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68797198"/>
        <w:docPartObj>
          <w:docPartGallery w:val="Cover Pages"/>
          <w:docPartUnique/>
        </w:docPartObj>
      </w:sdtPr>
      <w:sdtEndPr/>
      <w:sdtContent>
        <w:p w14:paraId="764F60BE" w14:textId="1AAB4549" w:rsidR="00C2315B" w:rsidRDefault="00B129D3">
          <w:r w:rsidRPr="00255C9E">
            <w:rPr>
              <w:noProof/>
              <w:sz w:val="18"/>
              <w:szCs w:val="18"/>
              <w:lang w:val="en-GB" w:eastAsia="en-GB"/>
            </w:rPr>
            <mc:AlternateContent>
              <mc:Choice Requires="wps">
                <w:drawing>
                  <wp:anchor distT="0" distB="0" distL="114300" distR="114300" simplePos="0" relativeHeight="251658240"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3BF737E4" id="Rectangle 24" o:spid="_x0000_s1026"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" fillcolor="red" strokecolor="red" strokeweight="1pt">
                    <v:shadow on="t" color="red" opacity="26214f" origin="-.5,-.5" offset=".74836mm,.74836mm"/>
                  </v:rect>
                </w:pict>
              </mc:Fallback>
            </mc:AlternateContent>
          </w:r>
        </w:p>
        <w:p w14:paraId="2C674E75" w14:textId="77777777" w:rsidR="00C2315B" w:rsidRDefault="00C2315B" w:rsidP="00C2315B">
          <w:pPr>
            <w:rPr>
              <w:sz w:val="18"/>
              <w:szCs w:val="18"/>
            </w:rPr>
          </w:pPr>
        </w:p>
        <w:p w14:paraId="6467F1FE" w14:textId="75937355" w:rsidR="00C2315B" w:rsidRPr="005056CB" w:rsidRDefault="0073656B" w:rsidP="005056CB">
          <w:pPr>
            <w:ind w:left="1416" w:hanging="1416"/>
            <w:rPr>
              <w:sz w:val="18"/>
              <w:szCs w:val="18"/>
              <w:lang w:val="en-US"/>
            </w:rPr>
            <w:sectPr w:rsidR="00C2315B" w:rsidRPr="005056CB">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58241" behindDoc="0" locked="0" layoutInCell="1" allowOverlap="1" wp14:anchorId="49C9AFF7" wp14:editId="7786D547">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69B4F78C" w14:textId="2693EC51" w:rsidR="003A6B90" w:rsidRPr="008402B9" w:rsidRDefault="003A6B9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9C9AFF7" id="_x0000_t202" coordsize="21600,21600" o:spt="202" path="m,l,21600r21600,l21600,xe">
                    <v:stroke joinstyle="miter"/>
                    <v:path gradientshapeok="t" o:connecttype="rect"/>
                  </v:shapetype>
                  <v:shape id="Text Box 217" o:spid="_x0000_s1026" type="#_x0000_t202" style="position:absolute;left:0;text-align:left;margin-left:-11.95pt;margin-top:502.75pt;width:154.6pt;height:30.4pt;rotation:-90;z-index:25165824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" filled="f" stroked="f">
                    <v:textbox>
                      <w:txbxContent>
                        <w:p w14:paraId="69B4F78C" w14:textId="2693EC51" w:rsidR="003A6B90" w:rsidRPr="008402B9" w:rsidRDefault="003A6B9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v:textbox>
                    <w10:wrap type="square" anchorx="margin"/>
                  </v:shape>
                </w:pict>
              </mc:Fallback>
            </mc:AlternateContent>
          </w:r>
          <w:r w:rsidR="00C2315B" w:rsidRPr="00255C9E">
            <w:rPr>
              <w:noProof/>
              <w:sz w:val="18"/>
              <w:szCs w:val="18"/>
              <w:lang w:val="en-GB" w:eastAsia="en-GB"/>
            </w:rPr>
            <mc:AlternateContent>
              <mc:Choice Requires="wps">
                <w:drawing>
                  <wp:anchor distT="45720" distB="45720" distL="114300" distR="114300" simplePos="0" relativeHeight="251658242" behindDoc="0" locked="0" layoutInCell="1" allowOverlap="1" wp14:anchorId="7636675E" wp14:editId="34BC7BD7">
                    <wp:simplePos x="0" y="0"/>
                    <wp:positionH relativeFrom="column">
                      <wp:posOffset>1421765</wp:posOffset>
                    </wp:positionH>
                    <wp:positionV relativeFrom="paragraph">
                      <wp:posOffset>395605</wp:posOffset>
                    </wp:positionV>
                    <wp:extent cx="3067050" cy="2698750"/>
                    <wp:effectExtent l="0" t="0" r="0" b="6350"/>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698750"/>
                            </a:xfrm>
                            <a:prstGeom prst="rect">
                              <a:avLst/>
                            </a:prstGeom>
                            <a:noFill/>
                            <a:ln w="9525">
                              <a:noFill/>
                              <a:miter lim="800000"/>
                              <a:headEnd/>
                              <a:tailEnd/>
                            </a:ln>
                          </wps:spPr>
                          <wps:txbx>
                            <w:txbxContent>
                              <w:p w14:paraId="5F482BBA" w14:textId="77777777" w:rsidR="003A6B90" w:rsidRDefault="003A6B90" w:rsidP="00C2315B">
                                <w:pPr>
                                  <w:jc w:val="center"/>
                                  <w:rPr>
                                    <w:b/>
                                    <w:bCs/>
                                    <w:sz w:val="56"/>
                                    <w:szCs w:val="56"/>
                                  </w:rPr>
                                </w:pPr>
                                <w:r w:rsidRPr="008402B9">
                                  <w:rPr>
                                    <w:b/>
                                    <w:bCs/>
                                    <w:sz w:val="56"/>
                                    <w:szCs w:val="56"/>
                                  </w:rPr>
                                  <w:t>GU</w:t>
                                </w:r>
                                <w:r>
                                  <w:rPr>
                                    <w:b/>
                                    <w:bCs/>
                                    <w:sz w:val="56"/>
                                    <w:szCs w:val="56"/>
                                  </w:rPr>
                                  <w:t>IDE</w:t>
                                </w:r>
                                <w:r w:rsidRPr="008402B9">
                                  <w:rPr>
                                    <w:b/>
                                    <w:bCs/>
                                    <w:sz w:val="56"/>
                                    <w:szCs w:val="56"/>
                                  </w:rPr>
                                  <w:t xml:space="preserve"> </w:t>
                                </w:r>
                              </w:p>
                              <w:p w14:paraId="6EC279D3" w14:textId="77777777" w:rsidR="003A6B90" w:rsidRDefault="003A6B90" w:rsidP="00C2315B">
                                <w:pPr>
                                  <w:jc w:val="center"/>
                                  <w:rPr>
                                    <w:b/>
                                    <w:bCs/>
                                    <w:sz w:val="56"/>
                                    <w:szCs w:val="56"/>
                                  </w:rPr>
                                </w:pPr>
                              </w:p>
                              <w:p w14:paraId="35C88C23" w14:textId="77777777" w:rsidR="003A6B90" w:rsidRPr="008402B9" w:rsidRDefault="003A6B90" w:rsidP="00C2315B">
                                <w:pPr>
                                  <w:jc w:val="center"/>
                                  <w:rPr>
                                    <w:b/>
                                    <w:bCs/>
                                    <w:sz w:val="56"/>
                                    <w:szCs w:val="56"/>
                                    <w:lang w:val="en-US"/>
                                  </w:rPr>
                                </w:pPr>
                                <w:r w:rsidRPr="008402B9">
                                  <w:rPr>
                                    <w:b/>
                                    <w:bCs/>
                                    <w:sz w:val="56"/>
                                    <w:szCs w:val="56"/>
                                  </w:rPr>
                                  <w:t>STRUCTURAL</w:t>
                                </w:r>
                                <w:r w:rsidRPr="00F630C6">
                                  <w:rPr>
                                    <w:b/>
                                    <w:bCs/>
                                    <w:sz w:val="56"/>
                                    <w:szCs w:val="56"/>
                                  </w:rPr>
                                  <w:t xml:space="preserve"> </w:t>
                                </w:r>
                                <w:r w:rsidRPr="008402B9">
                                  <w:rPr>
                                    <w:b/>
                                    <w:bCs/>
                                    <w:sz w:val="56"/>
                                    <w:szCs w:val="56"/>
                                  </w:rPr>
                                  <w:t>LOAN TAPE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636675E" id="Text Box 25" o:spid="_x0000_s1027" type="#_x0000_t202" style="position:absolute;left:0;text-align:left;margin-left:111.95pt;margin-top:31.15pt;width:241.5pt;height:21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dN+gEAANc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" filled="f" stroked="f">
                    <v:textbox>
                      <w:txbxContent>
                        <w:p w14:paraId="5F482BBA" w14:textId="77777777" w:rsidR="003A6B90" w:rsidRDefault="003A6B90" w:rsidP="00C2315B">
                          <w:pPr>
                            <w:jc w:val="center"/>
                            <w:rPr>
                              <w:b/>
                              <w:bCs/>
                              <w:sz w:val="56"/>
                              <w:szCs w:val="56"/>
                            </w:rPr>
                          </w:pPr>
                          <w:r w:rsidRPr="008402B9">
                            <w:rPr>
                              <w:b/>
                              <w:bCs/>
                              <w:sz w:val="56"/>
                              <w:szCs w:val="56"/>
                            </w:rPr>
                            <w:t>GU</w:t>
                          </w:r>
                          <w:r>
                            <w:rPr>
                              <w:b/>
                              <w:bCs/>
                              <w:sz w:val="56"/>
                              <w:szCs w:val="56"/>
                            </w:rPr>
                            <w:t>IDE</w:t>
                          </w:r>
                          <w:r w:rsidRPr="008402B9">
                            <w:rPr>
                              <w:b/>
                              <w:bCs/>
                              <w:sz w:val="56"/>
                              <w:szCs w:val="56"/>
                            </w:rPr>
                            <w:t xml:space="preserve"> </w:t>
                          </w:r>
                        </w:p>
                        <w:p w14:paraId="6EC279D3" w14:textId="77777777" w:rsidR="003A6B90" w:rsidRDefault="003A6B90" w:rsidP="00C2315B">
                          <w:pPr>
                            <w:jc w:val="center"/>
                            <w:rPr>
                              <w:b/>
                              <w:bCs/>
                              <w:sz w:val="56"/>
                              <w:szCs w:val="56"/>
                            </w:rPr>
                          </w:pPr>
                        </w:p>
                        <w:p w14:paraId="35C88C23" w14:textId="77777777" w:rsidR="003A6B90" w:rsidRPr="008402B9" w:rsidRDefault="003A6B90" w:rsidP="00C2315B">
                          <w:pPr>
                            <w:jc w:val="center"/>
                            <w:rPr>
                              <w:b/>
                              <w:bCs/>
                              <w:sz w:val="56"/>
                              <w:szCs w:val="56"/>
                              <w:lang w:val="en-US"/>
                            </w:rPr>
                          </w:pPr>
                          <w:r w:rsidRPr="008402B9">
                            <w:rPr>
                              <w:b/>
                              <w:bCs/>
                              <w:sz w:val="56"/>
                              <w:szCs w:val="56"/>
                            </w:rPr>
                            <w:t>STRUCTURAL</w:t>
                          </w:r>
                          <w:r w:rsidRPr="00F630C6">
                            <w:rPr>
                              <w:b/>
                              <w:bCs/>
                              <w:sz w:val="56"/>
                              <w:szCs w:val="56"/>
                            </w:rPr>
                            <w:t xml:space="preserve"> </w:t>
                          </w:r>
                          <w:r w:rsidRPr="008402B9">
                            <w:rPr>
                              <w:b/>
                              <w:bCs/>
                              <w:sz w:val="56"/>
                              <w:szCs w:val="56"/>
                            </w:rPr>
                            <w:t>LOAN TAPE</w:t>
                          </w:r>
                        </w:p>
                      </w:txbxContent>
                    </v:textbox>
                    <w10:wrap type="square"/>
                  </v:shape>
                </w:pict>
              </mc:Fallback>
            </mc:AlternateContent>
          </w:r>
        </w:p>
        <w:p w14:paraId="18C4705E" w14:textId="77777777" w:rsidR="007B776A" w:rsidRPr="005056CB" w:rsidRDefault="007B776A" w:rsidP="007B776A">
          <w:pPr>
            <w:rPr>
              <w:sz w:val="16"/>
              <w:szCs w:val="16"/>
              <w:lang w:val="en-US"/>
            </w:rPr>
          </w:pPr>
        </w:p>
        <w:p w14:paraId="43179559" w14:textId="77777777" w:rsidR="007B776A" w:rsidRPr="008C2708" w:rsidRDefault="007B776A" w:rsidP="007B776A">
          <w:pPr>
            <w:pStyle w:val="Ttulosinnumeracin"/>
            <w:rPr>
              <w:rFonts w:ascii="Calibri" w:hAnsi="Calibri" w:cs="Calibri"/>
            </w:rPr>
          </w:pPr>
          <w:proofErr w:type="spellStart"/>
          <w:r w:rsidRPr="008C2708">
            <w:rPr>
              <w:rFonts w:ascii="Calibri" w:hAnsi="Calibri" w:cs="Calibri"/>
            </w:rPr>
            <w:t>Track</w:t>
          </w:r>
          <w:proofErr w:type="spellEnd"/>
          <w:r w:rsidRPr="008C2708">
            <w:rPr>
              <w:rFonts w:ascii="Calibri" w:hAnsi="Calibri" w:cs="Calibri"/>
            </w:rPr>
            <w:t xml:space="preserve"> </w:t>
          </w:r>
          <w:proofErr w:type="spellStart"/>
          <w:r w:rsidRPr="008C2708">
            <w:rPr>
              <w:rFonts w:ascii="Calibri" w:hAnsi="Calibri" w:cs="Calibri"/>
            </w:rPr>
            <w:t>Changes</w:t>
          </w:r>
          <w:proofErr w:type="spellEnd"/>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7B776A">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Version</w:t>
                </w:r>
                <w:proofErr w:type="spellEnd"/>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Date</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Modification</w:t>
                </w:r>
                <w:proofErr w:type="spellEnd"/>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Author</w:t>
                </w:r>
                <w:proofErr w:type="spellEnd"/>
              </w:p>
            </w:tc>
          </w:tr>
          <w:tr w:rsidR="008C2708" w:rsidRPr="008C2708" w14:paraId="0F10BA04" w14:textId="77777777" w:rsidTr="007A7A79">
            <w:trPr>
              <w:cantSplit/>
              <w:trHeight w:val="304"/>
            </w:trPr>
            <w:tc>
              <w:tcPr>
                <w:tcW w:w="1119" w:type="dxa"/>
                <w:vAlign w:val="center"/>
              </w:tcPr>
              <w:p w14:paraId="0B46E701" w14:textId="318AEC6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V1.0</w:t>
                </w:r>
              </w:p>
            </w:tc>
            <w:tc>
              <w:tcPr>
                <w:tcW w:w="1541" w:type="dxa"/>
                <w:vAlign w:val="center"/>
              </w:tcPr>
              <w:p w14:paraId="3A18D001" w14:textId="7FF379BC"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16/07/2021</w:t>
                </w:r>
              </w:p>
            </w:tc>
            <w:tc>
              <w:tcPr>
                <w:tcW w:w="4111" w:type="dxa"/>
              </w:tcPr>
              <w:p w14:paraId="558024A6" w14:textId="6E1216D4"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Accounting</w:t>
                </w:r>
              </w:p>
              <w:p w14:paraId="64F08A81" w14:textId="036F366D"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8</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Capital</w:t>
                </w:r>
              </w:p>
            </w:tc>
            <w:tc>
              <w:tcPr>
                <w:tcW w:w="2447" w:type="dxa"/>
                <w:vAlign w:val="center"/>
              </w:tcPr>
              <w:p w14:paraId="7AFE7663" w14:textId="3AC6E609" w:rsidR="008C2708"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8C2708" w:rsidRPr="008C2708" w14:paraId="1E849AB4" w14:textId="77777777" w:rsidTr="007A7A79">
            <w:trPr>
              <w:cantSplit/>
              <w:trHeight w:val="304"/>
            </w:trPr>
            <w:tc>
              <w:tcPr>
                <w:tcW w:w="1119" w:type="dxa"/>
                <w:vAlign w:val="center"/>
              </w:tcPr>
              <w:p w14:paraId="278C873C" w14:textId="2B52081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V2.0</w:t>
                </w:r>
              </w:p>
            </w:tc>
            <w:tc>
              <w:tcPr>
                <w:tcW w:w="1541" w:type="dxa"/>
                <w:vAlign w:val="center"/>
              </w:tcPr>
              <w:p w14:paraId="552CE063" w14:textId="16C6B1C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23/07/2021</w:t>
                </w:r>
              </w:p>
            </w:tc>
            <w:tc>
              <w:tcPr>
                <w:tcW w:w="4111" w:type="dxa"/>
              </w:tcPr>
              <w:p w14:paraId="5E120B76" w14:textId="52810EA1" w:rsidR="008C2708" w:rsidRPr="008C2708" w:rsidRDefault="003245E2"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 xml:space="preserve">Publication of </w:t>
                </w:r>
                <w:r w:rsidR="008C2708" w:rsidRPr="008C2708">
                  <w:rPr>
                    <w:rFonts w:ascii="Calibri" w:hAnsi="Calibri" w:cs="Calibri"/>
                    <w:sz w:val="22"/>
                    <w:szCs w:val="22"/>
                    <w:lang w:val="en-US" w:eastAsia="en-US"/>
                  </w:rPr>
                  <w:t>19</w:t>
                </w:r>
                <w:r>
                  <w:rPr>
                    <w:rFonts w:ascii="Calibri" w:hAnsi="Calibri" w:cs="Calibri"/>
                    <w:sz w:val="22"/>
                    <w:szCs w:val="22"/>
                    <w:lang w:val="en-US" w:eastAsia="en-US"/>
                  </w:rPr>
                  <w:t xml:space="preserve"> new</w:t>
                </w:r>
                <w:r w:rsidR="008C2708" w:rsidRPr="008C2708">
                  <w:rPr>
                    <w:rFonts w:ascii="Calibri" w:hAnsi="Calibri" w:cs="Calibri"/>
                    <w:sz w:val="22"/>
                    <w:szCs w:val="22"/>
                    <w:lang w:val="en-US" w:eastAsia="en-US"/>
                  </w:rPr>
                  <w:t xml:space="preserve"> concepts – Risks</w:t>
                </w:r>
              </w:p>
              <w:p w14:paraId="35A91CC4" w14:textId="7A095600" w:rsidR="008C2708" w:rsidRPr="008C2708" w:rsidRDefault="003245E2"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Regulatory Projects</w:t>
                </w:r>
              </w:p>
            </w:tc>
            <w:tc>
              <w:tcPr>
                <w:tcW w:w="2447" w:type="dxa"/>
                <w:vAlign w:val="center"/>
              </w:tcPr>
              <w:p w14:paraId="33C16D23" w14:textId="5AD21A9D" w:rsidR="008C2708"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7B776A" w:rsidRPr="008C2708" w14:paraId="4B6ABBD7" w14:textId="77777777" w:rsidTr="007A7A79">
            <w:trPr>
              <w:cantSplit/>
              <w:trHeight w:val="304"/>
            </w:trPr>
            <w:tc>
              <w:tcPr>
                <w:tcW w:w="1119" w:type="dxa"/>
                <w:vAlign w:val="center"/>
              </w:tcPr>
              <w:p w14:paraId="635FB209" w14:textId="52505EB2" w:rsidR="007B776A" w:rsidRPr="008C2708" w:rsidRDefault="008C2708" w:rsidP="00BE7151">
                <w:pPr>
                  <w:pStyle w:val="Tabla"/>
                  <w:rPr>
                    <w:rFonts w:ascii="Calibri" w:hAnsi="Calibri" w:cs="Calibri"/>
                    <w:sz w:val="22"/>
                    <w:szCs w:val="22"/>
                  </w:rPr>
                </w:pPr>
                <w:r w:rsidRPr="008C2708">
                  <w:rPr>
                    <w:rFonts w:ascii="Calibri" w:hAnsi="Calibri" w:cs="Calibri"/>
                    <w:sz w:val="22"/>
                    <w:szCs w:val="22"/>
                  </w:rPr>
                  <w:t>V3</w:t>
                </w:r>
                <w:r w:rsidR="007B776A" w:rsidRPr="008C2708">
                  <w:rPr>
                    <w:rFonts w:ascii="Calibri" w:hAnsi="Calibri" w:cs="Calibri"/>
                    <w:sz w:val="22"/>
                    <w:szCs w:val="22"/>
                  </w:rPr>
                  <w:t>.0</w:t>
                </w:r>
              </w:p>
            </w:tc>
            <w:tc>
              <w:tcPr>
                <w:tcW w:w="1541" w:type="dxa"/>
                <w:vAlign w:val="center"/>
              </w:tcPr>
              <w:p w14:paraId="693E0019" w14:textId="0DABBBD3" w:rsidR="007B776A" w:rsidRPr="008C2708" w:rsidRDefault="007B776A" w:rsidP="00BE7151">
                <w:pPr>
                  <w:pStyle w:val="Tabla"/>
                  <w:rPr>
                    <w:rFonts w:ascii="Calibri" w:hAnsi="Calibri" w:cs="Calibri"/>
                    <w:sz w:val="22"/>
                    <w:szCs w:val="22"/>
                    <w:highlight w:val="yellow"/>
                  </w:rPr>
                </w:pPr>
                <w:r w:rsidRPr="008C2708">
                  <w:rPr>
                    <w:rFonts w:ascii="Calibri" w:hAnsi="Calibri" w:cs="Calibri"/>
                    <w:sz w:val="22"/>
                    <w:szCs w:val="22"/>
                  </w:rPr>
                  <w:t>30/07/2021</w:t>
                </w:r>
              </w:p>
            </w:tc>
            <w:tc>
              <w:tcPr>
                <w:tcW w:w="4111" w:type="dxa"/>
                <w:vAlign w:val="center"/>
              </w:tcPr>
              <w:p w14:paraId="6FDBE97F" w14:textId="77777777" w:rsidR="008C2708" w:rsidRPr="008C2708" w:rsidRDefault="008C2708" w:rsidP="0075283B">
                <w:pPr>
                  <w:pStyle w:val="Tabla"/>
                  <w:numPr>
                    <w:ilvl w:val="0"/>
                    <w:numId w:val="237"/>
                  </w:numPr>
                  <w:spacing w:line="252" w:lineRule="auto"/>
                  <w:rPr>
                    <w:rFonts w:ascii="Calibri" w:hAnsi="Calibri" w:cs="Calibri"/>
                    <w:sz w:val="22"/>
                    <w:szCs w:val="22"/>
                    <w:lang w:val="en-US" w:eastAsia="en-US"/>
                  </w:rPr>
                </w:pPr>
                <w:r w:rsidRPr="008C2708">
                  <w:rPr>
                    <w:rFonts w:ascii="Calibri" w:hAnsi="Calibri" w:cs="Calibri"/>
                    <w:sz w:val="22"/>
                    <w:szCs w:val="22"/>
                    <w:lang w:val="en-US" w:eastAsia="en-US"/>
                  </w:rPr>
                  <w:t>Consolidation of the concepts in one unique document, alongside with the general guidelines to populate the loan tape</w:t>
                </w:r>
              </w:p>
              <w:p w14:paraId="0A96B074" w14:textId="62999656" w:rsidR="00762D39" w:rsidRPr="008C2708" w:rsidRDefault="008C2708" w:rsidP="0075283B">
                <w:pPr>
                  <w:pStyle w:val="Tabla"/>
                  <w:numPr>
                    <w:ilvl w:val="0"/>
                    <w:numId w:val="237"/>
                  </w:numPr>
                  <w:spacing w:line="252" w:lineRule="auto"/>
                  <w:rPr>
                    <w:rFonts w:ascii="Calibri" w:hAnsi="Calibri" w:cs="Calibri"/>
                    <w:sz w:val="22"/>
                    <w:szCs w:val="22"/>
                    <w:lang w:val="en-US"/>
                  </w:rPr>
                </w:pPr>
                <w:r w:rsidRPr="008C2708">
                  <w:rPr>
                    <w:rFonts w:ascii="Calibri" w:hAnsi="Calibri" w:cs="Calibri"/>
                    <w:sz w:val="22"/>
                    <w:szCs w:val="22"/>
                    <w:lang w:val="en-US"/>
                  </w:rPr>
                  <w:t>Publication of 68 new concepts – Risks</w:t>
                </w:r>
              </w:p>
            </w:tc>
            <w:tc>
              <w:tcPr>
                <w:tcW w:w="2447" w:type="dxa"/>
                <w:vAlign w:val="center"/>
              </w:tcPr>
              <w:p w14:paraId="51FBFECC" w14:textId="313D9C7F" w:rsidR="007B776A"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7B776A" w:rsidRPr="008C2708" w14:paraId="04B5A6B3" w14:textId="77777777" w:rsidTr="00BE7151">
            <w:trPr>
              <w:cantSplit/>
              <w:trHeight w:val="304"/>
            </w:trPr>
            <w:tc>
              <w:tcPr>
                <w:tcW w:w="1119" w:type="dxa"/>
                <w:vAlign w:val="center"/>
              </w:tcPr>
              <w:p w14:paraId="58B4F7E1" w14:textId="25F8175F" w:rsidR="007B776A" w:rsidRPr="008C2708" w:rsidRDefault="00C20791" w:rsidP="00BE7151">
                <w:pPr>
                  <w:pStyle w:val="Tabla"/>
                  <w:rPr>
                    <w:rFonts w:ascii="Calibri" w:hAnsi="Calibri" w:cs="Calibri"/>
                    <w:sz w:val="22"/>
                    <w:szCs w:val="22"/>
                  </w:rPr>
                </w:pPr>
                <w:r>
                  <w:rPr>
                    <w:rFonts w:ascii="Calibri" w:hAnsi="Calibri" w:cs="Calibri"/>
                    <w:sz w:val="22"/>
                    <w:szCs w:val="22"/>
                  </w:rPr>
                  <w:t>V4.0</w:t>
                </w:r>
              </w:p>
            </w:tc>
            <w:tc>
              <w:tcPr>
                <w:tcW w:w="1541" w:type="dxa"/>
                <w:vAlign w:val="center"/>
              </w:tcPr>
              <w:p w14:paraId="3196453C" w14:textId="2E854C00" w:rsidR="007B776A" w:rsidRPr="008C2708" w:rsidRDefault="00C20791" w:rsidP="00BE7151">
                <w:pPr>
                  <w:pStyle w:val="Tabla"/>
                  <w:rPr>
                    <w:rFonts w:ascii="Calibri" w:hAnsi="Calibri" w:cs="Calibri"/>
                    <w:sz w:val="22"/>
                    <w:szCs w:val="22"/>
                  </w:rPr>
                </w:pPr>
                <w:r>
                  <w:rPr>
                    <w:rFonts w:ascii="Calibri" w:hAnsi="Calibri" w:cs="Calibri"/>
                    <w:sz w:val="22"/>
                    <w:szCs w:val="22"/>
                  </w:rPr>
                  <w:t>06/08/2021</w:t>
                </w:r>
              </w:p>
            </w:tc>
            <w:tc>
              <w:tcPr>
                <w:tcW w:w="4111" w:type="dxa"/>
              </w:tcPr>
              <w:p w14:paraId="6CEAE81C" w14:textId="4F0E8261" w:rsidR="007B776A" w:rsidRPr="00830000" w:rsidRDefault="003245E2" w:rsidP="0075283B">
                <w:pPr>
                  <w:pStyle w:val="Tabla"/>
                  <w:numPr>
                    <w:ilvl w:val="0"/>
                    <w:numId w:val="237"/>
                  </w:numPr>
                  <w:spacing w:line="252" w:lineRule="auto"/>
                  <w:rPr>
                    <w:rFonts w:ascii="Calibri" w:hAnsi="Calibri" w:cs="Calibri"/>
                    <w:sz w:val="22"/>
                    <w:szCs w:val="22"/>
                    <w:lang w:val="en-US"/>
                  </w:rPr>
                </w:pPr>
                <w:r w:rsidRPr="00830000">
                  <w:rPr>
                    <w:rFonts w:ascii="Calibri" w:hAnsi="Calibri" w:cs="Calibri"/>
                    <w:sz w:val="22"/>
                    <w:szCs w:val="22"/>
                    <w:lang w:val="en-US"/>
                  </w:rPr>
                  <w:t xml:space="preserve">Publication of </w:t>
                </w:r>
                <w:r w:rsidR="00C615F2" w:rsidRPr="00830000">
                  <w:rPr>
                    <w:rFonts w:ascii="Calibri" w:hAnsi="Calibri" w:cs="Calibri"/>
                    <w:sz w:val="22"/>
                    <w:szCs w:val="22"/>
                    <w:lang w:val="en-US"/>
                  </w:rPr>
                  <w:t>94</w:t>
                </w:r>
                <w:r w:rsidRPr="00830000">
                  <w:rPr>
                    <w:rFonts w:ascii="Calibri" w:hAnsi="Calibri" w:cs="Calibri"/>
                    <w:sz w:val="22"/>
                    <w:szCs w:val="22"/>
                    <w:lang w:val="en-US"/>
                  </w:rPr>
                  <w:t xml:space="preserve"> new</w:t>
                </w:r>
                <w:r w:rsidR="00C20791" w:rsidRPr="00830000">
                  <w:rPr>
                    <w:rFonts w:ascii="Calibri" w:hAnsi="Calibri" w:cs="Calibri"/>
                    <w:sz w:val="22"/>
                    <w:szCs w:val="22"/>
                    <w:lang w:val="en-US"/>
                  </w:rPr>
                  <w:t xml:space="preserve"> concepts - Risks</w:t>
                </w:r>
              </w:p>
            </w:tc>
            <w:tc>
              <w:tcPr>
                <w:tcW w:w="2447" w:type="dxa"/>
              </w:tcPr>
              <w:p w14:paraId="0AD767CC" w14:textId="10762D54" w:rsidR="007B776A" w:rsidRPr="008C2708" w:rsidRDefault="00C20791"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632E0F" w:rsidRPr="008C2708" w14:paraId="11E271C3" w14:textId="77777777" w:rsidTr="00BE7151">
            <w:trPr>
              <w:cantSplit/>
              <w:trHeight w:val="304"/>
            </w:trPr>
            <w:tc>
              <w:tcPr>
                <w:tcW w:w="1119" w:type="dxa"/>
                <w:vAlign w:val="center"/>
              </w:tcPr>
              <w:p w14:paraId="5BA52720" w14:textId="37330501" w:rsidR="00632E0F" w:rsidRDefault="00632E0F" w:rsidP="00BE7151">
                <w:pPr>
                  <w:pStyle w:val="Tabla"/>
                  <w:rPr>
                    <w:rFonts w:ascii="Calibri" w:hAnsi="Calibri" w:cs="Calibri"/>
                    <w:sz w:val="22"/>
                    <w:szCs w:val="22"/>
                  </w:rPr>
                </w:pPr>
                <w:r>
                  <w:rPr>
                    <w:rFonts w:ascii="Calibri" w:hAnsi="Calibri" w:cs="Calibri"/>
                    <w:sz w:val="22"/>
                    <w:szCs w:val="22"/>
                  </w:rPr>
                  <w:t>V5.0</w:t>
                </w:r>
              </w:p>
            </w:tc>
            <w:tc>
              <w:tcPr>
                <w:tcW w:w="1541" w:type="dxa"/>
                <w:vAlign w:val="center"/>
              </w:tcPr>
              <w:p w14:paraId="69DAEC7C" w14:textId="0B030667" w:rsidR="00632E0F" w:rsidRDefault="00632E0F" w:rsidP="00BE7151">
                <w:pPr>
                  <w:pStyle w:val="Tabla"/>
                  <w:rPr>
                    <w:rFonts w:ascii="Calibri" w:hAnsi="Calibri" w:cs="Calibri"/>
                    <w:sz w:val="22"/>
                    <w:szCs w:val="22"/>
                  </w:rPr>
                </w:pPr>
                <w:r>
                  <w:rPr>
                    <w:rFonts w:ascii="Calibri" w:hAnsi="Calibri" w:cs="Calibri"/>
                    <w:sz w:val="22"/>
                    <w:szCs w:val="22"/>
                  </w:rPr>
                  <w:t>13/08/2021</w:t>
                </w:r>
              </w:p>
            </w:tc>
            <w:tc>
              <w:tcPr>
                <w:tcW w:w="4111" w:type="dxa"/>
              </w:tcPr>
              <w:p w14:paraId="0EAF468A" w14:textId="35988CF7" w:rsidR="00632E0F" w:rsidRPr="00632E0F" w:rsidRDefault="00632E0F" w:rsidP="0075283B">
                <w:pPr>
                  <w:pStyle w:val="Tabla"/>
                  <w:numPr>
                    <w:ilvl w:val="0"/>
                    <w:numId w:val="237"/>
                  </w:numPr>
                  <w:spacing w:line="252" w:lineRule="auto"/>
                  <w:rPr>
                    <w:rFonts w:ascii="Calibri" w:hAnsi="Calibri" w:cs="Calibri"/>
                    <w:sz w:val="22"/>
                    <w:szCs w:val="22"/>
                    <w:lang w:val="en-US"/>
                  </w:rPr>
                </w:pPr>
                <w:r w:rsidRPr="00632E0F">
                  <w:rPr>
                    <w:rFonts w:ascii="Calibri" w:hAnsi="Calibri" w:cs="Calibri"/>
                    <w:sz w:val="22"/>
                    <w:szCs w:val="22"/>
                    <w:lang w:val="en-US"/>
                  </w:rPr>
                  <w:t>Minor format and errors identified</w:t>
                </w:r>
              </w:p>
            </w:tc>
            <w:tc>
              <w:tcPr>
                <w:tcW w:w="2447" w:type="dxa"/>
              </w:tcPr>
              <w:p w14:paraId="7531C86A" w14:textId="7C35C376" w:rsidR="00632E0F" w:rsidRPr="008C2708" w:rsidRDefault="00632E0F"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3A0079" w:rsidRPr="003A0079" w14:paraId="0882444F" w14:textId="77777777" w:rsidTr="00BE7151">
            <w:trPr>
              <w:cantSplit/>
              <w:trHeight w:val="304"/>
            </w:trPr>
            <w:tc>
              <w:tcPr>
                <w:tcW w:w="1119" w:type="dxa"/>
                <w:vAlign w:val="center"/>
              </w:tcPr>
              <w:p w14:paraId="7AB7ED61" w14:textId="0883496B" w:rsidR="003A0079" w:rsidRDefault="003A0079" w:rsidP="00BE7151">
                <w:pPr>
                  <w:pStyle w:val="Tabla"/>
                  <w:rPr>
                    <w:rFonts w:ascii="Calibri" w:hAnsi="Calibri" w:cs="Calibri"/>
                    <w:sz w:val="22"/>
                    <w:szCs w:val="22"/>
                  </w:rPr>
                </w:pPr>
                <w:r>
                  <w:rPr>
                    <w:rFonts w:ascii="Calibri" w:hAnsi="Calibri" w:cs="Calibri"/>
                    <w:sz w:val="22"/>
                    <w:szCs w:val="22"/>
                  </w:rPr>
                  <w:t>V6.0</w:t>
                </w:r>
              </w:p>
            </w:tc>
            <w:tc>
              <w:tcPr>
                <w:tcW w:w="1541" w:type="dxa"/>
                <w:vAlign w:val="center"/>
              </w:tcPr>
              <w:p w14:paraId="7D1A9852" w14:textId="3C06C4A2" w:rsidR="003A0079" w:rsidRDefault="003A0079" w:rsidP="00BE7151">
                <w:pPr>
                  <w:pStyle w:val="Tabla"/>
                  <w:rPr>
                    <w:rFonts w:ascii="Calibri" w:hAnsi="Calibri" w:cs="Calibri"/>
                    <w:sz w:val="22"/>
                    <w:szCs w:val="22"/>
                  </w:rPr>
                </w:pPr>
                <w:r>
                  <w:rPr>
                    <w:rFonts w:ascii="Calibri" w:hAnsi="Calibri" w:cs="Calibri"/>
                    <w:sz w:val="22"/>
                    <w:szCs w:val="22"/>
                  </w:rPr>
                  <w:t>17/09/2021</w:t>
                </w:r>
              </w:p>
            </w:tc>
            <w:tc>
              <w:tcPr>
                <w:tcW w:w="4111" w:type="dxa"/>
              </w:tcPr>
              <w:p w14:paraId="2CFCFB7F" w14:textId="77777777" w:rsidR="003A0079" w:rsidRDefault="003A0079"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concepts have been modified:</w:t>
                </w:r>
              </w:p>
              <w:p w14:paraId="7FCAEB5C" w14:textId="77777777" w:rsidR="003A0079" w:rsidRDefault="003A0079" w:rsidP="0075283B">
                <w:pPr>
                  <w:pStyle w:val="Tabla"/>
                  <w:numPr>
                    <w:ilvl w:val="0"/>
                    <w:numId w:val="231"/>
                  </w:numPr>
                  <w:spacing w:before="0" w:after="0"/>
                  <w:ind w:left="714" w:hanging="357"/>
                  <w:rPr>
                    <w:rFonts w:ascii="Calibri" w:hAnsi="Calibri" w:cs="Calibri"/>
                    <w:sz w:val="22"/>
                    <w:szCs w:val="22"/>
                  </w:rPr>
                </w:pPr>
                <w:r>
                  <w:rPr>
                    <w:rFonts w:ascii="Calibri" w:hAnsi="Calibri" w:cs="Calibri"/>
                    <w:sz w:val="22"/>
                    <w:szCs w:val="22"/>
                  </w:rPr>
                  <w:t>INTRNL_RTNG</w:t>
                </w:r>
              </w:p>
              <w:p w14:paraId="57D633A0" w14:textId="0759D96C" w:rsidR="008940DE" w:rsidRDefault="008940DE" w:rsidP="0075283B">
                <w:pPr>
                  <w:pStyle w:val="Tabla"/>
                  <w:numPr>
                    <w:ilvl w:val="0"/>
                    <w:numId w:val="231"/>
                  </w:numPr>
                  <w:spacing w:before="0" w:after="0"/>
                  <w:ind w:left="714" w:hanging="357"/>
                  <w:rPr>
                    <w:rFonts w:ascii="Calibri" w:hAnsi="Calibri" w:cs="Calibri"/>
                    <w:sz w:val="22"/>
                    <w:szCs w:val="22"/>
                  </w:rPr>
                </w:pPr>
                <w:r w:rsidRPr="008940DE">
                  <w:rPr>
                    <w:rFonts w:ascii="Calibri" w:hAnsi="Calibri" w:cs="Calibri"/>
                    <w:sz w:val="22"/>
                    <w:szCs w:val="22"/>
                  </w:rPr>
                  <w:t>INTRNL_RTNG_PRVS</w:t>
                </w:r>
              </w:p>
              <w:p w14:paraId="65624656" w14:textId="4E8F05A8" w:rsidR="00537834" w:rsidRDefault="00537834" w:rsidP="0075283B">
                <w:pPr>
                  <w:pStyle w:val="Tabla"/>
                  <w:numPr>
                    <w:ilvl w:val="0"/>
                    <w:numId w:val="231"/>
                  </w:numPr>
                  <w:spacing w:before="0" w:after="0"/>
                  <w:ind w:left="714" w:hanging="357"/>
                  <w:rPr>
                    <w:rFonts w:ascii="Calibri" w:hAnsi="Calibri" w:cs="Calibri"/>
                    <w:sz w:val="22"/>
                    <w:szCs w:val="22"/>
                  </w:rPr>
                </w:pPr>
                <w:r w:rsidRPr="00537834">
                  <w:rPr>
                    <w:rFonts w:ascii="Calibri" w:hAnsi="Calibri" w:cs="Calibri"/>
                    <w:sz w:val="22"/>
                    <w:szCs w:val="22"/>
                  </w:rPr>
                  <w:t>INTRNL_RTNG_INCPTN</w:t>
                </w:r>
              </w:p>
              <w:p w14:paraId="26B42362" w14:textId="77777777" w:rsidR="003A0079" w:rsidRPr="0057334A"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RWA_MTHD</w:t>
                </w:r>
              </w:p>
              <w:p w14:paraId="67BE1CEC" w14:textId="77777777" w:rsidR="003A0079" w:rsidRPr="0057334A"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RTNG_SCL</w:t>
                </w:r>
              </w:p>
              <w:p w14:paraId="03687E07"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D</w:t>
                </w:r>
                <w:r>
                  <w:rPr>
                    <w:rFonts w:ascii="Calibri" w:hAnsi="Calibri" w:cs="Calibri"/>
                    <w:sz w:val="22"/>
                    <w:szCs w:val="22"/>
                    <w:lang w:val="en-US"/>
                  </w:rPr>
                  <w:t>T_PST_D</w:t>
                </w:r>
              </w:p>
              <w:p w14:paraId="5AB7826C"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TYP_MRTGG</w:t>
                </w:r>
              </w:p>
              <w:p w14:paraId="3EDC2DA6" w14:textId="77777777" w:rsidR="003A0079" w:rsidRDefault="003A0079"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RFNNC_PRPS</w:t>
                </w:r>
              </w:p>
              <w:p w14:paraId="3289EBE4" w14:textId="77777777" w:rsidR="001828B9" w:rsidRPr="001828B9" w:rsidRDefault="001828B9" w:rsidP="0075283B">
                <w:pPr>
                  <w:pStyle w:val="Tabla"/>
                  <w:numPr>
                    <w:ilvl w:val="0"/>
                    <w:numId w:val="23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DBT_RPYMNT_CPCTY_SNR_DBT</w:t>
                </w:r>
              </w:p>
              <w:p w14:paraId="7669168A" w14:textId="77777777" w:rsidR="001828B9" w:rsidRDefault="001828B9" w:rsidP="0075283B">
                <w:pPr>
                  <w:pStyle w:val="Tabla"/>
                  <w:numPr>
                    <w:ilvl w:val="0"/>
                    <w:numId w:val="23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DBT_RPYMNT_CPCTY_TTL</w:t>
                </w:r>
              </w:p>
              <w:p w14:paraId="00528C30" w14:textId="38929927" w:rsidR="00DB75C9" w:rsidRPr="00046673" w:rsidRDefault="00DB75C9" w:rsidP="0075283B">
                <w:pPr>
                  <w:pStyle w:val="Tabla"/>
                  <w:numPr>
                    <w:ilvl w:val="0"/>
                    <w:numId w:val="231"/>
                  </w:numPr>
                  <w:spacing w:before="0" w:after="0"/>
                  <w:ind w:left="714" w:hanging="357"/>
                  <w:rPr>
                    <w:rFonts w:ascii="Calibri" w:hAnsi="Calibri" w:cs="Calibri"/>
                    <w:sz w:val="22"/>
                    <w:szCs w:val="22"/>
                    <w:lang w:val="en-US"/>
                  </w:rPr>
                </w:pPr>
                <w:r w:rsidRPr="00046673">
                  <w:rPr>
                    <w:rFonts w:ascii="Calibri" w:hAnsi="Calibri" w:cs="Calibri"/>
                    <w:sz w:val="22"/>
                    <w:szCs w:val="22"/>
                    <w:lang w:val="en-US"/>
                  </w:rPr>
                  <w:t>PD_CRR_INCPTN</w:t>
                </w:r>
              </w:p>
            </w:tc>
            <w:tc>
              <w:tcPr>
                <w:tcW w:w="2447" w:type="dxa"/>
                <w:vAlign w:val="center"/>
              </w:tcPr>
              <w:p w14:paraId="79D8AD6E" w14:textId="55717673" w:rsidR="003A0079" w:rsidRPr="00BE7151" w:rsidRDefault="008940DE" w:rsidP="00BE7151">
                <w:pPr>
                  <w:pStyle w:val="Tabla"/>
                  <w:rPr>
                    <w:rFonts w:ascii="Calibri" w:hAnsi="Calibri" w:cs="Calibri"/>
                    <w:sz w:val="22"/>
                    <w:szCs w:val="22"/>
                    <w:lang w:val="en-US"/>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8525FC" w:rsidRPr="008525FC" w14:paraId="31C093A8" w14:textId="77777777" w:rsidTr="00BE7151">
            <w:trPr>
              <w:cantSplit/>
              <w:trHeight w:val="304"/>
            </w:trPr>
            <w:tc>
              <w:tcPr>
                <w:tcW w:w="1119" w:type="dxa"/>
                <w:vAlign w:val="center"/>
              </w:tcPr>
              <w:p w14:paraId="16D0E6A0" w14:textId="43ED5C56" w:rsidR="008525FC" w:rsidRDefault="008525FC" w:rsidP="00BE7151">
                <w:pPr>
                  <w:pStyle w:val="Tabla"/>
                  <w:rPr>
                    <w:rFonts w:ascii="Calibri" w:hAnsi="Calibri" w:cs="Calibri"/>
                    <w:sz w:val="22"/>
                    <w:szCs w:val="22"/>
                  </w:rPr>
                </w:pPr>
                <w:r>
                  <w:rPr>
                    <w:rFonts w:ascii="Calibri" w:hAnsi="Calibri" w:cs="Calibri"/>
                    <w:sz w:val="22"/>
                    <w:szCs w:val="22"/>
                  </w:rPr>
                  <w:t>V7.0</w:t>
                </w:r>
              </w:p>
            </w:tc>
            <w:tc>
              <w:tcPr>
                <w:tcW w:w="1541" w:type="dxa"/>
                <w:vAlign w:val="center"/>
              </w:tcPr>
              <w:p w14:paraId="672C5287" w14:textId="5BB822A9" w:rsidR="008525FC" w:rsidRDefault="008525FC" w:rsidP="00BE7151">
                <w:pPr>
                  <w:pStyle w:val="Tabla"/>
                  <w:rPr>
                    <w:rFonts w:ascii="Calibri" w:hAnsi="Calibri" w:cs="Calibri"/>
                    <w:sz w:val="22"/>
                    <w:szCs w:val="22"/>
                  </w:rPr>
                </w:pPr>
                <w:r>
                  <w:rPr>
                    <w:rFonts w:ascii="Calibri" w:hAnsi="Calibri" w:cs="Calibri"/>
                    <w:sz w:val="22"/>
                    <w:szCs w:val="22"/>
                  </w:rPr>
                  <w:t>24/09/2021</w:t>
                </w:r>
              </w:p>
            </w:tc>
            <w:tc>
              <w:tcPr>
                <w:tcW w:w="4111" w:type="dxa"/>
              </w:tcPr>
              <w:p w14:paraId="76EFA7B7" w14:textId="791BF344" w:rsidR="008525FC" w:rsidRDefault="008525FC"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Publication of 2 new</w:t>
                </w:r>
                <w:r w:rsidRPr="008C2708">
                  <w:rPr>
                    <w:rFonts w:ascii="Calibri" w:hAnsi="Calibri" w:cs="Calibri"/>
                    <w:sz w:val="22"/>
                    <w:szCs w:val="22"/>
                    <w:lang w:val="en-US" w:eastAsia="en-US"/>
                  </w:rPr>
                  <w:t xml:space="preserve"> concepts</w:t>
                </w:r>
                <w:r w:rsidR="00FB7F62">
                  <w:rPr>
                    <w:rFonts w:ascii="Calibri" w:hAnsi="Calibri" w:cs="Calibri"/>
                    <w:sz w:val="22"/>
                    <w:szCs w:val="22"/>
                    <w:lang w:val="en-US" w:eastAsia="en-US"/>
                  </w:rPr>
                  <w:t>:</w:t>
                </w:r>
              </w:p>
              <w:p w14:paraId="405074E9" w14:textId="7E01BD36" w:rsidR="00FB7F62" w:rsidRDefault="00FB7F62" w:rsidP="0075283B">
                <w:pPr>
                  <w:pStyle w:val="Tabla"/>
                  <w:numPr>
                    <w:ilvl w:val="0"/>
                    <w:numId w:val="237"/>
                  </w:numPr>
                  <w:spacing w:line="252" w:lineRule="auto"/>
                  <w:ind w:hanging="43"/>
                  <w:rPr>
                    <w:rFonts w:ascii="Calibri" w:hAnsi="Calibri" w:cs="Calibri"/>
                    <w:sz w:val="22"/>
                    <w:szCs w:val="22"/>
                    <w:lang w:val="en-US" w:eastAsia="en-US"/>
                  </w:rPr>
                </w:pPr>
                <w:r w:rsidRPr="00FB7F62">
                  <w:rPr>
                    <w:rFonts w:ascii="Calibri" w:hAnsi="Calibri" w:cs="Calibri"/>
                    <w:sz w:val="22"/>
                    <w:szCs w:val="22"/>
                    <w:lang w:val="en-US" w:eastAsia="en-US"/>
                  </w:rPr>
                  <w:t>OBSRVD_AGNT_ID</w:t>
                </w:r>
              </w:p>
              <w:p w14:paraId="23C4BA3A" w14:textId="50C9E7C0" w:rsidR="00FB7F62" w:rsidRPr="008C2708" w:rsidRDefault="00FB7F62" w:rsidP="0075283B">
                <w:pPr>
                  <w:pStyle w:val="Tabla"/>
                  <w:numPr>
                    <w:ilvl w:val="0"/>
                    <w:numId w:val="237"/>
                  </w:numPr>
                  <w:spacing w:line="252" w:lineRule="auto"/>
                  <w:ind w:hanging="43"/>
                  <w:rPr>
                    <w:rFonts w:ascii="Calibri" w:hAnsi="Calibri" w:cs="Calibri"/>
                    <w:sz w:val="22"/>
                    <w:szCs w:val="22"/>
                    <w:lang w:val="en-US" w:eastAsia="en-US"/>
                  </w:rPr>
                </w:pPr>
                <w:r w:rsidRPr="00FB7F62">
                  <w:rPr>
                    <w:rFonts w:ascii="Calibri" w:hAnsi="Calibri" w:cs="Calibri"/>
                    <w:sz w:val="22"/>
                    <w:szCs w:val="22"/>
                    <w:lang w:val="en-US" w:eastAsia="en-US"/>
                  </w:rPr>
                  <w:t>OBSRVD_AGNT_NM</w:t>
                </w:r>
              </w:p>
              <w:p w14:paraId="2E27DC2F" w14:textId="4A36CE84" w:rsidR="00644CDB" w:rsidRPr="00644CDB" w:rsidRDefault="008525FC" w:rsidP="0075283B">
                <w:pPr>
                  <w:pStyle w:val="ListParagraph"/>
                  <w:numPr>
                    <w:ilvl w:val="0"/>
                    <w:numId w:val="237"/>
                  </w:numPr>
                  <w:rPr>
                    <w:rFonts w:ascii="Calibri" w:eastAsia="Times New Roman" w:hAnsi="Calibri" w:cs="Calibri"/>
                    <w:i/>
                    <w:lang w:val="en-US" w:eastAsia="es-ES"/>
                  </w:rPr>
                </w:pPr>
                <w:r w:rsidRPr="00644CDB">
                  <w:rPr>
                    <w:rFonts w:ascii="Calibri" w:hAnsi="Calibri" w:cs="Calibri"/>
                    <w:lang w:val="en-US"/>
                  </w:rPr>
                  <w:t xml:space="preserve">Inclusion of section </w:t>
                </w:r>
                <w:r w:rsidRPr="00644CDB">
                  <w:rPr>
                    <w:rFonts w:ascii="Calibri" w:hAnsi="Calibri" w:cs="Calibri"/>
                    <w:i/>
                    <w:lang w:val="en-US"/>
                  </w:rPr>
                  <w:t>9-</w:t>
                </w:r>
                <w:r w:rsidR="00644CDB" w:rsidRPr="00644CDB">
                  <w:rPr>
                    <w:lang w:val="en-US"/>
                  </w:rPr>
                  <w:t xml:space="preserve"> </w:t>
                </w:r>
                <w:r w:rsidR="00644CDB" w:rsidRPr="00644CDB">
                  <w:rPr>
                    <w:rFonts w:ascii="Calibri" w:eastAsia="Times New Roman" w:hAnsi="Calibri" w:cs="Calibri"/>
                    <w:i/>
                    <w:lang w:val="en-US" w:eastAsia="es-ES"/>
                  </w:rPr>
                  <w:t>Loan tape data fields use in the perimeter extraction from FINREP that are also in BDR</w:t>
                </w:r>
              </w:p>
              <w:p w14:paraId="16D99D5E" w14:textId="7E80CC3A" w:rsidR="00F47A98" w:rsidRDefault="009B1258"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w:t>
                </w:r>
                <w:r w:rsidR="00F47A98">
                  <w:rPr>
                    <w:rFonts w:ascii="Calibri" w:hAnsi="Calibri" w:cs="Calibri"/>
                    <w:sz w:val="22"/>
                    <w:szCs w:val="22"/>
                    <w:lang w:val="en-US"/>
                  </w:rPr>
                  <w:t>he following concepts have been modified:</w:t>
                </w:r>
              </w:p>
              <w:p w14:paraId="3DD415FE" w14:textId="259764B5" w:rsidR="008222D7" w:rsidRPr="00032558" w:rsidRDefault="008222D7" w:rsidP="0075283B">
                <w:pPr>
                  <w:pStyle w:val="Tabla"/>
                  <w:numPr>
                    <w:ilvl w:val="0"/>
                    <w:numId w:val="237"/>
                  </w:numPr>
                  <w:spacing w:line="252" w:lineRule="auto"/>
                  <w:ind w:hanging="43"/>
                  <w:rPr>
                    <w:rFonts w:ascii="Calibri" w:hAnsi="Calibri" w:cs="Calibri"/>
                    <w:sz w:val="22"/>
                    <w:szCs w:val="22"/>
                    <w:lang w:val="en-US" w:eastAsia="en-US"/>
                  </w:rPr>
                </w:pPr>
                <w:r w:rsidRPr="00032558">
                  <w:rPr>
                    <w:rFonts w:ascii="Calibri" w:hAnsi="Calibri" w:cs="Calibri"/>
                    <w:sz w:val="22"/>
                    <w:szCs w:val="22"/>
                    <w:lang w:val="en-US" w:eastAsia="en-US"/>
                  </w:rPr>
                  <w:t>ACCMLTD_CHNGS_FV_CR_INSTRMNT</w:t>
                </w:r>
              </w:p>
              <w:p w14:paraId="2A66ED0C" w14:textId="0C4C241B" w:rsidR="00F47A98" w:rsidRPr="00032558" w:rsidRDefault="00032558" w:rsidP="0075283B">
                <w:pPr>
                  <w:pStyle w:val="Tabla"/>
                  <w:numPr>
                    <w:ilvl w:val="0"/>
                    <w:numId w:val="237"/>
                  </w:numPr>
                  <w:spacing w:line="252" w:lineRule="auto"/>
                  <w:ind w:hanging="43"/>
                  <w:rPr>
                    <w:rFonts w:ascii="Calibri" w:hAnsi="Calibri" w:cs="Calibri"/>
                    <w:sz w:val="22"/>
                    <w:szCs w:val="22"/>
                    <w:lang w:val="en-US"/>
                  </w:rPr>
                </w:pPr>
                <w:r w:rsidRPr="00032558">
                  <w:rPr>
                    <w:rFonts w:ascii="Calibri" w:hAnsi="Calibri" w:cs="Calibri"/>
                    <w:sz w:val="22"/>
                    <w:szCs w:val="22"/>
                    <w:lang w:val="en-US" w:eastAsia="en-US"/>
                  </w:rPr>
                  <w:t>FRBRNC_STTS_INSTRMNT</w:t>
                </w:r>
              </w:p>
            </w:tc>
            <w:tc>
              <w:tcPr>
                <w:tcW w:w="2447" w:type="dxa"/>
                <w:vAlign w:val="center"/>
              </w:tcPr>
              <w:p w14:paraId="49A09D55" w14:textId="7FA449A7" w:rsidR="008525FC" w:rsidRPr="008525FC" w:rsidRDefault="008525FC" w:rsidP="00BE7151">
                <w:pPr>
                  <w:pStyle w:val="Tabla"/>
                  <w:rPr>
                    <w:rFonts w:ascii="Calibri" w:hAnsi="Calibri" w:cs="Calibri"/>
                    <w:sz w:val="22"/>
                    <w:szCs w:val="22"/>
                    <w:lang w:val="en-US"/>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342BE7" w:rsidRPr="008525FC" w14:paraId="76EACF53" w14:textId="77777777" w:rsidTr="00BE7151">
            <w:trPr>
              <w:cantSplit/>
              <w:trHeight w:val="304"/>
            </w:trPr>
            <w:tc>
              <w:tcPr>
                <w:tcW w:w="1119" w:type="dxa"/>
                <w:vAlign w:val="center"/>
              </w:tcPr>
              <w:p w14:paraId="751E4200" w14:textId="6172EB0C" w:rsidR="00342BE7" w:rsidRDefault="00342BE7" w:rsidP="00BE7151">
                <w:pPr>
                  <w:pStyle w:val="Tabla"/>
                  <w:rPr>
                    <w:rFonts w:ascii="Calibri" w:hAnsi="Calibri" w:cs="Calibri"/>
                    <w:sz w:val="22"/>
                    <w:szCs w:val="22"/>
                  </w:rPr>
                </w:pPr>
                <w:r>
                  <w:rPr>
                    <w:rFonts w:ascii="Calibri" w:hAnsi="Calibri" w:cs="Calibri"/>
                    <w:sz w:val="22"/>
                    <w:szCs w:val="22"/>
                  </w:rPr>
                  <w:lastRenderedPageBreak/>
                  <w:t>V8.0</w:t>
                </w:r>
              </w:p>
            </w:tc>
            <w:tc>
              <w:tcPr>
                <w:tcW w:w="1541" w:type="dxa"/>
                <w:vAlign w:val="center"/>
              </w:tcPr>
              <w:p w14:paraId="24D6E513" w14:textId="49478CB9" w:rsidR="00342BE7" w:rsidRDefault="00342BE7" w:rsidP="00BE7151">
                <w:pPr>
                  <w:pStyle w:val="Tabla"/>
                  <w:rPr>
                    <w:rFonts w:ascii="Calibri" w:hAnsi="Calibri" w:cs="Calibri"/>
                    <w:sz w:val="22"/>
                    <w:szCs w:val="22"/>
                  </w:rPr>
                </w:pPr>
                <w:r>
                  <w:rPr>
                    <w:rFonts w:ascii="Calibri" w:hAnsi="Calibri" w:cs="Calibri"/>
                    <w:sz w:val="22"/>
                    <w:szCs w:val="22"/>
                  </w:rPr>
                  <w:t>01/10/2021</w:t>
                </w:r>
              </w:p>
            </w:tc>
            <w:tc>
              <w:tcPr>
                <w:tcW w:w="4111" w:type="dxa"/>
              </w:tcPr>
              <w:p w14:paraId="54655A40" w14:textId="77777777" w:rsidR="00342BE7" w:rsidRDefault="00342BE7"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Publication of 42 new concepts</w:t>
                </w:r>
              </w:p>
              <w:p w14:paraId="57967214" w14:textId="456E2C24" w:rsidR="000D55E0" w:rsidRDefault="000D55E0"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Adjustment</w:t>
                </w:r>
                <w:r w:rsidR="0091017A">
                  <w:rPr>
                    <w:rFonts w:ascii="Calibri" w:hAnsi="Calibri" w:cs="Calibri"/>
                    <w:sz w:val="22"/>
                    <w:szCs w:val="22"/>
                    <w:lang w:val="en-US" w:eastAsia="en-US"/>
                  </w:rPr>
                  <w:t>s</w:t>
                </w:r>
                <w:r>
                  <w:rPr>
                    <w:rFonts w:ascii="Calibri" w:hAnsi="Calibri" w:cs="Calibri"/>
                    <w:sz w:val="22"/>
                    <w:szCs w:val="22"/>
                    <w:lang w:val="en-US" w:eastAsia="en-US"/>
                  </w:rPr>
                  <w:t xml:space="preserve"> </w:t>
                </w:r>
                <w:r w:rsidR="002C57C3">
                  <w:rPr>
                    <w:rFonts w:ascii="Calibri" w:hAnsi="Calibri" w:cs="Calibri"/>
                    <w:sz w:val="22"/>
                    <w:szCs w:val="22"/>
                    <w:lang w:val="en-US" w:eastAsia="en-US"/>
                  </w:rPr>
                  <w:t>section 7</w:t>
                </w:r>
                <w:r w:rsidR="0091017A">
                  <w:rPr>
                    <w:rFonts w:ascii="Calibri" w:hAnsi="Calibri" w:cs="Calibri"/>
                    <w:sz w:val="22"/>
                    <w:szCs w:val="22"/>
                    <w:lang w:val="en-US" w:eastAsia="en-US"/>
                  </w:rPr>
                  <w:t xml:space="preserve"> in </w:t>
                </w:r>
                <w:r w:rsidR="0091017A" w:rsidRPr="0091017A">
                  <w:rPr>
                    <w:rFonts w:ascii="Calibri" w:hAnsi="Calibri" w:cs="Calibri"/>
                    <w:sz w:val="22"/>
                    <w:szCs w:val="22"/>
                    <w:lang w:val="en-US" w:eastAsia="en-US"/>
                  </w:rPr>
                  <w:t>General guidance to feed the Loan Tape</w:t>
                </w:r>
              </w:p>
              <w:p w14:paraId="631ED31B" w14:textId="2EA03BD1" w:rsidR="00747C21" w:rsidRDefault="00747C21" w:rsidP="0075283B">
                <w:pPr>
                  <w:pStyle w:val="Tabla"/>
                  <w:numPr>
                    <w:ilvl w:val="0"/>
                    <w:numId w:val="237"/>
                  </w:numPr>
                  <w:spacing w:line="252" w:lineRule="auto"/>
                  <w:rPr>
                    <w:rFonts w:ascii="Calibri" w:hAnsi="Calibri" w:cs="Calibri"/>
                    <w:sz w:val="22"/>
                    <w:szCs w:val="22"/>
                    <w:lang w:val="en-US" w:eastAsia="en-US"/>
                  </w:rPr>
                </w:pPr>
                <w:r>
                  <w:rPr>
                    <w:rFonts w:ascii="Calibri" w:hAnsi="Calibri" w:cs="Calibri"/>
                    <w:sz w:val="22"/>
                    <w:szCs w:val="22"/>
                    <w:lang w:val="en-US" w:eastAsia="en-US"/>
                  </w:rPr>
                  <w:t>Adju</w:t>
                </w:r>
                <w:r w:rsidR="00B85C2A">
                  <w:rPr>
                    <w:rFonts w:ascii="Calibri" w:hAnsi="Calibri" w:cs="Calibri"/>
                    <w:sz w:val="22"/>
                    <w:szCs w:val="22"/>
                    <w:lang w:val="en-US" w:eastAsia="en-US"/>
                  </w:rPr>
                  <w:t>stment</w:t>
                </w:r>
                <w:r w:rsidR="0091017A">
                  <w:rPr>
                    <w:rFonts w:ascii="Calibri" w:hAnsi="Calibri" w:cs="Calibri"/>
                    <w:sz w:val="22"/>
                    <w:szCs w:val="22"/>
                    <w:lang w:val="en-US" w:eastAsia="en-US"/>
                  </w:rPr>
                  <w:t>s</w:t>
                </w:r>
                <w:r w:rsidR="00B85C2A">
                  <w:rPr>
                    <w:rFonts w:ascii="Calibri" w:hAnsi="Calibri" w:cs="Calibri"/>
                    <w:sz w:val="22"/>
                    <w:szCs w:val="22"/>
                    <w:lang w:val="en-US" w:eastAsia="en-US"/>
                  </w:rPr>
                  <w:t xml:space="preserve"> in definition of </w:t>
                </w:r>
                <w:r w:rsidR="00B85C2A" w:rsidRPr="00B85C2A">
                  <w:rPr>
                    <w:rFonts w:ascii="Calibri" w:hAnsi="Calibri" w:cs="Calibri"/>
                    <w:sz w:val="22"/>
                    <w:szCs w:val="22"/>
                    <w:lang w:val="en-US" w:eastAsia="en-US"/>
                  </w:rPr>
                  <w:t>Internal Segment (INTRNL_SGMNT)</w:t>
                </w:r>
              </w:p>
            </w:tc>
            <w:tc>
              <w:tcPr>
                <w:tcW w:w="2447" w:type="dxa"/>
                <w:vAlign w:val="center"/>
              </w:tcPr>
              <w:p w14:paraId="30959E68" w14:textId="295956EC" w:rsidR="00342BE7" w:rsidRPr="008C2708" w:rsidRDefault="00342BE7" w:rsidP="00BE7151">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644CDB" w:rsidRPr="008525FC" w14:paraId="51B3BDE7" w14:textId="77777777" w:rsidTr="00644CDB">
            <w:trPr>
              <w:cantSplit/>
              <w:trHeight w:val="460"/>
            </w:trPr>
            <w:tc>
              <w:tcPr>
                <w:tcW w:w="1119" w:type="dxa"/>
                <w:vAlign w:val="center"/>
              </w:tcPr>
              <w:p w14:paraId="1869E42F" w14:textId="7789203B" w:rsidR="00644CDB" w:rsidRDefault="00644CDB" w:rsidP="00644CDB">
                <w:pPr>
                  <w:pStyle w:val="Tabla"/>
                  <w:rPr>
                    <w:rFonts w:ascii="Calibri" w:hAnsi="Calibri" w:cs="Calibri"/>
                    <w:sz w:val="22"/>
                    <w:szCs w:val="22"/>
                  </w:rPr>
                </w:pPr>
                <w:r>
                  <w:rPr>
                    <w:rFonts w:ascii="Calibri" w:hAnsi="Calibri" w:cs="Calibri"/>
                    <w:sz w:val="22"/>
                    <w:szCs w:val="22"/>
                  </w:rPr>
                  <w:t>V9.0</w:t>
                </w:r>
              </w:p>
            </w:tc>
            <w:tc>
              <w:tcPr>
                <w:tcW w:w="1541" w:type="dxa"/>
                <w:vAlign w:val="center"/>
              </w:tcPr>
              <w:p w14:paraId="31638BBC" w14:textId="4DE5EC9B" w:rsidR="00644CDB" w:rsidRDefault="00644CDB" w:rsidP="00644CDB">
                <w:pPr>
                  <w:pStyle w:val="Tabla"/>
                  <w:rPr>
                    <w:rFonts w:ascii="Calibri" w:hAnsi="Calibri" w:cs="Calibri"/>
                    <w:sz w:val="22"/>
                    <w:szCs w:val="22"/>
                  </w:rPr>
                </w:pPr>
                <w:r>
                  <w:rPr>
                    <w:rFonts w:ascii="Calibri" w:hAnsi="Calibri" w:cs="Calibri"/>
                    <w:sz w:val="22"/>
                    <w:szCs w:val="22"/>
                  </w:rPr>
                  <w:t>08/10/2021</w:t>
                </w:r>
              </w:p>
            </w:tc>
            <w:tc>
              <w:tcPr>
                <w:tcW w:w="4111" w:type="dxa"/>
                <w:vAlign w:val="center"/>
              </w:tcPr>
              <w:p w14:paraId="52F468AA" w14:textId="4BE1C220" w:rsidR="00644CDB" w:rsidRPr="00644CDB" w:rsidRDefault="00644CDB" w:rsidP="0075283B">
                <w:pPr>
                  <w:pStyle w:val="ListParagraph"/>
                  <w:numPr>
                    <w:ilvl w:val="0"/>
                    <w:numId w:val="237"/>
                  </w:numPr>
                  <w:rPr>
                    <w:rFonts w:ascii="Calibri" w:eastAsia="Times New Roman" w:hAnsi="Calibri" w:cs="Calibri"/>
                    <w:i/>
                    <w:lang w:val="en-US" w:eastAsia="es-ES"/>
                  </w:rPr>
                </w:pPr>
                <w:r w:rsidRPr="00644CDB">
                  <w:rPr>
                    <w:rFonts w:ascii="Calibri" w:hAnsi="Calibri" w:cs="Calibri"/>
                    <w:lang w:val="en-US"/>
                  </w:rPr>
                  <w:t xml:space="preserve">Inclusion of section </w:t>
                </w:r>
                <w:r>
                  <w:rPr>
                    <w:rFonts w:ascii="Calibri" w:hAnsi="Calibri" w:cs="Calibri"/>
                    <w:lang w:val="en-US"/>
                  </w:rPr>
                  <w:t>10-</w:t>
                </w:r>
                <w:r w:rsidRPr="00644CDB">
                  <w:rPr>
                    <w:rFonts w:ascii="Calibri" w:eastAsia="Times New Roman" w:hAnsi="Calibri" w:cs="Calibri"/>
                    <w:i/>
                    <w:lang w:val="en-US" w:eastAsia="es-ES"/>
                  </w:rPr>
                  <w:t>Depth of the historical information to be reported in the Loan Tape</w:t>
                </w:r>
              </w:p>
            </w:tc>
            <w:tc>
              <w:tcPr>
                <w:tcW w:w="2447" w:type="dxa"/>
                <w:vAlign w:val="center"/>
              </w:tcPr>
              <w:p w14:paraId="05601289" w14:textId="37F3DCEF" w:rsidR="00644CDB" w:rsidRPr="008C2708" w:rsidRDefault="00644CDB"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CF692A" w:rsidRPr="008525FC" w14:paraId="3313C597" w14:textId="77777777" w:rsidTr="00644CDB">
            <w:trPr>
              <w:cantSplit/>
              <w:trHeight w:val="460"/>
            </w:trPr>
            <w:tc>
              <w:tcPr>
                <w:tcW w:w="1119" w:type="dxa"/>
                <w:vAlign w:val="center"/>
              </w:tcPr>
              <w:p w14:paraId="26DA9FFB" w14:textId="189011B1" w:rsidR="00CF692A" w:rsidRDefault="00CF692A" w:rsidP="00644CDB">
                <w:pPr>
                  <w:pStyle w:val="Tabla"/>
                  <w:rPr>
                    <w:rFonts w:ascii="Calibri" w:hAnsi="Calibri" w:cs="Calibri"/>
                    <w:sz w:val="22"/>
                    <w:szCs w:val="22"/>
                  </w:rPr>
                </w:pPr>
                <w:r>
                  <w:rPr>
                    <w:rFonts w:ascii="Calibri" w:hAnsi="Calibri" w:cs="Calibri"/>
                    <w:sz w:val="22"/>
                    <w:szCs w:val="22"/>
                  </w:rPr>
                  <w:t>V10.0</w:t>
                </w:r>
              </w:p>
            </w:tc>
            <w:tc>
              <w:tcPr>
                <w:tcW w:w="1541" w:type="dxa"/>
                <w:vAlign w:val="center"/>
              </w:tcPr>
              <w:p w14:paraId="2C38311C" w14:textId="503BA09F" w:rsidR="00CF692A" w:rsidRDefault="00CF692A" w:rsidP="00644CDB">
                <w:pPr>
                  <w:pStyle w:val="Tabla"/>
                  <w:rPr>
                    <w:rFonts w:ascii="Calibri" w:hAnsi="Calibri" w:cs="Calibri"/>
                    <w:sz w:val="22"/>
                    <w:szCs w:val="22"/>
                  </w:rPr>
                </w:pPr>
                <w:r>
                  <w:rPr>
                    <w:rFonts w:ascii="Calibri" w:hAnsi="Calibri" w:cs="Calibri"/>
                    <w:sz w:val="22"/>
                    <w:szCs w:val="22"/>
                  </w:rPr>
                  <w:t>29/10/2021</w:t>
                </w:r>
              </w:p>
            </w:tc>
            <w:tc>
              <w:tcPr>
                <w:tcW w:w="4111" w:type="dxa"/>
                <w:vAlign w:val="center"/>
              </w:tcPr>
              <w:p w14:paraId="7AC0DCB8" w14:textId="17AD33DA" w:rsidR="00CF692A" w:rsidRDefault="00CF692A"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C02F68">
                  <w:rPr>
                    <w:rFonts w:ascii="Calibri" w:hAnsi="Calibri" w:cs="Calibri"/>
                    <w:sz w:val="22"/>
                    <w:szCs w:val="22"/>
                    <w:lang w:val="en-US"/>
                  </w:rPr>
                  <w:t>s</w:t>
                </w:r>
                <w:r>
                  <w:rPr>
                    <w:rFonts w:ascii="Calibri" w:hAnsi="Calibri" w:cs="Calibri"/>
                    <w:sz w:val="22"/>
                    <w:szCs w:val="22"/>
                    <w:lang w:val="en-US"/>
                  </w:rPr>
                  <w:t xml:space="preserve"> ha</w:t>
                </w:r>
                <w:r w:rsidR="00C02F68">
                  <w:rPr>
                    <w:rFonts w:ascii="Calibri" w:hAnsi="Calibri" w:cs="Calibri"/>
                    <w:sz w:val="22"/>
                    <w:szCs w:val="22"/>
                    <w:lang w:val="en-US"/>
                  </w:rPr>
                  <w:t>ve</w:t>
                </w:r>
                <w:r>
                  <w:rPr>
                    <w:rFonts w:ascii="Calibri" w:hAnsi="Calibri" w:cs="Calibri"/>
                    <w:sz w:val="22"/>
                    <w:szCs w:val="22"/>
                    <w:lang w:val="en-US"/>
                  </w:rPr>
                  <w:t xml:space="preserve"> been modified:</w:t>
                </w:r>
              </w:p>
              <w:p w14:paraId="31DB85C5" w14:textId="77777777" w:rsidR="00CF692A" w:rsidRDefault="009B7661"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00CF692A" w:rsidRPr="0057334A">
                  <w:rPr>
                    <w:rFonts w:ascii="Calibri" w:hAnsi="Calibri" w:cs="Calibri"/>
                    <w:sz w:val="22"/>
                    <w:szCs w:val="22"/>
                    <w:lang w:val="en-US"/>
                  </w:rPr>
                  <w:t>_MTHD</w:t>
                </w:r>
              </w:p>
              <w:p w14:paraId="02C0B93F" w14:textId="6FE402AE" w:rsidR="00461267" w:rsidRPr="00CF692A" w:rsidRDefault="00461267" w:rsidP="0075283B">
                <w:pPr>
                  <w:pStyle w:val="Tabla"/>
                  <w:numPr>
                    <w:ilvl w:val="0"/>
                    <w:numId w:val="231"/>
                  </w:numPr>
                  <w:spacing w:before="0" w:after="0"/>
                  <w:rPr>
                    <w:rFonts w:ascii="Calibri" w:hAnsi="Calibri" w:cs="Calibri"/>
                    <w:sz w:val="22"/>
                    <w:szCs w:val="22"/>
                    <w:lang w:val="en-US"/>
                  </w:rPr>
                </w:pPr>
                <w:r w:rsidRPr="00461267">
                  <w:rPr>
                    <w:rFonts w:ascii="Calibri" w:hAnsi="Calibri" w:cs="Calibri"/>
                    <w:sz w:val="22"/>
                    <w:szCs w:val="22"/>
                    <w:lang w:val="en-US"/>
                  </w:rPr>
                  <w:t>TYP_INSTRMNT</w:t>
                </w:r>
              </w:p>
            </w:tc>
            <w:tc>
              <w:tcPr>
                <w:tcW w:w="2447" w:type="dxa"/>
                <w:vAlign w:val="center"/>
              </w:tcPr>
              <w:p w14:paraId="368F5099" w14:textId="45309C54" w:rsidR="00CF692A" w:rsidRPr="008C2708" w:rsidRDefault="00CF692A"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174775" w:rsidRPr="008525FC" w14:paraId="443D57DC" w14:textId="77777777" w:rsidTr="00644CDB">
            <w:trPr>
              <w:cantSplit/>
              <w:trHeight w:val="460"/>
            </w:trPr>
            <w:tc>
              <w:tcPr>
                <w:tcW w:w="1119" w:type="dxa"/>
                <w:vAlign w:val="center"/>
              </w:tcPr>
              <w:p w14:paraId="0CF0955D" w14:textId="00605D41" w:rsidR="00174775" w:rsidRDefault="00174775" w:rsidP="00644CDB">
                <w:pPr>
                  <w:pStyle w:val="Tabla"/>
                  <w:rPr>
                    <w:rFonts w:ascii="Calibri" w:hAnsi="Calibri" w:cs="Calibri"/>
                    <w:sz w:val="22"/>
                    <w:szCs w:val="22"/>
                  </w:rPr>
                </w:pPr>
                <w:r>
                  <w:rPr>
                    <w:rFonts w:ascii="Calibri" w:hAnsi="Calibri" w:cs="Calibri"/>
                    <w:sz w:val="22"/>
                    <w:szCs w:val="22"/>
                  </w:rPr>
                  <w:t>V11.0</w:t>
                </w:r>
              </w:p>
            </w:tc>
            <w:tc>
              <w:tcPr>
                <w:tcW w:w="1541" w:type="dxa"/>
                <w:vAlign w:val="center"/>
              </w:tcPr>
              <w:p w14:paraId="049EB80D" w14:textId="1260B9B2" w:rsidR="00174775" w:rsidRDefault="00174775" w:rsidP="00644CDB">
                <w:pPr>
                  <w:pStyle w:val="Tabla"/>
                  <w:rPr>
                    <w:rFonts w:ascii="Calibri" w:hAnsi="Calibri" w:cs="Calibri"/>
                    <w:sz w:val="22"/>
                    <w:szCs w:val="22"/>
                  </w:rPr>
                </w:pPr>
                <w:r>
                  <w:rPr>
                    <w:rFonts w:ascii="Calibri" w:hAnsi="Calibri" w:cs="Calibri"/>
                    <w:sz w:val="22"/>
                    <w:szCs w:val="22"/>
                  </w:rPr>
                  <w:t>05/11/2021</w:t>
                </w:r>
              </w:p>
            </w:tc>
            <w:tc>
              <w:tcPr>
                <w:tcW w:w="4111" w:type="dxa"/>
                <w:vAlign w:val="center"/>
              </w:tcPr>
              <w:p w14:paraId="388DF242" w14:textId="285A9D9B" w:rsidR="00735500" w:rsidRDefault="00735500" w:rsidP="0075283B">
                <w:pPr>
                  <w:pStyle w:val="Tabla"/>
                  <w:numPr>
                    <w:ilvl w:val="0"/>
                    <w:numId w:val="23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380E67">
                  <w:rPr>
                    <w:rFonts w:ascii="Calibri" w:hAnsi="Calibri" w:cs="Calibri"/>
                    <w:sz w:val="22"/>
                    <w:szCs w:val="22"/>
                    <w:lang w:val="en-US"/>
                  </w:rPr>
                  <w:t>s have</w:t>
                </w:r>
                <w:r>
                  <w:rPr>
                    <w:rFonts w:ascii="Calibri" w:hAnsi="Calibri" w:cs="Calibri"/>
                    <w:sz w:val="22"/>
                    <w:szCs w:val="22"/>
                    <w:lang w:val="en-US"/>
                  </w:rPr>
                  <w:t xml:space="preserve"> been modified:</w:t>
                </w:r>
              </w:p>
              <w:p w14:paraId="5A9C6B97" w14:textId="77777777" w:rsidR="005E2EDA" w:rsidRDefault="00735500" w:rsidP="0075283B">
                <w:pPr>
                  <w:pStyle w:val="Tabla"/>
                  <w:numPr>
                    <w:ilvl w:val="0"/>
                    <w:numId w:val="23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Pr="0057334A">
                  <w:rPr>
                    <w:rFonts w:ascii="Calibri" w:hAnsi="Calibri" w:cs="Calibri"/>
                    <w:sz w:val="22"/>
                    <w:szCs w:val="22"/>
                    <w:lang w:val="en-US"/>
                  </w:rPr>
                  <w:t>_MTHD</w:t>
                </w:r>
              </w:p>
              <w:p w14:paraId="57E02326" w14:textId="77777777" w:rsidR="005E2EDA" w:rsidRDefault="005E2EDA" w:rsidP="0075283B">
                <w:pPr>
                  <w:pStyle w:val="Tabla"/>
                  <w:numPr>
                    <w:ilvl w:val="0"/>
                    <w:numId w:val="231"/>
                  </w:numPr>
                  <w:spacing w:before="0" w:after="0"/>
                  <w:rPr>
                    <w:rFonts w:ascii="Calibri" w:hAnsi="Calibri" w:cs="Calibri"/>
                    <w:sz w:val="22"/>
                    <w:szCs w:val="22"/>
                    <w:lang w:val="en-US"/>
                  </w:rPr>
                </w:pPr>
                <w:r w:rsidRPr="005E2EDA">
                  <w:rPr>
                    <w:rFonts w:ascii="Calibri" w:hAnsi="Calibri" w:cs="Calibri"/>
                    <w:sz w:val="22"/>
                    <w:szCs w:val="22"/>
                    <w:lang w:val="en-US"/>
                  </w:rPr>
                  <w:t>INTRNL_RTNG</w:t>
                </w:r>
              </w:p>
              <w:p w14:paraId="33300BE8" w14:textId="77777777" w:rsidR="000C74C6" w:rsidRPr="000C74C6" w:rsidRDefault="000C74C6" w:rsidP="0075283B">
                <w:pPr>
                  <w:pStyle w:val="Tabla"/>
                  <w:numPr>
                    <w:ilvl w:val="0"/>
                    <w:numId w:val="231"/>
                  </w:numPr>
                  <w:spacing w:before="0" w:after="0"/>
                  <w:rPr>
                    <w:rFonts w:ascii="Calibri" w:hAnsi="Calibri" w:cs="Calibri"/>
                    <w:sz w:val="22"/>
                    <w:szCs w:val="22"/>
                    <w:lang w:val="en-US"/>
                  </w:rPr>
                </w:pPr>
                <w:r w:rsidRPr="000C74C6">
                  <w:rPr>
                    <w:rFonts w:ascii="Calibri" w:hAnsi="Calibri" w:cs="Calibri"/>
                    <w:sz w:val="22"/>
                    <w:szCs w:val="22"/>
                    <w:lang w:val="en-US"/>
                  </w:rPr>
                  <w:t>INTRNL_RTNG_PRVS</w:t>
                </w:r>
              </w:p>
              <w:p w14:paraId="55458D16" w14:textId="77777777" w:rsidR="000C74C6" w:rsidRPr="000C74C6" w:rsidRDefault="000C74C6" w:rsidP="0075283B">
                <w:pPr>
                  <w:pStyle w:val="Tabla"/>
                  <w:numPr>
                    <w:ilvl w:val="0"/>
                    <w:numId w:val="231"/>
                  </w:numPr>
                  <w:spacing w:before="0" w:after="0"/>
                  <w:rPr>
                    <w:rFonts w:ascii="Calibri" w:hAnsi="Calibri" w:cs="Calibri"/>
                    <w:sz w:val="22"/>
                    <w:szCs w:val="22"/>
                    <w:lang w:val="en-US"/>
                  </w:rPr>
                </w:pPr>
                <w:r w:rsidRPr="000C74C6">
                  <w:rPr>
                    <w:rFonts w:ascii="Calibri" w:hAnsi="Calibri" w:cs="Calibri"/>
                    <w:sz w:val="22"/>
                    <w:szCs w:val="22"/>
                    <w:lang w:val="en-US"/>
                  </w:rPr>
                  <w:t>INTRNL_RTNG_INCPTN</w:t>
                </w:r>
              </w:p>
              <w:p w14:paraId="426743CE" w14:textId="77777777" w:rsidR="009C2D04" w:rsidRDefault="009C2D04" w:rsidP="0075283B">
                <w:pPr>
                  <w:pStyle w:val="Tabla"/>
                  <w:numPr>
                    <w:ilvl w:val="0"/>
                    <w:numId w:val="231"/>
                  </w:numPr>
                  <w:spacing w:before="0" w:after="0"/>
                  <w:rPr>
                    <w:rFonts w:ascii="Calibri" w:hAnsi="Calibri" w:cs="Calibri"/>
                    <w:sz w:val="22"/>
                    <w:szCs w:val="22"/>
                    <w:lang w:val="en-US"/>
                  </w:rPr>
                </w:pPr>
                <w:r w:rsidRPr="009C2D04">
                  <w:rPr>
                    <w:rFonts w:ascii="Calibri" w:hAnsi="Calibri" w:cs="Calibri"/>
                    <w:sz w:val="22"/>
                    <w:szCs w:val="22"/>
                    <w:lang w:val="en-US"/>
                  </w:rPr>
                  <w:t>RTNG_SCL</w:t>
                </w:r>
              </w:p>
              <w:p w14:paraId="10EF3721" w14:textId="77777777" w:rsidR="00641D3A" w:rsidRDefault="00641D3A" w:rsidP="0075283B">
                <w:pPr>
                  <w:pStyle w:val="Tabla"/>
                  <w:numPr>
                    <w:ilvl w:val="0"/>
                    <w:numId w:val="231"/>
                  </w:numPr>
                  <w:spacing w:before="0" w:after="0"/>
                  <w:rPr>
                    <w:rFonts w:ascii="Calibri" w:hAnsi="Calibri" w:cs="Calibri"/>
                    <w:sz w:val="22"/>
                    <w:szCs w:val="22"/>
                    <w:lang w:val="en-US"/>
                  </w:rPr>
                </w:pPr>
                <w:r w:rsidRPr="00641D3A">
                  <w:rPr>
                    <w:rFonts w:ascii="Calibri" w:hAnsi="Calibri" w:cs="Calibri"/>
                    <w:sz w:val="22"/>
                    <w:szCs w:val="22"/>
                    <w:lang w:val="en-US"/>
                  </w:rPr>
                  <w:t>ECNMC_ACTVTY</w:t>
                </w:r>
              </w:p>
              <w:p w14:paraId="70AD43E1" w14:textId="77777777" w:rsidR="0020461A" w:rsidRDefault="0020461A" w:rsidP="0075283B">
                <w:pPr>
                  <w:pStyle w:val="Tabla"/>
                  <w:numPr>
                    <w:ilvl w:val="0"/>
                    <w:numId w:val="231"/>
                  </w:numPr>
                  <w:spacing w:before="0" w:after="0"/>
                  <w:rPr>
                    <w:rFonts w:ascii="Calibri" w:hAnsi="Calibri" w:cs="Calibri"/>
                    <w:sz w:val="22"/>
                    <w:szCs w:val="22"/>
                    <w:lang w:val="en-US"/>
                  </w:rPr>
                </w:pPr>
                <w:r w:rsidRPr="0020461A">
                  <w:rPr>
                    <w:rFonts w:ascii="Calibri" w:hAnsi="Calibri" w:cs="Calibri"/>
                    <w:sz w:val="22"/>
                    <w:szCs w:val="22"/>
                    <w:lang w:val="en-US"/>
                  </w:rPr>
                  <w:t>ACCMLTD_IMPRMNT_INSTRMNT_PRVS</w:t>
                </w:r>
              </w:p>
              <w:p w14:paraId="58078517" w14:textId="62829EF9" w:rsidR="003B7E11" w:rsidRPr="00380E67" w:rsidRDefault="000525A9" w:rsidP="0075283B">
                <w:pPr>
                  <w:pStyle w:val="Tabla"/>
                  <w:numPr>
                    <w:ilvl w:val="0"/>
                    <w:numId w:val="231"/>
                  </w:numPr>
                  <w:spacing w:before="0" w:after="0"/>
                  <w:rPr>
                    <w:rFonts w:ascii="Calibri" w:hAnsi="Calibri" w:cs="Calibri"/>
                    <w:sz w:val="22"/>
                    <w:szCs w:val="22"/>
                    <w:lang w:val="en-US"/>
                  </w:rPr>
                </w:pPr>
                <w:r w:rsidRPr="000525A9">
                  <w:rPr>
                    <w:rFonts w:ascii="Calibri" w:hAnsi="Calibri" w:cs="Calibri"/>
                    <w:sz w:val="22"/>
                    <w:szCs w:val="22"/>
                    <w:lang w:val="en-US"/>
                  </w:rPr>
                  <w:t>OTSTNDNG_NMNL_AMNT_INSTRMNT_PRVS</w:t>
                </w:r>
              </w:p>
            </w:tc>
            <w:tc>
              <w:tcPr>
                <w:tcW w:w="2447" w:type="dxa"/>
                <w:vAlign w:val="center"/>
              </w:tcPr>
              <w:p w14:paraId="3389B04D" w14:textId="6F2CE205" w:rsidR="00174775" w:rsidRPr="008C2708" w:rsidRDefault="00174775" w:rsidP="00644CDB">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r w:rsidR="00215982" w:rsidRPr="008525FC" w14:paraId="0239D3C5" w14:textId="77777777" w:rsidTr="00644CDB">
            <w:trPr>
              <w:cantSplit/>
              <w:trHeight w:val="460"/>
            </w:trPr>
            <w:tc>
              <w:tcPr>
                <w:tcW w:w="1119" w:type="dxa"/>
                <w:vAlign w:val="center"/>
              </w:tcPr>
              <w:p w14:paraId="616911EE" w14:textId="37F7C89A" w:rsidR="00215982" w:rsidRDefault="00F2103F" w:rsidP="00215982">
                <w:pPr>
                  <w:pStyle w:val="Tabla"/>
                  <w:rPr>
                    <w:rFonts w:ascii="Calibri" w:hAnsi="Calibri" w:cs="Calibri"/>
                    <w:sz w:val="22"/>
                    <w:szCs w:val="22"/>
                  </w:rPr>
                </w:pPr>
                <w:r>
                  <w:rPr>
                    <w:rFonts w:ascii="Calibri" w:hAnsi="Calibri" w:cs="Calibri"/>
                    <w:sz w:val="22"/>
                    <w:szCs w:val="22"/>
                  </w:rPr>
                  <w:t>V12.0</w:t>
                </w:r>
              </w:p>
            </w:tc>
            <w:tc>
              <w:tcPr>
                <w:tcW w:w="1541" w:type="dxa"/>
                <w:vAlign w:val="center"/>
              </w:tcPr>
              <w:p w14:paraId="16E1C695" w14:textId="501664B1" w:rsidR="00215982" w:rsidRDefault="00215982" w:rsidP="00215982">
                <w:pPr>
                  <w:pStyle w:val="Tabla"/>
                  <w:rPr>
                    <w:rFonts w:ascii="Calibri" w:hAnsi="Calibri" w:cs="Calibri"/>
                    <w:sz w:val="22"/>
                    <w:szCs w:val="22"/>
                  </w:rPr>
                </w:pPr>
                <w:r>
                  <w:rPr>
                    <w:rFonts w:ascii="Calibri" w:hAnsi="Calibri" w:cs="Calibri"/>
                    <w:sz w:val="22"/>
                    <w:szCs w:val="22"/>
                  </w:rPr>
                  <w:t>12/11/2021</w:t>
                </w:r>
              </w:p>
            </w:tc>
            <w:tc>
              <w:tcPr>
                <w:tcW w:w="4111" w:type="dxa"/>
                <w:vAlign w:val="center"/>
              </w:tcPr>
              <w:p w14:paraId="7155958B" w14:textId="2A3B9077" w:rsidR="00215982" w:rsidRPr="00215982" w:rsidRDefault="00215982" w:rsidP="0075283B">
                <w:pPr>
                  <w:pStyle w:val="Tabla"/>
                  <w:numPr>
                    <w:ilvl w:val="0"/>
                    <w:numId w:val="251"/>
                  </w:numPr>
                  <w:rPr>
                    <w:rFonts w:ascii="Calibri" w:hAnsi="Calibri" w:cs="Calibri"/>
                    <w:sz w:val="22"/>
                    <w:szCs w:val="22"/>
                    <w:lang w:val="en-US"/>
                  </w:rPr>
                </w:pPr>
                <w:r w:rsidRPr="00215982">
                  <w:rPr>
                    <w:rFonts w:ascii="Calibri" w:hAnsi="Calibri" w:cs="Calibri"/>
                    <w:sz w:val="22"/>
                    <w:szCs w:val="22"/>
                    <w:lang w:val="en-US"/>
                  </w:rPr>
                  <w:t>The fields informed for Corporation have been removed of the guidance</w:t>
                </w:r>
                <w:r w:rsidR="00B07904">
                  <w:rPr>
                    <w:rFonts w:ascii="Calibri" w:hAnsi="Calibri" w:cs="Calibri"/>
                    <w:sz w:val="22"/>
                    <w:szCs w:val="22"/>
                    <w:lang w:val="en-US"/>
                  </w:rPr>
                  <w:t>:</w:t>
                </w:r>
              </w:p>
              <w:p w14:paraId="7B56DF24"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FLG_RQST_EMRGNCY_FNDNG</w:t>
                </w:r>
              </w:p>
              <w:p w14:paraId="4EBB6CC7"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w:t>
                </w:r>
              </w:p>
              <w:p w14:paraId="0748DC26"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INTRNL_RTNG_PRVS</w:t>
                </w:r>
              </w:p>
              <w:p w14:paraId="113246B8" w14:textId="77777777" w:rsidR="00215982" w:rsidRPr="007540A3"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RTNG_SCL</w:t>
                </w:r>
              </w:p>
              <w:p w14:paraId="6E8C03EA" w14:textId="50CFBB10" w:rsidR="00215982" w:rsidRDefault="00215982" w:rsidP="0075283B">
                <w:pPr>
                  <w:pStyle w:val="Tabla"/>
                  <w:numPr>
                    <w:ilvl w:val="0"/>
                    <w:numId w:val="231"/>
                  </w:numPr>
                  <w:spacing w:before="0" w:after="0"/>
                  <w:rPr>
                    <w:rFonts w:ascii="Calibri" w:hAnsi="Calibri" w:cs="Calibri"/>
                    <w:sz w:val="22"/>
                    <w:szCs w:val="22"/>
                    <w:lang w:val="en-US"/>
                  </w:rPr>
                </w:pPr>
                <w:r w:rsidRPr="007540A3">
                  <w:rPr>
                    <w:rFonts w:ascii="Calibri" w:hAnsi="Calibri" w:cs="Calibri"/>
                    <w:sz w:val="22"/>
                    <w:szCs w:val="22"/>
                    <w:lang w:val="en-US"/>
                  </w:rPr>
                  <w:t>INTRNL_RTNG_INCPTN</w:t>
                </w:r>
              </w:p>
            </w:tc>
            <w:tc>
              <w:tcPr>
                <w:tcW w:w="2447" w:type="dxa"/>
                <w:vAlign w:val="center"/>
              </w:tcPr>
              <w:p w14:paraId="0C7F1448" w14:textId="4C4833D2" w:rsidR="00215982" w:rsidRPr="008C2708" w:rsidRDefault="00215982" w:rsidP="0021598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F2103F" w:rsidRPr="008525FC" w14:paraId="0BFDC533" w14:textId="77777777" w:rsidTr="00644CDB">
            <w:trPr>
              <w:cantSplit/>
              <w:trHeight w:val="460"/>
            </w:trPr>
            <w:tc>
              <w:tcPr>
                <w:tcW w:w="1119" w:type="dxa"/>
                <w:vAlign w:val="center"/>
              </w:tcPr>
              <w:p w14:paraId="1018148B" w14:textId="37D79662" w:rsidR="00F2103F" w:rsidRDefault="00F2103F" w:rsidP="00215982">
                <w:pPr>
                  <w:pStyle w:val="Tabla"/>
                  <w:rPr>
                    <w:rFonts w:ascii="Calibri" w:hAnsi="Calibri" w:cs="Calibri"/>
                    <w:sz w:val="22"/>
                    <w:szCs w:val="22"/>
                  </w:rPr>
                </w:pPr>
                <w:r>
                  <w:rPr>
                    <w:rFonts w:ascii="Calibri" w:hAnsi="Calibri" w:cs="Calibri"/>
                    <w:sz w:val="22"/>
                    <w:szCs w:val="22"/>
                  </w:rPr>
                  <w:t>V13.0</w:t>
                </w:r>
              </w:p>
            </w:tc>
            <w:tc>
              <w:tcPr>
                <w:tcW w:w="1541" w:type="dxa"/>
                <w:vAlign w:val="center"/>
              </w:tcPr>
              <w:p w14:paraId="06D8DFD5" w14:textId="7CC15356" w:rsidR="00F2103F" w:rsidRDefault="00F2103F" w:rsidP="00215982">
                <w:pPr>
                  <w:pStyle w:val="Tabla"/>
                  <w:rPr>
                    <w:rFonts w:ascii="Calibri" w:hAnsi="Calibri" w:cs="Calibri"/>
                    <w:sz w:val="22"/>
                    <w:szCs w:val="22"/>
                  </w:rPr>
                </w:pPr>
                <w:r>
                  <w:rPr>
                    <w:rFonts w:ascii="Calibri" w:hAnsi="Calibri" w:cs="Calibri"/>
                    <w:sz w:val="22"/>
                    <w:szCs w:val="22"/>
                  </w:rPr>
                  <w:t>19/11/2021</w:t>
                </w:r>
              </w:p>
            </w:tc>
            <w:tc>
              <w:tcPr>
                <w:tcW w:w="4111" w:type="dxa"/>
                <w:vAlign w:val="center"/>
              </w:tcPr>
              <w:p w14:paraId="07D99D85" w14:textId="0BE593E1" w:rsidR="00F2103F" w:rsidRPr="00F2103F" w:rsidRDefault="00F2103F" w:rsidP="0075283B">
                <w:pPr>
                  <w:pStyle w:val="Tabla"/>
                  <w:numPr>
                    <w:ilvl w:val="0"/>
                    <w:numId w:val="251"/>
                  </w:numPr>
                  <w:rPr>
                    <w:rFonts w:ascii="Calibri" w:hAnsi="Calibri" w:cs="Calibri"/>
                    <w:sz w:val="22"/>
                    <w:szCs w:val="22"/>
                    <w:lang w:val="en-US"/>
                  </w:rPr>
                </w:pPr>
                <w:r w:rsidRPr="00F2103F">
                  <w:rPr>
                    <w:rFonts w:ascii="Calibri" w:hAnsi="Calibri" w:cs="Calibri"/>
                    <w:sz w:val="22"/>
                    <w:szCs w:val="22"/>
                    <w:lang w:val="en-US"/>
                  </w:rPr>
                  <w:t>The following concepts have been modified:</w:t>
                </w:r>
              </w:p>
              <w:p w14:paraId="608250E2" w14:textId="77777777" w:rsidR="00F2103F" w:rsidRDefault="00F2103F" w:rsidP="0075283B">
                <w:pPr>
                  <w:pStyle w:val="Tabla"/>
                  <w:numPr>
                    <w:ilvl w:val="0"/>
                    <w:numId w:val="231"/>
                  </w:numPr>
                  <w:spacing w:before="0" w:after="0"/>
                  <w:rPr>
                    <w:rFonts w:ascii="Calibri" w:hAnsi="Calibri" w:cs="Calibri"/>
                    <w:sz w:val="22"/>
                    <w:szCs w:val="22"/>
                    <w:lang w:val="en-US"/>
                  </w:rPr>
                </w:pPr>
                <w:r w:rsidRPr="00F2103F">
                  <w:rPr>
                    <w:rFonts w:ascii="Calibri" w:hAnsi="Calibri" w:cs="Calibri"/>
                    <w:sz w:val="22"/>
                    <w:szCs w:val="22"/>
                    <w:lang w:val="en-US"/>
                  </w:rPr>
                  <w:t>DT_DFLT_STTS</w:t>
                </w:r>
              </w:p>
              <w:p w14:paraId="450C1300" w14:textId="77777777" w:rsidR="00CD16D3" w:rsidRDefault="00CD16D3" w:rsidP="0075283B">
                <w:pPr>
                  <w:pStyle w:val="Tabla"/>
                  <w:numPr>
                    <w:ilvl w:val="0"/>
                    <w:numId w:val="231"/>
                  </w:numPr>
                  <w:spacing w:before="0" w:after="0"/>
                  <w:rPr>
                    <w:rFonts w:ascii="Calibri" w:hAnsi="Calibri" w:cs="Calibri"/>
                    <w:sz w:val="22"/>
                    <w:szCs w:val="22"/>
                    <w:lang w:val="en-US"/>
                  </w:rPr>
                </w:pPr>
                <w:r>
                  <w:rPr>
                    <w:rFonts w:ascii="Calibri" w:hAnsi="Calibri" w:cs="Calibri"/>
                    <w:sz w:val="22"/>
                    <w:szCs w:val="22"/>
                    <w:lang w:val="en-US"/>
                  </w:rPr>
                  <w:t>LTI</w:t>
                </w:r>
              </w:p>
              <w:p w14:paraId="08EEB5E2" w14:textId="790404DD" w:rsidR="008B5817" w:rsidRDefault="001E0B12" w:rsidP="0075283B">
                <w:pPr>
                  <w:pStyle w:val="Tabla"/>
                  <w:numPr>
                    <w:ilvl w:val="0"/>
                    <w:numId w:val="251"/>
                  </w:numPr>
                  <w:rPr>
                    <w:rFonts w:ascii="Calibri" w:hAnsi="Calibri" w:cs="Calibri"/>
                    <w:sz w:val="22"/>
                    <w:szCs w:val="22"/>
                    <w:lang w:val="en-US" w:eastAsia="en-US"/>
                  </w:rPr>
                </w:pPr>
                <w:r>
                  <w:rPr>
                    <w:rFonts w:ascii="Calibri" w:hAnsi="Calibri" w:cs="Calibri"/>
                    <w:sz w:val="22"/>
                    <w:szCs w:val="22"/>
                    <w:lang w:val="en-US" w:eastAsia="en-US"/>
                  </w:rPr>
                  <w:t>Publication of 3</w:t>
                </w:r>
                <w:r w:rsidR="008B5817">
                  <w:rPr>
                    <w:rFonts w:ascii="Calibri" w:hAnsi="Calibri" w:cs="Calibri"/>
                    <w:sz w:val="22"/>
                    <w:szCs w:val="22"/>
                    <w:lang w:val="en-US" w:eastAsia="en-US"/>
                  </w:rPr>
                  <w:t xml:space="preserve"> new concepts</w:t>
                </w:r>
                <w:r w:rsidR="00B07904">
                  <w:rPr>
                    <w:rFonts w:ascii="Calibri" w:hAnsi="Calibri" w:cs="Calibri"/>
                    <w:sz w:val="22"/>
                    <w:szCs w:val="22"/>
                    <w:lang w:val="en-US" w:eastAsia="en-US"/>
                  </w:rPr>
                  <w:t>:</w:t>
                </w:r>
              </w:p>
              <w:p w14:paraId="3788817F" w14:textId="77777777" w:rsidR="008B5817" w:rsidRDefault="008B5817" w:rsidP="0075283B">
                <w:pPr>
                  <w:pStyle w:val="Tabla"/>
                  <w:numPr>
                    <w:ilvl w:val="0"/>
                    <w:numId w:val="231"/>
                  </w:numPr>
                  <w:spacing w:before="0" w:after="0"/>
                  <w:rPr>
                    <w:rFonts w:ascii="Calibri" w:hAnsi="Calibri" w:cs="Calibri"/>
                    <w:sz w:val="22"/>
                    <w:szCs w:val="22"/>
                  </w:rPr>
                </w:pPr>
                <w:r>
                  <w:rPr>
                    <w:rFonts w:ascii="Calibri" w:hAnsi="Calibri" w:cs="Calibri"/>
                    <w:sz w:val="22"/>
                    <w:szCs w:val="22"/>
                  </w:rPr>
                  <w:t>ISIN_SCRTSTN</w:t>
                </w:r>
              </w:p>
              <w:p w14:paraId="0ADCB4A4" w14:textId="77777777" w:rsidR="008B5817" w:rsidRDefault="008B5817" w:rsidP="0075283B">
                <w:pPr>
                  <w:pStyle w:val="Tabla"/>
                  <w:numPr>
                    <w:ilvl w:val="0"/>
                    <w:numId w:val="231"/>
                  </w:numPr>
                  <w:spacing w:before="0" w:after="0"/>
                  <w:rPr>
                    <w:rFonts w:ascii="Calibri" w:hAnsi="Calibri" w:cs="Calibri"/>
                    <w:sz w:val="22"/>
                    <w:szCs w:val="22"/>
                  </w:rPr>
                </w:pPr>
                <w:r>
                  <w:rPr>
                    <w:rFonts w:ascii="Calibri" w:hAnsi="Calibri" w:cs="Calibri"/>
                    <w:sz w:val="22"/>
                    <w:szCs w:val="22"/>
                  </w:rPr>
                  <w:t>CRRLTN_CFFCNT</w:t>
                </w:r>
              </w:p>
              <w:p w14:paraId="490F9EDB" w14:textId="69D742B3" w:rsidR="008B5817" w:rsidRPr="001E0B12" w:rsidRDefault="008B5817" w:rsidP="0075283B">
                <w:pPr>
                  <w:pStyle w:val="Tabla"/>
                  <w:numPr>
                    <w:ilvl w:val="0"/>
                    <w:numId w:val="231"/>
                  </w:numPr>
                  <w:spacing w:before="0" w:after="0"/>
                  <w:rPr>
                    <w:rFonts w:ascii="Calibri" w:hAnsi="Calibri" w:cs="Calibri"/>
                    <w:sz w:val="22"/>
                    <w:szCs w:val="22"/>
                    <w:lang w:val="en-US"/>
                  </w:rPr>
                </w:pPr>
                <w:r w:rsidRPr="001E0B12">
                  <w:rPr>
                    <w:rFonts w:ascii="Calibri" w:hAnsi="Calibri" w:cs="Calibri"/>
                    <w:sz w:val="22"/>
                    <w:szCs w:val="22"/>
                    <w:lang w:val="en-US"/>
                  </w:rPr>
                  <w:t>PD_CRR_RD_T1 (in Entity table)</w:t>
                </w:r>
              </w:p>
            </w:tc>
            <w:tc>
              <w:tcPr>
                <w:tcW w:w="2447" w:type="dxa"/>
                <w:vAlign w:val="center"/>
              </w:tcPr>
              <w:p w14:paraId="774E2567" w14:textId="62EB7F02" w:rsidR="00F2103F" w:rsidRPr="00D2124A" w:rsidRDefault="00F2103F" w:rsidP="0021598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0963E4" w:rsidRPr="000963E4" w14:paraId="54EFADCC" w14:textId="77777777" w:rsidTr="00644CDB">
            <w:trPr>
              <w:cantSplit/>
              <w:trHeight w:val="460"/>
            </w:trPr>
            <w:tc>
              <w:tcPr>
                <w:tcW w:w="1119" w:type="dxa"/>
                <w:vAlign w:val="center"/>
              </w:tcPr>
              <w:p w14:paraId="57FBF79E" w14:textId="787F4292" w:rsidR="000963E4" w:rsidRDefault="000963E4" w:rsidP="000963E4">
                <w:pPr>
                  <w:pStyle w:val="Tabla"/>
                  <w:rPr>
                    <w:rFonts w:ascii="Calibri" w:hAnsi="Calibri" w:cs="Calibri"/>
                    <w:sz w:val="22"/>
                    <w:szCs w:val="22"/>
                  </w:rPr>
                </w:pPr>
                <w:r>
                  <w:rPr>
                    <w:rFonts w:ascii="Calibri" w:hAnsi="Calibri" w:cs="Calibri"/>
                    <w:sz w:val="22"/>
                    <w:szCs w:val="22"/>
                  </w:rPr>
                  <w:lastRenderedPageBreak/>
                  <w:t>V14.0</w:t>
                </w:r>
              </w:p>
            </w:tc>
            <w:tc>
              <w:tcPr>
                <w:tcW w:w="1541" w:type="dxa"/>
                <w:vAlign w:val="center"/>
              </w:tcPr>
              <w:p w14:paraId="7857599D" w14:textId="70935970" w:rsidR="000963E4" w:rsidRDefault="000963E4" w:rsidP="000963E4">
                <w:pPr>
                  <w:pStyle w:val="Tabla"/>
                  <w:rPr>
                    <w:rFonts w:ascii="Calibri" w:hAnsi="Calibri" w:cs="Calibri"/>
                    <w:sz w:val="22"/>
                    <w:szCs w:val="22"/>
                  </w:rPr>
                </w:pPr>
                <w:r>
                  <w:rPr>
                    <w:rFonts w:ascii="Calibri" w:hAnsi="Calibri" w:cs="Calibri"/>
                    <w:sz w:val="22"/>
                    <w:szCs w:val="22"/>
                  </w:rPr>
                  <w:t>26/11/2021</w:t>
                </w:r>
              </w:p>
            </w:tc>
            <w:tc>
              <w:tcPr>
                <w:tcW w:w="4111" w:type="dxa"/>
                <w:vAlign w:val="center"/>
              </w:tcPr>
              <w:p w14:paraId="5678FEC5" w14:textId="77777777" w:rsidR="000963E4" w:rsidRPr="000C44D3" w:rsidRDefault="000963E4" w:rsidP="0075283B">
                <w:pPr>
                  <w:pStyle w:val="ListParagraph"/>
                  <w:numPr>
                    <w:ilvl w:val="0"/>
                    <w:numId w:val="251"/>
                  </w:numPr>
                  <w:spacing w:after="0"/>
                  <w:rPr>
                    <w:rFonts w:ascii="Calibri" w:eastAsia="Times New Roman" w:hAnsi="Calibri" w:cs="Calibri"/>
                    <w:lang w:val="en-US" w:eastAsia="es-ES"/>
                  </w:rPr>
                </w:pPr>
                <w:r w:rsidRPr="000963E4">
                  <w:rPr>
                    <w:rFonts w:ascii="Calibri" w:eastAsia="Times New Roman" w:hAnsi="Calibri" w:cs="Calibri"/>
                    <w:lang w:val="en-US" w:eastAsia="es-ES"/>
                  </w:rPr>
                  <w:t>Inclusion of section 1</w:t>
                </w:r>
                <w:r>
                  <w:rPr>
                    <w:rFonts w:ascii="Calibri" w:eastAsia="Times New Roman" w:hAnsi="Calibri" w:cs="Calibri"/>
                    <w:lang w:val="en-US" w:eastAsia="es-ES"/>
                  </w:rPr>
                  <w:t>1</w:t>
                </w:r>
                <w:r w:rsidRPr="000963E4">
                  <w:rPr>
                    <w:rFonts w:ascii="Calibri" w:eastAsia="Times New Roman" w:hAnsi="Calibri" w:cs="Calibri"/>
                    <w:lang w:val="en-US" w:eastAsia="es-ES"/>
                  </w:rPr>
                  <w:t>-</w:t>
                </w:r>
                <w:r w:rsidRPr="000963E4">
                  <w:rPr>
                    <w:rFonts w:ascii="Calibri" w:eastAsia="Times New Roman" w:hAnsi="Calibri" w:cs="Calibri"/>
                    <w:i/>
                    <w:lang w:val="en-US" w:eastAsia="es-ES"/>
                  </w:rPr>
                  <w:t>Non-contractual balances and accounting adjustments</w:t>
                </w:r>
              </w:p>
              <w:p w14:paraId="75003934" w14:textId="563CE361" w:rsidR="000C44D3" w:rsidRPr="000C44D3" w:rsidRDefault="000C44D3" w:rsidP="0075283B">
                <w:pPr>
                  <w:pStyle w:val="ListParagraph"/>
                  <w:numPr>
                    <w:ilvl w:val="0"/>
                    <w:numId w:val="251"/>
                  </w:numPr>
                  <w:spacing w:after="0"/>
                  <w:ind w:left="357" w:hanging="357"/>
                  <w:rPr>
                    <w:rFonts w:ascii="Calibri" w:eastAsia="Times New Roman" w:hAnsi="Calibri" w:cs="Calibri"/>
                    <w:i/>
                    <w:lang w:val="en-US" w:eastAsia="es-ES"/>
                  </w:rPr>
                </w:pPr>
                <w:r w:rsidRPr="000C44D3">
                  <w:rPr>
                    <w:rFonts w:ascii="Calibri" w:eastAsia="Times New Roman" w:hAnsi="Calibri" w:cs="Calibri"/>
                    <w:lang w:val="en-US" w:eastAsia="es-ES"/>
                  </w:rPr>
                  <w:t>Modification of section 5-</w:t>
                </w:r>
                <w:r w:rsidR="004E4AA1" w:rsidRPr="00242245">
                  <w:rPr>
                    <w:rFonts w:ascii="Calibri" w:eastAsia="Times New Roman" w:hAnsi="Calibri" w:cs="Calibri"/>
                    <w:i/>
                    <w:iCs/>
                    <w:lang w:val="en-US" w:eastAsia="es-ES"/>
                  </w:rPr>
                  <w:t>Financial Statements</w:t>
                </w:r>
                <w:r w:rsidRPr="000C44D3">
                  <w:rPr>
                    <w:rFonts w:ascii="Calibri" w:eastAsia="Times New Roman" w:hAnsi="Calibri" w:cs="Calibri"/>
                    <w:i/>
                    <w:lang w:val="en-US" w:eastAsia="es-ES"/>
                  </w:rPr>
                  <w:t xml:space="preserve"> </w:t>
                </w:r>
              </w:p>
              <w:p w14:paraId="7AD2A6E7" w14:textId="296C8870" w:rsidR="00B07904" w:rsidRPr="00B07904" w:rsidRDefault="00B07904"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r w:rsidRPr="00B07904">
                  <w:rPr>
                    <w:rFonts w:ascii="Calibri" w:hAnsi="Calibri" w:cs="Calibri"/>
                    <w:sz w:val="22"/>
                    <w:szCs w:val="22"/>
                    <w:lang w:val="en-US" w:eastAsia="en-US"/>
                  </w:rPr>
                  <w:t>:</w:t>
                </w:r>
              </w:p>
              <w:p w14:paraId="4A15C77B" w14:textId="313FCCED" w:rsidR="00B07904" w:rsidRPr="00B07904" w:rsidRDefault="00B07904" w:rsidP="0075283B">
                <w:pPr>
                  <w:pStyle w:val="Tabla"/>
                  <w:numPr>
                    <w:ilvl w:val="0"/>
                    <w:numId w:val="231"/>
                  </w:numPr>
                  <w:spacing w:before="0" w:after="0"/>
                  <w:rPr>
                    <w:rFonts w:ascii="Calibri" w:hAnsi="Calibri" w:cs="Calibri"/>
                    <w:sz w:val="22"/>
                    <w:szCs w:val="22"/>
                  </w:rPr>
                </w:pPr>
                <w:r>
                  <w:rPr>
                    <w:rFonts w:ascii="Calibri" w:hAnsi="Calibri" w:cs="Calibri"/>
                    <w:sz w:val="22"/>
                    <w:szCs w:val="22"/>
                  </w:rPr>
                  <w:t>ISIN_SCRTSTN</w:t>
                </w:r>
              </w:p>
            </w:tc>
            <w:tc>
              <w:tcPr>
                <w:tcW w:w="2447" w:type="dxa"/>
                <w:vAlign w:val="center"/>
              </w:tcPr>
              <w:p w14:paraId="4092A5CE" w14:textId="746FA1A3" w:rsidR="000963E4" w:rsidRPr="000963E4" w:rsidRDefault="000963E4" w:rsidP="000963E4">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5E09EC" w:rsidRPr="000963E4" w14:paraId="635D8D60" w14:textId="77777777" w:rsidTr="00644CDB">
            <w:trPr>
              <w:cantSplit/>
              <w:trHeight w:val="460"/>
            </w:trPr>
            <w:tc>
              <w:tcPr>
                <w:tcW w:w="1119" w:type="dxa"/>
                <w:vAlign w:val="center"/>
              </w:tcPr>
              <w:p w14:paraId="735CBC2C" w14:textId="3E496B08" w:rsidR="005E09EC" w:rsidRDefault="005E09EC" w:rsidP="005E09EC">
                <w:pPr>
                  <w:pStyle w:val="Tabla"/>
                  <w:rPr>
                    <w:rFonts w:ascii="Calibri" w:hAnsi="Calibri" w:cs="Calibri"/>
                    <w:sz w:val="22"/>
                    <w:szCs w:val="22"/>
                  </w:rPr>
                </w:pPr>
                <w:r>
                  <w:rPr>
                    <w:rFonts w:ascii="Calibri" w:hAnsi="Calibri" w:cs="Calibri"/>
                    <w:sz w:val="22"/>
                    <w:szCs w:val="22"/>
                  </w:rPr>
                  <w:t>V15.0</w:t>
                </w:r>
              </w:p>
            </w:tc>
            <w:tc>
              <w:tcPr>
                <w:tcW w:w="1541" w:type="dxa"/>
                <w:vAlign w:val="center"/>
              </w:tcPr>
              <w:p w14:paraId="47ABC7B7" w14:textId="6E977C8F" w:rsidR="005E09EC" w:rsidRDefault="005E09EC" w:rsidP="005E09EC">
                <w:pPr>
                  <w:pStyle w:val="Tabla"/>
                  <w:rPr>
                    <w:rFonts w:ascii="Calibri" w:hAnsi="Calibri" w:cs="Calibri"/>
                    <w:sz w:val="22"/>
                    <w:szCs w:val="22"/>
                  </w:rPr>
                </w:pPr>
                <w:r>
                  <w:rPr>
                    <w:rFonts w:ascii="Calibri" w:hAnsi="Calibri" w:cs="Calibri"/>
                    <w:sz w:val="22"/>
                    <w:szCs w:val="22"/>
                  </w:rPr>
                  <w:t>03/12/2021</w:t>
                </w:r>
              </w:p>
            </w:tc>
            <w:tc>
              <w:tcPr>
                <w:tcW w:w="4111" w:type="dxa"/>
                <w:vAlign w:val="center"/>
              </w:tcPr>
              <w:p w14:paraId="4A354F41" w14:textId="26CBD28C" w:rsidR="005E09EC" w:rsidRDefault="005E09EC"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 xml:space="preserve">The following concept </w:t>
                </w:r>
                <w:r w:rsidR="005C6967">
                  <w:rPr>
                    <w:rFonts w:ascii="Calibri" w:hAnsi="Calibri" w:cs="Calibri"/>
                    <w:sz w:val="22"/>
                    <w:szCs w:val="22"/>
                    <w:lang w:val="en-US"/>
                  </w:rPr>
                  <w:t>has</w:t>
                </w:r>
                <w:r>
                  <w:rPr>
                    <w:rFonts w:ascii="Calibri" w:hAnsi="Calibri" w:cs="Calibri"/>
                    <w:sz w:val="22"/>
                    <w:szCs w:val="22"/>
                    <w:lang w:val="en-US"/>
                  </w:rPr>
                  <w:t xml:space="preserve"> been modified:</w:t>
                </w:r>
              </w:p>
              <w:p w14:paraId="24198855" w14:textId="04A7B8EA" w:rsidR="005E09EC" w:rsidRPr="005E09EC" w:rsidRDefault="005E09EC" w:rsidP="0075283B">
                <w:pPr>
                  <w:pStyle w:val="Tabla"/>
                  <w:numPr>
                    <w:ilvl w:val="0"/>
                    <w:numId w:val="231"/>
                  </w:numPr>
                  <w:spacing w:before="0" w:after="0"/>
                  <w:rPr>
                    <w:rFonts w:ascii="Calibri" w:hAnsi="Calibri" w:cs="Calibri"/>
                    <w:sz w:val="22"/>
                    <w:szCs w:val="22"/>
                    <w:lang w:val="en-US"/>
                  </w:rPr>
                </w:pPr>
                <w:r w:rsidRPr="00010C27">
                  <w:rPr>
                    <w:rFonts w:ascii="Calibri" w:hAnsi="Calibri" w:cs="Calibri"/>
                    <w:sz w:val="22"/>
                  </w:rPr>
                  <w:t>PRFRMNG_STTS_LE</w:t>
                </w:r>
              </w:p>
            </w:tc>
            <w:tc>
              <w:tcPr>
                <w:tcW w:w="2447" w:type="dxa"/>
                <w:vAlign w:val="center"/>
              </w:tcPr>
              <w:p w14:paraId="028FD7FC" w14:textId="41C6E2F4" w:rsidR="005E09EC" w:rsidRPr="00D2124A" w:rsidRDefault="005E09EC" w:rsidP="005E09EC">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1A380E" w:rsidRPr="000963E4" w14:paraId="7549160A" w14:textId="77777777" w:rsidTr="00644CDB">
            <w:trPr>
              <w:cantSplit/>
              <w:trHeight w:val="460"/>
            </w:trPr>
            <w:tc>
              <w:tcPr>
                <w:tcW w:w="1119" w:type="dxa"/>
                <w:vAlign w:val="center"/>
              </w:tcPr>
              <w:p w14:paraId="7E01A33C" w14:textId="35CB9A05" w:rsidR="001A380E" w:rsidRDefault="001A380E" w:rsidP="001A380E">
                <w:pPr>
                  <w:pStyle w:val="Tabla"/>
                  <w:rPr>
                    <w:rFonts w:ascii="Calibri" w:hAnsi="Calibri" w:cs="Calibri"/>
                    <w:sz w:val="22"/>
                    <w:szCs w:val="22"/>
                  </w:rPr>
                </w:pPr>
                <w:r>
                  <w:rPr>
                    <w:rFonts w:ascii="Calibri" w:hAnsi="Calibri" w:cs="Calibri"/>
                    <w:sz w:val="22"/>
                    <w:szCs w:val="22"/>
                  </w:rPr>
                  <w:t>V16.0</w:t>
                </w:r>
              </w:p>
            </w:tc>
            <w:tc>
              <w:tcPr>
                <w:tcW w:w="1541" w:type="dxa"/>
                <w:vAlign w:val="center"/>
              </w:tcPr>
              <w:p w14:paraId="1FE02258" w14:textId="5EE094A5" w:rsidR="001A380E" w:rsidRDefault="001A380E" w:rsidP="001A380E">
                <w:pPr>
                  <w:pStyle w:val="Tabla"/>
                  <w:rPr>
                    <w:rFonts w:ascii="Calibri" w:hAnsi="Calibri" w:cs="Calibri"/>
                    <w:sz w:val="22"/>
                    <w:szCs w:val="22"/>
                  </w:rPr>
                </w:pPr>
                <w:r>
                  <w:rPr>
                    <w:rFonts w:ascii="Calibri" w:hAnsi="Calibri" w:cs="Calibri"/>
                    <w:sz w:val="22"/>
                    <w:szCs w:val="22"/>
                  </w:rPr>
                  <w:t>17/12/2021</w:t>
                </w:r>
              </w:p>
            </w:tc>
            <w:tc>
              <w:tcPr>
                <w:tcW w:w="4111" w:type="dxa"/>
                <w:vAlign w:val="center"/>
              </w:tcPr>
              <w:p w14:paraId="68B36E2F" w14:textId="3F3F9BB3" w:rsidR="001A380E" w:rsidRPr="001A380E" w:rsidRDefault="001A380E"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4696DEA9" w14:textId="77777777" w:rsidR="001A380E" w:rsidRPr="00E540C3" w:rsidRDefault="001A380E" w:rsidP="0075283B">
                <w:pPr>
                  <w:pStyle w:val="Tabla"/>
                  <w:numPr>
                    <w:ilvl w:val="0"/>
                    <w:numId w:val="251"/>
                  </w:numPr>
                  <w:ind w:hanging="37"/>
                  <w:rPr>
                    <w:rFonts w:ascii="Calibri" w:hAnsi="Calibri" w:cs="Calibri"/>
                    <w:sz w:val="22"/>
                    <w:szCs w:val="22"/>
                  </w:rPr>
                </w:pPr>
                <w:r w:rsidRPr="00E540C3">
                  <w:rPr>
                    <w:rFonts w:ascii="Calibri" w:hAnsi="Calibri" w:cs="Calibri"/>
                    <w:sz w:val="22"/>
                    <w:szCs w:val="22"/>
                  </w:rPr>
                  <w:t>FLG_RQST_DSTRSSD_RSTRCTRNG</w:t>
                </w:r>
              </w:p>
              <w:p w14:paraId="0DABFD53" w14:textId="77777777" w:rsidR="001A380E" w:rsidRDefault="001A380E" w:rsidP="0075283B">
                <w:pPr>
                  <w:pStyle w:val="Tabla"/>
                  <w:numPr>
                    <w:ilvl w:val="0"/>
                    <w:numId w:val="251"/>
                  </w:numPr>
                  <w:ind w:hanging="37"/>
                  <w:rPr>
                    <w:rFonts w:ascii="Calibri" w:hAnsi="Calibri" w:cs="Calibri"/>
                    <w:sz w:val="22"/>
                    <w:szCs w:val="22"/>
                  </w:rPr>
                </w:pPr>
                <w:r w:rsidRPr="00E540C3">
                  <w:rPr>
                    <w:rFonts w:ascii="Calibri" w:hAnsi="Calibri" w:cs="Calibri"/>
                    <w:sz w:val="22"/>
                    <w:szCs w:val="22"/>
                  </w:rPr>
                  <w:t>LVRG</w:t>
                </w:r>
              </w:p>
              <w:p w14:paraId="74925305" w14:textId="03C3E81B" w:rsidR="001A380E" w:rsidRPr="001A380E" w:rsidRDefault="001A380E" w:rsidP="0075283B">
                <w:pPr>
                  <w:pStyle w:val="Tabla"/>
                  <w:numPr>
                    <w:ilvl w:val="0"/>
                    <w:numId w:val="251"/>
                  </w:numPr>
                  <w:ind w:hanging="37"/>
                  <w:rPr>
                    <w:rFonts w:ascii="Calibri" w:hAnsi="Calibri" w:cs="Calibri"/>
                    <w:sz w:val="22"/>
                    <w:szCs w:val="22"/>
                  </w:rPr>
                </w:pPr>
                <w:r w:rsidRPr="001A380E">
                  <w:rPr>
                    <w:rFonts w:ascii="Calibri" w:hAnsi="Calibri" w:cs="Calibri"/>
                    <w:sz w:val="22"/>
                    <w:szCs w:val="22"/>
                  </w:rPr>
                  <w:t>LVRG_PRVS</w:t>
                </w:r>
              </w:p>
            </w:tc>
            <w:tc>
              <w:tcPr>
                <w:tcW w:w="2447" w:type="dxa"/>
                <w:vAlign w:val="center"/>
              </w:tcPr>
              <w:p w14:paraId="2C87EAD7" w14:textId="1DEBFC50" w:rsidR="001A380E" w:rsidRPr="00D2124A" w:rsidRDefault="001A380E" w:rsidP="001A380E">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107C9C" w:rsidRPr="000963E4" w14:paraId="308C145B" w14:textId="77777777" w:rsidTr="00644CDB">
            <w:trPr>
              <w:cantSplit/>
              <w:trHeight w:val="460"/>
            </w:trPr>
            <w:tc>
              <w:tcPr>
                <w:tcW w:w="1119" w:type="dxa"/>
                <w:vAlign w:val="center"/>
              </w:tcPr>
              <w:p w14:paraId="72A8DE5C" w14:textId="0DFB5581" w:rsidR="00107C9C" w:rsidRDefault="00107C9C" w:rsidP="00107C9C">
                <w:pPr>
                  <w:pStyle w:val="Tabla"/>
                  <w:rPr>
                    <w:rFonts w:ascii="Calibri" w:hAnsi="Calibri" w:cs="Calibri"/>
                    <w:sz w:val="22"/>
                    <w:szCs w:val="22"/>
                  </w:rPr>
                </w:pPr>
                <w:r>
                  <w:rPr>
                    <w:rFonts w:ascii="Calibri" w:hAnsi="Calibri" w:cs="Calibri"/>
                    <w:sz w:val="22"/>
                    <w:szCs w:val="22"/>
                  </w:rPr>
                  <w:t>V17.0</w:t>
                </w:r>
              </w:p>
            </w:tc>
            <w:tc>
              <w:tcPr>
                <w:tcW w:w="1541" w:type="dxa"/>
                <w:vAlign w:val="center"/>
              </w:tcPr>
              <w:p w14:paraId="5367583F" w14:textId="4BBFFDE9" w:rsidR="00107C9C" w:rsidRDefault="00107C9C" w:rsidP="00107C9C">
                <w:pPr>
                  <w:pStyle w:val="Tabla"/>
                  <w:rPr>
                    <w:rFonts w:ascii="Calibri" w:hAnsi="Calibri" w:cs="Calibri"/>
                    <w:sz w:val="22"/>
                    <w:szCs w:val="22"/>
                  </w:rPr>
                </w:pPr>
                <w:r>
                  <w:rPr>
                    <w:rFonts w:ascii="Calibri" w:hAnsi="Calibri" w:cs="Calibri"/>
                    <w:sz w:val="22"/>
                    <w:szCs w:val="22"/>
                  </w:rPr>
                  <w:t>24/12/2021</w:t>
                </w:r>
              </w:p>
            </w:tc>
            <w:tc>
              <w:tcPr>
                <w:tcW w:w="4111" w:type="dxa"/>
                <w:vAlign w:val="center"/>
              </w:tcPr>
              <w:p w14:paraId="3EB14739" w14:textId="1EA7976C" w:rsidR="00107C9C" w:rsidRPr="00107C9C" w:rsidRDefault="00107C9C" w:rsidP="0075283B">
                <w:pPr>
                  <w:pStyle w:val="Tabla"/>
                  <w:numPr>
                    <w:ilvl w:val="0"/>
                    <w:numId w:val="251"/>
                  </w:numPr>
                  <w:rPr>
                    <w:rFonts w:ascii="Calibri" w:hAnsi="Calibri" w:cs="Calibri"/>
                    <w:sz w:val="22"/>
                    <w:szCs w:val="22"/>
                    <w:lang w:val="en-GB"/>
                  </w:rPr>
                </w:pPr>
                <w:r w:rsidRPr="00107C9C">
                  <w:rPr>
                    <w:rFonts w:ascii="Calibri" w:hAnsi="Calibri" w:cs="Calibri"/>
                    <w:sz w:val="22"/>
                    <w:szCs w:val="22"/>
                    <w:lang w:val="en-GB"/>
                  </w:rPr>
                  <w:t xml:space="preserve">A change has been included in the part on accounting adjustments (general instructions).  </w:t>
                </w:r>
              </w:p>
            </w:tc>
            <w:tc>
              <w:tcPr>
                <w:tcW w:w="2447" w:type="dxa"/>
                <w:vAlign w:val="center"/>
              </w:tcPr>
              <w:p w14:paraId="3206237C" w14:textId="13C4ABAD" w:rsidR="00107C9C" w:rsidRPr="00D2124A" w:rsidRDefault="00107C9C" w:rsidP="00107C9C">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D6122" w:rsidRPr="00B7192B" w14:paraId="1805EEFD" w14:textId="77777777" w:rsidTr="00644CDB">
            <w:trPr>
              <w:cantSplit/>
              <w:trHeight w:val="460"/>
            </w:trPr>
            <w:tc>
              <w:tcPr>
                <w:tcW w:w="1119" w:type="dxa"/>
                <w:vAlign w:val="center"/>
              </w:tcPr>
              <w:p w14:paraId="70484D84" w14:textId="0FF028E3" w:rsidR="008D6122" w:rsidRDefault="008D6122" w:rsidP="008D6122">
                <w:pPr>
                  <w:pStyle w:val="Tabla"/>
                  <w:rPr>
                    <w:rFonts w:ascii="Calibri" w:hAnsi="Calibri" w:cs="Calibri"/>
                    <w:sz w:val="22"/>
                    <w:szCs w:val="22"/>
                  </w:rPr>
                </w:pPr>
                <w:r>
                  <w:rPr>
                    <w:rFonts w:ascii="Calibri" w:hAnsi="Calibri" w:cs="Calibri"/>
                    <w:sz w:val="22"/>
                    <w:szCs w:val="22"/>
                  </w:rPr>
                  <w:t>V1</w:t>
                </w:r>
                <w:r w:rsidR="00D75DDD">
                  <w:rPr>
                    <w:rFonts w:ascii="Calibri" w:hAnsi="Calibri" w:cs="Calibri"/>
                    <w:sz w:val="22"/>
                    <w:szCs w:val="22"/>
                  </w:rPr>
                  <w:t>8</w:t>
                </w:r>
                <w:r>
                  <w:rPr>
                    <w:rFonts w:ascii="Calibri" w:hAnsi="Calibri" w:cs="Calibri"/>
                    <w:sz w:val="22"/>
                    <w:szCs w:val="22"/>
                  </w:rPr>
                  <w:t>.0</w:t>
                </w:r>
              </w:p>
            </w:tc>
            <w:tc>
              <w:tcPr>
                <w:tcW w:w="1541" w:type="dxa"/>
                <w:vAlign w:val="center"/>
              </w:tcPr>
              <w:p w14:paraId="20D2A150" w14:textId="7FAD0DA2" w:rsidR="008D6122" w:rsidRDefault="00D75DDD" w:rsidP="008D6122">
                <w:pPr>
                  <w:pStyle w:val="Tabla"/>
                  <w:rPr>
                    <w:rFonts w:ascii="Calibri" w:hAnsi="Calibri" w:cs="Calibri"/>
                    <w:sz w:val="22"/>
                    <w:szCs w:val="22"/>
                  </w:rPr>
                </w:pPr>
                <w:r>
                  <w:rPr>
                    <w:rFonts w:ascii="Calibri" w:hAnsi="Calibri" w:cs="Calibri"/>
                    <w:sz w:val="22"/>
                    <w:szCs w:val="22"/>
                  </w:rPr>
                  <w:t>1</w:t>
                </w:r>
                <w:r w:rsidR="008D6122">
                  <w:rPr>
                    <w:rFonts w:ascii="Calibri" w:hAnsi="Calibri" w:cs="Calibri"/>
                    <w:sz w:val="22"/>
                    <w:szCs w:val="22"/>
                  </w:rPr>
                  <w:t>4/</w:t>
                </w:r>
                <w:r>
                  <w:rPr>
                    <w:rFonts w:ascii="Calibri" w:hAnsi="Calibri" w:cs="Calibri"/>
                    <w:sz w:val="22"/>
                    <w:szCs w:val="22"/>
                  </w:rPr>
                  <w:t>01</w:t>
                </w:r>
                <w:r w:rsidR="008D6122">
                  <w:rPr>
                    <w:rFonts w:ascii="Calibri" w:hAnsi="Calibri" w:cs="Calibri"/>
                    <w:sz w:val="22"/>
                    <w:szCs w:val="22"/>
                  </w:rPr>
                  <w:t>/202</w:t>
                </w:r>
                <w:r>
                  <w:rPr>
                    <w:rFonts w:ascii="Calibri" w:hAnsi="Calibri" w:cs="Calibri"/>
                    <w:sz w:val="22"/>
                    <w:szCs w:val="22"/>
                  </w:rPr>
                  <w:t>2</w:t>
                </w:r>
              </w:p>
            </w:tc>
            <w:tc>
              <w:tcPr>
                <w:tcW w:w="4111" w:type="dxa"/>
                <w:vAlign w:val="center"/>
              </w:tcPr>
              <w:p w14:paraId="6D0ED40E" w14:textId="77777777" w:rsidR="00F6237E" w:rsidRPr="001A380E" w:rsidRDefault="00F6237E"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748DEF93"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EBA_CMPLNT_MRTR_ST_C19</w:t>
                </w:r>
              </w:p>
              <w:p w14:paraId="042CBFC9"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FRBRNC_STTS_C19</w:t>
                </w:r>
              </w:p>
              <w:p w14:paraId="43C62C5B" w14:textId="77777777" w:rsidR="00AE5366" w:rsidRPr="00B7192B"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DT_FRBRNC_STTS_C19</w:t>
                </w:r>
              </w:p>
              <w:p w14:paraId="2DDECA32" w14:textId="77777777" w:rsidR="007C130A" w:rsidRDefault="00AE5366" w:rsidP="0075283B">
                <w:pPr>
                  <w:pStyle w:val="Tabla"/>
                  <w:numPr>
                    <w:ilvl w:val="0"/>
                    <w:numId w:val="251"/>
                  </w:numPr>
                  <w:ind w:hanging="37"/>
                  <w:rPr>
                    <w:rFonts w:ascii="Calibri" w:hAnsi="Calibri" w:cs="Calibri"/>
                    <w:sz w:val="22"/>
                    <w:szCs w:val="22"/>
                  </w:rPr>
                </w:pPr>
                <w:r w:rsidRPr="00B7192B">
                  <w:rPr>
                    <w:rFonts w:ascii="Calibri" w:hAnsi="Calibri" w:cs="Calibri"/>
                    <w:sz w:val="22"/>
                    <w:szCs w:val="22"/>
                  </w:rPr>
                  <w:t>DT_STRT_GP_PPAL</w:t>
                </w:r>
              </w:p>
              <w:p w14:paraId="4B834451" w14:textId="07890057" w:rsidR="008D6122" w:rsidRPr="00B7192B" w:rsidRDefault="007C130A" w:rsidP="0075283B">
                <w:pPr>
                  <w:pStyle w:val="Tabla"/>
                  <w:numPr>
                    <w:ilvl w:val="0"/>
                    <w:numId w:val="251"/>
                  </w:numPr>
                  <w:ind w:hanging="37"/>
                  <w:rPr>
                    <w:rFonts w:ascii="Calibri" w:hAnsi="Calibri" w:cs="Calibri"/>
                    <w:sz w:val="22"/>
                    <w:szCs w:val="22"/>
                    <w:lang w:val="en-US"/>
                  </w:rPr>
                </w:pPr>
                <w:r w:rsidRPr="007C130A">
                  <w:rPr>
                    <w:rFonts w:ascii="Calibri" w:hAnsi="Calibri" w:cs="Calibri"/>
                    <w:sz w:val="22"/>
                    <w:szCs w:val="22"/>
                    <w:lang w:val="en-GB"/>
                  </w:rPr>
                  <w:t>OFF_BLNC_SHT_AMNT_INSTRMNT_ PRVS</w:t>
                </w:r>
              </w:p>
            </w:tc>
            <w:tc>
              <w:tcPr>
                <w:tcW w:w="2447" w:type="dxa"/>
                <w:vAlign w:val="center"/>
              </w:tcPr>
              <w:p w14:paraId="05E0B17E" w14:textId="72B1EEE5" w:rsidR="008D6122" w:rsidRPr="00B7192B" w:rsidRDefault="00C5678D" w:rsidP="008D6122">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BC4840" w:rsidRPr="00B7192B" w14:paraId="143B47C6" w14:textId="77777777" w:rsidTr="00644CDB">
            <w:trPr>
              <w:cantSplit/>
              <w:trHeight w:val="460"/>
            </w:trPr>
            <w:tc>
              <w:tcPr>
                <w:tcW w:w="1119" w:type="dxa"/>
                <w:vAlign w:val="center"/>
              </w:tcPr>
              <w:p w14:paraId="7CA0448B" w14:textId="71EE7DFC" w:rsidR="00BC4840" w:rsidRDefault="00BC4840" w:rsidP="00BC4840">
                <w:pPr>
                  <w:pStyle w:val="Tabla"/>
                  <w:rPr>
                    <w:rFonts w:ascii="Calibri" w:hAnsi="Calibri" w:cs="Calibri"/>
                    <w:sz w:val="22"/>
                    <w:szCs w:val="22"/>
                  </w:rPr>
                </w:pPr>
                <w:r>
                  <w:rPr>
                    <w:rFonts w:ascii="Calibri" w:hAnsi="Calibri" w:cs="Calibri"/>
                    <w:sz w:val="22"/>
                    <w:szCs w:val="22"/>
                  </w:rPr>
                  <w:t>V19.0</w:t>
                </w:r>
              </w:p>
            </w:tc>
            <w:tc>
              <w:tcPr>
                <w:tcW w:w="1541" w:type="dxa"/>
                <w:vAlign w:val="center"/>
              </w:tcPr>
              <w:p w14:paraId="2B728840" w14:textId="5CFE595B" w:rsidR="00BC4840" w:rsidRDefault="008A3DF7" w:rsidP="00BC4840">
                <w:pPr>
                  <w:pStyle w:val="Tabla"/>
                  <w:rPr>
                    <w:rFonts w:ascii="Calibri" w:hAnsi="Calibri" w:cs="Calibri"/>
                    <w:sz w:val="22"/>
                    <w:szCs w:val="22"/>
                  </w:rPr>
                </w:pPr>
                <w:r>
                  <w:rPr>
                    <w:rFonts w:ascii="Calibri" w:hAnsi="Calibri" w:cs="Calibri"/>
                    <w:sz w:val="22"/>
                    <w:szCs w:val="22"/>
                  </w:rPr>
                  <w:t>21</w:t>
                </w:r>
                <w:r w:rsidR="00BC4840">
                  <w:rPr>
                    <w:rFonts w:ascii="Calibri" w:hAnsi="Calibri" w:cs="Calibri"/>
                    <w:sz w:val="22"/>
                    <w:szCs w:val="22"/>
                  </w:rPr>
                  <w:t>/01/2022</w:t>
                </w:r>
              </w:p>
            </w:tc>
            <w:tc>
              <w:tcPr>
                <w:tcW w:w="4111" w:type="dxa"/>
                <w:vAlign w:val="center"/>
              </w:tcPr>
              <w:p w14:paraId="1ACA23F0" w14:textId="77777777" w:rsidR="00BC4840" w:rsidRPr="001A380E" w:rsidRDefault="00BC4840" w:rsidP="0075283B">
                <w:pPr>
                  <w:pStyle w:val="Tabla"/>
                  <w:numPr>
                    <w:ilvl w:val="0"/>
                    <w:numId w:val="251"/>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28C71B18" w14:textId="77777777" w:rsidR="00C24725" w:rsidRDefault="00411945" w:rsidP="0075283B">
                <w:pPr>
                  <w:pStyle w:val="Tabla"/>
                  <w:numPr>
                    <w:ilvl w:val="0"/>
                    <w:numId w:val="251"/>
                  </w:numPr>
                  <w:ind w:hanging="37"/>
                  <w:rPr>
                    <w:rFonts w:ascii="Calibri" w:hAnsi="Calibri" w:cs="Calibri"/>
                    <w:sz w:val="22"/>
                    <w:szCs w:val="22"/>
                    <w:lang w:val="en-US"/>
                  </w:rPr>
                </w:pPr>
                <w:r w:rsidRPr="00C24725">
                  <w:rPr>
                    <w:rFonts w:ascii="Calibri" w:hAnsi="Calibri" w:cs="Calibri"/>
                    <w:sz w:val="22"/>
                    <w:szCs w:val="22"/>
                    <w:lang w:val="en-US"/>
                  </w:rPr>
                  <w:t>PRJCT_FNNC_LN</w:t>
                </w:r>
              </w:p>
              <w:p w14:paraId="63E1CD8C" w14:textId="40612059" w:rsidR="00BC4840" w:rsidRPr="00C24725" w:rsidRDefault="00C24725" w:rsidP="0075283B">
                <w:pPr>
                  <w:pStyle w:val="Tabla"/>
                  <w:numPr>
                    <w:ilvl w:val="0"/>
                    <w:numId w:val="251"/>
                  </w:numPr>
                  <w:ind w:hanging="37"/>
                  <w:rPr>
                    <w:rFonts w:ascii="Calibri" w:hAnsi="Calibri" w:cs="Calibri"/>
                    <w:sz w:val="22"/>
                    <w:szCs w:val="22"/>
                    <w:lang w:val="en-US"/>
                  </w:rPr>
                </w:pPr>
                <w:r w:rsidRPr="00C24725">
                  <w:rPr>
                    <w:rFonts w:ascii="Calibri" w:hAnsi="Calibri" w:cs="Calibri"/>
                    <w:sz w:val="22"/>
                    <w:szCs w:val="22"/>
                    <w:lang w:val="en-US"/>
                  </w:rPr>
                  <w:t>EXTRNL_RTNG</w:t>
                </w:r>
              </w:p>
            </w:tc>
            <w:tc>
              <w:tcPr>
                <w:tcW w:w="2447" w:type="dxa"/>
                <w:vAlign w:val="center"/>
              </w:tcPr>
              <w:p w14:paraId="68976CF1" w14:textId="7762D3E2" w:rsidR="00BC4840" w:rsidRPr="00D2124A" w:rsidRDefault="00BC4840" w:rsidP="00BC4840">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C1B1D" w:rsidRPr="00B7192B" w14:paraId="45ACEADF" w14:textId="77777777" w:rsidTr="00644CDB">
            <w:trPr>
              <w:cantSplit/>
              <w:trHeight w:val="460"/>
            </w:trPr>
            <w:tc>
              <w:tcPr>
                <w:tcW w:w="1119" w:type="dxa"/>
                <w:vAlign w:val="center"/>
              </w:tcPr>
              <w:p w14:paraId="72C19118" w14:textId="3ED51523" w:rsidR="006C1B1D" w:rsidRDefault="006C1B1D" w:rsidP="006C1B1D">
                <w:pPr>
                  <w:pStyle w:val="Tabla"/>
                  <w:rPr>
                    <w:rFonts w:ascii="Calibri" w:hAnsi="Calibri" w:cs="Calibri"/>
                    <w:sz w:val="22"/>
                    <w:szCs w:val="22"/>
                  </w:rPr>
                </w:pPr>
                <w:r>
                  <w:rPr>
                    <w:rFonts w:ascii="Calibri" w:hAnsi="Calibri" w:cs="Calibri"/>
                    <w:sz w:val="22"/>
                    <w:szCs w:val="22"/>
                  </w:rPr>
                  <w:lastRenderedPageBreak/>
                  <w:t>V20.0</w:t>
                </w:r>
              </w:p>
            </w:tc>
            <w:tc>
              <w:tcPr>
                <w:tcW w:w="1541" w:type="dxa"/>
                <w:vAlign w:val="center"/>
              </w:tcPr>
              <w:p w14:paraId="06E82794" w14:textId="2F4B92B4" w:rsidR="006C1B1D" w:rsidRDefault="006C1B1D" w:rsidP="006C1B1D">
                <w:pPr>
                  <w:pStyle w:val="Tabla"/>
                  <w:rPr>
                    <w:rFonts w:ascii="Calibri" w:hAnsi="Calibri" w:cs="Calibri"/>
                    <w:sz w:val="22"/>
                    <w:szCs w:val="22"/>
                  </w:rPr>
                </w:pPr>
                <w:r>
                  <w:rPr>
                    <w:rFonts w:ascii="Calibri" w:hAnsi="Calibri" w:cs="Calibri"/>
                    <w:sz w:val="22"/>
                    <w:szCs w:val="22"/>
                  </w:rPr>
                  <w:t>04/03/2022</w:t>
                </w:r>
              </w:p>
            </w:tc>
            <w:tc>
              <w:tcPr>
                <w:tcW w:w="4111" w:type="dxa"/>
                <w:vAlign w:val="center"/>
              </w:tcPr>
              <w:p w14:paraId="558905E8" w14:textId="53F2592A" w:rsidR="006C1B1D" w:rsidRPr="001002EE" w:rsidRDefault="003D5BBE" w:rsidP="0075283B">
                <w:pPr>
                  <w:pStyle w:val="ListParagraph"/>
                  <w:numPr>
                    <w:ilvl w:val="0"/>
                    <w:numId w:val="251"/>
                  </w:numPr>
                  <w:rPr>
                    <w:rFonts w:ascii="Calibri" w:eastAsia="Times New Roman" w:hAnsi="Calibri" w:cs="Calibri"/>
                    <w:lang w:val="en-US" w:eastAsia="es-ES"/>
                  </w:rPr>
                </w:pPr>
                <w:r w:rsidRPr="003D5BBE">
                  <w:rPr>
                    <w:rFonts w:ascii="Calibri" w:eastAsia="Times New Roman" w:hAnsi="Calibri" w:cs="Calibri"/>
                    <w:lang w:val="en-US" w:eastAsia="es-ES"/>
                  </w:rPr>
                  <w:t>D</w:t>
                </w:r>
                <w:r w:rsidR="001002EE"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001002EE" w:rsidRPr="001002EE">
                  <w:rPr>
                    <w:rFonts w:ascii="Calibri" w:eastAsia="Times New Roman" w:hAnsi="Calibri" w:cs="Calibri"/>
                    <w:lang w:val="en-US" w:eastAsia="es-ES"/>
                  </w:rPr>
                  <w:t xml:space="preserve"> of the non-applicability of certain fields of the protection table when </w:t>
                </w:r>
                <w:r w:rsidR="00C51709">
                  <w:rPr>
                    <w:rFonts w:ascii="Calibri" w:eastAsia="Times New Roman" w:hAnsi="Calibri" w:cs="Calibri"/>
                    <w:lang w:val="en-US" w:eastAsia="es-ES"/>
                  </w:rPr>
                  <w:t xml:space="preserve">the </w:t>
                </w:r>
                <w:r>
                  <w:rPr>
                    <w:rFonts w:ascii="Calibri" w:eastAsia="Times New Roman" w:hAnsi="Calibri" w:cs="Calibri"/>
                    <w:lang w:val="en-US" w:eastAsia="es-ES"/>
                  </w:rPr>
                  <w:t xml:space="preserve">protection </w:t>
                </w:r>
                <w:r w:rsidR="00C51709">
                  <w:rPr>
                    <w:rFonts w:ascii="Calibri" w:eastAsia="Times New Roman" w:hAnsi="Calibri" w:cs="Calibri"/>
                    <w:lang w:val="en-US" w:eastAsia="es-ES"/>
                  </w:rPr>
                  <w:t>is a</w:t>
                </w:r>
                <w:r w:rsidR="001002EE" w:rsidRPr="001002EE">
                  <w:rPr>
                    <w:rFonts w:ascii="Calibri" w:eastAsia="Times New Roman" w:hAnsi="Calibri" w:cs="Calibri"/>
                    <w:lang w:val="en-US" w:eastAsia="es-ES"/>
                  </w:rPr>
                  <w:t xml:space="preserve"> personal guarantee:</w:t>
                </w:r>
              </w:p>
              <w:p w14:paraId="04B482AE"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DT_MTRTY_PRTCTN</w:t>
                </w:r>
              </w:p>
              <w:p w14:paraId="1C06082F"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PRTCTN_CLLD</w:t>
                </w:r>
              </w:p>
              <w:p w14:paraId="2E74A4AE"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w:t>
                </w:r>
              </w:p>
              <w:p w14:paraId="4BDE6421"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TYP_PRTCTN_INTRNL</w:t>
                </w:r>
              </w:p>
              <w:p w14:paraId="2DB41351"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TYP_PRTCTN_VL</w:t>
                </w:r>
              </w:p>
              <w:p w14:paraId="7055CF48"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APPRSL_CRRNCY</w:t>
                </w:r>
              </w:p>
              <w:p w14:paraId="26FDFA97"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APPRSR</w:t>
                </w:r>
              </w:p>
              <w:p w14:paraId="78832907"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ORGNL_PRTCTN_VL</w:t>
                </w:r>
              </w:p>
              <w:p w14:paraId="5AC9D7E5"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DT_PRTCTN_VL</w:t>
                </w:r>
              </w:p>
              <w:p w14:paraId="0C6C4AD4"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ORGNL_PRTCTN_VL</w:t>
                </w:r>
              </w:p>
              <w:p w14:paraId="317F6A4D"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w:t>
                </w:r>
              </w:p>
              <w:p w14:paraId="001DEA29"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PRTCTN_VL_NPE</w:t>
                </w:r>
              </w:p>
              <w:p w14:paraId="16ACE6BC" w14:textId="77777777" w:rsidR="006C1B1D" w:rsidRPr="00B3312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PRTCTN_VLTN_APPRCH</w:t>
                </w:r>
              </w:p>
              <w:p w14:paraId="2C9E01EF" w14:textId="77777777" w:rsidR="00C51709" w:rsidRDefault="006C1B1D" w:rsidP="0075283B">
                <w:pPr>
                  <w:pStyle w:val="ListParagraph"/>
                  <w:numPr>
                    <w:ilvl w:val="0"/>
                    <w:numId w:val="251"/>
                  </w:numPr>
                  <w:ind w:hanging="43"/>
                  <w:rPr>
                    <w:rFonts w:ascii="Calibri" w:hAnsi="Calibri" w:cs="Calibri"/>
                    <w:lang w:val="en-US"/>
                  </w:rPr>
                </w:pPr>
                <w:r w:rsidRPr="00B33129">
                  <w:rPr>
                    <w:rFonts w:ascii="Calibri" w:hAnsi="Calibri" w:cs="Calibri"/>
                    <w:lang w:val="en-US"/>
                  </w:rPr>
                  <w:t>DT_APPRSL_PRVS</w:t>
                </w:r>
              </w:p>
              <w:p w14:paraId="66B45415" w14:textId="276E1934" w:rsidR="006C1B1D" w:rsidRDefault="006C1B1D" w:rsidP="0075283B">
                <w:pPr>
                  <w:pStyle w:val="ListParagraph"/>
                  <w:numPr>
                    <w:ilvl w:val="0"/>
                    <w:numId w:val="251"/>
                  </w:numPr>
                  <w:ind w:hanging="43"/>
                  <w:rPr>
                    <w:rFonts w:ascii="Calibri" w:hAnsi="Calibri" w:cs="Calibri"/>
                    <w:lang w:val="en-US"/>
                  </w:rPr>
                </w:pPr>
                <w:r w:rsidRPr="00C51709">
                  <w:rPr>
                    <w:rFonts w:ascii="Calibri" w:hAnsi="Calibri" w:cs="Calibri"/>
                    <w:lang w:val="en-US"/>
                  </w:rPr>
                  <w:t>PRTCTN_VL_PRVS</w:t>
                </w:r>
              </w:p>
              <w:p w14:paraId="45C9A7F9" w14:textId="600B4A9F" w:rsidR="00D159F5" w:rsidRPr="00D159F5" w:rsidRDefault="00D159F5" w:rsidP="0075283B">
                <w:pPr>
                  <w:pStyle w:val="Tabla"/>
                  <w:numPr>
                    <w:ilvl w:val="0"/>
                    <w:numId w:val="251"/>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p>
              <w:p w14:paraId="134314F0" w14:textId="3C2110FC" w:rsidR="00D159F5" w:rsidRPr="00C51709" w:rsidRDefault="00D159F5" w:rsidP="0075283B">
                <w:pPr>
                  <w:pStyle w:val="ListParagraph"/>
                  <w:numPr>
                    <w:ilvl w:val="0"/>
                    <w:numId w:val="251"/>
                  </w:numPr>
                  <w:ind w:hanging="43"/>
                  <w:rPr>
                    <w:rFonts w:ascii="Calibri" w:hAnsi="Calibri" w:cs="Calibri"/>
                    <w:lang w:val="en-US"/>
                  </w:rPr>
                </w:pPr>
                <w:r w:rsidRPr="00D159F5">
                  <w:rPr>
                    <w:rFonts w:ascii="Calibri" w:hAnsi="Calibri" w:cs="Calibri"/>
                    <w:lang w:val="en-US"/>
                  </w:rPr>
                  <w:t>CVNNT_TYP</w:t>
                </w:r>
              </w:p>
            </w:tc>
            <w:tc>
              <w:tcPr>
                <w:tcW w:w="2447" w:type="dxa"/>
                <w:vAlign w:val="center"/>
              </w:tcPr>
              <w:p w14:paraId="0F86E932" w14:textId="092E413B" w:rsidR="006C1B1D" w:rsidRPr="00D2124A" w:rsidRDefault="006C1B1D" w:rsidP="006C1B1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B4AA7" w:rsidRPr="00B7192B" w14:paraId="224D8DA4" w14:textId="77777777" w:rsidTr="00644CDB">
            <w:trPr>
              <w:cantSplit/>
              <w:trHeight w:val="460"/>
            </w:trPr>
            <w:tc>
              <w:tcPr>
                <w:tcW w:w="1119" w:type="dxa"/>
                <w:vAlign w:val="center"/>
              </w:tcPr>
              <w:p w14:paraId="140F2BAC" w14:textId="3C8D1E97" w:rsidR="006B4AA7" w:rsidRDefault="006B4AA7" w:rsidP="006B4AA7">
                <w:pPr>
                  <w:pStyle w:val="Tabla"/>
                  <w:rPr>
                    <w:rFonts w:ascii="Calibri" w:hAnsi="Calibri" w:cs="Calibri"/>
                    <w:sz w:val="22"/>
                    <w:szCs w:val="22"/>
                  </w:rPr>
                </w:pPr>
                <w:r>
                  <w:rPr>
                    <w:rFonts w:ascii="Calibri" w:hAnsi="Calibri" w:cs="Calibri"/>
                    <w:sz w:val="22"/>
                    <w:szCs w:val="22"/>
                  </w:rPr>
                  <w:t>V21.0</w:t>
                </w:r>
              </w:p>
            </w:tc>
            <w:tc>
              <w:tcPr>
                <w:tcW w:w="1541" w:type="dxa"/>
                <w:vAlign w:val="center"/>
              </w:tcPr>
              <w:p w14:paraId="250B0F12" w14:textId="3177E970" w:rsidR="006B4AA7" w:rsidRDefault="006B4AA7" w:rsidP="006B4AA7">
                <w:pPr>
                  <w:pStyle w:val="Tabla"/>
                  <w:rPr>
                    <w:rFonts w:ascii="Calibri" w:hAnsi="Calibri" w:cs="Calibri"/>
                    <w:sz w:val="22"/>
                    <w:szCs w:val="22"/>
                  </w:rPr>
                </w:pPr>
                <w:r>
                  <w:rPr>
                    <w:rFonts w:ascii="Calibri" w:hAnsi="Calibri" w:cs="Calibri"/>
                    <w:sz w:val="22"/>
                    <w:szCs w:val="22"/>
                  </w:rPr>
                  <w:t>11/03/2022</w:t>
                </w:r>
              </w:p>
            </w:tc>
            <w:tc>
              <w:tcPr>
                <w:tcW w:w="4111" w:type="dxa"/>
                <w:vAlign w:val="center"/>
              </w:tcPr>
              <w:p w14:paraId="344DF81C" w14:textId="3DC2E1C3" w:rsidR="006B4AA7" w:rsidRPr="00745A39" w:rsidRDefault="006B4AA7" w:rsidP="0075283B">
                <w:pPr>
                  <w:pStyle w:val="ListParagraph"/>
                  <w:numPr>
                    <w:ilvl w:val="0"/>
                    <w:numId w:val="251"/>
                  </w:numPr>
                  <w:rPr>
                    <w:rFonts w:ascii="Calibri" w:eastAsia="Times New Roman" w:hAnsi="Calibri" w:cs="Calibri"/>
                    <w:lang w:val="en-US" w:eastAsia="es-ES"/>
                  </w:rPr>
                </w:pPr>
                <w:r w:rsidRPr="003D5BBE">
                  <w:rPr>
                    <w:rFonts w:ascii="Calibri" w:eastAsia="Times New Roman" w:hAnsi="Calibri" w:cs="Calibri"/>
                    <w:lang w:val="en-US" w:eastAsia="es-ES"/>
                  </w:rPr>
                  <w:t>D</w:t>
                </w:r>
                <w:r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Pr="001002EE">
                  <w:rPr>
                    <w:rFonts w:ascii="Calibri" w:eastAsia="Times New Roman" w:hAnsi="Calibri" w:cs="Calibri"/>
                    <w:lang w:val="en-US" w:eastAsia="es-ES"/>
                  </w:rPr>
                  <w:t xml:space="preserve"> </w:t>
                </w:r>
                <w:r w:rsidR="00C24E6C">
                  <w:rPr>
                    <w:rFonts w:ascii="Calibri" w:eastAsia="Times New Roman" w:hAnsi="Calibri" w:cs="Calibri"/>
                    <w:lang w:val="en-US" w:eastAsia="es-ES"/>
                  </w:rPr>
                  <w:t>in chapter 1, section 11:</w:t>
                </w:r>
                <w:r w:rsidR="00931FBB">
                  <w:rPr>
                    <w:rFonts w:ascii="Calibri" w:eastAsia="Times New Roman" w:hAnsi="Calibri" w:cs="Calibri"/>
                    <w:lang w:val="en-US" w:eastAsia="es-ES"/>
                  </w:rPr>
                  <w:t xml:space="preserve"> </w:t>
                </w:r>
                <w:r w:rsidR="00147ED9">
                  <w:rPr>
                    <w:rFonts w:ascii="Calibri" w:eastAsia="Times New Roman" w:hAnsi="Calibri" w:cs="Calibri"/>
                    <w:lang w:val="en-US" w:eastAsia="es-ES"/>
                  </w:rPr>
                  <w:t>Default values to be reported</w:t>
                </w:r>
                <w:r w:rsidR="005853FC">
                  <w:rPr>
                    <w:rFonts w:ascii="Calibri" w:eastAsia="Times New Roman" w:hAnsi="Calibri" w:cs="Calibri"/>
                    <w:lang w:val="en-US" w:eastAsia="es-ES"/>
                  </w:rPr>
                  <w:t xml:space="preserve"> for </w:t>
                </w:r>
                <w:r w:rsidR="005853FC" w:rsidRPr="005853FC">
                  <w:rPr>
                    <w:rFonts w:ascii="Calibri" w:eastAsia="Times New Roman" w:hAnsi="Calibri" w:cs="Calibri"/>
                    <w:lang w:val="en-US" w:eastAsia="es-ES"/>
                  </w:rPr>
                  <w:t>non-contractual balances or accounting adjustments</w:t>
                </w:r>
                <w:r w:rsidR="00D709FC">
                  <w:rPr>
                    <w:rFonts w:ascii="Calibri" w:eastAsia="Times New Roman" w:hAnsi="Calibri" w:cs="Calibri"/>
                    <w:lang w:val="en-US" w:eastAsia="es-ES"/>
                  </w:rPr>
                  <w:t>,</w:t>
                </w:r>
                <w:r w:rsidR="005853FC" w:rsidRPr="005853FC">
                  <w:rPr>
                    <w:rFonts w:ascii="Calibri" w:eastAsia="Times New Roman" w:hAnsi="Calibri" w:cs="Calibri"/>
                    <w:lang w:val="en-US" w:eastAsia="es-ES"/>
                  </w:rPr>
                  <w:t xml:space="preserve"> </w:t>
                </w:r>
                <w:r w:rsidR="00D709FC">
                  <w:rPr>
                    <w:rFonts w:ascii="Calibri" w:eastAsia="Times New Roman" w:hAnsi="Calibri" w:cs="Calibri"/>
                    <w:lang w:val="en-US" w:eastAsia="es-ES"/>
                  </w:rPr>
                  <w:t>f</w:t>
                </w:r>
                <w:r w:rsidR="00745A39" w:rsidRPr="00745A39">
                  <w:rPr>
                    <w:rFonts w:ascii="Calibri" w:eastAsia="Times New Roman" w:hAnsi="Calibri" w:cs="Calibri"/>
                    <w:lang w:val="en-US" w:eastAsia="es-ES"/>
                  </w:rPr>
                  <w:t>or those fields in which it is not allowed to use a default value in the Fields Applicability file</w:t>
                </w:r>
                <w:r w:rsidR="00AF37BA">
                  <w:rPr>
                    <w:rFonts w:ascii="Calibri" w:eastAsia="Times New Roman" w:hAnsi="Calibri" w:cs="Calibri"/>
                    <w:lang w:val="en-US" w:eastAsia="es-ES"/>
                  </w:rPr>
                  <w:t>.</w:t>
                </w:r>
              </w:p>
            </w:tc>
            <w:tc>
              <w:tcPr>
                <w:tcW w:w="2447" w:type="dxa"/>
                <w:vAlign w:val="center"/>
              </w:tcPr>
              <w:p w14:paraId="2E342A75" w14:textId="1F73DDAE" w:rsidR="006B4AA7" w:rsidRPr="00D2124A" w:rsidRDefault="006B4AA7" w:rsidP="006B4AA7">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A1C4F" w:rsidRPr="00B7192B" w14:paraId="5C487DF2" w14:textId="77777777" w:rsidTr="00644CDB">
            <w:trPr>
              <w:cantSplit/>
              <w:trHeight w:val="460"/>
            </w:trPr>
            <w:tc>
              <w:tcPr>
                <w:tcW w:w="1119" w:type="dxa"/>
                <w:vAlign w:val="center"/>
              </w:tcPr>
              <w:p w14:paraId="0CE9357A" w14:textId="70F71E81" w:rsidR="006A1C4F" w:rsidRDefault="006A1C4F" w:rsidP="006A1C4F">
                <w:pPr>
                  <w:pStyle w:val="Tabla"/>
                  <w:rPr>
                    <w:rFonts w:ascii="Calibri" w:hAnsi="Calibri" w:cs="Calibri"/>
                    <w:sz w:val="22"/>
                    <w:szCs w:val="22"/>
                  </w:rPr>
                </w:pPr>
                <w:r>
                  <w:rPr>
                    <w:rFonts w:ascii="Calibri" w:hAnsi="Calibri" w:cs="Calibri"/>
                    <w:sz w:val="22"/>
                    <w:szCs w:val="22"/>
                  </w:rPr>
                  <w:t>V22.0</w:t>
                </w:r>
              </w:p>
            </w:tc>
            <w:tc>
              <w:tcPr>
                <w:tcW w:w="1541" w:type="dxa"/>
                <w:vAlign w:val="center"/>
              </w:tcPr>
              <w:p w14:paraId="69B54F60" w14:textId="535A27E2" w:rsidR="006A1C4F" w:rsidRDefault="006A1C4F" w:rsidP="006A1C4F">
                <w:pPr>
                  <w:pStyle w:val="Tabla"/>
                  <w:rPr>
                    <w:rFonts w:ascii="Calibri" w:hAnsi="Calibri" w:cs="Calibri"/>
                    <w:sz w:val="22"/>
                    <w:szCs w:val="22"/>
                  </w:rPr>
                </w:pPr>
                <w:r>
                  <w:rPr>
                    <w:rFonts w:ascii="Calibri" w:hAnsi="Calibri" w:cs="Calibri"/>
                    <w:sz w:val="22"/>
                    <w:szCs w:val="22"/>
                  </w:rPr>
                  <w:t>18/03/2022</w:t>
                </w:r>
              </w:p>
            </w:tc>
            <w:tc>
              <w:tcPr>
                <w:tcW w:w="4111" w:type="dxa"/>
                <w:vAlign w:val="center"/>
              </w:tcPr>
              <w:p w14:paraId="44B8EE08" w14:textId="03E470B3" w:rsidR="006A1C4F" w:rsidRPr="0042277B" w:rsidRDefault="00B605D5" w:rsidP="0075283B">
                <w:pPr>
                  <w:pStyle w:val="ListParagraph"/>
                  <w:numPr>
                    <w:ilvl w:val="0"/>
                    <w:numId w:val="251"/>
                  </w:numPr>
                  <w:rPr>
                    <w:rFonts w:ascii="Calibri" w:eastAsia="Times New Roman" w:hAnsi="Calibri" w:cs="Calibri"/>
                    <w:lang w:val="en-US" w:eastAsia="es-ES"/>
                  </w:rPr>
                </w:pPr>
                <w:r w:rsidRPr="0042277B">
                  <w:rPr>
                    <w:rFonts w:ascii="Calibri" w:hAnsi="Calibri" w:cs="Calibri"/>
                    <w:lang w:val="en-US"/>
                  </w:rPr>
                  <w:t xml:space="preserve">Clarification on </w:t>
                </w:r>
                <w:r w:rsidR="0042277B" w:rsidRPr="0042277B">
                  <w:rPr>
                    <w:rFonts w:ascii="Calibri" w:hAnsi="Calibri" w:cs="Calibri"/>
                    <w:lang w:val="en-US"/>
                  </w:rPr>
                  <w:t>the definition of</w:t>
                </w:r>
                <w:r w:rsidR="006A1C4F" w:rsidRPr="0042277B">
                  <w:rPr>
                    <w:rFonts w:ascii="Calibri" w:hAnsi="Calibri" w:cs="Calibri"/>
                    <w:lang w:val="en-US"/>
                  </w:rPr>
                  <w:t xml:space="preserve"> </w:t>
                </w:r>
                <w:r w:rsidR="006A1C4F" w:rsidRPr="0042277B">
                  <w:rPr>
                    <w:rFonts w:ascii="Calibri" w:eastAsia="Times New Roman" w:hAnsi="Calibri" w:cs="Calibri"/>
                    <w:lang w:val="en-US" w:eastAsia="es-ES"/>
                  </w:rPr>
                  <w:t>FLG_NN_ACCRL</w:t>
                </w:r>
              </w:p>
              <w:p w14:paraId="09F30A05" w14:textId="4BD40C4D" w:rsidR="006A1C4F" w:rsidRPr="00D159F5" w:rsidRDefault="006A1C4F" w:rsidP="006A1C4F">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120EE0EB" w14:textId="77777777" w:rsidR="006A1C4F" w:rsidRDefault="006A1C4F" w:rsidP="0075283B">
                <w:pPr>
                  <w:pStyle w:val="ListParagraph"/>
                  <w:numPr>
                    <w:ilvl w:val="0"/>
                    <w:numId w:val="251"/>
                  </w:numPr>
                  <w:rPr>
                    <w:rFonts w:ascii="Calibri" w:eastAsia="Times New Roman" w:hAnsi="Calibri" w:cs="Calibri"/>
                    <w:lang w:eastAsia="es-ES"/>
                  </w:rPr>
                </w:pPr>
                <w:r w:rsidRPr="001C41A0">
                  <w:rPr>
                    <w:rFonts w:ascii="Calibri" w:eastAsia="Times New Roman" w:hAnsi="Calibri" w:cs="Calibri"/>
                    <w:lang w:eastAsia="es-ES"/>
                  </w:rPr>
                  <w:t>GCC_PRNT_ID</w:t>
                </w:r>
              </w:p>
              <w:p w14:paraId="6BB30FB5" w14:textId="5FD75051" w:rsidR="006A1C4F" w:rsidRPr="003D5BBE" w:rsidRDefault="006A1C4F" w:rsidP="0075283B">
                <w:pPr>
                  <w:pStyle w:val="ListParagraph"/>
                  <w:numPr>
                    <w:ilvl w:val="0"/>
                    <w:numId w:val="251"/>
                  </w:numPr>
                  <w:rPr>
                    <w:rFonts w:ascii="Calibri" w:eastAsia="Times New Roman" w:hAnsi="Calibri" w:cs="Calibri"/>
                    <w:lang w:val="en-US" w:eastAsia="es-ES"/>
                  </w:rPr>
                </w:pPr>
                <w:r w:rsidRPr="00D2044C">
                  <w:rPr>
                    <w:rFonts w:ascii="Calibri" w:eastAsia="Times New Roman" w:hAnsi="Calibri" w:cs="Calibri"/>
                    <w:lang w:eastAsia="es-ES"/>
                  </w:rPr>
                  <w:t>SICR_ASSSSMNT_MTHD</w:t>
                </w:r>
              </w:p>
            </w:tc>
            <w:tc>
              <w:tcPr>
                <w:tcW w:w="2447" w:type="dxa"/>
                <w:vAlign w:val="center"/>
              </w:tcPr>
              <w:p w14:paraId="4F6E79EE" w14:textId="62310F10" w:rsidR="006A1C4F" w:rsidRPr="00D2124A" w:rsidRDefault="006A1C4F" w:rsidP="006A1C4F">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6728D2" w:rsidRPr="00B7192B" w14:paraId="105C27BD" w14:textId="77777777" w:rsidTr="007D7DA2">
            <w:trPr>
              <w:cantSplit/>
              <w:trHeight w:val="1288"/>
            </w:trPr>
            <w:tc>
              <w:tcPr>
                <w:tcW w:w="1119" w:type="dxa"/>
                <w:vAlign w:val="center"/>
              </w:tcPr>
              <w:p w14:paraId="0366EE2D" w14:textId="3BC5E5AF" w:rsidR="006728D2" w:rsidRDefault="006728D2" w:rsidP="006728D2">
                <w:pPr>
                  <w:pStyle w:val="Tabla"/>
                  <w:rPr>
                    <w:rFonts w:ascii="Calibri" w:hAnsi="Calibri" w:cs="Calibri"/>
                    <w:sz w:val="22"/>
                    <w:szCs w:val="22"/>
                  </w:rPr>
                </w:pPr>
                <w:r>
                  <w:rPr>
                    <w:rFonts w:ascii="Calibri" w:hAnsi="Calibri" w:cs="Calibri"/>
                    <w:sz w:val="22"/>
                    <w:szCs w:val="22"/>
                  </w:rPr>
                  <w:t>V23.0</w:t>
                </w:r>
              </w:p>
            </w:tc>
            <w:tc>
              <w:tcPr>
                <w:tcW w:w="1541" w:type="dxa"/>
                <w:vAlign w:val="center"/>
              </w:tcPr>
              <w:p w14:paraId="1ECBF876" w14:textId="320940AB" w:rsidR="006728D2" w:rsidRDefault="006728D2" w:rsidP="006728D2">
                <w:pPr>
                  <w:pStyle w:val="Tabla"/>
                  <w:rPr>
                    <w:rFonts w:ascii="Calibri" w:hAnsi="Calibri" w:cs="Calibri"/>
                    <w:sz w:val="22"/>
                    <w:szCs w:val="22"/>
                  </w:rPr>
                </w:pPr>
                <w:r>
                  <w:rPr>
                    <w:rFonts w:ascii="Calibri" w:hAnsi="Calibri" w:cs="Calibri"/>
                    <w:sz w:val="22"/>
                    <w:szCs w:val="22"/>
                  </w:rPr>
                  <w:t>13/05/2022</w:t>
                </w:r>
              </w:p>
            </w:tc>
            <w:tc>
              <w:tcPr>
                <w:tcW w:w="4111" w:type="dxa"/>
                <w:vAlign w:val="center"/>
              </w:tcPr>
              <w:p w14:paraId="5E979DC9" w14:textId="77777777" w:rsidR="006728D2" w:rsidRPr="00D159F5" w:rsidRDefault="006728D2" w:rsidP="006728D2">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2355B073" w14:textId="77777777" w:rsidR="006728D2" w:rsidRPr="0041598D" w:rsidRDefault="006728D2" w:rsidP="0075283B">
                <w:pPr>
                  <w:pStyle w:val="ListParagraph"/>
                  <w:numPr>
                    <w:ilvl w:val="0"/>
                    <w:numId w:val="251"/>
                  </w:numPr>
                  <w:rPr>
                    <w:rFonts w:ascii="Calibri" w:hAnsi="Calibri" w:cs="Calibri"/>
                    <w:lang w:val="en-US"/>
                  </w:rPr>
                </w:pPr>
                <w:r w:rsidRPr="00EB2EAA">
                  <w:rPr>
                    <w:rFonts w:ascii="Calibri" w:eastAsia="Times New Roman" w:hAnsi="Calibri" w:cs="Calibri"/>
                    <w:lang w:eastAsia="es-ES"/>
                  </w:rPr>
                  <w:t>RFNNC_PRPS</w:t>
                </w:r>
              </w:p>
              <w:p w14:paraId="295EFA61" w14:textId="77777777" w:rsidR="0041598D" w:rsidRPr="003B4B60" w:rsidRDefault="0041598D" w:rsidP="0075283B">
                <w:pPr>
                  <w:pStyle w:val="ListParagraph"/>
                  <w:numPr>
                    <w:ilvl w:val="0"/>
                    <w:numId w:val="251"/>
                  </w:numPr>
                  <w:rPr>
                    <w:rFonts w:ascii="Calibri" w:eastAsia="Times New Roman" w:hAnsi="Calibri" w:cs="Calibri"/>
                    <w:lang w:eastAsia="es-ES"/>
                  </w:rPr>
                </w:pPr>
                <w:r w:rsidRPr="003B4B60">
                  <w:rPr>
                    <w:rFonts w:ascii="Calibri" w:eastAsia="Times New Roman" w:hAnsi="Calibri" w:cs="Calibri"/>
                    <w:lang w:eastAsia="es-ES"/>
                  </w:rPr>
                  <w:t>TTL_LVRG_RT</w:t>
                </w:r>
              </w:p>
              <w:p w14:paraId="12077E9E" w14:textId="3BB82378" w:rsidR="0041598D" w:rsidRPr="0042277B" w:rsidRDefault="0041598D" w:rsidP="0075283B">
                <w:pPr>
                  <w:pStyle w:val="ListParagraph"/>
                  <w:numPr>
                    <w:ilvl w:val="0"/>
                    <w:numId w:val="251"/>
                  </w:numPr>
                  <w:rPr>
                    <w:rFonts w:ascii="Calibri" w:hAnsi="Calibri" w:cs="Calibri"/>
                    <w:lang w:val="en-US"/>
                  </w:rPr>
                </w:pPr>
                <w:r w:rsidRPr="003B4B60">
                  <w:rPr>
                    <w:rFonts w:ascii="Calibri" w:eastAsia="Times New Roman" w:hAnsi="Calibri" w:cs="Calibri"/>
                    <w:lang w:eastAsia="es-ES"/>
                  </w:rPr>
                  <w:t>TTL_LVRG_RT_PRVS</w:t>
                </w:r>
              </w:p>
            </w:tc>
            <w:tc>
              <w:tcPr>
                <w:tcW w:w="2447" w:type="dxa"/>
                <w:vAlign w:val="center"/>
              </w:tcPr>
              <w:p w14:paraId="44912C45" w14:textId="4444B788" w:rsidR="006728D2" w:rsidRPr="00D2124A" w:rsidRDefault="006728D2" w:rsidP="006728D2">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FA6BD7" w:rsidRPr="00B7192B" w14:paraId="64C44868" w14:textId="77777777" w:rsidTr="00644CDB">
            <w:trPr>
              <w:cantSplit/>
              <w:trHeight w:val="460"/>
            </w:trPr>
            <w:tc>
              <w:tcPr>
                <w:tcW w:w="1119" w:type="dxa"/>
                <w:vAlign w:val="center"/>
              </w:tcPr>
              <w:p w14:paraId="2B488FFD" w14:textId="77A46572" w:rsidR="00FA6BD7" w:rsidRDefault="00FA6BD7" w:rsidP="00FA6BD7">
                <w:pPr>
                  <w:pStyle w:val="Tabla"/>
                  <w:rPr>
                    <w:rFonts w:ascii="Calibri" w:hAnsi="Calibri" w:cs="Calibri"/>
                    <w:sz w:val="22"/>
                    <w:szCs w:val="22"/>
                  </w:rPr>
                </w:pPr>
                <w:r>
                  <w:rPr>
                    <w:rFonts w:ascii="Calibri" w:hAnsi="Calibri" w:cs="Calibri"/>
                    <w:sz w:val="22"/>
                    <w:szCs w:val="22"/>
                  </w:rPr>
                  <w:lastRenderedPageBreak/>
                  <w:t>V24.0</w:t>
                </w:r>
              </w:p>
            </w:tc>
            <w:tc>
              <w:tcPr>
                <w:tcW w:w="1541" w:type="dxa"/>
                <w:vAlign w:val="center"/>
              </w:tcPr>
              <w:p w14:paraId="19C89D47" w14:textId="4F046B89" w:rsidR="00FA6BD7" w:rsidRDefault="00FA6BD7" w:rsidP="00FA6BD7">
                <w:pPr>
                  <w:pStyle w:val="Tabla"/>
                  <w:rPr>
                    <w:rFonts w:ascii="Calibri" w:hAnsi="Calibri" w:cs="Calibri"/>
                    <w:sz w:val="22"/>
                    <w:szCs w:val="22"/>
                  </w:rPr>
                </w:pPr>
                <w:r>
                  <w:rPr>
                    <w:rFonts w:ascii="Calibri" w:hAnsi="Calibri" w:cs="Calibri"/>
                    <w:sz w:val="22"/>
                    <w:szCs w:val="22"/>
                  </w:rPr>
                  <w:t>27/05/2022</w:t>
                </w:r>
              </w:p>
            </w:tc>
            <w:tc>
              <w:tcPr>
                <w:tcW w:w="4111" w:type="dxa"/>
                <w:vAlign w:val="center"/>
              </w:tcPr>
              <w:p w14:paraId="1826B6FA" w14:textId="77777777" w:rsidR="00FA6BD7" w:rsidRPr="00D159F5" w:rsidRDefault="00FA6BD7" w:rsidP="00FA6BD7">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6CD890BF" w14:textId="78052A9A" w:rsidR="008D0556" w:rsidRPr="007D7DA2"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PD_CRR_INCPTN</w:t>
                </w:r>
              </w:p>
              <w:p w14:paraId="7940553F" w14:textId="3413431B" w:rsidR="008D0556" w:rsidRPr="007D7DA2"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PD_CRR_RD</w:t>
                </w:r>
              </w:p>
              <w:p w14:paraId="05ADA57C" w14:textId="77777777" w:rsidR="00FA6BD7" w:rsidRPr="00FD51E1" w:rsidRDefault="008D0556" w:rsidP="0075283B">
                <w:pPr>
                  <w:pStyle w:val="ListParagraph"/>
                  <w:numPr>
                    <w:ilvl w:val="0"/>
                    <w:numId w:val="251"/>
                  </w:numPr>
                  <w:rPr>
                    <w:rFonts w:ascii="Calibri" w:eastAsia="Times New Roman" w:hAnsi="Calibri" w:cs="Calibri"/>
                    <w:lang w:eastAsia="es-ES"/>
                  </w:rPr>
                </w:pPr>
                <w:r w:rsidRPr="007D7DA2">
                  <w:rPr>
                    <w:rFonts w:ascii="Calibri" w:eastAsia="Times New Roman" w:hAnsi="Calibri" w:cs="Calibri"/>
                    <w:lang w:eastAsia="es-ES"/>
                  </w:rPr>
                  <w:t>PD_CRR_RD_T1</w:t>
                </w:r>
              </w:p>
              <w:p w14:paraId="40466165" w14:textId="71B226CA" w:rsidR="00FD51E1" w:rsidRPr="008D0556" w:rsidRDefault="00FD51E1" w:rsidP="0075283B">
                <w:pPr>
                  <w:pStyle w:val="ListParagraph"/>
                  <w:numPr>
                    <w:ilvl w:val="0"/>
                    <w:numId w:val="251"/>
                  </w:numPr>
                  <w:rPr>
                    <w:sz w:val="18"/>
                    <w:szCs w:val="18"/>
                    <w:lang w:val="en-US"/>
                  </w:rPr>
                </w:pPr>
                <w:r w:rsidRPr="00FD51E1">
                  <w:rPr>
                    <w:rFonts w:ascii="Calibri" w:eastAsia="Times New Roman" w:hAnsi="Calibri" w:cs="Calibri"/>
                    <w:lang w:eastAsia="es-ES"/>
                  </w:rPr>
                  <w:t>DT_INTRNL_RTNG</w:t>
                </w:r>
              </w:p>
            </w:tc>
            <w:tc>
              <w:tcPr>
                <w:tcW w:w="2447" w:type="dxa"/>
                <w:vAlign w:val="center"/>
              </w:tcPr>
              <w:p w14:paraId="671326CC" w14:textId="5EED09FD" w:rsidR="00FA6BD7" w:rsidRPr="00D2124A" w:rsidRDefault="00FA6BD7" w:rsidP="00FA6BD7">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C632FD" w:rsidRPr="00B7192B" w14:paraId="1636C0D5" w14:textId="77777777" w:rsidTr="00644CDB">
            <w:trPr>
              <w:cantSplit/>
              <w:trHeight w:val="460"/>
            </w:trPr>
            <w:tc>
              <w:tcPr>
                <w:tcW w:w="1119" w:type="dxa"/>
                <w:vAlign w:val="center"/>
              </w:tcPr>
              <w:p w14:paraId="3BE2916D" w14:textId="56DC4EBB" w:rsidR="00C632FD" w:rsidRDefault="00C632FD" w:rsidP="00C632FD">
                <w:pPr>
                  <w:pStyle w:val="Tabla"/>
                  <w:rPr>
                    <w:rFonts w:ascii="Calibri" w:hAnsi="Calibri" w:cs="Calibri"/>
                    <w:sz w:val="22"/>
                    <w:szCs w:val="22"/>
                  </w:rPr>
                </w:pPr>
                <w:r>
                  <w:rPr>
                    <w:rFonts w:ascii="Calibri" w:hAnsi="Calibri" w:cs="Calibri"/>
                    <w:sz w:val="22"/>
                    <w:szCs w:val="22"/>
                  </w:rPr>
                  <w:t>V25.0</w:t>
                </w:r>
              </w:p>
            </w:tc>
            <w:tc>
              <w:tcPr>
                <w:tcW w:w="1541" w:type="dxa"/>
                <w:vAlign w:val="center"/>
              </w:tcPr>
              <w:p w14:paraId="7DF1CD4C" w14:textId="5368DE30" w:rsidR="00C632FD" w:rsidRDefault="00C632FD" w:rsidP="00C632FD">
                <w:pPr>
                  <w:pStyle w:val="Tabla"/>
                  <w:rPr>
                    <w:rFonts w:ascii="Calibri" w:hAnsi="Calibri" w:cs="Calibri"/>
                    <w:sz w:val="22"/>
                    <w:szCs w:val="22"/>
                  </w:rPr>
                </w:pPr>
                <w:r>
                  <w:rPr>
                    <w:rFonts w:ascii="Calibri" w:hAnsi="Calibri" w:cs="Calibri"/>
                    <w:sz w:val="22"/>
                    <w:szCs w:val="22"/>
                  </w:rPr>
                  <w:t>03/06/2022</w:t>
                </w:r>
              </w:p>
            </w:tc>
            <w:tc>
              <w:tcPr>
                <w:tcW w:w="4111" w:type="dxa"/>
                <w:vAlign w:val="center"/>
              </w:tcPr>
              <w:p w14:paraId="4F7D943D" w14:textId="77777777" w:rsidR="00C632FD" w:rsidRPr="00D159F5" w:rsidRDefault="00C632FD" w:rsidP="00C632FD">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405DE07C" w14:textId="63D05356" w:rsidR="00C632FD" w:rsidRPr="00C632FD" w:rsidRDefault="00C632FD" w:rsidP="0075283B">
                <w:pPr>
                  <w:pStyle w:val="ListParagraph"/>
                  <w:numPr>
                    <w:ilvl w:val="0"/>
                    <w:numId w:val="251"/>
                  </w:numPr>
                  <w:rPr>
                    <w:rFonts w:ascii="Calibri" w:eastAsia="Times New Roman" w:hAnsi="Calibri" w:cs="Calibri"/>
                    <w:lang w:eastAsia="es-ES"/>
                  </w:rPr>
                </w:pPr>
                <w:r>
                  <w:rPr>
                    <w:rFonts w:ascii="Calibri" w:eastAsia="Times New Roman" w:hAnsi="Calibri" w:cs="Calibri"/>
                    <w:lang w:eastAsia="es-ES"/>
                  </w:rPr>
                  <w:t>TYP_MRTGG</w:t>
                </w:r>
              </w:p>
            </w:tc>
            <w:tc>
              <w:tcPr>
                <w:tcW w:w="2447" w:type="dxa"/>
                <w:vAlign w:val="center"/>
              </w:tcPr>
              <w:p w14:paraId="6C79C2E5" w14:textId="739760AB" w:rsidR="00C632FD" w:rsidRPr="00D2124A" w:rsidRDefault="00C632FD" w:rsidP="00C632F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0E2960" w:rsidRPr="00B7192B" w14:paraId="66FB1D53" w14:textId="77777777" w:rsidTr="00644CDB">
            <w:trPr>
              <w:cantSplit/>
              <w:trHeight w:val="460"/>
            </w:trPr>
            <w:tc>
              <w:tcPr>
                <w:tcW w:w="1119" w:type="dxa"/>
                <w:vAlign w:val="center"/>
              </w:tcPr>
              <w:p w14:paraId="45BBA06F" w14:textId="4761BD73" w:rsidR="000E2960" w:rsidRDefault="000E2960" w:rsidP="000E2960">
                <w:pPr>
                  <w:pStyle w:val="Tabla"/>
                  <w:rPr>
                    <w:rFonts w:ascii="Calibri" w:hAnsi="Calibri" w:cs="Calibri"/>
                    <w:sz w:val="22"/>
                    <w:szCs w:val="22"/>
                  </w:rPr>
                </w:pPr>
                <w:r>
                  <w:rPr>
                    <w:rFonts w:ascii="Calibri" w:hAnsi="Calibri" w:cs="Calibri"/>
                    <w:sz w:val="22"/>
                    <w:szCs w:val="22"/>
                  </w:rPr>
                  <w:t>V26.0</w:t>
                </w:r>
              </w:p>
            </w:tc>
            <w:tc>
              <w:tcPr>
                <w:tcW w:w="1541" w:type="dxa"/>
                <w:vAlign w:val="center"/>
              </w:tcPr>
              <w:p w14:paraId="4A06921F" w14:textId="0BADBA80" w:rsidR="000E2960" w:rsidRDefault="000E2960" w:rsidP="000E2960">
                <w:pPr>
                  <w:pStyle w:val="Tabla"/>
                  <w:rPr>
                    <w:rFonts w:ascii="Calibri" w:hAnsi="Calibri" w:cs="Calibri"/>
                    <w:sz w:val="22"/>
                    <w:szCs w:val="22"/>
                  </w:rPr>
                </w:pPr>
                <w:r>
                  <w:rPr>
                    <w:rFonts w:ascii="Calibri" w:hAnsi="Calibri" w:cs="Calibri"/>
                    <w:sz w:val="22"/>
                    <w:szCs w:val="22"/>
                  </w:rPr>
                  <w:t>10/06/2022</w:t>
                </w:r>
              </w:p>
            </w:tc>
            <w:tc>
              <w:tcPr>
                <w:tcW w:w="4111" w:type="dxa"/>
                <w:vAlign w:val="center"/>
              </w:tcPr>
              <w:p w14:paraId="22D86C2F" w14:textId="14DA9250" w:rsidR="000E2960" w:rsidRPr="00B26526" w:rsidRDefault="00B979B7" w:rsidP="000E2960">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r w:rsidR="000E2960" w:rsidRPr="00B26526">
                  <w:rPr>
                    <w:rFonts w:ascii="Calibri" w:hAnsi="Calibri" w:cs="Calibri"/>
                    <w:sz w:val="22"/>
                    <w:szCs w:val="22"/>
                    <w:lang w:val="en-US"/>
                  </w:rPr>
                  <w:t>:</w:t>
                </w:r>
              </w:p>
              <w:p w14:paraId="79209A42" w14:textId="63BB1CF1" w:rsidR="000E2960" w:rsidRDefault="000E2960" w:rsidP="0075283B">
                <w:pPr>
                  <w:pStyle w:val="Tabla"/>
                  <w:numPr>
                    <w:ilvl w:val="0"/>
                    <w:numId w:val="231"/>
                  </w:numPr>
                  <w:spacing w:line="252" w:lineRule="auto"/>
                  <w:ind w:left="317" w:hanging="317"/>
                  <w:rPr>
                    <w:rFonts w:ascii="Calibri" w:hAnsi="Calibri" w:cs="Calibri"/>
                    <w:sz w:val="22"/>
                    <w:szCs w:val="22"/>
                    <w:lang w:val="en-US"/>
                  </w:rPr>
                </w:pPr>
                <w:r w:rsidRPr="00BC081E">
                  <w:rPr>
                    <w:rFonts w:ascii="Calibri" w:hAnsi="Calibri" w:cs="Calibri"/>
                  </w:rPr>
                  <w:t>ISIN_SCRTSTN</w:t>
                </w:r>
              </w:p>
            </w:tc>
            <w:tc>
              <w:tcPr>
                <w:tcW w:w="2447" w:type="dxa"/>
                <w:vAlign w:val="center"/>
              </w:tcPr>
              <w:p w14:paraId="72CABE80" w14:textId="1C522989" w:rsidR="000E2960" w:rsidRPr="00D2124A" w:rsidRDefault="000E2960" w:rsidP="000E2960">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D79FD" w:rsidRPr="00B7192B" w14:paraId="556A01AA" w14:textId="77777777" w:rsidTr="00644CDB">
            <w:trPr>
              <w:cantSplit/>
              <w:trHeight w:val="460"/>
            </w:trPr>
            <w:tc>
              <w:tcPr>
                <w:tcW w:w="1119" w:type="dxa"/>
                <w:vAlign w:val="center"/>
              </w:tcPr>
              <w:p w14:paraId="6BA2D879" w14:textId="5F279DBE" w:rsidR="008D79FD" w:rsidRDefault="008D79FD" w:rsidP="008D79FD">
                <w:pPr>
                  <w:pStyle w:val="Tabla"/>
                  <w:rPr>
                    <w:rFonts w:ascii="Calibri" w:hAnsi="Calibri" w:cs="Calibri"/>
                    <w:sz w:val="22"/>
                    <w:szCs w:val="22"/>
                  </w:rPr>
                </w:pPr>
                <w:r>
                  <w:rPr>
                    <w:rFonts w:ascii="Calibri" w:hAnsi="Calibri" w:cs="Calibri"/>
                    <w:sz w:val="22"/>
                    <w:szCs w:val="22"/>
                  </w:rPr>
                  <w:t>V2</w:t>
                </w:r>
                <w:r w:rsidR="00603361">
                  <w:rPr>
                    <w:rFonts w:ascii="Calibri" w:hAnsi="Calibri" w:cs="Calibri"/>
                    <w:sz w:val="22"/>
                    <w:szCs w:val="22"/>
                  </w:rPr>
                  <w:t>7</w:t>
                </w:r>
                <w:r>
                  <w:rPr>
                    <w:rFonts w:ascii="Calibri" w:hAnsi="Calibri" w:cs="Calibri"/>
                    <w:sz w:val="22"/>
                    <w:szCs w:val="22"/>
                  </w:rPr>
                  <w:t>.0</w:t>
                </w:r>
              </w:p>
            </w:tc>
            <w:tc>
              <w:tcPr>
                <w:tcW w:w="1541" w:type="dxa"/>
                <w:vAlign w:val="center"/>
              </w:tcPr>
              <w:p w14:paraId="61579271" w14:textId="0C79E459" w:rsidR="008D79FD" w:rsidRDefault="00A913A9" w:rsidP="008D79FD">
                <w:pPr>
                  <w:pStyle w:val="Tabla"/>
                  <w:rPr>
                    <w:rFonts w:ascii="Calibri" w:hAnsi="Calibri" w:cs="Calibri"/>
                    <w:sz w:val="22"/>
                    <w:szCs w:val="22"/>
                  </w:rPr>
                </w:pPr>
                <w:r>
                  <w:rPr>
                    <w:rFonts w:ascii="Calibri" w:hAnsi="Calibri" w:cs="Calibri"/>
                    <w:sz w:val="22"/>
                    <w:szCs w:val="22"/>
                  </w:rPr>
                  <w:t>09</w:t>
                </w:r>
                <w:r w:rsidR="008D79FD">
                  <w:rPr>
                    <w:rFonts w:ascii="Calibri" w:hAnsi="Calibri" w:cs="Calibri"/>
                    <w:sz w:val="22"/>
                    <w:szCs w:val="22"/>
                  </w:rPr>
                  <w:t>/0</w:t>
                </w:r>
                <w:r w:rsidR="00D2181A">
                  <w:rPr>
                    <w:rFonts w:ascii="Calibri" w:hAnsi="Calibri" w:cs="Calibri"/>
                    <w:sz w:val="22"/>
                    <w:szCs w:val="22"/>
                  </w:rPr>
                  <w:t>9</w:t>
                </w:r>
                <w:r w:rsidR="008D79FD">
                  <w:rPr>
                    <w:rFonts w:ascii="Calibri" w:hAnsi="Calibri" w:cs="Calibri"/>
                    <w:sz w:val="22"/>
                    <w:szCs w:val="22"/>
                  </w:rPr>
                  <w:t>/2022</w:t>
                </w:r>
              </w:p>
            </w:tc>
            <w:tc>
              <w:tcPr>
                <w:tcW w:w="4111" w:type="dxa"/>
                <w:vAlign w:val="center"/>
              </w:tcPr>
              <w:p w14:paraId="7A973A0C" w14:textId="2F686F55" w:rsidR="008D79FD" w:rsidRPr="0072557B" w:rsidRDefault="00603361" w:rsidP="0072557B">
                <w:pPr>
                  <w:pStyle w:val="Tabla"/>
                  <w:spacing w:line="252" w:lineRule="auto"/>
                  <w:rPr>
                    <w:rFonts w:ascii="Calibri" w:hAnsi="Calibri" w:cs="Calibri"/>
                    <w:sz w:val="22"/>
                    <w:szCs w:val="22"/>
                    <w:lang w:val="en-US"/>
                  </w:rPr>
                </w:pPr>
                <w:r w:rsidRPr="0072557B">
                  <w:rPr>
                    <w:rFonts w:ascii="Calibri" w:hAnsi="Calibri" w:cs="Calibri"/>
                    <w:sz w:val="22"/>
                    <w:szCs w:val="22"/>
                    <w:lang w:val="en-US"/>
                  </w:rPr>
                  <w:t>The following concepts has been modified:</w:t>
                </w:r>
              </w:p>
              <w:p w14:paraId="6B3EE074" w14:textId="77777777" w:rsidR="00765C2B" w:rsidRPr="0072557B" w:rsidRDefault="00D347B6"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RFNNC_PRPS</w:t>
                </w:r>
              </w:p>
              <w:p w14:paraId="615134F5" w14:textId="77777777" w:rsidR="00356729" w:rsidRPr="0072557B" w:rsidRDefault="00356729"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FLG_RQST_DSTRSSD_RSTRCTRNG</w:t>
                </w:r>
              </w:p>
              <w:p w14:paraId="03601448" w14:textId="77777777" w:rsidR="00D67253" w:rsidRPr="0072557B" w:rsidRDefault="00D67253"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ISIN_SCRTSTN</w:t>
                </w:r>
              </w:p>
              <w:p w14:paraId="08060A45" w14:textId="77777777" w:rsidR="001D235D" w:rsidRPr="0072557B" w:rsidRDefault="001D235D" w:rsidP="001D235D">
                <w:pPr>
                  <w:pStyle w:val="Tabla"/>
                  <w:spacing w:line="252" w:lineRule="auto"/>
                  <w:ind w:left="34"/>
                  <w:rPr>
                    <w:rFonts w:ascii="Calibri" w:hAnsi="Calibri" w:cs="Calibri"/>
                    <w:sz w:val="22"/>
                    <w:szCs w:val="22"/>
                    <w:lang w:val="en-US"/>
                  </w:rPr>
                </w:pPr>
                <w:r w:rsidRPr="0072557B">
                  <w:rPr>
                    <w:rFonts w:ascii="Calibri" w:hAnsi="Calibri" w:cs="Calibri"/>
                    <w:sz w:val="22"/>
                    <w:szCs w:val="22"/>
                    <w:lang w:val="en-US"/>
                  </w:rPr>
                  <w:t xml:space="preserve">Publication of definition for </w:t>
                </w:r>
                <w:r w:rsidR="00E36333" w:rsidRPr="0072557B">
                  <w:rPr>
                    <w:rFonts w:ascii="Calibri" w:hAnsi="Calibri" w:cs="Calibri"/>
                    <w:sz w:val="22"/>
                    <w:szCs w:val="22"/>
                    <w:lang w:val="en-US"/>
                  </w:rPr>
                  <w:t>3 concepts:</w:t>
                </w:r>
              </w:p>
              <w:p w14:paraId="7312B657" w14:textId="77777777" w:rsidR="0038574A" w:rsidRPr="0072557B" w:rsidRDefault="00F176F4"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rPr>
                  <w:t>INTRNL_SGMNT_IFRS9</w:t>
                </w:r>
              </w:p>
              <w:p w14:paraId="1D5D22F6" w14:textId="77777777" w:rsidR="0038574A" w:rsidRPr="0072557B" w:rsidRDefault="0038574A"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INTRNL_SGMNT_CAT_MSTA</w:t>
                </w:r>
              </w:p>
              <w:p w14:paraId="7799D5E2" w14:textId="0BDFBB6D" w:rsidR="00E36333" w:rsidRPr="00B26526" w:rsidRDefault="0038574A" w:rsidP="0075283B">
                <w:pPr>
                  <w:pStyle w:val="Tabla"/>
                  <w:numPr>
                    <w:ilvl w:val="0"/>
                    <w:numId w:val="23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INTRNL_SGMNT_CATGSUB</w:t>
                </w:r>
              </w:p>
            </w:tc>
            <w:tc>
              <w:tcPr>
                <w:tcW w:w="2447" w:type="dxa"/>
                <w:vAlign w:val="center"/>
              </w:tcPr>
              <w:p w14:paraId="63AF4153" w14:textId="66B97433" w:rsidR="008D79FD" w:rsidRPr="00D2124A" w:rsidRDefault="008D79FD" w:rsidP="008D79FD">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CD505A" w:rsidRPr="00B7192B" w14:paraId="51C8A457" w14:textId="77777777" w:rsidTr="00644CDB">
            <w:trPr>
              <w:cantSplit/>
              <w:trHeight w:val="460"/>
            </w:trPr>
            <w:tc>
              <w:tcPr>
                <w:tcW w:w="1119" w:type="dxa"/>
                <w:vAlign w:val="center"/>
              </w:tcPr>
              <w:p w14:paraId="70BAED5D" w14:textId="72F7D561" w:rsidR="00CD505A" w:rsidRDefault="00CD505A" w:rsidP="00CD505A">
                <w:pPr>
                  <w:pStyle w:val="Tabla"/>
                  <w:rPr>
                    <w:rFonts w:ascii="Calibri" w:hAnsi="Calibri" w:cs="Calibri"/>
                    <w:sz w:val="22"/>
                    <w:szCs w:val="22"/>
                  </w:rPr>
                </w:pPr>
                <w:r>
                  <w:rPr>
                    <w:rFonts w:ascii="Calibri" w:hAnsi="Calibri" w:cs="Calibri"/>
                    <w:sz w:val="22"/>
                    <w:szCs w:val="22"/>
                  </w:rPr>
                  <w:t>V28.0</w:t>
                </w:r>
              </w:p>
            </w:tc>
            <w:tc>
              <w:tcPr>
                <w:tcW w:w="1541" w:type="dxa"/>
                <w:vAlign w:val="center"/>
              </w:tcPr>
              <w:p w14:paraId="4E310EE8" w14:textId="79DF1B02" w:rsidR="00CD505A" w:rsidRDefault="00484EC9" w:rsidP="00CD505A">
                <w:pPr>
                  <w:pStyle w:val="Tabla"/>
                  <w:rPr>
                    <w:rFonts w:ascii="Calibri" w:hAnsi="Calibri" w:cs="Calibri"/>
                    <w:sz w:val="22"/>
                    <w:szCs w:val="22"/>
                  </w:rPr>
                </w:pPr>
                <w:r>
                  <w:rPr>
                    <w:rFonts w:ascii="Calibri" w:hAnsi="Calibri" w:cs="Calibri"/>
                    <w:sz w:val="22"/>
                    <w:szCs w:val="22"/>
                  </w:rPr>
                  <w:t>14</w:t>
                </w:r>
                <w:r w:rsidR="00CD505A">
                  <w:rPr>
                    <w:rFonts w:ascii="Calibri" w:hAnsi="Calibri" w:cs="Calibri"/>
                    <w:sz w:val="22"/>
                    <w:szCs w:val="22"/>
                  </w:rPr>
                  <w:t>/10/2022</w:t>
                </w:r>
              </w:p>
            </w:tc>
            <w:tc>
              <w:tcPr>
                <w:tcW w:w="4111" w:type="dxa"/>
                <w:vAlign w:val="center"/>
              </w:tcPr>
              <w:p w14:paraId="5865297E" w14:textId="565891DF" w:rsidR="00CD505A" w:rsidRPr="0072557B" w:rsidRDefault="00A23F20" w:rsidP="00CD505A">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p>
              <w:p w14:paraId="6DCCCD2B" w14:textId="64E7D6D1" w:rsidR="005A423C" w:rsidRDefault="00270422" w:rsidP="0075283B">
                <w:pPr>
                  <w:pStyle w:val="Tabla"/>
                  <w:numPr>
                    <w:ilvl w:val="0"/>
                    <w:numId w:val="231"/>
                  </w:numPr>
                  <w:spacing w:line="252" w:lineRule="auto"/>
                  <w:ind w:left="317" w:hanging="283"/>
                  <w:rPr>
                    <w:rFonts w:ascii="Calibri" w:hAnsi="Calibri" w:cs="Calibri"/>
                    <w:sz w:val="22"/>
                    <w:szCs w:val="22"/>
                    <w:lang w:val="en-US"/>
                  </w:rPr>
                </w:pPr>
                <w:r>
                  <w:rPr>
                    <w:rFonts w:ascii="Calibri" w:hAnsi="Calibri" w:cs="Calibri"/>
                    <w:sz w:val="22"/>
                    <w:szCs w:val="22"/>
                    <w:lang w:val="en-US"/>
                  </w:rPr>
                  <w:t>TYP_PRTCT</w:t>
                </w:r>
                <w:r w:rsidR="00F17E84">
                  <w:rPr>
                    <w:rFonts w:ascii="Calibri" w:hAnsi="Calibri" w:cs="Calibri"/>
                    <w:sz w:val="22"/>
                    <w:szCs w:val="22"/>
                    <w:lang w:val="en-US"/>
                  </w:rPr>
                  <w:t>N_INTRNL</w:t>
                </w:r>
              </w:p>
              <w:p w14:paraId="38179314" w14:textId="77777777" w:rsidR="00CD505A" w:rsidRDefault="005A423C" w:rsidP="0075283B">
                <w:pPr>
                  <w:pStyle w:val="Tabla"/>
                  <w:numPr>
                    <w:ilvl w:val="0"/>
                    <w:numId w:val="231"/>
                  </w:numPr>
                  <w:spacing w:line="252" w:lineRule="auto"/>
                  <w:ind w:left="317" w:hanging="283"/>
                  <w:rPr>
                    <w:rFonts w:ascii="Calibri" w:hAnsi="Calibri" w:cs="Calibri"/>
                    <w:sz w:val="22"/>
                    <w:szCs w:val="22"/>
                    <w:lang w:val="en-US"/>
                  </w:rPr>
                </w:pPr>
                <w:r w:rsidRPr="00F37E44">
                  <w:rPr>
                    <w:rFonts w:ascii="Calibri" w:hAnsi="Calibri" w:cs="Calibri"/>
                    <w:sz w:val="22"/>
                    <w:szCs w:val="22"/>
                    <w:lang w:val="en-US"/>
                  </w:rPr>
                  <w:t>RL_ESTT_CLLTRL_LCTN</w:t>
                </w:r>
              </w:p>
              <w:p w14:paraId="4B15B984" w14:textId="6F6640F7" w:rsidR="008954F4" w:rsidRPr="00F37E44" w:rsidRDefault="008954F4" w:rsidP="0075283B">
                <w:pPr>
                  <w:pStyle w:val="Tabla"/>
                  <w:numPr>
                    <w:ilvl w:val="0"/>
                    <w:numId w:val="231"/>
                  </w:numPr>
                  <w:spacing w:line="252" w:lineRule="auto"/>
                  <w:ind w:left="317" w:hanging="283"/>
                  <w:rPr>
                    <w:rFonts w:ascii="Calibri" w:hAnsi="Calibri" w:cs="Calibri"/>
                    <w:sz w:val="22"/>
                    <w:szCs w:val="22"/>
                    <w:lang w:val="en-US"/>
                  </w:rPr>
                </w:pPr>
                <w:r>
                  <w:rPr>
                    <w:rFonts w:ascii="Calibri" w:hAnsi="Calibri" w:cs="Calibri"/>
                    <w:sz w:val="22"/>
                    <w:szCs w:val="22"/>
                    <w:lang w:val="en-US"/>
                  </w:rPr>
                  <w:t>LTI</w:t>
                </w:r>
              </w:p>
            </w:tc>
            <w:tc>
              <w:tcPr>
                <w:tcW w:w="2447" w:type="dxa"/>
                <w:vAlign w:val="center"/>
              </w:tcPr>
              <w:p w14:paraId="1B7AD1A0" w14:textId="64020FBE" w:rsidR="00CD505A" w:rsidRPr="00D2124A" w:rsidRDefault="00CD505A" w:rsidP="00CD505A">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8C28B5" w:rsidRPr="00B535FC" w14:paraId="527FB5EF" w14:textId="77777777" w:rsidTr="00644CDB">
            <w:trPr>
              <w:cantSplit/>
              <w:trHeight w:val="460"/>
            </w:trPr>
            <w:tc>
              <w:tcPr>
                <w:tcW w:w="1119" w:type="dxa"/>
                <w:vAlign w:val="center"/>
              </w:tcPr>
              <w:p w14:paraId="3DE08B47" w14:textId="3162CEFA" w:rsidR="008C28B5" w:rsidRDefault="008C28B5" w:rsidP="00CD505A">
                <w:pPr>
                  <w:pStyle w:val="Tabla"/>
                  <w:rPr>
                    <w:rFonts w:ascii="Calibri" w:hAnsi="Calibri" w:cs="Calibri"/>
                    <w:sz w:val="22"/>
                    <w:szCs w:val="22"/>
                  </w:rPr>
                </w:pPr>
                <w:r>
                  <w:rPr>
                    <w:rFonts w:ascii="Calibri" w:hAnsi="Calibri" w:cs="Calibri"/>
                    <w:sz w:val="22"/>
                    <w:szCs w:val="22"/>
                  </w:rPr>
                  <w:lastRenderedPageBreak/>
                  <w:t>V29.0</w:t>
                </w:r>
              </w:p>
            </w:tc>
            <w:tc>
              <w:tcPr>
                <w:tcW w:w="1541" w:type="dxa"/>
                <w:vAlign w:val="center"/>
              </w:tcPr>
              <w:p w14:paraId="6A4C06AC" w14:textId="63BC21AF" w:rsidR="008C28B5" w:rsidRDefault="008C28B5" w:rsidP="00CD505A">
                <w:pPr>
                  <w:pStyle w:val="Tabla"/>
                  <w:rPr>
                    <w:rFonts w:ascii="Calibri" w:hAnsi="Calibri" w:cs="Calibri"/>
                    <w:sz w:val="22"/>
                    <w:szCs w:val="22"/>
                  </w:rPr>
                </w:pPr>
                <w:r>
                  <w:rPr>
                    <w:rFonts w:ascii="Calibri" w:hAnsi="Calibri" w:cs="Calibri"/>
                    <w:sz w:val="22"/>
                    <w:szCs w:val="22"/>
                  </w:rPr>
                  <w:t>31/05/2023</w:t>
                </w:r>
              </w:p>
            </w:tc>
            <w:tc>
              <w:tcPr>
                <w:tcW w:w="4111" w:type="dxa"/>
                <w:vAlign w:val="center"/>
              </w:tcPr>
              <w:p w14:paraId="1EE910E6"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Alignment of the guide with the Fields applicability (changes notified in communication 43 and 44).</w:t>
                </w:r>
              </w:p>
              <w:p w14:paraId="6E3A0E82"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The following concepts have been updated (definition and applicability):</w:t>
                </w:r>
              </w:p>
              <w:p w14:paraId="444B91F4" w14:textId="7F2502BE"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DT_INTRNL_RTNG</w:t>
                </w:r>
              </w:p>
              <w:p w14:paraId="222B19E1" w14:textId="7172BB1D"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RTNG_MTHD</w:t>
                </w:r>
              </w:p>
              <w:p w14:paraId="6A8C9737" w14:textId="598149D6"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IFRS9_EAD</w:t>
                </w:r>
              </w:p>
              <w:p w14:paraId="2E9207F3" w14:textId="4FFA6BC9"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COVID19 fields</w:t>
                </w:r>
              </w:p>
              <w:p w14:paraId="3347CF7E" w14:textId="5505DE14"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RFNNC_PRPS</w:t>
                </w:r>
              </w:p>
              <w:p w14:paraId="64EFE2EC" w14:textId="5D2579DC"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DT_END_GP_PPAL</w:t>
                </w:r>
              </w:p>
              <w:p w14:paraId="61E162E1" w14:textId="01C0C98A"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STTS_UNDRWRTTN_TRNSCTN</w:t>
                </w:r>
              </w:p>
              <w:p w14:paraId="1E9B4834" w14:textId="5C0053BA" w:rsidR="008C28B5" w:rsidRPr="008C28B5" w:rsidRDefault="008C28B5" w:rsidP="0075283B">
                <w:pPr>
                  <w:pStyle w:val="Tabla"/>
                  <w:numPr>
                    <w:ilvl w:val="0"/>
                    <w:numId w:val="265"/>
                  </w:numPr>
                  <w:spacing w:line="252" w:lineRule="auto"/>
                  <w:rPr>
                    <w:rFonts w:ascii="Calibri" w:hAnsi="Calibri" w:cs="Calibri"/>
                    <w:sz w:val="22"/>
                    <w:szCs w:val="22"/>
                    <w:lang w:val="en-US"/>
                  </w:rPr>
                </w:pPr>
                <w:r w:rsidRPr="008C28B5">
                  <w:rPr>
                    <w:rFonts w:ascii="Calibri" w:hAnsi="Calibri" w:cs="Calibri"/>
                    <w:sz w:val="22"/>
                    <w:szCs w:val="22"/>
                    <w:lang w:val="en-US"/>
                  </w:rPr>
                  <w:t>DT_STRT_GP_PPAL</w:t>
                </w:r>
              </w:p>
              <w:p w14:paraId="462DAD09" w14:textId="53522F92"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 xml:space="preserve">The definition of the following fields has been included in the guide: </w:t>
                </w:r>
              </w:p>
              <w:p w14:paraId="61540A4F" w14:textId="7E7AA4BC"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INTRNL_RTNG (Entity)</w:t>
                </w:r>
              </w:p>
              <w:p w14:paraId="701C62F2" w14:textId="420ECB4A"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INTRNL_RTNG_PRVS (Entity)</w:t>
                </w:r>
              </w:p>
              <w:p w14:paraId="0C0CCD7C" w14:textId="4C99ADA0" w:rsidR="008C28B5" w:rsidRP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INTRNLL_RTNG (Instrument)</w:t>
                </w:r>
              </w:p>
              <w:p w14:paraId="01A8D333" w14:textId="6233D35B" w:rsidR="008C28B5" w:rsidRDefault="008C28B5" w:rsidP="0075283B">
                <w:pPr>
                  <w:pStyle w:val="Tabla"/>
                  <w:numPr>
                    <w:ilvl w:val="0"/>
                    <w:numId w:val="266"/>
                  </w:numPr>
                  <w:spacing w:line="252" w:lineRule="auto"/>
                  <w:rPr>
                    <w:rFonts w:ascii="Calibri" w:hAnsi="Calibri" w:cs="Calibri"/>
                    <w:sz w:val="22"/>
                    <w:szCs w:val="22"/>
                    <w:lang w:val="en-US"/>
                  </w:rPr>
                </w:pPr>
                <w:r w:rsidRPr="008C28B5">
                  <w:rPr>
                    <w:rFonts w:ascii="Calibri" w:hAnsi="Calibri" w:cs="Calibri"/>
                    <w:sz w:val="22"/>
                    <w:szCs w:val="22"/>
                    <w:lang w:val="en-US"/>
                  </w:rPr>
                  <w:t>INTRNLL_RTNG_INCPTN (Instrument)</w:t>
                </w:r>
              </w:p>
            </w:tc>
            <w:tc>
              <w:tcPr>
                <w:tcW w:w="2447" w:type="dxa"/>
                <w:vAlign w:val="center"/>
              </w:tcPr>
              <w:p w14:paraId="44BAEF6B" w14:textId="62B5A8AE" w:rsidR="008C28B5" w:rsidRPr="00D2124A" w:rsidRDefault="008C28B5" w:rsidP="00CD505A">
                <w:pPr>
                  <w:pStyle w:val="Tabla"/>
                  <w:rPr>
                    <w:rFonts w:ascii="Calibri" w:hAnsi="Calibri" w:cs="Calibri"/>
                    <w:sz w:val="22"/>
                    <w:szCs w:val="22"/>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r w:rsidR="0075283B" w:rsidRPr="0075283B" w14:paraId="31326EAC" w14:textId="77777777" w:rsidTr="00644CDB">
            <w:trPr>
              <w:cantSplit/>
              <w:trHeight w:val="460"/>
            </w:trPr>
            <w:tc>
              <w:tcPr>
                <w:tcW w:w="1119" w:type="dxa"/>
                <w:vAlign w:val="center"/>
              </w:tcPr>
              <w:p w14:paraId="369FCA18" w14:textId="5B02E2D3" w:rsidR="0075283B" w:rsidRDefault="0075283B" w:rsidP="00CD505A">
                <w:pPr>
                  <w:pStyle w:val="Tabla"/>
                  <w:rPr>
                    <w:rFonts w:ascii="Calibri" w:hAnsi="Calibri" w:cs="Calibri"/>
                    <w:sz w:val="22"/>
                    <w:szCs w:val="22"/>
                  </w:rPr>
                </w:pPr>
                <w:r>
                  <w:rPr>
                    <w:rFonts w:ascii="Calibri" w:hAnsi="Calibri" w:cs="Calibri"/>
                    <w:sz w:val="22"/>
                    <w:szCs w:val="22"/>
                  </w:rPr>
                  <w:t>V30.0</w:t>
                </w:r>
              </w:p>
            </w:tc>
            <w:tc>
              <w:tcPr>
                <w:tcW w:w="1541" w:type="dxa"/>
                <w:vAlign w:val="center"/>
              </w:tcPr>
              <w:p w14:paraId="2B18C460" w14:textId="059B603A" w:rsidR="0075283B" w:rsidRDefault="007716D9" w:rsidP="00CD505A">
                <w:pPr>
                  <w:pStyle w:val="Tabla"/>
                  <w:rPr>
                    <w:rFonts w:ascii="Calibri" w:hAnsi="Calibri" w:cs="Calibri"/>
                    <w:sz w:val="22"/>
                    <w:szCs w:val="22"/>
                  </w:rPr>
                </w:pPr>
                <w:r>
                  <w:rPr>
                    <w:rFonts w:ascii="Calibri" w:hAnsi="Calibri" w:cs="Calibri"/>
                    <w:sz w:val="22"/>
                    <w:szCs w:val="22"/>
                  </w:rPr>
                  <w:t>05</w:t>
                </w:r>
                <w:r w:rsidR="0075283B">
                  <w:rPr>
                    <w:rFonts w:ascii="Calibri" w:hAnsi="Calibri" w:cs="Calibri"/>
                    <w:sz w:val="22"/>
                    <w:szCs w:val="22"/>
                  </w:rPr>
                  <w:t>/0</w:t>
                </w:r>
                <w:r>
                  <w:rPr>
                    <w:rFonts w:ascii="Calibri" w:hAnsi="Calibri" w:cs="Calibri"/>
                    <w:sz w:val="22"/>
                    <w:szCs w:val="22"/>
                  </w:rPr>
                  <w:t>7</w:t>
                </w:r>
                <w:r w:rsidR="0075283B">
                  <w:rPr>
                    <w:rFonts w:ascii="Calibri" w:hAnsi="Calibri" w:cs="Calibri"/>
                    <w:sz w:val="22"/>
                    <w:szCs w:val="22"/>
                  </w:rPr>
                  <w:t>/2023</w:t>
                </w:r>
              </w:p>
            </w:tc>
            <w:tc>
              <w:tcPr>
                <w:tcW w:w="4111" w:type="dxa"/>
                <w:vAlign w:val="center"/>
              </w:tcPr>
              <w:p w14:paraId="70325F8E" w14:textId="2F51F7FD" w:rsidR="0075283B" w:rsidRPr="008C28B5" w:rsidRDefault="0075283B" w:rsidP="008C28B5">
                <w:pPr>
                  <w:pStyle w:val="Tabla"/>
                  <w:spacing w:line="252" w:lineRule="auto"/>
                  <w:rPr>
                    <w:rFonts w:ascii="Calibri" w:hAnsi="Calibri" w:cs="Calibri"/>
                    <w:sz w:val="22"/>
                    <w:szCs w:val="22"/>
                    <w:lang w:val="en-US"/>
                  </w:rPr>
                </w:pPr>
                <w:r w:rsidRPr="0075283B">
                  <w:rPr>
                    <w:rFonts w:ascii="Calibri" w:hAnsi="Calibri" w:cs="Calibri"/>
                    <w:sz w:val="22"/>
                    <w:szCs w:val="22"/>
                    <w:lang w:val="en-US"/>
                  </w:rPr>
                  <w:t>Additional attributes necessary to generate requests related to the ESG framework.</w:t>
                </w:r>
              </w:p>
            </w:tc>
            <w:tc>
              <w:tcPr>
                <w:tcW w:w="2447" w:type="dxa"/>
                <w:vAlign w:val="center"/>
              </w:tcPr>
              <w:p w14:paraId="5788ABC4" w14:textId="73B313C8" w:rsidR="0075283B" w:rsidRPr="0075283B" w:rsidRDefault="0075283B" w:rsidP="00CD505A">
                <w:pPr>
                  <w:pStyle w:val="Tabla"/>
                  <w:rPr>
                    <w:rFonts w:ascii="Calibri" w:hAnsi="Calibri" w:cs="Calibri"/>
                    <w:sz w:val="22"/>
                    <w:szCs w:val="22"/>
                    <w:lang w:val="en-US"/>
                  </w:rPr>
                </w:pPr>
                <w:proofErr w:type="spellStart"/>
                <w:r w:rsidRPr="00D2124A">
                  <w:rPr>
                    <w:rFonts w:ascii="Calibri" w:hAnsi="Calibri" w:cs="Calibri"/>
                    <w:sz w:val="22"/>
                    <w:szCs w:val="22"/>
                  </w:rPr>
                  <w:t>Regulatory</w:t>
                </w:r>
                <w:proofErr w:type="spellEnd"/>
                <w:r w:rsidRPr="00D2124A">
                  <w:rPr>
                    <w:rFonts w:ascii="Calibri" w:hAnsi="Calibri" w:cs="Calibri"/>
                    <w:sz w:val="22"/>
                    <w:szCs w:val="22"/>
                  </w:rPr>
                  <w:t xml:space="preserve"> </w:t>
                </w:r>
                <w:proofErr w:type="spellStart"/>
                <w:r w:rsidRPr="00D2124A">
                  <w:rPr>
                    <w:rFonts w:ascii="Calibri" w:hAnsi="Calibri" w:cs="Calibri"/>
                    <w:sz w:val="22"/>
                    <w:szCs w:val="22"/>
                  </w:rPr>
                  <w:t>Projects</w:t>
                </w:r>
                <w:proofErr w:type="spellEnd"/>
              </w:p>
            </w:tc>
          </w:tr>
        </w:tbl>
        <w:p w14:paraId="227E3C9E" w14:textId="0160E616" w:rsidR="00AD76B0" w:rsidRDefault="00AD76B0">
          <w:pPr>
            <w:rPr>
              <w:b/>
              <w:sz w:val="36"/>
              <w:szCs w:val="18"/>
              <w:lang w:val="en-US"/>
            </w:rPr>
          </w:pPr>
        </w:p>
        <w:p w14:paraId="7D679927" w14:textId="0A6B7218" w:rsidR="007D7DA2" w:rsidRDefault="007D7DA2">
          <w:pPr>
            <w:rPr>
              <w:b/>
              <w:sz w:val="36"/>
              <w:szCs w:val="18"/>
              <w:lang w:val="en-US"/>
            </w:rPr>
          </w:pPr>
          <w:r>
            <w:rPr>
              <w:b/>
              <w:sz w:val="36"/>
              <w:szCs w:val="18"/>
              <w:lang w:val="en-US"/>
            </w:rPr>
            <w:br w:type="page"/>
          </w:r>
        </w:p>
        <w:p w14:paraId="5704CA93" w14:textId="77777777" w:rsidR="007D7DA2" w:rsidRPr="008525FC" w:rsidRDefault="007D7DA2">
          <w:pPr>
            <w:rPr>
              <w:b/>
              <w:sz w:val="36"/>
              <w:szCs w:val="18"/>
              <w:lang w:val="en-US"/>
            </w:rPr>
          </w:pPr>
        </w:p>
        <w:p w14:paraId="49D3F79C" w14:textId="25C54427" w:rsidR="00762137" w:rsidRPr="00762137" w:rsidRDefault="00762137">
          <w:pPr>
            <w:rPr>
              <w:b/>
              <w:sz w:val="36"/>
              <w:szCs w:val="18"/>
              <w:lang w:val="en-US"/>
            </w:rPr>
          </w:pPr>
          <w:r w:rsidRPr="00762137">
            <w:rPr>
              <w:b/>
              <w:sz w:val="36"/>
              <w:szCs w:val="18"/>
              <w:lang w:val="en-US"/>
            </w:rPr>
            <w:t>INDEX</w:t>
          </w:r>
        </w:p>
        <w:p w14:paraId="4E278184" w14:textId="5268754F" w:rsidR="000B3304" w:rsidRDefault="00762137">
          <w:pPr>
            <w:pStyle w:val="TOC1"/>
            <w:rPr>
              <w:rFonts w:eastAsiaTheme="minorEastAsia"/>
              <w:b w:val="0"/>
              <w:sz w:val="22"/>
              <w:lang w:val="en-US"/>
            </w:rPr>
          </w:pPr>
          <w:r>
            <w:rPr>
              <w:sz w:val="18"/>
              <w:szCs w:val="18"/>
              <w:lang w:val="en-US"/>
            </w:rPr>
            <w:fldChar w:fldCharType="begin"/>
          </w:r>
          <w:r>
            <w:rPr>
              <w:sz w:val="18"/>
              <w:szCs w:val="18"/>
              <w:lang w:val="en-US"/>
            </w:rPr>
            <w:instrText xml:space="preserve"> TOC \o "1-3" \h \z \u </w:instrText>
          </w:r>
          <w:r>
            <w:rPr>
              <w:sz w:val="18"/>
              <w:szCs w:val="18"/>
              <w:lang w:val="en-US"/>
            </w:rPr>
            <w:fldChar w:fldCharType="separate"/>
          </w:r>
          <w:hyperlink w:anchor="_Toc138781104" w:history="1">
            <w:r w:rsidR="000B3304" w:rsidRPr="00633115">
              <w:rPr>
                <w:rStyle w:val="Hyperlink"/>
              </w:rPr>
              <w:t>1.</w:t>
            </w:r>
            <w:r w:rsidR="000B3304">
              <w:rPr>
                <w:rFonts w:eastAsiaTheme="minorEastAsia"/>
                <w:b w:val="0"/>
                <w:sz w:val="22"/>
                <w:lang w:val="en-US"/>
              </w:rPr>
              <w:tab/>
            </w:r>
            <w:r w:rsidR="000B3304" w:rsidRPr="00633115">
              <w:rPr>
                <w:rStyle w:val="Hyperlink"/>
              </w:rPr>
              <w:t>General guidance to feed the Loan Tape</w:t>
            </w:r>
            <w:r w:rsidR="000B3304">
              <w:rPr>
                <w:webHidden/>
              </w:rPr>
              <w:tab/>
            </w:r>
            <w:r w:rsidR="000B3304">
              <w:rPr>
                <w:webHidden/>
              </w:rPr>
              <w:fldChar w:fldCharType="begin"/>
            </w:r>
            <w:r w:rsidR="000B3304">
              <w:rPr>
                <w:webHidden/>
              </w:rPr>
              <w:instrText xml:space="preserve"> PAGEREF _Toc138781104 \h </w:instrText>
            </w:r>
            <w:r w:rsidR="000B3304">
              <w:rPr>
                <w:webHidden/>
              </w:rPr>
            </w:r>
            <w:r w:rsidR="000B3304">
              <w:rPr>
                <w:webHidden/>
              </w:rPr>
              <w:fldChar w:fldCharType="separate"/>
            </w:r>
            <w:r w:rsidR="000B3304">
              <w:rPr>
                <w:webHidden/>
              </w:rPr>
              <w:t>20</w:t>
            </w:r>
            <w:r w:rsidR="000B3304">
              <w:rPr>
                <w:webHidden/>
              </w:rPr>
              <w:fldChar w:fldCharType="end"/>
            </w:r>
          </w:hyperlink>
        </w:p>
        <w:p w14:paraId="5CA080F7" w14:textId="41F0AD20" w:rsidR="000B3304" w:rsidRDefault="00BA4281">
          <w:pPr>
            <w:pStyle w:val="TOC3"/>
            <w:tabs>
              <w:tab w:val="left" w:pos="880"/>
              <w:tab w:val="right" w:leader="dot" w:pos="8494"/>
            </w:tabs>
            <w:rPr>
              <w:rFonts w:eastAsiaTheme="minorEastAsia"/>
              <w:noProof/>
              <w:lang w:val="en-US"/>
            </w:rPr>
          </w:pPr>
          <w:hyperlink w:anchor="_Toc138781105" w:history="1">
            <w:r w:rsidR="000B3304" w:rsidRPr="00633115">
              <w:rPr>
                <w:rStyle w:val="Hyperlink"/>
                <w:rFonts w:cstheme="minorHAnsi"/>
                <w:b/>
                <w:bCs/>
                <w:noProof/>
              </w:rPr>
              <w:t>1-</w:t>
            </w:r>
            <w:r w:rsidR="000B3304">
              <w:rPr>
                <w:rFonts w:eastAsiaTheme="minorEastAsia"/>
                <w:noProof/>
                <w:lang w:val="en-US"/>
              </w:rPr>
              <w:tab/>
            </w:r>
            <w:r w:rsidR="000B3304" w:rsidRPr="00633115">
              <w:rPr>
                <w:rStyle w:val="Hyperlink"/>
                <w:rFonts w:cstheme="minorHAnsi"/>
                <w:b/>
                <w:bCs/>
                <w:noProof/>
              </w:rPr>
              <w:t>Loan Tape structure</w:t>
            </w:r>
            <w:r w:rsidR="000B3304">
              <w:rPr>
                <w:noProof/>
                <w:webHidden/>
              </w:rPr>
              <w:tab/>
            </w:r>
            <w:r w:rsidR="000B3304">
              <w:rPr>
                <w:noProof/>
                <w:webHidden/>
              </w:rPr>
              <w:fldChar w:fldCharType="begin"/>
            </w:r>
            <w:r w:rsidR="000B3304">
              <w:rPr>
                <w:noProof/>
                <w:webHidden/>
              </w:rPr>
              <w:instrText xml:space="preserve"> PAGEREF _Toc138781105 \h </w:instrText>
            </w:r>
            <w:r w:rsidR="000B3304">
              <w:rPr>
                <w:noProof/>
                <w:webHidden/>
              </w:rPr>
            </w:r>
            <w:r w:rsidR="000B3304">
              <w:rPr>
                <w:noProof/>
                <w:webHidden/>
              </w:rPr>
              <w:fldChar w:fldCharType="separate"/>
            </w:r>
            <w:r w:rsidR="000B3304">
              <w:rPr>
                <w:noProof/>
                <w:webHidden/>
              </w:rPr>
              <w:t>20</w:t>
            </w:r>
            <w:r w:rsidR="000B3304">
              <w:rPr>
                <w:noProof/>
                <w:webHidden/>
              </w:rPr>
              <w:fldChar w:fldCharType="end"/>
            </w:r>
          </w:hyperlink>
        </w:p>
        <w:p w14:paraId="14805FAC" w14:textId="59FD298E" w:rsidR="000B3304" w:rsidRDefault="00BA4281">
          <w:pPr>
            <w:pStyle w:val="TOC3"/>
            <w:tabs>
              <w:tab w:val="left" w:pos="880"/>
              <w:tab w:val="right" w:leader="dot" w:pos="8494"/>
            </w:tabs>
            <w:rPr>
              <w:rFonts w:eastAsiaTheme="minorEastAsia"/>
              <w:noProof/>
              <w:lang w:val="en-US"/>
            </w:rPr>
          </w:pPr>
          <w:hyperlink w:anchor="_Toc138781106" w:history="1">
            <w:r w:rsidR="000B3304" w:rsidRPr="00633115">
              <w:rPr>
                <w:rStyle w:val="Hyperlink"/>
                <w:rFonts w:cstheme="minorHAnsi"/>
                <w:b/>
                <w:bCs/>
                <w:noProof/>
              </w:rPr>
              <w:t>2-</w:t>
            </w:r>
            <w:r w:rsidR="000B3304">
              <w:rPr>
                <w:rFonts w:eastAsiaTheme="minorEastAsia"/>
                <w:noProof/>
                <w:lang w:val="en-US"/>
              </w:rPr>
              <w:tab/>
            </w:r>
            <w:r w:rsidR="000B3304" w:rsidRPr="00633115">
              <w:rPr>
                <w:rStyle w:val="Hyperlink"/>
                <w:rFonts w:cstheme="minorHAnsi"/>
                <w:b/>
                <w:bCs/>
                <w:noProof/>
              </w:rPr>
              <w:t>Data field formats</w:t>
            </w:r>
            <w:r w:rsidR="000B3304">
              <w:rPr>
                <w:noProof/>
                <w:webHidden/>
              </w:rPr>
              <w:tab/>
            </w:r>
            <w:r w:rsidR="000B3304">
              <w:rPr>
                <w:noProof/>
                <w:webHidden/>
              </w:rPr>
              <w:fldChar w:fldCharType="begin"/>
            </w:r>
            <w:r w:rsidR="000B3304">
              <w:rPr>
                <w:noProof/>
                <w:webHidden/>
              </w:rPr>
              <w:instrText xml:space="preserve"> PAGEREF _Toc138781106 \h </w:instrText>
            </w:r>
            <w:r w:rsidR="000B3304">
              <w:rPr>
                <w:noProof/>
                <w:webHidden/>
              </w:rPr>
            </w:r>
            <w:r w:rsidR="000B3304">
              <w:rPr>
                <w:noProof/>
                <w:webHidden/>
              </w:rPr>
              <w:fldChar w:fldCharType="separate"/>
            </w:r>
            <w:r w:rsidR="000B3304">
              <w:rPr>
                <w:noProof/>
                <w:webHidden/>
              </w:rPr>
              <w:t>21</w:t>
            </w:r>
            <w:r w:rsidR="000B3304">
              <w:rPr>
                <w:noProof/>
                <w:webHidden/>
              </w:rPr>
              <w:fldChar w:fldCharType="end"/>
            </w:r>
          </w:hyperlink>
        </w:p>
        <w:p w14:paraId="1BE2F818" w14:textId="180CCEA3" w:rsidR="000B3304" w:rsidRDefault="00BA4281">
          <w:pPr>
            <w:pStyle w:val="TOC3"/>
            <w:tabs>
              <w:tab w:val="left" w:pos="880"/>
              <w:tab w:val="right" w:leader="dot" w:pos="8494"/>
            </w:tabs>
            <w:rPr>
              <w:rFonts w:eastAsiaTheme="minorEastAsia"/>
              <w:noProof/>
              <w:lang w:val="en-US"/>
            </w:rPr>
          </w:pPr>
          <w:hyperlink w:anchor="_Toc138781107" w:history="1">
            <w:r w:rsidR="000B3304" w:rsidRPr="00633115">
              <w:rPr>
                <w:rStyle w:val="Hyperlink"/>
                <w:rFonts w:cstheme="minorHAnsi"/>
                <w:b/>
                <w:bCs/>
                <w:noProof/>
              </w:rPr>
              <w:t>3-</w:t>
            </w:r>
            <w:r w:rsidR="000B3304">
              <w:rPr>
                <w:rFonts w:eastAsiaTheme="minorEastAsia"/>
                <w:noProof/>
                <w:lang w:val="en-US"/>
              </w:rPr>
              <w:tab/>
            </w:r>
            <w:r w:rsidR="000B3304" w:rsidRPr="00633115">
              <w:rPr>
                <w:rStyle w:val="Hyperlink"/>
                <w:rFonts w:cstheme="minorHAnsi"/>
                <w:b/>
                <w:bCs/>
                <w:noProof/>
              </w:rPr>
              <w:t>Loan Tape perimeter – Intragroup treatment</w:t>
            </w:r>
            <w:r w:rsidR="000B3304">
              <w:rPr>
                <w:noProof/>
                <w:webHidden/>
              </w:rPr>
              <w:tab/>
            </w:r>
            <w:r w:rsidR="000B3304">
              <w:rPr>
                <w:noProof/>
                <w:webHidden/>
              </w:rPr>
              <w:fldChar w:fldCharType="begin"/>
            </w:r>
            <w:r w:rsidR="000B3304">
              <w:rPr>
                <w:noProof/>
                <w:webHidden/>
              </w:rPr>
              <w:instrText xml:space="preserve"> PAGEREF _Toc138781107 \h </w:instrText>
            </w:r>
            <w:r w:rsidR="000B3304">
              <w:rPr>
                <w:noProof/>
                <w:webHidden/>
              </w:rPr>
            </w:r>
            <w:r w:rsidR="000B3304">
              <w:rPr>
                <w:noProof/>
                <w:webHidden/>
              </w:rPr>
              <w:fldChar w:fldCharType="separate"/>
            </w:r>
            <w:r w:rsidR="000B3304">
              <w:rPr>
                <w:noProof/>
                <w:webHidden/>
              </w:rPr>
              <w:t>22</w:t>
            </w:r>
            <w:r w:rsidR="000B3304">
              <w:rPr>
                <w:noProof/>
                <w:webHidden/>
              </w:rPr>
              <w:fldChar w:fldCharType="end"/>
            </w:r>
          </w:hyperlink>
        </w:p>
        <w:p w14:paraId="6D546371" w14:textId="69CEABA2" w:rsidR="000B3304" w:rsidRDefault="00BA4281">
          <w:pPr>
            <w:pStyle w:val="TOC3"/>
            <w:tabs>
              <w:tab w:val="left" w:pos="880"/>
              <w:tab w:val="right" w:leader="dot" w:pos="8494"/>
            </w:tabs>
            <w:rPr>
              <w:rFonts w:eastAsiaTheme="minorEastAsia"/>
              <w:noProof/>
              <w:lang w:val="en-US"/>
            </w:rPr>
          </w:pPr>
          <w:hyperlink w:anchor="_Toc138781108" w:history="1">
            <w:r w:rsidR="000B3304" w:rsidRPr="00633115">
              <w:rPr>
                <w:rStyle w:val="Hyperlink"/>
                <w:rFonts w:cstheme="minorHAnsi"/>
                <w:b/>
                <w:bCs/>
                <w:noProof/>
              </w:rPr>
              <w:t>4-</w:t>
            </w:r>
            <w:r w:rsidR="000B3304">
              <w:rPr>
                <w:rFonts w:eastAsiaTheme="minorEastAsia"/>
                <w:noProof/>
                <w:lang w:val="en-US"/>
              </w:rPr>
              <w:tab/>
            </w:r>
            <w:r w:rsidR="000B3304" w:rsidRPr="00633115">
              <w:rPr>
                <w:rStyle w:val="Hyperlink"/>
                <w:rFonts w:cstheme="minorHAnsi"/>
                <w:b/>
                <w:bCs/>
                <w:noProof/>
              </w:rPr>
              <w:t>Currency</w:t>
            </w:r>
            <w:r w:rsidR="000B3304">
              <w:rPr>
                <w:noProof/>
                <w:webHidden/>
              </w:rPr>
              <w:tab/>
            </w:r>
            <w:r w:rsidR="000B3304">
              <w:rPr>
                <w:noProof/>
                <w:webHidden/>
              </w:rPr>
              <w:fldChar w:fldCharType="begin"/>
            </w:r>
            <w:r w:rsidR="000B3304">
              <w:rPr>
                <w:noProof/>
                <w:webHidden/>
              </w:rPr>
              <w:instrText xml:space="preserve"> PAGEREF _Toc138781108 \h </w:instrText>
            </w:r>
            <w:r w:rsidR="000B3304">
              <w:rPr>
                <w:noProof/>
                <w:webHidden/>
              </w:rPr>
            </w:r>
            <w:r w:rsidR="000B3304">
              <w:rPr>
                <w:noProof/>
                <w:webHidden/>
              </w:rPr>
              <w:fldChar w:fldCharType="separate"/>
            </w:r>
            <w:r w:rsidR="000B3304">
              <w:rPr>
                <w:noProof/>
                <w:webHidden/>
              </w:rPr>
              <w:t>22</w:t>
            </w:r>
            <w:r w:rsidR="000B3304">
              <w:rPr>
                <w:noProof/>
                <w:webHidden/>
              </w:rPr>
              <w:fldChar w:fldCharType="end"/>
            </w:r>
          </w:hyperlink>
        </w:p>
        <w:p w14:paraId="5977E521" w14:textId="408ABBED" w:rsidR="000B3304" w:rsidRDefault="00BA4281">
          <w:pPr>
            <w:pStyle w:val="TOC3"/>
            <w:tabs>
              <w:tab w:val="left" w:pos="880"/>
              <w:tab w:val="right" w:leader="dot" w:pos="8494"/>
            </w:tabs>
            <w:rPr>
              <w:rFonts w:eastAsiaTheme="minorEastAsia"/>
              <w:noProof/>
              <w:lang w:val="en-US"/>
            </w:rPr>
          </w:pPr>
          <w:hyperlink w:anchor="_Toc138781109" w:history="1">
            <w:r w:rsidR="000B3304" w:rsidRPr="00633115">
              <w:rPr>
                <w:rStyle w:val="Hyperlink"/>
                <w:rFonts w:cstheme="minorHAnsi"/>
                <w:b/>
                <w:bCs/>
                <w:noProof/>
              </w:rPr>
              <w:t>5-</w:t>
            </w:r>
            <w:r w:rsidR="000B3304">
              <w:rPr>
                <w:rFonts w:eastAsiaTheme="minorEastAsia"/>
                <w:noProof/>
                <w:lang w:val="en-US"/>
              </w:rPr>
              <w:tab/>
            </w:r>
            <w:r w:rsidR="000B3304" w:rsidRPr="00633115">
              <w:rPr>
                <w:rStyle w:val="Hyperlink"/>
                <w:rFonts w:cstheme="minorHAnsi"/>
                <w:b/>
                <w:bCs/>
                <w:noProof/>
              </w:rPr>
              <w:t>Financial statements</w:t>
            </w:r>
            <w:r w:rsidR="000B3304">
              <w:rPr>
                <w:noProof/>
                <w:webHidden/>
              </w:rPr>
              <w:tab/>
            </w:r>
            <w:r w:rsidR="000B3304">
              <w:rPr>
                <w:noProof/>
                <w:webHidden/>
              </w:rPr>
              <w:fldChar w:fldCharType="begin"/>
            </w:r>
            <w:r w:rsidR="000B3304">
              <w:rPr>
                <w:noProof/>
                <w:webHidden/>
              </w:rPr>
              <w:instrText xml:space="preserve"> PAGEREF _Toc138781109 \h </w:instrText>
            </w:r>
            <w:r w:rsidR="000B3304">
              <w:rPr>
                <w:noProof/>
                <w:webHidden/>
              </w:rPr>
            </w:r>
            <w:r w:rsidR="000B3304">
              <w:rPr>
                <w:noProof/>
                <w:webHidden/>
              </w:rPr>
              <w:fldChar w:fldCharType="separate"/>
            </w:r>
            <w:r w:rsidR="000B3304">
              <w:rPr>
                <w:noProof/>
                <w:webHidden/>
              </w:rPr>
              <w:t>23</w:t>
            </w:r>
            <w:r w:rsidR="000B3304">
              <w:rPr>
                <w:noProof/>
                <w:webHidden/>
              </w:rPr>
              <w:fldChar w:fldCharType="end"/>
            </w:r>
          </w:hyperlink>
        </w:p>
        <w:p w14:paraId="679DFF39" w14:textId="73D347F2" w:rsidR="000B3304" w:rsidRDefault="00BA4281">
          <w:pPr>
            <w:pStyle w:val="TOC3"/>
            <w:tabs>
              <w:tab w:val="left" w:pos="880"/>
              <w:tab w:val="right" w:leader="dot" w:pos="8494"/>
            </w:tabs>
            <w:rPr>
              <w:rFonts w:eastAsiaTheme="minorEastAsia"/>
              <w:noProof/>
              <w:lang w:val="en-US"/>
            </w:rPr>
          </w:pPr>
          <w:hyperlink w:anchor="_Toc138781110" w:history="1">
            <w:r w:rsidR="000B3304" w:rsidRPr="00633115">
              <w:rPr>
                <w:rStyle w:val="Hyperlink"/>
                <w:rFonts w:cstheme="minorHAnsi"/>
                <w:b/>
                <w:bCs/>
                <w:noProof/>
              </w:rPr>
              <w:t>6-</w:t>
            </w:r>
            <w:r w:rsidR="000B3304">
              <w:rPr>
                <w:rFonts w:eastAsiaTheme="minorEastAsia"/>
                <w:noProof/>
                <w:lang w:val="en-US"/>
              </w:rPr>
              <w:tab/>
            </w:r>
            <w:r w:rsidR="000B3304" w:rsidRPr="00633115">
              <w:rPr>
                <w:rStyle w:val="Hyperlink"/>
                <w:rFonts w:cstheme="minorHAnsi"/>
                <w:b/>
                <w:bCs/>
                <w:noProof/>
              </w:rPr>
              <w:t>Defaulted information</w:t>
            </w:r>
            <w:r w:rsidR="000B3304">
              <w:rPr>
                <w:noProof/>
                <w:webHidden/>
              </w:rPr>
              <w:tab/>
            </w:r>
            <w:r w:rsidR="000B3304">
              <w:rPr>
                <w:noProof/>
                <w:webHidden/>
              </w:rPr>
              <w:fldChar w:fldCharType="begin"/>
            </w:r>
            <w:r w:rsidR="000B3304">
              <w:rPr>
                <w:noProof/>
                <w:webHidden/>
              </w:rPr>
              <w:instrText xml:space="preserve"> PAGEREF _Toc138781110 \h </w:instrText>
            </w:r>
            <w:r w:rsidR="000B3304">
              <w:rPr>
                <w:noProof/>
                <w:webHidden/>
              </w:rPr>
            </w:r>
            <w:r w:rsidR="000B3304">
              <w:rPr>
                <w:noProof/>
                <w:webHidden/>
              </w:rPr>
              <w:fldChar w:fldCharType="separate"/>
            </w:r>
            <w:r w:rsidR="000B3304">
              <w:rPr>
                <w:noProof/>
                <w:webHidden/>
              </w:rPr>
              <w:t>23</w:t>
            </w:r>
            <w:r w:rsidR="000B3304">
              <w:rPr>
                <w:noProof/>
                <w:webHidden/>
              </w:rPr>
              <w:fldChar w:fldCharType="end"/>
            </w:r>
          </w:hyperlink>
        </w:p>
        <w:p w14:paraId="33551E8D" w14:textId="71434479" w:rsidR="000B3304" w:rsidRDefault="00BA4281">
          <w:pPr>
            <w:pStyle w:val="TOC3"/>
            <w:tabs>
              <w:tab w:val="left" w:pos="880"/>
              <w:tab w:val="right" w:leader="dot" w:pos="8494"/>
            </w:tabs>
            <w:rPr>
              <w:rFonts w:eastAsiaTheme="minorEastAsia"/>
              <w:noProof/>
              <w:lang w:val="en-US"/>
            </w:rPr>
          </w:pPr>
          <w:hyperlink w:anchor="_Toc138781111" w:history="1">
            <w:r w:rsidR="000B3304" w:rsidRPr="00633115">
              <w:rPr>
                <w:rStyle w:val="Hyperlink"/>
                <w:rFonts w:cstheme="minorHAnsi"/>
                <w:b/>
                <w:bCs/>
                <w:noProof/>
              </w:rPr>
              <w:t>7-</w:t>
            </w:r>
            <w:r w:rsidR="000B3304">
              <w:rPr>
                <w:rFonts w:eastAsiaTheme="minorEastAsia"/>
                <w:noProof/>
                <w:lang w:val="en-US"/>
              </w:rPr>
              <w:tab/>
            </w:r>
            <w:r w:rsidR="000B3304" w:rsidRPr="00633115">
              <w:rPr>
                <w:rStyle w:val="Hyperlink"/>
                <w:rFonts w:cstheme="minorHAnsi"/>
                <w:b/>
                <w:bCs/>
                <w:noProof/>
              </w:rPr>
              <w:t>LT submission guidelines</w:t>
            </w:r>
            <w:r w:rsidR="000B3304">
              <w:rPr>
                <w:noProof/>
                <w:webHidden/>
              </w:rPr>
              <w:tab/>
            </w:r>
            <w:r w:rsidR="000B3304">
              <w:rPr>
                <w:noProof/>
                <w:webHidden/>
              </w:rPr>
              <w:fldChar w:fldCharType="begin"/>
            </w:r>
            <w:r w:rsidR="000B3304">
              <w:rPr>
                <w:noProof/>
                <w:webHidden/>
              </w:rPr>
              <w:instrText xml:space="preserve"> PAGEREF _Toc138781111 \h </w:instrText>
            </w:r>
            <w:r w:rsidR="000B3304">
              <w:rPr>
                <w:noProof/>
                <w:webHidden/>
              </w:rPr>
            </w:r>
            <w:r w:rsidR="000B3304">
              <w:rPr>
                <w:noProof/>
                <w:webHidden/>
              </w:rPr>
              <w:fldChar w:fldCharType="separate"/>
            </w:r>
            <w:r w:rsidR="000B3304">
              <w:rPr>
                <w:noProof/>
                <w:webHidden/>
              </w:rPr>
              <w:t>24</w:t>
            </w:r>
            <w:r w:rsidR="000B3304">
              <w:rPr>
                <w:noProof/>
                <w:webHidden/>
              </w:rPr>
              <w:fldChar w:fldCharType="end"/>
            </w:r>
          </w:hyperlink>
        </w:p>
        <w:p w14:paraId="6381CFD4" w14:textId="2DC51986" w:rsidR="000B3304" w:rsidRDefault="00BA4281">
          <w:pPr>
            <w:pStyle w:val="TOC3"/>
            <w:tabs>
              <w:tab w:val="left" w:pos="880"/>
              <w:tab w:val="right" w:leader="dot" w:pos="8494"/>
            </w:tabs>
            <w:rPr>
              <w:rFonts w:eastAsiaTheme="minorEastAsia"/>
              <w:noProof/>
              <w:lang w:val="en-US"/>
            </w:rPr>
          </w:pPr>
          <w:hyperlink w:anchor="_Toc138781112" w:history="1">
            <w:r w:rsidR="000B3304" w:rsidRPr="00633115">
              <w:rPr>
                <w:rStyle w:val="Hyperlink"/>
                <w:rFonts w:cstheme="minorHAnsi"/>
                <w:b/>
                <w:bCs/>
                <w:noProof/>
              </w:rPr>
              <w:t>8-</w:t>
            </w:r>
            <w:r w:rsidR="000B3304">
              <w:rPr>
                <w:rFonts w:eastAsiaTheme="minorEastAsia"/>
                <w:noProof/>
                <w:lang w:val="en-US"/>
              </w:rPr>
              <w:tab/>
            </w:r>
            <w:r w:rsidR="000B3304" w:rsidRPr="00633115">
              <w:rPr>
                <w:rStyle w:val="Hyperlink"/>
                <w:rFonts w:cstheme="minorHAnsi"/>
                <w:b/>
                <w:bCs/>
                <w:noProof/>
              </w:rPr>
              <w:t>Subportfolio ID</w:t>
            </w:r>
            <w:r w:rsidR="000B3304">
              <w:rPr>
                <w:noProof/>
                <w:webHidden/>
              </w:rPr>
              <w:tab/>
            </w:r>
            <w:r w:rsidR="000B3304">
              <w:rPr>
                <w:noProof/>
                <w:webHidden/>
              </w:rPr>
              <w:fldChar w:fldCharType="begin"/>
            </w:r>
            <w:r w:rsidR="000B3304">
              <w:rPr>
                <w:noProof/>
                <w:webHidden/>
              </w:rPr>
              <w:instrText xml:space="preserve"> PAGEREF _Toc138781112 \h </w:instrText>
            </w:r>
            <w:r w:rsidR="000B3304">
              <w:rPr>
                <w:noProof/>
                <w:webHidden/>
              </w:rPr>
            </w:r>
            <w:r w:rsidR="000B3304">
              <w:rPr>
                <w:noProof/>
                <w:webHidden/>
              </w:rPr>
              <w:fldChar w:fldCharType="separate"/>
            </w:r>
            <w:r w:rsidR="000B3304">
              <w:rPr>
                <w:noProof/>
                <w:webHidden/>
              </w:rPr>
              <w:t>25</w:t>
            </w:r>
            <w:r w:rsidR="000B3304">
              <w:rPr>
                <w:noProof/>
                <w:webHidden/>
              </w:rPr>
              <w:fldChar w:fldCharType="end"/>
            </w:r>
          </w:hyperlink>
        </w:p>
        <w:p w14:paraId="060ED23C" w14:textId="227294CE" w:rsidR="000B3304" w:rsidRDefault="00BA4281">
          <w:pPr>
            <w:pStyle w:val="TOC3"/>
            <w:tabs>
              <w:tab w:val="left" w:pos="880"/>
              <w:tab w:val="right" w:leader="dot" w:pos="8494"/>
            </w:tabs>
            <w:rPr>
              <w:rFonts w:eastAsiaTheme="minorEastAsia"/>
              <w:noProof/>
              <w:lang w:val="en-US"/>
            </w:rPr>
          </w:pPr>
          <w:hyperlink w:anchor="_Toc138781113" w:history="1">
            <w:r w:rsidR="000B3304" w:rsidRPr="00633115">
              <w:rPr>
                <w:rStyle w:val="Hyperlink"/>
                <w:rFonts w:cstheme="minorHAnsi"/>
                <w:b/>
                <w:bCs/>
                <w:noProof/>
                <w:lang w:val="en-US"/>
              </w:rPr>
              <w:t>9-</w:t>
            </w:r>
            <w:r w:rsidR="000B3304">
              <w:rPr>
                <w:rFonts w:eastAsiaTheme="minorEastAsia"/>
                <w:noProof/>
                <w:lang w:val="en-US"/>
              </w:rPr>
              <w:tab/>
            </w:r>
            <w:r w:rsidR="000B3304" w:rsidRPr="00633115">
              <w:rPr>
                <w:rStyle w:val="Hyperlink"/>
                <w:rFonts w:cstheme="minorHAnsi"/>
                <w:b/>
                <w:bCs/>
                <w:noProof/>
                <w:lang w:val="en-US"/>
              </w:rPr>
              <w:t>Loan tape data fields use in the perimeter extraction from FINREP that are also in BDR</w:t>
            </w:r>
            <w:r w:rsidR="000B3304">
              <w:rPr>
                <w:noProof/>
                <w:webHidden/>
              </w:rPr>
              <w:tab/>
            </w:r>
            <w:r w:rsidR="000B3304">
              <w:rPr>
                <w:noProof/>
                <w:webHidden/>
              </w:rPr>
              <w:fldChar w:fldCharType="begin"/>
            </w:r>
            <w:r w:rsidR="000B3304">
              <w:rPr>
                <w:noProof/>
                <w:webHidden/>
              </w:rPr>
              <w:instrText xml:space="preserve"> PAGEREF _Toc138781113 \h </w:instrText>
            </w:r>
            <w:r w:rsidR="000B3304">
              <w:rPr>
                <w:noProof/>
                <w:webHidden/>
              </w:rPr>
            </w:r>
            <w:r w:rsidR="000B3304">
              <w:rPr>
                <w:noProof/>
                <w:webHidden/>
              </w:rPr>
              <w:fldChar w:fldCharType="separate"/>
            </w:r>
            <w:r w:rsidR="000B3304">
              <w:rPr>
                <w:noProof/>
                <w:webHidden/>
              </w:rPr>
              <w:t>26</w:t>
            </w:r>
            <w:r w:rsidR="000B3304">
              <w:rPr>
                <w:noProof/>
                <w:webHidden/>
              </w:rPr>
              <w:fldChar w:fldCharType="end"/>
            </w:r>
          </w:hyperlink>
        </w:p>
        <w:p w14:paraId="01A3EF97" w14:textId="114D0DB1" w:rsidR="000B3304" w:rsidRDefault="00BA4281">
          <w:pPr>
            <w:pStyle w:val="TOC3"/>
            <w:tabs>
              <w:tab w:val="left" w:pos="1100"/>
              <w:tab w:val="right" w:leader="dot" w:pos="8494"/>
            </w:tabs>
            <w:rPr>
              <w:rFonts w:eastAsiaTheme="minorEastAsia"/>
              <w:noProof/>
              <w:lang w:val="en-US"/>
            </w:rPr>
          </w:pPr>
          <w:hyperlink w:anchor="_Toc138781114" w:history="1">
            <w:r w:rsidR="000B3304" w:rsidRPr="00633115">
              <w:rPr>
                <w:rStyle w:val="Hyperlink"/>
                <w:rFonts w:cstheme="minorHAnsi"/>
                <w:b/>
                <w:bCs/>
                <w:noProof/>
                <w:lang w:val="en-US"/>
              </w:rPr>
              <w:t>10-</w:t>
            </w:r>
            <w:r w:rsidR="000B3304">
              <w:rPr>
                <w:rFonts w:eastAsiaTheme="minorEastAsia"/>
                <w:noProof/>
                <w:lang w:val="en-US"/>
              </w:rPr>
              <w:tab/>
            </w:r>
            <w:r w:rsidR="000B3304" w:rsidRPr="00633115">
              <w:rPr>
                <w:rStyle w:val="Hyperlink"/>
                <w:rFonts w:cstheme="minorHAnsi"/>
                <w:b/>
                <w:bCs/>
                <w:noProof/>
                <w:lang w:val="en-US"/>
              </w:rPr>
              <w:t>Depth of the historical information to be reported in the Loan Tape</w:t>
            </w:r>
            <w:r w:rsidR="000B3304">
              <w:rPr>
                <w:noProof/>
                <w:webHidden/>
              </w:rPr>
              <w:tab/>
            </w:r>
            <w:r w:rsidR="000B3304">
              <w:rPr>
                <w:noProof/>
                <w:webHidden/>
              </w:rPr>
              <w:fldChar w:fldCharType="begin"/>
            </w:r>
            <w:r w:rsidR="000B3304">
              <w:rPr>
                <w:noProof/>
                <w:webHidden/>
              </w:rPr>
              <w:instrText xml:space="preserve"> PAGEREF _Toc138781114 \h </w:instrText>
            </w:r>
            <w:r w:rsidR="000B3304">
              <w:rPr>
                <w:noProof/>
                <w:webHidden/>
              </w:rPr>
            </w:r>
            <w:r w:rsidR="000B3304">
              <w:rPr>
                <w:noProof/>
                <w:webHidden/>
              </w:rPr>
              <w:fldChar w:fldCharType="separate"/>
            </w:r>
            <w:r w:rsidR="000B3304">
              <w:rPr>
                <w:noProof/>
                <w:webHidden/>
              </w:rPr>
              <w:t>27</w:t>
            </w:r>
            <w:r w:rsidR="000B3304">
              <w:rPr>
                <w:noProof/>
                <w:webHidden/>
              </w:rPr>
              <w:fldChar w:fldCharType="end"/>
            </w:r>
          </w:hyperlink>
        </w:p>
        <w:p w14:paraId="092B1248" w14:textId="0676A127" w:rsidR="000B3304" w:rsidRDefault="00BA4281">
          <w:pPr>
            <w:pStyle w:val="TOC3"/>
            <w:tabs>
              <w:tab w:val="left" w:pos="1100"/>
              <w:tab w:val="right" w:leader="dot" w:pos="8494"/>
            </w:tabs>
            <w:rPr>
              <w:rFonts w:eastAsiaTheme="minorEastAsia"/>
              <w:noProof/>
              <w:lang w:val="en-US"/>
            </w:rPr>
          </w:pPr>
          <w:hyperlink w:anchor="_Toc138781115" w:history="1">
            <w:r w:rsidR="000B3304" w:rsidRPr="00633115">
              <w:rPr>
                <w:rStyle w:val="Hyperlink"/>
                <w:rFonts w:cstheme="minorHAnsi"/>
                <w:b/>
                <w:bCs/>
                <w:noProof/>
                <w:lang w:val="en-US"/>
              </w:rPr>
              <w:t>11-</w:t>
            </w:r>
            <w:r w:rsidR="000B3304">
              <w:rPr>
                <w:rFonts w:eastAsiaTheme="minorEastAsia"/>
                <w:noProof/>
                <w:lang w:val="en-US"/>
              </w:rPr>
              <w:tab/>
            </w:r>
            <w:r w:rsidR="000B3304" w:rsidRPr="00633115">
              <w:rPr>
                <w:rStyle w:val="Hyperlink"/>
                <w:rFonts w:cstheme="minorHAnsi"/>
                <w:b/>
                <w:bCs/>
                <w:noProof/>
                <w:lang w:val="en-US"/>
              </w:rPr>
              <w:t>Non-contractual balances and accounting adjustments</w:t>
            </w:r>
            <w:r w:rsidR="000B3304">
              <w:rPr>
                <w:noProof/>
                <w:webHidden/>
              </w:rPr>
              <w:tab/>
            </w:r>
            <w:r w:rsidR="000B3304">
              <w:rPr>
                <w:noProof/>
                <w:webHidden/>
              </w:rPr>
              <w:fldChar w:fldCharType="begin"/>
            </w:r>
            <w:r w:rsidR="000B3304">
              <w:rPr>
                <w:noProof/>
                <w:webHidden/>
              </w:rPr>
              <w:instrText xml:space="preserve"> PAGEREF _Toc138781115 \h </w:instrText>
            </w:r>
            <w:r w:rsidR="000B3304">
              <w:rPr>
                <w:noProof/>
                <w:webHidden/>
              </w:rPr>
            </w:r>
            <w:r w:rsidR="000B3304">
              <w:rPr>
                <w:noProof/>
                <w:webHidden/>
              </w:rPr>
              <w:fldChar w:fldCharType="separate"/>
            </w:r>
            <w:r w:rsidR="000B3304">
              <w:rPr>
                <w:noProof/>
                <w:webHidden/>
              </w:rPr>
              <w:t>27</w:t>
            </w:r>
            <w:r w:rsidR="000B3304">
              <w:rPr>
                <w:noProof/>
                <w:webHidden/>
              </w:rPr>
              <w:fldChar w:fldCharType="end"/>
            </w:r>
          </w:hyperlink>
        </w:p>
        <w:p w14:paraId="5468FDE4" w14:textId="226C5257" w:rsidR="000B3304" w:rsidRDefault="00BA4281">
          <w:pPr>
            <w:pStyle w:val="TOC1"/>
            <w:rPr>
              <w:rFonts w:eastAsiaTheme="minorEastAsia"/>
              <w:b w:val="0"/>
              <w:sz w:val="22"/>
              <w:lang w:val="en-US"/>
            </w:rPr>
          </w:pPr>
          <w:hyperlink w:anchor="_Toc138781116" w:history="1">
            <w:r w:rsidR="000B3304" w:rsidRPr="00633115">
              <w:rPr>
                <w:rStyle w:val="Hyperlink"/>
              </w:rPr>
              <w:t>2.</w:t>
            </w:r>
            <w:r w:rsidR="000B3304">
              <w:rPr>
                <w:rFonts w:eastAsiaTheme="minorEastAsia"/>
                <w:b w:val="0"/>
                <w:sz w:val="22"/>
                <w:lang w:val="en-US"/>
              </w:rPr>
              <w:tab/>
            </w:r>
            <w:r w:rsidR="000B3304" w:rsidRPr="00633115">
              <w:rPr>
                <w:rStyle w:val="Hyperlink"/>
              </w:rPr>
              <w:t>Concepts definition</w:t>
            </w:r>
            <w:r w:rsidR="000B3304">
              <w:rPr>
                <w:webHidden/>
              </w:rPr>
              <w:tab/>
            </w:r>
            <w:r w:rsidR="000B3304">
              <w:rPr>
                <w:webHidden/>
              </w:rPr>
              <w:fldChar w:fldCharType="begin"/>
            </w:r>
            <w:r w:rsidR="000B3304">
              <w:rPr>
                <w:webHidden/>
              </w:rPr>
              <w:instrText xml:space="preserve"> PAGEREF _Toc138781116 \h </w:instrText>
            </w:r>
            <w:r w:rsidR="000B3304">
              <w:rPr>
                <w:webHidden/>
              </w:rPr>
            </w:r>
            <w:r w:rsidR="000B3304">
              <w:rPr>
                <w:webHidden/>
              </w:rPr>
              <w:fldChar w:fldCharType="separate"/>
            </w:r>
            <w:r w:rsidR="000B3304">
              <w:rPr>
                <w:webHidden/>
              </w:rPr>
              <w:t>30</w:t>
            </w:r>
            <w:r w:rsidR="000B3304">
              <w:rPr>
                <w:webHidden/>
              </w:rPr>
              <w:fldChar w:fldCharType="end"/>
            </w:r>
          </w:hyperlink>
        </w:p>
        <w:p w14:paraId="5AE0FFD6" w14:textId="2404FE5F" w:rsidR="000B3304" w:rsidRDefault="00BA4281">
          <w:pPr>
            <w:pStyle w:val="TOC2"/>
            <w:tabs>
              <w:tab w:val="right" w:leader="dot" w:pos="8494"/>
            </w:tabs>
            <w:rPr>
              <w:rFonts w:eastAsiaTheme="minorEastAsia"/>
              <w:noProof/>
              <w:sz w:val="22"/>
              <w:lang w:val="en-US"/>
            </w:rPr>
          </w:pPr>
          <w:hyperlink w:anchor="_Toc138781117" w:history="1">
            <w:r w:rsidR="000B3304" w:rsidRPr="00633115">
              <w:rPr>
                <w:rStyle w:val="Hyperlink"/>
                <w:noProof/>
                <w:lang w:val="en-US"/>
              </w:rPr>
              <w:t>2.1 ENTITY</w:t>
            </w:r>
            <w:r w:rsidR="000B3304">
              <w:rPr>
                <w:noProof/>
                <w:webHidden/>
              </w:rPr>
              <w:tab/>
            </w:r>
            <w:r w:rsidR="000B3304">
              <w:rPr>
                <w:noProof/>
                <w:webHidden/>
              </w:rPr>
              <w:fldChar w:fldCharType="begin"/>
            </w:r>
            <w:r w:rsidR="000B3304">
              <w:rPr>
                <w:noProof/>
                <w:webHidden/>
              </w:rPr>
              <w:instrText xml:space="preserve"> PAGEREF _Toc138781117 \h </w:instrText>
            </w:r>
            <w:r w:rsidR="000B3304">
              <w:rPr>
                <w:noProof/>
                <w:webHidden/>
              </w:rPr>
            </w:r>
            <w:r w:rsidR="000B3304">
              <w:rPr>
                <w:noProof/>
                <w:webHidden/>
              </w:rPr>
              <w:fldChar w:fldCharType="separate"/>
            </w:r>
            <w:r w:rsidR="000B3304">
              <w:rPr>
                <w:noProof/>
                <w:webHidden/>
              </w:rPr>
              <w:t>30</w:t>
            </w:r>
            <w:r w:rsidR="000B3304">
              <w:rPr>
                <w:noProof/>
                <w:webHidden/>
              </w:rPr>
              <w:fldChar w:fldCharType="end"/>
            </w:r>
          </w:hyperlink>
        </w:p>
        <w:p w14:paraId="04C39B66" w14:textId="1100CCCE" w:rsidR="000B3304" w:rsidRDefault="00BA4281">
          <w:pPr>
            <w:pStyle w:val="TOC3"/>
            <w:tabs>
              <w:tab w:val="right" w:leader="dot" w:pos="8494"/>
            </w:tabs>
            <w:rPr>
              <w:rFonts w:eastAsiaTheme="minorEastAsia"/>
              <w:noProof/>
              <w:lang w:val="en-US"/>
            </w:rPr>
          </w:pPr>
          <w:hyperlink w:anchor="_Toc138781118" w:history="1">
            <w:r w:rsidR="000B3304" w:rsidRPr="00633115">
              <w:rPr>
                <w:rStyle w:val="Hyperlink"/>
                <w:noProof/>
              </w:rPr>
              <w:t>Country of counterparty residence</w:t>
            </w:r>
            <w:r w:rsidR="000B3304">
              <w:rPr>
                <w:noProof/>
                <w:webHidden/>
              </w:rPr>
              <w:tab/>
            </w:r>
            <w:r w:rsidR="000B3304">
              <w:rPr>
                <w:noProof/>
                <w:webHidden/>
              </w:rPr>
              <w:fldChar w:fldCharType="begin"/>
            </w:r>
            <w:r w:rsidR="000B3304">
              <w:rPr>
                <w:noProof/>
                <w:webHidden/>
              </w:rPr>
              <w:instrText xml:space="preserve"> PAGEREF _Toc138781118 \h </w:instrText>
            </w:r>
            <w:r w:rsidR="000B3304">
              <w:rPr>
                <w:noProof/>
                <w:webHidden/>
              </w:rPr>
            </w:r>
            <w:r w:rsidR="000B3304">
              <w:rPr>
                <w:noProof/>
                <w:webHidden/>
              </w:rPr>
              <w:fldChar w:fldCharType="separate"/>
            </w:r>
            <w:r w:rsidR="000B3304">
              <w:rPr>
                <w:noProof/>
                <w:webHidden/>
              </w:rPr>
              <w:t>30</w:t>
            </w:r>
            <w:r w:rsidR="000B3304">
              <w:rPr>
                <w:noProof/>
                <w:webHidden/>
              </w:rPr>
              <w:fldChar w:fldCharType="end"/>
            </w:r>
          </w:hyperlink>
        </w:p>
        <w:p w14:paraId="5F2D45AF" w14:textId="4871D5FD" w:rsidR="000B3304" w:rsidRDefault="00BA4281">
          <w:pPr>
            <w:pStyle w:val="TOC3"/>
            <w:tabs>
              <w:tab w:val="right" w:leader="dot" w:pos="8494"/>
            </w:tabs>
            <w:rPr>
              <w:rFonts w:eastAsiaTheme="minorEastAsia"/>
              <w:noProof/>
              <w:lang w:val="en-US"/>
            </w:rPr>
          </w:pPr>
          <w:hyperlink w:anchor="_Toc138781119" w:history="1">
            <w:r w:rsidR="000B3304" w:rsidRPr="00633115">
              <w:rPr>
                <w:rStyle w:val="Hyperlink"/>
                <w:noProof/>
              </w:rPr>
              <w:t>Birth date counterparty</w:t>
            </w:r>
            <w:r w:rsidR="000B3304">
              <w:rPr>
                <w:noProof/>
                <w:webHidden/>
              </w:rPr>
              <w:tab/>
            </w:r>
            <w:r w:rsidR="000B3304">
              <w:rPr>
                <w:noProof/>
                <w:webHidden/>
              </w:rPr>
              <w:fldChar w:fldCharType="begin"/>
            </w:r>
            <w:r w:rsidR="000B3304">
              <w:rPr>
                <w:noProof/>
                <w:webHidden/>
              </w:rPr>
              <w:instrText xml:space="preserve"> PAGEREF _Toc138781119 \h </w:instrText>
            </w:r>
            <w:r w:rsidR="000B3304">
              <w:rPr>
                <w:noProof/>
                <w:webHidden/>
              </w:rPr>
            </w:r>
            <w:r w:rsidR="000B3304">
              <w:rPr>
                <w:noProof/>
                <w:webHidden/>
              </w:rPr>
              <w:fldChar w:fldCharType="separate"/>
            </w:r>
            <w:r w:rsidR="000B3304">
              <w:rPr>
                <w:noProof/>
                <w:webHidden/>
              </w:rPr>
              <w:t>31</w:t>
            </w:r>
            <w:r w:rsidR="000B3304">
              <w:rPr>
                <w:noProof/>
                <w:webHidden/>
              </w:rPr>
              <w:fldChar w:fldCharType="end"/>
            </w:r>
          </w:hyperlink>
        </w:p>
        <w:p w14:paraId="66D73C2A" w14:textId="35AC6F0B" w:rsidR="000B3304" w:rsidRDefault="00BA4281">
          <w:pPr>
            <w:pStyle w:val="TOC3"/>
            <w:tabs>
              <w:tab w:val="right" w:leader="dot" w:pos="8494"/>
            </w:tabs>
            <w:rPr>
              <w:rFonts w:eastAsiaTheme="minorEastAsia"/>
              <w:noProof/>
              <w:lang w:val="en-US"/>
            </w:rPr>
          </w:pPr>
          <w:hyperlink w:anchor="_Toc138781120" w:history="1">
            <w:r w:rsidR="000B3304" w:rsidRPr="00633115">
              <w:rPr>
                <w:rStyle w:val="Hyperlink"/>
                <w:noProof/>
              </w:rPr>
              <w:t>Date of default status</w:t>
            </w:r>
            <w:r w:rsidR="000B3304">
              <w:rPr>
                <w:noProof/>
                <w:webHidden/>
              </w:rPr>
              <w:tab/>
            </w:r>
            <w:r w:rsidR="000B3304">
              <w:rPr>
                <w:noProof/>
                <w:webHidden/>
              </w:rPr>
              <w:fldChar w:fldCharType="begin"/>
            </w:r>
            <w:r w:rsidR="000B3304">
              <w:rPr>
                <w:noProof/>
                <w:webHidden/>
              </w:rPr>
              <w:instrText xml:space="preserve"> PAGEREF _Toc138781120 \h </w:instrText>
            </w:r>
            <w:r w:rsidR="000B3304">
              <w:rPr>
                <w:noProof/>
                <w:webHidden/>
              </w:rPr>
            </w:r>
            <w:r w:rsidR="000B3304">
              <w:rPr>
                <w:noProof/>
                <w:webHidden/>
              </w:rPr>
              <w:fldChar w:fldCharType="separate"/>
            </w:r>
            <w:r w:rsidR="000B3304">
              <w:rPr>
                <w:noProof/>
                <w:webHidden/>
              </w:rPr>
              <w:t>31</w:t>
            </w:r>
            <w:r w:rsidR="000B3304">
              <w:rPr>
                <w:noProof/>
                <w:webHidden/>
              </w:rPr>
              <w:fldChar w:fldCharType="end"/>
            </w:r>
          </w:hyperlink>
        </w:p>
        <w:p w14:paraId="6A2BFF2E" w14:textId="73940AC9" w:rsidR="000B3304" w:rsidRDefault="00BA4281">
          <w:pPr>
            <w:pStyle w:val="TOC3"/>
            <w:tabs>
              <w:tab w:val="right" w:leader="dot" w:pos="8494"/>
            </w:tabs>
            <w:rPr>
              <w:rFonts w:eastAsiaTheme="minorEastAsia"/>
              <w:noProof/>
              <w:lang w:val="en-US"/>
            </w:rPr>
          </w:pPr>
          <w:hyperlink w:anchor="_Toc138781121" w:history="1">
            <w:r w:rsidR="000B3304" w:rsidRPr="00633115">
              <w:rPr>
                <w:rStyle w:val="Hyperlink"/>
                <w:noProof/>
              </w:rPr>
              <w:t>Date of financial statements</w:t>
            </w:r>
            <w:r w:rsidR="000B3304">
              <w:rPr>
                <w:noProof/>
                <w:webHidden/>
              </w:rPr>
              <w:tab/>
            </w:r>
            <w:r w:rsidR="000B3304">
              <w:rPr>
                <w:noProof/>
                <w:webHidden/>
              </w:rPr>
              <w:fldChar w:fldCharType="begin"/>
            </w:r>
            <w:r w:rsidR="000B3304">
              <w:rPr>
                <w:noProof/>
                <w:webHidden/>
              </w:rPr>
              <w:instrText xml:space="preserve"> PAGEREF _Toc138781121 \h </w:instrText>
            </w:r>
            <w:r w:rsidR="000B3304">
              <w:rPr>
                <w:noProof/>
                <w:webHidden/>
              </w:rPr>
            </w:r>
            <w:r w:rsidR="000B3304">
              <w:rPr>
                <w:noProof/>
                <w:webHidden/>
              </w:rPr>
              <w:fldChar w:fldCharType="separate"/>
            </w:r>
            <w:r w:rsidR="000B3304">
              <w:rPr>
                <w:noProof/>
                <w:webHidden/>
              </w:rPr>
              <w:t>32</w:t>
            </w:r>
            <w:r w:rsidR="000B3304">
              <w:rPr>
                <w:noProof/>
                <w:webHidden/>
              </w:rPr>
              <w:fldChar w:fldCharType="end"/>
            </w:r>
          </w:hyperlink>
        </w:p>
        <w:p w14:paraId="34E98571" w14:textId="2E042206" w:rsidR="000B3304" w:rsidRDefault="00BA4281">
          <w:pPr>
            <w:pStyle w:val="TOC3"/>
            <w:tabs>
              <w:tab w:val="right" w:leader="dot" w:pos="8494"/>
            </w:tabs>
            <w:rPr>
              <w:rFonts w:eastAsiaTheme="minorEastAsia"/>
              <w:noProof/>
              <w:lang w:val="en-US"/>
            </w:rPr>
          </w:pPr>
          <w:hyperlink w:anchor="_Toc138781122" w:history="1">
            <w:r w:rsidR="000B3304" w:rsidRPr="00633115">
              <w:rPr>
                <w:rStyle w:val="Hyperlink"/>
                <w:noProof/>
                <w:lang w:val="en-US"/>
              </w:rPr>
              <w:t>Date of previous fiscal year financial statements</w:t>
            </w:r>
            <w:r w:rsidR="000B3304">
              <w:rPr>
                <w:noProof/>
                <w:webHidden/>
              </w:rPr>
              <w:tab/>
            </w:r>
            <w:r w:rsidR="000B3304">
              <w:rPr>
                <w:noProof/>
                <w:webHidden/>
              </w:rPr>
              <w:fldChar w:fldCharType="begin"/>
            </w:r>
            <w:r w:rsidR="000B3304">
              <w:rPr>
                <w:noProof/>
                <w:webHidden/>
              </w:rPr>
              <w:instrText xml:space="preserve"> PAGEREF _Toc138781122 \h </w:instrText>
            </w:r>
            <w:r w:rsidR="000B3304">
              <w:rPr>
                <w:noProof/>
                <w:webHidden/>
              </w:rPr>
            </w:r>
            <w:r w:rsidR="000B3304">
              <w:rPr>
                <w:noProof/>
                <w:webHidden/>
              </w:rPr>
              <w:fldChar w:fldCharType="separate"/>
            </w:r>
            <w:r w:rsidR="000B3304">
              <w:rPr>
                <w:noProof/>
                <w:webHidden/>
              </w:rPr>
              <w:t>33</w:t>
            </w:r>
            <w:r w:rsidR="000B3304">
              <w:rPr>
                <w:noProof/>
                <w:webHidden/>
              </w:rPr>
              <w:fldChar w:fldCharType="end"/>
            </w:r>
          </w:hyperlink>
        </w:p>
        <w:p w14:paraId="7DB111F2" w14:textId="5E6A0A78" w:rsidR="000B3304" w:rsidRDefault="00BA4281">
          <w:pPr>
            <w:pStyle w:val="TOC3"/>
            <w:tabs>
              <w:tab w:val="right" w:leader="dot" w:pos="8494"/>
            </w:tabs>
            <w:rPr>
              <w:rFonts w:eastAsiaTheme="minorEastAsia"/>
              <w:noProof/>
              <w:lang w:val="en-US"/>
            </w:rPr>
          </w:pPr>
          <w:hyperlink w:anchor="_Toc138781123" w:history="1">
            <w:r w:rsidR="000B3304" w:rsidRPr="00633115">
              <w:rPr>
                <w:rStyle w:val="Hyperlink"/>
                <w:noProof/>
                <w:lang w:val="en-US"/>
              </w:rPr>
              <w:t>Date of initiation of legal proceedings counterparty (LE)</w:t>
            </w:r>
            <w:r w:rsidR="000B3304">
              <w:rPr>
                <w:noProof/>
                <w:webHidden/>
              </w:rPr>
              <w:tab/>
            </w:r>
            <w:r w:rsidR="000B3304">
              <w:rPr>
                <w:noProof/>
                <w:webHidden/>
              </w:rPr>
              <w:fldChar w:fldCharType="begin"/>
            </w:r>
            <w:r w:rsidR="000B3304">
              <w:rPr>
                <w:noProof/>
                <w:webHidden/>
              </w:rPr>
              <w:instrText xml:space="preserve"> PAGEREF _Toc138781123 \h </w:instrText>
            </w:r>
            <w:r w:rsidR="000B3304">
              <w:rPr>
                <w:noProof/>
                <w:webHidden/>
              </w:rPr>
            </w:r>
            <w:r w:rsidR="000B3304">
              <w:rPr>
                <w:noProof/>
                <w:webHidden/>
              </w:rPr>
              <w:fldChar w:fldCharType="separate"/>
            </w:r>
            <w:r w:rsidR="000B3304">
              <w:rPr>
                <w:noProof/>
                <w:webHidden/>
              </w:rPr>
              <w:t>33</w:t>
            </w:r>
            <w:r w:rsidR="000B3304">
              <w:rPr>
                <w:noProof/>
                <w:webHidden/>
              </w:rPr>
              <w:fldChar w:fldCharType="end"/>
            </w:r>
          </w:hyperlink>
        </w:p>
        <w:p w14:paraId="0D0A5F36" w14:textId="2C0AD3CB" w:rsidR="000B3304" w:rsidRDefault="00BA4281">
          <w:pPr>
            <w:pStyle w:val="TOC3"/>
            <w:tabs>
              <w:tab w:val="right" w:leader="dot" w:pos="8494"/>
            </w:tabs>
            <w:rPr>
              <w:rFonts w:eastAsiaTheme="minorEastAsia"/>
              <w:noProof/>
              <w:lang w:val="en-US"/>
            </w:rPr>
          </w:pPr>
          <w:hyperlink w:anchor="_Toc138781124" w:history="1">
            <w:r w:rsidR="000B3304" w:rsidRPr="00633115">
              <w:rPr>
                <w:rStyle w:val="Hyperlink"/>
                <w:noProof/>
              </w:rPr>
              <w:t>Date of performing status</w:t>
            </w:r>
            <w:r w:rsidR="000B3304">
              <w:rPr>
                <w:noProof/>
                <w:webHidden/>
              </w:rPr>
              <w:tab/>
            </w:r>
            <w:r w:rsidR="000B3304">
              <w:rPr>
                <w:noProof/>
                <w:webHidden/>
              </w:rPr>
              <w:fldChar w:fldCharType="begin"/>
            </w:r>
            <w:r w:rsidR="000B3304">
              <w:rPr>
                <w:noProof/>
                <w:webHidden/>
              </w:rPr>
              <w:instrText xml:space="preserve"> PAGEREF _Toc138781124 \h </w:instrText>
            </w:r>
            <w:r w:rsidR="000B3304">
              <w:rPr>
                <w:noProof/>
                <w:webHidden/>
              </w:rPr>
            </w:r>
            <w:r w:rsidR="000B3304">
              <w:rPr>
                <w:noProof/>
                <w:webHidden/>
              </w:rPr>
              <w:fldChar w:fldCharType="separate"/>
            </w:r>
            <w:r w:rsidR="000B3304">
              <w:rPr>
                <w:noProof/>
                <w:webHidden/>
              </w:rPr>
              <w:t>34</w:t>
            </w:r>
            <w:r w:rsidR="000B3304">
              <w:rPr>
                <w:noProof/>
                <w:webHidden/>
              </w:rPr>
              <w:fldChar w:fldCharType="end"/>
            </w:r>
          </w:hyperlink>
        </w:p>
        <w:p w14:paraId="61F35C7A" w14:textId="0704349E" w:rsidR="000B3304" w:rsidRDefault="00BA4281">
          <w:pPr>
            <w:pStyle w:val="TOC3"/>
            <w:tabs>
              <w:tab w:val="right" w:leader="dot" w:pos="8494"/>
            </w:tabs>
            <w:rPr>
              <w:rFonts w:eastAsiaTheme="minorEastAsia"/>
              <w:noProof/>
              <w:lang w:val="en-US"/>
            </w:rPr>
          </w:pPr>
          <w:hyperlink w:anchor="_Toc138781125" w:history="1">
            <w:r w:rsidR="000B3304" w:rsidRPr="00633115">
              <w:rPr>
                <w:rStyle w:val="Hyperlink"/>
                <w:noProof/>
              </w:rPr>
              <w:t>Reference date</w:t>
            </w:r>
            <w:r w:rsidR="000B3304">
              <w:rPr>
                <w:noProof/>
                <w:webHidden/>
              </w:rPr>
              <w:tab/>
            </w:r>
            <w:r w:rsidR="000B3304">
              <w:rPr>
                <w:noProof/>
                <w:webHidden/>
              </w:rPr>
              <w:fldChar w:fldCharType="begin"/>
            </w:r>
            <w:r w:rsidR="000B3304">
              <w:rPr>
                <w:noProof/>
                <w:webHidden/>
              </w:rPr>
              <w:instrText xml:space="preserve"> PAGEREF _Toc138781125 \h </w:instrText>
            </w:r>
            <w:r w:rsidR="000B3304">
              <w:rPr>
                <w:noProof/>
                <w:webHidden/>
              </w:rPr>
            </w:r>
            <w:r w:rsidR="000B3304">
              <w:rPr>
                <w:noProof/>
                <w:webHidden/>
              </w:rPr>
              <w:fldChar w:fldCharType="separate"/>
            </w:r>
            <w:r w:rsidR="000B3304">
              <w:rPr>
                <w:noProof/>
                <w:webHidden/>
              </w:rPr>
              <w:t>35</w:t>
            </w:r>
            <w:r w:rsidR="000B3304">
              <w:rPr>
                <w:noProof/>
                <w:webHidden/>
              </w:rPr>
              <w:fldChar w:fldCharType="end"/>
            </w:r>
          </w:hyperlink>
        </w:p>
        <w:p w14:paraId="502FA78F" w14:textId="130AC1D5" w:rsidR="000B3304" w:rsidRDefault="00BA4281">
          <w:pPr>
            <w:pStyle w:val="TOC3"/>
            <w:tabs>
              <w:tab w:val="right" w:leader="dot" w:pos="8494"/>
            </w:tabs>
            <w:rPr>
              <w:rFonts w:eastAsiaTheme="minorEastAsia"/>
              <w:noProof/>
              <w:lang w:val="en-US"/>
            </w:rPr>
          </w:pPr>
          <w:hyperlink w:anchor="_Toc138781126" w:history="1">
            <w:r w:rsidR="000B3304" w:rsidRPr="00633115">
              <w:rPr>
                <w:rStyle w:val="Hyperlink"/>
                <w:noProof/>
              </w:rPr>
              <w:t>Entity ID</w:t>
            </w:r>
            <w:r w:rsidR="000B3304">
              <w:rPr>
                <w:noProof/>
                <w:webHidden/>
              </w:rPr>
              <w:tab/>
            </w:r>
            <w:r w:rsidR="000B3304">
              <w:rPr>
                <w:noProof/>
                <w:webHidden/>
              </w:rPr>
              <w:fldChar w:fldCharType="begin"/>
            </w:r>
            <w:r w:rsidR="000B3304">
              <w:rPr>
                <w:noProof/>
                <w:webHidden/>
              </w:rPr>
              <w:instrText xml:space="preserve"> PAGEREF _Toc138781126 \h </w:instrText>
            </w:r>
            <w:r w:rsidR="000B3304">
              <w:rPr>
                <w:noProof/>
                <w:webHidden/>
              </w:rPr>
            </w:r>
            <w:r w:rsidR="000B3304">
              <w:rPr>
                <w:noProof/>
                <w:webHidden/>
              </w:rPr>
              <w:fldChar w:fldCharType="separate"/>
            </w:r>
            <w:r w:rsidR="000B3304">
              <w:rPr>
                <w:noProof/>
                <w:webHidden/>
              </w:rPr>
              <w:t>35</w:t>
            </w:r>
            <w:r w:rsidR="000B3304">
              <w:rPr>
                <w:noProof/>
                <w:webHidden/>
              </w:rPr>
              <w:fldChar w:fldCharType="end"/>
            </w:r>
          </w:hyperlink>
        </w:p>
        <w:p w14:paraId="4F3C00B9" w14:textId="1BBE3C75" w:rsidR="000B3304" w:rsidRDefault="00BA4281">
          <w:pPr>
            <w:pStyle w:val="TOC3"/>
            <w:tabs>
              <w:tab w:val="right" w:leader="dot" w:pos="8494"/>
            </w:tabs>
            <w:rPr>
              <w:rFonts w:eastAsiaTheme="minorEastAsia"/>
              <w:noProof/>
              <w:lang w:val="en-US"/>
            </w:rPr>
          </w:pPr>
          <w:hyperlink w:anchor="_Toc138781127" w:history="1">
            <w:r w:rsidR="000B3304" w:rsidRPr="00633115">
              <w:rPr>
                <w:rStyle w:val="Hyperlink"/>
                <w:noProof/>
                <w:lang w:val="en-US"/>
              </w:rPr>
              <w:t>Identifier for the parent entity of a group of connected clients</w:t>
            </w:r>
            <w:r w:rsidR="000B3304">
              <w:rPr>
                <w:noProof/>
                <w:webHidden/>
              </w:rPr>
              <w:tab/>
            </w:r>
            <w:r w:rsidR="000B3304">
              <w:rPr>
                <w:noProof/>
                <w:webHidden/>
              </w:rPr>
              <w:fldChar w:fldCharType="begin"/>
            </w:r>
            <w:r w:rsidR="000B3304">
              <w:rPr>
                <w:noProof/>
                <w:webHidden/>
              </w:rPr>
              <w:instrText xml:space="preserve"> PAGEREF _Toc138781127 \h </w:instrText>
            </w:r>
            <w:r w:rsidR="000B3304">
              <w:rPr>
                <w:noProof/>
                <w:webHidden/>
              </w:rPr>
            </w:r>
            <w:r w:rsidR="000B3304">
              <w:rPr>
                <w:noProof/>
                <w:webHidden/>
              </w:rPr>
              <w:fldChar w:fldCharType="separate"/>
            </w:r>
            <w:r w:rsidR="000B3304">
              <w:rPr>
                <w:noProof/>
                <w:webHidden/>
              </w:rPr>
              <w:t>36</w:t>
            </w:r>
            <w:r w:rsidR="000B3304">
              <w:rPr>
                <w:noProof/>
                <w:webHidden/>
              </w:rPr>
              <w:fldChar w:fldCharType="end"/>
            </w:r>
          </w:hyperlink>
        </w:p>
        <w:p w14:paraId="4BF4A900" w14:textId="0341869D" w:rsidR="000B3304" w:rsidRDefault="00BA4281">
          <w:pPr>
            <w:pStyle w:val="TOC3"/>
            <w:tabs>
              <w:tab w:val="right" w:leader="dot" w:pos="8494"/>
            </w:tabs>
            <w:rPr>
              <w:rFonts w:eastAsiaTheme="minorEastAsia"/>
              <w:noProof/>
              <w:lang w:val="en-US"/>
            </w:rPr>
          </w:pPr>
          <w:hyperlink w:anchor="_Toc138781128" w:history="1">
            <w:r w:rsidR="000B3304" w:rsidRPr="00633115">
              <w:rPr>
                <w:rStyle w:val="Hyperlink"/>
                <w:noProof/>
                <w:lang w:val="en-US"/>
              </w:rPr>
              <w:t>Name of the parent entity of a group of connected clients</w:t>
            </w:r>
            <w:r w:rsidR="000B3304">
              <w:rPr>
                <w:noProof/>
                <w:webHidden/>
              </w:rPr>
              <w:tab/>
            </w:r>
            <w:r w:rsidR="000B3304">
              <w:rPr>
                <w:noProof/>
                <w:webHidden/>
              </w:rPr>
              <w:fldChar w:fldCharType="begin"/>
            </w:r>
            <w:r w:rsidR="000B3304">
              <w:rPr>
                <w:noProof/>
                <w:webHidden/>
              </w:rPr>
              <w:instrText xml:space="preserve"> PAGEREF _Toc138781128 \h </w:instrText>
            </w:r>
            <w:r w:rsidR="000B3304">
              <w:rPr>
                <w:noProof/>
                <w:webHidden/>
              </w:rPr>
            </w:r>
            <w:r w:rsidR="000B3304">
              <w:rPr>
                <w:noProof/>
                <w:webHidden/>
              </w:rPr>
              <w:fldChar w:fldCharType="separate"/>
            </w:r>
            <w:r w:rsidR="000B3304">
              <w:rPr>
                <w:noProof/>
                <w:webHidden/>
              </w:rPr>
              <w:t>37</w:t>
            </w:r>
            <w:r w:rsidR="000B3304">
              <w:rPr>
                <w:noProof/>
                <w:webHidden/>
              </w:rPr>
              <w:fldChar w:fldCharType="end"/>
            </w:r>
          </w:hyperlink>
        </w:p>
        <w:p w14:paraId="04043F25" w14:textId="55E4DE71" w:rsidR="000B3304" w:rsidRDefault="00BA4281">
          <w:pPr>
            <w:pStyle w:val="TOC3"/>
            <w:tabs>
              <w:tab w:val="right" w:leader="dot" w:pos="8494"/>
            </w:tabs>
            <w:rPr>
              <w:rFonts w:eastAsiaTheme="minorEastAsia"/>
              <w:noProof/>
              <w:lang w:val="en-US"/>
            </w:rPr>
          </w:pPr>
          <w:hyperlink w:anchor="_Toc138781129" w:history="1">
            <w:r w:rsidR="000B3304" w:rsidRPr="00633115">
              <w:rPr>
                <w:rStyle w:val="Hyperlink"/>
                <w:noProof/>
                <w:lang w:val="pt-BR"/>
              </w:rPr>
              <w:t>Internal code for segment/portfolio</w:t>
            </w:r>
            <w:r w:rsidR="000B3304">
              <w:rPr>
                <w:noProof/>
                <w:webHidden/>
              </w:rPr>
              <w:tab/>
            </w:r>
            <w:r w:rsidR="000B3304">
              <w:rPr>
                <w:noProof/>
                <w:webHidden/>
              </w:rPr>
              <w:fldChar w:fldCharType="begin"/>
            </w:r>
            <w:r w:rsidR="000B3304">
              <w:rPr>
                <w:noProof/>
                <w:webHidden/>
              </w:rPr>
              <w:instrText xml:space="preserve"> PAGEREF _Toc138781129 \h </w:instrText>
            </w:r>
            <w:r w:rsidR="000B3304">
              <w:rPr>
                <w:noProof/>
                <w:webHidden/>
              </w:rPr>
            </w:r>
            <w:r w:rsidR="000B3304">
              <w:rPr>
                <w:noProof/>
                <w:webHidden/>
              </w:rPr>
              <w:fldChar w:fldCharType="separate"/>
            </w:r>
            <w:r w:rsidR="000B3304">
              <w:rPr>
                <w:noProof/>
                <w:webHidden/>
              </w:rPr>
              <w:t>38</w:t>
            </w:r>
            <w:r w:rsidR="000B3304">
              <w:rPr>
                <w:noProof/>
                <w:webHidden/>
              </w:rPr>
              <w:fldChar w:fldCharType="end"/>
            </w:r>
          </w:hyperlink>
        </w:p>
        <w:p w14:paraId="31F70F43" w14:textId="634FA656" w:rsidR="000B3304" w:rsidRDefault="00BA4281">
          <w:pPr>
            <w:pStyle w:val="TOC3"/>
            <w:tabs>
              <w:tab w:val="right" w:leader="dot" w:pos="8494"/>
            </w:tabs>
            <w:rPr>
              <w:rFonts w:eastAsiaTheme="minorEastAsia"/>
              <w:noProof/>
              <w:lang w:val="en-US"/>
            </w:rPr>
          </w:pPr>
          <w:hyperlink w:anchor="_Toc138781130" w:history="1">
            <w:r w:rsidR="000B3304" w:rsidRPr="00633115">
              <w:rPr>
                <w:rStyle w:val="Hyperlink"/>
                <w:noProof/>
                <w:lang w:val="en-US"/>
              </w:rPr>
              <w:t>Internal code for business line/unit</w:t>
            </w:r>
            <w:r w:rsidR="000B3304">
              <w:rPr>
                <w:noProof/>
                <w:webHidden/>
              </w:rPr>
              <w:tab/>
            </w:r>
            <w:r w:rsidR="000B3304">
              <w:rPr>
                <w:noProof/>
                <w:webHidden/>
              </w:rPr>
              <w:fldChar w:fldCharType="begin"/>
            </w:r>
            <w:r w:rsidR="000B3304">
              <w:rPr>
                <w:noProof/>
                <w:webHidden/>
              </w:rPr>
              <w:instrText xml:space="preserve"> PAGEREF _Toc138781130 \h </w:instrText>
            </w:r>
            <w:r w:rsidR="000B3304">
              <w:rPr>
                <w:noProof/>
                <w:webHidden/>
              </w:rPr>
            </w:r>
            <w:r w:rsidR="000B3304">
              <w:rPr>
                <w:noProof/>
                <w:webHidden/>
              </w:rPr>
              <w:fldChar w:fldCharType="separate"/>
            </w:r>
            <w:r w:rsidR="000B3304">
              <w:rPr>
                <w:noProof/>
                <w:webHidden/>
              </w:rPr>
              <w:t>38</w:t>
            </w:r>
            <w:r w:rsidR="000B3304">
              <w:rPr>
                <w:noProof/>
                <w:webHidden/>
              </w:rPr>
              <w:fldChar w:fldCharType="end"/>
            </w:r>
          </w:hyperlink>
        </w:p>
        <w:p w14:paraId="6E11463E" w14:textId="5EDD3A00" w:rsidR="000B3304" w:rsidRDefault="00BA4281">
          <w:pPr>
            <w:pStyle w:val="TOC3"/>
            <w:tabs>
              <w:tab w:val="right" w:leader="dot" w:pos="8494"/>
            </w:tabs>
            <w:rPr>
              <w:rFonts w:eastAsiaTheme="minorEastAsia"/>
              <w:noProof/>
              <w:lang w:val="en-US"/>
            </w:rPr>
          </w:pPr>
          <w:hyperlink w:anchor="_Toc138781131" w:history="1">
            <w:r w:rsidR="000B3304" w:rsidRPr="00633115">
              <w:rPr>
                <w:rStyle w:val="Hyperlink"/>
                <w:noProof/>
              </w:rPr>
              <w:t>Legal entity identifier Counterparty</w:t>
            </w:r>
            <w:r w:rsidR="000B3304">
              <w:rPr>
                <w:noProof/>
                <w:webHidden/>
              </w:rPr>
              <w:tab/>
            </w:r>
            <w:r w:rsidR="000B3304">
              <w:rPr>
                <w:noProof/>
                <w:webHidden/>
              </w:rPr>
              <w:fldChar w:fldCharType="begin"/>
            </w:r>
            <w:r w:rsidR="000B3304">
              <w:rPr>
                <w:noProof/>
                <w:webHidden/>
              </w:rPr>
              <w:instrText xml:space="preserve"> PAGEREF _Toc138781131 \h </w:instrText>
            </w:r>
            <w:r w:rsidR="000B3304">
              <w:rPr>
                <w:noProof/>
                <w:webHidden/>
              </w:rPr>
            </w:r>
            <w:r w:rsidR="000B3304">
              <w:rPr>
                <w:noProof/>
                <w:webHidden/>
              </w:rPr>
              <w:fldChar w:fldCharType="separate"/>
            </w:r>
            <w:r w:rsidR="000B3304">
              <w:rPr>
                <w:noProof/>
                <w:webHidden/>
              </w:rPr>
              <w:t>39</w:t>
            </w:r>
            <w:r w:rsidR="000B3304">
              <w:rPr>
                <w:noProof/>
                <w:webHidden/>
              </w:rPr>
              <w:fldChar w:fldCharType="end"/>
            </w:r>
          </w:hyperlink>
        </w:p>
        <w:p w14:paraId="27C0AE9D" w14:textId="3FFFDD38" w:rsidR="000B3304" w:rsidRDefault="00BA4281">
          <w:pPr>
            <w:pStyle w:val="TOC3"/>
            <w:tabs>
              <w:tab w:val="right" w:leader="dot" w:pos="8494"/>
            </w:tabs>
            <w:rPr>
              <w:rFonts w:eastAsiaTheme="minorEastAsia"/>
              <w:noProof/>
              <w:lang w:val="en-US"/>
            </w:rPr>
          </w:pPr>
          <w:hyperlink w:anchor="_Toc138781132" w:history="1">
            <w:r w:rsidR="000B3304" w:rsidRPr="00633115">
              <w:rPr>
                <w:rStyle w:val="Hyperlink"/>
                <w:noProof/>
              </w:rPr>
              <w:t>Name Counterparty</w:t>
            </w:r>
            <w:r w:rsidR="000B3304">
              <w:rPr>
                <w:noProof/>
                <w:webHidden/>
              </w:rPr>
              <w:tab/>
            </w:r>
            <w:r w:rsidR="000B3304">
              <w:rPr>
                <w:noProof/>
                <w:webHidden/>
              </w:rPr>
              <w:fldChar w:fldCharType="begin"/>
            </w:r>
            <w:r w:rsidR="000B3304">
              <w:rPr>
                <w:noProof/>
                <w:webHidden/>
              </w:rPr>
              <w:instrText xml:space="preserve"> PAGEREF _Toc138781132 \h </w:instrText>
            </w:r>
            <w:r w:rsidR="000B3304">
              <w:rPr>
                <w:noProof/>
                <w:webHidden/>
              </w:rPr>
            </w:r>
            <w:r w:rsidR="000B3304">
              <w:rPr>
                <w:noProof/>
                <w:webHidden/>
              </w:rPr>
              <w:fldChar w:fldCharType="separate"/>
            </w:r>
            <w:r w:rsidR="000B3304">
              <w:rPr>
                <w:noProof/>
                <w:webHidden/>
              </w:rPr>
              <w:t>40</w:t>
            </w:r>
            <w:r w:rsidR="000B3304">
              <w:rPr>
                <w:noProof/>
                <w:webHidden/>
              </w:rPr>
              <w:fldChar w:fldCharType="end"/>
            </w:r>
          </w:hyperlink>
        </w:p>
        <w:p w14:paraId="25F77AB4" w14:textId="55E9438F" w:rsidR="000B3304" w:rsidRDefault="00BA4281">
          <w:pPr>
            <w:pStyle w:val="TOC3"/>
            <w:tabs>
              <w:tab w:val="right" w:leader="dot" w:pos="8494"/>
            </w:tabs>
            <w:rPr>
              <w:rFonts w:eastAsiaTheme="minorEastAsia"/>
              <w:noProof/>
              <w:lang w:val="en-US"/>
            </w:rPr>
          </w:pPr>
          <w:hyperlink w:anchor="_Toc138781133" w:history="1">
            <w:r w:rsidR="000B3304" w:rsidRPr="00633115">
              <w:rPr>
                <w:rStyle w:val="Hyperlink"/>
                <w:noProof/>
                <w:lang w:val="en-US"/>
              </w:rPr>
              <w:t>Name of external rating agency</w:t>
            </w:r>
            <w:r w:rsidR="000B3304">
              <w:rPr>
                <w:noProof/>
                <w:webHidden/>
              </w:rPr>
              <w:tab/>
            </w:r>
            <w:r w:rsidR="000B3304">
              <w:rPr>
                <w:noProof/>
                <w:webHidden/>
              </w:rPr>
              <w:fldChar w:fldCharType="begin"/>
            </w:r>
            <w:r w:rsidR="000B3304">
              <w:rPr>
                <w:noProof/>
                <w:webHidden/>
              </w:rPr>
              <w:instrText xml:space="preserve"> PAGEREF _Toc138781133 \h </w:instrText>
            </w:r>
            <w:r w:rsidR="000B3304">
              <w:rPr>
                <w:noProof/>
                <w:webHidden/>
              </w:rPr>
            </w:r>
            <w:r w:rsidR="000B3304">
              <w:rPr>
                <w:noProof/>
                <w:webHidden/>
              </w:rPr>
              <w:fldChar w:fldCharType="separate"/>
            </w:r>
            <w:r w:rsidR="000B3304">
              <w:rPr>
                <w:noProof/>
                <w:webHidden/>
              </w:rPr>
              <w:t>40</w:t>
            </w:r>
            <w:r w:rsidR="000B3304">
              <w:rPr>
                <w:noProof/>
                <w:webHidden/>
              </w:rPr>
              <w:fldChar w:fldCharType="end"/>
            </w:r>
          </w:hyperlink>
        </w:p>
        <w:p w14:paraId="222B11AD" w14:textId="7FD60824" w:rsidR="000B3304" w:rsidRDefault="00BA4281">
          <w:pPr>
            <w:pStyle w:val="TOC3"/>
            <w:tabs>
              <w:tab w:val="right" w:leader="dot" w:pos="8494"/>
            </w:tabs>
            <w:rPr>
              <w:rFonts w:eastAsiaTheme="minorEastAsia"/>
              <w:noProof/>
              <w:lang w:val="en-US"/>
            </w:rPr>
          </w:pPr>
          <w:hyperlink w:anchor="_Toc138781134" w:history="1">
            <w:r w:rsidR="000B3304" w:rsidRPr="00633115">
              <w:rPr>
                <w:rStyle w:val="Hyperlink"/>
                <w:noProof/>
              </w:rPr>
              <w:t>Accounting standard counterparty</w:t>
            </w:r>
            <w:r w:rsidR="000B3304">
              <w:rPr>
                <w:noProof/>
                <w:webHidden/>
              </w:rPr>
              <w:tab/>
            </w:r>
            <w:r w:rsidR="000B3304">
              <w:rPr>
                <w:noProof/>
                <w:webHidden/>
              </w:rPr>
              <w:fldChar w:fldCharType="begin"/>
            </w:r>
            <w:r w:rsidR="000B3304">
              <w:rPr>
                <w:noProof/>
                <w:webHidden/>
              </w:rPr>
              <w:instrText xml:space="preserve"> PAGEREF _Toc138781134 \h </w:instrText>
            </w:r>
            <w:r w:rsidR="000B3304">
              <w:rPr>
                <w:noProof/>
                <w:webHidden/>
              </w:rPr>
            </w:r>
            <w:r w:rsidR="000B3304">
              <w:rPr>
                <w:noProof/>
                <w:webHidden/>
              </w:rPr>
              <w:fldChar w:fldCharType="separate"/>
            </w:r>
            <w:r w:rsidR="000B3304">
              <w:rPr>
                <w:noProof/>
                <w:webHidden/>
              </w:rPr>
              <w:t>42</w:t>
            </w:r>
            <w:r w:rsidR="000B3304">
              <w:rPr>
                <w:noProof/>
                <w:webHidden/>
              </w:rPr>
              <w:fldChar w:fldCharType="end"/>
            </w:r>
          </w:hyperlink>
        </w:p>
        <w:p w14:paraId="6951DBDB" w14:textId="57A44A0A" w:rsidR="000B3304" w:rsidRDefault="00BA4281">
          <w:pPr>
            <w:pStyle w:val="TOC3"/>
            <w:tabs>
              <w:tab w:val="right" w:leader="dot" w:pos="8494"/>
            </w:tabs>
            <w:rPr>
              <w:rFonts w:eastAsiaTheme="minorEastAsia"/>
              <w:noProof/>
              <w:lang w:val="en-US"/>
            </w:rPr>
          </w:pPr>
          <w:hyperlink w:anchor="_Toc138781135" w:history="1">
            <w:r w:rsidR="000B3304" w:rsidRPr="00633115">
              <w:rPr>
                <w:rStyle w:val="Hyperlink"/>
                <w:noProof/>
                <w:lang w:val="en-US"/>
              </w:rPr>
              <w:t>Cure flag for entity which was classified as non-performing in the last 1.5 years and is classified as performing at the reference date</w:t>
            </w:r>
            <w:r w:rsidR="000B3304">
              <w:rPr>
                <w:noProof/>
                <w:webHidden/>
              </w:rPr>
              <w:tab/>
            </w:r>
            <w:r w:rsidR="000B3304">
              <w:rPr>
                <w:noProof/>
                <w:webHidden/>
              </w:rPr>
              <w:fldChar w:fldCharType="begin"/>
            </w:r>
            <w:r w:rsidR="000B3304">
              <w:rPr>
                <w:noProof/>
                <w:webHidden/>
              </w:rPr>
              <w:instrText xml:space="preserve"> PAGEREF _Toc138781135 \h </w:instrText>
            </w:r>
            <w:r w:rsidR="000B3304">
              <w:rPr>
                <w:noProof/>
                <w:webHidden/>
              </w:rPr>
            </w:r>
            <w:r w:rsidR="000B3304">
              <w:rPr>
                <w:noProof/>
                <w:webHidden/>
              </w:rPr>
              <w:fldChar w:fldCharType="separate"/>
            </w:r>
            <w:r w:rsidR="000B3304">
              <w:rPr>
                <w:noProof/>
                <w:webHidden/>
              </w:rPr>
              <w:t>42</w:t>
            </w:r>
            <w:r w:rsidR="000B3304">
              <w:rPr>
                <w:noProof/>
                <w:webHidden/>
              </w:rPr>
              <w:fldChar w:fldCharType="end"/>
            </w:r>
          </w:hyperlink>
        </w:p>
        <w:p w14:paraId="046C61BD" w14:textId="2B180E19" w:rsidR="000B3304" w:rsidRDefault="00BA4281">
          <w:pPr>
            <w:pStyle w:val="TOC3"/>
            <w:tabs>
              <w:tab w:val="right" w:leader="dot" w:pos="8494"/>
            </w:tabs>
            <w:rPr>
              <w:rFonts w:eastAsiaTheme="minorEastAsia"/>
              <w:noProof/>
              <w:lang w:val="en-US"/>
            </w:rPr>
          </w:pPr>
          <w:hyperlink w:anchor="_Toc138781136" w:history="1">
            <w:r w:rsidR="000B3304" w:rsidRPr="00633115">
              <w:rPr>
                <w:rStyle w:val="Hyperlink"/>
                <w:noProof/>
              </w:rPr>
              <w:t>Entity deceased</w:t>
            </w:r>
            <w:r w:rsidR="000B3304">
              <w:rPr>
                <w:noProof/>
                <w:webHidden/>
              </w:rPr>
              <w:tab/>
            </w:r>
            <w:r w:rsidR="000B3304">
              <w:rPr>
                <w:noProof/>
                <w:webHidden/>
              </w:rPr>
              <w:fldChar w:fldCharType="begin"/>
            </w:r>
            <w:r w:rsidR="000B3304">
              <w:rPr>
                <w:noProof/>
                <w:webHidden/>
              </w:rPr>
              <w:instrText xml:space="preserve"> PAGEREF _Toc138781136 \h </w:instrText>
            </w:r>
            <w:r w:rsidR="000B3304">
              <w:rPr>
                <w:noProof/>
                <w:webHidden/>
              </w:rPr>
            </w:r>
            <w:r w:rsidR="000B3304">
              <w:rPr>
                <w:noProof/>
                <w:webHidden/>
              </w:rPr>
              <w:fldChar w:fldCharType="separate"/>
            </w:r>
            <w:r w:rsidR="000B3304">
              <w:rPr>
                <w:noProof/>
                <w:webHidden/>
              </w:rPr>
              <w:t>43</w:t>
            </w:r>
            <w:r w:rsidR="000B3304">
              <w:rPr>
                <w:noProof/>
                <w:webHidden/>
              </w:rPr>
              <w:fldChar w:fldCharType="end"/>
            </w:r>
          </w:hyperlink>
        </w:p>
        <w:p w14:paraId="4CEE48D4" w14:textId="5CE56D31" w:rsidR="000B3304" w:rsidRDefault="00BA4281">
          <w:pPr>
            <w:pStyle w:val="TOC3"/>
            <w:tabs>
              <w:tab w:val="right" w:leader="dot" w:pos="8494"/>
            </w:tabs>
            <w:rPr>
              <w:rFonts w:eastAsiaTheme="minorEastAsia"/>
              <w:noProof/>
              <w:lang w:val="en-US"/>
            </w:rPr>
          </w:pPr>
          <w:hyperlink w:anchor="_Toc138781137" w:history="1">
            <w:r w:rsidR="000B3304" w:rsidRPr="00633115">
              <w:rPr>
                <w:rStyle w:val="Hyperlink"/>
                <w:noProof/>
                <w:lang w:val="en-US"/>
              </w:rPr>
              <w:t>Default status of the entity</w:t>
            </w:r>
            <w:r w:rsidR="000B3304">
              <w:rPr>
                <w:noProof/>
                <w:webHidden/>
              </w:rPr>
              <w:tab/>
            </w:r>
            <w:r w:rsidR="000B3304">
              <w:rPr>
                <w:noProof/>
                <w:webHidden/>
              </w:rPr>
              <w:fldChar w:fldCharType="begin"/>
            </w:r>
            <w:r w:rsidR="000B3304">
              <w:rPr>
                <w:noProof/>
                <w:webHidden/>
              </w:rPr>
              <w:instrText xml:space="preserve"> PAGEREF _Toc138781137 \h </w:instrText>
            </w:r>
            <w:r w:rsidR="000B3304">
              <w:rPr>
                <w:noProof/>
                <w:webHidden/>
              </w:rPr>
            </w:r>
            <w:r w:rsidR="000B3304">
              <w:rPr>
                <w:noProof/>
                <w:webHidden/>
              </w:rPr>
              <w:fldChar w:fldCharType="separate"/>
            </w:r>
            <w:r w:rsidR="000B3304">
              <w:rPr>
                <w:noProof/>
                <w:webHidden/>
              </w:rPr>
              <w:t>44</w:t>
            </w:r>
            <w:r w:rsidR="000B3304">
              <w:rPr>
                <w:noProof/>
                <w:webHidden/>
              </w:rPr>
              <w:fldChar w:fldCharType="end"/>
            </w:r>
          </w:hyperlink>
        </w:p>
        <w:p w14:paraId="6C6CDD8E" w14:textId="7383150F" w:rsidR="000B3304" w:rsidRDefault="00BA4281">
          <w:pPr>
            <w:pStyle w:val="TOC3"/>
            <w:tabs>
              <w:tab w:val="right" w:leader="dot" w:pos="8494"/>
            </w:tabs>
            <w:rPr>
              <w:rFonts w:eastAsiaTheme="minorEastAsia"/>
              <w:noProof/>
              <w:lang w:val="en-US"/>
            </w:rPr>
          </w:pPr>
          <w:hyperlink w:anchor="_Toc138781138" w:history="1">
            <w:r w:rsidR="000B3304" w:rsidRPr="00633115">
              <w:rPr>
                <w:rStyle w:val="Hyperlink"/>
                <w:noProof/>
              </w:rPr>
              <w:t>Date of external rating</w:t>
            </w:r>
            <w:r w:rsidR="000B3304">
              <w:rPr>
                <w:noProof/>
                <w:webHidden/>
              </w:rPr>
              <w:tab/>
            </w:r>
            <w:r w:rsidR="000B3304">
              <w:rPr>
                <w:noProof/>
                <w:webHidden/>
              </w:rPr>
              <w:fldChar w:fldCharType="begin"/>
            </w:r>
            <w:r w:rsidR="000B3304">
              <w:rPr>
                <w:noProof/>
                <w:webHidden/>
              </w:rPr>
              <w:instrText xml:space="preserve"> PAGEREF _Toc138781138 \h </w:instrText>
            </w:r>
            <w:r w:rsidR="000B3304">
              <w:rPr>
                <w:noProof/>
                <w:webHidden/>
              </w:rPr>
            </w:r>
            <w:r w:rsidR="000B3304">
              <w:rPr>
                <w:noProof/>
                <w:webHidden/>
              </w:rPr>
              <w:fldChar w:fldCharType="separate"/>
            </w:r>
            <w:r w:rsidR="000B3304">
              <w:rPr>
                <w:noProof/>
                <w:webHidden/>
              </w:rPr>
              <w:t>46</w:t>
            </w:r>
            <w:r w:rsidR="000B3304">
              <w:rPr>
                <w:noProof/>
                <w:webHidden/>
              </w:rPr>
              <w:fldChar w:fldCharType="end"/>
            </w:r>
          </w:hyperlink>
        </w:p>
        <w:p w14:paraId="277C8A0C" w14:textId="66799DC4" w:rsidR="000B3304" w:rsidRDefault="00BA4281">
          <w:pPr>
            <w:pStyle w:val="TOC3"/>
            <w:tabs>
              <w:tab w:val="right" w:leader="dot" w:pos="8494"/>
            </w:tabs>
            <w:rPr>
              <w:rFonts w:eastAsiaTheme="minorEastAsia"/>
              <w:noProof/>
              <w:lang w:val="en-US"/>
            </w:rPr>
          </w:pPr>
          <w:hyperlink w:anchor="_Toc138781139" w:history="1">
            <w:r w:rsidR="000B3304" w:rsidRPr="00633115">
              <w:rPr>
                <w:rStyle w:val="Hyperlink"/>
                <w:noProof/>
                <w:highlight w:val="yellow"/>
              </w:rPr>
              <w:t>Date of internal rating</w:t>
            </w:r>
            <w:r w:rsidR="000B3304">
              <w:rPr>
                <w:noProof/>
                <w:webHidden/>
              </w:rPr>
              <w:tab/>
            </w:r>
            <w:r w:rsidR="000B3304">
              <w:rPr>
                <w:noProof/>
                <w:webHidden/>
              </w:rPr>
              <w:fldChar w:fldCharType="begin"/>
            </w:r>
            <w:r w:rsidR="000B3304">
              <w:rPr>
                <w:noProof/>
                <w:webHidden/>
              </w:rPr>
              <w:instrText xml:space="preserve"> PAGEREF _Toc138781139 \h </w:instrText>
            </w:r>
            <w:r w:rsidR="000B3304">
              <w:rPr>
                <w:noProof/>
                <w:webHidden/>
              </w:rPr>
            </w:r>
            <w:r w:rsidR="000B3304">
              <w:rPr>
                <w:noProof/>
                <w:webHidden/>
              </w:rPr>
              <w:fldChar w:fldCharType="separate"/>
            </w:r>
            <w:r w:rsidR="000B3304">
              <w:rPr>
                <w:noProof/>
                <w:webHidden/>
              </w:rPr>
              <w:t>47</w:t>
            </w:r>
            <w:r w:rsidR="000B3304">
              <w:rPr>
                <w:noProof/>
                <w:webHidden/>
              </w:rPr>
              <w:fldChar w:fldCharType="end"/>
            </w:r>
          </w:hyperlink>
        </w:p>
        <w:p w14:paraId="6FC8B2C4" w14:textId="7E0D2ED5" w:rsidR="000B3304" w:rsidRDefault="00BA4281">
          <w:pPr>
            <w:pStyle w:val="TOC3"/>
            <w:tabs>
              <w:tab w:val="right" w:leader="dot" w:pos="8494"/>
            </w:tabs>
            <w:rPr>
              <w:rFonts w:eastAsiaTheme="minorEastAsia"/>
              <w:noProof/>
              <w:lang w:val="en-US"/>
            </w:rPr>
          </w:pPr>
          <w:hyperlink w:anchor="_Toc138781140" w:history="1">
            <w:r w:rsidR="000B3304" w:rsidRPr="00633115">
              <w:rPr>
                <w:rStyle w:val="Hyperlink"/>
                <w:noProof/>
              </w:rPr>
              <w:t>Economic activity counterparty</w:t>
            </w:r>
            <w:r w:rsidR="000B3304">
              <w:rPr>
                <w:noProof/>
                <w:webHidden/>
              </w:rPr>
              <w:tab/>
            </w:r>
            <w:r w:rsidR="000B3304">
              <w:rPr>
                <w:noProof/>
                <w:webHidden/>
              </w:rPr>
              <w:fldChar w:fldCharType="begin"/>
            </w:r>
            <w:r w:rsidR="000B3304">
              <w:rPr>
                <w:noProof/>
                <w:webHidden/>
              </w:rPr>
              <w:instrText xml:space="preserve"> PAGEREF _Toc138781140 \h </w:instrText>
            </w:r>
            <w:r w:rsidR="000B3304">
              <w:rPr>
                <w:noProof/>
                <w:webHidden/>
              </w:rPr>
            </w:r>
            <w:r w:rsidR="000B3304">
              <w:rPr>
                <w:noProof/>
                <w:webHidden/>
              </w:rPr>
              <w:fldChar w:fldCharType="separate"/>
            </w:r>
            <w:r w:rsidR="000B3304">
              <w:rPr>
                <w:noProof/>
                <w:webHidden/>
              </w:rPr>
              <w:t>48</w:t>
            </w:r>
            <w:r w:rsidR="000B3304">
              <w:rPr>
                <w:noProof/>
                <w:webHidden/>
              </w:rPr>
              <w:fldChar w:fldCharType="end"/>
            </w:r>
          </w:hyperlink>
        </w:p>
        <w:p w14:paraId="017F0331" w14:textId="3588F465" w:rsidR="000B3304" w:rsidRDefault="00BA4281">
          <w:pPr>
            <w:pStyle w:val="TOC3"/>
            <w:tabs>
              <w:tab w:val="right" w:leader="dot" w:pos="8494"/>
            </w:tabs>
            <w:rPr>
              <w:rFonts w:eastAsiaTheme="minorEastAsia"/>
              <w:noProof/>
              <w:lang w:val="en-US"/>
            </w:rPr>
          </w:pPr>
          <w:hyperlink w:anchor="_Toc138781141" w:history="1">
            <w:r w:rsidR="000B3304" w:rsidRPr="00633115">
              <w:rPr>
                <w:rStyle w:val="Hyperlink"/>
                <w:noProof/>
              </w:rPr>
              <w:t>Employment status internal</w:t>
            </w:r>
            <w:r w:rsidR="000B3304">
              <w:rPr>
                <w:noProof/>
                <w:webHidden/>
              </w:rPr>
              <w:tab/>
            </w:r>
            <w:r w:rsidR="000B3304">
              <w:rPr>
                <w:noProof/>
                <w:webHidden/>
              </w:rPr>
              <w:fldChar w:fldCharType="begin"/>
            </w:r>
            <w:r w:rsidR="000B3304">
              <w:rPr>
                <w:noProof/>
                <w:webHidden/>
              </w:rPr>
              <w:instrText xml:space="preserve"> PAGEREF _Toc138781141 \h </w:instrText>
            </w:r>
            <w:r w:rsidR="000B3304">
              <w:rPr>
                <w:noProof/>
                <w:webHidden/>
              </w:rPr>
            </w:r>
            <w:r w:rsidR="000B3304">
              <w:rPr>
                <w:noProof/>
                <w:webHidden/>
              </w:rPr>
              <w:fldChar w:fldCharType="separate"/>
            </w:r>
            <w:r w:rsidR="000B3304">
              <w:rPr>
                <w:noProof/>
                <w:webHidden/>
              </w:rPr>
              <w:t>49</w:t>
            </w:r>
            <w:r w:rsidR="000B3304">
              <w:rPr>
                <w:noProof/>
                <w:webHidden/>
              </w:rPr>
              <w:fldChar w:fldCharType="end"/>
            </w:r>
          </w:hyperlink>
        </w:p>
        <w:p w14:paraId="00AA1731" w14:textId="61A769BF" w:rsidR="000B3304" w:rsidRDefault="00BA4281">
          <w:pPr>
            <w:pStyle w:val="TOC3"/>
            <w:tabs>
              <w:tab w:val="right" w:leader="dot" w:pos="8494"/>
            </w:tabs>
            <w:rPr>
              <w:rFonts w:eastAsiaTheme="minorEastAsia"/>
              <w:noProof/>
              <w:lang w:val="en-US"/>
            </w:rPr>
          </w:pPr>
          <w:hyperlink w:anchor="_Toc138781142" w:history="1">
            <w:r w:rsidR="000B3304" w:rsidRPr="00633115">
              <w:rPr>
                <w:rStyle w:val="Hyperlink"/>
                <w:noProof/>
              </w:rPr>
              <w:t>Employment status</w:t>
            </w:r>
            <w:r w:rsidR="000B3304">
              <w:rPr>
                <w:noProof/>
                <w:webHidden/>
              </w:rPr>
              <w:tab/>
            </w:r>
            <w:r w:rsidR="000B3304">
              <w:rPr>
                <w:noProof/>
                <w:webHidden/>
              </w:rPr>
              <w:fldChar w:fldCharType="begin"/>
            </w:r>
            <w:r w:rsidR="000B3304">
              <w:rPr>
                <w:noProof/>
                <w:webHidden/>
              </w:rPr>
              <w:instrText xml:space="preserve"> PAGEREF _Toc138781142 \h </w:instrText>
            </w:r>
            <w:r w:rsidR="000B3304">
              <w:rPr>
                <w:noProof/>
                <w:webHidden/>
              </w:rPr>
            </w:r>
            <w:r w:rsidR="000B3304">
              <w:rPr>
                <w:noProof/>
                <w:webHidden/>
              </w:rPr>
              <w:fldChar w:fldCharType="separate"/>
            </w:r>
            <w:r w:rsidR="000B3304">
              <w:rPr>
                <w:noProof/>
                <w:webHidden/>
              </w:rPr>
              <w:t>50</w:t>
            </w:r>
            <w:r w:rsidR="000B3304">
              <w:rPr>
                <w:noProof/>
                <w:webHidden/>
              </w:rPr>
              <w:fldChar w:fldCharType="end"/>
            </w:r>
          </w:hyperlink>
        </w:p>
        <w:p w14:paraId="1848629C" w14:textId="4323813C" w:rsidR="000B3304" w:rsidRDefault="00BA4281">
          <w:pPr>
            <w:pStyle w:val="TOC3"/>
            <w:tabs>
              <w:tab w:val="right" w:leader="dot" w:pos="8494"/>
            </w:tabs>
            <w:rPr>
              <w:rFonts w:eastAsiaTheme="minorEastAsia"/>
              <w:noProof/>
              <w:lang w:val="en-US"/>
            </w:rPr>
          </w:pPr>
          <w:hyperlink w:anchor="_Toc138781143" w:history="1">
            <w:r w:rsidR="000B3304" w:rsidRPr="00633115">
              <w:rPr>
                <w:rStyle w:val="Hyperlink"/>
                <w:noProof/>
              </w:rPr>
              <w:t>Enterprise size Counterparty (LE)</w:t>
            </w:r>
            <w:r w:rsidR="000B3304">
              <w:rPr>
                <w:noProof/>
                <w:webHidden/>
              </w:rPr>
              <w:tab/>
            </w:r>
            <w:r w:rsidR="000B3304">
              <w:rPr>
                <w:noProof/>
                <w:webHidden/>
              </w:rPr>
              <w:fldChar w:fldCharType="begin"/>
            </w:r>
            <w:r w:rsidR="000B3304">
              <w:rPr>
                <w:noProof/>
                <w:webHidden/>
              </w:rPr>
              <w:instrText xml:space="preserve"> PAGEREF _Toc138781143 \h </w:instrText>
            </w:r>
            <w:r w:rsidR="000B3304">
              <w:rPr>
                <w:noProof/>
                <w:webHidden/>
              </w:rPr>
            </w:r>
            <w:r w:rsidR="000B3304">
              <w:rPr>
                <w:noProof/>
                <w:webHidden/>
              </w:rPr>
              <w:fldChar w:fldCharType="separate"/>
            </w:r>
            <w:r w:rsidR="000B3304">
              <w:rPr>
                <w:noProof/>
                <w:webHidden/>
              </w:rPr>
              <w:t>50</w:t>
            </w:r>
            <w:r w:rsidR="000B3304">
              <w:rPr>
                <w:noProof/>
                <w:webHidden/>
              </w:rPr>
              <w:fldChar w:fldCharType="end"/>
            </w:r>
          </w:hyperlink>
        </w:p>
        <w:p w14:paraId="2BFBB54D" w14:textId="69F4A211" w:rsidR="000B3304" w:rsidRDefault="00BA4281">
          <w:pPr>
            <w:pStyle w:val="TOC3"/>
            <w:tabs>
              <w:tab w:val="right" w:leader="dot" w:pos="8494"/>
            </w:tabs>
            <w:rPr>
              <w:rFonts w:eastAsiaTheme="minorEastAsia"/>
              <w:noProof/>
              <w:lang w:val="en-US"/>
            </w:rPr>
          </w:pPr>
          <w:hyperlink w:anchor="_Toc138781144" w:history="1">
            <w:r w:rsidR="000B3304" w:rsidRPr="00633115">
              <w:rPr>
                <w:rStyle w:val="Hyperlink"/>
                <w:noProof/>
              </w:rPr>
              <w:t>External rating</w:t>
            </w:r>
            <w:r w:rsidR="000B3304">
              <w:rPr>
                <w:noProof/>
                <w:webHidden/>
              </w:rPr>
              <w:tab/>
            </w:r>
            <w:r w:rsidR="000B3304">
              <w:rPr>
                <w:noProof/>
                <w:webHidden/>
              </w:rPr>
              <w:fldChar w:fldCharType="begin"/>
            </w:r>
            <w:r w:rsidR="000B3304">
              <w:rPr>
                <w:noProof/>
                <w:webHidden/>
              </w:rPr>
              <w:instrText xml:space="preserve"> PAGEREF _Toc138781144 \h </w:instrText>
            </w:r>
            <w:r w:rsidR="000B3304">
              <w:rPr>
                <w:noProof/>
                <w:webHidden/>
              </w:rPr>
            </w:r>
            <w:r w:rsidR="000B3304">
              <w:rPr>
                <w:noProof/>
                <w:webHidden/>
              </w:rPr>
              <w:fldChar w:fldCharType="separate"/>
            </w:r>
            <w:r w:rsidR="000B3304">
              <w:rPr>
                <w:noProof/>
                <w:webHidden/>
              </w:rPr>
              <w:t>52</w:t>
            </w:r>
            <w:r w:rsidR="000B3304">
              <w:rPr>
                <w:noProof/>
                <w:webHidden/>
              </w:rPr>
              <w:fldChar w:fldCharType="end"/>
            </w:r>
          </w:hyperlink>
        </w:p>
        <w:p w14:paraId="7267261F" w14:textId="324E3E6A" w:rsidR="000B3304" w:rsidRDefault="00BA4281">
          <w:pPr>
            <w:pStyle w:val="TOC3"/>
            <w:tabs>
              <w:tab w:val="right" w:leader="dot" w:pos="8494"/>
            </w:tabs>
            <w:rPr>
              <w:rFonts w:eastAsiaTheme="minorEastAsia"/>
              <w:noProof/>
              <w:lang w:val="en-US"/>
            </w:rPr>
          </w:pPr>
          <w:hyperlink w:anchor="_Toc138781145" w:history="1">
            <w:r w:rsidR="000B3304" w:rsidRPr="00633115">
              <w:rPr>
                <w:rStyle w:val="Hyperlink"/>
                <w:noProof/>
              </w:rPr>
              <w:t>External rating T-1</w:t>
            </w:r>
            <w:r w:rsidR="000B3304">
              <w:rPr>
                <w:noProof/>
                <w:webHidden/>
              </w:rPr>
              <w:tab/>
            </w:r>
            <w:r w:rsidR="000B3304">
              <w:rPr>
                <w:noProof/>
                <w:webHidden/>
              </w:rPr>
              <w:fldChar w:fldCharType="begin"/>
            </w:r>
            <w:r w:rsidR="000B3304">
              <w:rPr>
                <w:noProof/>
                <w:webHidden/>
              </w:rPr>
              <w:instrText xml:space="preserve"> PAGEREF _Toc138781145 \h </w:instrText>
            </w:r>
            <w:r w:rsidR="000B3304">
              <w:rPr>
                <w:noProof/>
                <w:webHidden/>
              </w:rPr>
            </w:r>
            <w:r w:rsidR="000B3304">
              <w:rPr>
                <w:noProof/>
                <w:webHidden/>
              </w:rPr>
              <w:fldChar w:fldCharType="separate"/>
            </w:r>
            <w:r w:rsidR="000B3304">
              <w:rPr>
                <w:noProof/>
                <w:webHidden/>
              </w:rPr>
              <w:t>54</w:t>
            </w:r>
            <w:r w:rsidR="000B3304">
              <w:rPr>
                <w:noProof/>
                <w:webHidden/>
              </w:rPr>
              <w:fldChar w:fldCharType="end"/>
            </w:r>
          </w:hyperlink>
        </w:p>
        <w:p w14:paraId="7A2E5EF8" w14:textId="350CBDEB" w:rsidR="000B3304" w:rsidRDefault="00BA4281">
          <w:pPr>
            <w:pStyle w:val="TOC3"/>
            <w:tabs>
              <w:tab w:val="right" w:leader="dot" w:pos="8494"/>
            </w:tabs>
            <w:rPr>
              <w:rFonts w:eastAsiaTheme="minorEastAsia"/>
              <w:noProof/>
              <w:lang w:val="en-US"/>
            </w:rPr>
          </w:pPr>
          <w:hyperlink w:anchor="_Toc138781146" w:history="1">
            <w:r w:rsidR="000B3304" w:rsidRPr="00633115">
              <w:rPr>
                <w:rStyle w:val="Hyperlink"/>
                <w:noProof/>
                <w:lang w:val="en-US"/>
              </w:rPr>
              <w:t>Any legal entity within the group of connected clients of the debtor (incl. subsidiaries of the debtor) has filed bankruptcy application</w:t>
            </w:r>
            <w:r w:rsidR="000B3304">
              <w:rPr>
                <w:noProof/>
                <w:webHidden/>
              </w:rPr>
              <w:tab/>
            </w:r>
            <w:r w:rsidR="000B3304">
              <w:rPr>
                <w:noProof/>
                <w:webHidden/>
              </w:rPr>
              <w:fldChar w:fldCharType="begin"/>
            </w:r>
            <w:r w:rsidR="000B3304">
              <w:rPr>
                <w:noProof/>
                <w:webHidden/>
              </w:rPr>
              <w:instrText xml:space="preserve"> PAGEREF _Toc138781146 \h </w:instrText>
            </w:r>
            <w:r w:rsidR="000B3304">
              <w:rPr>
                <w:noProof/>
                <w:webHidden/>
              </w:rPr>
            </w:r>
            <w:r w:rsidR="000B3304">
              <w:rPr>
                <w:noProof/>
                <w:webHidden/>
              </w:rPr>
              <w:fldChar w:fldCharType="separate"/>
            </w:r>
            <w:r w:rsidR="000B3304">
              <w:rPr>
                <w:noProof/>
                <w:webHidden/>
              </w:rPr>
              <w:t>56</w:t>
            </w:r>
            <w:r w:rsidR="000B3304">
              <w:rPr>
                <w:noProof/>
                <w:webHidden/>
              </w:rPr>
              <w:fldChar w:fldCharType="end"/>
            </w:r>
          </w:hyperlink>
        </w:p>
        <w:p w14:paraId="5FFE414F" w14:textId="05DA3BA8" w:rsidR="000B3304" w:rsidRDefault="00BA4281">
          <w:pPr>
            <w:pStyle w:val="TOC3"/>
            <w:tabs>
              <w:tab w:val="right" w:leader="dot" w:pos="8494"/>
            </w:tabs>
            <w:rPr>
              <w:rFonts w:eastAsiaTheme="minorEastAsia"/>
              <w:noProof/>
              <w:lang w:val="en-US"/>
            </w:rPr>
          </w:pPr>
          <w:hyperlink w:anchor="_Toc138781147" w:history="1">
            <w:r w:rsidR="000B3304" w:rsidRPr="00633115">
              <w:rPr>
                <w:rStyle w:val="Hyperlink"/>
                <w:noProof/>
                <w:lang w:val="en-US"/>
              </w:rPr>
              <w:t>5Y CDS &gt; 1,000bps over the last 12 months</w:t>
            </w:r>
            <w:r w:rsidR="000B3304">
              <w:rPr>
                <w:noProof/>
                <w:webHidden/>
              </w:rPr>
              <w:tab/>
            </w:r>
            <w:r w:rsidR="000B3304">
              <w:rPr>
                <w:noProof/>
                <w:webHidden/>
              </w:rPr>
              <w:fldChar w:fldCharType="begin"/>
            </w:r>
            <w:r w:rsidR="000B3304">
              <w:rPr>
                <w:noProof/>
                <w:webHidden/>
              </w:rPr>
              <w:instrText xml:space="preserve"> PAGEREF _Toc138781147 \h </w:instrText>
            </w:r>
            <w:r w:rsidR="000B3304">
              <w:rPr>
                <w:noProof/>
                <w:webHidden/>
              </w:rPr>
            </w:r>
            <w:r w:rsidR="000B3304">
              <w:rPr>
                <w:noProof/>
                <w:webHidden/>
              </w:rPr>
              <w:fldChar w:fldCharType="separate"/>
            </w:r>
            <w:r w:rsidR="000B3304">
              <w:rPr>
                <w:noProof/>
                <w:webHidden/>
              </w:rPr>
              <w:t>57</w:t>
            </w:r>
            <w:r w:rsidR="000B3304">
              <w:rPr>
                <w:noProof/>
                <w:webHidden/>
              </w:rPr>
              <w:fldChar w:fldCharType="end"/>
            </w:r>
          </w:hyperlink>
        </w:p>
        <w:p w14:paraId="381C5F39" w14:textId="422CA97C" w:rsidR="000B3304" w:rsidRDefault="00BA4281">
          <w:pPr>
            <w:pStyle w:val="TOC3"/>
            <w:tabs>
              <w:tab w:val="right" w:leader="dot" w:pos="8494"/>
            </w:tabs>
            <w:rPr>
              <w:rFonts w:eastAsiaTheme="minorEastAsia"/>
              <w:noProof/>
              <w:lang w:val="en-US"/>
            </w:rPr>
          </w:pPr>
          <w:hyperlink w:anchor="_Toc138781148" w:history="1">
            <w:r w:rsidR="000B3304" w:rsidRPr="00633115">
              <w:rPr>
                <w:rStyle w:val="Hyperlink"/>
                <w:noProof/>
              </w:rPr>
              <w:t>ISDA credit event declared</w:t>
            </w:r>
            <w:r w:rsidR="000B3304">
              <w:rPr>
                <w:noProof/>
                <w:webHidden/>
              </w:rPr>
              <w:tab/>
            </w:r>
            <w:r w:rsidR="000B3304">
              <w:rPr>
                <w:noProof/>
                <w:webHidden/>
              </w:rPr>
              <w:fldChar w:fldCharType="begin"/>
            </w:r>
            <w:r w:rsidR="000B3304">
              <w:rPr>
                <w:noProof/>
                <w:webHidden/>
              </w:rPr>
              <w:instrText xml:space="preserve"> PAGEREF _Toc138781148 \h </w:instrText>
            </w:r>
            <w:r w:rsidR="000B3304">
              <w:rPr>
                <w:noProof/>
                <w:webHidden/>
              </w:rPr>
            </w:r>
            <w:r w:rsidR="000B3304">
              <w:rPr>
                <w:noProof/>
                <w:webHidden/>
              </w:rPr>
              <w:fldChar w:fldCharType="separate"/>
            </w:r>
            <w:r w:rsidR="000B3304">
              <w:rPr>
                <w:noProof/>
                <w:webHidden/>
              </w:rPr>
              <w:t>57</w:t>
            </w:r>
            <w:r w:rsidR="000B3304">
              <w:rPr>
                <w:noProof/>
                <w:webHidden/>
              </w:rPr>
              <w:fldChar w:fldCharType="end"/>
            </w:r>
          </w:hyperlink>
        </w:p>
        <w:p w14:paraId="337DDA49" w14:textId="339A6FE8" w:rsidR="000B3304" w:rsidRDefault="00BA4281">
          <w:pPr>
            <w:pStyle w:val="TOC3"/>
            <w:tabs>
              <w:tab w:val="right" w:leader="dot" w:pos="8494"/>
            </w:tabs>
            <w:rPr>
              <w:rFonts w:eastAsiaTheme="minorEastAsia"/>
              <w:noProof/>
              <w:lang w:val="en-US"/>
            </w:rPr>
          </w:pPr>
          <w:hyperlink w:anchor="_Toc138781149" w:history="1">
            <w:r w:rsidR="000B3304" w:rsidRPr="00633115">
              <w:rPr>
                <w:rStyle w:val="Hyperlink"/>
                <w:noProof/>
                <w:lang w:val="en-US"/>
              </w:rPr>
              <w:t>Credit obligation on non-accrual status</w:t>
            </w:r>
            <w:r w:rsidR="000B3304">
              <w:rPr>
                <w:noProof/>
                <w:webHidden/>
              </w:rPr>
              <w:tab/>
            </w:r>
            <w:r w:rsidR="000B3304">
              <w:rPr>
                <w:noProof/>
                <w:webHidden/>
              </w:rPr>
              <w:fldChar w:fldCharType="begin"/>
            </w:r>
            <w:r w:rsidR="000B3304">
              <w:rPr>
                <w:noProof/>
                <w:webHidden/>
              </w:rPr>
              <w:instrText xml:space="preserve"> PAGEREF _Toc138781149 \h </w:instrText>
            </w:r>
            <w:r w:rsidR="000B3304">
              <w:rPr>
                <w:noProof/>
                <w:webHidden/>
              </w:rPr>
            </w:r>
            <w:r w:rsidR="000B3304">
              <w:rPr>
                <w:noProof/>
                <w:webHidden/>
              </w:rPr>
              <w:fldChar w:fldCharType="separate"/>
            </w:r>
            <w:r w:rsidR="000B3304">
              <w:rPr>
                <w:noProof/>
                <w:webHidden/>
              </w:rPr>
              <w:t>58</w:t>
            </w:r>
            <w:r w:rsidR="000B3304">
              <w:rPr>
                <w:noProof/>
                <w:webHidden/>
              </w:rPr>
              <w:fldChar w:fldCharType="end"/>
            </w:r>
          </w:hyperlink>
        </w:p>
        <w:p w14:paraId="7E2BEE6B" w14:textId="0CB65CF7" w:rsidR="000B3304" w:rsidRDefault="00BA4281">
          <w:pPr>
            <w:pStyle w:val="TOC3"/>
            <w:tabs>
              <w:tab w:val="right" w:leader="dot" w:pos="8494"/>
            </w:tabs>
            <w:rPr>
              <w:rFonts w:eastAsiaTheme="minorEastAsia"/>
              <w:noProof/>
              <w:lang w:val="en-US"/>
            </w:rPr>
          </w:pPr>
          <w:hyperlink w:anchor="_Toc138781150" w:history="1">
            <w:r w:rsidR="000B3304" w:rsidRPr="00633115">
              <w:rPr>
                <w:rStyle w:val="Hyperlink"/>
                <w:noProof/>
                <w:lang w:val="en-US"/>
              </w:rPr>
              <w:t>Request by the institution for the obligor's bankruptcy</w:t>
            </w:r>
            <w:r w:rsidR="000B3304">
              <w:rPr>
                <w:noProof/>
                <w:webHidden/>
              </w:rPr>
              <w:tab/>
            </w:r>
            <w:r w:rsidR="000B3304">
              <w:rPr>
                <w:noProof/>
                <w:webHidden/>
              </w:rPr>
              <w:fldChar w:fldCharType="begin"/>
            </w:r>
            <w:r w:rsidR="000B3304">
              <w:rPr>
                <w:noProof/>
                <w:webHidden/>
              </w:rPr>
              <w:instrText xml:space="preserve"> PAGEREF _Toc138781150 \h </w:instrText>
            </w:r>
            <w:r w:rsidR="000B3304">
              <w:rPr>
                <w:noProof/>
                <w:webHidden/>
              </w:rPr>
            </w:r>
            <w:r w:rsidR="000B3304">
              <w:rPr>
                <w:noProof/>
                <w:webHidden/>
              </w:rPr>
              <w:fldChar w:fldCharType="separate"/>
            </w:r>
            <w:r w:rsidR="000B3304">
              <w:rPr>
                <w:noProof/>
                <w:webHidden/>
              </w:rPr>
              <w:t>59</w:t>
            </w:r>
            <w:r w:rsidR="000B3304">
              <w:rPr>
                <w:noProof/>
                <w:webHidden/>
              </w:rPr>
              <w:fldChar w:fldCharType="end"/>
            </w:r>
          </w:hyperlink>
        </w:p>
        <w:p w14:paraId="76667F25" w14:textId="3F4B22E6" w:rsidR="000B3304" w:rsidRDefault="00BA4281">
          <w:pPr>
            <w:pStyle w:val="TOC3"/>
            <w:tabs>
              <w:tab w:val="right" w:leader="dot" w:pos="8494"/>
            </w:tabs>
            <w:rPr>
              <w:rFonts w:eastAsiaTheme="minorEastAsia"/>
              <w:noProof/>
              <w:lang w:val="en-US"/>
            </w:rPr>
          </w:pPr>
          <w:hyperlink w:anchor="_Toc138781151" w:history="1">
            <w:r w:rsidR="000B3304" w:rsidRPr="00633115">
              <w:rPr>
                <w:rStyle w:val="Hyperlink"/>
                <w:noProof/>
                <w:lang w:val="en-US"/>
              </w:rPr>
              <w:t>Request for current concession of forbearance measures as defined in EBA/ITS/2013/03 resulting in distressed restructuring of the credit obligation</w:t>
            </w:r>
            <w:r w:rsidR="000B3304">
              <w:rPr>
                <w:noProof/>
                <w:webHidden/>
              </w:rPr>
              <w:tab/>
            </w:r>
            <w:r w:rsidR="000B3304">
              <w:rPr>
                <w:noProof/>
                <w:webHidden/>
              </w:rPr>
              <w:fldChar w:fldCharType="begin"/>
            </w:r>
            <w:r w:rsidR="000B3304">
              <w:rPr>
                <w:noProof/>
                <w:webHidden/>
              </w:rPr>
              <w:instrText xml:space="preserve"> PAGEREF _Toc138781151 \h </w:instrText>
            </w:r>
            <w:r w:rsidR="000B3304">
              <w:rPr>
                <w:noProof/>
                <w:webHidden/>
              </w:rPr>
            </w:r>
            <w:r w:rsidR="000B3304">
              <w:rPr>
                <w:noProof/>
                <w:webHidden/>
              </w:rPr>
              <w:fldChar w:fldCharType="separate"/>
            </w:r>
            <w:r w:rsidR="000B3304">
              <w:rPr>
                <w:noProof/>
                <w:webHidden/>
              </w:rPr>
              <w:t>59</w:t>
            </w:r>
            <w:r w:rsidR="000B3304">
              <w:rPr>
                <w:noProof/>
                <w:webHidden/>
              </w:rPr>
              <w:fldChar w:fldCharType="end"/>
            </w:r>
          </w:hyperlink>
        </w:p>
        <w:p w14:paraId="5528AD72" w14:textId="4A91074B" w:rsidR="000B3304" w:rsidRDefault="00BA4281">
          <w:pPr>
            <w:pStyle w:val="TOC3"/>
            <w:tabs>
              <w:tab w:val="right" w:leader="dot" w:pos="8494"/>
            </w:tabs>
            <w:rPr>
              <w:rFonts w:eastAsiaTheme="minorEastAsia"/>
              <w:noProof/>
              <w:lang w:val="en-US"/>
            </w:rPr>
          </w:pPr>
          <w:hyperlink w:anchor="_Toc138781152" w:history="1">
            <w:r w:rsidR="000B3304" w:rsidRPr="00633115">
              <w:rPr>
                <w:rStyle w:val="Hyperlink"/>
                <w:noProof/>
                <w:lang w:val="en-US"/>
              </w:rPr>
              <w:t>Sell of a credit obligation with material credit related economic loss (&gt;= 5%)</w:t>
            </w:r>
            <w:r w:rsidR="000B3304">
              <w:rPr>
                <w:noProof/>
                <w:webHidden/>
              </w:rPr>
              <w:tab/>
            </w:r>
            <w:r w:rsidR="000B3304">
              <w:rPr>
                <w:noProof/>
                <w:webHidden/>
              </w:rPr>
              <w:fldChar w:fldCharType="begin"/>
            </w:r>
            <w:r w:rsidR="000B3304">
              <w:rPr>
                <w:noProof/>
                <w:webHidden/>
              </w:rPr>
              <w:instrText xml:space="preserve"> PAGEREF _Toc138781152 \h </w:instrText>
            </w:r>
            <w:r w:rsidR="000B3304">
              <w:rPr>
                <w:noProof/>
                <w:webHidden/>
              </w:rPr>
            </w:r>
            <w:r w:rsidR="000B3304">
              <w:rPr>
                <w:noProof/>
                <w:webHidden/>
              </w:rPr>
              <w:fldChar w:fldCharType="separate"/>
            </w:r>
            <w:r w:rsidR="000B3304">
              <w:rPr>
                <w:noProof/>
                <w:webHidden/>
              </w:rPr>
              <w:t>60</w:t>
            </w:r>
            <w:r w:rsidR="000B3304">
              <w:rPr>
                <w:noProof/>
                <w:webHidden/>
              </w:rPr>
              <w:fldChar w:fldCharType="end"/>
            </w:r>
          </w:hyperlink>
        </w:p>
        <w:p w14:paraId="1492C3C3" w14:textId="41B08C9E" w:rsidR="000B3304" w:rsidRDefault="00BA4281">
          <w:pPr>
            <w:pStyle w:val="TOC3"/>
            <w:tabs>
              <w:tab w:val="right" w:leader="dot" w:pos="8494"/>
            </w:tabs>
            <w:rPr>
              <w:rFonts w:eastAsiaTheme="minorEastAsia"/>
              <w:noProof/>
              <w:lang w:val="en-US"/>
            </w:rPr>
          </w:pPr>
          <w:hyperlink w:anchor="_Toc138781153" w:history="1">
            <w:r w:rsidR="000B3304" w:rsidRPr="00633115">
              <w:rPr>
                <w:rStyle w:val="Hyperlink"/>
                <w:noProof/>
              </w:rPr>
              <w:t>Income self-certified</w:t>
            </w:r>
            <w:r w:rsidR="000B3304">
              <w:rPr>
                <w:noProof/>
                <w:webHidden/>
              </w:rPr>
              <w:tab/>
            </w:r>
            <w:r w:rsidR="000B3304">
              <w:rPr>
                <w:noProof/>
                <w:webHidden/>
              </w:rPr>
              <w:fldChar w:fldCharType="begin"/>
            </w:r>
            <w:r w:rsidR="000B3304">
              <w:rPr>
                <w:noProof/>
                <w:webHidden/>
              </w:rPr>
              <w:instrText xml:space="preserve"> PAGEREF _Toc138781153 \h </w:instrText>
            </w:r>
            <w:r w:rsidR="000B3304">
              <w:rPr>
                <w:noProof/>
                <w:webHidden/>
              </w:rPr>
            </w:r>
            <w:r w:rsidR="000B3304">
              <w:rPr>
                <w:noProof/>
                <w:webHidden/>
              </w:rPr>
              <w:fldChar w:fldCharType="separate"/>
            </w:r>
            <w:r w:rsidR="000B3304">
              <w:rPr>
                <w:noProof/>
                <w:webHidden/>
              </w:rPr>
              <w:t>61</w:t>
            </w:r>
            <w:r w:rsidR="000B3304">
              <w:rPr>
                <w:noProof/>
                <w:webHidden/>
              </w:rPr>
              <w:fldChar w:fldCharType="end"/>
            </w:r>
          </w:hyperlink>
        </w:p>
        <w:p w14:paraId="5D6CBF0B" w14:textId="2CE8D55D" w:rsidR="000B3304" w:rsidRDefault="00BA4281">
          <w:pPr>
            <w:pStyle w:val="TOC3"/>
            <w:tabs>
              <w:tab w:val="right" w:leader="dot" w:pos="8494"/>
            </w:tabs>
            <w:rPr>
              <w:rFonts w:eastAsiaTheme="minorEastAsia"/>
              <w:noProof/>
              <w:lang w:val="en-US"/>
            </w:rPr>
          </w:pPr>
          <w:hyperlink w:anchor="_Toc138781154" w:history="1">
            <w:r w:rsidR="000B3304" w:rsidRPr="00633115">
              <w:rPr>
                <w:rStyle w:val="Hyperlink"/>
                <w:noProof/>
                <w:highlight w:val="yellow"/>
                <w:lang w:val="en-US"/>
              </w:rPr>
              <w:t>Internal rating at the reference date</w:t>
            </w:r>
            <w:r w:rsidR="000B3304">
              <w:rPr>
                <w:noProof/>
                <w:webHidden/>
              </w:rPr>
              <w:tab/>
            </w:r>
            <w:r w:rsidR="000B3304">
              <w:rPr>
                <w:noProof/>
                <w:webHidden/>
              </w:rPr>
              <w:fldChar w:fldCharType="begin"/>
            </w:r>
            <w:r w:rsidR="000B3304">
              <w:rPr>
                <w:noProof/>
                <w:webHidden/>
              </w:rPr>
              <w:instrText xml:space="preserve"> PAGEREF _Toc138781154 \h </w:instrText>
            </w:r>
            <w:r w:rsidR="000B3304">
              <w:rPr>
                <w:noProof/>
                <w:webHidden/>
              </w:rPr>
            </w:r>
            <w:r w:rsidR="000B3304">
              <w:rPr>
                <w:noProof/>
                <w:webHidden/>
              </w:rPr>
              <w:fldChar w:fldCharType="separate"/>
            </w:r>
            <w:r w:rsidR="000B3304">
              <w:rPr>
                <w:noProof/>
                <w:webHidden/>
              </w:rPr>
              <w:t>62</w:t>
            </w:r>
            <w:r w:rsidR="000B3304">
              <w:rPr>
                <w:noProof/>
                <w:webHidden/>
              </w:rPr>
              <w:fldChar w:fldCharType="end"/>
            </w:r>
          </w:hyperlink>
        </w:p>
        <w:p w14:paraId="2FE9F378" w14:textId="01C84E85" w:rsidR="000B3304" w:rsidRDefault="00BA4281">
          <w:pPr>
            <w:pStyle w:val="TOC3"/>
            <w:tabs>
              <w:tab w:val="right" w:leader="dot" w:pos="8494"/>
            </w:tabs>
            <w:rPr>
              <w:rFonts w:eastAsiaTheme="minorEastAsia"/>
              <w:noProof/>
              <w:lang w:val="en-US"/>
            </w:rPr>
          </w:pPr>
          <w:hyperlink w:anchor="_Toc138781155" w:history="1">
            <w:r w:rsidR="000B3304" w:rsidRPr="00633115">
              <w:rPr>
                <w:rStyle w:val="Hyperlink"/>
                <w:noProof/>
                <w:highlight w:val="yellow"/>
              </w:rPr>
              <w:t>Previous internal rating</w:t>
            </w:r>
            <w:r w:rsidR="000B3304">
              <w:rPr>
                <w:noProof/>
                <w:webHidden/>
              </w:rPr>
              <w:tab/>
            </w:r>
            <w:r w:rsidR="000B3304">
              <w:rPr>
                <w:noProof/>
                <w:webHidden/>
              </w:rPr>
              <w:fldChar w:fldCharType="begin"/>
            </w:r>
            <w:r w:rsidR="000B3304">
              <w:rPr>
                <w:noProof/>
                <w:webHidden/>
              </w:rPr>
              <w:instrText xml:space="preserve"> PAGEREF _Toc138781155 \h </w:instrText>
            </w:r>
            <w:r w:rsidR="000B3304">
              <w:rPr>
                <w:noProof/>
                <w:webHidden/>
              </w:rPr>
            </w:r>
            <w:r w:rsidR="000B3304">
              <w:rPr>
                <w:noProof/>
                <w:webHidden/>
              </w:rPr>
              <w:fldChar w:fldCharType="separate"/>
            </w:r>
            <w:r w:rsidR="000B3304">
              <w:rPr>
                <w:noProof/>
                <w:webHidden/>
              </w:rPr>
              <w:t>62</w:t>
            </w:r>
            <w:r w:rsidR="000B3304">
              <w:rPr>
                <w:noProof/>
                <w:webHidden/>
              </w:rPr>
              <w:fldChar w:fldCharType="end"/>
            </w:r>
          </w:hyperlink>
        </w:p>
        <w:p w14:paraId="3D2E20B4" w14:textId="4F7113C2" w:rsidR="000B3304" w:rsidRDefault="00BA4281">
          <w:pPr>
            <w:pStyle w:val="TOC3"/>
            <w:tabs>
              <w:tab w:val="right" w:leader="dot" w:pos="8494"/>
            </w:tabs>
            <w:rPr>
              <w:rFonts w:eastAsiaTheme="minorEastAsia"/>
              <w:noProof/>
              <w:lang w:val="en-US"/>
            </w:rPr>
          </w:pPr>
          <w:hyperlink w:anchor="_Toc138781156" w:history="1">
            <w:r w:rsidR="000B3304" w:rsidRPr="00633115">
              <w:rPr>
                <w:rStyle w:val="Hyperlink"/>
                <w:noProof/>
                <w:lang w:val="en-US"/>
              </w:rPr>
              <w:t>Legal proceedings status Counterparty (LE)</w:t>
            </w:r>
            <w:r w:rsidR="000B3304">
              <w:rPr>
                <w:noProof/>
                <w:webHidden/>
              </w:rPr>
              <w:tab/>
            </w:r>
            <w:r w:rsidR="000B3304">
              <w:rPr>
                <w:noProof/>
                <w:webHidden/>
              </w:rPr>
              <w:fldChar w:fldCharType="begin"/>
            </w:r>
            <w:r w:rsidR="000B3304">
              <w:rPr>
                <w:noProof/>
                <w:webHidden/>
              </w:rPr>
              <w:instrText xml:space="preserve"> PAGEREF _Toc138781156 \h </w:instrText>
            </w:r>
            <w:r w:rsidR="000B3304">
              <w:rPr>
                <w:noProof/>
                <w:webHidden/>
              </w:rPr>
            </w:r>
            <w:r w:rsidR="000B3304">
              <w:rPr>
                <w:noProof/>
                <w:webHidden/>
              </w:rPr>
              <w:fldChar w:fldCharType="separate"/>
            </w:r>
            <w:r w:rsidR="000B3304">
              <w:rPr>
                <w:noProof/>
                <w:webHidden/>
              </w:rPr>
              <w:t>63</w:t>
            </w:r>
            <w:r w:rsidR="000B3304">
              <w:rPr>
                <w:noProof/>
                <w:webHidden/>
              </w:rPr>
              <w:fldChar w:fldCharType="end"/>
            </w:r>
          </w:hyperlink>
        </w:p>
        <w:p w14:paraId="2DA978A0" w14:textId="54039432" w:rsidR="000B3304" w:rsidRDefault="00BA4281">
          <w:pPr>
            <w:pStyle w:val="TOC3"/>
            <w:tabs>
              <w:tab w:val="right" w:leader="dot" w:pos="8494"/>
            </w:tabs>
            <w:rPr>
              <w:rFonts w:eastAsiaTheme="minorEastAsia"/>
              <w:noProof/>
              <w:lang w:val="en-US"/>
            </w:rPr>
          </w:pPr>
          <w:hyperlink w:anchor="_Toc138781157" w:history="1">
            <w:r w:rsidR="000B3304" w:rsidRPr="00633115">
              <w:rPr>
                <w:rStyle w:val="Hyperlink"/>
                <w:noProof/>
                <w:lang w:val="en-US"/>
              </w:rPr>
              <w:t>&gt;50% owned by a sponsor as per ECB Guidance on leveraged transactions</w:t>
            </w:r>
            <w:r w:rsidR="000B3304">
              <w:rPr>
                <w:noProof/>
                <w:webHidden/>
              </w:rPr>
              <w:tab/>
            </w:r>
            <w:r w:rsidR="000B3304">
              <w:rPr>
                <w:noProof/>
                <w:webHidden/>
              </w:rPr>
              <w:fldChar w:fldCharType="begin"/>
            </w:r>
            <w:r w:rsidR="000B3304">
              <w:rPr>
                <w:noProof/>
                <w:webHidden/>
              </w:rPr>
              <w:instrText xml:space="preserve"> PAGEREF _Toc138781157 \h </w:instrText>
            </w:r>
            <w:r w:rsidR="000B3304">
              <w:rPr>
                <w:noProof/>
                <w:webHidden/>
              </w:rPr>
            </w:r>
            <w:r w:rsidR="000B3304">
              <w:rPr>
                <w:noProof/>
                <w:webHidden/>
              </w:rPr>
              <w:fldChar w:fldCharType="separate"/>
            </w:r>
            <w:r w:rsidR="000B3304">
              <w:rPr>
                <w:noProof/>
                <w:webHidden/>
              </w:rPr>
              <w:t>64</w:t>
            </w:r>
            <w:r w:rsidR="000B3304">
              <w:rPr>
                <w:noProof/>
                <w:webHidden/>
              </w:rPr>
              <w:fldChar w:fldCharType="end"/>
            </w:r>
          </w:hyperlink>
        </w:p>
        <w:p w14:paraId="598566CB" w14:textId="4AF5D011" w:rsidR="000B3304" w:rsidRDefault="00BA4281">
          <w:pPr>
            <w:pStyle w:val="TOC3"/>
            <w:tabs>
              <w:tab w:val="right" w:leader="dot" w:pos="8494"/>
            </w:tabs>
            <w:rPr>
              <w:rFonts w:eastAsiaTheme="minorEastAsia"/>
              <w:noProof/>
              <w:lang w:val="en-US"/>
            </w:rPr>
          </w:pPr>
          <w:hyperlink w:anchor="_Toc138781158" w:history="1">
            <w:r w:rsidR="000B3304" w:rsidRPr="00633115">
              <w:rPr>
                <w:rStyle w:val="Hyperlink"/>
                <w:noProof/>
              </w:rPr>
              <w:t>Performing status</w:t>
            </w:r>
            <w:r w:rsidR="000B3304">
              <w:rPr>
                <w:noProof/>
                <w:webHidden/>
              </w:rPr>
              <w:tab/>
            </w:r>
            <w:r w:rsidR="000B3304">
              <w:rPr>
                <w:noProof/>
                <w:webHidden/>
              </w:rPr>
              <w:fldChar w:fldCharType="begin"/>
            </w:r>
            <w:r w:rsidR="000B3304">
              <w:rPr>
                <w:noProof/>
                <w:webHidden/>
              </w:rPr>
              <w:instrText xml:space="preserve"> PAGEREF _Toc138781158 \h </w:instrText>
            </w:r>
            <w:r w:rsidR="000B3304">
              <w:rPr>
                <w:noProof/>
                <w:webHidden/>
              </w:rPr>
            </w:r>
            <w:r w:rsidR="000B3304">
              <w:rPr>
                <w:noProof/>
                <w:webHidden/>
              </w:rPr>
              <w:fldChar w:fldCharType="separate"/>
            </w:r>
            <w:r w:rsidR="000B3304">
              <w:rPr>
                <w:noProof/>
                <w:webHidden/>
              </w:rPr>
              <w:t>65</w:t>
            </w:r>
            <w:r w:rsidR="000B3304">
              <w:rPr>
                <w:noProof/>
                <w:webHidden/>
              </w:rPr>
              <w:fldChar w:fldCharType="end"/>
            </w:r>
          </w:hyperlink>
        </w:p>
        <w:p w14:paraId="6DC55D53" w14:textId="793A5B03" w:rsidR="000B3304" w:rsidRDefault="00BA4281">
          <w:pPr>
            <w:pStyle w:val="TOC3"/>
            <w:tabs>
              <w:tab w:val="right" w:leader="dot" w:pos="8494"/>
            </w:tabs>
            <w:rPr>
              <w:rFonts w:eastAsiaTheme="minorEastAsia"/>
              <w:noProof/>
              <w:lang w:val="en-US"/>
            </w:rPr>
          </w:pPr>
          <w:hyperlink w:anchor="_Toc138781159" w:history="1">
            <w:r w:rsidR="000B3304" w:rsidRPr="00633115">
              <w:rPr>
                <w:rStyle w:val="Hyperlink"/>
                <w:noProof/>
                <w:highlight w:val="yellow"/>
              </w:rPr>
              <w:t>Rating method</w:t>
            </w:r>
            <w:r w:rsidR="000B3304">
              <w:rPr>
                <w:noProof/>
                <w:webHidden/>
              </w:rPr>
              <w:tab/>
            </w:r>
            <w:r w:rsidR="000B3304">
              <w:rPr>
                <w:noProof/>
                <w:webHidden/>
              </w:rPr>
              <w:fldChar w:fldCharType="begin"/>
            </w:r>
            <w:r w:rsidR="000B3304">
              <w:rPr>
                <w:noProof/>
                <w:webHidden/>
              </w:rPr>
              <w:instrText xml:space="preserve"> PAGEREF _Toc138781159 \h </w:instrText>
            </w:r>
            <w:r w:rsidR="000B3304">
              <w:rPr>
                <w:noProof/>
                <w:webHidden/>
              </w:rPr>
            </w:r>
            <w:r w:rsidR="000B3304">
              <w:rPr>
                <w:noProof/>
                <w:webHidden/>
              </w:rPr>
              <w:fldChar w:fldCharType="separate"/>
            </w:r>
            <w:r w:rsidR="000B3304">
              <w:rPr>
                <w:noProof/>
                <w:webHidden/>
              </w:rPr>
              <w:t>66</w:t>
            </w:r>
            <w:r w:rsidR="000B3304">
              <w:rPr>
                <w:noProof/>
                <w:webHidden/>
              </w:rPr>
              <w:fldChar w:fldCharType="end"/>
            </w:r>
          </w:hyperlink>
        </w:p>
        <w:p w14:paraId="479A225A" w14:textId="7BA01DED" w:rsidR="000B3304" w:rsidRDefault="00BA4281">
          <w:pPr>
            <w:pStyle w:val="TOC3"/>
            <w:tabs>
              <w:tab w:val="right" w:leader="dot" w:pos="8494"/>
            </w:tabs>
            <w:rPr>
              <w:rFonts w:eastAsiaTheme="minorEastAsia"/>
              <w:noProof/>
              <w:lang w:val="en-US"/>
            </w:rPr>
          </w:pPr>
          <w:hyperlink w:anchor="_Toc138781160" w:history="1">
            <w:r w:rsidR="000B3304" w:rsidRPr="00633115">
              <w:rPr>
                <w:rStyle w:val="Hyperlink"/>
                <w:noProof/>
              </w:rPr>
              <w:t>Debtor on watch-list</w:t>
            </w:r>
            <w:r w:rsidR="000B3304">
              <w:rPr>
                <w:noProof/>
                <w:webHidden/>
              </w:rPr>
              <w:tab/>
            </w:r>
            <w:r w:rsidR="000B3304">
              <w:rPr>
                <w:noProof/>
                <w:webHidden/>
              </w:rPr>
              <w:fldChar w:fldCharType="begin"/>
            </w:r>
            <w:r w:rsidR="000B3304">
              <w:rPr>
                <w:noProof/>
                <w:webHidden/>
              </w:rPr>
              <w:instrText xml:space="preserve"> PAGEREF _Toc138781160 \h </w:instrText>
            </w:r>
            <w:r w:rsidR="000B3304">
              <w:rPr>
                <w:noProof/>
                <w:webHidden/>
              </w:rPr>
            </w:r>
            <w:r w:rsidR="000B3304">
              <w:rPr>
                <w:noProof/>
                <w:webHidden/>
              </w:rPr>
              <w:fldChar w:fldCharType="separate"/>
            </w:r>
            <w:r w:rsidR="000B3304">
              <w:rPr>
                <w:noProof/>
                <w:webHidden/>
              </w:rPr>
              <w:t>67</w:t>
            </w:r>
            <w:r w:rsidR="000B3304">
              <w:rPr>
                <w:noProof/>
                <w:webHidden/>
              </w:rPr>
              <w:fldChar w:fldCharType="end"/>
            </w:r>
          </w:hyperlink>
        </w:p>
        <w:p w14:paraId="7F24B16E" w14:textId="1D129EA5" w:rsidR="000B3304" w:rsidRDefault="00BA4281">
          <w:pPr>
            <w:pStyle w:val="TOC3"/>
            <w:tabs>
              <w:tab w:val="right" w:leader="dot" w:pos="8494"/>
            </w:tabs>
            <w:rPr>
              <w:rFonts w:eastAsiaTheme="minorEastAsia"/>
              <w:noProof/>
              <w:lang w:val="en-US"/>
            </w:rPr>
          </w:pPr>
          <w:hyperlink w:anchor="_Toc138781161" w:history="1">
            <w:r w:rsidR="000B3304" w:rsidRPr="00633115">
              <w:rPr>
                <w:rStyle w:val="Hyperlink"/>
                <w:noProof/>
              </w:rPr>
              <w:t>Type of SPV debtor</w:t>
            </w:r>
            <w:r w:rsidR="000B3304">
              <w:rPr>
                <w:noProof/>
                <w:webHidden/>
              </w:rPr>
              <w:tab/>
            </w:r>
            <w:r w:rsidR="000B3304">
              <w:rPr>
                <w:noProof/>
                <w:webHidden/>
              </w:rPr>
              <w:fldChar w:fldCharType="begin"/>
            </w:r>
            <w:r w:rsidR="000B3304">
              <w:rPr>
                <w:noProof/>
                <w:webHidden/>
              </w:rPr>
              <w:instrText xml:space="preserve"> PAGEREF _Toc138781161 \h </w:instrText>
            </w:r>
            <w:r w:rsidR="000B3304">
              <w:rPr>
                <w:noProof/>
                <w:webHidden/>
              </w:rPr>
            </w:r>
            <w:r w:rsidR="000B3304">
              <w:rPr>
                <w:noProof/>
                <w:webHidden/>
              </w:rPr>
              <w:fldChar w:fldCharType="separate"/>
            </w:r>
            <w:r w:rsidR="000B3304">
              <w:rPr>
                <w:noProof/>
                <w:webHidden/>
              </w:rPr>
              <w:t>68</w:t>
            </w:r>
            <w:r w:rsidR="000B3304">
              <w:rPr>
                <w:noProof/>
                <w:webHidden/>
              </w:rPr>
              <w:fldChar w:fldCharType="end"/>
            </w:r>
          </w:hyperlink>
        </w:p>
        <w:p w14:paraId="3DB7C7E4" w14:textId="0139D66C" w:rsidR="000B3304" w:rsidRDefault="00BA4281">
          <w:pPr>
            <w:pStyle w:val="TOC3"/>
            <w:tabs>
              <w:tab w:val="right" w:leader="dot" w:pos="8494"/>
            </w:tabs>
            <w:rPr>
              <w:rFonts w:eastAsiaTheme="minorEastAsia"/>
              <w:noProof/>
              <w:lang w:val="en-US"/>
            </w:rPr>
          </w:pPr>
          <w:hyperlink w:anchor="_Toc138781162" w:history="1">
            <w:r w:rsidR="000B3304" w:rsidRPr="00633115">
              <w:rPr>
                <w:rStyle w:val="Hyperlink"/>
                <w:noProof/>
                <w:lang w:val="en-US"/>
              </w:rPr>
              <w:t>EBITDA at latest reported figures (Group)</w:t>
            </w:r>
            <w:r w:rsidR="000B3304">
              <w:rPr>
                <w:noProof/>
                <w:webHidden/>
              </w:rPr>
              <w:tab/>
            </w:r>
            <w:r w:rsidR="000B3304">
              <w:rPr>
                <w:noProof/>
                <w:webHidden/>
              </w:rPr>
              <w:fldChar w:fldCharType="begin"/>
            </w:r>
            <w:r w:rsidR="000B3304">
              <w:rPr>
                <w:noProof/>
                <w:webHidden/>
              </w:rPr>
              <w:instrText xml:space="preserve"> PAGEREF _Toc138781162 \h </w:instrText>
            </w:r>
            <w:r w:rsidR="000B3304">
              <w:rPr>
                <w:noProof/>
                <w:webHidden/>
              </w:rPr>
            </w:r>
            <w:r w:rsidR="000B3304">
              <w:rPr>
                <w:noProof/>
                <w:webHidden/>
              </w:rPr>
              <w:fldChar w:fldCharType="separate"/>
            </w:r>
            <w:r w:rsidR="000B3304">
              <w:rPr>
                <w:noProof/>
                <w:webHidden/>
              </w:rPr>
              <w:t>69</w:t>
            </w:r>
            <w:r w:rsidR="000B3304">
              <w:rPr>
                <w:noProof/>
                <w:webHidden/>
              </w:rPr>
              <w:fldChar w:fldCharType="end"/>
            </w:r>
          </w:hyperlink>
        </w:p>
        <w:p w14:paraId="4E7C4447" w14:textId="684DFA28" w:rsidR="000B3304" w:rsidRDefault="00BA4281">
          <w:pPr>
            <w:pStyle w:val="TOC3"/>
            <w:tabs>
              <w:tab w:val="right" w:leader="dot" w:pos="8494"/>
            </w:tabs>
            <w:rPr>
              <w:rFonts w:eastAsiaTheme="minorEastAsia"/>
              <w:noProof/>
              <w:lang w:val="en-US"/>
            </w:rPr>
          </w:pPr>
          <w:hyperlink w:anchor="_Toc138781163" w:history="1">
            <w:r w:rsidR="000B3304" w:rsidRPr="00633115">
              <w:rPr>
                <w:rStyle w:val="Hyperlink"/>
                <w:noProof/>
                <w:lang w:val="en-US"/>
              </w:rPr>
              <w:t>Group's equity at most recent reported figures</w:t>
            </w:r>
            <w:r w:rsidR="000B3304">
              <w:rPr>
                <w:noProof/>
                <w:webHidden/>
              </w:rPr>
              <w:tab/>
            </w:r>
            <w:r w:rsidR="000B3304">
              <w:rPr>
                <w:noProof/>
                <w:webHidden/>
              </w:rPr>
              <w:fldChar w:fldCharType="begin"/>
            </w:r>
            <w:r w:rsidR="000B3304">
              <w:rPr>
                <w:noProof/>
                <w:webHidden/>
              </w:rPr>
              <w:instrText xml:space="preserve"> PAGEREF _Toc138781163 \h </w:instrText>
            </w:r>
            <w:r w:rsidR="000B3304">
              <w:rPr>
                <w:noProof/>
                <w:webHidden/>
              </w:rPr>
            </w:r>
            <w:r w:rsidR="000B3304">
              <w:rPr>
                <w:noProof/>
                <w:webHidden/>
              </w:rPr>
              <w:fldChar w:fldCharType="separate"/>
            </w:r>
            <w:r w:rsidR="000B3304">
              <w:rPr>
                <w:noProof/>
                <w:webHidden/>
              </w:rPr>
              <w:t>69</w:t>
            </w:r>
            <w:r w:rsidR="000B3304">
              <w:rPr>
                <w:noProof/>
                <w:webHidden/>
              </w:rPr>
              <w:fldChar w:fldCharType="end"/>
            </w:r>
          </w:hyperlink>
        </w:p>
        <w:p w14:paraId="10543874" w14:textId="152BD0C2" w:rsidR="000B3304" w:rsidRDefault="00BA4281">
          <w:pPr>
            <w:pStyle w:val="TOC3"/>
            <w:tabs>
              <w:tab w:val="right" w:leader="dot" w:pos="8494"/>
            </w:tabs>
            <w:rPr>
              <w:rFonts w:eastAsiaTheme="minorEastAsia"/>
              <w:noProof/>
              <w:lang w:val="en-US"/>
            </w:rPr>
          </w:pPr>
          <w:hyperlink w:anchor="_Toc138781164" w:history="1">
            <w:r w:rsidR="000B3304" w:rsidRPr="00633115">
              <w:rPr>
                <w:rStyle w:val="Hyperlink"/>
                <w:noProof/>
                <w:lang w:val="en-US"/>
              </w:rPr>
              <w:t>Total net debt at most recent reported figures</w:t>
            </w:r>
            <w:r w:rsidR="000B3304">
              <w:rPr>
                <w:noProof/>
                <w:webHidden/>
              </w:rPr>
              <w:tab/>
            </w:r>
            <w:r w:rsidR="000B3304">
              <w:rPr>
                <w:noProof/>
                <w:webHidden/>
              </w:rPr>
              <w:fldChar w:fldCharType="begin"/>
            </w:r>
            <w:r w:rsidR="000B3304">
              <w:rPr>
                <w:noProof/>
                <w:webHidden/>
              </w:rPr>
              <w:instrText xml:space="preserve"> PAGEREF _Toc138781164 \h </w:instrText>
            </w:r>
            <w:r w:rsidR="000B3304">
              <w:rPr>
                <w:noProof/>
                <w:webHidden/>
              </w:rPr>
            </w:r>
            <w:r w:rsidR="000B3304">
              <w:rPr>
                <w:noProof/>
                <w:webHidden/>
              </w:rPr>
              <w:fldChar w:fldCharType="separate"/>
            </w:r>
            <w:r w:rsidR="000B3304">
              <w:rPr>
                <w:noProof/>
                <w:webHidden/>
              </w:rPr>
              <w:t>70</w:t>
            </w:r>
            <w:r w:rsidR="000B3304">
              <w:rPr>
                <w:noProof/>
                <w:webHidden/>
              </w:rPr>
              <w:fldChar w:fldCharType="end"/>
            </w:r>
          </w:hyperlink>
        </w:p>
        <w:p w14:paraId="0A0679C2" w14:textId="20FF4230" w:rsidR="000B3304" w:rsidRDefault="00BA4281">
          <w:pPr>
            <w:pStyle w:val="TOC3"/>
            <w:tabs>
              <w:tab w:val="right" w:leader="dot" w:pos="8494"/>
            </w:tabs>
            <w:rPr>
              <w:rFonts w:eastAsiaTheme="minorEastAsia"/>
              <w:noProof/>
              <w:lang w:val="en-US"/>
            </w:rPr>
          </w:pPr>
          <w:hyperlink w:anchor="_Toc138781165" w:history="1">
            <w:r w:rsidR="000B3304" w:rsidRPr="00633115">
              <w:rPr>
                <w:rStyle w:val="Hyperlink"/>
                <w:noProof/>
              </w:rPr>
              <w:t>Annual turnover counterparty (LE)</w:t>
            </w:r>
            <w:r w:rsidR="000B3304">
              <w:rPr>
                <w:noProof/>
                <w:webHidden/>
              </w:rPr>
              <w:tab/>
            </w:r>
            <w:r w:rsidR="000B3304">
              <w:rPr>
                <w:noProof/>
                <w:webHidden/>
              </w:rPr>
              <w:fldChar w:fldCharType="begin"/>
            </w:r>
            <w:r w:rsidR="000B3304">
              <w:rPr>
                <w:noProof/>
                <w:webHidden/>
              </w:rPr>
              <w:instrText xml:space="preserve"> PAGEREF _Toc138781165 \h </w:instrText>
            </w:r>
            <w:r w:rsidR="000B3304">
              <w:rPr>
                <w:noProof/>
                <w:webHidden/>
              </w:rPr>
            </w:r>
            <w:r w:rsidR="000B3304">
              <w:rPr>
                <w:noProof/>
                <w:webHidden/>
              </w:rPr>
              <w:fldChar w:fldCharType="separate"/>
            </w:r>
            <w:r w:rsidR="000B3304">
              <w:rPr>
                <w:noProof/>
                <w:webHidden/>
              </w:rPr>
              <w:t>71</w:t>
            </w:r>
            <w:r w:rsidR="000B3304">
              <w:rPr>
                <w:noProof/>
                <w:webHidden/>
              </w:rPr>
              <w:fldChar w:fldCharType="end"/>
            </w:r>
          </w:hyperlink>
        </w:p>
        <w:p w14:paraId="3579C31F" w14:textId="0D684AD6" w:rsidR="000B3304" w:rsidRDefault="00BA4281">
          <w:pPr>
            <w:pStyle w:val="TOC3"/>
            <w:tabs>
              <w:tab w:val="right" w:leader="dot" w:pos="8494"/>
            </w:tabs>
            <w:rPr>
              <w:rFonts w:eastAsiaTheme="minorEastAsia"/>
              <w:noProof/>
              <w:lang w:val="en-US"/>
            </w:rPr>
          </w:pPr>
          <w:hyperlink w:anchor="_Toc138781166" w:history="1">
            <w:r w:rsidR="000B3304" w:rsidRPr="00633115">
              <w:rPr>
                <w:rStyle w:val="Hyperlink"/>
                <w:noProof/>
                <w:lang w:val="en-US"/>
              </w:rPr>
              <w:t>Annual turnover counterparty (LE) at previous reporting</w:t>
            </w:r>
            <w:r w:rsidR="000B3304">
              <w:rPr>
                <w:noProof/>
                <w:webHidden/>
              </w:rPr>
              <w:tab/>
            </w:r>
            <w:r w:rsidR="000B3304">
              <w:rPr>
                <w:noProof/>
                <w:webHidden/>
              </w:rPr>
              <w:fldChar w:fldCharType="begin"/>
            </w:r>
            <w:r w:rsidR="000B3304">
              <w:rPr>
                <w:noProof/>
                <w:webHidden/>
              </w:rPr>
              <w:instrText xml:space="preserve"> PAGEREF _Toc138781166 \h </w:instrText>
            </w:r>
            <w:r w:rsidR="000B3304">
              <w:rPr>
                <w:noProof/>
                <w:webHidden/>
              </w:rPr>
            </w:r>
            <w:r w:rsidR="000B3304">
              <w:rPr>
                <w:noProof/>
                <w:webHidden/>
              </w:rPr>
              <w:fldChar w:fldCharType="separate"/>
            </w:r>
            <w:r w:rsidR="000B3304">
              <w:rPr>
                <w:noProof/>
                <w:webHidden/>
              </w:rPr>
              <w:t>71</w:t>
            </w:r>
            <w:r w:rsidR="000B3304">
              <w:rPr>
                <w:noProof/>
                <w:webHidden/>
              </w:rPr>
              <w:fldChar w:fldCharType="end"/>
            </w:r>
          </w:hyperlink>
        </w:p>
        <w:p w14:paraId="1B3F4638" w14:textId="62FFE90A" w:rsidR="000B3304" w:rsidRDefault="00BA4281">
          <w:pPr>
            <w:pStyle w:val="TOC3"/>
            <w:tabs>
              <w:tab w:val="right" w:leader="dot" w:pos="8494"/>
            </w:tabs>
            <w:rPr>
              <w:rFonts w:eastAsiaTheme="minorEastAsia"/>
              <w:noProof/>
              <w:lang w:val="en-US"/>
            </w:rPr>
          </w:pPr>
          <w:hyperlink w:anchor="_Toc138781167" w:history="1">
            <w:r w:rsidR="000B3304" w:rsidRPr="00633115">
              <w:rPr>
                <w:rStyle w:val="Hyperlink"/>
                <w:noProof/>
                <w:lang w:val="en-US"/>
              </w:rPr>
              <w:t>Capital expenditures at most recent reported figures</w:t>
            </w:r>
            <w:r w:rsidR="000B3304">
              <w:rPr>
                <w:noProof/>
                <w:webHidden/>
              </w:rPr>
              <w:tab/>
            </w:r>
            <w:r w:rsidR="000B3304">
              <w:rPr>
                <w:noProof/>
                <w:webHidden/>
              </w:rPr>
              <w:fldChar w:fldCharType="begin"/>
            </w:r>
            <w:r w:rsidR="000B3304">
              <w:rPr>
                <w:noProof/>
                <w:webHidden/>
              </w:rPr>
              <w:instrText xml:space="preserve"> PAGEREF _Toc138781167 \h </w:instrText>
            </w:r>
            <w:r w:rsidR="000B3304">
              <w:rPr>
                <w:noProof/>
                <w:webHidden/>
              </w:rPr>
            </w:r>
            <w:r w:rsidR="000B3304">
              <w:rPr>
                <w:noProof/>
                <w:webHidden/>
              </w:rPr>
              <w:fldChar w:fldCharType="separate"/>
            </w:r>
            <w:r w:rsidR="000B3304">
              <w:rPr>
                <w:noProof/>
                <w:webHidden/>
              </w:rPr>
              <w:t>72</w:t>
            </w:r>
            <w:r w:rsidR="000B3304">
              <w:rPr>
                <w:noProof/>
                <w:webHidden/>
              </w:rPr>
              <w:fldChar w:fldCharType="end"/>
            </w:r>
          </w:hyperlink>
        </w:p>
        <w:p w14:paraId="65759088" w14:textId="3BE75646" w:rsidR="000B3304" w:rsidRDefault="00BA4281">
          <w:pPr>
            <w:pStyle w:val="TOC3"/>
            <w:tabs>
              <w:tab w:val="right" w:leader="dot" w:pos="8494"/>
            </w:tabs>
            <w:rPr>
              <w:rFonts w:eastAsiaTheme="minorEastAsia"/>
              <w:noProof/>
              <w:lang w:val="en-US"/>
            </w:rPr>
          </w:pPr>
          <w:hyperlink w:anchor="_Toc138781168" w:history="1">
            <w:r w:rsidR="000B3304" w:rsidRPr="00633115">
              <w:rPr>
                <w:rStyle w:val="Hyperlink"/>
                <w:noProof/>
                <w:lang w:val="en-US"/>
              </w:rPr>
              <w:t>Capital expenditures at previous reported figures</w:t>
            </w:r>
            <w:r w:rsidR="000B3304">
              <w:rPr>
                <w:noProof/>
                <w:webHidden/>
              </w:rPr>
              <w:tab/>
            </w:r>
            <w:r w:rsidR="000B3304">
              <w:rPr>
                <w:noProof/>
                <w:webHidden/>
              </w:rPr>
              <w:fldChar w:fldCharType="begin"/>
            </w:r>
            <w:r w:rsidR="000B3304">
              <w:rPr>
                <w:noProof/>
                <w:webHidden/>
              </w:rPr>
              <w:instrText xml:space="preserve"> PAGEREF _Toc138781168 \h </w:instrText>
            </w:r>
            <w:r w:rsidR="000B3304">
              <w:rPr>
                <w:noProof/>
                <w:webHidden/>
              </w:rPr>
            </w:r>
            <w:r w:rsidR="000B3304">
              <w:rPr>
                <w:noProof/>
                <w:webHidden/>
              </w:rPr>
              <w:fldChar w:fldCharType="separate"/>
            </w:r>
            <w:r w:rsidR="000B3304">
              <w:rPr>
                <w:noProof/>
                <w:webHidden/>
              </w:rPr>
              <w:t>73</w:t>
            </w:r>
            <w:r w:rsidR="000B3304">
              <w:rPr>
                <w:noProof/>
                <w:webHidden/>
              </w:rPr>
              <w:fldChar w:fldCharType="end"/>
            </w:r>
          </w:hyperlink>
        </w:p>
        <w:p w14:paraId="6A36A877" w14:textId="364A5CB6" w:rsidR="000B3304" w:rsidRDefault="00BA4281">
          <w:pPr>
            <w:pStyle w:val="TOC3"/>
            <w:tabs>
              <w:tab w:val="right" w:leader="dot" w:pos="8494"/>
            </w:tabs>
            <w:rPr>
              <w:rFonts w:eastAsiaTheme="minorEastAsia"/>
              <w:noProof/>
              <w:lang w:val="en-US"/>
            </w:rPr>
          </w:pPr>
          <w:hyperlink w:anchor="_Toc138781169" w:history="1">
            <w:r w:rsidR="000B3304" w:rsidRPr="00633115">
              <w:rPr>
                <w:rStyle w:val="Hyperlink"/>
                <w:noProof/>
                <w:lang w:val="en-US"/>
              </w:rPr>
              <w:t>Collection mode</w:t>
            </w:r>
            <w:r w:rsidR="000B3304">
              <w:rPr>
                <w:noProof/>
                <w:webHidden/>
              </w:rPr>
              <w:tab/>
            </w:r>
            <w:r w:rsidR="000B3304">
              <w:rPr>
                <w:noProof/>
                <w:webHidden/>
              </w:rPr>
              <w:fldChar w:fldCharType="begin"/>
            </w:r>
            <w:r w:rsidR="000B3304">
              <w:rPr>
                <w:noProof/>
                <w:webHidden/>
              </w:rPr>
              <w:instrText xml:space="preserve"> PAGEREF _Toc138781169 \h </w:instrText>
            </w:r>
            <w:r w:rsidR="000B3304">
              <w:rPr>
                <w:noProof/>
                <w:webHidden/>
              </w:rPr>
            </w:r>
            <w:r w:rsidR="000B3304">
              <w:rPr>
                <w:noProof/>
                <w:webHidden/>
              </w:rPr>
              <w:fldChar w:fldCharType="separate"/>
            </w:r>
            <w:r w:rsidR="000B3304">
              <w:rPr>
                <w:noProof/>
                <w:webHidden/>
              </w:rPr>
              <w:t>73</w:t>
            </w:r>
            <w:r w:rsidR="000B3304">
              <w:rPr>
                <w:noProof/>
                <w:webHidden/>
              </w:rPr>
              <w:fldChar w:fldCharType="end"/>
            </w:r>
          </w:hyperlink>
        </w:p>
        <w:p w14:paraId="4DE9CF1F" w14:textId="4AD5FF17" w:rsidR="000B3304" w:rsidRDefault="00BA4281">
          <w:pPr>
            <w:pStyle w:val="TOC3"/>
            <w:tabs>
              <w:tab w:val="right" w:leader="dot" w:pos="8494"/>
            </w:tabs>
            <w:rPr>
              <w:rFonts w:eastAsiaTheme="minorEastAsia"/>
              <w:noProof/>
              <w:lang w:val="en-US"/>
            </w:rPr>
          </w:pPr>
          <w:hyperlink w:anchor="_Toc138781170" w:history="1">
            <w:r w:rsidR="000B3304" w:rsidRPr="00633115">
              <w:rPr>
                <w:rStyle w:val="Hyperlink"/>
                <w:noProof/>
                <w:lang w:val="en-US"/>
              </w:rPr>
              <w:t>Cash and cash equivalents at most recent reported figures</w:t>
            </w:r>
            <w:r w:rsidR="000B3304">
              <w:rPr>
                <w:noProof/>
                <w:webHidden/>
              </w:rPr>
              <w:tab/>
            </w:r>
            <w:r w:rsidR="000B3304">
              <w:rPr>
                <w:noProof/>
                <w:webHidden/>
              </w:rPr>
              <w:fldChar w:fldCharType="begin"/>
            </w:r>
            <w:r w:rsidR="000B3304">
              <w:rPr>
                <w:noProof/>
                <w:webHidden/>
              </w:rPr>
              <w:instrText xml:space="preserve"> PAGEREF _Toc138781170 \h </w:instrText>
            </w:r>
            <w:r w:rsidR="000B3304">
              <w:rPr>
                <w:noProof/>
                <w:webHidden/>
              </w:rPr>
            </w:r>
            <w:r w:rsidR="000B3304">
              <w:rPr>
                <w:noProof/>
                <w:webHidden/>
              </w:rPr>
              <w:fldChar w:fldCharType="separate"/>
            </w:r>
            <w:r w:rsidR="000B3304">
              <w:rPr>
                <w:noProof/>
                <w:webHidden/>
              </w:rPr>
              <w:t>74</w:t>
            </w:r>
            <w:r w:rsidR="000B3304">
              <w:rPr>
                <w:noProof/>
                <w:webHidden/>
              </w:rPr>
              <w:fldChar w:fldCharType="end"/>
            </w:r>
          </w:hyperlink>
        </w:p>
        <w:p w14:paraId="1DBBB5B3" w14:textId="4FF87AF1" w:rsidR="000B3304" w:rsidRDefault="00BA4281">
          <w:pPr>
            <w:pStyle w:val="TOC3"/>
            <w:tabs>
              <w:tab w:val="right" w:leader="dot" w:pos="8494"/>
            </w:tabs>
            <w:rPr>
              <w:rFonts w:eastAsiaTheme="minorEastAsia"/>
              <w:noProof/>
              <w:lang w:val="en-US"/>
            </w:rPr>
          </w:pPr>
          <w:hyperlink w:anchor="_Toc138781171" w:history="1">
            <w:r w:rsidR="000B3304" w:rsidRPr="00633115">
              <w:rPr>
                <w:rStyle w:val="Hyperlink"/>
                <w:noProof/>
                <w:lang w:val="en-US"/>
              </w:rPr>
              <w:t>Cash and cash equivalents at previous reported figures</w:t>
            </w:r>
            <w:r w:rsidR="000B3304">
              <w:rPr>
                <w:noProof/>
                <w:webHidden/>
              </w:rPr>
              <w:tab/>
            </w:r>
            <w:r w:rsidR="000B3304">
              <w:rPr>
                <w:noProof/>
                <w:webHidden/>
              </w:rPr>
              <w:fldChar w:fldCharType="begin"/>
            </w:r>
            <w:r w:rsidR="000B3304">
              <w:rPr>
                <w:noProof/>
                <w:webHidden/>
              </w:rPr>
              <w:instrText xml:space="preserve"> PAGEREF _Toc138781171 \h </w:instrText>
            </w:r>
            <w:r w:rsidR="000B3304">
              <w:rPr>
                <w:noProof/>
                <w:webHidden/>
              </w:rPr>
            </w:r>
            <w:r w:rsidR="000B3304">
              <w:rPr>
                <w:noProof/>
                <w:webHidden/>
              </w:rPr>
              <w:fldChar w:fldCharType="separate"/>
            </w:r>
            <w:r w:rsidR="000B3304">
              <w:rPr>
                <w:noProof/>
                <w:webHidden/>
              </w:rPr>
              <w:t>75</w:t>
            </w:r>
            <w:r w:rsidR="000B3304">
              <w:rPr>
                <w:noProof/>
                <w:webHidden/>
              </w:rPr>
              <w:fldChar w:fldCharType="end"/>
            </w:r>
          </w:hyperlink>
        </w:p>
        <w:p w14:paraId="45365AE9" w14:textId="578908E4" w:rsidR="000B3304" w:rsidRDefault="00BA4281">
          <w:pPr>
            <w:pStyle w:val="TOC3"/>
            <w:tabs>
              <w:tab w:val="right" w:leader="dot" w:pos="8494"/>
            </w:tabs>
            <w:rPr>
              <w:rFonts w:eastAsiaTheme="minorEastAsia"/>
              <w:noProof/>
              <w:lang w:val="en-US"/>
            </w:rPr>
          </w:pPr>
          <w:hyperlink w:anchor="_Toc138781172" w:history="1">
            <w:r w:rsidR="000B3304" w:rsidRPr="00633115">
              <w:rPr>
                <w:rStyle w:val="Hyperlink"/>
                <w:noProof/>
                <w:lang w:val="en-US"/>
              </w:rPr>
              <w:t>EBITDA at latest reported figures</w:t>
            </w:r>
            <w:r w:rsidR="000B3304">
              <w:rPr>
                <w:noProof/>
                <w:webHidden/>
              </w:rPr>
              <w:tab/>
            </w:r>
            <w:r w:rsidR="000B3304">
              <w:rPr>
                <w:noProof/>
                <w:webHidden/>
              </w:rPr>
              <w:fldChar w:fldCharType="begin"/>
            </w:r>
            <w:r w:rsidR="000B3304">
              <w:rPr>
                <w:noProof/>
                <w:webHidden/>
              </w:rPr>
              <w:instrText xml:space="preserve"> PAGEREF _Toc138781172 \h </w:instrText>
            </w:r>
            <w:r w:rsidR="000B3304">
              <w:rPr>
                <w:noProof/>
                <w:webHidden/>
              </w:rPr>
            </w:r>
            <w:r w:rsidR="000B3304">
              <w:rPr>
                <w:noProof/>
                <w:webHidden/>
              </w:rPr>
              <w:fldChar w:fldCharType="separate"/>
            </w:r>
            <w:r w:rsidR="000B3304">
              <w:rPr>
                <w:noProof/>
                <w:webHidden/>
              </w:rPr>
              <w:t>75</w:t>
            </w:r>
            <w:r w:rsidR="000B3304">
              <w:rPr>
                <w:noProof/>
                <w:webHidden/>
              </w:rPr>
              <w:fldChar w:fldCharType="end"/>
            </w:r>
          </w:hyperlink>
        </w:p>
        <w:p w14:paraId="514A700A" w14:textId="731D5489" w:rsidR="000B3304" w:rsidRDefault="00BA4281">
          <w:pPr>
            <w:pStyle w:val="TOC3"/>
            <w:tabs>
              <w:tab w:val="right" w:leader="dot" w:pos="8494"/>
            </w:tabs>
            <w:rPr>
              <w:rFonts w:eastAsiaTheme="minorEastAsia"/>
              <w:noProof/>
              <w:lang w:val="en-US"/>
            </w:rPr>
          </w:pPr>
          <w:hyperlink w:anchor="_Toc138781173" w:history="1">
            <w:r w:rsidR="000B3304" w:rsidRPr="00633115">
              <w:rPr>
                <w:rStyle w:val="Hyperlink"/>
                <w:noProof/>
                <w:lang w:val="en-US"/>
              </w:rPr>
              <w:t>EBITDA at previous reported figures</w:t>
            </w:r>
            <w:r w:rsidR="000B3304">
              <w:rPr>
                <w:noProof/>
                <w:webHidden/>
              </w:rPr>
              <w:tab/>
            </w:r>
            <w:r w:rsidR="000B3304">
              <w:rPr>
                <w:noProof/>
                <w:webHidden/>
              </w:rPr>
              <w:fldChar w:fldCharType="begin"/>
            </w:r>
            <w:r w:rsidR="000B3304">
              <w:rPr>
                <w:noProof/>
                <w:webHidden/>
              </w:rPr>
              <w:instrText xml:space="preserve"> PAGEREF _Toc138781173 \h </w:instrText>
            </w:r>
            <w:r w:rsidR="000B3304">
              <w:rPr>
                <w:noProof/>
                <w:webHidden/>
              </w:rPr>
            </w:r>
            <w:r w:rsidR="000B3304">
              <w:rPr>
                <w:noProof/>
                <w:webHidden/>
              </w:rPr>
              <w:fldChar w:fldCharType="separate"/>
            </w:r>
            <w:r w:rsidR="000B3304">
              <w:rPr>
                <w:noProof/>
                <w:webHidden/>
              </w:rPr>
              <w:t>76</w:t>
            </w:r>
            <w:r w:rsidR="000B3304">
              <w:rPr>
                <w:noProof/>
                <w:webHidden/>
              </w:rPr>
              <w:fldChar w:fldCharType="end"/>
            </w:r>
          </w:hyperlink>
        </w:p>
        <w:p w14:paraId="2FB90FD8" w14:textId="01FF5622" w:rsidR="000B3304" w:rsidRDefault="00BA4281">
          <w:pPr>
            <w:pStyle w:val="TOC3"/>
            <w:tabs>
              <w:tab w:val="right" w:leader="dot" w:pos="8494"/>
            </w:tabs>
            <w:rPr>
              <w:rFonts w:eastAsiaTheme="minorEastAsia"/>
              <w:noProof/>
              <w:lang w:val="en-US"/>
            </w:rPr>
          </w:pPr>
          <w:hyperlink w:anchor="_Toc138781174" w:history="1">
            <w:r w:rsidR="000B3304" w:rsidRPr="00633115">
              <w:rPr>
                <w:rStyle w:val="Hyperlink"/>
                <w:noProof/>
                <w:lang w:val="en-US"/>
              </w:rPr>
              <w:t>Equity at most recent reported figures</w:t>
            </w:r>
            <w:r w:rsidR="000B3304">
              <w:rPr>
                <w:noProof/>
                <w:webHidden/>
              </w:rPr>
              <w:tab/>
            </w:r>
            <w:r w:rsidR="000B3304">
              <w:rPr>
                <w:noProof/>
                <w:webHidden/>
              </w:rPr>
              <w:fldChar w:fldCharType="begin"/>
            </w:r>
            <w:r w:rsidR="000B3304">
              <w:rPr>
                <w:noProof/>
                <w:webHidden/>
              </w:rPr>
              <w:instrText xml:space="preserve"> PAGEREF _Toc138781174 \h </w:instrText>
            </w:r>
            <w:r w:rsidR="000B3304">
              <w:rPr>
                <w:noProof/>
                <w:webHidden/>
              </w:rPr>
            </w:r>
            <w:r w:rsidR="000B3304">
              <w:rPr>
                <w:noProof/>
                <w:webHidden/>
              </w:rPr>
              <w:fldChar w:fldCharType="separate"/>
            </w:r>
            <w:r w:rsidR="000B3304">
              <w:rPr>
                <w:noProof/>
                <w:webHidden/>
              </w:rPr>
              <w:t>76</w:t>
            </w:r>
            <w:r w:rsidR="000B3304">
              <w:rPr>
                <w:noProof/>
                <w:webHidden/>
              </w:rPr>
              <w:fldChar w:fldCharType="end"/>
            </w:r>
          </w:hyperlink>
        </w:p>
        <w:p w14:paraId="69A18DA2" w14:textId="5E1EA97F" w:rsidR="000B3304" w:rsidRDefault="00BA4281">
          <w:pPr>
            <w:pStyle w:val="TOC3"/>
            <w:tabs>
              <w:tab w:val="right" w:leader="dot" w:pos="8494"/>
            </w:tabs>
            <w:rPr>
              <w:rFonts w:eastAsiaTheme="minorEastAsia"/>
              <w:noProof/>
              <w:lang w:val="en-US"/>
            </w:rPr>
          </w:pPr>
          <w:hyperlink w:anchor="_Toc138781175" w:history="1">
            <w:r w:rsidR="000B3304" w:rsidRPr="00633115">
              <w:rPr>
                <w:rStyle w:val="Hyperlink"/>
                <w:noProof/>
                <w:lang w:val="en-US"/>
              </w:rPr>
              <w:t>Equity at previous reported figures</w:t>
            </w:r>
            <w:r w:rsidR="000B3304">
              <w:rPr>
                <w:noProof/>
                <w:webHidden/>
              </w:rPr>
              <w:tab/>
            </w:r>
            <w:r w:rsidR="000B3304">
              <w:rPr>
                <w:noProof/>
                <w:webHidden/>
              </w:rPr>
              <w:fldChar w:fldCharType="begin"/>
            </w:r>
            <w:r w:rsidR="000B3304">
              <w:rPr>
                <w:noProof/>
                <w:webHidden/>
              </w:rPr>
              <w:instrText xml:space="preserve"> PAGEREF _Toc138781175 \h </w:instrText>
            </w:r>
            <w:r w:rsidR="000B3304">
              <w:rPr>
                <w:noProof/>
                <w:webHidden/>
              </w:rPr>
            </w:r>
            <w:r w:rsidR="000B3304">
              <w:rPr>
                <w:noProof/>
                <w:webHidden/>
              </w:rPr>
              <w:fldChar w:fldCharType="separate"/>
            </w:r>
            <w:r w:rsidR="000B3304">
              <w:rPr>
                <w:noProof/>
                <w:webHidden/>
              </w:rPr>
              <w:t>77</w:t>
            </w:r>
            <w:r w:rsidR="000B3304">
              <w:rPr>
                <w:noProof/>
                <w:webHidden/>
              </w:rPr>
              <w:fldChar w:fldCharType="end"/>
            </w:r>
          </w:hyperlink>
        </w:p>
        <w:p w14:paraId="75C37A95" w14:textId="2FA66E58" w:rsidR="000B3304" w:rsidRDefault="00BA4281">
          <w:pPr>
            <w:pStyle w:val="TOC3"/>
            <w:tabs>
              <w:tab w:val="right" w:leader="dot" w:pos="8494"/>
            </w:tabs>
            <w:rPr>
              <w:rFonts w:eastAsiaTheme="minorEastAsia"/>
              <w:noProof/>
              <w:lang w:val="en-US"/>
            </w:rPr>
          </w:pPr>
          <w:hyperlink w:anchor="_Toc138781176" w:history="1">
            <w:r w:rsidR="000B3304" w:rsidRPr="00633115">
              <w:rPr>
                <w:rStyle w:val="Hyperlink"/>
                <w:noProof/>
                <w:lang w:val="en-US"/>
              </w:rPr>
              <w:t>Group's total debt at most recent reported figures</w:t>
            </w:r>
            <w:r w:rsidR="000B3304">
              <w:rPr>
                <w:noProof/>
                <w:webHidden/>
              </w:rPr>
              <w:tab/>
            </w:r>
            <w:r w:rsidR="000B3304">
              <w:rPr>
                <w:noProof/>
                <w:webHidden/>
              </w:rPr>
              <w:fldChar w:fldCharType="begin"/>
            </w:r>
            <w:r w:rsidR="000B3304">
              <w:rPr>
                <w:noProof/>
                <w:webHidden/>
              </w:rPr>
              <w:instrText xml:space="preserve"> PAGEREF _Toc138781176 \h </w:instrText>
            </w:r>
            <w:r w:rsidR="000B3304">
              <w:rPr>
                <w:noProof/>
                <w:webHidden/>
              </w:rPr>
            </w:r>
            <w:r w:rsidR="000B3304">
              <w:rPr>
                <w:noProof/>
                <w:webHidden/>
              </w:rPr>
              <w:fldChar w:fldCharType="separate"/>
            </w:r>
            <w:r w:rsidR="000B3304">
              <w:rPr>
                <w:noProof/>
                <w:webHidden/>
              </w:rPr>
              <w:t>78</w:t>
            </w:r>
            <w:r w:rsidR="000B3304">
              <w:rPr>
                <w:noProof/>
                <w:webHidden/>
              </w:rPr>
              <w:fldChar w:fldCharType="end"/>
            </w:r>
          </w:hyperlink>
        </w:p>
        <w:p w14:paraId="67429432" w14:textId="7BF709BE" w:rsidR="000B3304" w:rsidRDefault="00BA4281">
          <w:pPr>
            <w:pStyle w:val="TOC3"/>
            <w:tabs>
              <w:tab w:val="right" w:leader="dot" w:pos="8494"/>
            </w:tabs>
            <w:rPr>
              <w:rFonts w:eastAsiaTheme="minorEastAsia"/>
              <w:noProof/>
              <w:lang w:val="en-US"/>
            </w:rPr>
          </w:pPr>
          <w:hyperlink w:anchor="_Toc138781177" w:history="1">
            <w:r w:rsidR="000B3304" w:rsidRPr="00633115">
              <w:rPr>
                <w:rStyle w:val="Hyperlink"/>
                <w:noProof/>
                <w:lang w:val="en-US"/>
              </w:rPr>
              <w:t>Goodwill at most recent reported figures</w:t>
            </w:r>
            <w:r w:rsidR="000B3304">
              <w:rPr>
                <w:noProof/>
                <w:webHidden/>
              </w:rPr>
              <w:tab/>
            </w:r>
            <w:r w:rsidR="000B3304">
              <w:rPr>
                <w:noProof/>
                <w:webHidden/>
              </w:rPr>
              <w:fldChar w:fldCharType="begin"/>
            </w:r>
            <w:r w:rsidR="000B3304">
              <w:rPr>
                <w:noProof/>
                <w:webHidden/>
              </w:rPr>
              <w:instrText xml:space="preserve"> PAGEREF _Toc138781177 \h </w:instrText>
            </w:r>
            <w:r w:rsidR="000B3304">
              <w:rPr>
                <w:noProof/>
                <w:webHidden/>
              </w:rPr>
            </w:r>
            <w:r w:rsidR="000B3304">
              <w:rPr>
                <w:noProof/>
                <w:webHidden/>
              </w:rPr>
              <w:fldChar w:fldCharType="separate"/>
            </w:r>
            <w:r w:rsidR="000B3304">
              <w:rPr>
                <w:noProof/>
                <w:webHidden/>
              </w:rPr>
              <w:t>78</w:t>
            </w:r>
            <w:r w:rsidR="000B3304">
              <w:rPr>
                <w:noProof/>
                <w:webHidden/>
              </w:rPr>
              <w:fldChar w:fldCharType="end"/>
            </w:r>
          </w:hyperlink>
        </w:p>
        <w:p w14:paraId="003C3BED" w14:textId="3A69D096" w:rsidR="000B3304" w:rsidRDefault="00BA4281">
          <w:pPr>
            <w:pStyle w:val="TOC3"/>
            <w:tabs>
              <w:tab w:val="right" w:leader="dot" w:pos="8494"/>
            </w:tabs>
            <w:rPr>
              <w:rFonts w:eastAsiaTheme="minorEastAsia"/>
              <w:noProof/>
              <w:lang w:val="en-US"/>
            </w:rPr>
          </w:pPr>
          <w:hyperlink w:anchor="_Toc138781178" w:history="1">
            <w:r w:rsidR="000B3304" w:rsidRPr="00633115">
              <w:rPr>
                <w:rStyle w:val="Hyperlink"/>
                <w:noProof/>
                <w:lang w:val="en-US"/>
              </w:rPr>
              <w:t>Goodwill at previous reported figures</w:t>
            </w:r>
            <w:r w:rsidR="000B3304">
              <w:rPr>
                <w:noProof/>
                <w:webHidden/>
              </w:rPr>
              <w:tab/>
            </w:r>
            <w:r w:rsidR="000B3304">
              <w:rPr>
                <w:noProof/>
                <w:webHidden/>
              </w:rPr>
              <w:fldChar w:fldCharType="begin"/>
            </w:r>
            <w:r w:rsidR="000B3304">
              <w:rPr>
                <w:noProof/>
                <w:webHidden/>
              </w:rPr>
              <w:instrText xml:space="preserve"> PAGEREF _Toc138781178 \h </w:instrText>
            </w:r>
            <w:r w:rsidR="000B3304">
              <w:rPr>
                <w:noProof/>
                <w:webHidden/>
              </w:rPr>
            </w:r>
            <w:r w:rsidR="000B3304">
              <w:rPr>
                <w:noProof/>
                <w:webHidden/>
              </w:rPr>
              <w:fldChar w:fldCharType="separate"/>
            </w:r>
            <w:r w:rsidR="000B3304">
              <w:rPr>
                <w:noProof/>
                <w:webHidden/>
              </w:rPr>
              <w:t>79</w:t>
            </w:r>
            <w:r w:rsidR="000B3304">
              <w:rPr>
                <w:noProof/>
                <w:webHidden/>
              </w:rPr>
              <w:fldChar w:fldCharType="end"/>
            </w:r>
          </w:hyperlink>
        </w:p>
        <w:p w14:paraId="21D3ACF2" w14:textId="4E9BEA1B" w:rsidR="000B3304" w:rsidRDefault="00BA4281">
          <w:pPr>
            <w:pStyle w:val="TOC3"/>
            <w:tabs>
              <w:tab w:val="right" w:leader="dot" w:pos="8494"/>
            </w:tabs>
            <w:rPr>
              <w:rFonts w:eastAsiaTheme="minorEastAsia"/>
              <w:noProof/>
              <w:lang w:val="en-US"/>
            </w:rPr>
          </w:pPr>
          <w:hyperlink w:anchor="_Toc138781179" w:history="1">
            <w:r w:rsidR="000B3304" w:rsidRPr="00633115">
              <w:rPr>
                <w:rStyle w:val="Hyperlink"/>
                <w:noProof/>
              </w:rPr>
              <w:t>Loan to income</w:t>
            </w:r>
            <w:r w:rsidR="000B3304">
              <w:rPr>
                <w:noProof/>
                <w:webHidden/>
              </w:rPr>
              <w:tab/>
            </w:r>
            <w:r w:rsidR="000B3304">
              <w:rPr>
                <w:noProof/>
                <w:webHidden/>
              </w:rPr>
              <w:fldChar w:fldCharType="begin"/>
            </w:r>
            <w:r w:rsidR="000B3304">
              <w:rPr>
                <w:noProof/>
                <w:webHidden/>
              </w:rPr>
              <w:instrText xml:space="preserve"> PAGEREF _Toc138781179 \h </w:instrText>
            </w:r>
            <w:r w:rsidR="000B3304">
              <w:rPr>
                <w:noProof/>
                <w:webHidden/>
              </w:rPr>
            </w:r>
            <w:r w:rsidR="000B3304">
              <w:rPr>
                <w:noProof/>
                <w:webHidden/>
              </w:rPr>
              <w:fldChar w:fldCharType="separate"/>
            </w:r>
            <w:r w:rsidR="000B3304">
              <w:rPr>
                <w:noProof/>
                <w:webHidden/>
              </w:rPr>
              <w:t>80</w:t>
            </w:r>
            <w:r w:rsidR="000B3304">
              <w:rPr>
                <w:noProof/>
                <w:webHidden/>
              </w:rPr>
              <w:fldChar w:fldCharType="end"/>
            </w:r>
          </w:hyperlink>
        </w:p>
        <w:p w14:paraId="509E7C15" w14:textId="54F1D9BF" w:rsidR="000B3304" w:rsidRDefault="00BA4281">
          <w:pPr>
            <w:pStyle w:val="TOC3"/>
            <w:tabs>
              <w:tab w:val="right" w:leader="dot" w:pos="8494"/>
            </w:tabs>
            <w:rPr>
              <w:rFonts w:eastAsiaTheme="minorEastAsia"/>
              <w:noProof/>
              <w:lang w:val="en-US"/>
            </w:rPr>
          </w:pPr>
          <w:hyperlink w:anchor="_Toc138781180" w:history="1">
            <w:r w:rsidR="000B3304" w:rsidRPr="00633115">
              <w:rPr>
                <w:rStyle w:val="Hyperlink"/>
                <w:noProof/>
                <w:lang w:val="en-US"/>
              </w:rPr>
              <w:t>Leverage (net debt / EBITDA) at most recent reported figures</w:t>
            </w:r>
            <w:r w:rsidR="000B3304">
              <w:rPr>
                <w:noProof/>
                <w:webHidden/>
              </w:rPr>
              <w:tab/>
            </w:r>
            <w:r w:rsidR="000B3304">
              <w:rPr>
                <w:noProof/>
                <w:webHidden/>
              </w:rPr>
              <w:fldChar w:fldCharType="begin"/>
            </w:r>
            <w:r w:rsidR="000B3304">
              <w:rPr>
                <w:noProof/>
                <w:webHidden/>
              </w:rPr>
              <w:instrText xml:space="preserve"> PAGEREF _Toc138781180 \h </w:instrText>
            </w:r>
            <w:r w:rsidR="000B3304">
              <w:rPr>
                <w:noProof/>
                <w:webHidden/>
              </w:rPr>
            </w:r>
            <w:r w:rsidR="000B3304">
              <w:rPr>
                <w:noProof/>
                <w:webHidden/>
              </w:rPr>
              <w:fldChar w:fldCharType="separate"/>
            </w:r>
            <w:r w:rsidR="000B3304">
              <w:rPr>
                <w:noProof/>
                <w:webHidden/>
              </w:rPr>
              <w:t>80</w:t>
            </w:r>
            <w:r w:rsidR="000B3304">
              <w:rPr>
                <w:noProof/>
                <w:webHidden/>
              </w:rPr>
              <w:fldChar w:fldCharType="end"/>
            </w:r>
          </w:hyperlink>
        </w:p>
        <w:p w14:paraId="6B0B1462" w14:textId="1BFCCED5" w:rsidR="000B3304" w:rsidRDefault="00BA4281">
          <w:pPr>
            <w:pStyle w:val="TOC3"/>
            <w:tabs>
              <w:tab w:val="right" w:leader="dot" w:pos="8494"/>
            </w:tabs>
            <w:rPr>
              <w:rFonts w:eastAsiaTheme="minorEastAsia"/>
              <w:noProof/>
              <w:lang w:val="en-US"/>
            </w:rPr>
          </w:pPr>
          <w:hyperlink w:anchor="_Toc138781181" w:history="1">
            <w:r w:rsidR="000B3304" w:rsidRPr="00633115">
              <w:rPr>
                <w:rStyle w:val="Hyperlink"/>
                <w:noProof/>
                <w:lang w:val="en-US"/>
              </w:rPr>
              <w:t>Leverage (net debt / EBITDA) at previous reported figures</w:t>
            </w:r>
            <w:r w:rsidR="000B3304">
              <w:rPr>
                <w:noProof/>
                <w:webHidden/>
              </w:rPr>
              <w:tab/>
            </w:r>
            <w:r w:rsidR="000B3304">
              <w:rPr>
                <w:noProof/>
                <w:webHidden/>
              </w:rPr>
              <w:fldChar w:fldCharType="begin"/>
            </w:r>
            <w:r w:rsidR="000B3304">
              <w:rPr>
                <w:noProof/>
                <w:webHidden/>
              </w:rPr>
              <w:instrText xml:space="preserve"> PAGEREF _Toc138781181 \h </w:instrText>
            </w:r>
            <w:r w:rsidR="000B3304">
              <w:rPr>
                <w:noProof/>
                <w:webHidden/>
              </w:rPr>
            </w:r>
            <w:r w:rsidR="000B3304">
              <w:rPr>
                <w:noProof/>
                <w:webHidden/>
              </w:rPr>
              <w:fldChar w:fldCharType="separate"/>
            </w:r>
            <w:r w:rsidR="000B3304">
              <w:rPr>
                <w:noProof/>
                <w:webHidden/>
              </w:rPr>
              <w:t>81</w:t>
            </w:r>
            <w:r w:rsidR="000B3304">
              <w:rPr>
                <w:noProof/>
                <w:webHidden/>
              </w:rPr>
              <w:fldChar w:fldCharType="end"/>
            </w:r>
          </w:hyperlink>
        </w:p>
        <w:p w14:paraId="2319DCE1" w14:textId="17EDE72E" w:rsidR="000B3304" w:rsidRDefault="00BA4281">
          <w:pPr>
            <w:pStyle w:val="TOC3"/>
            <w:tabs>
              <w:tab w:val="right" w:leader="dot" w:pos="8494"/>
            </w:tabs>
            <w:rPr>
              <w:rFonts w:eastAsiaTheme="minorEastAsia"/>
              <w:noProof/>
              <w:lang w:val="en-US"/>
            </w:rPr>
          </w:pPr>
          <w:hyperlink w:anchor="_Toc138781182" w:history="1">
            <w:r w:rsidR="000B3304" w:rsidRPr="00633115">
              <w:rPr>
                <w:rStyle w:val="Hyperlink"/>
                <w:noProof/>
              </w:rPr>
              <w:t>Monthly income - other</w:t>
            </w:r>
            <w:r w:rsidR="000B3304">
              <w:rPr>
                <w:noProof/>
                <w:webHidden/>
              </w:rPr>
              <w:tab/>
            </w:r>
            <w:r w:rsidR="000B3304">
              <w:rPr>
                <w:noProof/>
                <w:webHidden/>
              </w:rPr>
              <w:fldChar w:fldCharType="begin"/>
            </w:r>
            <w:r w:rsidR="000B3304">
              <w:rPr>
                <w:noProof/>
                <w:webHidden/>
              </w:rPr>
              <w:instrText xml:space="preserve"> PAGEREF _Toc138781182 \h </w:instrText>
            </w:r>
            <w:r w:rsidR="000B3304">
              <w:rPr>
                <w:noProof/>
                <w:webHidden/>
              </w:rPr>
            </w:r>
            <w:r w:rsidR="000B3304">
              <w:rPr>
                <w:noProof/>
                <w:webHidden/>
              </w:rPr>
              <w:fldChar w:fldCharType="separate"/>
            </w:r>
            <w:r w:rsidR="000B3304">
              <w:rPr>
                <w:noProof/>
                <w:webHidden/>
              </w:rPr>
              <w:t>81</w:t>
            </w:r>
            <w:r w:rsidR="000B3304">
              <w:rPr>
                <w:noProof/>
                <w:webHidden/>
              </w:rPr>
              <w:fldChar w:fldCharType="end"/>
            </w:r>
          </w:hyperlink>
        </w:p>
        <w:p w14:paraId="323B5F28" w14:textId="1F7357AB" w:rsidR="000B3304" w:rsidRDefault="00BA4281">
          <w:pPr>
            <w:pStyle w:val="TOC3"/>
            <w:tabs>
              <w:tab w:val="right" w:leader="dot" w:pos="8494"/>
            </w:tabs>
            <w:rPr>
              <w:rFonts w:eastAsiaTheme="minorEastAsia"/>
              <w:noProof/>
              <w:lang w:val="en-US"/>
            </w:rPr>
          </w:pPr>
          <w:hyperlink w:anchor="_Toc138781183" w:history="1">
            <w:r w:rsidR="000B3304" w:rsidRPr="00633115">
              <w:rPr>
                <w:rStyle w:val="Hyperlink"/>
                <w:noProof/>
              </w:rPr>
              <w:t>Monthly income - salary</w:t>
            </w:r>
            <w:r w:rsidR="000B3304">
              <w:rPr>
                <w:noProof/>
                <w:webHidden/>
              </w:rPr>
              <w:tab/>
            </w:r>
            <w:r w:rsidR="000B3304">
              <w:rPr>
                <w:noProof/>
                <w:webHidden/>
              </w:rPr>
              <w:fldChar w:fldCharType="begin"/>
            </w:r>
            <w:r w:rsidR="000B3304">
              <w:rPr>
                <w:noProof/>
                <w:webHidden/>
              </w:rPr>
              <w:instrText xml:space="preserve"> PAGEREF _Toc138781183 \h </w:instrText>
            </w:r>
            <w:r w:rsidR="000B3304">
              <w:rPr>
                <w:noProof/>
                <w:webHidden/>
              </w:rPr>
            </w:r>
            <w:r w:rsidR="000B3304">
              <w:rPr>
                <w:noProof/>
                <w:webHidden/>
              </w:rPr>
              <w:fldChar w:fldCharType="separate"/>
            </w:r>
            <w:r w:rsidR="000B3304">
              <w:rPr>
                <w:noProof/>
                <w:webHidden/>
              </w:rPr>
              <w:t>82</w:t>
            </w:r>
            <w:r w:rsidR="000B3304">
              <w:rPr>
                <w:noProof/>
                <w:webHidden/>
              </w:rPr>
              <w:fldChar w:fldCharType="end"/>
            </w:r>
          </w:hyperlink>
        </w:p>
        <w:p w14:paraId="2ABE5CF2" w14:textId="2590E770" w:rsidR="000B3304" w:rsidRDefault="00BA4281">
          <w:pPr>
            <w:pStyle w:val="TOC3"/>
            <w:tabs>
              <w:tab w:val="right" w:leader="dot" w:pos="8494"/>
            </w:tabs>
            <w:rPr>
              <w:rFonts w:eastAsiaTheme="minorEastAsia"/>
              <w:noProof/>
              <w:lang w:val="en-US"/>
            </w:rPr>
          </w:pPr>
          <w:hyperlink w:anchor="_Toc138781184" w:history="1">
            <w:r w:rsidR="000B3304" w:rsidRPr="00633115">
              <w:rPr>
                <w:rStyle w:val="Hyperlink"/>
                <w:noProof/>
                <w:lang w:val="en-US"/>
              </w:rPr>
              <w:t>Average monthly turnover to bank account(s)</w:t>
            </w:r>
            <w:r w:rsidR="000B3304">
              <w:rPr>
                <w:noProof/>
                <w:webHidden/>
              </w:rPr>
              <w:tab/>
            </w:r>
            <w:r w:rsidR="000B3304">
              <w:rPr>
                <w:noProof/>
                <w:webHidden/>
              </w:rPr>
              <w:fldChar w:fldCharType="begin"/>
            </w:r>
            <w:r w:rsidR="000B3304">
              <w:rPr>
                <w:noProof/>
                <w:webHidden/>
              </w:rPr>
              <w:instrText xml:space="preserve"> PAGEREF _Toc138781184 \h </w:instrText>
            </w:r>
            <w:r w:rsidR="000B3304">
              <w:rPr>
                <w:noProof/>
                <w:webHidden/>
              </w:rPr>
            </w:r>
            <w:r w:rsidR="000B3304">
              <w:rPr>
                <w:noProof/>
                <w:webHidden/>
              </w:rPr>
              <w:fldChar w:fldCharType="separate"/>
            </w:r>
            <w:r w:rsidR="000B3304">
              <w:rPr>
                <w:noProof/>
                <w:webHidden/>
              </w:rPr>
              <w:t>82</w:t>
            </w:r>
            <w:r w:rsidR="000B3304">
              <w:rPr>
                <w:noProof/>
                <w:webHidden/>
              </w:rPr>
              <w:fldChar w:fldCharType="end"/>
            </w:r>
          </w:hyperlink>
        </w:p>
        <w:p w14:paraId="64007A77" w14:textId="13BE8B26" w:rsidR="000B3304" w:rsidRDefault="00BA4281">
          <w:pPr>
            <w:pStyle w:val="TOC3"/>
            <w:tabs>
              <w:tab w:val="right" w:leader="dot" w:pos="8494"/>
            </w:tabs>
            <w:rPr>
              <w:rFonts w:eastAsiaTheme="minorEastAsia"/>
              <w:noProof/>
              <w:lang w:val="en-US"/>
            </w:rPr>
          </w:pPr>
          <w:hyperlink w:anchor="_Toc138781185" w:history="1">
            <w:r w:rsidR="000B3304" w:rsidRPr="00633115">
              <w:rPr>
                <w:rStyle w:val="Hyperlink"/>
                <w:noProof/>
                <w:lang w:val="en-US"/>
              </w:rPr>
              <w:t>Net income at most recent reported figures</w:t>
            </w:r>
            <w:r w:rsidR="000B3304">
              <w:rPr>
                <w:noProof/>
                <w:webHidden/>
              </w:rPr>
              <w:tab/>
            </w:r>
            <w:r w:rsidR="000B3304">
              <w:rPr>
                <w:noProof/>
                <w:webHidden/>
              </w:rPr>
              <w:fldChar w:fldCharType="begin"/>
            </w:r>
            <w:r w:rsidR="000B3304">
              <w:rPr>
                <w:noProof/>
                <w:webHidden/>
              </w:rPr>
              <w:instrText xml:space="preserve"> PAGEREF _Toc138781185 \h </w:instrText>
            </w:r>
            <w:r w:rsidR="000B3304">
              <w:rPr>
                <w:noProof/>
                <w:webHidden/>
              </w:rPr>
            </w:r>
            <w:r w:rsidR="000B3304">
              <w:rPr>
                <w:noProof/>
                <w:webHidden/>
              </w:rPr>
              <w:fldChar w:fldCharType="separate"/>
            </w:r>
            <w:r w:rsidR="000B3304">
              <w:rPr>
                <w:noProof/>
                <w:webHidden/>
              </w:rPr>
              <w:t>83</w:t>
            </w:r>
            <w:r w:rsidR="000B3304">
              <w:rPr>
                <w:noProof/>
                <w:webHidden/>
              </w:rPr>
              <w:fldChar w:fldCharType="end"/>
            </w:r>
          </w:hyperlink>
        </w:p>
        <w:p w14:paraId="01671D2C" w14:textId="568202B5" w:rsidR="000B3304" w:rsidRDefault="00BA4281">
          <w:pPr>
            <w:pStyle w:val="TOC3"/>
            <w:tabs>
              <w:tab w:val="right" w:leader="dot" w:pos="8494"/>
            </w:tabs>
            <w:rPr>
              <w:rFonts w:eastAsiaTheme="minorEastAsia"/>
              <w:noProof/>
              <w:lang w:val="en-US"/>
            </w:rPr>
          </w:pPr>
          <w:hyperlink w:anchor="_Toc138781186" w:history="1">
            <w:r w:rsidR="000B3304" w:rsidRPr="00633115">
              <w:rPr>
                <w:rStyle w:val="Hyperlink"/>
                <w:noProof/>
                <w:lang w:val="en-US"/>
              </w:rPr>
              <w:t>Net income at previous reported figures</w:t>
            </w:r>
            <w:r w:rsidR="000B3304">
              <w:rPr>
                <w:noProof/>
                <w:webHidden/>
              </w:rPr>
              <w:tab/>
            </w:r>
            <w:r w:rsidR="000B3304">
              <w:rPr>
                <w:noProof/>
                <w:webHidden/>
              </w:rPr>
              <w:fldChar w:fldCharType="begin"/>
            </w:r>
            <w:r w:rsidR="000B3304">
              <w:rPr>
                <w:noProof/>
                <w:webHidden/>
              </w:rPr>
              <w:instrText xml:space="preserve"> PAGEREF _Toc138781186 \h </w:instrText>
            </w:r>
            <w:r w:rsidR="000B3304">
              <w:rPr>
                <w:noProof/>
                <w:webHidden/>
              </w:rPr>
            </w:r>
            <w:r w:rsidR="000B3304">
              <w:rPr>
                <w:noProof/>
                <w:webHidden/>
              </w:rPr>
              <w:fldChar w:fldCharType="separate"/>
            </w:r>
            <w:r w:rsidR="000B3304">
              <w:rPr>
                <w:noProof/>
                <w:webHidden/>
              </w:rPr>
              <w:t>83</w:t>
            </w:r>
            <w:r w:rsidR="000B3304">
              <w:rPr>
                <w:noProof/>
                <w:webHidden/>
              </w:rPr>
              <w:fldChar w:fldCharType="end"/>
            </w:r>
          </w:hyperlink>
        </w:p>
        <w:p w14:paraId="6BD6D0B6" w14:textId="65C46BC8" w:rsidR="000B3304" w:rsidRDefault="00BA4281">
          <w:pPr>
            <w:pStyle w:val="TOC3"/>
            <w:tabs>
              <w:tab w:val="right" w:leader="dot" w:pos="8494"/>
            </w:tabs>
            <w:rPr>
              <w:rFonts w:eastAsiaTheme="minorEastAsia"/>
              <w:noProof/>
              <w:lang w:val="en-US"/>
            </w:rPr>
          </w:pPr>
          <w:hyperlink w:anchor="_Toc138781187" w:history="1">
            <w:r w:rsidR="000B3304" w:rsidRPr="00633115">
              <w:rPr>
                <w:rStyle w:val="Hyperlink"/>
                <w:noProof/>
                <w:lang w:val="en-US"/>
              </w:rPr>
              <w:t>Total debt at latest most recent reported figures</w:t>
            </w:r>
            <w:r w:rsidR="000B3304">
              <w:rPr>
                <w:noProof/>
                <w:webHidden/>
              </w:rPr>
              <w:tab/>
            </w:r>
            <w:r w:rsidR="000B3304">
              <w:rPr>
                <w:noProof/>
                <w:webHidden/>
              </w:rPr>
              <w:fldChar w:fldCharType="begin"/>
            </w:r>
            <w:r w:rsidR="000B3304">
              <w:rPr>
                <w:noProof/>
                <w:webHidden/>
              </w:rPr>
              <w:instrText xml:space="preserve"> PAGEREF _Toc138781187 \h </w:instrText>
            </w:r>
            <w:r w:rsidR="000B3304">
              <w:rPr>
                <w:noProof/>
                <w:webHidden/>
              </w:rPr>
            </w:r>
            <w:r w:rsidR="000B3304">
              <w:rPr>
                <w:noProof/>
                <w:webHidden/>
              </w:rPr>
              <w:fldChar w:fldCharType="separate"/>
            </w:r>
            <w:r w:rsidR="000B3304">
              <w:rPr>
                <w:noProof/>
                <w:webHidden/>
              </w:rPr>
              <w:t>84</w:t>
            </w:r>
            <w:r w:rsidR="000B3304">
              <w:rPr>
                <w:noProof/>
                <w:webHidden/>
              </w:rPr>
              <w:fldChar w:fldCharType="end"/>
            </w:r>
          </w:hyperlink>
        </w:p>
        <w:p w14:paraId="2B11CB02" w14:textId="0BD475C4" w:rsidR="000B3304" w:rsidRDefault="00BA4281">
          <w:pPr>
            <w:pStyle w:val="TOC3"/>
            <w:tabs>
              <w:tab w:val="right" w:leader="dot" w:pos="8494"/>
            </w:tabs>
            <w:rPr>
              <w:rFonts w:eastAsiaTheme="minorEastAsia"/>
              <w:noProof/>
              <w:lang w:val="en-US"/>
            </w:rPr>
          </w:pPr>
          <w:hyperlink w:anchor="_Toc138781188" w:history="1">
            <w:r w:rsidR="000B3304" w:rsidRPr="00633115">
              <w:rPr>
                <w:rStyle w:val="Hyperlink"/>
                <w:noProof/>
                <w:lang w:val="en-US"/>
              </w:rPr>
              <w:t>Total debt at previous reported figures</w:t>
            </w:r>
            <w:r w:rsidR="000B3304">
              <w:rPr>
                <w:noProof/>
                <w:webHidden/>
              </w:rPr>
              <w:tab/>
            </w:r>
            <w:r w:rsidR="000B3304">
              <w:rPr>
                <w:noProof/>
                <w:webHidden/>
              </w:rPr>
              <w:fldChar w:fldCharType="begin"/>
            </w:r>
            <w:r w:rsidR="000B3304">
              <w:rPr>
                <w:noProof/>
                <w:webHidden/>
              </w:rPr>
              <w:instrText xml:space="preserve"> PAGEREF _Toc138781188 \h </w:instrText>
            </w:r>
            <w:r w:rsidR="000B3304">
              <w:rPr>
                <w:noProof/>
                <w:webHidden/>
              </w:rPr>
            </w:r>
            <w:r w:rsidR="000B3304">
              <w:rPr>
                <w:noProof/>
                <w:webHidden/>
              </w:rPr>
              <w:fldChar w:fldCharType="separate"/>
            </w:r>
            <w:r w:rsidR="000B3304">
              <w:rPr>
                <w:noProof/>
                <w:webHidden/>
              </w:rPr>
              <w:t>85</w:t>
            </w:r>
            <w:r w:rsidR="000B3304">
              <w:rPr>
                <w:noProof/>
                <w:webHidden/>
              </w:rPr>
              <w:fldChar w:fldCharType="end"/>
            </w:r>
          </w:hyperlink>
        </w:p>
        <w:p w14:paraId="64A5D887" w14:textId="3061409E" w:rsidR="000B3304" w:rsidRDefault="00BA4281">
          <w:pPr>
            <w:pStyle w:val="TOC3"/>
            <w:tabs>
              <w:tab w:val="right" w:leader="dot" w:pos="8494"/>
            </w:tabs>
            <w:rPr>
              <w:rFonts w:eastAsiaTheme="minorEastAsia"/>
              <w:noProof/>
              <w:lang w:val="en-US"/>
            </w:rPr>
          </w:pPr>
          <w:hyperlink w:anchor="_Toc138781189" w:history="1">
            <w:r w:rsidR="000B3304" w:rsidRPr="00633115">
              <w:rPr>
                <w:rStyle w:val="Hyperlink"/>
                <w:noProof/>
                <w:lang w:val="en-US"/>
              </w:rPr>
              <w:t>Debtor's total interest paid (over period for one year)</w:t>
            </w:r>
            <w:r w:rsidR="000B3304">
              <w:rPr>
                <w:noProof/>
                <w:webHidden/>
              </w:rPr>
              <w:tab/>
            </w:r>
            <w:r w:rsidR="000B3304">
              <w:rPr>
                <w:noProof/>
                <w:webHidden/>
              </w:rPr>
              <w:fldChar w:fldCharType="begin"/>
            </w:r>
            <w:r w:rsidR="000B3304">
              <w:rPr>
                <w:noProof/>
                <w:webHidden/>
              </w:rPr>
              <w:instrText xml:space="preserve"> PAGEREF _Toc138781189 \h </w:instrText>
            </w:r>
            <w:r w:rsidR="000B3304">
              <w:rPr>
                <w:noProof/>
                <w:webHidden/>
              </w:rPr>
            </w:r>
            <w:r w:rsidR="000B3304">
              <w:rPr>
                <w:noProof/>
                <w:webHidden/>
              </w:rPr>
              <w:fldChar w:fldCharType="separate"/>
            </w:r>
            <w:r w:rsidR="000B3304">
              <w:rPr>
                <w:noProof/>
                <w:webHidden/>
              </w:rPr>
              <w:t>85</w:t>
            </w:r>
            <w:r w:rsidR="000B3304">
              <w:rPr>
                <w:noProof/>
                <w:webHidden/>
              </w:rPr>
              <w:fldChar w:fldCharType="end"/>
            </w:r>
          </w:hyperlink>
        </w:p>
        <w:p w14:paraId="497093DA" w14:textId="1CB35A6C" w:rsidR="000B3304" w:rsidRDefault="00BA4281">
          <w:pPr>
            <w:pStyle w:val="TOC3"/>
            <w:tabs>
              <w:tab w:val="right" w:leader="dot" w:pos="8494"/>
            </w:tabs>
            <w:rPr>
              <w:rFonts w:eastAsiaTheme="minorEastAsia"/>
              <w:noProof/>
              <w:lang w:val="en-US"/>
            </w:rPr>
          </w:pPr>
          <w:hyperlink w:anchor="_Toc138781190" w:history="1">
            <w:r w:rsidR="000B3304" w:rsidRPr="00633115">
              <w:rPr>
                <w:rStyle w:val="Hyperlink"/>
                <w:noProof/>
                <w:lang w:val="en-US"/>
              </w:rPr>
              <w:t>Leverage ratio as per ECB Guidance on leveraged transactions; total debt vs EBITDA</w:t>
            </w:r>
            <w:r w:rsidR="000B3304">
              <w:rPr>
                <w:noProof/>
                <w:webHidden/>
              </w:rPr>
              <w:tab/>
            </w:r>
            <w:r w:rsidR="000B3304">
              <w:rPr>
                <w:noProof/>
                <w:webHidden/>
              </w:rPr>
              <w:fldChar w:fldCharType="begin"/>
            </w:r>
            <w:r w:rsidR="000B3304">
              <w:rPr>
                <w:noProof/>
                <w:webHidden/>
              </w:rPr>
              <w:instrText xml:space="preserve"> PAGEREF _Toc138781190 \h </w:instrText>
            </w:r>
            <w:r w:rsidR="000B3304">
              <w:rPr>
                <w:noProof/>
                <w:webHidden/>
              </w:rPr>
            </w:r>
            <w:r w:rsidR="000B3304">
              <w:rPr>
                <w:noProof/>
                <w:webHidden/>
              </w:rPr>
              <w:fldChar w:fldCharType="separate"/>
            </w:r>
            <w:r w:rsidR="000B3304">
              <w:rPr>
                <w:noProof/>
                <w:webHidden/>
              </w:rPr>
              <w:t>86</w:t>
            </w:r>
            <w:r w:rsidR="000B3304">
              <w:rPr>
                <w:noProof/>
                <w:webHidden/>
              </w:rPr>
              <w:fldChar w:fldCharType="end"/>
            </w:r>
          </w:hyperlink>
        </w:p>
        <w:p w14:paraId="7EE4DFBE" w14:textId="6AA29986" w:rsidR="000B3304" w:rsidRDefault="00BA4281">
          <w:pPr>
            <w:pStyle w:val="TOC3"/>
            <w:tabs>
              <w:tab w:val="right" w:leader="dot" w:pos="8494"/>
            </w:tabs>
            <w:rPr>
              <w:rFonts w:eastAsiaTheme="minorEastAsia"/>
              <w:noProof/>
              <w:lang w:val="en-US"/>
            </w:rPr>
          </w:pPr>
          <w:hyperlink w:anchor="_Toc138781191" w:history="1">
            <w:r w:rsidR="000B3304" w:rsidRPr="00633115">
              <w:rPr>
                <w:rStyle w:val="Hyperlink"/>
                <w:noProof/>
                <w:lang w:val="en-US"/>
              </w:rPr>
              <w:t>Leverage ratio at previous reported figures as per ECB Guidance on leveraged transactions; total debt vs EBITDA</w:t>
            </w:r>
            <w:r w:rsidR="000B3304">
              <w:rPr>
                <w:noProof/>
                <w:webHidden/>
              </w:rPr>
              <w:tab/>
            </w:r>
            <w:r w:rsidR="000B3304">
              <w:rPr>
                <w:noProof/>
                <w:webHidden/>
              </w:rPr>
              <w:fldChar w:fldCharType="begin"/>
            </w:r>
            <w:r w:rsidR="000B3304">
              <w:rPr>
                <w:noProof/>
                <w:webHidden/>
              </w:rPr>
              <w:instrText xml:space="preserve"> PAGEREF _Toc138781191 \h </w:instrText>
            </w:r>
            <w:r w:rsidR="000B3304">
              <w:rPr>
                <w:noProof/>
                <w:webHidden/>
              </w:rPr>
            </w:r>
            <w:r w:rsidR="000B3304">
              <w:rPr>
                <w:noProof/>
                <w:webHidden/>
              </w:rPr>
              <w:fldChar w:fldCharType="separate"/>
            </w:r>
            <w:r w:rsidR="000B3304">
              <w:rPr>
                <w:noProof/>
                <w:webHidden/>
              </w:rPr>
              <w:t>86</w:t>
            </w:r>
            <w:r w:rsidR="000B3304">
              <w:rPr>
                <w:noProof/>
                <w:webHidden/>
              </w:rPr>
              <w:fldChar w:fldCharType="end"/>
            </w:r>
          </w:hyperlink>
        </w:p>
        <w:p w14:paraId="2D687C27" w14:textId="4D4F4A28" w:rsidR="000B3304" w:rsidRDefault="00BA4281">
          <w:pPr>
            <w:pStyle w:val="TOC3"/>
            <w:tabs>
              <w:tab w:val="right" w:leader="dot" w:pos="8494"/>
            </w:tabs>
            <w:rPr>
              <w:rFonts w:eastAsiaTheme="minorEastAsia"/>
              <w:noProof/>
              <w:lang w:val="en-US"/>
            </w:rPr>
          </w:pPr>
          <w:hyperlink w:anchor="_Toc138781192" w:history="1">
            <w:r w:rsidR="000B3304" w:rsidRPr="00633115">
              <w:rPr>
                <w:rStyle w:val="Hyperlink"/>
                <w:noProof/>
                <w:lang w:val="en-US"/>
              </w:rPr>
              <w:t>Debt repayment capacity of senior secured debt as per ECB Guidance on leveraged transactions</w:t>
            </w:r>
            <w:r w:rsidR="000B3304">
              <w:rPr>
                <w:noProof/>
                <w:webHidden/>
              </w:rPr>
              <w:tab/>
            </w:r>
            <w:r w:rsidR="000B3304">
              <w:rPr>
                <w:noProof/>
                <w:webHidden/>
              </w:rPr>
              <w:fldChar w:fldCharType="begin"/>
            </w:r>
            <w:r w:rsidR="000B3304">
              <w:rPr>
                <w:noProof/>
                <w:webHidden/>
              </w:rPr>
              <w:instrText xml:space="preserve"> PAGEREF _Toc138781192 \h </w:instrText>
            </w:r>
            <w:r w:rsidR="000B3304">
              <w:rPr>
                <w:noProof/>
                <w:webHidden/>
              </w:rPr>
            </w:r>
            <w:r w:rsidR="000B3304">
              <w:rPr>
                <w:noProof/>
                <w:webHidden/>
              </w:rPr>
              <w:fldChar w:fldCharType="separate"/>
            </w:r>
            <w:r w:rsidR="000B3304">
              <w:rPr>
                <w:noProof/>
                <w:webHidden/>
              </w:rPr>
              <w:t>87</w:t>
            </w:r>
            <w:r w:rsidR="000B3304">
              <w:rPr>
                <w:noProof/>
                <w:webHidden/>
              </w:rPr>
              <w:fldChar w:fldCharType="end"/>
            </w:r>
          </w:hyperlink>
        </w:p>
        <w:p w14:paraId="1C6FAF06" w14:textId="7B598654" w:rsidR="000B3304" w:rsidRDefault="00BA4281">
          <w:pPr>
            <w:pStyle w:val="TOC3"/>
            <w:tabs>
              <w:tab w:val="right" w:leader="dot" w:pos="8494"/>
            </w:tabs>
            <w:rPr>
              <w:rFonts w:eastAsiaTheme="minorEastAsia"/>
              <w:noProof/>
              <w:lang w:val="en-US"/>
            </w:rPr>
          </w:pPr>
          <w:hyperlink w:anchor="_Toc138781193" w:history="1">
            <w:r w:rsidR="000B3304" w:rsidRPr="00633115">
              <w:rPr>
                <w:rStyle w:val="Hyperlink"/>
                <w:noProof/>
                <w:lang w:val="en-US"/>
              </w:rPr>
              <w:t>Debt repayment capacity of the total debt as per ECB Guidance on leveraged transactions</w:t>
            </w:r>
            <w:r w:rsidR="000B3304">
              <w:rPr>
                <w:noProof/>
                <w:webHidden/>
              </w:rPr>
              <w:tab/>
            </w:r>
            <w:r w:rsidR="000B3304">
              <w:rPr>
                <w:noProof/>
                <w:webHidden/>
              </w:rPr>
              <w:fldChar w:fldCharType="begin"/>
            </w:r>
            <w:r w:rsidR="000B3304">
              <w:rPr>
                <w:noProof/>
                <w:webHidden/>
              </w:rPr>
              <w:instrText xml:space="preserve"> PAGEREF _Toc138781193 \h </w:instrText>
            </w:r>
            <w:r w:rsidR="000B3304">
              <w:rPr>
                <w:noProof/>
                <w:webHidden/>
              </w:rPr>
            </w:r>
            <w:r w:rsidR="000B3304">
              <w:rPr>
                <w:noProof/>
                <w:webHidden/>
              </w:rPr>
              <w:fldChar w:fldCharType="separate"/>
            </w:r>
            <w:r w:rsidR="000B3304">
              <w:rPr>
                <w:noProof/>
                <w:webHidden/>
              </w:rPr>
              <w:t>88</w:t>
            </w:r>
            <w:r w:rsidR="000B3304">
              <w:rPr>
                <w:noProof/>
                <w:webHidden/>
              </w:rPr>
              <w:fldChar w:fldCharType="end"/>
            </w:r>
          </w:hyperlink>
        </w:p>
        <w:p w14:paraId="039A3E45" w14:textId="1C0995CF" w:rsidR="000B3304" w:rsidRDefault="00BA4281">
          <w:pPr>
            <w:pStyle w:val="TOC3"/>
            <w:tabs>
              <w:tab w:val="right" w:leader="dot" w:pos="8494"/>
            </w:tabs>
            <w:rPr>
              <w:rFonts w:eastAsiaTheme="minorEastAsia"/>
              <w:noProof/>
              <w:lang w:val="en-US"/>
            </w:rPr>
          </w:pPr>
          <w:hyperlink w:anchor="_Toc138781194" w:history="1">
            <w:r w:rsidR="000B3304" w:rsidRPr="00633115">
              <w:rPr>
                <w:rStyle w:val="Hyperlink"/>
                <w:noProof/>
                <w:lang w:val="en-US"/>
              </w:rPr>
              <w:t>Debt service coverage ratio</w:t>
            </w:r>
            <w:r w:rsidR="000B3304">
              <w:rPr>
                <w:noProof/>
                <w:webHidden/>
              </w:rPr>
              <w:tab/>
            </w:r>
            <w:r w:rsidR="000B3304">
              <w:rPr>
                <w:noProof/>
                <w:webHidden/>
              </w:rPr>
              <w:fldChar w:fldCharType="begin"/>
            </w:r>
            <w:r w:rsidR="000B3304">
              <w:rPr>
                <w:noProof/>
                <w:webHidden/>
              </w:rPr>
              <w:instrText xml:space="preserve"> PAGEREF _Toc138781194 \h </w:instrText>
            </w:r>
            <w:r w:rsidR="000B3304">
              <w:rPr>
                <w:noProof/>
                <w:webHidden/>
              </w:rPr>
            </w:r>
            <w:r w:rsidR="000B3304">
              <w:rPr>
                <w:noProof/>
                <w:webHidden/>
              </w:rPr>
              <w:fldChar w:fldCharType="separate"/>
            </w:r>
            <w:r w:rsidR="000B3304">
              <w:rPr>
                <w:noProof/>
                <w:webHidden/>
              </w:rPr>
              <w:t>88</w:t>
            </w:r>
            <w:r w:rsidR="000B3304">
              <w:rPr>
                <w:noProof/>
                <w:webHidden/>
              </w:rPr>
              <w:fldChar w:fldCharType="end"/>
            </w:r>
          </w:hyperlink>
        </w:p>
        <w:p w14:paraId="4F537C50" w14:textId="1177D508" w:rsidR="000B3304" w:rsidRDefault="00BA4281">
          <w:pPr>
            <w:pStyle w:val="TOC3"/>
            <w:tabs>
              <w:tab w:val="right" w:leader="dot" w:pos="8494"/>
            </w:tabs>
            <w:rPr>
              <w:rFonts w:eastAsiaTheme="minorEastAsia"/>
              <w:noProof/>
              <w:lang w:val="en-US"/>
            </w:rPr>
          </w:pPr>
          <w:hyperlink w:anchor="_Toc138781195" w:history="1">
            <w:r w:rsidR="000B3304" w:rsidRPr="00633115">
              <w:rPr>
                <w:rStyle w:val="Hyperlink"/>
                <w:noProof/>
                <w:lang w:val="en-US"/>
              </w:rPr>
              <w:t>Debt service coverage ratio at the most recent reported figures</w:t>
            </w:r>
            <w:r w:rsidR="000B3304">
              <w:rPr>
                <w:noProof/>
                <w:webHidden/>
              </w:rPr>
              <w:tab/>
            </w:r>
            <w:r w:rsidR="000B3304">
              <w:rPr>
                <w:noProof/>
                <w:webHidden/>
              </w:rPr>
              <w:fldChar w:fldCharType="begin"/>
            </w:r>
            <w:r w:rsidR="000B3304">
              <w:rPr>
                <w:noProof/>
                <w:webHidden/>
              </w:rPr>
              <w:instrText xml:space="preserve"> PAGEREF _Toc138781195 \h </w:instrText>
            </w:r>
            <w:r w:rsidR="000B3304">
              <w:rPr>
                <w:noProof/>
                <w:webHidden/>
              </w:rPr>
            </w:r>
            <w:r w:rsidR="000B3304">
              <w:rPr>
                <w:noProof/>
                <w:webHidden/>
              </w:rPr>
              <w:fldChar w:fldCharType="separate"/>
            </w:r>
            <w:r w:rsidR="000B3304">
              <w:rPr>
                <w:noProof/>
                <w:webHidden/>
              </w:rPr>
              <w:t>89</w:t>
            </w:r>
            <w:r w:rsidR="000B3304">
              <w:rPr>
                <w:noProof/>
                <w:webHidden/>
              </w:rPr>
              <w:fldChar w:fldCharType="end"/>
            </w:r>
          </w:hyperlink>
        </w:p>
        <w:p w14:paraId="50D4D916" w14:textId="750CA679" w:rsidR="000B3304" w:rsidRDefault="00BA4281">
          <w:pPr>
            <w:pStyle w:val="TOC3"/>
            <w:tabs>
              <w:tab w:val="right" w:leader="dot" w:pos="8494"/>
            </w:tabs>
            <w:rPr>
              <w:rFonts w:eastAsiaTheme="minorEastAsia"/>
              <w:noProof/>
              <w:lang w:val="en-US"/>
            </w:rPr>
          </w:pPr>
          <w:hyperlink w:anchor="_Toc138781196" w:history="1">
            <w:r w:rsidR="000B3304" w:rsidRPr="00633115">
              <w:rPr>
                <w:rStyle w:val="Hyperlink"/>
                <w:noProof/>
                <w:lang w:val="en-US"/>
              </w:rPr>
              <w:t>Probability of default according to CRR at reference date</w:t>
            </w:r>
            <w:r w:rsidR="000B3304">
              <w:rPr>
                <w:noProof/>
                <w:webHidden/>
              </w:rPr>
              <w:tab/>
            </w:r>
            <w:r w:rsidR="000B3304">
              <w:rPr>
                <w:noProof/>
                <w:webHidden/>
              </w:rPr>
              <w:fldChar w:fldCharType="begin"/>
            </w:r>
            <w:r w:rsidR="000B3304">
              <w:rPr>
                <w:noProof/>
                <w:webHidden/>
              </w:rPr>
              <w:instrText xml:space="preserve"> PAGEREF _Toc138781196 \h </w:instrText>
            </w:r>
            <w:r w:rsidR="000B3304">
              <w:rPr>
                <w:noProof/>
                <w:webHidden/>
              </w:rPr>
            </w:r>
            <w:r w:rsidR="000B3304">
              <w:rPr>
                <w:noProof/>
                <w:webHidden/>
              </w:rPr>
              <w:fldChar w:fldCharType="separate"/>
            </w:r>
            <w:r w:rsidR="000B3304">
              <w:rPr>
                <w:noProof/>
                <w:webHidden/>
              </w:rPr>
              <w:t>90</w:t>
            </w:r>
            <w:r w:rsidR="000B3304">
              <w:rPr>
                <w:noProof/>
                <w:webHidden/>
              </w:rPr>
              <w:fldChar w:fldCharType="end"/>
            </w:r>
          </w:hyperlink>
        </w:p>
        <w:p w14:paraId="1098FA89" w14:textId="506B0BED" w:rsidR="000B3304" w:rsidRDefault="00BA4281">
          <w:pPr>
            <w:pStyle w:val="TOC3"/>
            <w:tabs>
              <w:tab w:val="right" w:leader="dot" w:pos="8494"/>
            </w:tabs>
            <w:rPr>
              <w:rFonts w:eastAsiaTheme="minorEastAsia"/>
              <w:noProof/>
              <w:lang w:val="en-US"/>
            </w:rPr>
          </w:pPr>
          <w:hyperlink w:anchor="_Toc138781197" w:history="1">
            <w:r w:rsidR="000B3304" w:rsidRPr="00633115">
              <w:rPr>
                <w:rStyle w:val="Hyperlink"/>
                <w:noProof/>
                <w:lang w:val="en-US"/>
              </w:rPr>
              <w:t>12-month PD at reporting date according to IFRS 9</w:t>
            </w:r>
            <w:r w:rsidR="000B3304">
              <w:rPr>
                <w:noProof/>
                <w:webHidden/>
              </w:rPr>
              <w:tab/>
            </w:r>
            <w:r w:rsidR="000B3304">
              <w:rPr>
                <w:noProof/>
                <w:webHidden/>
              </w:rPr>
              <w:fldChar w:fldCharType="begin"/>
            </w:r>
            <w:r w:rsidR="000B3304">
              <w:rPr>
                <w:noProof/>
                <w:webHidden/>
              </w:rPr>
              <w:instrText xml:space="preserve"> PAGEREF _Toc138781197 \h </w:instrText>
            </w:r>
            <w:r w:rsidR="000B3304">
              <w:rPr>
                <w:noProof/>
                <w:webHidden/>
              </w:rPr>
            </w:r>
            <w:r w:rsidR="000B3304">
              <w:rPr>
                <w:noProof/>
                <w:webHidden/>
              </w:rPr>
              <w:fldChar w:fldCharType="separate"/>
            </w:r>
            <w:r w:rsidR="000B3304">
              <w:rPr>
                <w:noProof/>
                <w:webHidden/>
              </w:rPr>
              <w:t>91</w:t>
            </w:r>
            <w:r w:rsidR="000B3304">
              <w:rPr>
                <w:noProof/>
                <w:webHidden/>
              </w:rPr>
              <w:fldChar w:fldCharType="end"/>
            </w:r>
          </w:hyperlink>
        </w:p>
        <w:p w14:paraId="57D00F91" w14:textId="718A5E3B" w:rsidR="000B3304" w:rsidRDefault="00BA4281">
          <w:pPr>
            <w:pStyle w:val="TOC3"/>
            <w:tabs>
              <w:tab w:val="right" w:leader="dot" w:pos="8494"/>
            </w:tabs>
            <w:rPr>
              <w:rFonts w:eastAsiaTheme="minorEastAsia"/>
              <w:noProof/>
              <w:lang w:val="en-US"/>
            </w:rPr>
          </w:pPr>
          <w:hyperlink w:anchor="_Toc138781198" w:history="1">
            <w:r w:rsidR="000B3304" w:rsidRPr="00633115">
              <w:rPr>
                <w:rStyle w:val="Hyperlink"/>
                <w:noProof/>
                <w:lang w:val="en-US"/>
              </w:rPr>
              <w:t>12-month PD one year prior to the reporting date according to IFRS 9</w:t>
            </w:r>
            <w:r w:rsidR="000B3304">
              <w:rPr>
                <w:noProof/>
                <w:webHidden/>
              </w:rPr>
              <w:tab/>
            </w:r>
            <w:r w:rsidR="000B3304">
              <w:rPr>
                <w:noProof/>
                <w:webHidden/>
              </w:rPr>
              <w:fldChar w:fldCharType="begin"/>
            </w:r>
            <w:r w:rsidR="000B3304">
              <w:rPr>
                <w:noProof/>
                <w:webHidden/>
              </w:rPr>
              <w:instrText xml:space="preserve"> PAGEREF _Toc138781198 \h </w:instrText>
            </w:r>
            <w:r w:rsidR="000B3304">
              <w:rPr>
                <w:noProof/>
                <w:webHidden/>
              </w:rPr>
            </w:r>
            <w:r w:rsidR="000B3304">
              <w:rPr>
                <w:noProof/>
                <w:webHidden/>
              </w:rPr>
              <w:fldChar w:fldCharType="separate"/>
            </w:r>
            <w:r w:rsidR="000B3304">
              <w:rPr>
                <w:noProof/>
                <w:webHidden/>
              </w:rPr>
              <w:t>92</w:t>
            </w:r>
            <w:r w:rsidR="000B3304">
              <w:rPr>
                <w:noProof/>
                <w:webHidden/>
              </w:rPr>
              <w:fldChar w:fldCharType="end"/>
            </w:r>
          </w:hyperlink>
        </w:p>
        <w:p w14:paraId="63F2178C" w14:textId="6E685C2F" w:rsidR="000B3304" w:rsidRDefault="00BA4281">
          <w:pPr>
            <w:pStyle w:val="TOC3"/>
            <w:tabs>
              <w:tab w:val="right" w:leader="dot" w:pos="8494"/>
            </w:tabs>
            <w:rPr>
              <w:rFonts w:eastAsiaTheme="minorEastAsia"/>
              <w:noProof/>
              <w:lang w:val="en-US"/>
            </w:rPr>
          </w:pPr>
          <w:hyperlink w:anchor="_Toc138781199" w:history="1">
            <w:r w:rsidR="000B3304" w:rsidRPr="00633115">
              <w:rPr>
                <w:rStyle w:val="Hyperlink"/>
                <w:noProof/>
                <w:lang w:val="en-US"/>
              </w:rPr>
              <w:t>Probability of default according to CRR one year prior to the reference date</w:t>
            </w:r>
            <w:r w:rsidR="000B3304">
              <w:rPr>
                <w:noProof/>
                <w:webHidden/>
              </w:rPr>
              <w:tab/>
            </w:r>
            <w:r w:rsidR="000B3304">
              <w:rPr>
                <w:noProof/>
                <w:webHidden/>
              </w:rPr>
              <w:fldChar w:fldCharType="begin"/>
            </w:r>
            <w:r w:rsidR="000B3304">
              <w:rPr>
                <w:noProof/>
                <w:webHidden/>
              </w:rPr>
              <w:instrText xml:space="preserve"> PAGEREF _Toc138781199 \h </w:instrText>
            </w:r>
            <w:r w:rsidR="000B3304">
              <w:rPr>
                <w:noProof/>
                <w:webHidden/>
              </w:rPr>
            </w:r>
            <w:r w:rsidR="000B3304">
              <w:rPr>
                <w:noProof/>
                <w:webHidden/>
              </w:rPr>
              <w:fldChar w:fldCharType="separate"/>
            </w:r>
            <w:r w:rsidR="000B3304">
              <w:rPr>
                <w:noProof/>
                <w:webHidden/>
              </w:rPr>
              <w:t>93</w:t>
            </w:r>
            <w:r w:rsidR="000B3304">
              <w:rPr>
                <w:noProof/>
                <w:webHidden/>
              </w:rPr>
              <w:fldChar w:fldCharType="end"/>
            </w:r>
          </w:hyperlink>
        </w:p>
        <w:p w14:paraId="597E48F3" w14:textId="31BD98AC" w:rsidR="000B3304" w:rsidRDefault="00BA4281">
          <w:pPr>
            <w:pStyle w:val="TOC3"/>
            <w:tabs>
              <w:tab w:val="right" w:leader="dot" w:pos="8494"/>
            </w:tabs>
            <w:rPr>
              <w:rFonts w:eastAsiaTheme="minorEastAsia"/>
              <w:noProof/>
              <w:lang w:val="en-US"/>
            </w:rPr>
          </w:pPr>
          <w:hyperlink w:anchor="_Toc138781200" w:history="1">
            <w:r w:rsidR="000B3304" w:rsidRPr="00633115">
              <w:rPr>
                <w:rStyle w:val="Hyperlink"/>
                <w:noProof/>
                <w:highlight w:val="yellow"/>
                <w:lang w:val="en-US"/>
              </w:rPr>
              <w:t>Economic (financial) Group ID</w:t>
            </w:r>
            <w:r w:rsidR="000B3304">
              <w:rPr>
                <w:noProof/>
                <w:webHidden/>
              </w:rPr>
              <w:tab/>
            </w:r>
            <w:r w:rsidR="000B3304">
              <w:rPr>
                <w:noProof/>
                <w:webHidden/>
              </w:rPr>
              <w:fldChar w:fldCharType="begin"/>
            </w:r>
            <w:r w:rsidR="000B3304">
              <w:rPr>
                <w:noProof/>
                <w:webHidden/>
              </w:rPr>
              <w:instrText xml:space="preserve"> PAGEREF _Toc138781200 \h </w:instrText>
            </w:r>
            <w:r w:rsidR="000B3304">
              <w:rPr>
                <w:noProof/>
                <w:webHidden/>
              </w:rPr>
            </w:r>
            <w:r w:rsidR="000B3304">
              <w:rPr>
                <w:noProof/>
                <w:webHidden/>
              </w:rPr>
              <w:fldChar w:fldCharType="separate"/>
            </w:r>
            <w:r w:rsidR="000B3304">
              <w:rPr>
                <w:noProof/>
                <w:webHidden/>
              </w:rPr>
              <w:t>93</w:t>
            </w:r>
            <w:r w:rsidR="000B3304">
              <w:rPr>
                <w:noProof/>
                <w:webHidden/>
              </w:rPr>
              <w:fldChar w:fldCharType="end"/>
            </w:r>
          </w:hyperlink>
        </w:p>
        <w:p w14:paraId="5CC16C1D" w14:textId="4C3C2D93" w:rsidR="000B3304" w:rsidRDefault="00BA4281">
          <w:pPr>
            <w:pStyle w:val="TOC3"/>
            <w:tabs>
              <w:tab w:val="right" w:leader="dot" w:pos="8494"/>
            </w:tabs>
            <w:rPr>
              <w:rFonts w:eastAsiaTheme="minorEastAsia"/>
              <w:noProof/>
              <w:lang w:val="en-US"/>
            </w:rPr>
          </w:pPr>
          <w:hyperlink w:anchor="_Toc138781201" w:history="1">
            <w:r w:rsidR="000B3304" w:rsidRPr="00633115">
              <w:rPr>
                <w:rStyle w:val="Hyperlink"/>
                <w:noProof/>
                <w:highlight w:val="yellow"/>
                <w:lang w:val="en-US"/>
              </w:rPr>
              <w:t>Economic (Financial) Group Name</w:t>
            </w:r>
            <w:r w:rsidR="000B3304">
              <w:rPr>
                <w:noProof/>
                <w:webHidden/>
              </w:rPr>
              <w:tab/>
            </w:r>
            <w:r w:rsidR="000B3304">
              <w:rPr>
                <w:noProof/>
                <w:webHidden/>
              </w:rPr>
              <w:fldChar w:fldCharType="begin"/>
            </w:r>
            <w:r w:rsidR="000B3304">
              <w:rPr>
                <w:noProof/>
                <w:webHidden/>
              </w:rPr>
              <w:instrText xml:space="preserve"> PAGEREF _Toc138781201 \h </w:instrText>
            </w:r>
            <w:r w:rsidR="000B3304">
              <w:rPr>
                <w:noProof/>
                <w:webHidden/>
              </w:rPr>
            </w:r>
            <w:r w:rsidR="000B3304">
              <w:rPr>
                <w:noProof/>
                <w:webHidden/>
              </w:rPr>
              <w:fldChar w:fldCharType="separate"/>
            </w:r>
            <w:r w:rsidR="000B3304">
              <w:rPr>
                <w:noProof/>
                <w:webHidden/>
              </w:rPr>
              <w:t>94</w:t>
            </w:r>
            <w:r w:rsidR="000B3304">
              <w:rPr>
                <w:noProof/>
                <w:webHidden/>
              </w:rPr>
              <w:fldChar w:fldCharType="end"/>
            </w:r>
          </w:hyperlink>
        </w:p>
        <w:p w14:paraId="035D8C93" w14:textId="5272CD19" w:rsidR="000B3304" w:rsidRDefault="00BA4281">
          <w:pPr>
            <w:pStyle w:val="TOC3"/>
            <w:tabs>
              <w:tab w:val="right" w:leader="dot" w:pos="8494"/>
            </w:tabs>
            <w:rPr>
              <w:rFonts w:eastAsiaTheme="minorEastAsia"/>
              <w:noProof/>
              <w:lang w:val="en-US"/>
            </w:rPr>
          </w:pPr>
          <w:hyperlink w:anchor="_Toc138781202" w:history="1">
            <w:r w:rsidR="000B3304" w:rsidRPr="00633115">
              <w:rPr>
                <w:rStyle w:val="Hyperlink"/>
                <w:rFonts w:cstheme="minorHAnsi"/>
                <w:noProof/>
                <w:highlight w:val="yellow"/>
              </w:rPr>
              <w:t>Post code / ZIP</w:t>
            </w:r>
            <w:r w:rsidR="000B3304">
              <w:rPr>
                <w:noProof/>
                <w:webHidden/>
              </w:rPr>
              <w:tab/>
            </w:r>
            <w:r w:rsidR="000B3304">
              <w:rPr>
                <w:noProof/>
                <w:webHidden/>
              </w:rPr>
              <w:fldChar w:fldCharType="begin"/>
            </w:r>
            <w:r w:rsidR="000B3304">
              <w:rPr>
                <w:noProof/>
                <w:webHidden/>
              </w:rPr>
              <w:instrText xml:space="preserve"> PAGEREF _Toc138781202 \h </w:instrText>
            </w:r>
            <w:r w:rsidR="000B3304">
              <w:rPr>
                <w:noProof/>
                <w:webHidden/>
              </w:rPr>
            </w:r>
            <w:r w:rsidR="000B3304">
              <w:rPr>
                <w:noProof/>
                <w:webHidden/>
              </w:rPr>
              <w:fldChar w:fldCharType="separate"/>
            </w:r>
            <w:r w:rsidR="000B3304">
              <w:rPr>
                <w:noProof/>
                <w:webHidden/>
              </w:rPr>
              <w:t>95</w:t>
            </w:r>
            <w:r w:rsidR="000B3304">
              <w:rPr>
                <w:noProof/>
                <w:webHidden/>
              </w:rPr>
              <w:fldChar w:fldCharType="end"/>
            </w:r>
          </w:hyperlink>
        </w:p>
        <w:p w14:paraId="36E6966E" w14:textId="5A05ECD7" w:rsidR="000B3304" w:rsidRDefault="00BA4281">
          <w:pPr>
            <w:pStyle w:val="TOC3"/>
            <w:tabs>
              <w:tab w:val="right" w:leader="dot" w:pos="8494"/>
            </w:tabs>
            <w:rPr>
              <w:rFonts w:eastAsiaTheme="minorEastAsia"/>
              <w:noProof/>
              <w:lang w:val="en-US"/>
            </w:rPr>
          </w:pPr>
          <w:hyperlink w:anchor="_Toc138781203" w:history="1">
            <w:r w:rsidR="000B3304" w:rsidRPr="00633115">
              <w:rPr>
                <w:rStyle w:val="Hyperlink"/>
                <w:rFonts w:cstheme="minorHAnsi"/>
                <w:noProof/>
                <w:highlight w:val="yellow"/>
              </w:rPr>
              <w:t>ESG Subsector</w:t>
            </w:r>
            <w:r w:rsidR="000B3304">
              <w:rPr>
                <w:noProof/>
                <w:webHidden/>
              </w:rPr>
              <w:tab/>
            </w:r>
            <w:r w:rsidR="000B3304">
              <w:rPr>
                <w:noProof/>
                <w:webHidden/>
              </w:rPr>
              <w:fldChar w:fldCharType="begin"/>
            </w:r>
            <w:r w:rsidR="000B3304">
              <w:rPr>
                <w:noProof/>
                <w:webHidden/>
              </w:rPr>
              <w:instrText xml:space="preserve"> PAGEREF _Toc138781203 \h </w:instrText>
            </w:r>
            <w:r w:rsidR="000B3304">
              <w:rPr>
                <w:noProof/>
                <w:webHidden/>
              </w:rPr>
            </w:r>
            <w:r w:rsidR="000B3304">
              <w:rPr>
                <w:noProof/>
                <w:webHidden/>
              </w:rPr>
              <w:fldChar w:fldCharType="separate"/>
            </w:r>
            <w:r w:rsidR="000B3304">
              <w:rPr>
                <w:noProof/>
                <w:webHidden/>
              </w:rPr>
              <w:t>95</w:t>
            </w:r>
            <w:r w:rsidR="000B3304">
              <w:rPr>
                <w:noProof/>
                <w:webHidden/>
              </w:rPr>
              <w:fldChar w:fldCharType="end"/>
            </w:r>
          </w:hyperlink>
        </w:p>
        <w:p w14:paraId="4725C830" w14:textId="64647EBF" w:rsidR="000B3304" w:rsidRDefault="00BA4281">
          <w:pPr>
            <w:pStyle w:val="TOC3"/>
            <w:tabs>
              <w:tab w:val="right" w:leader="dot" w:pos="8494"/>
            </w:tabs>
            <w:rPr>
              <w:rFonts w:eastAsiaTheme="minorEastAsia"/>
              <w:noProof/>
              <w:lang w:val="en-US"/>
            </w:rPr>
          </w:pPr>
          <w:hyperlink w:anchor="_Toc138781204" w:history="1">
            <w:r w:rsidR="000B3304" w:rsidRPr="00633115">
              <w:rPr>
                <w:rStyle w:val="Hyperlink"/>
                <w:rFonts w:cstheme="minorHAnsi"/>
                <w:noProof/>
                <w:highlight w:val="yellow"/>
              </w:rPr>
              <w:t>Economic activity counterparty ESG</w:t>
            </w:r>
            <w:r w:rsidR="000B3304">
              <w:rPr>
                <w:noProof/>
                <w:webHidden/>
              </w:rPr>
              <w:tab/>
            </w:r>
            <w:r w:rsidR="000B3304">
              <w:rPr>
                <w:noProof/>
                <w:webHidden/>
              </w:rPr>
              <w:fldChar w:fldCharType="begin"/>
            </w:r>
            <w:r w:rsidR="000B3304">
              <w:rPr>
                <w:noProof/>
                <w:webHidden/>
              </w:rPr>
              <w:instrText xml:space="preserve"> PAGEREF _Toc138781204 \h </w:instrText>
            </w:r>
            <w:r w:rsidR="000B3304">
              <w:rPr>
                <w:noProof/>
                <w:webHidden/>
              </w:rPr>
            </w:r>
            <w:r w:rsidR="000B3304">
              <w:rPr>
                <w:noProof/>
                <w:webHidden/>
              </w:rPr>
              <w:fldChar w:fldCharType="separate"/>
            </w:r>
            <w:r w:rsidR="000B3304">
              <w:rPr>
                <w:noProof/>
                <w:webHidden/>
              </w:rPr>
              <w:t>96</w:t>
            </w:r>
            <w:r w:rsidR="000B3304">
              <w:rPr>
                <w:noProof/>
                <w:webHidden/>
              </w:rPr>
              <w:fldChar w:fldCharType="end"/>
            </w:r>
          </w:hyperlink>
        </w:p>
        <w:p w14:paraId="0F7DA531" w14:textId="3F1D22A5" w:rsidR="000B3304" w:rsidRDefault="00BA4281">
          <w:pPr>
            <w:pStyle w:val="TOC3"/>
            <w:tabs>
              <w:tab w:val="right" w:leader="dot" w:pos="8494"/>
            </w:tabs>
            <w:rPr>
              <w:rFonts w:eastAsiaTheme="minorEastAsia"/>
              <w:noProof/>
              <w:lang w:val="en-US"/>
            </w:rPr>
          </w:pPr>
          <w:hyperlink w:anchor="_Toc138781205" w:history="1">
            <w:r w:rsidR="000B3304" w:rsidRPr="00633115">
              <w:rPr>
                <w:rStyle w:val="Hyperlink"/>
                <w:rFonts w:cstheme="minorHAnsi"/>
                <w:noProof/>
                <w:highlight w:val="yellow"/>
                <w:lang w:val="en-US"/>
              </w:rPr>
              <w:t>Total Liabilities</w:t>
            </w:r>
            <w:r w:rsidR="000B3304">
              <w:rPr>
                <w:noProof/>
                <w:webHidden/>
              </w:rPr>
              <w:tab/>
            </w:r>
            <w:r w:rsidR="000B3304">
              <w:rPr>
                <w:noProof/>
                <w:webHidden/>
              </w:rPr>
              <w:fldChar w:fldCharType="begin"/>
            </w:r>
            <w:r w:rsidR="000B3304">
              <w:rPr>
                <w:noProof/>
                <w:webHidden/>
              </w:rPr>
              <w:instrText xml:space="preserve"> PAGEREF _Toc138781205 \h </w:instrText>
            </w:r>
            <w:r w:rsidR="000B3304">
              <w:rPr>
                <w:noProof/>
                <w:webHidden/>
              </w:rPr>
            </w:r>
            <w:r w:rsidR="000B3304">
              <w:rPr>
                <w:noProof/>
                <w:webHidden/>
              </w:rPr>
              <w:fldChar w:fldCharType="separate"/>
            </w:r>
            <w:r w:rsidR="000B3304">
              <w:rPr>
                <w:noProof/>
                <w:webHidden/>
              </w:rPr>
              <w:t>97</w:t>
            </w:r>
            <w:r w:rsidR="000B3304">
              <w:rPr>
                <w:noProof/>
                <w:webHidden/>
              </w:rPr>
              <w:fldChar w:fldCharType="end"/>
            </w:r>
          </w:hyperlink>
        </w:p>
        <w:p w14:paraId="623714C7" w14:textId="2181281A" w:rsidR="000B3304" w:rsidRDefault="00BA4281">
          <w:pPr>
            <w:pStyle w:val="TOC3"/>
            <w:tabs>
              <w:tab w:val="right" w:leader="dot" w:pos="8494"/>
            </w:tabs>
            <w:rPr>
              <w:rFonts w:eastAsiaTheme="minorEastAsia"/>
              <w:noProof/>
              <w:lang w:val="en-US"/>
            </w:rPr>
          </w:pPr>
          <w:hyperlink w:anchor="_Toc138781206" w:history="1">
            <w:r w:rsidR="000B3304" w:rsidRPr="00633115">
              <w:rPr>
                <w:rStyle w:val="Hyperlink"/>
                <w:rFonts w:cstheme="minorHAnsi"/>
                <w:noProof/>
                <w:highlight w:val="yellow"/>
                <w:lang w:val="en-US"/>
              </w:rPr>
              <w:t>Taxonomy-eligible Capex (CCM) Ratio</w:t>
            </w:r>
            <w:r w:rsidR="000B3304">
              <w:rPr>
                <w:noProof/>
                <w:webHidden/>
              </w:rPr>
              <w:tab/>
            </w:r>
            <w:r w:rsidR="000B3304">
              <w:rPr>
                <w:noProof/>
                <w:webHidden/>
              </w:rPr>
              <w:fldChar w:fldCharType="begin"/>
            </w:r>
            <w:r w:rsidR="000B3304">
              <w:rPr>
                <w:noProof/>
                <w:webHidden/>
              </w:rPr>
              <w:instrText xml:space="preserve"> PAGEREF _Toc138781206 \h </w:instrText>
            </w:r>
            <w:r w:rsidR="000B3304">
              <w:rPr>
                <w:noProof/>
                <w:webHidden/>
              </w:rPr>
            </w:r>
            <w:r w:rsidR="000B3304">
              <w:rPr>
                <w:noProof/>
                <w:webHidden/>
              </w:rPr>
              <w:fldChar w:fldCharType="separate"/>
            </w:r>
            <w:r w:rsidR="000B3304">
              <w:rPr>
                <w:noProof/>
                <w:webHidden/>
              </w:rPr>
              <w:t>98</w:t>
            </w:r>
            <w:r w:rsidR="000B3304">
              <w:rPr>
                <w:noProof/>
                <w:webHidden/>
              </w:rPr>
              <w:fldChar w:fldCharType="end"/>
            </w:r>
          </w:hyperlink>
        </w:p>
        <w:p w14:paraId="7624F72C" w14:textId="42CE4C3F" w:rsidR="000B3304" w:rsidRDefault="00BA4281">
          <w:pPr>
            <w:pStyle w:val="TOC3"/>
            <w:tabs>
              <w:tab w:val="right" w:leader="dot" w:pos="8494"/>
            </w:tabs>
            <w:rPr>
              <w:rFonts w:eastAsiaTheme="minorEastAsia"/>
              <w:noProof/>
              <w:lang w:val="en-US"/>
            </w:rPr>
          </w:pPr>
          <w:hyperlink w:anchor="_Toc138781207" w:history="1">
            <w:r w:rsidR="000B3304" w:rsidRPr="00633115">
              <w:rPr>
                <w:rStyle w:val="Hyperlink"/>
                <w:rFonts w:cstheme="minorHAnsi"/>
                <w:noProof/>
                <w:highlight w:val="yellow"/>
                <w:lang w:val="en-US"/>
              </w:rPr>
              <w:t>Taxonomy-eligible Turnover (CCM) Ratio</w:t>
            </w:r>
            <w:r w:rsidR="000B3304">
              <w:rPr>
                <w:noProof/>
                <w:webHidden/>
              </w:rPr>
              <w:tab/>
            </w:r>
            <w:r w:rsidR="000B3304">
              <w:rPr>
                <w:noProof/>
                <w:webHidden/>
              </w:rPr>
              <w:fldChar w:fldCharType="begin"/>
            </w:r>
            <w:r w:rsidR="000B3304">
              <w:rPr>
                <w:noProof/>
                <w:webHidden/>
              </w:rPr>
              <w:instrText xml:space="preserve"> PAGEREF _Toc138781207 \h </w:instrText>
            </w:r>
            <w:r w:rsidR="000B3304">
              <w:rPr>
                <w:noProof/>
                <w:webHidden/>
              </w:rPr>
            </w:r>
            <w:r w:rsidR="000B3304">
              <w:rPr>
                <w:noProof/>
                <w:webHidden/>
              </w:rPr>
              <w:fldChar w:fldCharType="separate"/>
            </w:r>
            <w:r w:rsidR="000B3304">
              <w:rPr>
                <w:noProof/>
                <w:webHidden/>
              </w:rPr>
              <w:t>99</w:t>
            </w:r>
            <w:r w:rsidR="000B3304">
              <w:rPr>
                <w:noProof/>
                <w:webHidden/>
              </w:rPr>
              <w:fldChar w:fldCharType="end"/>
            </w:r>
          </w:hyperlink>
        </w:p>
        <w:p w14:paraId="032B4DDF" w14:textId="439C7747" w:rsidR="000B3304" w:rsidRDefault="00BA4281">
          <w:pPr>
            <w:pStyle w:val="TOC3"/>
            <w:tabs>
              <w:tab w:val="right" w:leader="dot" w:pos="8494"/>
            </w:tabs>
            <w:rPr>
              <w:rFonts w:eastAsiaTheme="minorEastAsia"/>
              <w:noProof/>
              <w:lang w:val="en-US"/>
            </w:rPr>
          </w:pPr>
          <w:hyperlink w:anchor="_Toc138781208" w:history="1">
            <w:r w:rsidR="000B3304" w:rsidRPr="00633115">
              <w:rPr>
                <w:rStyle w:val="Hyperlink"/>
                <w:rFonts w:cstheme="minorHAnsi"/>
                <w:noProof/>
                <w:highlight w:val="yellow"/>
                <w:lang w:val="en-US"/>
              </w:rPr>
              <w:t>Taxonomy-eligible Capex (CCA) Ratio</w:t>
            </w:r>
            <w:r w:rsidR="000B3304">
              <w:rPr>
                <w:noProof/>
                <w:webHidden/>
              </w:rPr>
              <w:tab/>
            </w:r>
            <w:r w:rsidR="000B3304">
              <w:rPr>
                <w:noProof/>
                <w:webHidden/>
              </w:rPr>
              <w:fldChar w:fldCharType="begin"/>
            </w:r>
            <w:r w:rsidR="000B3304">
              <w:rPr>
                <w:noProof/>
                <w:webHidden/>
              </w:rPr>
              <w:instrText xml:space="preserve"> PAGEREF _Toc138781208 \h </w:instrText>
            </w:r>
            <w:r w:rsidR="000B3304">
              <w:rPr>
                <w:noProof/>
                <w:webHidden/>
              </w:rPr>
            </w:r>
            <w:r w:rsidR="000B3304">
              <w:rPr>
                <w:noProof/>
                <w:webHidden/>
              </w:rPr>
              <w:fldChar w:fldCharType="separate"/>
            </w:r>
            <w:r w:rsidR="000B3304">
              <w:rPr>
                <w:noProof/>
                <w:webHidden/>
              </w:rPr>
              <w:t>100</w:t>
            </w:r>
            <w:r w:rsidR="000B3304">
              <w:rPr>
                <w:noProof/>
                <w:webHidden/>
              </w:rPr>
              <w:fldChar w:fldCharType="end"/>
            </w:r>
          </w:hyperlink>
        </w:p>
        <w:p w14:paraId="2F57134B" w14:textId="2F3748AB" w:rsidR="000B3304" w:rsidRDefault="00BA4281">
          <w:pPr>
            <w:pStyle w:val="TOC3"/>
            <w:tabs>
              <w:tab w:val="right" w:leader="dot" w:pos="8494"/>
            </w:tabs>
            <w:rPr>
              <w:rFonts w:eastAsiaTheme="minorEastAsia"/>
              <w:noProof/>
              <w:lang w:val="en-US"/>
            </w:rPr>
          </w:pPr>
          <w:hyperlink w:anchor="_Toc138781209" w:history="1">
            <w:r w:rsidR="000B3304" w:rsidRPr="00633115">
              <w:rPr>
                <w:rStyle w:val="Hyperlink"/>
                <w:rFonts w:cstheme="minorHAnsi"/>
                <w:noProof/>
                <w:highlight w:val="yellow"/>
                <w:lang w:val="en-US"/>
              </w:rPr>
              <w:t>Taxonomy-eligible Turnover (CCA) Ratio</w:t>
            </w:r>
            <w:r w:rsidR="000B3304">
              <w:rPr>
                <w:noProof/>
                <w:webHidden/>
              </w:rPr>
              <w:tab/>
            </w:r>
            <w:r w:rsidR="000B3304">
              <w:rPr>
                <w:noProof/>
                <w:webHidden/>
              </w:rPr>
              <w:fldChar w:fldCharType="begin"/>
            </w:r>
            <w:r w:rsidR="000B3304">
              <w:rPr>
                <w:noProof/>
                <w:webHidden/>
              </w:rPr>
              <w:instrText xml:space="preserve"> PAGEREF _Toc138781209 \h </w:instrText>
            </w:r>
            <w:r w:rsidR="000B3304">
              <w:rPr>
                <w:noProof/>
                <w:webHidden/>
              </w:rPr>
            </w:r>
            <w:r w:rsidR="000B3304">
              <w:rPr>
                <w:noProof/>
                <w:webHidden/>
              </w:rPr>
              <w:fldChar w:fldCharType="separate"/>
            </w:r>
            <w:r w:rsidR="000B3304">
              <w:rPr>
                <w:noProof/>
                <w:webHidden/>
              </w:rPr>
              <w:t>101</w:t>
            </w:r>
            <w:r w:rsidR="000B3304">
              <w:rPr>
                <w:noProof/>
                <w:webHidden/>
              </w:rPr>
              <w:fldChar w:fldCharType="end"/>
            </w:r>
          </w:hyperlink>
        </w:p>
        <w:p w14:paraId="3A8BEF54" w14:textId="58FB797A" w:rsidR="000B3304" w:rsidRDefault="00BA4281">
          <w:pPr>
            <w:pStyle w:val="TOC3"/>
            <w:tabs>
              <w:tab w:val="right" w:leader="dot" w:pos="8494"/>
            </w:tabs>
            <w:rPr>
              <w:rFonts w:eastAsiaTheme="minorEastAsia"/>
              <w:noProof/>
              <w:lang w:val="en-US"/>
            </w:rPr>
          </w:pPr>
          <w:hyperlink w:anchor="_Toc138781210" w:history="1">
            <w:r w:rsidR="000B3304" w:rsidRPr="00633115">
              <w:rPr>
                <w:rStyle w:val="Hyperlink"/>
                <w:rFonts w:cstheme="minorHAnsi"/>
                <w:noProof/>
                <w:highlight w:val="yellow"/>
                <w:lang w:val="en-US"/>
              </w:rPr>
              <w:t>Enabling Capex (CCM) Ratio</w:t>
            </w:r>
            <w:r w:rsidR="000B3304">
              <w:rPr>
                <w:noProof/>
                <w:webHidden/>
              </w:rPr>
              <w:tab/>
            </w:r>
            <w:r w:rsidR="000B3304">
              <w:rPr>
                <w:noProof/>
                <w:webHidden/>
              </w:rPr>
              <w:fldChar w:fldCharType="begin"/>
            </w:r>
            <w:r w:rsidR="000B3304">
              <w:rPr>
                <w:noProof/>
                <w:webHidden/>
              </w:rPr>
              <w:instrText xml:space="preserve"> PAGEREF _Toc138781210 \h </w:instrText>
            </w:r>
            <w:r w:rsidR="000B3304">
              <w:rPr>
                <w:noProof/>
                <w:webHidden/>
              </w:rPr>
            </w:r>
            <w:r w:rsidR="000B3304">
              <w:rPr>
                <w:noProof/>
                <w:webHidden/>
              </w:rPr>
              <w:fldChar w:fldCharType="separate"/>
            </w:r>
            <w:r w:rsidR="000B3304">
              <w:rPr>
                <w:noProof/>
                <w:webHidden/>
              </w:rPr>
              <w:t>102</w:t>
            </w:r>
            <w:r w:rsidR="000B3304">
              <w:rPr>
                <w:noProof/>
                <w:webHidden/>
              </w:rPr>
              <w:fldChar w:fldCharType="end"/>
            </w:r>
          </w:hyperlink>
        </w:p>
        <w:p w14:paraId="25693425" w14:textId="0470487F" w:rsidR="000B3304" w:rsidRDefault="00BA4281">
          <w:pPr>
            <w:pStyle w:val="TOC3"/>
            <w:tabs>
              <w:tab w:val="right" w:leader="dot" w:pos="8494"/>
            </w:tabs>
            <w:rPr>
              <w:rFonts w:eastAsiaTheme="minorEastAsia"/>
              <w:noProof/>
              <w:lang w:val="en-US"/>
            </w:rPr>
          </w:pPr>
          <w:hyperlink w:anchor="_Toc138781211" w:history="1">
            <w:r w:rsidR="000B3304" w:rsidRPr="00633115">
              <w:rPr>
                <w:rStyle w:val="Hyperlink"/>
                <w:rFonts w:cstheme="minorHAnsi"/>
                <w:noProof/>
                <w:highlight w:val="yellow"/>
                <w:lang w:val="en-US"/>
              </w:rPr>
              <w:t>Enabling Capex (CCA) Ratio</w:t>
            </w:r>
            <w:r w:rsidR="000B3304">
              <w:rPr>
                <w:noProof/>
                <w:webHidden/>
              </w:rPr>
              <w:tab/>
            </w:r>
            <w:r w:rsidR="000B3304">
              <w:rPr>
                <w:noProof/>
                <w:webHidden/>
              </w:rPr>
              <w:fldChar w:fldCharType="begin"/>
            </w:r>
            <w:r w:rsidR="000B3304">
              <w:rPr>
                <w:noProof/>
                <w:webHidden/>
              </w:rPr>
              <w:instrText xml:space="preserve"> PAGEREF _Toc138781211 \h </w:instrText>
            </w:r>
            <w:r w:rsidR="000B3304">
              <w:rPr>
                <w:noProof/>
                <w:webHidden/>
              </w:rPr>
            </w:r>
            <w:r w:rsidR="000B3304">
              <w:rPr>
                <w:noProof/>
                <w:webHidden/>
              </w:rPr>
              <w:fldChar w:fldCharType="separate"/>
            </w:r>
            <w:r w:rsidR="000B3304">
              <w:rPr>
                <w:noProof/>
                <w:webHidden/>
              </w:rPr>
              <w:t>103</w:t>
            </w:r>
            <w:r w:rsidR="000B3304">
              <w:rPr>
                <w:noProof/>
                <w:webHidden/>
              </w:rPr>
              <w:fldChar w:fldCharType="end"/>
            </w:r>
          </w:hyperlink>
        </w:p>
        <w:p w14:paraId="500245FC" w14:textId="6DD72BF9" w:rsidR="000B3304" w:rsidRDefault="00BA4281">
          <w:pPr>
            <w:pStyle w:val="TOC3"/>
            <w:tabs>
              <w:tab w:val="right" w:leader="dot" w:pos="8494"/>
            </w:tabs>
            <w:rPr>
              <w:rFonts w:eastAsiaTheme="minorEastAsia"/>
              <w:noProof/>
              <w:lang w:val="en-US"/>
            </w:rPr>
          </w:pPr>
          <w:hyperlink w:anchor="_Toc138781212" w:history="1">
            <w:r w:rsidR="000B3304" w:rsidRPr="00633115">
              <w:rPr>
                <w:rStyle w:val="Hyperlink"/>
                <w:rFonts w:cstheme="minorHAnsi"/>
                <w:noProof/>
                <w:highlight w:val="yellow"/>
                <w:lang w:val="en-US"/>
              </w:rPr>
              <w:t>Transitional Capex Ratio</w:t>
            </w:r>
            <w:r w:rsidR="000B3304">
              <w:rPr>
                <w:noProof/>
                <w:webHidden/>
              </w:rPr>
              <w:tab/>
            </w:r>
            <w:r w:rsidR="000B3304">
              <w:rPr>
                <w:noProof/>
                <w:webHidden/>
              </w:rPr>
              <w:fldChar w:fldCharType="begin"/>
            </w:r>
            <w:r w:rsidR="000B3304">
              <w:rPr>
                <w:noProof/>
                <w:webHidden/>
              </w:rPr>
              <w:instrText xml:space="preserve"> PAGEREF _Toc138781212 \h </w:instrText>
            </w:r>
            <w:r w:rsidR="000B3304">
              <w:rPr>
                <w:noProof/>
                <w:webHidden/>
              </w:rPr>
            </w:r>
            <w:r w:rsidR="000B3304">
              <w:rPr>
                <w:noProof/>
                <w:webHidden/>
              </w:rPr>
              <w:fldChar w:fldCharType="separate"/>
            </w:r>
            <w:r w:rsidR="000B3304">
              <w:rPr>
                <w:noProof/>
                <w:webHidden/>
              </w:rPr>
              <w:t>103</w:t>
            </w:r>
            <w:r w:rsidR="000B3304">
              <w:rPr>
                <w:noProof/>
                <w:webHidden/>
              </w:rPr>
              <w:fldChar w:fldCharType="end"/>
            </w:r>
          </w:hyperlink>
        </w:p>
        <w:p w14:paraId="0243A686" w14:textId="17E9DB18" w:rsidR="000B3304" w:rsidRDefault="00BA4281">
          <w:pPr>
            <w:pStyle w:val="TOC3"/>
            <w:tabs>
              <w:tab w:val="right" w:leader="dot" w:pos="8494"/>
            </w:tabs>
            <w:rPr>
              <w:rFonts w:eastAsiaTheme="minorEastAsia"/>
              <w:noProof/>
              <w:lang w:val="en-US"/>
            </w:rPr>
          </w:pPr>
          <w:hyperlink w:anchor="_Toc138781213" w:history="1">
            <w:r w:rsidR="000B3304" w:rsidRPr="00633115">
              <w:rPr>
                <w:rStyle w:val="Hyperlink"/>
                <w:rFonts w:cstheme="minorHAnsi"/>
                <w:noProof/>
                <w:highlight w:val="yellow"/>
                <w:lang w:val="en-US"/>
              </w:rPr>
              <w:t>Environmentally sustainable Capex (CCM) Ratio</w:t>
            </w:r>
            <w:r w:rsidR="000B3304">
              <w:rPr>
                <w:noProof/>
                <w:webHidden/>
              </w:rPr>
              <w:tab/>
            </w:r>
            <w:r w:rsidR="000B3304">
              <w:rPr>
                <w:noProof/>
                <w:webHidden/>
              </w:rPr>
              <w:fldChar w:fldCharType="begin"/>
            </w:r>
            <w:r w:rsidR="000B3304">
              <w:rPr>
                <w:noProof/>
                <w:webHidden/>
              </w:rPr>
              <w:instrText xml:space="preserve"> PAGEREF _Toc138781213 \h </w:instrText>
            </w:r>
            <w:r w:rsidR="000B3304">
              <w:rPr>
                <w:noProof/>
                <w:webHidden/>
              </w:rPr>
            </w:r>
            <w:r w:rsidR="000B3304">
              <w:rPr>
                <w:noProof/>
                <w:webHidden/>
              </w:rPr>
              <w:fldChar w:fldCharType="separate"/>
            </w:r>
            <w:r w:rsidR="000B3304">
              <w:rPr>
                <w:noProof/>
                <w:webHidden/>
              </w:rPr>
              <w:t>104</w:t>
            </w:r>
            <w:r w:rsidR="000B3304">
              <w:rPr>
                <w:noProof/>
                <w:webHidden/>
              </w:rPr>
              <w:fldChar w:fldCharType="end"/>
            </w:r>
          </w:hyperlink>
        </w:p>
        <w:p w14:paraId="78580B36" w14:textId="18426C8E" w:rsidR="000B3304" w:rsidRDefault="00BA4281">
          <w:pPr>
            <w:pStyle w:val="TOC3"/>
            <w:tabs>
              <w:tab w:val="right" w:leader="dot" w:pos="8494"/>
            </w:tabs>
            <w:rPr>
              <w:rFonts w:eastAsiaTheme="minorEastAsia"/>
              <w:noProof/>
              <w:lang w:val="en-US"/>
            </w:rPr>
          </w:pPr>
          <w:hyperlink w:anchor="_Toc138781214" w:history="1">
            <w:r w:rsidR="000B3304" w:rsidRPr="00633115">
              <w:rPr>
                <w:rStyle w:val="Hyperlink"/>
                <w:rFonts w:cstheme="minorHAnsi"/>
                <w:noProof/>
                <w:highlight w:val="yellow"/>
                <w:lang w:val="en-US"/>
              </w:rPr>
              <w:t>Environmentally sustainable Capex (CCA) Ratio</w:t>
            </w:r>
            <w:r w:rsidR="000B3304">
              <w:rPr>
                <w:noProof/>
                <w:webHidden/>
              </w:rPr>
              <w:tab/>
            </w:r>
            <w:r w:rsidR="000B3304">
              <w:rPr>
                <w:noProof/>
                <w:webHidden/>
              </w:rPr>
              <w:fldChar w:fldCharType="begin"/>
            </w:r>
            <w:r w:rsidR="000B3304">
              <w:rPr>
                <w:noProof/>
                <w:webHidden/>
              </w:rPr>
              <w:instrText xml:space="preserve"> PAGEREF _Toc138781214 \h </w:instrText>
            </w:r>
            <w:r w:rsidR="000B3304">
              <w:rPr>
                <w:noProof/>
                <w:webHidden/>
              </w:rPr>
            </w:r>
            <w:r w:rsidR="000B3304">
              <w:rPr>
                <w:noProof/>
                <w:webHidden/>
              </w:rPr>
              <w:fldChar w:fldCharType="separate"/>
            </w:r>
            <w:r w:rsidR="000B3304">
              <w:rPr>
                <w:noProof/>
                <w:webHidden/>
              </w:rPr>
              <w:t>105</w:t>
            </w:r>
            <w:r w:rsidR="000B3304">
              <w:rPr>
                <w:noProof/>
                <w:webHidden/>
              </w:rPr>
              <w:fldChar w:fldCharType="end"/>
            </w:r>
          </w:hyperlink>
        </w:p>
        <w:p w14:paraId="64B32116" w14:textId="580EA28E" w:rsidR="000B3304" w:rsidRDefault="00BA4281">
          <w:pPr>
            <w:pStyle w:val="TOC3"/>
            <w:tabs>
              <w:tab w:val="right" w:leader="dot" w:pos="8494"/>
            </w:tabs>
            <w:rPr>
              <w:rFonts w:eastAsiaTheme="minorEastAsia"/>
              <w:noProof/>
              <w:lang w:val="en-US"/>
            </w:rPr>
          </w:pPr>
          <w:hyperlink w:anchor="_Toc138781215" w:history="1">
            <w:r w:rsidR="000B3304" w:rsidRPr="00633115">
              <w:rPr>
                <w:rStyle w:val="Hyperlink"/>
                <w:rFonts w:cstheme="minorHAnsi"/>
                <w:noProof/>
                <w:highlight w:val="yellow"/>
                <w:lang w:val="en-US"/>
              </w:rPr>
              <w:t>Enabling Turnover (CCM) Ratio</w:t>
            </w:r>
            <w:r w:rsidR="000B3304">
              <w:rPr>
                <w:noProof/>
                <w:webHidden/>
              </w:rPr>
              <w:tab/>
            </w:r>
            <w:r w:rsidR="000B3304">
              <w:rPr>
                <w:noProof/>
                <w:webHidden/>
              </w:rPr>
              <w:fldChar w:fldCharType="begin"/>
            </w:r>
            <w:r w:rsidR="000B3304">
              <w:rPr>
                <w:noProof/>
                <w:webHidden/>
              </w:rPr>
              <w:instrText xml:space="preserve"> PAGEREF _Toc138781215 \h </w:instrText>
            </w:r>
            <w:r w:rsidR="000B3304">
              <w:rPr>
                <w:noProof/>
                <w:webHidden/>
              </w:rPr>
            </w:r>
            <w:r w:rsidR="000B3304">
              <w:rPr>
                <w:noProof/>
                <w:webHidden/>
              </w:rPr>
              <w:fldChar w:fldCharType="separate"/>
            </w:r>
            <w:r w:rsidR="000B3304">
              <w:rPr>
                <w:noProof/>
                <w:webHidden/>
              </w:rPr>
              <w:t>106</w:t>
            </w:r>
            <w:r w:rsidR="000B3304">
              <w:rPr>
                <w:noProof/>
                <w:webHidden/>
              </w:rPr>
              <w:fldChar w:fldCharType="end"/>
            </w:r>
          </w:hyperlink>
        </w:p>
        <w:p w14:paraId="47092D52" w14:textId="326319AB" w:rsidR="000B3304" w:rsidRDefault="00BA4281">
          <w:pPr>
            <w:pStyle w:val="TOC3"/>
            <w:tabs>
              <w:tab w:val="right" w:leader="dot" w:pos="8494"/>
            </w:tabs>
            <w:rPr>
              <w:rFonts w:eastAsiaTheme="minorEastAsia"/>
              <w:noProof/>
              <w:lang w:val="en-US"/>
            </w:rPr>
          </w:pPr>
          <w:hyperlink w:anchor="_Toc138781216" w:history="1">
            <w:r w:rsidR="000B3304" w:rsidRPr="00633115">
              <w:rPr>
                <w:rStyle w:val="Hyperlink"/>
                <w:rFonts w:cstheme="minorHAnsi"/>
                <w:noProof/>
                <w:highlight w:val="yellow"/>
                <w:lang w:val="en-US"/>
              </w:rPr>
              <w:t>Enabling Turnover (CCA) Ratio</w:t>
            </w:r>
            <w:r w:rsidR="000B3304">
              <w:rPr>
                <w:noProof/>
                <w:webHidden/>
              </w:rPr>
              <w:tab/>
            </w:r>
            <w:r w:rsidR="000B3304">
              <w:rPr>
                <w:noProof/>
                <w:webHidden/>
              </w:rPr>
              <w:fldChar w:fldCharType="begin"/>
            </w:r>
            <w:r w:rsidR="000B3304">
              <w:rPr>
                <w:noProof/>
                <w:webHidden/>
              </w:rPr>
              <w:instrText xml:space="preserve"> PAGEREF _Toc138781216 \h </w:instrText>
            </w:r>
            <w:r w:rsidR="000B3304">
              <w:rPr>
                <w:noProof/>
                <w:webHidden/>
              </w:rPr>
            </w:r>
            <w:r w:rsidR="000B3304">
              <w:rPr>
                <w:noProof/>
                <w:webHidden/>
              </w:rPr>
              <w:fldChar w:fldCharType="separate"/>
            </w:r>
            <w:r w:rsidR="000B3304">
              <w:rPr>
                <w:noProof/>
                <w:webHidden/>
              </w:rPr>
              <w:t>107</w:t>
            </w:r>
            <w:r w:rsidR="000B3304">
              <w:rPr>
                <w:noProof/>
                <w:webHidden/>
              </w:rPr>
              <w:fldChar w:fldCharType="end"/>
            </w:r>
          </w:hyperlink>
        </w:p>
        <w:p w14:paraId="461C84F2" w14:textId="3A5330A3" w:rsidR="000B3304" w:rsidRDefault="00BA4281">
          <w:pPr>
            <w:pStyle w:val="TOC3"/>
            <w:tabs>
              <w:tab w:val="right" w:leader="dot" w:pos="8494"/>
            </w:tabs>
            <w:rPr>
              <w:rFonts w:eastAsiaTheme="minorEastAsia"/>
              <w:noProof/>
              <w:lang w:val="en-US"/>
            </w:rPr>
          </w:pPr>
          <w:hyperlink w:anchor="_Toc138781217" w:history="1">
            <w:r w:rsidR="000B3304" w:rsidRPr="00633115">
              <w:rPr>
                <w:rStyle w:val="Hyperlink"/>
                <w:rFonts w:cstheme="minorHAnsi"/>
                <w:noProof/>
                <w:highlight w:val="yellow"/>
                <w:lang w:val="en-US"/>
              </w:rPr>
              <w:t>Transitional Turnover Ratio</w:t>
            </w:r>
            <w:r w:rsidR="000B3304">
              <w:rPr>
                <w:noProof/>
                <w:webHidden/>
              </w:rPr>
              <w:tab/>
            </w:r>
            <w:r w:rsidR="000B3304">
              <w:rPr>
                <w:noProof/>
                <w:webHidden/>
              </w:rPr>
              <w:fldChar w:fldCharType="begin"/>
            </w:r>
            <w:r w:rsidR="000B3304">
              <w:rPr>
                <w:noProof/>
                <w:webHidden/>
              </w:rPr>
              <w:instrText xml:space="preserve"> PAGEREF _Toc138781217 \h </w:instrText>
            </w:r>
            <w:r w:rsidR="000B3304">
              <w:rPr>
                <w:noProof/>
                <w:webHidden/>
              </w:rPr>
            </w:r>
            <w:r w:rsidR="000B3304">
              <w:rPr>
                <w:noProof/>
                <w:webHidden/>
              </w:rPr>
              <w:fldChar w:fldCharType="separate"/>
            </w:r>
            <w:r w:rsidR="000B3304">
              <w:rPr>
                <w:noProof/>
                <w:webHidden/>
              </w:rPr>
              <w:t>108</w:t>
            </w:r>
            <w:r w:rsidR="000B3304">
              <w:rPr>
                <w:noProof/>
                <w:webHidden/>
              </w:rPr>
              <w:fldChar w:fldCharType="end"/>
            </w:r>
          </w:hyperlink>
        </w:p>
        <w:p w14:paraId="4F250FCE" w14:textId="0776B028" w:rsidR="000B3304" w:rsidRDefault="00BA4281">
          <w:pPr>
            <w:pStyle w:val="TOC3"/>
            <w:tabs>
              <w:tab w:val="right" w:leader="dot" w:pos="8494"/>
            </w:tabs>
            <w:rPr>
              <w:rFonts w:eastAsiaTheme="minorEastAsia"/>
              <w:noProof/>
              <w:lang w:val="en-US"/>
            </w:rPr>
          </w:pPr>
          <w:hyperlink w:anchor="_Toc138781218" w:history="1">
            <w:r w:rsidR="000B3304" w:rsidRPr="00633115">
              <w:rPr>
                <w:rStyle w:val="Hyperlink"/>
                <w:rFonts w:cstheme="minorHAnsi"/>
                <w:noProof/>
                <w:highlight w:val="yellow"/>
                <w:lang w:val="en-US"/>
              </w:rPr>
              <w:t>Environmentally sustainable Turnover (CCM) Ratio</w:t>
            </w:r>
            <w:r w:rsidR="000B3304">
              <w:rPr>
                <w:noProof/>
                <w:webHidden/>
              </w:rPr>
              <w:tab/>
            </w:r>
            <w:r w:rsidR="000B3304">
              <w:rPr>
                <w:noProof/>
                <w:webHidden/>
              </w:rPr>
              <w:fldChar w:fldCharType="begin"/>
            </w:r>
            <w:r w:rsidR="000B3304">
              <w:rPr>
                <w:noProof/>
                <w:webHidden/>
              </w:rPr>
              <w:instrText xml:space="preserve"> PAGEREF _Toc138781218 \h </w:instrText>
            </w:r>
            <w:r w:rsidR="000B3304">
              <w:rPr>
                <w:noProof/>
                <w:webHidden/>
              </w:rPr>
            </w:r>
            <w:r w:rsidR="000B3304">
              <w:rPr>
                <w:noProof/>
                <w:webHidden/>
              </w:rPr>
              <w:fldChar w:fldCharType="separate"/>
            </w:r>
            <w:r w:rsidR="000B3304">
              <w:rPr>
                <w:noProof/>
                <w:webHidden/>
              </w:rPr>
              <w:t>109</w:t>
            </w:r>
            <w:r w:rsidR="000B3304">
              <w:rPr>
                <w:noProof/>
                <w:webHidden/>
              </w:rPr>
              <w:fldChar w:fldCharType="end"/>
            </w:r>
          </w:hyperlink>
        </w:p>
        <w:p w14:paraId="5BDC2E25" w14:textId="6712B2AE" w:rsidR="000B3304" w:rsidRDefault="00BA4281">
          <w:pPr>
            <w:pStyle w:val="TOC3"/>
            <w:tabs>
              <w:tab w:val="right" w:leader="dot" w:pos="8494"/>
            </w:tabs>
            <w:rPr>
              <w:rFonts w:eastAsiaTheme="minorEastAsia"/>
              <w:noProof/>
              <w:lang w:val="en-US"/>
            </w:rPr>
          </w:pPr>
          <w:hyperlink w:anchor="_Toc138781219" w:history="1">
            <w:r w:rsidR="000B3304" w:rsidRPr="00633115">
              <w:rPr>
                <w:rStyle w:val="Hyperlink"/>
                <w:rFonts w:cstheme="minorHAnsi"/>
                <w:noProof/>
                <w:highlight w:val="yellow"/>
                <w:lang w:val="en-US"/>
              </w:rPr>
              <w:t>Environmentally sustainable Turnover (CCA) Ratio</w:t>
            </w:r>
            <w:r w:rsidR="000B3304">
              <w:rPr>
                <w:noProof/>
                <w:webHidden/>
              </w:rPr>
              <w:tab/>
            </w:r>
            <w:r w:rsidR="000B3304">
              <w:rPr>
                <w:noProof/>
                <w:webHidden/>
              </w:rPr>
              <w:fldChar w:fldCharType="begin"/>
            </w:r>
            <w:r w:rsidR="000B3304">
              <w:rPr>
                <w:noProof/>
                <w:webHidden/>
              </w:rPr>
              <w:instrText xml:space="preserve"> PAGEREF _Toc138781219 \h </w:instrText>
            </w:r>
            <w:r w:rsidR="000B3304">
              <w:rPr>
                <w:noProof/>
                <w:webHidden/>
              </w:rPr>
            </w:r>
            <w:r w:rsidR="000B3304">
              <w:rPr>
                <w:noProof/>
                <w:webHidden/>
              </w:rPr>
              <w:fldChar w:fldCharType="separate"/>
            </w:r>
            <w:r w:rsidR="000B3304">
              <w:rPr>
                <w:noProof/>
                <w:webHidden/>
              </w:rPr>
              <w:t>110</w:t>
            </w:r>
            <w:r w:rsidR="000B3304">
              <w:rPr>
                <w:noProof/>
                <w:webHidden/>
              </w:rPr>
              <w:fldChar w:fldCharType="end"/>
            </w:r>
          </w:hyperlink>
        </w:p>
        <w:p w14:paraId="28E33941" w14:textId="79193288" w:rsidR="000B3304" w:rsidRDefault="00BA4281">
          <w:pPr>
            <w:pStyle w:val="TOC3"/>
            <w:tabs>
              <w:tab w:val="right" w:leader="dot" w:pos="8494"/>
            </w:tabs>
            <w:rPr>
              <w:rFonts w:eastAsiaTheme="minorEastAsia"/>
              <w:noProof/>
              <w:lang w:val="en-US"/>
            </w:rPr>
          </w:pPr>
          <w:hyperlink w:anchor="_Toc138781220" w:history="1">
            <w:r w:rsidR="000B3304" w:rsidRPr="00633115">
              <w:rPr>
                <w:rStyle w:val="Hyperlink"/>
                <w:rFonts w:cstheme="minorHAnsi"/>
                <w:noProof/>
                <w:highlight w:val="yellow"/>
                <w:lang w:val="en-US"/>
              </w:rPr>
              <w:t>Flag of NFRD applicability at counterparty level</w:t>
            </w:r>
            <w:r w:rsidR="000B3304">
              <w:rPr>
                <w:noProof/>
                <w:webHidden/>
              </w:rPr>
              <w:tab/>
            </w:r>
            <w:r w:rsidR="000B3304">
              <w:rPr>
                <w:noProof/>
                <w:webHidden/>
              </w:rPr>
              <w:fldChar w:fldCharType="begin"/>
            </w:r>
            <w:r w:rsidR="000B3304">
              <w:rPr>
                <w:noProof/>
                <w:webHidden/>
              </w:rPr>
              <w:instrText xml:space="preserve"> PAGEREF _Toc138781220 \h </w:instrText>
            </w:r>
            <w:r w:rsidR="000B3304">
              <w:rPr>
                <w:noProof/>
                <w:webHidden/>
              </w:rPr>
            </w:r>
            <w:r w:rsidR="000B3304">
              <w:rPr>
                <w:noProof/>
                <w:webHidden/>
              </w:rPr>
              <w:fldChar w:fldCharType="separate"/>
            </w:r>
            <w:r w:rsidR="000B3304">
              <w:rPr>
                <w:noProof/>
                <w:webHidden/>
              </w:rPr>
              <w:t>111</w:t>
            </w:r>
            <w:r w:rsidR="000B3304">
              <w:rPr>
                <w:noProof/>
                <w:webHidden/>
              </w:rPr>
              <w:fldChar w:fldCharType="end"/>
            </w:r>
          </w:hyperlink>
        </w:p>
        <w:p w14:paraId="30183719" w14:textId="4BCEE7D9" w:rsidR="000B3304" w:rsidRDefault="00BA4281">
          <w:pPr>
            <w:pStyle w:val="TOC3"/>
            <w:tabs>
              <w:tab w:val="right" w:leader="dot" w:pos="8494"/>
            </w:tabs>
            <w:rPr>
              <w:rFonts w:eastAsiaTheme="minorEastAsia"/>
              <w:noProof/>
              <w:lang w:val="en-US"/>
            </w:rPr>
          </w:pPr>
          <w:hyperlink w:anchor="_Toc138781221" w:history="1">
            <w:r w:rsidR="000B3304" w:rsidRPr="00633115">
              <w:rPr>
                <w:rStyle w:val="Hyperlink"/>
                <w:rFonts w:cstheme="minorHAnsi"/>
                <w:noProof/>
                <w:highlight w:val="yellow"/>
                <w:lang w:val="en-US"/>
              </w:rPr>
              <w:t>Flag of NFRD applicability at Group Level</w:t>
            </w:r>
            <w:r w:rsidR="000B3304">
              <w:rPr>
                <w:noProof/>
                <w:webHidden/>
              </w:rPr>
              <w:tab/>
            </w:r>
            <w:r w:rsidR="000B3304">
              <w:rPr>
                <w:noProof/>
                <w:webHidden/>
              </w:rPr>
              <w:fldChar w:fldCharType="begin"/>
            </w:r>
            <w:r w:rsidR="000B3304">
              <w:rPr>
                <w:noProof/>
                <w:webHidden/>
              </w:rPr>
              <w:instrText xml:space="preserve"> PAGEREF _Toc138781221 \h </w:instrText>
            </w:r>
            <w:r w:rsidR="000B3304">
              <w:rPr>
                <w:noProof/>
                <w:webHidden/>
              </w:rPr>
            </w:r>
            <w:r w:rsidR="000B3304">
              <w:rPr>
                <w:noProof/>
                <w:webHidden/>
              </w:rPr>
              <w:fldChar w:fldCharType="separate"/>
            </w:r>
            <w:r w:rsidR="000B3304">
              <w:rPr>
                <w:noProof/>
                <w:webHidden/>
              </w:rPr>
              <w:t>113</w:t>
            </w:r>
            <w:r w:rsidR="000B3304">
              <w:rPr>
                <w:noProof/>
                <w:webHidden/>
              </w:rPr>
              <w:fldChar w:fldCharType="end"/>
            </w:r>
          </w:hyperlink>
        </w:p>
        <w:p w14:paraId="2C0694AC" w14:textId="28ADE1F1" w:rsidR="000B3304" w:rsidRDefault="00BA4281">
          <w:pPr>
            <w:pStyle w:val="TOC3"/>
            <w:tabs>
              <w:tab w:val="right" w:leader="dot" w:pos="8494"/>
            </w:tabs>
            <w:rPr>
              <w:rFonts w:eastAsiaTheme="minorEastAsia"/>
              <w:noProof/>
              <w:lang w:val="en-US"/>
            </w:rPr>
          </w:pPr>
          <w:hyperlink w:anchor="_Toc138781222" w:history="1">
            <w:r w:rsidR="000B3304" w:rsidRPr="00633115">
              <w:rPr>
                <w:rStyle w:val="Hyperlink"/>
                <w:rFonts w:cstheme="minorHAnsi"/>
                <w:noProof/>
                <w:highlight w:val="yellow"/>
                <w:lang w:val="en-US"/>
              </w:rPr>
              <w:t>ISIN</w:t>
            </w:r>
            <w:r w:rsidR="000B3304">
              <w:rPr>
                <w:noProof/>
                <w:webHidden/>
              </w:rPr>
              <w:tab/>
            </w:r>
            <w:r w:rsidR="000B3304">
              <w:rPr>
                <w:noProof/>
                <w:webHidden/>
              </w:rPr>
              <w:fldChar w:fldCharType="begin"/>
            </w:r>
            <w:r w:rsidR="000B3304">
              <w:rPr>
                <w:noProof/>
                <w:webHidden/>
              </w:rPr>
              <w:instrText xml:space="preserve"> PAGEREF _Toc138781222 \h </w:instrText>
            </w:r>
            <w:r w:rsidR="000B3304">
              <w:rPr>
                <w:noProof/>
                <w:webHidden/>
              </w:rPr>
            </w:r>
            <w:r w:rsidR="000B3304">
              <w:rPr>
                <w:noProof/>
                <w:webHidden/>
              </w:rPr>
              <w:fldChar w:fldCharType="separate"/>
            </w:r>
            <w:r w:rsidR="000B3304">
              <w:rPr>
                <w:noProof/>
                <w:webHidden/>
              </w:rPr>
              <w:t>114</w:t>
            </w:r>
            <w:r w:rsidR="000B3304">
              <w:rPr>
                <w:noProof/>
                <w:webHidden/>
              </w:rPr>
              <w:fldChar w:fldCharType="end"/>
            </w:r>
          </w:hyperlink>
        </w:p>
        <w:p w14:paraId="1382551E" w14:textId="43FD3E0C" w:rsidR="000B3304" w:rsidRDefault="00BA4281">
          <w:pPr>
            <w:pStyle w:val="TOC3"/>
            <w:tabs>
              <w:tab w:val="right" w:leader="dot" w:pos="8494"/>
            </w:tabs>
            <w:rPr>
              <w:rFonts w:eastAsiaTheme="minorEastAsia"/>
              <w:noProof/>
              <w:lang w:val="en-US"/>
            </w:rPr>
          </w:pPr>
          <w:hyperlink w:anchor="_Toc138781223" w:history="1">
            <w:r w:rsidR="000B3304" w:rsidRPr="00633115">
              <w:rPr>
                <w:rStyle w:val="Hyperlink"/>
                <w:rFonts w:cstheme="minorHAnsi"/>
                <w:noProof/>
                <w:highlight w:val="yellow"/>
                <w:lang w:val="en-US"/>
              </w:rPr>
              <w:t>Group's annual turnover (LE)</w:t>
            </w:r>
            <w:r w:rsidR="000B3304">
              <w:rPr>
                <w:noProof/>
                <w:webHidden/>
              </w:rPr>
              <w:tab/>
            </w:r>
            <w:r w:rsidR="000B3304">
              <w:rPr>
                <w:noProof/>
                <w:webHidden/>
              </w:rPr>
              <w:fldChar w:fldCharType="begin"/>
            </w:r>
            <w:r w:rsidR="000B3304">
              <w:rPr>
                <w:noProof/>
                <w:webHidden/>
              </w:rPr>
              <w:instrText xml:space="preserve"> PAGEREF _Toc138781223 \h </w:instrText>
            </w:r>
            <w:r w:rsidR="000B3304">
              <w:rPr>
                <w:noProof/>
                <w:webHidden/>
              </w:rPr>
            </w:r>
            <w:r w:rsidR="000B3304">
              <w:rPr>
                <w:noProof/>
                <w:webHidden/>
              </w:rPr>
              <w:fldChar w:fldCharType="separate"/>
            </w:r>
            <w:r w:rsidR="000B3304">
              <w:rPr>
                <w:noProof/>
                <w:webHidden/>
              </w:rPr>
              <w:t>115</w:t>
            </w:r>
            <w:r w:rsidR="000B3304">
              <w:rPr>
                <w:noProof/>
                <w:webHidden/>
              </w:rPr>
              <w:fldChar w:fldCharType="end"/>
            </w:r>
          </w:hyperlink>
        </w:p>
        <w:p w14:paraId="0A081015" w14:textId="0D0B4312" w:rsidR="000B3304" w:rsidRDefault="00BA4281">
          <w:pPr>
            <w:pStyle w:val="TOC3"/>
            <w:tabs>
              <w:tab w:val="right" w:leader="dot" w:pos="8494"/>
            </w:tabs>
            <w:rPr>
              <w:rFonts w:eastAsiaTheme="minorEastAsia"/>
              <w:noProof/>
              <w:lang w:val="en-US"/>
            </w:rPr>
          </w:pPr>
          <w:hyperlink w:anchor="_Toc138781224" w:history="1">
            <w:r w:rsidR="000B3304" w:rsidRPr="00633115">
              <w:rPr>
                <w:rStyle w:val="Hyperlink"/>
                <w:rFonts w:cstheme="minorHAnsi"/>
                <w:noProof/>
                <w:highlight w:val="yellow"/>
                <w:lang w:val="en-US"/>
              </w:rPr>
              <w:t>Group's total liabilities at most recent reported figures</w:t>
            </w:r>
            <w:r w:rsidR="000B3304">
              <w:rPr>
                <w:noProof/>
                <w:webHidden/>
              </w:rPr>
              <w:tab/>
            </w:r>
            <w:r w:rsidR="000B3304">
              <w:rPr>
                <w:noProof/>
                <w:webHidden/>
              </w:rPr>
              <w:fldChar w:fldCharType="begin"/>
            </w:r>
            <w:r w:rsidR="000B3304">
              <w:rPr>
                <w:noProof/>
                <w:webHidden/>
              </w:rPr>
              <w:instrText xml:space="preserve"> PAGEREF _Toc138781224 \h </w:instrText>
            </w:r>
            <w:r w:rsidR="000B3304">
              <w:rPr>
                <w:noProof/>
                <w:webHidden/>
              </w:rPr>
            </w:r>
            <w:r w:rsidR="000B3304">
              <w:rPr>
                <w:noProof/>
                <w:webHidden/>
              </w:rPr>
              <w:fldChar w:fldCharType="separate"/>
            </w:r>
            <w:r w:rsidR="000B3304">
              <w:rPr>
                <w:noProof/>
                <w:webHidden/>
              </w:rPr>
              <w:t>115</w:t>
            </w:r>
            <w:r w:rsidR="000B3304">
              <w:rPr>
                <w:noProof/>
                <w:webHidden/>
              </w:rPr>
              <w:fldChar w:fldCharType="end"/>
            </w:r>
          </w:hyperlink>
        </w:p>
        <w:p w14:paraId="725DA13C" w14:textId="6394B9FB" w:rsidR="000B3304" w:rsidRDefault="00BA4281">
          <w:pPr>
            <w:pStyle w:val="TOC3"/>
            <w:tabs>
              <w:tab w:val="right" w:leader="dot" w:pos="8494"/>
            </w:tabs>
            <w:rPr>
              <w:rFonts w:eastAsiaTheme="minorEastAsia"/>
              <w:noProof/>
              <w:lang w:val="en-US"/>
            </w:rPr>
          </w:pPr>
          <w:hyperlink w:anchor="_Toc138781225" w:history="1">
            <w:r w:rsidR="000B3304" w:rsidRPr="00633115">
              <w:rPr>
                <w:rStyle w:val="Hyperlink"/>
                <w:rFonts w:cstheme="minorHAnsi"/>
                <w:noProof/>
                <w:highlight w:val="yellow"/>
                <w:lang w:val="en-US"/>
              </w:rPr>
              <w:t>Counterparty's emissions scope 1</w:t>
            </w:r>
            <w:r w:rsidR="000B3304">
              <w:rPr>
                <w:noProof/>
                <w:webHidden/>
              </w:rPr>
              <w:tab/>
            </w:r>
            <w:r w:rsidR="000B3304">
              <w:rPr>
                <w:noProof/>
                <w:webHidden/>
              </w:rPr>
              <w:fldChar w:fldCharType="begin"/>
            </w:r>
            <w:r w:rsidR="000B3304">
              <w:rPr>
                <w:noProof/>
                <w:webHidden/>
              </w:rPr>
              <w:instrText xml:space="preserve"> PAGEREF _Toc138781225 \h </w:instrText>
            </w:r>
            <w:r w:rsidR="000B3304">
              <w:rPr>
                <w:noProof/>
                <w:webHidden/>
              </w:rPr>
            </w:r>
            <w:r w:rsidR="000B3304">
              <w:rPr>
                <w:noProof/>
                <w:webHidden/>
              </w:rPr>
              <w:fldChar w:fldCharType="separate"/>
            </w:r>
            <w:r w:rsidR="000B3304">
              <w:rPr>
                <w:noProof/>
                <w:webHidden/>
              </w:rPr>
              <w:t>116</w:t>
            </w:r>
            <w:r w:rsidR="000B3304">
              <w:rPr>
                <w:noProof/>
                <w:webHidden/>
              </w:rPr>
              <w:fldChar w:fldCharType="end"/>
            </w:r>
          </w:hyperlink>
        </w:p>
        <w:p w14:paraId="0CFF7010" w14:textId="6CDF487F" w:rsidR="000B3304" w:rsidRDefault="00BA4281">
          <w:pPr>
            <w:pStyle w:val="TOC3"/>
            <w:tabs>
              <w:tab w:val="right" w:leader="dot" w:pos="8494"/>
            </w:tabs>
            <w:rPr>
              <w:rFonts w:eastAsiaTheme="minorEastAsia"/>
              <w:noProof/>
              <w:lang w:val="en-US"/>
            </w:rPr>
          </w:pPr>
          <w:hyperlink w:anchor="_Toc138781226" w:history="1">
            <w:r w:rsidR="000B3304" w:rsidRPr="00633115">
              <w:rPr>
                <w:rStyle w:val="Hyperlink"/>
                <w:rFonts w:cstheme="minorHAnsi"/>
                <w:noProof/>
                <w:highlight w:val="yellow"/>
                <w:lang w:val="en-US"/>
              </w:rPr>
              <w:t>Counterparty's emissions scope 2</w:t>
            </w:r>
            <w:r w:rsidR="000B3304">
              <w:rPr>
                <w:noProof/>
                <w:webHidden/>
              </w:rPr>
              <w:tab/>
            </w:r>
            <w:r w:rsidR="000B3304">
              <w:rPr>
                <w:noProof/>
                <w:webHidden/>
              </w:rPr>
              <w:fldChar w:fldCharType="begin"/>
            </w:r>
            <w:r w:rsidR="000B3304">
              <w:rPr>
                <w:noProof/>
                <w:webHidden/>
              </w:rPr>
              <w:instrText xml:space="preserve"> PAGEREF _Toc138781226 \h </w:instrText>
            </w:r>
            <w:r w:rsidR="000B3304">
              <w:rPr>
                <w:noProof/>
                <w:webHidden/>
              </w:rPr>
            </w:r>
            <w:r w:rsidR="000B3304">
              <w:rPr>
                <w:noProof/>
                <w:webHidden/>
              </w:rPr>
              <w:fldChar w:fldCharType="separate"/>
            </w:r>
            <w:r w:rsidR="000B3304">
              <w:rPr>
                <w:noProof/>
                <w:webHidden/>
              </w:rPr>
              <w:t>116</w:t>
            </w:r>
            <w:r w:rsidR="000B3304">
              <w:rPr>
                <w:noProof/>
                <w:webHidden/>
              </w:rPr>
              <w:fldChar w:fldCharType="end"/>
            </w:r>
          </w:hyperlink>
        </w:p>
        <w:p w14:paraId="3E7AD3A1" w14:textId="3B189D2F" w:rsidR="000B3304" w:rsidRDefault="00BA4281">
          <w:pPr>
            <w:pStyle w:val="TOC3"/>
            <w:tabs>
              <w:tab w:val="right" w:leader="dot" w:pos="8494"/>
            </w:tabs>
            <w:rPr>
              <w:rFonts w:eastAsiaTheme="minorEastAsia"/>
              <w:noProof/>
              <w:lang w:val="en-US"/>
            </w:rPr>
          </w:pPr>
          <w:hyperlink w:anchor="_Toc138781227" w:history="1">
            <w:r w:rsidR="000B3304" w:rsidRPr="00633115">
              <w:rPr>
                <w:rStyle w:val="Hyperlink"/>
                <w:rFonts w:cstheme="minorHAnsi"/>
                <w:noProof/>
                <w:highlight w:val="yellow"/>
                <w:lang w:val="en-US"/>
              </w:rPr>
              <w:t>Counterparty's emissions scope 3</w:t>
            </w:r>
            <w:r w:rsidR="000B3304">
              <w:rPr>
                <w:noProof/>
                <w:webHidden/>
              </w:rPr>
              <w:tab/>
            </w:r>
            <w:r w:rsidR="000B3304">
              <w:rPr>
                <w:noProof/>
                <w:webHidden/>
              </w:rPr>
              <w:fldChar w:fldCharType="begin"/>
            </w:r>
            <w:r w:rsidR="000B3304">
              <w:rPr>
                <w:noProof/>
                <w:webHidden/>
              </w:rPr>
              <w:instrText xml:space="preserve"> PAGEREF _Toc138781227 \h </w:instrText>
            </w:r>
            <w:r w:rsidR="000B3304">
              <w:rPr>
                <w:noProof/>
                <w:webHidden/>
              </w:rPr>
            </w:r>
            <w:r w:rsidR="000B3304">
              <w:rPr>
                <w:noProof/>
                <w:webHidden/>
              </w:rPr>
              <w:fldChar w:fldCharType="separate"/>
            </w:r>
            <w:r w:rsidR="000B3304">
              <w:rPr>
                <w:noProof/>
                <w:webHidden/>
              </w:rPr>
              <w:t>117</w:t>
            </w:r>
            <w:r w:rsidR="000B3304">
              <w:rPr>
                <w:noProof/>
                <w:webHidden/>
              </w:rPr>
              <w:fldChar w:fldCharType="end"/>
            </w:r>
          </w:hyperlink>
        </w:p>
        <w:p w14:paraId="09159BB6" w14:textId="66845EBC" w:rsidR="000B3304" w:rsidRDefault="00BA4281">
          <w:pPr>
            <w:pStyle w:val="TOC3"/>
            <w:tabs>
              <w:tab w:val="right" w:leader="dot" w:pos="8494"/>
            </w:tabs>
            <w:rPr>
              <w:rFonts w:eastAsiaTheme="minorEastAsia"/>
              <w:noProof/>
              <w:lang w:val="en-US"/>
            </w:rPr>
          </w:pPr>
          <w:hyperlink w:anchor="_Toc138781228" w:history="1">
            <w:r w:rsidR="000B3304" w:rsidRPr="00633115">
              <w:rPr>
                <w:rStyle w:val="Hyperlink"/>
                <w:rFonts w:cstheme="minorHAnsi"/>
                <w:noProof/>
                <w:highlight w:val="yellow"/>
                <w:lang w:val="en-US"/>
              </w:rPr>
              <w:t>Flag Excluded from EU Paris-aligned benchmark</w:t>
            </w:r>
            <w:r w:rsidR="000B3304">
              <w:rPr>
                <w:noProof/>
                <w:webHidden/>
              </w:rPr>
              <w:tab/>
            </w:r>
            <w:r w:rsidR="000B3304">
              <w:rPr>
                <w:noProof/>
                <w:webHidden/>
              </w:rPr>
              <w:fldChar w:fldCharType="begin"/>
            </w:r>
            <w:r w:rsidR="000B3304">
              <w:rPr>
                <w:noProof/>
                <w:webHidden/>
              </w:rPr>
              <w:instrText xml:space="preserve"> PAGEREF _Toc138781228 \h </w:instrText>
            </w:r>
            <w:r w:rsidR="000B3304">
              <w:rPr>
                <w:noProof/>
                <w:webHidden/>
              </w:rPr>
            </w:r>
            <w:r w:rsidR="000B3304">
              <w:rPr>
                <w:noProof/>
                <w:webHidden/>
              </w:rPr>
              <w:fldChar w:fldCharType="separate"/>
            </w:r>
            <w:r w:rsidR="000B3304">
              <w:rPr>
                <w:noProof/>
                <w:webHidden/>
              </w:rPr>
              <w:t>118</w:t>
            </w:r>
            <w:r w:rsidR="000B3304">
              <w:rPr>
                <w:noProof/>
                <w:webHidden/>
              </w:rPr>
              <w:fldChar w:fldCharType="end"/>
            </w:r>
          </w:hyperlink>
        </w:p>
        <w:p w14:paraId="1D034EE4" w14:textId="536BE6D0" w:rsidR="000B3304" w:rsidRDefault="00BA4281">
          <w:pPr>
            <w:pStyle w:val="TOC3"/>
            <w:tabs>
              <w:tab w:val="right" w:leader="dot" w:pos="8494"/>
            </w:tabs>
            <w:rPr>
              <w:rFonts w:eastAsiaTheme="minorEastAsia"/>
              <w:noProof/>
              <w:lang w:val="en-US"/>
            </w:rPr>
          </w:pPr>
          <w:hyperlink w:anchor="_Toc138781229" w:history="1">
            <w:r w:rsidR="000B3304" w:rsidRPr="00633115">
              <w:rPr>
                <w:rStyle w:val="Hyperlink"/>
                <w:rFonts w:cstheme="minorHAnsi"/>
                <w:noProof/>
                <w:highlight w:val="yellow"/>
                <w:lang w:val="en-US"/>
              </w:rPr>
              <w:t>Group’s emissions scope 1</w:t>
            </w:r>
            <w:r w:rsidR="000B3304">
              <w:rPr>
                <w:noProof/>
                <w:webHidden/>
              </w:rPr>
              <w:tab/>
            </w:r>
            <w:r w:rsidR="000B3304">
              <w:rPr>
                <w:noProof/>
                <w:webHidden/>
              </w:rPr>
              <w:fldChar w:fldCharType="begin"/>
            </w:r>
            <w:r w:rsidR="000B3304">
              <w:rPr>
                <w:noProof/>
                <w:webHidden/>
              </w:rPr>
              <w:instrText xml:space="preserve"> PAGEREF _Toc138781229 \h </w:instrText>
            </w:r>
            <w:r w:rsidR="000B3304">
              <w:rPr>
                <w:noProof/>
                <w:webHidden/>
              </w:rPr>
            </w:r>
            <w:r w:rsidR="000B3304">
              <w:rPr>
                <w:noProof/>
                <w:webHidden/>
              </w:rPr>
              <w:fldChar w:fldCharType="separate"/>
            </w:r>
            <w:r w:rsidR="000B3304">
              <w:rPr>
                <w:noProof/>
                <w:webHidden/>
              </w:rPr>
              <w:t>118</w:t>
            </w:r>
            <w:r w:rsidR="000B3304">
              <w:rPr>
                <w:noProof/>
                <w:webHidden/>
              </w:rPr>
              <w:fldChar w:fldCharType="end"/>
            </w:r>
          </w:hyperlink>
        </w:p>
        <w:p w14:paraId="22F63608" w14:textId="15CE6086" w:rsidR="000B3304" w:rsidRDefault="00BA4281">
          <w:pPr>
            <w:pStyle w:val="TOC3"/>
            <w:tabs>
              <w:tab w:val="right" w:leader="dot" w:pos="8494"/>
            </w:tabs>
            <w:rPr>
              <w:rFonts w:eastAsiaTheme="minorEastAsia"/>
              <w:noProof/>
              <w:lang w:val="en-US"/>
            </w:rPr>
          </w:pPr>
          <w:hyperlink w:anchor="_Toc138781230" w:history="1">
            <w:r w:rsidR="000B3304" w:rsidRPr="00633115">
              <w:rPr>
                <w:rStyle w:val="Hyperlink"/>
                <w:rFonts w:cstheme="minorHAnsi"/>
                <w:noProof/>
                <w:highlight w:val="yellow"/>
                <w:lang w:val="en-US"/>
              </w:rPr>
              <w:t>Group’s emissions scope 2</w:t>
            </w:r>
            <w:r w:rsidR="000B3304">
              <w:rPr>
                <w:noProof/>
                <w:webHidden/>
              </w:rPr>
              <w:tab/>
            </w:r>
            <w:r w:rsidR="000B3304">
              <w:rPr>
                <w:noProof/>
                <w:webHidden/>
              </w:rPr>
              <w:fldChar w:fldCharType="begin"/>
            </w:r>
            <w:r w:rsidR="000B3304">
              <w:rPr>
                <w:noProof/>
                <w:webHidden/>
              </w:rPr>
              <w:instrText xml:space="preserve"> PAGEREF _Toc138781230 \h </w:instrText>
            </w:r>
            <w:r w:rsidR="000B3304">
              <w:rPr>
                <w:noProof/>
                <w:webHidden/>
              </w:rPr>
            </w:r>
            <w:r w:rsidR="000B3304">
              <w:rPr>
                <w:noProof/>
                <w:webHidden/>
              </w:rPr>
              <w:fldChar w:fldCharType="separate"/>
            </w:r>
            <w:r w:rsidR="000B3304">
              <w:rPr>
                <w:noProof/>
                <w:webHidden/>
              </w:rPr>
              <w:t>119</w:t>
            </w:r>
            <w:r w:rsidR="000B3304">
              <w:rPr>
                <w:noProof/>
                <w:webHidden/>
              </w:rPr>
              <w:fldChar w:fldCharType="end"/>
            </w:r>
          </w:hyperlink>
        </w:p>
        <w:p w14:paraId="5A838308" w14:textId="492FF071" w:rsidR="000B3304" w:rsidRDefault="00BA4281">
          <w:pPr>
            <w:pStyle w:val="TOC3"/>
            <w:tabs>
              <w:tab w:val="right" w:leader="dot" w:pos="8494"/>
            </w:tabs>
            <w:rPr>
              <w:rFonts w:eastAsiaTheme="minorEastAsia"/>
              <w:noProof/>
              <w:lang w:val="en-US"/>
            </w:rPr>
          </w:pPr>
          <w:hyperlink w:anchor="_Toc138781231" w:history="1">
            <w:r w:rsidR="000B3304" w:rsidRPr="00633115">
              <w:rPr>
                <w:rStyle w:val="Hyperlink"/>
                <w:rFonts w:cstheme="minorHAnsi"/>
                <w:noProof/>
                <w:highlight w:val="yellow"/>
                <w:lang w:val="en-US"/>
              </w:rPr>
              <w:t>Group’s emissions scope 3</w:t>
            </w:r>
            <w:r w:rsidR="000B3304">
              <w:rPr>
                <w:noProof/>
                <w:webHidden/>
              </w:rPr>
              <w:tab/>
            </w:r>
            <w:r w:rsidR="000B3304">
              <w:rPr>
                <w:noProof/>
                <w:webHidden/>
              </w:rPr>
              <w:fldChar w:fldCharType="begin"/>
            </w:r>
            <w:r w:rsidR="000B3304">
              <w:rPr>
                <w:noProof/>
                <w:webHidden/>
              </w:rPr>
              <w:instrText xml:space="preserve"> PAGEREF _Toc138781231 \h </w:instrText>
            </w:r>
            <w:r w:rsidR="000B3304">
              <w:rPr>
                <w:noProof/>
                <w:webHidden/>
              </w:rPr>
            </w:r>
            <w:r w:rsidR="000B3304">
              <w:rPr>
                <w:noProof/>
                <w:webHidden/>
              </w:rPr>
              <w:fldChar w:fldCharType="separate"/>
            </w:r>
            <w:r w:rsidR="000B3304">
              <w:rPr>
                <w:noProof/>
                <w:webHidden/>
              </w:rPr>
              <w:t>120</w:t>
            </w:r>
            <w:r w:rsidR="000B3304">
              <w:rPr>
                <w:noProof/>
                <w:webHidden/>
              </w:rPr>
              <w:fldChar w:fldCharType="end"/>
            </w:r>
          </w:hyperlink>
        </w:p>
        <w:p w14:paraId="0246B79B" w14:textId="6891A347" w:rsidR="000B3304" w:rsidRDefault="00BA4281">
          <w:pPr>
            <w:pStyle w:val="TOC3"/>
            <w:tabs>
              <w:tab w:val="right" w:leader="dot" w:pos="8494"/>
            </w:tabs>
            <w:rPr>
              <w:rFonts w:eastAsiaTheme="minorEastAsia"/>
              <w:noProof/>
              <w:lang w:val="en-US"/>
            </w:rPr>
          </w:pPr>
          <w:hyperlink w:anchor="_Toc138781232" w:history="1">
            <w:r w:rsidR="000B3304" w:rsidRPr="00633115">
              <w:rPr>
                <w:rStyle w:val="Hyperlink"/>
                <w:rFonts w:cstheme="minorHAnsi"/>
                <w:noProof/>
                <w:highlight w:val="yellow"/>
                <w:lang w:val="en-US"/>
              </w:rPr>
              <w:t>Flag Acute Physical Risk at entity level</w:t>
            </w:r>
            <w:r w:rsidR="000B3304">
              <w:rPr>
                <w:noProof/>
                <w:webHidden/>
              </w:rPr>
              <w:tab/>
            </w:r>
            <w:r w:rsidR="000B3304">
              <w:rPr>
                <w:noProof/>
                <w:webHidden/>
              </w:rPr>
              <w:fldChar w:fldCharType="begin"/>
            </w:r>
            <w:r w:rsidR="000B3304">
              <w:rPr>
                <w:noProof/>
                <w:webHidden/>
              </w:rPr>
              <w:instrText xml:space="preserve"> PAGEREF _Toc138781232 \h </w:instrText>
            </w:r>
            <w:r w:rsidR="000B3304">
              <w:rPr>
                <w:noProof/>
                <w:webHidden/>
              </w:rPr>
            </w:r>
            <w:r w:rsidR="000B3304">
              <w:rPr>
                <w:noProof/>
                <w:webHidden/>
              </w:rPr>
              <w:fldChar w:fldCharType="separate"/>
            </w:r>
            <w:r w:rsidR="000B3304">
              <w:rPr>
                <w:noProof/>
                <w:webHidden/>
              </w:rPr>
              <w:t>120</w:t>
            </w:r>
            <w:r w:rsidR="000B3304">
              <w:rPr>
                <w:noProof/>
                <w:webHidden/>
              </w:rPr>
              <w:fldChar w:fldCharType="end"/>
            </w:r>
          </w:hyperlink>
        </w:p>
        <w:p w14:paraId="6DFE65C9" w14:textId="3A625BA5" w:rsidR="000B3304" w:rsidRDefault="00BA4281">
          <w:pPr>
            <w:pStyle w:val="TOC3"/>
            <w:tabs>
              <w:tab w:val="right" w:leader="dot" w:pos="8494"/>
            </w:tabs>
            <w:rPr>
              <w:rFonts w:eastAsiaTheme="minorEastAsia"/>
              <w:noProof/>
              <w:lang w:val="en-US"/>
            </w:rPr>
          </w:pPr>
          <w:hyperlink w:anchor="_Toc138781233" w:history="1">
            <w:r w:rsidR="000B3304" w:rsidRPr="00633115">
              <w:rPr>
                <w:rStyle w:val="Hyperlink"/>
                <w:rFonts w:cstheme="minorHAnsi"/>
                <w:noProof/>
                <w:highlight w:val="yellow"/>
                <w:lang w:val="en-US"/>
              </w:rPr>
              <w:t>Flag Chronic Physical Risk at entity level</w:t>
            </w:r>
            <w:r w:rsidR="000B3304">
              <w:rPr>
                <w:noProof/>
                <w:webHidden/>
              </w:rPr>
              <w:tab/>
            </w:r>
            <w:r w:rsidR="000B3304">
              <w:rPr>
                <w:noProof/>
                <w:webHidden/>
              </w:rPr>
              <w:fldChar w:fldCharType="begin"/>
            </w:r>
            <w:r w:rsidR="000B3304">
              <w:rPr>
                <w:noProof/>
                <w:webHidden/>
              </w:rPr>
              <w:instrText xml:space="preserve"> PAGEREF _Toc138781233 \h </w:instrText>
            </w:r>
            <w:r w:rsidR="000B3304">
              <w:rPr>
                <w:noProof/>
                <w:webHidden/>
              </w:rPr>
            </w:r>
            <w:r w:rsidR="000B3304">
              <w:rPr>
                <w:noProof/>
                <w:webHidden/>
              </w:rPr>
              <w:fldChar w:fldCharType="separate"/>
            </w:r>
            <w:r w:rsidR="000B3304">
              <w:rPr>
                <w:noProof/>
                <w:webHidden/>
              </w:rPr>
              <w:t>121</w:t>
            </w:r>
            <w:r w:rsidR="000B3304">
              <w:rPr>
                <w:noProof/>
                <w:webHidden/>
              </w:rPr>
              <w:fldChar w:fldCharType="end"/>
            </w:r>
          </w:hyperlink>
        </w:p>
        <w:p w14:paraId="5393BDDE" w14:textId="525D295E" w:rsidR="000B3304" w:rsidRDefault="00BA4281">
          <w:pPr>
            <w:pStyle w:val="TOC2"/>
            <w:tabs>
              <w:tab w:val="right" w:leader="dot" w:pos="8494"/>
            </w:tabs>
            <w:rPr>
              <w:rFonts w:eastAsiaTheme="minorEastAsia"/>
              <w:noProof/>
              <w:sz w:val="22"/>
              <w:lang w:val="en-US"/>
            </w:rPr>
          </w:pPr>
          <w:hyperlink w:anchor="_Toc138781234" w:history="1">
            <w:r w:rsidR="000B3304" w:rsidRPr="00633115">
              <w:rPr>
                <w:rStyle w:val="Hyperlink"/>
                <w:noProof/>
                <w:lang w:val="en-US"/>
              </w:rPr>
              <w:t>2.2 INSTR_ENTITY</w:t>
            </w:r>
            <w:r w:rsidR="000B3304">
              <w:rPr>
                <w:noProof/>
                <w:webHidden/>
              </w:rPr>
              <w:tab/>
            </w:r>
            <w:r w:rsidR="000B3304">
              <w:rPr>
                <w:noProof/>
                <w:webHidden/>
              </w:rPr>
              <w:fldChar w:fldCharType="begin"/>
            </w:r>
            <w:r w:rsidR="000B3304">
              <w:rPr>
                <w:noProof/>
                <w:webHidden/>
              </w:rPr>
              <w:instrText xml:space="preserve"> PAGEREF _Toc138781234 \h </w:instrText>
            </w:r>
            <w:r w:rsidR="000B3304">
              <w:rPr>
                <w:noProof/>
                <w:webHidden/>
              </w:rPr>
            </w:r>
            <w:r w:rsidR="000B3304">
              <w:rPr>
                <w:noProof/>
                <w:webHidden/>
              </w:rPr>
              <w:fldChar w:fldCharType="separate"/>
            </w:r>
            <w:r w:rsidR="000B3304">
              <w:rPr>
                <w:noProof/>
                <w:webHidden/>
              </w:rPr>
              <w:t>123</w:t>
            </w:r>
            <w:r w:rsidR="000B3304">
              <w:rPr>
                <w:noProof/>
                <w:webHidden/>
              </w:rPr>
              <w:fldChar w:fldCharType="end"/>
            </w:r>
          </w:hyperlink>
        </w:p>
        <w:p w14:paraId="65E7C324" w14:textId="127459F9" w:rsidR="000B3304" w:rsidRDefault="00BA4281">
          <w:pPr>
            <w:pStyle w:val="TOC3"/>
            <w:tabs>
              <w:tab w:val="right" w:leader="dot" w:pos="8494"/>
            </w:tabs>
            <w:rPr>
              <w:rFonts w:eastAsiaTheme="minorEastAsia"/>
              <w:noProof/>
              <w:lang w:val="en-US"/>
            </w:rPr>
          </w:pPr>
          <w:hyperlink w:anchor="_Toc138781235" w:history="1">
            <w:r w:rsidR="000B3304" w:rsidRPr="00633115">
              <w:rPr>
                <w:rStyle w:val="Hyperlink"/>
                <w:noProof/>
                <w:lang w:val="en-US"/>
              </w:rPr>
              <w:t>Instrument ID</w:t>
            </w:r>
            <w:r w:rsidR="000B3304">
              <w:rPr>
                <w:noProof/>
                <w:webHidden/>
              </w:rPr>
              <w:tab/>
            </w:r>
            <w:r w:rsidR="000B3304">
              <w:rPr>
                <w:noProof/>
                <w:webHidden/>
              </w:rPr>
              <w:fldChar w:fldCharType="begin"/>
            </w:r>
            <w:r w:rsidR="000B3304">
              <w:rPr>
                <w:noProof/>
                <w:webHidden/>
              </w:rPr>
              <w:instrText xml:space="preserve"> PAGEREF _Toc138781235 \h </w:instrText>
            </w:r>
            <w:r w:rsidR="000B3304">
              <w:rPr>
                <w:noProof/>
                <w:webHidden/>
              </w:rPr>
            </w:r>
            <w:r w:rsidR="000B3304">
              <w:rPr>
                <w:noProof/>
                <w:webHidden/>
              </w:rPr>
              <w:fldChar w:fldCharType="separate"/>
            </w:r>
            <w:r w:rsidR="000B3304">
              <w:rPr>
                <w:noProof/>
                <w:webHidden/>
              </w:rPr>
              <w:t>123</w:t>
            </w:r>
            <w:r w:rsidR="000B3304">
              <w:rPr>
                <w:noProof/>
                <w:webHidden/>
              </w:rPr>
              <w:fldChar w:fldCharType="end"/>
            </w:r>
          </w:hyperlink>
        </w:p>
        <w:p w14:paraId="07361F96" w14:textId="7C0A100F" w:rsidR="000B3304" w:rsidRDefault="00BA4281">
          <w:pPr>
            <w:pStyle w:val="TOC3"/>
            <w:tabs>
              <w:tab w:val="right" w:leader="dot" w:pos="8494"/>
            </w:tabs>
            <w:rPr>
              <w:rFonts w:eastAsiaTheme="minorEastAsia"/>
              <w:noProof/>
              <w:lang w:val="en-US"/>
            </w:rPr>
          </w:pPr>
          <w:hyperlink w:anchor="_Toc138781236" w:history="1">
            <w:r w:rsidR="000B3304" w:rsidRPr="00633115">
              <w:rPr>
                <w:rStyle w:val="Hyperlink"/>
                <w:noProof/>
              </w:rPr>
              <w:t>Joint-liability amount</w:t>
            </w:r>
            <w:r w:rsidR="000B3304">
              <w:rPr>
                <w:noProof/>
                <w:webHidden/>
              </w:rPr>
              <w:tab/>
            </w:r>
            <w:r w:rsidR="000B3304">
              <w:rPr>
                <w:noProof/>
                <w:webHidden/>
              </w:rPr>
              <w:fldChar w:fldCharType="begin"/>
            </w:r>
            <w:r w:rsidR="000B3304">
              <w:rPr>
                <w:noProof/>
                <w:webHidden/>
              </w:rPr>
              <w:instrText xml:space="preserve"> PAGEREF _Toc138781236 \h </w:instrText>
            </w:r>
            <w:r w:rsidR="000B3304">
              <w:rPr>
                <w:noProof/>
                <w:webHidden/>
              </w:rPr>
            </w:r>
            <w:r w:rsidR="000B3304">
              <w:rPr>
                <w:noProof/>
                <w:webHidden/>
              </w:rPr>
              <w:fldChar w:fldCharType="separate"/>
            </w:r>
            <w:r w:rsidR="000B3304">
              <w:rPr>
                <w:noProof/>
                <w:webHidden/>
              </w:rPr>
              <w:t>123</w:t>
            </w:r>
            <w:r w:rsidR="000B3304">
              <w:rPr>
                <w:noProof/>
                <w:webHidden/>
              </w:rPr>
              <w:fldChar w:fldCharType="end"/>
            </w:r>
          </w:hyperlink>
        </w:p>
        <w:p w14:paraId="4266795C" w14:textId="20632FE8" w:rsidR="000B3304" w:rsidRDefault="00BA4281">
          <w:pPr>
            <w:pStyle w:val="TOC2"/>
            <w:tabs>
              <w:tab w:val="right" w:leader="dot" w:pos="8494"/>
            </w:tabs>
            <w:rPr>
              <w:rFonts w:eastAsiaTheme="minorEastAsia"/>
              <w:noProof/>
              <w:sz w:val="22"/>
              <w:lang w:val="en-US"/>
            </w:rPr>
          </w:pPr>
          <w:hyperlink w:anchor="_Toc138781237" w:history="1">
            <w:r w:rsidR="000B3304" w:rsidRPr="00633115">
              <w:rPr>
                <w:rStyle w:val="Hyperlink"/>
                <w:noProof/>
                <w:lang w:val="en-US"/>
              </w:rPr>
              <w:t>2.3 INSTRUMENT</w:t>
            </w:r>
            <w:r w:rsidR="000B3304">
              <w:rPr>
                <w:noProof/>
                <w:webHidden/>
              </w:rPr>
              <w:tab/>
            </w:r>
            <w:r w:rsidR="000B3304">
              <w:rPr>
                <w:noProof/>
                <w:webHidden/>
              </w:rPr>
              <w:fldChar w:fldCharType="begin"/>
            </w:r>
            <w:r w:rsidR="000B3304">
              <w:rPr>
                <w:noProof/>
                <w:webHidden/>
              </w:rPr>
              <w:instrText xml:space="preserve"> PAGEREF _Toc138781237 \h </w:instrText>
            </w:r>
            <w:r w:rsidR="000B3304">
              <w:rPr>
                <w:noProof/>
                <w:webHidden/>
              </w:rPr>
            </w:r>
            <w:r w:rsidR="000B3304">
              <w:rPr>
                <w:noProof/>
                <w:webHidden/>
              </w:rPr>
              <w:fldChar w:fldCharType="separate"/>
            </w:r>
            <w:r w:rsidR="000B3304">
              <w:rPr>
                <w:noProof/>
                <w:webHidden/>
              </w:rPr>
              <w:t>124</w:t>
            </w:r>
            <w:r w:rsidR="000B3304">
              <w:rPr>
                <w:noProof/>
                <w:webHidden/>
              </w:rPr>
              <w:fldChar w:fldCharType="end"/>
            </w:r>
          </w:hyperlink>
        </w:p>
        <w:p w14:paraId="704A9D47" w14:textId="0DD727B2" w:rsidR="000B3304" w:rsidRDefault="00BA4281">
          <w:pPr>
            <w:pStyle w:val="TOC3"/>
            <w:tabs>
              <w:tab w:val="right" w:leader="dot" w:pos="8494"/>
            </w:tabs>
            <w:rPr>
              <w:rFonts w:eastAsiaTheme="minorEastAsia"/>
              <w:noProof/>
              <w:lang w:val="en-US"/>
            </w:rPr>
          </w:pPr>
          <w:hyperlink w:anchor="_Toc138781238" w:history="1">
            <w:r w:rsidR="000B3304" w:rsidRPr="00633115">
              <w:rPr>
                <w:rStyle w:val="Hyperlink"/>
                <w:noProof/>
                <w:lang w:val="en-US"/>
              </w:rPr>
              <w:t>Contract ID</w:t>
            </w:r>
            <w:r w:rsidR="000B3304">
              <w:rPr>
                <w:noProof/>
                <w:webHidden/>
              </w:rPr>
              <w:tab/>
            </w:r>
            <w:r w:rsidR="000B3304">
              <w:rPr>
                <w:noProof/>
                <w:webHidden/>
              </w:rPr>
              <w:fldChar w:fldCharType="begin"/>
            </w:r>
            <w:r w:rsidR="000B3304">
              <w:rPr>
                <w:noProof/>
                <w:webHidden/>
              </w:rPr>
              <w:instrText xml:space="preserve"> PAGEREF _Toc138781238 \h </w:instrText>
            </w:r>
            <w:r w:rsidR="000B3304">
              <w:rPr>
                <w:noProof/>
                <w:webHidden/>
              </w:rPr>
            </w:r>
            <w:r w:rsidR="000B3304">
              <w:rPr>
                <w:noProof/>
                <w:webHidden/>
              </w:rPr>
              <w:fldChar w:fldCharType="separate"/>
            </w:r>
            <w:r w:rsidR="000B3304">
              <w:rPr>
                <w:noProof/>
                <w:webHidden/>
              </w:rPr>
              <w:t>124</w:t>
            </w:r>
            <w:r w:rsidR="000B3304">
              <w:rPr>
                <w:noProof/>
                <w:webHidden/>
              </w:rPr>
              <w:fldChar w:fldCharType="end"/>
            </w:r>
          </w:hyperlink>
        </w:p>
        <w:p w14:paraId="7980AB58" w14:textId="5D9A7BD6" w:rsidR="000B3304" w:rsidRDefault="00BA4281">
          <w:pPr>
            <w:pStyle w:val="TOC3"/>
            <w:tabs>
              <w:tab w:val="right" w:leader="dot" w:pos="8494"/>
            </w:tabs>
            <w:rPr>
              <w:rFonts w:eastAsiaTheme="minorEastAsia"/>
              <w:noProof/>
              <w:lang w:val="en-US"/>
            </w:rPr>
          </w:pPr>
          <w:hyperlink w:anchor="_Toc138781239" w:history="1">
            <w:r w:rsidR="000B3304" w:rsidRPr="00633115">
              <w:rPr>
                <w:rStyle w:val="Hyperlink"/>
                <w:noProof/>
                <w:lang w:val="en-US"/>
              </w:rPr>
              <w:t>Currency denomination</w:t>
            </w:r>
            <w:r w:rsidR="000B3304">
              <w:rPr>
                <w:noProof/>
                <w:webHidden/>
              </w:rPr>
              <w:tab/>
            </w:r>
            <w:r w:rsidR="000B3304">
              <w:rPr>
                <w:noProof/>
                <w:webHidden/>
              </w:rPr>
              <w:fldChar w:fldCharType="begin"/>
            </w:r>
            <w:r w:rsidR="000B3304">
              <w:rPr>
                <w:noProof/>
                <w:webHidden/>
              </w:rPr>
              <w:instrText xml:space="preserve"> PAGEREF _Toc138781239 \h </w:instrText>
            </w:r>
            <w:r w:rsidR="000B3304">
              <w:rPr>
                <w:noProof/>
                <w:webHidden/>
              </w:rPr>
            </w:r>
            <w:r w:rsidR="000B3304">
              <w:rPr>
                <w:noProof/>
                <w:webHidden/>
              </w:rPr>
              <w:fldChar w:fldCharType="separate"/>
            </w:r>
            <w:r w:rsidR="000B3304">
              <w:rPr>
                <w:noProof/>
                <w:webHidden/>
              </w:rPr>
              <w:t>125</w:t>
            </w:r>
            <w:r w:rsidR="000B3304">
              <w:rPr>
                <w:noProof/>
                <w:webHidden/>
              </w:rPr>
              <w:fldChar w:fldCharType="end"/>
            </w:r>
          </w:hyperlink>
        </w:p>
        <w:p w14:paraId="583A473A" w14:textId="6B08CFD0" w:rsidR="000B3304" w:rsidRDefault="00BA4281">
          <w:pPr>
            <w:pStyle w:val="TOC3"/>
            <w:tabs>
              <w:tab w:val="right" w:leader="dot" w:pos="8494"/>
            </w:tabs>
            <w:rPr>
              <w:rFonts w:eastAsiaTheme="minorEastAsia"/>
              <w:noProof/>
              <w:lang w:val="en-US"/>
            </w:rPr>
          </w:pPr>
          <w:hyperlink w:anchor="_Toc138781240" w:history="1">
            <w:r w:rsidR="000B3304" w:rsidRPr="00633115">
              <w:rPr>
                <w:rStyle w:val="Hyperlink"/>
                <w:noProof/>
                <w:lang w:val="en-US"/>
              </w:rPr>
              <w:t>Date of Inception</w:t>
            </w:r>
            <w:r w:rsidR="000B3304">
              <w:rPr>
                <w:noProof/>
                <w:webHidden/>
              </w:rPr>
              <w:tab/>
            </w:r>
            <w:r w:rsidR="000B3304">
              <w:rPr>
                <w:noProof/>
                <w:webHidden/>
              </w:rPr>
              <w:fldChar w:fldCharType="begin"/>
            </w:r>
            <w:r w:rsidR="000B3304">
              <w:rPr>
                <w:noProof/>
                <w:webHidden/>
              </w:rPr>
              <w:instrText xml:space="preserve"> PAGEREF _Toc138781240 \h </w:instrText>
            </w:r>
            <w:r w:rsidR="000B3304">
              <w:rPr>
                <w:noProof/>
                <w:webHidden/>
              </w:rPr>
            </w:r>
            <w:r w:rsidR="000B3304">
              <w:rPr>
                <w:noProof/>
                <w:webHidden/>
              </w:rPr>
              <w:fldChar w:fldCharType="separate"/>
            </w:r>
            <w:r w:rsidR="000B3304">
              <w:rPr>
                <w:noProof/>
                <w:webHidden/>
              </w:rPr>
              <w:t>126</w:t>
            </w:r>
            <w:r w:rsidR="000B3304">
              <w:rPr>
                <w:noProof/>
                <w:webHidden/>
              </w:rPr>
              <w:fldChar w:fldCharType="end"/>
            </w:r>
          </w:hyperlink>
        </w:p>
        <w:p w14:paraId="4ECB6A70" w14:textId="329B3E5F" w:rsidR="000B3304" w:rsidRDefault="00BA4281">
          <w:pPr>
            <w:pStyle w:val="TOC3"/>
            <w:tabs>
              <w:tab w:val="right" w:leader="dot" w:pos="8494"/>
            </w:tabs>
            <w:rPr>
              <w:rFonts w:eastAsiaTheme="minorEastAsia"/>
              <w:noProof/>
              <w:lang w:val="en-US"/>
            </w:rPr>
          </w:pPr>
          <w:hyperlink w:anchor="_Toc138781241" w:history="1">
            <w:r w:rsidR="000B3304" w:rsidRPr="00633115">
              <w:rPr>
                <w:rStyle w:val="Hyperlink"/>
                <w:noProof/>
                <w:lang w:val="en-US"/>
              </w:rPr>
              <w:t>Observed agent identifier</w:t>
            </w:r>
            <w:r w:rsidR="000B3304">
              <w:rPr>
                <w:noProof/>
                <w:webHidden/>
              </w:rPr>
              <w:tab/>
            </w:r>
            <w:r w:rsidR="000B3304">
              <w:rPr>
                <w:noProof/>
                <w:webHidden/>
              </w:rPr>
              <w:fldChar w:fldCharType="begin"/>
            </w:r>
            <w:r w:rsidR="000B3304">
              <w:rPr>
                <w:noProof/>
                <w:webHidden/>
              </w:rPr>
              <w:instrText xml:space="preserve"> PAGEREF _Toc138781241 \h </w:instrText>
            </w:r>
            <w:r w:rsidR="000B3304">
              <w:rPr>
                <w:noProof/>
                <w:webHidden/>
              </w:rPr>
            </w:r>
            <w:r w:rsidR="000B3304">
              <w:rPr>
                <w:noProof/>
                <w:webHidden/>
              </w:rPr>
              <w:fldChar w:fldCharType="separate"/>
            </w:r>
            <w:r w:rsidR="000B3304">
              <w:rPr>
                <w:noProof/>
                <w:webHidden/>
              </w:rPr>
              <w:t>127</w:t>
            </w:r>
            <w:r w:rsidR="000B3304">
              <w:rPr>
                <w:noProof/>
                <w:webHidden/>
              </w:rPr>
              <w:fldChar w:fldCharType="end"/>
            </w:r>
          </w:hyperlink>
        </w:p>
        <w:p w14:paraId="6CBF39E1" w14:textId="129F66C1" w:rsidR="000B3304" w:rsidRDefault="00BA4281">
          <w:pPr>
            <w:pStyle w:val="TOC3"/>
            <w:tabs>
              <w:tab w:val="right" w:leader="dot" w:pos="8494"/>
            </w:tabs>
            <w:rPr>
              <w:rFonts w:eastAsiaTheme="minorEastAsia"/>
              <w:noProof/>
              <w:lang w:val="en-US"/>
            </w:rPr>
          </w:pPr>
          <w:hyperlink w:anchor="_Toc138781242" w:history="1">
            <w:r w:rsidR="000B3304" w:rsidRPr="00633115">
              <w:rPr>
                <w:rStyle w:val="Hyperlink"/>
                <w:noProof/>
                <w:lang w:val="en-US"/>
              </w:rPr>
              <w:t>Observed agent name</w:t>
            </w:r>
            <w:r w:rsidR="000B3304">
              <w:rPr>
                <w:noProof/>
                <w:webHidden/>
              </w:rPr>
              <w:tab/>
            </w:r>
            <w:r w:rsidR="000B3304">
              <w:rPr>
                <w:noProof/>
                <w:webHidden/>
              </w:rPr>
              <w:fldChar w:fldCharType="begin"/>
            </w:r>
            <w:r w:rsidR="000B3304">
              <w:rPr>
                <w:noProof/>
                <w:webHidden/>
              </w:rPr>
              <w:instrText xml:space="preserve"> PAGEREF _Toc138781242 \h </w:instrText>
            </w:r>
            <w:r w:rsidR="000B3304">
              <w:rPr>
                <w:noProof/>
                <w:webHidden/>
              </w:rPr>
            </w:r>
            <w:r w:rsidR="000B3304">
              <w:rPr>
                <w:noProof/>
                <w:webHidden/>
              </w:rPr>
              <w:fldChar w:fldCharType="separate"/>
            </w:r>
            <w:r w:rsidR="000B3304">
              <w:rPr>
                <w:noProof/>
                <w:webHidden/>
              </w:rPr>
              <w:t>127</w:t>
            </w:r>
            <w:r w:rsidR="000B3304">
              <w:rPr>
                <w:noProof/>
                <w:webHidden/>
              </w:rPr>
              <w:fldChar w:fldCharType="end"/>
            </w:r>
          </w:hyperlink>
        </w:p>
        <w:p w14:paraId="7F1C5BDA" w14:textId="44B6465A" w:rsidR="000B3304" w:rsidRDefault="00BA4281">
          <w:pPr>
            <w:pStyle w:val="TOC3"/>
            <w:tabs>
              <w:tab w:val="right" w:leader="dot" w:pos="8494"/>
            </w:tabs>
            <w:rPr>
              <w:rFonts w:eastAsiaTheme="minorEastAsia"/>
              <w:noProof/>
              <w:lang w:val="en-US"/>
            </w:rPr>
          </w:pPr>
          <w:hyperlink w:anchor="_Toc138781243" w:history="1">
            <w:r w:rsidR="000B3304" w:rsidRPr="00633115">
              <w:rPr>
                <w:rStyle w:val="Hyperlink"/>
                <w:noProof/>
                <w:lang w:val="en-US"/>
              </w:rPr>
              <w:t>Product type according to bank-internal definition</w:t>
            </w:r>
            <w:r w:rsidR="000B3304">
              <w:rPr>
                <w:noProof/>
                <w:webHidden/>
              </w:rPr>
              <w:tab/>
            </w:r>
            <w:r w:rsidR="000B3304">
              <w:rPr>
                <w:noProof/>
                <w:webHidden/>
              </w:rPr>
              <w:fldChar w:fldCharType="begin"/>
            </w:r>
            <w:r w:rsidR="000B3304">
              <w:rPr>
                <w:noProof/>
                <w:webHidden/>
              </w:rPr>
              <w:instrText xml:space="preserve"> PAGEREF _Toc138781243 \h </w:instrText>
            </w:r>
            <w:r w:rsidR="000B3304">
              <w:rPr>
                <w:noProof/>
                <w:webHidden/>
              </w:rPr>
            </w:r>
            <w:r w:rsidR="000B3304">
              <w:rPr>
                <w:noProof/>
                <w:webHidden/>
              </w:rPr>
              <w:fldChar w:fldCharType="separate"/>
            </w:r>
            <w:r w:rsidR="000B3304">
              <w:rPr>
                <w:noProof/>
                <w:webHidden/>
              </w:rPr>
              <w:t>128</w:t>
            </w:r>
            <w:r w:rsidR="000B3304">
              <w:rPr>
                <w:noProof/>
                <w:webHidden/>
              </w:rPr>
              <w:fldChar w:fldCharType="end"/>
            </w:r>
          </w:hyperlink>
        </w:p>
        <w:p w14:paraId="7DFCC8C8" w14:textId="6D0EA837" w:rsidR="000B3304" w:rsidRDefault="00BA4281">
          <w:pPr>
            <w:pStyle w:val="TOC3"/>
            <w:tabs>
              <w:tab w:val="right" w:leader="dot" w:pos="8494"/>
            </w:tabs>
            <w:rPr>
              <w:rFonts w:eastAsiaTheme="minorEastAsia"/>
              <w:noProof/>
              <w:lang w:val="en-US"/>
            </w:rPr>
          </w:pPr>
          <w:hyperlink w:anchor="_Toc138781244" w:history="1">
            <w:r w:rsidR="000B3304" w:rsidRPr="00633115">
              <w:rPr>
                <w:rStyle w:val="Hyperlink"/>
                <w:noProof/>
              </w:rPr>
              <w:t>Breached covenants</w:t>
            </w:r>
            <w:r w:rsidR="000B3304">
              <w:rPr>
                <w:noProof/>
                <w:webHidden/>
              </w:rPr>
              <w:tab/>
            </w:r>
            <w:r w:rsidR="000B3304">
              <w:rPr>
                <w:noProof/>
                <w:webHidden/>
              </w:rPr>
              <w:fldChar w:fldCharType="begin"/>
            </w:r>
            <w:r w:rsidR="000B3304">
              <w:rPr>
                <w:noProof/>
                <w:webHidden/>
              </w:rPr>
              <w:instrText xml:space="preserve"> PAGEREF _Toc138781244 \h </w:instrText>
            </w:r>
            <w:r w:rsidR="000B3304">
              <w:rPr>
                <w:noProof/>
                <w:webHidden/>
              </w:rPr>
            </w:r>
            <w:r w:rsidR="000B3304">
              <w:rPr>
                <w:noProof/>
                <w:webHidden/>
              </w:rPr>
              <w:fldChar w:fldCharType="separate"/>
            </w:r>
            <w:r w:rsidR="000B3304">
              <w:rPr>
                <w:noProof/>
                <w:webHidden/>
              </w:rPr>
              <w:t>129</w:t>
            </w:r>
            <w:r w:rsidR="000B3304">
              <w:rPr>
                <w:noProof/>
                <w:webHidden/>
              </w:rPr>
              <w:fldChar w:fldCharType="end"/>
            </w:r>
          </w:hyperlink>
        </w:p>
        <w:p w14:paraId="65AF93F8" w14:textId="49F755E5" w:rsidR="000B3304" w:rsidRDefault="00BA4281">
          <w:pPr>
            <w:pStyle w:val="TOC3"/>
            <w:tabs>
              <w:tab w:val="right" w:leader="dot" w:pos="8494"/>
            </w:tabs>
            <w:rPr>
              <w:rFonts w:eastAsiaTheme="minorEastAsia"/>
              <w:noProof/>
              <w:lang w:val="en-US"/>
            </w:rPr>
          </w:pPr>
          <w:hyperlink w:anchor="_Toc138781245" w:history="1">
            <w:r w:rsidR="000B3304" w:rsidRPr="00633115">
              <w:rPr>
                <w:rStyle w:val="Hyperlink"/>
                <w:noProof/>
                <w:lang w:val="en-US"/>
              </w:rPr>
              <w:t>Channel of origination</w:t>
            </w:r>
            <w:r w:rsidR="000B3304">
              <w:rPr>
                <w:noProof/>
                <w:webHidden/>
              </w:rPr>
              <w:tab/>
            </w:r>
            <w:r w:rsidR="000B3304">
              <w:rPr>
                <w:noProof/>
                <w:webHidden/>
              </w:rPr>
              <w:fldChar w:fldCharType="begin"/>
            </w:r>
            <w:r w:rsidR="000B3304">
              <w:rPr>
                <w:noProof/>
                <w:webHidden/>
              </w:rPr>
              <w:instrText xml:space="preserve"> PAGEREF _Toc138781245 \h </w:instrText>
            </w:r>
            <w:r w:rsidR="000B3304">
              <w:rPr>
                <w:noProof/>
                <w:webHidden/>
              </w:rPr>
            </w:r>
            <w:r w:rsidR="000B3304">
              <w:rPr>
                <w:noProof/>
                <w:webHidden/>
              </w:rPr>
              <w:fldChar w:fldCharType="separate"/>
            </w:r>
            <w:r w:rsidR="000B3304">
              <w:rPr>
                <w:noProof/>
                <w:webHidden/>
              </w:rPr>
              <w:t>129</w:t>
            </w:r>
            <w:r w:rsidR="000B3304">
              <w:rPr>
                <w:noProof/>
                <w:webHidden/>
              </w:rPr>
              <w:fldChar w:fldCharType="end"/>
            </w:r>
          </w:hyperlink>
        </w:p>
        <w:p w14:paraId="1BCC7FEA" w14:textId="363B55FB" w:rsidR="000B3304" w:rsidRDefault="00BA4281">
          <w:pPr>
            <w:pStyle w:val="TOC3"/>
            <w:tabs>
              <w:tab w:val="right" w:leader="dot" w:pos="8494"/>
            </w:tabs>
            <w:rPr>
              <w:rFonts w:eastAsiaTheme="minorEastAsia"/>
              <w:noProof/>
              <w:lang w:val="en-US"/>
            </w:rPr>
          </w:pPr>
          <w:hyperlink w:anchor="_Toc138781246" w:history="1">
            <w:r w:rsidR="000B3304" w:rsidRPr="00633115">
              <w:rPr>
                <w:rStyle w:val="Hyperlink"/>
                <w:noProof/>
                <w:lang w:val="en-US"/>
              </w:rPr>
              <w:t>Cash sweep or cash trap covenants agreed (Y/N)</w:t>
            </w:r>
            <w:r w:rsidR="000B3304">
              <w:rPr>
                <w:noProof/>
                <w:webHidden/>
              </w:rPr>
              <w:tab/>
            </w:r>
            <w:r w:rsidR="000B3304">
              <w:rPr>
                <w:noProof/>
                <w:webHidden/>
              </w:rPr>
              <w:fldChar w:fldCharType="begin"/>
            </w:r>
            <w:r w:rsidR="000B3304">
              <w:rPr>
                <w:noProof/>
                <w:webHidden/>
              </w:rPr>
              <w:instrText xml:space="preserve"> PAGEREF _Toc138781246 \h </w:instrText>
            </w:r>
            <w:r w:rsidR="000B3304">
              <w:rPr>
                <w:noProof/>
                <w:webHidden/>
              </w:rPr>
            </w:r>
            <w:r w:rsidR="000B3304">
              <w:rPr>
                <w:noProof/>
                <w:webHidden/>
              </w:rPr>
              <w:fldChar w:fldCharType="separate"/>
            </w:r>
            <w:r w:rsidR="000B3304">
              <w:rPr>
                <w:noProof/>
                <w:webHidden/>
              </w:rPr>
              <w:t>130</w:t>
            </w:r>
            <w:r w:rsidR="000B3304">
              <w:rPr>
                <w:noProof/>
                <w:webHidden/>
              </w:rPr>
              <w:fldChar w:fldCharType="end"/>
            </w:r>
          </w:hyperlink>
        </w:p>
        <w:p w14:paraId="0F54004A" w14:textId="13C21778" w:rsidR="000B3304" w:rsidRDefault="00BA4281">
          <w:pPr>
            <w:pStyle w:val="TOC3"/>
            <w:tabs>
              <w:tab w:val="right" w:leader="dot" w:pos="8494"/>
            </w:tabs>
            <w:rPr>
              <w:rFonts w:eastAsiaTheme="minorEastAsia"/>
              <w:noProof/>
              <w:lang w:val="en-US"/>
            </w:rPr>
          </w:pPr>
          <w:hyperlink w:anchor="_Toc138781247" w:history="1">
            <w:r w:rsidR="000B3304" w:rsidRPr="00633115">
              <w:rPr>
                <w:rStyle w:val="Hyperlink"/>
                <w:noProof/>
              </w:rPr>
              <w:t>Covenant status</w:t>
            </w:r>
            <w:r w:rsidR="000B3304">
              <w:rPr>
                <w:noProof/>
                <w:webHidden/>
              </w:rPr>
              <w:tab/>
            </w:r>
            <w:r w:rsidR="000B3304">
              <w:rPr>
                <w:noProof/>
                <w:webHidden/>
              </w:rPr>
              <w:fldChar w:fldCharType="begin"/>
            </w:r>
            <w:r w:rsidR="000B3304">
              <w:rPr>
                <w:noProof/>
                <w:webHidden/>
              </w:rPr>
              <w:instrText xml:space="preserve"> PAGEREF _Toc138781247 \h </w:instrText>
            </w:r>
            <w:r w:rsidR="000B3304">
              <w:rPr>
                <w:noProof/>
                <w:webHidden/>
              </w:rPr>
            </w:r>
            <w:r w:rsidR="000B3304">
              <w:rPr>
                <w:noProof/>
                <w:webHidden/>
              </w:rPr>
              <w:fldChar w:fldCharType="separate"/>
            </w:r>
            <w:r w:rsidR="000B3304">
              <w:rPr>
                <w:noProof/>
                <w:webHidden/>
              </w:rPr>
              <w:t>131</w:t>
            </w:r>
            <w:r w:rsidR="000B3304">
              <w:rPr>
                <w:noProof/>
                <w:webHidden/>
              </w:rPr>
              <w:fldChar w:fldCharType="end"/>
            </w:r>
          </w:hyperlink>
        </w:p>
        <w:p w14:paraId="249BC6EA" w14:textId="7B45AEB8" w:rsidR="000B3304" w:rsidRDefault="00BA4281">
          <w:pPr>
            <w:pStyle w:val="TOC3"/>
            <w:tabs>
              <w:tab w:val="right" w:leader="dot" w:pos="8494"/>
            </w:tabs>
            <w:rPr>
              <w:rFonts w:eastAsiaTheme="minorEastAsia"/>
              <w:noProof/>
              <w:lang w:val="en-US"/>
            </w:rPr>
          </w:pPr>
          <w:hyperlink w:anchor="_Toc138781248" w:history="1">
            <w:r w:rsidR="000B3304" w:rsidRPr="00633115">
              <w:rPr>
                <w:rStyle w:val="Hyperlink"/>
                <w:noProof/>
                <w:lang w:val="en-US"/>
              </w:rPr>
              <w:t>Covenant Type</w:t>
            </w:r>
            <w:r w:rsidR="000B3304">
              <w:rPr>
                <w:noProof/>
                <w:webHidden/>
              </w:rPr>
              <w:tab/>
            </w:r>
            <w:r w:rsidR="000B3304">
              <w:rPr>
                <w:noProof/>
                <w:webHidden/>
              </w:rPr>
              <w:fldChar w:fldCharType="begin"/>
            </w:r>
            <w:r w:rsidR="000B3304">
              <w:rPr>
                <w:noProof/>
                <w:webHidden/>
              </w:rPr>
              <w:instrText xml:space="preserve"> PAGEREF _Toc138781248 \h </w:instrText>
            </w:r>
            <w:r w:rsidR="000B3304">
              <w:rPr>
                <w:noProof/>
                <w:webHidden/>
              </w:rPr>
            </w:r>
            <w:r w:rsidR="000B3304">
              <w:rPr>
                <w:noProof/>
                <w:webHidden/>
              </w:rPr>
              <w:fldChar w:fldCharType="separate"/>
            </w:r>
            <w:r w:rsidR="000B3304">
              <w:rPr>
                <w:noProof/>
                <w:webHidden/>
              </w:rPr>
              <w:t>132</w:t>
            </w:r>
            <w:r w:rsidR="000B3304">
              <w:rPr>
                <w:noProof/>
                <w:webHidden/>
              </w:rPr>
              <w:fldChar w:fldCharType="end"/>
            </w:r>
          </w:hyperlink>
        </w:p>
        <w:p w14:paraId="072AC30C" w14:textId="160F9177" w:rsidR="000B3304" w:rsidRDefault="00BA4281">
          <w:pPr>
            <w:pStyle w:val="TOC3"/>
            <w:tabs>
              <w:tab w:val="right" w:leader="dot" w:pos="8494"/>
            </w:tabs>
            <w:rPr>
              <w:rFonts w:eastAsiaTheme="minorEastAsia"/>
              <w:noProof/>
              <w:lang w:val="en-US"/>
            </w:rPr>
          </w:pPr>
          <w:hyperlink w:anchor="_Toc138781249" w:history="1">
            <w:r w:rsidR="000B3304" w:rsidRPr="00633115">
              <w:rPr>
                <w:rStyle w:val="Hyperlink"/>
                <w:noProof/>
                <w:lang w:val="en-US"/>
              </w:rPr>
              <w:t>Default status of the instrument</w:t>
            </w:r>
            <w:r w:rsidR="000B3304">
              <w:rPr>
                <w:noProof/>
                <w:webHidden/>
              </w:rPr>
              <w:tab/>
            </w:r>
            <w:r w:rsidR="000B3304">
              <w:rPr>
                <w:noProof/>
                <w:webHidden/>
              </w:rPr>
              <w:fldChar w:fldCharType="begin"/>
            </w:r>
            <w:r w:rsidR="000B3304">
              <w:rPr>
                <w:noProof/>
                <w:webHidden/>
              </w:rPr>
              <w:instrText xml:space="preserve"> PAGEREF _Toc138781249 \h </w:instrText>
            </w:r>
            <w:r w:rsidR="000B3304">
              <w:rPr>
                <w:noProof/>
                <w:webHidden/>
              </w:rPr>
            </w:r>
            <w:r w:rsidR="000B3304">
              <w:rPr>
                <w:noProof/>
                <w:webHidden/>
              </w:rPr>
              <w:fldChar w:fldCharType="separate"/>
            </w:r>
            <w:r w:rsidR="000B3304">
              <w:rPr>
                <w:noProof/>
                <w:webHidden/>
              </w:rPr>
              <w:t>132</w:t>
            </w:r>
            <w:r w:rsidR="000B3304">
              <w:rPr>
                <w:noProof/>
                <w:webHidden/>
              </w:rPr>
              <w:fldChar w:fldCharType="end"/>
            </w:r>
          </w:hyperlink>
        </w:p>
        <w:p w14:paraId="0E895424" w14:textId="1DA51425" w:rsidR="000B3304" w:rsidRDefault="00BA4281">
          <w:pPr>
            <w:pStyle w:val="TOC3"/>
            <w:tabs>
              <w:tab w:val="right" w:leader="dot" w:pos="8494"/>
            </w:tabs>
            <w:rPr>
              <w:rFonts w:eastAsiaTheme="minorEastAsia"/>
              <w:noProof/>
              <w:lang w:val="en-US"/>
            </w:rPr>
          </w:pPr>
          <w:hyperlink w:anchor="_Toc138781250" w:history="1">
            <w:r w:rsidR="000B3304" w:rsidRPr="00633115">
              <w:rPr>
                <w:rStyle w:val="Hyperlink"/>
                <w:noProof/>
              </w:rPr>
              <w:t>Date of default status</w:t>
            </w:r>
            <w:r w:rsidR="000B3304">
              <w:rPr>
                <w:noProof/>
                <w:webHidden/>
              </w:rPr>
              <w:tab/>
            </w:r>
            <w:r w:rsidR="000B3304">
              <w:rPr>
                <w:noProof/>
                <w:webHidden/>
              </w:rPr>
              <w:fldChar w:fldCharType="begin"/>
            </w:r>
            <w:r w:rsidR="000B3304">
              <w:rPr>
                <w:noProof/>
                <w:webHidden/>
              </w:rPr>
              <w:instrText xml:space="preserve"> PAGEREF _Toc138781250 \h </w:instrText>
            </w:r>
            <w:r w:rsidR="000B3304">
              <w:rPr>
                <w:noProof/>
                <w:webHidden/>
              </w:rPr>
            </w:r>
            <w:r w:rsidR="000B3304">
              <w:rPr>
                <w:noProof/>
                <w:webHidden/>
              </w:rPr>
              <w:fldChar w:fldCharType="separate"/>
            </w:r>
            <w:r w:rsidR="000B3304">
              <w:rPr>
                <w:noProof/>
                <w:webHidden/>
              </w:rPr>
              <w:t>134</w:t>
            </w:r>
            <w:r w:rsidR="000B3304">
              <w:rPr>
                <w:noProof/>
                <w:webHidden/>
              </w:rPr>
              <w:fldChar w:fldCharType="end"/>
            </w:r>
          </w:hyperlink>
        </w:p>
        <w:p w14:paraId="456DA612" w14:textId="6FF7B611" w:rsidR="000B3304" w:rsidRDefault="00BA4281">
          <w:pPr>
            <w:pStyle w:val="TOC3"/>
            <w:tabs>
              <w:tab w:val="right" w:leader="dot" w:pos="8494"/>
            </w:tabs>
            <w:rPr>
              <w:rFonts w:eastAsiaTheme="minorEastAsia"/>
              <w:noProof/>
              <w:lang w:val="en-US"/>
            </w:rPr>
          </w:pPr>
          <w:hyperlink w:anchor="_Toc138781251" w:history="1">
            <w:r w:rsidR="000B3304" w:rsidRPr="00633115">
              <w:rPr>
                <w:rStyle w:val="Hyperlink"/>
                <w:noProof/>
                <w:lang w:val="en-US"/>
              </w:rPr>
              <w:t>End date of principal grace period</w:t>
            </w:r>
            <w:r w:rsidR="000B3304">
              <w:rPr>
                <w:noProof/>
                <w:webHidden/>
              </w:rPr>
              <w:tab/>
            </w:r>
            <w:r w:rsidR="000B3304">
              <w:rPr>
                <w:noProof/>
                <w:webHidden/>
              </w:rPr>
              <w:fldChar w:fldCharType="begin"/>
            </w:r>
            <w:r w:rsidR="000B3304">
              <w:rPr>
                <w:noProof/>
                <w:webHidden/>
              </w:rPr>
              <w:instrText xml:space="preserve"> PAGEREF _Toc138781251 \h </w:instrText>
            </w:r>
            <w:r w:rsidR="000B3304">
              <w:rPr>
                <w:noProof/>
                <w:webHidden/>
              </w:rPr>
            </w:r>
            <w:r w:rsidR="000B3304">
              <w:rPr>
                <w:noProof/>
                <w:webHidden/>
              </w:rPr>
              <w:fldChar w:fldCharType="separate"/>
            </w:r>
            <w:r w:rsidR="000B3304">
              <w:rPr>
                <w:noProof/>
                <w:webHidden/>
              </w:rPr>
              <w:t>135</w:t>
            </w:r>
            <w:r w:rsidR="000B3304">
              <w:rPr>
                <w:noProof/>
                <w:webHidden/>
              </w:rPr>
              <w:fldChar w:fldCharType="end"/>
            </w:r>
          </w:hyperlink>
        </w:p>
        <w:p w14:paraId="1A88D4D6" w14:textId="2CD467CC" w:rsidR="000B3304" w:rsidRDefault="00BA4281">
          <w:pPr>
            <w:pStyle w:val="TOC3"/>
            <w:tabs>
              <w:tab w:val="right" w:leader="dot" w:pos="8494"/>
            </w:tabs>
            <w:rPr>
              <w:rFonts w:eastAsiaTheme="minorEastAsia"/>
              <w:noProof/>
              <w:lang w:val="en-US"/>
            </w:rPr>
          </w:pPr>
          <w:hyperlink w:anchor="_Toc138781252" w:history="1">
            <w:r w:rsidR="000B3304" w:rsidRPr="00633115">
              <w:rPr>
                <w:rStyle w:val="Hyperlink"/>
                <w:noProof/>
                <w:lang w:val="en-US"/>
              </w:rPr>
              <w:t>End date of the interest-only period</w:t>
            </w:r>
            <w:r w:rsidR="000B3304">
              <w:rPr>
                <w:noProof/>
                <w:webHidden/>
              </w:rPr>
              <w:tab/>
            </w:r>
            <w:r w:rsidR="000B3304">
              <w:rPr>
                <w:noProof/>
                <w:webHidden/>
              </w:rPr>
              <w:fldChar w:fldCharType="begin"/>
            </w:r>
            <w:r w:rsidR="000B3304">
              <w:rPr>
                <w:noProof/>
                <w:webHidden/>
              </w:rPr>
              <w:instrText xml:space="preserve"> PAGEREF _Toc138781252 \h </w:instrText>
            </w:r>
            <w:r w:rsidR="000B3304">
              <w:rPr>
                <w:noProof/>
                <w:webHidden/>
              </w:rPr>
            </w:r>
            <w:r w:rsidR="000B3304">
              <w:rPr>
                <w:noProof/>
                <w:webHidden/>
              </w:rPr>
              <w:fldChar w:fldCharType="separate"/>
            </w:r>
            <w:r w:rsidR="000B3304">
              <w:rPr>
                <w:noProof/>
                <w:webHidden/>
              </w:rPr>
              <w:t>136</w:t>
            </w:r>
            <w:r w:rsidR="000B3304">
              <w:rPr>
                <w:noProof/>
                <w:webHidden/>
              </w:rPr>
              <w:fldChar w:fldCharType="end"/>
            </w:r>
          </w:hyperlink>
        </w:p>
        <w:p w14:paraId="0E59D67C" w14:textId="21FED48D" w:rsidR="000B3304" w:rsidRDefault="00BA4281">
          <w:pPr>
            <w:pStyle w:val="TOC3"/>
            <w:tabs>
              <w:tab w:val="right" w:leader="dot" w:pos="8494"/>
            </w:tabs>
            <w:rPr>
              <w:rFonts w:eastAsiaTheme="minorEastAsia"/>
              <w:noProof/>
              <w:lang w:val="en-US"/>
            </w:rPr>
          </w:pPr>
          <w:hyperlink w:anchor="_Toc138781253" w:history="1">
            <w:r w:rsidR="000B3304" w:rsidRPr="00633115">
              <w:rPr>
                <w:rStyle w:val="Hyperlink"/>
                <w:noProof/>
                <w:lang w:val="en-US"/>
              </w:rPr>
              <w:t>Date of forbearance status</w:t>
            </w:r>
            <w:r w:rsidR="000B3304">
              <w:rPr>
                <w:noProof/>
                <w:webHidden/>
              </w:rPr>
              <w:tab/>
            </w:r>
            <w:r w:rsidR="000B3304">
              <w:rPr>
                <w:noProof/>
                <w:webHidden/>
              </w:rPr>
              <w:fldChar w:fldCharType="begin"/>
            </w:r>
            <w:r w:rsidR="000B3304">
              <w:rPr>
                <w:noProof/>
                <w:webHidden/>
              </w:rPr>
              <w:instrText xml:space="preserve"> PAGEREF _Toc138781253 \h </w:instrText>
            </w:r>
            <w:r w:rsidR="000B3304">
              <w:rPr>
                <w:noProof/>
                <w:webHidden/>
              </w:rPr>
            </w:r>
            <w:r w:rsidR="000B3304">
              <w:rPr>
                <w:noProof/>
                <w:webHidden/>
              </w:rPr>
              <w:fldChar w:fldCharType="separate"/>
            </w:r>
            <w:r w:rsidR="000B3304">
              <w:rPr>
                <w:noProof/>
                <w:webHidden/>
              </w:rPr>
              <w:t>137</w:t>
            </w:r>
            <w:r w:rsidR="000B3304">
              <w:rPr>
                <w:noProof/>
                <w:webHidden/>
              </w:rPr>
              <w:fldChar w:fldCharType="end"/>
            </w:r>
          </w:hyperlink>
        </w:p>
        <w:p w14:paraId="27860420" w14:textId="7C59FD5F" w:rsidR="000B3304" w:rsidRDefault="00BA4281">
          <w:pPr>
            <w:pStyle w:val="TOC3"/>
            <w:tabs>
              <w:tab w:val="right" w:leader="dot" w:pos="8494"/>
            </w:tabs>
            <w:rPr>
              <w:rFonts w:eastAsiaTheme="minorEastAsia"/>
              <w:noProof/>
              <w:lang w:val="en-US"/>
            </w:rPr>
          </w:pPr>
          <w:hyperlink w:anchor="_Toc138781254" w:history="1">
            <w:r w:rsidR="000B3304" w:rsidRPr="00633115">
              <w:rPr>
                <w:rStyle w:val="Hyperlink"/>
                <w:noProof/>
                <w:lang w:val="en-US"/>
              </w:rPr>
              <w:t>Date of previous forbearance status</w:t>
            </w:r>
            <w:r w:rsidR="000B3304">
              <w:rPr>
                <w:noProof/>
                <w:webHidden/>
              </w:rPr>
              <w:tab/>
            </w:r>
            <w:r w:rsidR="000B3304">
              <w:rPr>
                <w:noProof/>
                <w:webHidden/>
              </w:rPr>
              <w:fldChar w:fldCharType="begin"/>
            </w:r>
            <w:r w:rsidR="000B3304">
              <w:rPr>
                <w:noProof/>
                <w:webHidden/>
              </w:rPr>
              <w:instrText xml:space="preserve"> PAGEREF _Toc138781254 \h </w:instrText>
            </w:r>
            <w:r w:rsidR="000B3304">
              <w:rPr>
                <w:noProof/>
                <w:webHidden/>
              </w:rPr>
            </w:r>
            <w:r w:rsidR="000B3304">
              <w:rPr>
                <w:noProof/>
                <w:webHidden/>
              </w:rPr>
              <w:fldChar w:fldCharType="separate"/>
            </w:r>
            <w:r w:rsidR="000B3304">
              <w:rPr>
                <w:noProof/>
                <w:webHidden/>
              </w:rPr>
              <w:t>138</w:t>
            </w:r>
            <w:r w:rsidR="000B3304">
              <w:rPr>
                <w:noProof/>
                <w:webHidden/>
              </w:rPr>
              <w:fldChar w:fldCharType="end"/>
            </w:r>
          </w:hyperlink>
        </w:p>
        <w:p w14:paraId="5B59187D" w14:textId="2C05D3E8" w:rsidR="000B3304" w:rsidRDefault="00BA4281">
          <w:pPr>
            <w:pStyle w:val="TOC3"/>
            <w:tabs>
              <w:tab w:val="right" w:leader="dot" w:pos="8494"/>
            </w:tabs>
            <w:rPr>
              <w:rFonts w:eastAsiaTheme="minorEastAsia"/>
              <w:noProof/>
              <w:lang w:val="en-US"/>
            </w:rPr>
          </w:pPr>
          <w:hyperlink w:anchor="_Toc138781255" w:history="1">
            <w:r w:rsidR="000B3304" w:rsidRPr="00633115">
              <w:rPr>
                <w:rStyle w:val="Hyperlink"/>
                <w:noProof/>
                <w:lang w:val="en-US"/>
              </w:rPr>
              <w:t>Date of performing status</w:t>
            </w:r>
            <w:r w:rsidR="000B3304">
              <w:rPr>
                <w:noProof/>
                <w:webHidden/>
              </w:rPr>
              <w:tab/>
            </w:r>
            <w:r w:rsidR="000B3304">
              <w:rPr>
                <w:noProof/>
                <w:webHidden/>
              </w:rPr>
              <w:fldChar w:fldCharType="begin"/>
            </w:r>
            <w:r w:rsidR="000B3304">
              <w:rPr>
                <w:noProof/>
                <w:webHidden/>
              </w:rPr>
              <w:instrText xml:space="preserve"> PAGEREF _Toc138781255 \h </w:instrText>
            </w:r>
            <w:r w:rsidR="000B3304">
              <w:rPr>
                <w:noProof/>
                <w:webHidden/>
              </w:rPr>
            </w:r>
            <w:r w:rsidR="000B3304">
              <w:rPr>
                <w:noProof/>
                <w:webHidden/>
              </w:rPr>
              <w:fldChar w:fldCharType="separate"/>
            </w:r>
            <w:r w:rsidR="000B3304">
              <w:rPr>
                <w:noProof/>
                <w:webHidden/>
              </w:rPr>
              <w:t>139</w:t>
            </w:r>
            <w:r w:rsidR="000B3304">
              <w:rPr>
                <w:noProof/>
                <w:webHidden/>
              </w:rPr>
              <w:fldChar w:fldCharType="end"/>
            </w:r>
          </w:hyperlink>
        </w:p>
        <w:p w14:paraId="040D5D96" w14:textId="1A28FD15" w:rsidR="000B3304" w:rsidRDefault="00BA4281">
          <w:pPr>
            <w:pStyle w:val="TOC3"/>
            <w:tabs>
              <w:tab w:val="right" w:leader="dot" w:pos="8494"/>
            </w:tabs>
            <w:rPr>
              <w:rFonts w:eastAsiaTheme="minorEastAsia"/>
              <w:noProof/>
              <w:lang w:val="en-US"/>
            </w:rPr>
          </w:pPr>
          <w:hyperlink w:anchor="_Toc138781256" w:history="1">
            <w:r w:rsidR="000B3304" w:rsidRPr="00633115">
              <w:rPr>
                <w:rStyle w:val="Hyperlink"/>
                <w:noProof/>
                <w:lang w:val="en-US"/>
              </w:rPr>
              <w:t>Date of previous performing status</w:t>
            </w:r>
            <w:r w:rsidR="000B3304">
              <w:rPr>
                <w:noProof/>
                <w:webHidden/>
              </w:rPr>
              <w:tab/>
            </w:r>
            <w:r w:rsidR="000B3304">
              <w:rPr>
                <w:noProof/>
                <w:webHidden/>
              </w:rPr>
              <w:fldChar w:fldCharType="begin"/>
            </w:r>
            <w:r w:rsidR="000B3304">
              <w:rPr>
                <w:noProof/>
                <w:webHidden/>
              </w:rPr>
              <w:instrText xml:space="preserve"> PAGEREF _Toc138781256 \h </w:instrText>
            </w:r>
            <w:r w:rsidR="000B3304">
              <w:rPr>
                <w:noProof/>
                <w:webHidden/>
              </w:rPr>
            </w:r>
            <w:r w:rsidR="000B3304">
              <w:rPr>
                <w:noProof/>
                <w:webHidden/>
              </w:rPr>
              <w:fldChar w:fldCharType="separate"/>
            </w:r>
            <w:r w:rsidR="000B3304">
              <w:rPr>
                <w:noProof/>
                <w:webHidden/>
              </w:rPr>
              <w:t>140</w:t>
            </w:r>
            <w:r w:rsidR="000B3304">
              <w:rPr>
                <w:noProof/>
                <w:webHidden/>
              </w:rPr>
              <w:fldChar w:fldCharType="end"/>
            </w:r>
          </w:hyperlink>
        </w:p>
        <w:p w14:paraId="0FCC05BB" w14:textId="7A4C67E7" w:rsidR="000B3304" w:rsidRDefault="00BA4281">
          <w:pPr>
            <w:pStyle w:val="TOC3"/>
            <w:tabs>
              <w:tab w:val="right" w:leader="dot" w:pos="8494"/>
            </w:tabs>
            <w:rPr>
              <w:rFonts w:eastAsiaTheme="minorEastAsia"/>
              <w:noProof/>
              <w:lang w:val="en-US"/>
            </w:rPr>
          </w:pPr>
          <w:hyperlink w:anchor="_Toc138781257" w:history="1">
            <w:r w:rsidR="000B3304" w:rsidRPr="00633115">
              <w:rPr>
                <w:rStyle w:val="Hyperlink"/>
                <w:noProof/>
                <w:lang w:val="en-US"/>
              </w:rPr>
              <w:t>Start date of the interest-only period</w:t>
            </w:r>
            <w:r w:rsidR="000B3304">
              <w:rPr>
                <w:noProof/>
                <w:webHidden/>
              </w:rPr>
              <w:tab/>
            </w:r>
            <w:r w:rsidR="000B3304">
              <w:rPr>
                <w:noProof/>
                <w:webHidden/>
              </w:rPr>
              <w:fldChar w:fldCharType="begin"/>
            </w:r>
            <w:r w:rsidR="000B3304">
              <w:rPr>
                <w:noProof/>
                <w:webHidden/>
              </w:rPr>
              <w:instrText xml:space="preserve"> PAGEREF _Toc138781257 \h </w:instrText>
            </w:r>
            <w:r w:rsidR="000B3304">
              <w:rPr>
                <w:noProof/>
                <w:webHidden/>
              </w:rPr>
            </w:r>
            <w:r w:rsidR="000B3304">
              <w:rPr>
                <w:noProof/>
                <w:webHidden/>
              </w:rPr>
              <w:fldChar w:fldCharType="separate"/>
            </w:r>
            <w:r w:rsidR="000B3304">
              <w:rPr>
                <w:noProof/>
                <w:webHidden/>
              </w:rPr>
              <w:t>141</w:t>
            </w:r>
            <w:r w:rsidR="000B3304">
              <w:rPr>
                <w:noProof/>
                <w:webHidden/>
              </w:rPr>
              <w:fldChar w:fldCharType="end"/>
            </w:r>
          </w:hyperlink>
        </w:p>
        <w:p w14:paraId="2104A04A" w14:textId="4322178E" w:rsidR="000B3304" w:rsidRDefault="00BA4281">
          <w:pPr>
            <w:pStyle w:val="TOC3"/>
            <w:tabs>
              <w:tab w:val="right" w:leader="dot" w:pos="8494"/>
            </w:tabs>
            <w:rPr>
              <w:rFonts w:eastAsiaTheme="minorEastAsia"/>
              <w:noProof/>
              <w:lang w:val="en-US"/>
            </w:rPr>
          </w:pPr>
          <w:hyperlink w:anchor="_Toc138781258" w:history="1">
            <w:r w:rsidR="000B3304" w:rsidRPr="00633115">
              <w:rPr>
                <w:rStyle w:val="Hyperlink"/>
                <w:noProof/>
                <w:lang w:val="en-US"/>
              </w:rPr>
              <w:t>Failed syndication (as per definition according to the ECB Guidance on leveraged transactions)</w:t>
            </w:r>
            <w:r w:rsidR="000B3304">
              <w:rPr>
                <w:noProof/>
                <w:webHidden/>
              </w:rPr>
              <w:tab/>
            </w:r>
            <w:r w:rsidR="000B3304">
              <w:rPr>
                <w:noProof/>
                <w:webHidden/>
              </w:rPr>
              <w:fldChar w:fldCharType="begin"/>
            </w:r>
            <w:r w:rsidR="000B3304">
              <w:rPr>
                <w:noProof/>
                <w:webHidden/>
              </w:rPr>
              <w:instrText xml:space="preserve"> PAGEREF _Toc138781258 \h </w:instrText>
            </w:r>
            <w:r w:rsidR="000B3304">
              <w:rPr>
                <w:noProof/>
                <w:webHidden/>
              </w:rPr>
            </w:r>
            <w:r w:rsidR="000B3304">
              <w:rPr>
                <w:noProof/>
                <w:webHidden/>
              </w:rPr>
              <w:fldChar w:fldCharType="separate"/>
            </w:r>
            <w:r w:rsidR="000B3304">
              <w:rPr>
                <w:noProof/>
                <w:webHidden/>
              </w:rPr>
              <w:t>142</w:t>
            </w:r>
            <w:r w:rsidR="000B3304">
              <w:rPr>
                <w:noProof/>
                <w:webHidden/>
              </w:rPr>
              <w:fldChar w:fldCharType="end"/>
            </w:r>
          </w:hyperlink>
        </w:p>
        <w:p w14:paraId="49860A0E" w14:textId="12FB2C1F" w:rsidR="000B3304" w:rsidRDefault="00BA4281">
          <w:pPr>
            <w:pStyle w:val="TOC3"/>
            <w:tabs>
              <w:tab w:val="right" w:leader="dot" w:pos="8494"/>
            </w:tabs>
            <w:rPr>
              <w:rFonts w:eastAsiaTheme="minorEastAsia"/>
              <w:noProof/>
              <w:lang w:val="en-US"/>
            </w:rPr>
          </w:pPr>
          <w:hyperlink w:anchor="_Toc138781259" w:history="1">
            <w:r w:rsidR="000B3304" w:rsidRPr="00633115">
              <w:rPr>
                <w:rStyle w:val="Hyperlink"/>
                <w:noProof/>
                <w:lang w:val="en-US"/>
              </w:rPr>
              <w:t>Flag for leverage buy-out transactions</w:t>
            </w:r>
            <w:r w:rsidR="000B3304">
              <w:rPr>
                <w:noProof/>
                <w:webHidden/>
              </w:rPr>
              <w:tab/>
            </w:r>
            <w:r w:rsidR="000B3304">
              <w:rPr>
                <w:noProof/>
                <w:webHidden/>
              </w:rPr>
              <w:fldChar w:fldCharType="begin"/>
            </w:r>
            <w:r w:rsidR="000B3304">
              <w:rPr>
                <w:noProof/>
                <w:webHidden/>
              </w:rPr>
              <w:instrText xml:space="preserve"> PAGEREF _Toc138781259 \h </w:instrText>
            </w:r>
            <w:r w:rsidR="000B3304">
              <w:rPr>
                <w:noProof/>
                <w:webHidden/>
              </w:rPr>
            </w:r>
            <w:r w:rsidR="000B3304">
              <w:rPr>
                <w:noProof/>
                <w:webHidden/>
              </w:rPr>
              <w:fldChar w:fldCharType="separate"/>
            </w:r>
            <w:r w:rsidR="000B3304">
              <w:rPr>
                <w:noProof/>
                <w:webHidden/>
              </w:rPr>
              <w:t>142</w:t>
            </w:r>
            <w:r w:rsidR="000B3304">
              <w:rPr>
                <w:noProof/>
                <w:webHidden/>
              </w:rPr>
              <w:fldChar w:fldCharType="end"/>
            </w:r>
          </w:hyperlink>
        </w:p>
        <w:p w14:paraId="363C8664" w14:textId="6F0F4BAB" w:rsidR="000B3304" w:rsidRDefault="00BA4281">
          <w:pPr>
            <w:pStyle w:val="TOC3"/>
            <w:tabs>
              <w:tab w:val="right" w:leader="dot" w:pos="8494"/>
            </w:tabs>
            <w:rPr>
              <w:rFonts w:eastAsiaTheme="minorEastAsia"/>
              <w:noProof/>
              <w:lang w:val="en-US"/>
            </w:rPr>
          </w:pPr>
          <w:hyperlink w:anchor="_Toc138781260" w:history="1">
            <w:r w:rsidR="000B3304" w:rsidRPr="00633115">
              <w:rPr>
                <w:rStyle w:val="Hyperlink"/>
                <w:noProof/>
                <w:lang w:val="en-US"/>
              </w:rPr>
              <w:t>Forbearance status</w:t>
            </w:r>
            <w:r w:rsidR="000B3304">
              <w:rPr>
                <w:noProof/>
                <w:webHidden/>
              </w:rPr>
              <w:tab/>
            </w:r>
            <w:r w:rsidR="000B3304">
              <w:rPr>
                <w:noProof/>
                <w:webHidden/>
              </w:rPr>
              <w:fldChar w:fldCharType="begin"/>
            </w:r>
            <w:r w:rsidR="000B3304">
              <w:rPr>
                <w:noProof/>
                <w:webHidden/>
              </w:rPr>
              <w:instrText xml:space="preserve"> PAGEREF _Toc138781260 \h </w:instrText>
            </w:r>
            <w:r w:rsidR="000B3304">
              <w:rPr>
                <w:noProof/>
                <w:webHidden/>
              </w:rPr>
            </w:r>
            <w:r w:rsidR="000B3304">
              <w:rPr>
                <w:noProof/>
                <w:webHidden/>
              </w:rPr>
              <w:fldChar w:fldCharType="separate"/>
            </w:r>
            <w:r w:rsidR="000B3304">
              <w:rPr>
                <w:noProof/>
                <w:webHidden/>
              </w:rPr>
              <w:t>143</w:t>
            </w:r>
            <w:r w:rsidR="000B3304">
              <w:rPr>
                <w:noProof/>
                <w:webHidden/>
              </w:rPr>
              <w:fldChar w:fldCharType="end"/>
            </w:r>
          </w:hyperlink>
        </w:p>
        <w:p w14:paraId="4AFC72DC" w14:textId="41BF3CC1" w:rsidR="000B3304" w:rsidRDefault="00BA4281">
          <w:pPr>
            <w:pStyle w:val="TOC3"/>
            <w:tabs>
              <w:tab w:val="right" w:leader="dot" w:pos="8494"/>
            </w:tabs>
            <w:rPr>
              <w:rFonts w:eastAsiaTheme="minorEastAsia"/>
              <w:noProof/>
              <w:lang w:val="en-US"/>
            </w:rPr>
          </w:pPr>
          <w:hyperlink w:anchor="_Toc138781261" w:history="1">
            <w:r w:rsidR="000B3304" w:rsidRPr="00633115">
              <w:rPr>
                <w:rStyle w:val="Hyperlink"/>
                <w:noProof/>
                <w:lang w:val="en-US"/>
              </w:rPr>
              <w:t>Impairment status</w:t>
            </w:r>
            <w:r w:rsidR="000B3304">
              <w:rPr>
                <w:noProof/>
                <w:webHidden/>
              </w:rPr>
              <w:tab/>
            </w:r>
            <w:r w:rsidR="000B3304">
              <w:rPr>
                <w:noProof/>
                <w:webHidden/>
              </w:rPr>
              <w:fldChar w:fldCharType="begin"/>
            </w:r>
            <w:r w:rsidR="000B3304">
              <w:rPr>
                <w:noProof/>
                <w:webHidden/>
              </w:rPr>
              <w:instrText xml:space="preserve"> PAGEREF _Toc138781261 \h </w:instrText>
            </w:r>
            <w:r w:rsidR="000B3304">
              <w:rPr>
                <w:noProof/>
                <w:webHidden/>
              </w:rPr>
            </w:r>
            <w:r w:rsidR="000B3304">
              <w:rPr>
                <w:noProof/>
                <w:webHidden/>
              </w:rPr>
              <w:fldChar w:fldCharType="separate"/>
            </w:r>
            <w:r w:rsidR="000B3304">
              <w:rPr>
                <w:noProof/>
                <w:webHidden/>
              </w:rPr>
              <w:t>144</w:t>
            </w:r>
            <w:r w:rsidR="000B3304">
              <w:rPr>
                <w:noProof/>
                <w:webHidden/>
              </w:rPr>
              <w:fldChar w:fldCharType="end"/>
            </w:r>
          </w:hyperlink>
        </w:p>
        <w:p w14:paraId="51CF352B" w14:textId="0CF70C98" w:rsidR="000B3304" w:rsidRDefault="00BA4281">
          <w:pPr>
            <w:pStyle w:val="TOC3"/>
            <w:tabs>
              <w:tab w:val="right" w:leader="dot" w:pos="8494"/>
            </w:tabs>
            <w:rPr>
              <w:rFonts w:eastAsiaTheme="minorEastAsia"/>
              <w:noProof/>
              <w:lang w:val="en-US"/>
            </w:rPr>
          </w:pPr>
          <w:hyperlink w:anchor="_Toc138781262" w:history="1">
            <w:r w:rsidR="000B3304" w:rsidRPr="00633115">
              <w:rPr>
                <w:rStyle w:val="Hyperlink"/>
                <w:noProof/>
                <w:lang w:val="en-US"/>
              </w:rPr>
              <w:t>Previous impairment status</w:t>
            </w:r>
            <w:r w:rsidR="000B3304">
              <w:rPr>
                <w:noProof/>
                <w:webHidden/>
              </w:rPr>
              <w:tab/>
            </w:r>
            <w:r w:rsidR="000B3304">
              <w:rPr>
                <w:noProof/>
                <w:webHidden/>
              </w:rPr>
              <w:fldChar w:fldCharType="begin"/>
            </w:r>
            <w:r w:rsidR="000B3304">
              <w:rPr>
                <w:noProof/>
                <w:webHidden/>
              </w:rPr>
              <w:instrText xml:space="preserve"> PAGEREF _Toc138781262 \h </w:instrText>
            </w:r>
            <w:r w:rsidR="000B3304">
              <w:rPr>
                <w:noProof/>
                <w:webHidden/>
              </w:rPr>
            </w:r>
            <w:r w:rsidR="000B3304">
              <w:rPr>
                <w:noProof/>
                <w:webHidden/>
              </w:rPr>
              <w:fldChar w:fldCharType="separate"/>
            </w:r>
            <w:r w:rsidR="000B3304">
              <w:rPr>
                <w:noProof/>
                <w:webHidden/>
              </w:rPr>
              <w:t>146</w:t>
            </w:r>
            <w:r w:rsidR="000B3304">
              <w:rPr>
                <w:noProof/>
                <w:webHidden/>
              </w:rPr>
              <w:fldChar w:fldCharType="end"/>
            </w:r>
          </w:hyperlink>
        </w:p>
        <w:p w14:paraId="153784E5" w14:textId="7DC8DF75" w:rsidR="000B3304" w:rsidRDefault="00BA4281">
          <w:pPr>
            <w:pStyle w:val="TOC3"/>
            <w:tabs>
              <w:tab w:val="right" w:leader="dot" w:pos="8494"/>
            </w:tabs>
            <w:rPr>
              <w:rFonts w:eastAsiaTheme="minorEastAsia"/>
              <w:noProof/>
              <w:lang w:val="en-US"/>
            </w:rPr>
          </w:pPr>
          <w:hyperlink w:anchor="_Toc138781263" w:history="1">
            <w:r w:rsidR="000B3304" w:rsidRPr="00633115">
              <w:rPr>
                <w:rStyle w:val="Hyperlink"/>
                <w:noProof/>
                <w:highlight w:val="yellow"/>
                <w:lang w:val="en-US"/>
              </w:rPr>
              <w:t>Internal rating at inception</w:t>
            </w:r>
            <w:r w:rsidR="000B3304">
              <w:rPr>
                <w:noProof/>
                <w:webHidden/>
              </w:rPr>
              <w:tab/>
            </w:r>
            <w:r w:rsidR="000B3304">
              <w:rPr>
                <w:noProof/>
                <w:webHidden/>
              </w:rPr>
              <w:fldChar w:fldCharType="begin"/>
            </w:r>
            <w:r w:rsidR="000B3304">
              <w:rPr>
                <w:noProof/>
                <w:webHidden/>
              </w:rPr>
              <w:instrText xml:space="preserve"> PAGEREF _Toc138781263 \h </w:instrText>
            </w:r>
            <w:r w:rsidR="000B3304">
              <w:rPr>
                <w:noProof/>
                <w:webHidden/>
              </w:rPr>
            </w:r>
            <w:r w:rsidR="000B3304">
              <w:rPr>
                <w:noProof/>
                <w:webHidden/>
              </w:rPr>
              <w:fldChar w:fldCharType="separate"/>
            </w:r>
            <w:r w:rsidR="000B3304">
              <w:rPr>
                <w:noProof/>
                <w:webHidden/>
              </w:rPr>
              <w:t>147</w:t>
            </w:r>
            <w:r w:rsidR="000B3304">
              <w:rPr>
                <w:noProof/>
                <w:webHidden/>
              </w:rPr>
              <w:fldChar w:fldCharType="end"/>
            </w:r>
          </w:hyperlink>
        </w:p>
        <w:p w14:paraId="0DF2099B" w14:textId="59DEB362" w:rsidR="000B3304" w:rsidRDefault="00BA4281">
          <w:pPr>
            <w:pStyle w:val="TOC3"/>
            <w:tabs>
              <w:tab w:val="right" w:leader="dot" w:pos="8494"/>
            </w:tabs>
            <w:rPr>
              <w:rFonts w:eastAsiaTheme="minorEastAsia"/>
              <w:noProof/>
              <w:lang w:val="en-US"/>
            </w:rPr>
          </w:pPr>
          <w:hyperlink w:anchor="_Toc138781264" w:history="1">
            <w:r w:rsidR="000B3304" w:rsidRPr="00633115">
              <w:rPr>
                <w:rStyle w:val="Hyperlink"/>
                <w:noProof/>
                <w:lang w:val="en-US"/>
              </w:rPr>
              <w:t>Low credit risk exemption for SICR assessment</w:t>
            </w:r>
            <w:r w:rsidR="000B3304">
              <w:rPr>
                <w:noProof/>
                <w:webHidden/>
              </w:rPr>
              <w:tab/>
            </w:r>
            <w:r w:rsidR="000B3304">
              <w:rPr>
                <w:noProof/>
                <w:webHidden/>
              </w:rPr>
              <w:fldChar w:fldCharType="begin"/>
            </w:r>
            <w:r w:rsidR="000B3304">
              <w:rPr>
                <w:noProof/>
                <w:webHidden/>
              </w:rPr>
              <w:instrText xml:space="preserve"> PAGEREF _Toc138781264 \h </w:instrText>
            </w:r>
            <w:r w:rsidR="000B3304">
              <w:rPr>
                <w:noProof/>
                <w:webHidden/>
              </w:rPr>
            </w:r>
            <w:r w:rsidR="000B3304">
              <w:rPr>
                <w:noProof/>
                <w:webHidden/>
              </w:rPr>
              <w:fldChar w:fldCharType="separate"/>
            </w:r>
            <w:r w:rsidR="000B3304">
              <w:rPr>
                <w:noProof/>
                <w:webHidden/>
              </w:rPr>
              <w:t>148</w:t>
            </w:r>
            <w:r w:rsidR="000B3304">
              <w:rPr>
                <w:noProof/>
                <w:webHidden/>
              </w:rPr>
              <w:fldChar w:fldCharType="end"/>
            </w:r>
          </w:hyperlink>
        </w:p>
        <w:p w14:paraId="19672C91" w14:textId="0248E00E" w:rsidR="000B3304" w:rsidRDefault="00BA4281">
          <w:pPr>
            <w:pStyle w:val="TOC3"/>
            <w:tabs>
              <w:tab w:val="right" w:leader="dot" w:pos="8494"/>
            </w:tabs>
            <w:rPr>
              <w:rFonts w:eastAsiaTheme="minorEastAsia"/>
              <w:noProof/>
              <w:lang w:val="en-US"/>
            </w:rPr>
          </w:pPr>
          <w:hyperlink w:anchor="_Toc138781265" w:history="1">
            <w:r w:rsidR="000B3304" w:rsidRPr="00633115">
              <w:rPr>
                <w:rStyle w:val="Hyperlink"/>
                <w:noProof/>
                <w:lang w:val="en-US"/>
              </w:rPr>
              <w:t>Status of legal proceedings of the instrument</w:t>
            </w:r>
            <w:r w:rsidR="000B3304">
              <w:rPr>
                <w:noProof/>
                <w:webHidden/>
              </w:rPr>
              <w:tab/>
            </w:r>
            <w:r w:rsidR="000B3304">
              <w:rPr>
                <w:noProof/>
                <w:webHidden/>
              </w:rPr>
              <w:fldChar w:fldCharType="begin"/>
            </w:r>
            <w:r w:rsidR="000B3304">
              <w:rPr>
                <w:noProof/>
                <w:webHidden/>
              </w:rPr>
              <w:instrText xml:space="preserve"> PAGEREF _Toc138781265 \h </w:instrText>
            </w:r>
            <w:r w:rsidR="000B3304">
              <w:rPr>
                <w:noProof/>
                <w:webHidden/>
              </w:rPr>
            </w:r>
            <w:r w:rsidR="000B3304">
              <w:rPr>
                <w:noProof/>
                <w:webHidden/>
              </w:rPr>
              <w:fldChar w:fldCharType="separate"/>
            </w:r>
            <w:r w:rsidR="000B3304">
              <w:rPr>
                <w:noProof/>
                <w:webHidden/>
              </w:rPr>
              <w:t>149</w:t>
            </w:r>
            <w:r w:rsidR="000B3304">
              <w:rPr>
                <w:noProof/>
                <w:webHidden/>
              </w:rPr>
              <w:fldChar w:fldCharType="end"/>
            </w:r>
          </w:hyperlink>
        </w:p>
        <w:p w14:paraId="2625856D" w14:textId="5C78B9ED" w:rsidR="000B3304" w:rsidRDefault="00BA4281">
          <w:pPr>
            <w:pStyle w:val="TOC3"/>
            <w:tabs>
              <w:tab w:val="right" w:leader="dot" w:pos="8494"/>
            </w:tabs>
            <w:rPr>
              <w:rFonts w:eastAsiaTheme="minorEastAsia"/>
              <w:noProof/>
              <w:lang w:val="en-US"/>
            </w:rPr>
          </w:pPr>
          <w:hyperlink w:anchor="_Toc138781266" w:history="1">
            <w:r w:rsidR="000B3304" w:rsidRPr="00633115">
              <w:rPr>
                <w:rStyle w:val="Hyperlink"/>
                <w:noProof/>
                <w:lang w:val="en-US"/>
              </w:rPr>
              <w:t>Derogation of lending standards when the instrument was granted</w:t>
            </w:r>
            <w:r w:rsidR="000B3304">
              <w:rPr>
                <w:noProof/>
                <w:webHidden/>
              </w:rPr>
              <w:tab/>
            </w:r>
            <w:r w:rsidR="000B3304">
              <w:rPr>
                <w:noProof/>
                <w:webHidden/>
              </w:rPr>
              <w:fldChar w:fldCharType="begin"/>
            </w:r>
            <w:r w:rsidR="000B3304">
              <w:rPr>
                <w:noProof/>
                <w:webHidden/>
              </w:rPr>
              <w:instrText xml:space="preserve"> PAGEREF _Toc138781266 \h </w:instrText>
            </w:r>
            <w:r w:rsidR="000B3304">
              <w:rPr>
                <w:noProof/>
                <w:webHidden/>
              </w:rPr>
            </w:r>
            <w:r w:rsidR="000B3304">
              <w:rPr>
                <w:noProof/>
                <w:webHidden/>
              </w:rPr>
              <w:fldChar w:fldCharType="separate"/>
            </w:r>
            <w:r w:rsidR="000B3304">
              <w:rPr>
                <w:noProof/>
                <w:webHidden/>
              </w:rPr>
              <w:t>150</w:t>
            </w:r>
            <w:r w:rsidR="000B3304">
              <w:rPr>
                <w:noProof/>
                <w:webHidden/>
              </w:rPr>
              <w:fldChar w:fldCharType="end"/>
            </w:r>
          </w:hyperlink>
        </w:p>
        <w:p w14:paraId="087C7CC5" w14:textId="5AFD57A1" w:rsidR="000B3304" w:rsidRDefault="00BA4281">
          <w:pPr>
            <w:pStyle w:val="TOC3"/>
            <w:tabs>
              <w:tab w:val="right" w:leader="dot" w:pos="8494"/>
            </w:tabs>
            <w:rPr>
              <w:rFonts w:eastAsiaTheme="minorEastAsia"/>
              <w:noProof/>
              <w:lang w:val="en-US"/>
            </w:rPr>
          </w:pPr>
          <w:hyperlink w:anchor="_Toc138781267" w:history="1">
            <w:r w:rsidR="000B3304" w:rsidRPr="00633115">
              <w:rPr>
                <w:rStyle w:val="Hyperlink"/>
                <w:noProof/>
                <w:lang w:val="en-US"/>
              </w:rPr>
              <w:t>Purchased credit-impaired financial asset (POCI)</w:t>
            </w:r>
            <w:r w:rsidR="000B3304">
              <w:rPr>
                <w:noProof/>
                <w:webHidden/>
              </w:rPr>
              <w:tab/>
            </w:r>
            <w:r w:rsidR="000B3304">
              <w:rPr>
                <w:noProof/>
                <w:webHidden/>
              </w:rPr>
              <w:fldChar w:fldCharType="begin"/>
            </w:r>
            <w:r w:rsidR="000B3304">
              <w:rPr>
                <w:noProof/>
                <w:webHidden/>
              </w:rPr>
              <w:instrText xml:space="preserve"> PAGEREF _Toc138781267 \h </w:instrText>
            </w:r>
            <w:r w:rsidR="000B3304">
              <w:rPr>
                <w:noProof/>
                <w:webHidden/>
              </w:rPr>
            </w:r>
            <w:r w:rsidR="000B3304">
              <w:rPr>
                <w:noProof/>
                <w:webHidden/>
              </w:rPr>
              <w:fldChar w:fldCharType="separate"/>
            </w:r>
            <w:r w:rsidR="000B3304">
              <w:rPr>
                <w:noProof/>
                <w:webHidden/>
              </w:rPr>
              <w:t>150</w:t>
            </w:r>
            <w:r w:rsidR="000B3304">
              <w:rPr>
                <w:noProof/>
                <w:webHidden/>
              </w:rPr>
              <w:fldChar w:fldCharType="end"/>
            </w:r>
          </w:hyperlink>
        </w:p>
        <w:p w14:paraId="2ACB40B3" w14:textId="5B778A23" w:rsidR="000B3304" w:rsidRDefault="00BA4281">
          <w:pPr>
            <w:pStyle w:val="TOC3"/>
            <w:tabs>
              <w:tab w:val="right" w:leader="dot" w:pos="8494"/>
            </w:tabs>
            <w:rPr>
              <w:rFonts w:eastAsiaTheme="minorEastAsia"/>
              <w:noProof/>
              <w:lang w:val="en-US"/>
            </w:rPr>
          </w:pPr>
          <w:hyperlink w:anchor="_Toc138781268" w:history="1">
            <w:r w:rsidR="000B3304" w:rsidRPr="00633115">
              <w:rPr>
                <w:rStyle w:val="Hyperlink"/>
                <w:noProof/>
                <w:lang w:val="en-US"/>
              </w:rPr>
              <w:t>Performing status</w:t>
            </w:r>
            <w:r w:rsidR="000B3304">
              <w:rPr>
                <w:noProof/>
                <w:webHidden/>
              </w:rPr>
              <w:tab/>
            </w:r>
            <w:r w:rsidR="000B3304">
              <w:rPr>
                <w:noProof/>
                <w:webHidden/>
              </w:rPr>
              <w:fldChar w:fldCharType="begin"/>
            </w:r>
            <w:r w:rsidR="000B3304">
              <w:rPr>
                <w:noProof/>
                <w:webHidden/>
              </w:rPr>
              <w:instrText xml:space="preserve"> PAGEREF _Toc138781268 \h </w:instrText>
            </w:r>
            <w:r w:rsidR="000B3304">
              <w:rPr>
                <w:noProof/>
                <w:webHidden/>
              </w:rPr>
            </w:r>
            <w:r w:rsidR="000B3304">
              <w:rPr>
                <w:noProof/>
                <w:webHidden/>
              </w:rPr>
              <w:fldChar w:fldCharType="separate"/>
            </w:r>
            <w:r w:rsidR="000B3304">
              <w:rPr>
                <w:noProof/>
                <w:webHidden/>
              </w:rPr>
              <w:t>151</w:t>
            </w:r>
            <w:r w:rsidR="000B3304">
              <w:rPr>
                <w:noProof/>
                <w:webHidden/>
              </w:rPr>
              <w:fldChar w:fldCharType="end"/>
            </w:r>
          </w:hyperlink>
        </w:p>
        <w:p w14:paraId="527DD02B" w14:textId="2464322B" w:rsidR="000B3304" w:rsidRDefault="00BA4281">
          <w:pPr>
            <w:pStyle w:val="TOC3"/>
            <w:tabs>
              <w:tab w:val="right" w:leader="dot" w:pos="8494"/>
            </w:tabs>
            <w:rPr>
              <w:rFonts w:eastAsiaTheme="minorEastAsia"/>
              <w:noProof/>
              <w:lang w:val="en-US"/>
            </w:rPr>
          </w:pPr>
          <w:hyperlink w:anchor="_Toc138781269" w:history="1">
            <w:r w:rsidR="000B3304" w:rsidRPr="00633115">
              <w:rPr>
                <w:rStyle w:val="Hyperlink"/>
                <w:noProof/>
                <w:lang w:val="en-US"/>
              </w:rPr>
              <w:t>Previous performing status</w:t>
            </w:r>
            <w:r w:rsidR="000B3304">
              <w:rPr>
                <w:noProof/>
                <w:webHidden/>
              </w:rPr>
              <w:tab/>
            </w:r>
            <w:r w:rsidR="000B3304">
              <w:rPr>
                <w:noProof/>
                <w:webHidden/>
              </w:rPr>
              <w:fldChar w:fldCharType="begin"/>
            </w:r>
            <w:r w:rsidR="000B3304">
              <w:rPr>
                <w:noProof/>
                <w:webHidden/>
              </w:rPr>
              <w:instrText xml:space="preserve"> PAGEREF _Toc138781269 \h </w:instrText>
            </w:r>
            <w:r w:rsidR="000B3304">
              <w:rPr>
                <w:noProof/>
                <w:webHidden/>
              </w:rPr>
            </w:r>
            <w:r w:rsidR="000B3304">
              <w:rPr>
                <w:noProof/>
                <w:webHidden/>
              </w:rPr>
              <w:fldChar w:fldCharType="separate"/>
            </w:r>
            <w:r w:rsidR="000B3304">
              <w:rPr>
                <w:noProof/>
                <w:webHidden/>
              </w:rPr>
              <w:t>152</w:t>
            </w:r>
            <w:r w:rsidR="000B3304">
              <w:rPr>
                <w:noProof/>
                <w:webHidden/>
              </w:rPr>
              <w:fldChar w:fldCharType="end"/>
            </w:r>
          </w:hyperlink>
        </w:p>
        <w:p w14:paraId="3FA7E3DA" w14:textId="7CEA1F34" w:rsidR="000B3304" w:rsidRDefault="00BA4281">
          <w:pPr>
            <w:pStyle w:val="TOC3"/>
            <w:tabs>
              <w:tab w:val="right" w:leader="dot" w:pos="8494"/>
            </w:tabs>
            <w:rPr>
              <w:rFonts w:eastAsiaTheme="minorEastAsia"/>
              <w:noProof/>
              <w:lang w:val="en-US"/>
            </w:rPr>
          </w:pPr>
          <w:hyperlink w:anchor="_Toc138781270" w:history="1">
            <w:r w:rsidR="000B3304" w:rsidRPr="00633115">
              <w:rPr>
                <w:rStyle w:val="Hyperlink"/>
                <w:noProof/>
              </w:rPr>
              <w:t>Project finance loan</w:t>
            </w:r>
            <w:r w:rsidR="000B3304">
              <w:rPr>
                <w:noProof/>
                <w:webHidden/>
              </w:rPr>
              <w:tab/>
            </w:r>
            <w:r w:rsidR="000B3304">
              <w:rPr>
                <w:noProof/>
                <w:webHidden/>
              </w:rPr>
              <w:fldChar w:fldCharType="begin"/>
            </w:r>
            <w:r w:rsidR="000B3304">
              <w:rPr>
                <w:noProof/>
                <w:webHidden/>
              </w:rPr>
              <w:instrText xml:space="preserve"> PAGEREF _Toc138781270 \h </w:instrText>
            </w:r>
            <w:r w:rsidR="000B3304">
              <w:rPr>
                <w:noProof/>
                <w:webHidden/>
              </w:rPr>
            </w:r>
            <w:r w:rsidR="000B3304">
              <w:rPr>
                <w:noProof/>
                <w:webHidden/>
              </w:rPr>
              <w:fldChar w:fldCharType="separate"/>
            </w:r>
            <w:r w:rsidR="000B3304">
              <w:rPr>
                <w:noProof/>
                <w:webHidden/>
              </w:rPr>
              <w:t>153</w:t>
            </w:r>
            <w:r w:rsidR="000B3304">
              <w:rPr>
                <w:noProof/>
                <w:webHidden/>
              </w:rPr>
              <w:fldChar w:fldCharType="end"/>
            </w:r>
          </w:hyperlink>
        </w:p>
        <w:p w14:paraId="26DD010E" w14:textId="282CE5A7" w:rsidR="000B3304" w:rsidRDefault="00BA4281">
          <w:pPr>
            <w:pStyle w:val="TOC3"/>
            <w:tabs>
              <w:tab w:val="right" w:leader="dot" w:pos="8494"/>
            </w:tabs>
            <w:rPr>
              <w:rFonts w:eastAsiaTheme="minorEastAsia"/>
              <w:noProof/>
              <w:lang w:val="en-US"/>
            </w:rPr>
          </w:pPr>
          <w:hyperlink w:anchor="_Toc138781271" w:history="1">
            <w:r w:rsidR="000B3304" w:rsidRPr="00633115">
              <w:rPr>
                <w:rStyle w:val="Hyperlink"/>
                <w:noProof/>
                <w:lang w:val="en-US"/>
              </w:rPr>
              <w:t>Purpose</w:t>
            </w:r>
            <w:r w:rsidR="000B3304">
              <w:rPr>
                <w:noProof/>
                <w:webHidden/>
              </w:rPr>
              <w:tab/>
            </w:r>
            <w:r w:rsidR="000B3304">
              <w:rPr>
                <w:noProof/>
                <w:webHidden/>
              </w:rPr>
              <w:fldChar w:fldCharType="begin"/>
            </w:r>
            <w:r w:rsidR="000B3304">
              <w:rPr>
                <w:noProof/>
                <w:webHidden/>
              </w:rPr>
              <w:instrText xml:space="preserve"> PAGEREF _Toc138781271 \h </w:instrText>
            </w:r>
            <w:r w:rsidR="000B3304">
              <w:rPr>
                <w:noProof/>
                <w:webHidden/>
              </w:rPr>
            </w:r>
            <w:r w:rsidR="000B3304">
              <w:rPr>
                <w:noProof/>
                <w:webHidden/>
              </w:rPr>
              <w:fldChar w:fldCharType="separate"/>
            </w:r>
            <w:r w:rsidR="000B3304">
              <w:rPr>
                <w:noProof/>
                <w:webHidden/>
              </w:rPr>
              <w:t>154</w:t>
            </w:r>
            <w:r w:rsidR="000B3304">
              <w:rPr>
                <w:noProof/>
                <w:webHidden/>
              </w:rPr>
              <w:fldChar w:fldCharType="end"/>
            </w:r>
          </w:hyperlink>
        </w:p>
        <w:p w14:paraId="077E4E48" w14:textId="27396975" w:rsidR="000B3304" w:rsidRDefault="00BA4281">
          <w:pPr>
            <w:pStyle w:val="TOC3"/>
            <w:tabs>
              <w:tab w:val="right" w:leader="dot" w:pos="8494"/>
            </w:tabs>
            <w:rPr>
              <w:rFonts w:eastAsiaTheme="minorEastAsia"/>
              <w:noProof/>
              <w:lang w:val="en-US"/>
            </w:rPr>
          </w:pPr>
          <w:hyperlink w:anchor="_Toc138781272" w:history="1">
            <w:r w:rsidR="000B3304" w:rsidRPr="00633115">
              <w:rPr>
                <w:rStyle w:val="Hyperlink"/>
                <w:noProof/>
                <w:lang w:val="en-US"/>
              </w:rPr>
              <w:t>Interest only repayment</w:t>
            </w:r>
            <w:r w:rsidR="000B3304">
              <w:rPr>
                <w:noProof/>
                <w:webHidden/>
              </w:rPr>
              <w:tab/>
            </w:r>
            <w:r w:rsidR="000B3304">
              <w:rPr>
                <w:noProof/>
                <w:webHidden/>
              </w:rPr>
              <w:fldChar w:fldCharType="begin"/>
            </w:r>
            <w:r w:rsidR="000B3304">
              <w:rPr>
                <w:noProof/>
                <w:webHidden/>
              </w:rPr>
              <w:instrText xml:space="preserve"> PAGEREF _Toc138781272 \h </w:instrText>
            </w:r>
            <w:r w:rsidR="000B3304">
              <w:rPr>
                <w:noProof/>
                <w:webHidden/>
              </w:rPr>
            </w:r>
            <w:r w:rsidR="000B3304">
              <w:rPr>
                <w:noProof/>
                <w:webHidden/>
              </w:rPr>
              <w:fldChar w:fldCharType="separate"/>
            </w:r>
            <w:r w:rsidR="000B3304">
              <w:rPr>
                <w:noProof/>
                <w:webHidden/>
              </w:rPr>
              <w:t>156</w:t>
            </w:r>
            <w:r w:rsidR="000B3304">
              <w:rPr>
                <w:noProof/>
                <w:webHidden/>
              </w:rPr>
              <w:fldChar w:fldCharType="end"/>
            </w:r>
          </w:hyperlink>
        </w:p>
        <w:p w14:paraId="138DCB9E" w14:textId="647DFFB5" w:rsidR="000B3304" w:rsidRDefault="00BA4281">
          <w:pPr>
            <w:pStyle w:val="TOC3"/>
            <w:tabs>
              <w:tab w:val="right" w:leader="dot" w:pos="8494"/>
            </w:tabs>
            <w:rPr>
              <w:rFonts w:eastAsiaTheme="minorEastAsia"/>
              <w:noProof/>
              <w:lang w:val="en-US"/>
            </w:rPr>
          </w:pPr>
          <w:hyperlink w:anchor="_Toc138781273" w:history="1">
            <w:r w:rsidR="000B3304" w:rsidRPr="00633115">
              <w:rPr>
                <w:rStyle w:val="Hyperlink"/>
                <w:noProof/>
                <w:lang w:val="en-US"/>
              </w:rPr>
              <w:t>Recourse</w:t>
            </w:r>
            <w:r w:rsidR="000B3304">
              <w:rPr>
                <w:noProof/>
                <w:webHidden/>
              </w:rPr>
              <w:tab/>
            </w:r>
            <w:r w:rsidR="000B3304">
              <w:rPr>
                <w:noProof/>
                <w:webHidden/>
              </w:rPr>
              <w:fldChar w:fldCharType="begin"/>
            </w:r>
            <w:r w:rsidR="000B3304">
              <w:rPr>
                <w:noProof/>
                <w:webHidden/>
              </w:rPr>
              <w:instrText xml:space="preserve"> PAGEREF _Toc138781273 \h </w:instrText>
            </w:r>
            <w:r w:rsidR="000B3304">
              <w:rPr>
                <w:noProof/>
                <w:webHidden/>
              </w:rPr>
            </w:r>
            <w:r w:rsidR="000B3304">
              <w:rPr>
                <w:noProof/>
                <w:webHidden/>
              </w:rPr>
              <w:fldChar w:fldCharType="separate"/>
            </w:r>
            <w:r w:rsidR="000B3304">
              <w:rPr>
                <w:noProof/>
                <w:webHidden/>
              </w:rPr>
              <w:t>157</w:t>
            </w:r>
            <w:r w:rsidR="000B3304">
              <w:rPr>
                <w:noProof/>
                <w:webHidden/>
              </w:rPr>
              <w:fldChar w:fldCharType="end"/>
            </w:r>
          </w:hyperlink>
        </w:p>
        <w:p w14:paraId="41C92D5D" w14:textId="77AF649C" w:rsidR="000B3304" w:rsidRDefault="00BA4281">
          <w:pPr>
            <w:pStyle w:val="TOC3"/>
            <w:tabs>
              <w:tab w:val="right" w:leader="dot" w:pos="8494"/>
            </w:tabs>
            <w:rPr>
              <w:rFonts w:eastAsiaTheme="minorEastAsia"/>
              <w:noProof/>
              <w:lang w:val="en-US"/>
            </w:rPr>
          </w:pPr>
          <w:hyperlink w:anchor="_Toc138781274" w:history="1">
            <w:r w:rsidR="000B3304" w:rsidRPr="00633115">
              <w:rPr>
                <w:rStyle w:val="Hyperlink"/>
                <w:noProof/>
                <w:lang w:val="en-US"/>
              </w:rPr>
              <w:t>Refinance purpose (Y/N)</w:t>
            </w:r>
            <w:r w:rsidR="000B3304">
              <w:rPr>
                <w:noProof/>
                <w:webHidden/>
              </w:rPr>
              <w:tab/>
            </w:r>
            <w:r w:rsidR="000B3304">
              <w:rPr>
                <w:noProof/>
                <w:webHidden/>
              </w:rPr>
              <w:fldChar w:fldCharType="begin"/>
            </w:r>
            <w:r w:rsidR="000B3304">
              <w:rPr>
                <w:noProof/>
                <w:webHidden/>
              </w:rPr>
              <w:instrText xml:space="preserve"> PAGEREF _Toc138781274 \h </w:instrText>
            </w:r>
            <w:r w:rsidR="000B3304">
              <w:rPr>
                <w:noProof/>
                <w:webHidden/>
              </w:rPr>
            </w:r>
            <w:r w:rsidR="000B3304">
              <w:rPr>
                <w:noProof/>
                <w:webHidden/>
              </w:rPr>
              <w:fldChar w:fldCharType="separate"/>
            </w:r>
            <w:r w:rsidR="000B3304">
              <w:rPr>
                <w:noProof/>
                <w:webHidden/>
              </w:rPr>
              <w:t>158</w:t>
            </w:r>
            <w:r w:rsidR="000B3304">
              <w:rPr>
                <w:noProof/>
                <w:webHidden/>
              </w:rPr>
              <w:fldChar w:fldCharType="end"/>
            </w:r>
          </w:hyperlink>
        </w:p>
        <w:p w14:paraId="5DDE0EC4" w14:textId="28C76BA7" w:rsidR="000B3304" w:rsidRDefault="00BA4281">
          <w:pPr>
            <w:pStyle w:val="TOC3"/>
            <w:tabs>
              <w:tab w:val="right" w:leader="dot" w:pos="8494"/>
            </w:tabs>
            <w:rPr>
              <w:rFonts w:eastAsiaTheme="minorEastAsia"/>
              <w:noProof/>
              <w:lang w:val="en-US"/>
            </w:rPr>
          </w:pPr>
          <w:hyperlink w:anchor="_Toc138781275" w:history="1">
            <w:r w:rsidR="000B3304" w:rsidRPr="00633115">
              <w:rPr>
                <w:rStyle w:val="Hyperlink"/>
                <w:noProof/>
                <w:lang w:val="en-US"/>
              </w:rPr>
              <w:t>Speculative immovable property financing (Y/N)</w:t>
            </w:r>
            <w:r w:rsidR="000B3304">
              <w:rPr>
                <w:noProof/>
                <w:webHidden/>
              </w:rPr>
              <w:tab/>
            </w:r>
            <w:r w:rsidR="000B3304">
              <w:rPr>
                <w:noProof/>
                <w:webHidden/>
              </w:rPr>
              <w:fldChar w:fldCharType="begin"/>
            </w:r>
            <w:r w:rsidR="000B3304">
              <w:rPr>
                <w:noProof/>
                <w:webHidden/>
              </w:rPr>
              <w:instrText xml:space="preserve"> PAGEREF _Toc138781275 \h </w:instrText>
            </w:r>
            <w:r w:rsidR="000B3304">
              <w:rPr>
                <w:noProof/>
                <w:webHidden/>
              </w:rPr>
            </w:r>
            <w:r w:rsidR="000B3304">
              <w:rPr>
                <w:noProof/>
                <w:webHidden/>
              </w:rPr>
              <w:fldChar w:fldCharType="separate"/>
            </w:r>
            <w:r w:rsidR="000B3304">
              <w:rPr>
                <w:noProof/>
                <w:webHidden/>
              </w:rPr>
              <w:t>159</w:t>
            </w:r>
            <w:r w:rsidR="000B3304">
              <w:rPr>
                <w:noProof/>
                <w:webHidden/>
              </w:rPr>
              <w:fldChar w:fldCharType="end"/>
            </w:r>
          </w:hyperlink>
        </w:p>
        <w:p w14:paraId="2AE96812" w14:textId="1CEA6B3E" w:rsidR="000B3304" w:rsidRDefault="00BA4281">
          <w:pPr>
            <w:pStyle w:val="TOC3"/>
            <w:tabs>
              <w:tab w:val="right" w:leader="dot" w:pos="8494"/>
            </w:tabs>
            <w:rPr>
              <w:rFonts w:eastAsiaTheme="minorEastAsia"/>
              <w:noProof/>
              <w:lang w:val="en-US"/>
            </w:rPr>
          </w:pPr>
          <w:hyperlink w:anchor="_Toc138781276" w:history="1">
            <w:r w:rsidR="000B3304" w:rsidRPr="00633115">
              <w:rPr>
                <w:rStyle w:val="Hyperlink"/>
                <w:noProof/>
              </w:rPr>
              <w:t>Status for underwritten transaction</w:t>
            </w:r>
            <w:r w:rsidR="000B3304">
              <w:rPr>
                <w:noProof/>
                <w:webHidden/>
              </w:rPr>
              <w:tab/>
            </w:r>
            <w:r w:rsidR="000B3304">
              <w:rPr>
                <w:noProof/>
                <w:webHidden/>
              </w:rPr>
              <w:fldChar w:fldCharType="begin"/>
            </w:r>
            <w:r w:rsidR="000B3304">
              <w:rPr>
                <w:noProof/>
                <w:webHidden/>
              </w:rPr>
              <w:instrText xml:space="preserve"> PAGEREF _Toc138781276 \h </w:instrText>
            </w:r>
            <w:r w:rsidR="000B3304">
              <w:rPr>
                <w:noProof/>
                <w:webHidden/>
              </w:rPr>
            </w:r>
            <w:r w:rsidR="000B3304">
              <w:rPr>
                <w:noProof/>
                <w:webHidden/>
              </w:rPr>
              <w:fldChar w:fldCharType="separate"/>
            </w:r>
            <w:r w:rsidR="000B3304">
              <w:rPr>
                <w:noProof/>
                <w:webHidden/>
              </w:rPr>
              <w:t>160</w:t>
            </w:r>
            <w:r w:rsidR="000B3304">
              <w:rPr>
                <w:noProof/>
                <w:webHidden/>
              </w:rPr>
              <w:fldChar w:fldCharType="end"/>
            </w:r>
          </w:hyperlink>
        </w:p>
        <w:p w14:paraId="574A3F79" w14:textId="09EA2ADC" w:rsidR="000B3304" w:rsidRDefault="00BA4281">
          <w:pPr>
            <w:pStyle w:val="TOC3"/>
            <w:tabs>
              <w:tab w:val="right" w:leader="dot" w:pos="8494"/>
            </w:tabs>
            <w:rPr>
              <w:rFonts w:eastAsiaTheme="minorEastAsia"/>
              <w:noProof/>
              <w:lang w:val="en-US"/>
            </w:rPr>
          </w:pPr>
          <w:hyperlink w:anchor="_Toc138781277" w:history="1">
            <w:r w:rsidR="000B3304" w:rsidRPr="00633115">
              <w:rPr>
                <w:rStyle w:val="Hyperlink"/>
                <w:noProof/>
                <w:lang w:val="en-US"/>
              </w:rPr>
              <w:t>Tranching / security</w:t>
            </w:r>
            <w:r w:rsidR="000B3304">
              <w:rPr>
                <w:noProof/>
                <w:webHidden/>
              </w:rPr>
              <w:tab/>
            </w:r>
            <w:r w:rsidR="000B3304">
              <w:rPr>
                <w:noProof/>
                <w:webHidden/>
              </w:rPr>
              <w:fldChar w:fldCharType="begin"/>
            </w:r>
            <w:r w:rsidR="000B3304">
              <w:rPr>
                <w:noProof/>
                <w:webHidden/>
              </w:rPr>
              <w:instrText xml:space="preserve"> PAGEREF _Toc138781277 \h </w:instrText>
            </w:r>
            <w:r w:rsidR="000B3304">
              <w:rPr>
                <w:noProof/>
                <w:webHidden/>
              </w:rPr>
            </w:r>
            <w:r w:rsidR="000B3304">
              <w:rPr>
                <w:noProof/>
                <w:webHidden/>
              </w:rPr>
              <w:fldChar w:fldCharType="separate"/>
            </w:r>
            <w:r w:rsidR="000B3304">
              <w:rPr>
                <w:noProof/>
                <w:webHidden/>
              </w:rPr>
              <w:t>161</w:t>
            </w:r>
            <w:r w:rsidR="000B3304">
              <w:rPr>
                <w:noProof/>
                <w:webHidden/>
              </w:rPr>
              <w:fldChar w:fldCharType="end"/>
            </w:r>
          </w:hyperlink>
        </w:p>
        <w:p w14:paraId="5671E2FE" w14:textId="54C0CCE2" w:rsidR="000B3304" w:rsidRDefault="00BA4281">
          <w:pPr>
            <w:pStyle w:val="TOC3"/>
            <w:tabs>
              <w:tab w:val="right" w:leader="dot" w:pos="8494"/>
            </w:tabs>
            <w:rPr>
              <w:rFonts w:eastAsiaTheme="minorEastAsia"/>
              <w:noProof/>
              <w:lang w:val="en-US"/>
            </w:rPr>
          </w:pPr>
          <w:hyperlink w:anchor="_Toc138781278" w:history="1">
            <w:r w:rsidR="000B3304" w:rsidRPr="00633115">
              <w:rPr>
                <w:rStyle w:val="Hyperlink"/>
                <w:noProof/>
                <w:lang w:val="en-US"/>
              </w:rPr>
              <w:t>Type of amortisation</w:t>
            </w:r>
            <w:r w:rsidR="000B3304">
              <w:rPr>
                <w:noProof/>
                <w:webHidden/>
              </w:rPr>
              <w:tab/>
            </w:r>
            <w:r w:rsidR="000B3304">
              <w:rPr>
                <w:noProof/>
                <w:webHidden/>
              </w:rPr>
              <w:fldChar w:fldCharType="begin"/>
            </w:r>
            <w:r w:rsidR="000B3304">
              <w:rPr>
                <w:noProof/>
                <w:webHidden/>
              </w:rPr>
              <w:instrText xml:space="preserve"> PAGEREF _Toc138781278 \h </w:instrText>
            </w:r>
            <w:r w:rsidR="000B3304">
              <w:rPr>
                <w:noProof/>
                <w:webHidden/>
              </w:rPr>
            </w:r>
            <w:r w:rsidR="000B3304">
              <w:rPr>
                <w:noProof/>
                <w:webHidden/>
              </w:rPr>
              <w:fldChar w:fldCharType="separate"/>
            </w:r>
            <w:r w:rsidR="000B3304">
              <w:rPr>
                <w:noProof/>
                <w:webHidden/>
              </w:rPr>
              <w:t>162</w:t>
            </w:r>
            <w:r w:rsidR="000B3304">
              <w:rPr>
                <w:noProof/>
                <w:webHidden/>
              </w:rPr>
              <w:fldChar w:fldCharType="end"/>
            </w:r>
          </w:hyperlink>
        </w:p>
        <w:p w14:paraId="6A1E0289" w14:textId="7DDC5138" w:rsidR="000B3304" w:rsidRDefault="00BA4281">
          <w:pPr>
            <w:pStyle w:val="TOC3"/>
            <w:tabs>
              <w:tab w:val="right" w:leader="dot" w:pos="8494"/>
            </w:tabs>
            <w:rPr>
              <w:rFonts w:eastAsiaTheme="minorEastAsia"/>
              <w:noProof/>
              <w:lang w:val="en-US"/>
            </w:rPr>
          </w:pPr>
          <w:hyperlink w:anchor="_Toc138781279" w:history="1">
            <w:r w:rsidR="000B3304" w:rsidRPr="00633115">
              <w:rPr>
                <w:rStyle w:val="Hyperlink"/>
                <w:noProof/>
              </w:rPr>
              <w:t>Type of instrument</w:t>
            </w:r>
            <w:r w:rsidR="000B3304">
              <w:rPr>
                <w:noProof/>
                <w:webHidden/>
              </w:rPr>
              <w:tab/>
            </w:r>
            <w:r w:rsidR="000B3304">
              <w:rPr>
                <w:noProof/>
                <w:webHidden/>
              </w:rPr>
              <w:fldChar w:fldCharType="begin"/>
            </w:r>
            <w:r w:rsidR="000B3304">
              <w:rPr>
                <w:noProof/>
                <w:webHidden/>
              </w:rPr>
              <w:instrText xml:space="preserve"> PAGEREF _Toc138781279 \h </w:instrText>
            </w:r>
            <w:r w:rsidR="000B3304">
              <w:rPr>
                <w:noProof/>
                <w:webHidden/>
              </w:rPr>
            </w:r>
            <w:r w:rsidR="000B3304">
              <w:rPr>
                <w:noProof/>
                <w:webHidden/>
              </w:rPr>
              <w:fldChar w:fldCharType="separate"/>
            </w:r>
            <w:r w:rsidR="000B3304">
              <w:rPr>
                <w:noProof/>
                <w:webHidden/>
              </w:rPr>
              <w:t>163</w:t>
            </w:r>
            <w:r w:rsidR="000B3304">
              <w:rPr>
                <w:noProof/>
                <w:webHidden/>
              </w:rPr>
              <w:fldChar w:fldCharType="end"/>
            </w:r>
          </w:hyperlink>
        </w:p>
        <w:p w14:paraId="1C5440ED" w14:textId="2D48E83B" w:rsidR="000B3304" w:rsidRDefault="00BA4281">
          <w:pPr>
            <w:pStyle w:val="TOC3"/>
            <w:tabs>
              <w:tab w:val="right" w:leader="dot" w:pos="8494"/>
            </w:tabs>
            <w:rPr>
              <w:rFonts w:eastAsiaTheme="minorEastAsia"/>
              <w:noProof/>
              <w:lang w:val="en-US"/>
            </w:rPr>
          </w:pPr>
          <w:hyperlink w:anchor="_Toc138781280" w:history="1">
            <w:r w:rsidR="000B3304" w:rsidRPr="00633115">
              <w:rPr>
                <w:rStyle w:val="Hyperlink"/>
                <w:noProof/>
                <w:lang w:val="en-US"/>
              </w:rPr>
              <w:t>Type of interest rate</w:t>
            </w:r>
            <w:r w:rsidR="000B3304">
              <w:rPr>
                <w:noProof/>
                <w:webHidden/>
              </w:rPr>
              <w:tab/>
            </w:r>
            <w:r w:rsidR="000B3304">
              <w:rPr>
                <w:noProof/>
                <w:webHidden/>
              </w:rPr>
              <w:fldChar w:fldCharType="begin"/>
            </w:r>
            <w:r w:rsidR="000B3304">
              <w:rPr>
                <w:noProof/>
                <w:webHidden/>
              </w:rPr>
              <w:instrText xml:space="preserve"> PAGEREF _Toc138781280 \h </w:instrText>
            </w:r>
            <w:r w:rsidR="000B3304">
              <w:rPr>
                <w:noProof/>
                <w:webHidden/>
              </w:rPr>
            </w:r>
            <w:r w:rsidR="000B3304">
              <w:rPr>
                <w:noProof/>
                <w:webHidden/>
              </w:rPr>
              <w:fldChar w:fldCharType="separate"/>
            </w:r>
            <w:r w:rsidR="000B3304">
              <w:rPr>
                <w:noProof/>
                <w:webHidden/>
              </w:rPr>
              <w:t>165</w:t>
            </w:r>
            <w:r w:rsidR="000B3304">
              <w:rPr>
                <w:noProof/>
                <w:webHidden/>
              </w:rPr>
              <w:fldChar w:fldCharType="end"/>
            </w:r>
          </w:hyperlink>
        </w:p>
        <w:p w14:paraId="674B80F0" w14:textId="27CD1E02" w:rsidR="000B3304" w:rsidRDefault="00BA4281">
          <w:pPr>
            <w:pStyle w:val="TOC3"/>
            <w:tabs>
              <w:tab w:val="right" w:leader="dot" w:pos="8494"/>
            </w:tabs>
            <w:rPr>
              <w:rFonts w:eastAsiaTheme="minorEastAsia"/>
              <w:noProof/>
              <w:lang w:val="en-US"/>
            </w:rPr>
          </w:pPr>
          <w:hyperlink w:anchor="_Toc138781281" w:history="1">
            <w:r w:rsidR="000B3304" w:rsidRPr="00633115">
              <w:rPr>
                <w:rStyle w:val="Hyperlink"/>
                <w:noProof/>
                <w:lang w:val="en-US"/>
              </w:rPr>
              <w:t>Type of mortgage</w:t>
            </w:r>
            <w:r w:rsidR="000B3304">
              <w:rPr>
                <w:noProof/>
                <w:webHidden/>
              </w:rPr>
              <w:tab/>
            </w:r>
            <w:r w:rsidR="000B3304">
              <w:rPr>
                <w:noProof/>
                <w:webHidden/>
              </w:rPr>
              <w:fldChar w:fldCharType="begin"/>
            </w:r>
            <w:r w:rsidR="000B3304">
              <w:rPr>
                <w:noProof/>
                <w:webHidden/>
              </w:rPr>
              <w:instrText xml:space="preserve"> PAGEREF _Toc138781281 \h </w:instrText>
            </w:r>
            <w:r w:rsidR="000B3304">
              <w:rPr>
                <w:noProof/>
                <w:webHidden/>
              </w:rPr>
            </w:r>
            <w:r w:rsidR="000B3304">
              <w:rPr>
                <w:noProof/>
                <w:webHidden/>
              </w:rPr>
              <w:fldChar w:fldCharType="separate"/>
            </w:r>
            <w:r w:rsidR="000B3304">
              <w:rPr>
                <w:noProof/>
                <w:webHidden/>
              </w:rPr>
              <w:t>166</w:t>
            </w:r>
            <w:r w:rsidR="000B3304">
              <w:rPr>
                <w:noProof/>
                <w:webHidden/>
              </w:rPr>
              <w:fldChar w:fldCharType="end"/>
            </w:r>
          </w:hyperlink>
        </w:p>
        <w:p w14:paraId="569E63E8" w14:textId="0EF668E1" w:rsidR="000B3304" w:rsidRDefault="00BA4281">
          <w:pPr>
            <w:pStyle w:val="TOC3"/>
            <w:tabs>
              <w:tab w:val="right" w:leader="dot" w:pos="8494"/>
            </w:tabs>
            <w:rPr>
              <w:rFonts w:eastAsiaTheme="minorEastAsia"/>
              <w:noProof/>
              <w:lang w:val="en-US"/>
            </w:rPr>
          </w:pPr>
          <w:hyperlink w:anchor="_Toc138781282" w:history="1">
            <w:r w:rsidR="000B3304" w:rsidRPr="00633115">
              <w:rPr>
                <w:rStyle w:val="Hyperlink"/>
                <w:noProof/>
                <w:lang w:val="en-US"/>
              </w:rPr>
              <w:t>Type of CRE operation financed</w:t>
            </w:r>
            <w:r w:rsidR="000B3304">
              <w:rPr>
                <w:noProof/>
                <w:webHidden/>
              </w:rPr>
              <w:tab/>
            </w:r>
            <w:r w:rsidR="000B3304">
              <w:rPr>
                <w:noProof/>
                <w:webHidden/>
              </w:rPr>
              <w:fldChar w:fldCharType="begin"/>
            </w:r>
            <w:r w:rsidR="000B3304">
              <w:rPr>
                <w:noProof/>
                <w:webHidden/>
              </w:rPr>
              <w:instrText xml:space="preserve"> PAGEREF _Toc138781282 \h </w:instrText>
            </w:r>
            <w:r w:rsidR="000B3304">
              <w:rPr>
                <w:noProof/>
                <w:webHidden/>
              </w:rPr>
            </w:r>
            <w:r w:rsidR="000B3304">
              <w:rPr>
                <w:noProof/>
                <w:webHidden/>
              </w:rPr>
              <w:fldChar w:fldCharType="separate"/>
            </w:r>
            <w:r w:rsidR="000B3304">
              <w:rPr>
                <w:noProof/>
                <w:webHidden/>
              </w:rPr>
              <w:t>167</w:t>
            </w:r>
            <w:r w:rsidR="000B3304">
              <w:rPr>
                <w:noProof/>
                <w:webHidden/>
              </w:rPr>
              <w:fldChar w:fldCharType="end"/>
            </w:r>
          </w:hyperlink>
        </w:p>
        <w:p w14:paraId="156BAAA1" w14:textId="6563A14F" w:rsidR="000B3304" w:rsidRDefault="00BA4281">
          <w:pPr>
            <w:pStyle w:val="TOC3"/>
            <w:tabs>
              <w:tab w:val="right" w:leader="dot" w:pos="8494"/>
            </w:tabs>
            <w:rPr>
              <w:rFonts w:eastAsiaTheme="minorEastAsia"/>
              <w:noProof/>
              <w:lang w:val="en-US"/>
            </w:rPr>
          </w:pPr>
          <w:hyperlink w:anchor="_Toc138781283" w:history="1">
            <w:r w:rsidR="000B3304" w:rsidRPr="00633115">
              <w:rPr>
                <w:rStyle w:val="Hyperlink"/>
                <w:noProof/>
                <w:lang w:val="en-US"/>
              </w:rPr>
              <w:t>Start date of principal grace period</w:t>
            </w:r>
            <w:r w:rsidR="000B3304">
              <w:rPr>
                <w:noProof/>
                <w:webHidden/>
              </w:rPr>
              <w:tab/>
            </w:r>
            <w:r w:rsidR="000B3304">
              <w:rPr>
                <w:noProof/>
                <w:webHidden/>
              </w:rPr>
              <w:fldChar w:fldCharType="begin"/>
            </w:r>
            <w:r w:rsidR="000B3304">
              <w:rPr>
                <w:noProof/>
                <w:webHidden/>
              </w:rPr>
              <w:instrText xml:space="preserve"> PAGEREF _Toc138781283 \h </w:instrText>
            </w:r>
            <w:r w:rsidR="000B3304">
              <w:rPr>
                <w:noProof/>
                <w:webHidden/>
              </w:rPr>
            </w:r>
            <w:r w:rsidR="000B3304">
              <w:rPr>
                <w:noProof/>
                <w:webHidden/>
              </w:rPr>
              <w:fldChar w:fldCharType="separate"/>
            </w:r>
            <w:r w:rsidR="000B3304">
              <w:rPr>
                <w:noProof/>
                <w:webHidden/>
              </w:rPr>
              <w:t>168</w:t>
            </w:r>
            <w:r w:rsidR="000B3304">
              <w:rPr>
                <w:noProof/>
                <w:webHidden/>
              </w:rPr>
              <w:fldChar w:fldCharType="end"/>
            </w:r>
          </w:hyperlink>
        </w:p>
        <w:p w14:paraId="5E7D92D1" w14:textId="480D555A" w:rsidR="000B3304" w:rsidRDefault="00BA4281">
          <w:pPr>
            <w:pStyle w:val="TOC3"/>
            <w:tabs>
              <w:tab w:val="right" w:leader="dot" w:pos="8494"/>
            </w:tabs>
            <w:rPr>
              <w:rFonts w:eastAsiaTheme="minorEastAsia"/>
              <w:noProof/>
              <w:lang w:val="en-US"/>
            </w:rPr>
          </w:pPr>
          <w:hyperlink w:anchor="_Toc138781284" w:history="1">
            <w:r w:rsidR="000B3304" w:rsidRPr="00633115">
              <w:rPr>
                <w:rStyle w:val="Hyperlink"/>
                <w:noProof/>
                <w:lang w:val="en-US"/>
              </w:rPr>
              <w:t>Gross carrying amount</w:t>
            </w:r>
            <w:r w:rsidR="000B3304">
              <w:rPr>
                <w:noProof/>
                <w:webHidden/>
              </w:rPr>
              <w:tab/>
            </w:r>
            <w:r w:rsidR="000B3304">
              <w:rPr>
                <w:noProof/>
                <w:webHidden/>
              </w:rPr>
              <w:fldChar w:fldCharType="begin"/>
            </w:r>
            <w:r w:rsidR="000B3304">
              <w:rPr>
                <w:noProof/>
                <w:webHidden/>
              </w:rPr>
              <w:instrText xml:space="preserve"> PAGEREF _Toc138781284 \h </w:instrText>
            </w:r>
            <w:r w:rsidR="000B3304">
              <w:rPr>
                <w:noProof/>
                <w:webHidden/>
              </w:rPr>
            </w:r>
            <w:r w:rsidR="000B3304">
              <w:rPr>
                <w:noProof/>
                <w:webHidden/>
              </w:rPr>
              <w:fldChar w:fldCharType="separate"/>
            </w:r>
            <w:r w:rsidR="000B3304">
              <w:rPr>
                <w:noProof/>
                <w:webHidden/>
              </w:rPr>
              <w:t>169</w:t>
            </w:r>
            <w:r w:rsidR="000B3304">
              <w:rPr>
                <w:noProof/>
                <w:webHidden/>
              </w:rPr>
              <w:fldChar w:fldCharType="end"/>
            </w:r>
          </w:hyperlink>
        </w:p>
        <w:p w14:paraId="12763BD6" w14:textId="070825C5" w:rsidR="000B3304" w:rsidRDefault="00BA4281">
          <w:pPr>
            <w:pStyle w:val="TOC3"/>
            <w:tabs>
              <w:tab w:val="right" w:leader="dot" w:pos="8494"/>
            </w:tabs>
            <w:rPr>
              <w:rFonts w:eastAsiaTheme="minorEastAsia"/>
              <w:noProof/>
              <w:lang w:val="en-US"/>
            </w:rPr>
          </w:pPr>
          <w:hyperlink w:anchor="_Toc138781285" w:history="1">
            <w:r w:rsidR="000B3304" w:rsidRPr="00633115">
              <w:rPr>
                <w:rStyle w:val="Hyperlink"/>
                <w:noProof/>
                <w:lang w:val="en-US"/>
              </w:rPr>
              <w:t>Accumulated changes in fair value due to credit risk</w:t>
            </w:r>
            <w:r w:rsidR="000B3304">
              <w:rPr>
                <w:noProof/>
                <w:webHidden/>
              </w:rPr>
              <w:tab/>
            </w:r>
            <w:r w:rsidR="000B3304">
              <w:rPr>
                <w:noProof/>
                <w:webHidden/>
              </w:rPr>
              <w:fldChar w:fldCharType="begin"/>
            </w:r>
            <w:r w:rsidR="000B3304">
              <w:rPr>
                <w:noProof/>
                <w:webHidden/>
              </w:rPr>
              <w:instrText xml:space="preserve"> PAGEREF _Toc138781285 \h </w:instrText>
            </w:r>
            <w:r w:rsidR="000B3304">
              <w:rPr>
                <w:noProof/>
                <w:webHidden/>
              </w:rPr>
            </w:r>
            <w:r w:rsidR="000B3304">
              <w:rPr>
                <w:noProof/>
                <w:webHidden/>
              </w:rPr>
              <w:fldChar w:fldCharType="separate"/>
            </w:r>
            <w:r w:rsidR="000B3304">
              <w:rPr>
                <w:noProof/>
                <w:webHidden/>
              </w:rPr>
              <w:t>170</w:t>
            </w:r>
            <w:r w:rsidR="000B3304">
              <w:rPr>
                <w:noProof/>
                <w:webHidden/>
              </w:rPr>
              <w:fldChar w:fldCharType="end"/>
            </w:r>
          </w:hyperlink>
        </w:p>
        <w:p w14:paraId="5CE24766" w14:textId="73CE54DB" w:rsidR="000B3304" w:rsidRDefault="00BA4281">
          <w:pPr>
            <w:pStyle w:val="TOC3"/>
            <w:tabs>
              <w:tab w:val="right" w:leader="dot" w:pos="8494"/>
            </w:tabs>
            <w:rPr>
              <w:rFonts w:eastAsiaTheme="minorEastAsia"/>
              <w:noProof/>
              <w:lang w:val="en-US"/>
            </w:rPr>
          </w:pPr>
          <w:hyperlink w:anchor="_Toc138781286" w:history="1">
            <w:r w:rsidR="000B3304" w:rsidRPr="00633115">
              <w:rPr>
                <w:rStyle w:val="Hyperlink"/>
                <w:noProof/>
                <w:lang w:val="en-US"/>
              </w:rPr>
              <w:t>Accounting portfolio</w:t>
            </w:r>
            <w:r w:rsidR="000B3304">
              <w:rPr>
                <w:noProof/>
                <w:webHidden/>
              </w:rPr>
              <w:tab/>
            </w:r>
            <w:r w:rsidR="000B3304">
              <w:rPr>
                <w:noProof/>
                <w:webHidden/>
              </w:rPr>
              <w:fldChar w:fldCharType="begin"/>
            </w:r>
            <w:r w:rsidR="000B3304">
              <w:rPr>
                <w:noProof/>
                <w:webHidden/>
              </w:rPr>
              <w:instrText xml:space="preserve"> PAGEREF _Toc138781286 \h </w:instrText>
            </w:r>
            <w:r w:rsidR="000B3304">
              <w:rPr>
                <w:noProof/>
                <w:webHidden/>
              </w:rPr>
            </w:r>
            <w:r w:rsidR="000B3304">
              <w:rPr>
                <w:noProof/>
                <w:webHidden/>
              </w:rPr>
              <w:fldChar w:fldCharType="separate"/>
            </w:r>
            <w:r w:rsidR="000B3304">
              <w:rPr>
                <w:noProof/>
                <w:webHidden/>
              </w:rPr>
              <w:t>172</w:t>
            </w:r>
            <w:r w:rsidR="000B3304">
              <w:rPr>
                <w:noProof/>
                <w:webHidden/>
              </w:rPr>
              <w:fldChar w:fldCharType="end"/>
            </w:r>
          </w:hyperlink>
        </w:p>
        <w:p w14:paraId="6FD9F8E8" w14:textId="7B5EF278" w:rsidR="000B3304" w:rsidRDefault="00BA4281">
          <w:pPr>
            <w:pStyle w:val="TOC3"/>
            <w:tabs>
              <w:tab w:val="right" w:leader="dot" w:pos="8494"/>
            </w:tabs>
            <w:rPr>
              <w:rFonts w:eastAsiaTheme="minorEastAsia"/>
              <w:noProof/>
              <w:lang w:val="en-US"/>
            </w:rPr>
          </w:pPr>
          <w:hyperlink w:anchor="_Toc138781287" w:history="1">
            <w:r w:rsidR="000B3304" w:rsidRPr="00633115">
              <w:rPr>
                <w:rStyle w:val="Hyperlink"/>
                <w:noProof/>
                <w:lang w:val="en-US"/>
              </w:rPr>
              <w:t>Accrued interest balance as recognized on the balance sheet</w:t>
            </w:r>
            <w:r w:rsidR="000B3304">
              <w:rPr>
                <w:noProof/>
                <w:webHidden/>
              </w:rPr>
              <w:tab/>
            </w:r>
            <w:r w:rsidR="000B3304">
              <w:rPr>
                <w:noProof/>
                <w:webHidden/>
              </w:rPr>
              <w:fldChar w:fldCharType="begin"/>
            </w:r>
            <w:r w:rsidR="000B3304">
              <w:rPr>
                <w:noProof/>
                <w:webHidden/>
              </w:rPr>
              <w:instrText xml:space="preserve"> PAGEREF _Toc138781287 \h </w:instrText>
            </w:r>
            <w:r w:rsidR="000B3304">
              <w:rPr>
                <w:noProof/>
                <w:webHidden/>
              </w:rPr>
            </w:r>
            <w:r w:rsidR="000B3304">
              <w:rPr>
                <w:noProof/>
                <w:webHidden/>
              </w:rPr>
              <w:fldChar w:fldCharType="separate"/>
            </w:r>
            <w:r w:rsidR="000B3304">
              <w:rPr>
                <w:noProof/>
                <w:webHidden/>
              </w:rPr>
              <w:t>174</w:t>
            </w:r>
            <w:r w:rsidR="000B3304">
              <w:rPr>
                <w:noProof/>
                <w:webHidden/>
              </w:rPr>
              <w:fldChar w:fldCharType="end"/>
            </w:r>
          </w:hyperlink>
        </w:p>
        <w:p w14:paraId="182EC8DB" w14:textId="6BDE8A87" w:rsidR="000B3304" w:rsidRDefault="00BA4281">
          <w:pPr>
            <w:pStyle w:val="TOC3"/>
            <w:tabs>
              <w:tab w:val="right" w:leader="dot" w:pos="8494"/>
            </w:tabs>
            <w:rPr>
              <w:rFonts w:eastAsiaTheme="minorEastAsia"/>
              <w:noProof/>
              <w:lang w:val="en-US"/>
            </w:rPr>
          </w:pPr>
          <w:hyperlink w:anchor="_Toc138781288" w:history="1">
            <w:r w:rsidR="000B3304" w:rsidRPr="00633115">
              <w:rPr>
                <w:rStyle w:val="Hyperlink"/>
                <w:noProof/>
                <w:lang w:val="en-US"/>
              </w:rPr>
              <w:t>Amount due at the legal final maturity date</w:t>
            </w:r>
            <w:r w:rsidR="000B3304">
              <w:rPr>
                <w:noProof/>
                <w:webHidden/>
              </w:rPr>
              <w:tab/>
            </w:r>
            <w:r w:rsidR="000B3304">
              <w:rPr>
                <w:noProof/>
                <w:webHidden/>
              </w:rPr>
              <w:fldChar w:fldCharType="begin"/>
            </w:r>
            <w:r w:rsidR="000B3304">
              <w:rPr>
                <w:noProof/>
                <w:webHidden/>
              </w:rPr>
              <w:instrText xml:space="preserve"> PAGEREF _Toc138781288 \h </w:instrText>
            </w:r>
            <w:r w:rsidR="000B3304">
              <w:rPr>
                <w:noProof/>
                <w:webHidden/>
              </w:rPr>
            </w:r>
            <w:r w:rsidR="000B3304">
              <w:rPr>
                <w:noProof/>
                <w:webHidden/>
              </w:rPr>
              <w:fldChar w:fldCharType="separate"/>
            </w:r>
            <w:r w:rsidR="000B3304">
              <w:rPr>
                <w:noProof/>
                <w:webHidden/>
              </w:rPr>
              <w:t>176</w:t>
            </w:r>
            <w:r w:rsidR="000B3304">
              <w:rPr>
                <w:noProof/>
                <w:webHidden/>
              </w:rPr>
              <w:fldChar w:fldCharType="end"/>
            </w:r>
          </w:hyperlink>
        </w:p>
        <w:p w14:paraId="55DC34AD" w14:textId="55398DD2" w:rsidR="000B3304" w:rsidRDefault="00BA4281">
          <w:pPr>
            <w:pStyle w:val="TOC3"/>
            <w:tabs>
              <w:tab w:val="right" w:leader="dot" w:pos="8494"/>
            </w:tabs>
            <w:rPr>
              <w:rFonts w:eastAsiaTheme="minorEastAsia"/>
              <w:noProof/>
              <w:lang w:val="en-US"/>
            </w:rPr>
          </w:pPr>
          <w:hyperlink w:anchor="_Toc138781289" w:history="1">
            <w:r w:rsidR="000B3304" w:rsidRPr="00633115">
              <w:rPr>
                <w:rStyle w:val="Hyperlink"/>
                <w:noProof/>
                <w:lang w:val="en-US"/>
              </w:rPr>
              <w:t>Credit conversion factor (CCF) according to CRR</w:t>
            </w:r>
            <w:r w:rsidR="000B3304">
              <w:rPr>
                <w:noProof/>
                <w:webHidden/>
              </w:rPr>
              <w:tab/>
            </w:r>
            <w:r w:rsidR="000B3304">
              <w:rPr>
                <w:noProof/>
                <w:webHidden/>
              </w:rPr>
              <w:fldChar w:fldCharType="begin"/>
            </w:r>
            <w:r w:rsidR="000B3304">
              <w:rPr>
                <w:noProof/>
                <w:webHidden/>
              </w:rPr>
              <w:instrText xml:space="preserve"> PAGEREF _Toc138781289 \h </w:instrText>
            </w:r>
            <w:r w:rsidR="000B3304">
              <w:rPr>
                <w:noProof/>
                <w:webHidden/>
              </w:rPr>
            </w:r>
            <w:r w:rsidR="000B3304">
              <w:rPr>
                <w:noProof/>
                <w:webHidden/>
              </w:rPr>
              <w:fldChar w:fldCharType="separate"/>
            </w:r>
            <w:r w:rsidR="000B3304">
              <w:rPr>
                <w:noProof/>
                <w:webHidden/>
              </w:rPr>
              <w:t>176</w:t>
            </w:r>
            <w:r w:rsidR="000B3304">
              <w:rPr>
                <w:noProof/>
                <w:webHidden/>
              </w:rPr>
              <w:fldChar w:fldCharType="end"/>
            </w:r>
          </w:hyperlink>
        </w:p>
        <w:p w14:paraId="7BDDB6BF" w14:textId="14B16838" w:rsidR="000B3304" w:rsidRDefault="00BA4281">
          <w:pPr>
            <w:pStyle w:val="TOC3"/>
            <w:tabs>
              <w:tab w:val="right" w:leader="dot" w:pos="8494"/>
            </w:tabs>
            <w:rPr>
              <w:rFonts w:eastAsiaTheme="minorEastAsia"/>
              <w:noProof/>
              <w:lang w:val="en-US"/>
            </w:rPr>
          </w:pPr>
          <w:hyperlink w:anchor="_Toc138781290" w:history="1">
            <w:r w:rsidR="000B3304" w:rsidRPr="00633115">
              <w:rPr>
                <w:rStyle w:val="Hyperlink"/>
                <w:noProof/>
                <w:lang w:val="en-US"/>
              </w:rPr>
              <w:t>Commitment amount at inception</w:t>
            </w:r>
            <w:r w:rsidR="000B3304">
              <w:rPr>
                <w:noProof/>
                <w:webHidden/>
              </w:rPr>
              <w:tab/>
            </w:r>
            <w:r w:rsidR="000B3304">
              <w:rPr>
                <w:noProof/>
                <w:webHidden/>
              </w:rPr>
              <w:fldChar w:fldCharType="begin"/>
            </w:r>
            <w:r w:rsidR="000B3304">
              <w:rPr>
                <w:noProof/>
                <w:webHidden/>
              </w:rPr>
              <w:instrText xml:space="preserve"> PAGEREF _Toc138781290 \h </w:instrText>
            </w:r>
            <w:r w:rsidR="000B3304">
              <w:rPr>
                <w:noProof/>
                <w:webHidden/>
              </w:rPr>
            </w:r>
            <w:r w:rsidR="000B3304">
              <w:rPr>
                <w:noProof/>
                <w:webHidden/>
              </w:rPr>
              <w:fldChar w:fldCharType="separate"/>
            </w:r>
            <w:r w:rsidR="000B3304">
              <w:rPr>
                <w:noProof/>
                <w:webHidden/>
              </w:rPr>
              <w:t>177</w:t>
            </w:r>
            <w:r w:rsidR="000B3304">
              <w:rPr>
                <w:noProof/>
                <w:webHidden/>
              </w:rPr>
              <w:fldChar w:fldCharType="end"/>
            </w:r>
          </w:hyperlink>
        </w:p>
        <w:p w14:paraId="03B8BECB" w14:textId="05FC980B" w:rsidR="000B3304" w:rsidRDefault="00BA4281">
          <w:pPr>
            <w:pStyle w:val="TOC3"/>
            <w:tabs>
              <w:tab w:val="right" w:leader="dot" w:pos="8494"/>
            </w:tabs>
            <w:rPr>
              <w:rFonts w:eastAsiaTheme="minorEastAsia"/>
              <w:noProof/>
              <w:lang w:val="en-US"/>
            </w:rPr>
          </w:pPr>
          <w:hyperlink w:anchor="_Toc138781291" w:history="1">
            <w:r w:rsidR="000B3304" w:rsidRPr="00633115">
              <w:rPr>
                <w:rStyle w:val="Hyperlink"/>
                <w:noProof/>
                <w:lang w:val="en-US"/>
              </w:rPr>
              <w:t>Commitment amount at reference date</w:t>
            </w:r>
            <w:r w:rsidR="000B3304">
              <w:rPr>
                <w:noProof/>
                <w:webHidden/>
              </w:rPr>
              <w:tab/>
            </w:r>
            <w:r w:rsidR="000B3304">
              <w:rPr>
                <w:noProof/>
                <w:webHidden/>
              </w:rPr>
              <w:fldChar w:fldCharType="begin"/>
            </w:r>
            <w:r w:rsidR="000B3304">
              <w:rPr>
                <w:noProof/>
                <w:webHidden/>
              </w:rPr>
              <w:instrText xml:space="preserve"> PAGEREF _Toc138781291 \h </w:instrText>
            </w:r>
            <w:r w:rsidR="000B3304">
              <w:rPr>
                <w:noProof/>
                <w:webHidden/>
              </w:rPr>
            </w:r>
            <w:r w:rsidR="000B3304">
              <w:rPr>
                <w:noProof/>
                <w:webHidden/>
              </w:rPr>
              <w:fldChar w:fldCharType="separate"/>
            </w:r>
            <w:r w:rsidR="000B3304">
              <w:rPr>
                <w:noProof/>
                <w:webHidden/>
              </w:rPr>
              <w:t>178</w:t>
            </w:r>
            <w:r w:rsidR="000B3304">
              <w:rPr>
                <w:noProof/>
                <w:webHidden/>
              </w:rPr>
              <w:fldChar w:fldCharType="end"/>
            </w:r>
          </w:hyperlink>
        </w:p>
        <w:p w14:paraId="617C1988" w14:textId="74B11779" w:rsidR="000B3304" w:rsidRDefault="00BA4281">
          <w:pPr>
            <w:pStyle w:val="TOC3"/>
            <w:tabs>
              <w:tab w:val="right" w:leader="dot" w:pos="8494"/>
            </w:tabs>
            <w:rPr>
              <w:rFonts w:eastAsiaTheme="minorEastAsia"/>
              <w:noProof/>
              <w:lang w:val="en-US"/>
            </w:rPr>
          </w:pPr>
          <w:hyperlink w:anchor="_Toc138781292" w:history="1">
            <w:r w:rsidR="000B3304" w:rsidRPr="00633115">
              <w:rPr>
                <w:rStyle w:val="Hyperlink"/>
                <w:noProof/>
                <w:lang w:val="en-US"/>
              </w:rPr>
              <w:t>Carrying amount</w:t>
            </w:r>
            <w:r w:rsidR="000B3304">
              <w:rPr>
                <w:noProof/>
                <w:webHidden/>
              </w:rPr>
              <w:tab/>
            </w:r>
            <w:r w:rsidR="000B3304">
              <w:rPr>
                <w:noProof/>
                <w:webHidden/>
              </w:rPr>
              <w:fldChar w:fldCharType="begin"/>
            </w:r>
            <w:r w:rsidR="000B3304">
              <w:rPr>
                <w:noProof/>
                <w:webHidden/>
              </w:rPr>
              <w:instrText xml:space="preserve"> PAGEREF _Toc138781292 \h </w:instrText>
            </w:r>
            <w:r w:rsidR="000B3304">
              <w:rPr>
                <w:noProof/>
                <w:webHidden/>
              </w:rPr>
            </w:r>
            <w:r w:rsidR="000B3304">
              <w:rPr>
                <w:noProof/>
                <w:webHidden/>
              </w:rPr>
              <w:fldChar w:fldCharType="separate"/>
            </w:r>
            <w:r w:rsidR="000B3304">
              <w:rPr>
                <w:noProof/>
                <w:webHidden/>
              </w:rPr>
              <w:t>179</w:t>
            </w:r>
            <w:r w:rsidR="000B3304">
              <w:rPr>
                <w:noProof/>
                <w:webHidden/>
              </w:rPr>
              <w:fldChar w:fldCharType="end"/>
            </w:r>
          </w:hyperlink>
        </w:p>
        <w:p w14:paraId="70EC618D" w14:textId="54EC0508" w:rsidR="000B3304" w:rsidRDefault="00BA4281">
          <w:pPr>
            <w:pStyle w:val="TOC3"/>
            <w:tabs>
              <w:tab w:val="right" w:leader="dot" w:pos="8494"/>
            </w:tabs>
            <w:rPr>
              <w:rFonts w:eastAsiaTheme="minorEastAsia"/>
              <w:noProof/>
              <w:lang w:val="en-US"/>
            </w:rPr>
          </w:pPr>
          <w:hyperlink w:anchor="_Toc138781293" w:history="1">
            <w:r w:rsidR="000B3304" w:rsidRPr="00633115">
              <w:rPr>
                <w:rStyle w:val="Hyperlink"/>
                <w:noProof/>
                <w:lang w:val="en-US"/>
              </w:rPr>
              <w:t>Debt yield</w:t>
            </w:r>
            <w:r w:rsidR="000B3304">
              <w:rPr>
                <w:noProof/>
                <w:webHidden/>
              </w:rPr>
              <w:tab/>
            </w:r>
            <w:r w:rsidR="000B3304">
              <w:rPr>
                <w:noProof/>
                <w:webHidden/>
              </w:rPr>
              <w:fldChar w:fldCharType="begin"/>
            </w:r>
            <w:r w:rsidR="000B3304">
              <w:rPr>
                <w:noProof/>
                <w:webHidden/>
              </w:rPr>
              <w:instrText xml:space="preserve"> PAGEREF _Toc138781293 \h </w:instrText>
            </w:r>
            <w:r w:rsidR="000B3304">
              <w:rPr>
                <w:noProof/>
                <w:webHidden/>
              </w:rPr>
            </w:r>
            <w:r w:rsidR="000B3304">
              <w:rPr>
                <w:noProof/>
                <w:webHidden/>
              </w:rPr>
              <w:fldChar w:fldCharType="separate"/>
            </w:r>
            <w:r w:rsidR="000B3304">
              <w:rPr>
                <w:noProof/>
                <w:webHidden/>
              </w:rPr>
              <w:t>180</w:t>
            </w:r>
            <w:r w:rsidR="000B3304">
              <w:rPr>
                <w:noProof/>
                <w:webHidden/>
              </w:rPr>
              <w:fldChar w:fldCharType="end"/>
            </w:r>
          </w:hyperlink>
        </w:p>
        <w:p w14:paraId="376754AF" w14:textId="11FCCC13" w:rsidR="000B3304" w:rsidRDefault="00BA4281">
          <w:pPr>
            <w:pStyle w:val="TOC3"/>
            <w:tabs>
              <w:tab w:val="right" w:leader="dot" w:pos="8494"/>
            </w:tabs>
            <w:rPr>
              <w:rFonts w:eastAsiaTheme="minorEastAsia"/>
              <w:noProof/>
              <w:lang w:val="en-US"/>
            </w:rPr>
          </w:pPr>
          <w:hyperlink w:anchor="_Toc138781294" w:history="1">
            <w:r w:rsidR="000B3304" w:rsidRPr="00633115">
              <w:rPr>
                <w:rStyle w:val="Hyperlink"/>
                <w:noProof/>
                <w:lang w:val="en-US"/>
              </w:rPr>
              <w:t>Legal final maturity date (latest repayment date)</w:t>
            </w:r>
            <w:r w:rsidR="000B3304">
              <w:rPr>
                <w:noProof/>
                <w:webHidden/>
              </w:rPr>
              <w:tab/>
            </w:r>
            <w:r w:rsidR="000B3304">
              <w:rPr>
                <w:noProof/>
                <w:webHidden/>
              </w:rPr>
              <w:fldChar w:fldCharType="begin"/>
            </w:r>
            <w:r w:rsidR="000B3304">
              <w:rPr>
                <w:noProof/>
                <w:webHidden/>
              </w:rPr>
              <w:instrText xml:space="preserve"> PAGEREF _Toc138781294 \h </w:instrText>
            </w:r>
            <w:r w:rsidR="000B3304">
              <w:rPr>
                <w:noProof/>
                <w:webHidden/>
              </w:rPr>
            </w:r>
            <w:r w:rsidR="000B3304">
              <w:rPr>
                <w:noProof/>
                <w:webHidden/>
              </w:rPr>
              <w:fldChar w:fldCharType="separate"/>
            </w:r>
            <w:r w:rsidR="000B3304">
              <w:rPr>
                <w:noProof/>
                <w:webHidden/>
              </w:rPr>
              <w:t>181</w:t>
            </w:r>
            <w:r w:rsidR="000B3304">
              <w:rPr>
                <w:noProof/>
                <w:webHidden/>
              </w:rPr>
              <w:fldChar w:fldCharType="end"/>
            </w:r>
          </w:hyperlink>
        </w:p>
        <w:p w14:paraId="12289E29" w14:textId="65E12F57" w:rsidR="000B3304" w:rsidRDefault="00BA4281">
          <w:pPr>
            <w:pStyle w:val="TOC3"/>
            <w:tabs>
              <w:tab w:val="right" w:leader="dot" w:pos="8494"/>
            </w:tabs>
            <w:rPr>
              <w:rFonts w:eastAsiaTheme="minorEastAsia"/>
              <w:noProof/>
              <w:lang w:val="en-US"/>
            </w:rPr>
          </w:pPr>
          <w:hyperlink w:anchor="_Toc138781295" w:history="1">
            <w:r w:rsidR="000B3304" w:rsidRPr="00633115">
              <w:rPr>
                <w:rStyle w:val="Hyperlink"/>
                <w:noProof/>
                <w:lang w:val="en-US"/>
              </w:rPr>
              <w:t>Next interest rate reset date</w:t>
            </w:r>
            <w:r w:rsidR="000B3304">
              <w:rPr>
                <w:noProof/>
                <w:webHidden/>
              </w:rPr>
              <w:tab/>
            </w:r>
            <w:r w:rsidR="000B3304">
              <w:rPr>
                <w:noProof/>
                <w:webHidden/>
              </w:rPr>
              <w:fldChar w:fldCharType="begin"/>
            </w:r>
            <w:r w:rsidR="000B3304">
              <w:rPr>
                <w:noProof/>
                <w:webHidden/>
              </w:rPr>
              <w:instrText xml:space="preserve"> PAGEREF _Toc138781295 \h </w:instrText>
            </w:r>
            <w:r w:rsidR="000B3304">
              <w:rPr>
                <w:noProof/>
                <w:webHidden/>
              </w:rPr>
            </w:r>
            <w:r w:rsidR="000B3304">
              <w:rPr>
                <w:noProof/>
                <w:webHidden/>
              </w:rPr>
              <w:fldChar w:fldCharType="separate"/>
            </w:r>
            <w:r w:rsidR="000B3304">
              <w:rPr>
                <w:noProof/>
                <w:webHidden/>
              </w:rPr>
              <w:t>181</w:t>
            </w:r>
            <w:r w:rsidR="000B3304">
              <w:rPr>
                <w:noProof/>
                <w:webHidden/>
              </w:rPr>
              <w:fldChar w:fldCharType="end"/>
            </w:r>
          </w:hyperlink>
        </w:p>
        <w:p w14:paraId="3B48438A" w14:textId="32CA70B6" w:rsidR="000B3304" w:rsidRDefault="00BA4281">
          <w:pPr>
            <w:pStyle w:val="TOC3"/>
            <w:tabs>
              <w:tab w:val="right" w:leader="dot" w:pos="8494"/>
            </w:tabs>
            <w:rPr>
              <w:rFonts w:eastAsiaTheme="minorEastAsia"/>
              <w:noProof/>
              <w:lang w:val="en-US"/>
            </w:rPr>
          </w:pPr>
          <w:hyperlink w:anchor="_Toc138781296" w:history="1">
            <w:r w:rsidR="000B3304" w:rsidRPr="00633115">
              <w:rPr>
                <w:rStyle w:val="Hyperlink"/>
                <w:noProof/>
                <w:lang w:val="en-US"/>
              </w:rPr>
              <w:t>Original contractual maturity date (latest repayment date)</w:t>
            </w:r>
            <w:r w:rsidR="000B3304">
              <w:rPr>
                <w:noProof/>
                <w:webHidden/>
              </w:rPr>
              <w:tab/>
            </w:r>
            <w:r w:rsidR="000B3304">
              <w:rPr>
                <w:noProof/>
                <w:webHidden/>
              </w:rPr>
              <w:fldChar w:fldCharType="begin"/>
            </w:r>
            <w:r w:rsidR="000B3304">
              <w:rPr>
                <w:noProof/>
                <w:webHidden/>
              </w:rPr>
              <w:instrText xml:space="preserve"> PAGEREF _Toc138781296 \h </w:instrText>
            </w:r>
            <w:r w:rsidR="000B3304">
              <w:rPr>
                <w:noProof/>
                <w:webHidden/>
              </w:rPr>
            </w:r>
            <w:r w:rsidR="000B3304">
              <w:rPr>
                <w:noProof/>
                <w:webHidden/>
              </w:rPr>
              <w:fldChar w:fldCharType="separate"/>
            </w:r>
            <w:r w:rsidR="000B3304">
              <w:rPr>
                <w:noProof/>
                <w:webHidden/>
              </w:rPr>
              <w:t>182</w:t>
            </w:r>
            <w:r w:rsidR="000B3304">
              <w:rPr>
                <w:noProof/>
                <w:webHidden/>
              </w:rPr>
              <w:fldChar w:fldCharType="end"/>
            </w:r>
          </w:hyperlink>
        </w:p>
        <w:p w14:paraId="5E53EB42" w14:textId="1E49EE04" w:rsidR="000B3304" w:rsidRDefault="00BA4281">
          <w:pPr>
            <w:pStyle w:val="TOC3"/>
            <w:tabs>
              <w:tab w:val="right" w:leader="dot" w:pos="8494"/>
            </w:tabs>
            <w:rPr>
              <w:rFonts w:eastAsiaTheme="minorEastAsia"/>
              <w:noProof/>
              <w:lang w:val="en-US"/>
            </w:rPr>
          </w:pPr>
          <w:hyperlink w:anchor="_Toc138781297" w:history="1">
            <w:r w:rsidR="000B3304" w:rsidRPr="00633115">
              <w:rPr>
                <w:rStyle w:val="Hyperlink"/>
                <w:noProof/>
              </w:rPr>
              <w:t>Behavioural maturity</w:t>
            </w:r>
            <w:r w:rsidR="000B3304">
              <w:rPr>
                <w:noProof/>
                <w:webHidden/>
              </w:rPr>
              <w:tab/>
            </w:r>
            <w:r w:rsidR="000B3304">
              <w:rPr>
                <w:noProof/>
                <w:webHidden/>
              </w:rPr>
              <w:fldChar w:fldCharType="begin"/>
            </w:r>
            <w:r w:rsidR="000B3304">
              <w:rPr>
                <w:noProof/>
                <w:webHidden/>
              </w:rPr>
              <w:instrText xml:space="preserve"> PAGEREF _Toc138781297 \h </w:instrText>
            </w:r>
            <w:r w:rsidR="000B3304">
              <w:rPr>
                <w:noProof/>
                <w:webHidden/>
              </w:rPr>
            </w:r>
            <w:r w:rsidR="000B3304">
              <w:rPr>
                <w:noProof/>
                <w:webHidden/>
              </w:rPr>
              <w:fldChar w:fldCharType="separate"/>
            </w:r>
            <w:r w:rsidR="000B3304">
              <w:rPr>
                <w:noProof/>
                <w:webHidden/>
              </w:rPr>
              <w:t>183</w:t>
            </w:r>
            <w:r w:rsidR="000B3304">
              <w:rPr>
                <w:noProof/>
                <w:webHidden/>
              </w:rPr>
              <w:fldChar w:fldCharType="end"/>
            </w:r>
          </w:hyperlink>
        </w:p>
        <w:p w14:paraId="547532EB" w14:textId="5987459A" w:rsidR="000B3304" w:rsidRDefault="00BA4281">
          <w:pPr>
            <w:pStyle w:val="TOC3"/>
            <w:tabs>
              <w:tab w:val="right" w:leader="dot" w:pos="8494"/>
            </w:tabs>
            <w:rPr>
              <w:rFonts w:eastAsiaTheme="minorEastAsia"/>
              <w:noProof/>
              <w:lang w:val="en-US"/>
            </w:rPr>
          </w:pPr>
          <w:hyperlink w:anchor="_Toc138781298" w:history="1">
            <w:r w:rsidR="000B3304" w:rsidRPr="00633115">
              <w:rPr>
                <w:rStyle w:val="Hyperlink"/>
                <w:noProof/>
                <w:lang w:val="en-US"/>
              </w:rPr>
              <w:t>Regulatory EAD</w:t>
            </w:r>
            <w:r w:rsidR="000B3304">
              <w:rPr>
                <w:noProof/>
                <w:webHidden/>
              </w:rPr>
              <w:tab/>
            </w:r>
            <w:r w:rsidR="000B3304">
              <w:rPr>
                <w:noProof/>
                <w:webHidden/>
              </w:rPr>
              <w:fldChar w:fldCharType="begin"/>
            </w:r>
            <w:r w:rsidR="000B3304">
              <w:rPr>
                <w:noProof/>
                <w:webHidden/>
              </w:rPr>
              <w:instrText xml:space="preserve"> PAGEREF _Toc138781298 \h </w:instrText>
            </w:r>
            <w:r w:rsidR="000B3304">
              <w:rPr>
                <w:noProof/>
                <w:webHidden/>
              </w:rPr>
            </w:r>
            <w:r w:rsidR="000B3304">
              <w:rPr>
                <w:noProof/>
                <w:webHidden/>
              </w:rPr>
              <w:fldChar w:fldCharType="separate"/>
            </w:r>
            <w:r w:rsidR="000B3304">
              <w:rPr>
                <w:noProof/>
                <w:webHidden/>
              </w:rPr>
              <w:t>184</w:t>
            </w:r>
            <w:r w:rsidR="000B3304">
              <w:rPr>
                <w:noProof/>
                <w:webHidden/>
              </w:rPr>
              <w:fldChar w:fldCharType="end"/>
            </w:r>
          </w:hyperlink>
        </w:p>
        <w:p w14:paraId="2F2F4973" w14:textId="42FB4878" w:rsidR="000B3304" w:rsidRDefault="00BA4281">
          <w:pPr>
            <w:pStyle w:val="TOC3"/>
            <w:tabs>
              <w:tab w:val="right" w:leader="dot" w:pos="8494"/>
            </w:tabs>
            <w:rPr>
              <w:rFonts w:eastAsiaTheme="minorEastAsia"/>
              <w:noProof/>
              <w:lang w:val="en-US"/>
            </w:rPr>
          </w:pPr>
          <w:hyperlink w:anchor="_Toc138781299" w:history="1">
            <w:r w:rsidR="000B3304" w:rsidRPr="00633115">
              <w:rPr>
                <w:rStyle w:val="Hyperlink"/>
                <w:noProof/>
              </w:rPr>
              <w:t>IFRS 9 accounting CCF</w:t>
            </w:r>
            <w:r w:rsidR="000B3304">
              <w:rPr>
                <w:noProof/>
                <w:webHidden/>
              </w:rPr>
              <w:tab/>
            </w:r>
            <w:r w:rsidR="000B3304">
              <w:rPr>
                <w:noProof/>
                <w:webHidden/>
              </w:rPr>
              <w:fldChar w:fldCharType="begin"/>
            </w:r>
            <w:r w:rsidR="000B3304">
              <w:rPr>
                <w:noProof/>
                <w:webHidden/>
              </w:rPr>
              <w:instrText xml:space="preserve"> PAGEREF _Toc138781299 \h </w:instrText>
            </w:r>
            <w:r w:rsidR="000B3304">
              <w:rPr>
                <w:noProof/>
                <w:webHidden/>
              </w:rPr>
            </w:r>
            <w:r w:rsidR="000B3304">
              <w:rPr>
                <w:noProof/>
                <w:webHidden/>
              </w:rPr>
              <w:fldChar w:fldCharType="separate"/>
            </w:r>
            <w:r w:rsidR="000B3304">
              <w:rPr>
                <w:noProof/>
                <w:webHidden/>
              </w:rPr>
              <w:t>185</w:t>
            </w:r>
            <w:r w:rsidR="000B3304">
              <w:rPr>
                <w:noProof/>
                <w:webHidden/>
              </w:rPr>
              <w:fldChar w:fldCharType="end"/>
            </w:r>
          </w:hyperlink>
        </w:p>
        <w:p w14:paraId="44217FB8" w14:textId="38DCAB37" w:rsidR="000B3304" w:rsidRDefault="00BA4281">
          <w:pPr>
            <w:pStyle w:val="TOC3"/>
            <w:tabs>
              <w:tab w:val="right" w:leader="dot" w:pos="8494"/>
            </w:tabs>
            <w:rPr>
              <w:rFonts w:eastAsiaTheme="minorEastAsia"/>
              <w:noProof/>
              <w:lang w:val="en-US"/>
            </w:rPr>
          </w:pPr>
          <w:hyperlink w:anchor="_Toc138781300" w:history="1">
            <w:r w:rsidR="000B3304" w:rsidRPr="00633115">
              <w:rPr>
                <w:rStyle w:val="Hyperlink"/>
                <w:noProof/>
              </w:rPr>
              <w:t>IFRS 9 accounting EAD</w:t>
            </w:r>
            <w:r w:rsidR="000B3304">
              <w:rPr>
                <w:noProof/>
                <w:webHidden/>
              </w:rPr>
              <w:tab/>
            </w:r>
            <w:r w:rsidR="000B3304">
              <w:rPr>
                <w:noProof/>
                <w:webHidden/>
              </w:rPr>
              <w:fldChar w:fldCharType="begin"/>
            </w:r>
            <w:r w:rsidR="000B3304">
              <w:rPr>
                <w:noProof/>
                <w:webHidden/>
              </w:rPr>
              <w:instrText xml:space="preserve"> PAGEREF _Toc138781300 \h </w:instrText>
            </w:r>
            <w:r w:rsidR="000B3304">
              <w:rPr>
                <w:noProof/>
                <w:webHidden/>
              </w:rPr>
            </w:r>
            <w:r w:rsidR="000B3304">
              <w:rPr>
                <w:noProof/>
                <w:webHidden/>
              </w:rPr>
              <w:fldChar w:fldCharType="separate"/>
            </w:r>
            <w:r w:rsidR="000B3304">
              <w:rPr>
                <w:noProof/>
                <w:webHidden/>
              </w:rPr>
              <w:t>186</w:t>
            </w:r>
            <w:r w:rsidR="000B3304">
              <w:rPr>
                <w:noProof/>
                <w:webHidden/>
              </w:rPr>
              <w:fldChar w:fldCharType="end"/>
            </w:r>
          </w:hyperlink>
        </w:p>
        <w:p w14:paraId="542D7F7F" w14:textId="354EF35A" w:rsidR="000B3304" w:rsidRDefault="00BA4281">
          <w:pPr>
            <w:pStyle w:val="TOC3"/>
            <w:tabs>
              <w:tab w:val="right" w:leader="dot" w:pos="8494"/>
            </w:tabs>
            <w:rPr>
              <w:rFonts w:eastAsiaTheme="minorEastAsia"/>
              <w:noProof/>
              <w:lang w:val="en-US"/>
            </w:rPr>
          </w:pPr>
          <w:hyperlink w:anchor="_Toc138781301" w:history="1">
            <w:r w:rsidR="000B3304" w:rsidRPr="00633115">
              <w:rPr>
                <w:rStyle w:val="Hyperlink"/>
                <w:noProof/>
                <w:lang w:val="en-US"/>
              </w:rPr>
              <w:t>Instalment payable</w:t>
            </w:r>
            <w:r w:rsidR="000B3304">
              <w:rPr>
                <w:noProof/>
                <w:webHidden/>
              </w:rPr>
              <w:tab/>
            </w:r>
            <w:r w:rsidR="000B3304">
              <w:rPr>
                <w:noProof/>
                <w:webHidden/>
              </w:rPr>
              <w:fldChar w:fldCharType="begin"/>
            </w:r>
            <w:r w:rsidR="000B3304">
              <w:rPr>
                <w:noProof/>
                <w:webHidden/>
              </w:rPr>
              <w:instrText xml:space="preserve"> PAGEREF _Toc138781301 \h </w:instrText>
            </w:r>
            <w:r w:rsidR="000B3304">
              <w:rPr>
                <w:noProof/>
                <w:webHidden/>
              </w:rPr>
            </w:r>
            <w:r w:rsidR="000B3304">
              <w:rPr>
                <w:noProof/>
                <w:webHidden/>
              </w:rPr>
              <w:fldChar w:fldCharType="separate"/>
            </w:r>
            <w:r w:rsidR="000B3304">
              <w:rPr>
                <w:noProof/>
                <w:webHidden/>
              </w:rPr>
              <w:t>188</w:t>
            </w:r>
            <w:r w:rsidR="000B3304">
              <w:rPr>
                <w:noProof/>
                <w:webHidden/>
              </w:rPr>
              <w:fldChar w:fldCharType="end"/>
            </w:r>
          </w:hyperlink>
        </w:p>
        <w:p w14:paraId="70811A2E" w14:textId="4DA04F19" w:rsidR="000B3304" w:rsidRDefault="00BA4281">
          <w:pPr>
            <w:pStyle w:val="TOC3"/>
            <w:tabs>
              <w:tab w:val="right" w:leader="dot" w:pos="8494"/>
            </w:tabs>
            <w:rPr>
              <w:rFonts w:eastAsiaTheme="minorEastAsia"/>
              <w:noProof/>
              <w:lang w:val="en-US"/>
            </w:rPr>
          </w:pPr>
          <w:hyperlink w:anchor="_Toc138781302" w:history="1">
            <w:r w:rsidR="000B3304" w:rsidRPr="00633115">
              <w:rPr>
                <w:rStyle w:val="Hyperlink"/>
                <w:noProof/>
                <w:lang w:val="en-US"/>
              </w:rPr>
              <w:t>Off-balance sheet amount</w:t>
            </w:r>
            <w:r w:rsidR="000B3304">
              <w:rPr>
                <w:noProof/>
                <w:webHidden/>
              </w:rPr>
              <w:tab/>
            </w:r>
            <w:r w:rsidR="000B3304">
              <w:rPr>
                <w:noProof/>
                <w:webHidden/>
              </w:rPr>
              <w:fldChar w:fldCharType="begin"/>
            </w:r>
            <w:r w:rsidR="000B3304">
              <w:rPr>
                <w:noProof/>
                <w:webHidden/>
              </w:rPr>
              <w:instrText xml:space="preserve"> PAGEREF _Toc138781302 \h </w:instrText>
            </w:r>
            <w:r w:rsidR="000B3304">
              <w:rPr>
                <w:noProof/>
                <w:webHidden/>
              </w:rPr>
            </w:r>
            <w:r w:rsidR="000B3304">
              <w:rPr>
                <w:noProof/>
                <w:webHidden/>
              </w:rPr>
              <w:fldChar w:fldCharType="separate"/>
            </w:r>
            <w:r w:rsidR="000B3304">
              <w:rPr>
                <w:noProof/>
                <w:webHidden/>
              </w:rPr>
              <w:t>188</w:t>
            </w:r>
            <w:r w:rsidR="000B3304">
              <w:rPr>
                <w:noProof/>
                <w:webHidden/>
              </w:rPr>
              <w:fldChar w:fldCharType="end"/>
            </w:r>
          </w:hyperlink>
        </w:p>
        <w:p w14:paraId="23D637E5" w14:textId="7DFC90DD" w:rsidR="000B3304" w:rsidRDefault="00BA4281">
          <w:pPr>
            <w:pStyle w:val="TOC3"/>
            <w:tabs>
              <w:tab w:val="right" w:leader="dot" w:pos="8494"/>
            </w:tabs>
            <w:rPr>
              <w:rFonts w:eastAsiaTheme="minorEastAsia"/>
              <w:noProof/>
              <w:lang w:val="en-US"/>
            </w:rPr>
          </w:pPr>
          <w:hyperlink w:anchor="_Toc138781303" w:history="1">
            <w:r w:rsidR="000B3304" w:rsidRPr="00633115">
              <w:rPr>
                <w:rStyle w:val="Hyperlink"/>
                <w:noProof/>
                <w:lang w:val="en-US"/>
              </w:rPr>
              <w:t>Previous off-balance amount</w:t>
            </w:r>
            <w:r w:rsidR="000B3304">
              <w:rPr>
                <w:noProof/>
                <w:webHidden/>
              </w:rPr>
              <w:tab/>
            </w:r>
            <w:r w:rsidR="000B3304">
              <w:rPr>
                <w:noProof/>
                <w:webHidden/>
              </w:rPr>
              <w:fldChar w:fldCharType="begin"/>
            </w:r>
            <w:r w:rsidR="000B3304">
              <w:rPr>
                <w:noProof/>
                <w:webHidden/>
              </w:rPr>
              <w:instrText xml:space="preserve"> PAGEREF _Toc138781303 \h </w:instrText>
            </w:r>
            <w:r w:rsidR="000B3304">
              <w:rPr>
                <w:noProof/>
                <w:webHidden/>
              </w:rPr>
            </w:r>
            <w:r w:rsidR="000B3304">
              <w:rPr>
                <w:noProof/>
                <w:webHidden/>
              </w:rPr>
              <w:fldChar w:fldCharType="separate"/>
            </w:r>
            <w:r w:rsidR="000B3304">
              <w:rPr>
                <w:noProof/>
                <w:webHidden/>
              </w:rPr>
              <w:t>190</w:t>
            </w:r>
            <w:r w:rsidR="000B3304">
              <w:rPr>
                <w:noProof/>
                <w:webHidden/>
              </w:rPr>
              <w:fldChar w:fldCharType="end"/>
            </w:r>
          </w:hyperlink>
        </w:p>
        <w:p w14:paraId="6C2B164B" w14:textId="53EFD7EA" w:rsidR="000B3304" w:rsidRDefault="00BA4281">
          <w:pPr>
            <w:pStyle w:val="TOC3"/>
            <w:tabs>
              <w:tab w:val="right" w:leader="dot" w:pos="8494"/>
            </w:tabs>
            <w:rPr>
              <w:rFonts w:eastAsiaTheme="minorEastAsia"/>
              <w:noProof/>
              <w:lang w:val="en-US"/>
            </w:rPr>
          </w:pPr>
          <w:hyperlink w:anchor="_Toc138781304" w:history="1">
            <w:r w:rsidR="000B3304" w:rsidRPr="00633115">
              <w:rPr>
                <w:rStyle w:val="Hyperlink"/>
                <w:noProof/>
                <w:lang w:val="en-US"/>
              </w:rPr>
              <w:t>Outstanding gross nominal amount</w:t>
            </w:r>
            <w:r w:rsidR="000B3304">
              <w:rPr>
                <w:noProof/>
                <w:webHidden/>
              </w:rPr>
              <w:tab/>
            </w:r>
            <w:r w:rsidR="000B3304">
              <w:rPr>
                <w:noProof/>
                <w:webHidden/>
              </w:rPr>
              <w:fldChar w:fldCharType="begin"/>
            </w:r>
            <w:r w:rsidR="000B3304">
              <w:rPr>
                <w:noProof/>
                <w:webHidden/>
              </w:rPr>
              <w:instrText xml:space="preserve"> PAGEREF _Toc138781304 \h </w:instrText>
            </w:r>
            <w:r w:rsidR="000B3304">
              <w:rPr>
                <w:noProof/>
                <w:webHidden/>
              </w:rPr>
            </w:r>
            <w:r w:rsidR="000B3304">
              <w:rPr>
                <w:noProof/>
                <w:webHidden/>
              </w:rPr>
              <w:fldChar w:fldCharType="separate"/>
            </w:r>
            <w:r w:rsidR="000B3304">
              <w:rPr>
                <w:noProof/>
                <w:webHidden/>
              </w:rPr>
              <w:t>190</w:t>
            </w:r>
            <w:r w:rsidR="000B3304">
              <w:rPr>
                <w:noProof/>
                <w:webHidden/>
              </w:rPr>
              <w:fldChar w:fldCharType="end"/>
            </w:r>
          </w:hyperlink>
        </w:p>
        <w:p w14:paraId="4C032DBC" w14:textId="2C046161" w:rsidR="000B3304" w:rsidRDefault="00BA4281">
          <w:pPr>
            <w:pStyle w:val="TOC3"/>
            <w:tabs>
              <w:tab w:val="right" w:leader="dot" w:pos="8494"/>
            </w:tabs>
            <w:rPr>
              <w:rFonts w:eastAsiaTheme="minorEastAsia"/>
              <w:noProof/>
              <w:lang w:val="en-US"/>
            </w:rPr>
          </w:pPr>
          <w:hyperlink w:anchor="_Toc138781305" w:history="1">
            <w:r w:rsidR="000B3304" w:rsidRPr="00633115">
              <w:rPr>
                <w:rStyle w:val="Hyperlink"/>
                <w:noProof/>
                <w:lang w:val="en-US"/>
              </w:rPr>
              <w:t>Previous outstanding gross nominal amount</w:t>
            </w:r>
            <w:r w:rsidR="000B3304">
              <w:rPr>
                <w:noProof/>
                <w:webHidden/>
              </w:rPr>
              <w:tab/>
            </w:r>
            <w:r w:rsidR="000B3304">
              <w:rPr>
                <w:noProof/>
                <w:webHidden/>
              </w:rPr>
              <w:fldChar w:fldCharType="begin"/>
            </w:r>
            <w:r w:rsidR="000B3304">
              <w:rPr>
                <w:noProof/>
                <w:webHidden/>
              </w:rPr>
              <w:instrText xml:space="preserve"> PAGEREF _Toc138781305 \h </w:instrText>
            </w:r>
            <w:r w:rsidR="000B3304">
              <w:rPr>
                <w:noProof/>
                <w:webHidden/>
              </w:rPr>
            </w:r>
            <w:r w:rsidR="000B3304">
              <w:rPr>
                <w:noProof/>
                <w:webHidden/>
              </w:rPr>
              <w:fldChar w:fldCharType="separate"/>
            </w:r>
            <w:r w:rsidR="000B3304">
              <w:rPr>
                <w:noProof/>
                <w:webHidden/>
              </w:rPr>
              <w:t>192</w:t>
            </w:r>
            <w:r w:rsidR="000B3304">
              <w:rPr>
                <w:noProof/>
                <w:webHidden/>
              </w:rPr>
              <w:fldChar w:fldCharType="end"/>
            </w:r>
          </w:hyperlink>
        </w:p>
        <w:p w14:paraId="30FE741E" w14:textId="5102CA37" w:rsidR="000B3304" w:rsidRDefault="00BA4281">
          <w:pPr>
            <w:pStyle w:val="TOC3"/>
            <w:tabs>
              <w:tab w:val="right" w:leader="dot" w:pos="8494"/>
            </w:tabs>
            <w:rPr>
              <w:rFonts w:eastAsiaTheme="minorEastAsia"/>
              <w:noProof/>
              <w:lang w:val="en-US"/>
            </w:rPr>
          </w:pPr>
          <w:hyperlink w:anchor="_Toc138781306" w:history="1">
            <w:r w:rsidR="000B3304" w:rsidRPr="00633115">
              <w:rPr>
                <w:rStyle w:val="Hyperlink"/>
                <w:noProof/>
                <w:lang w:val="en-US"/>
              </w:rPr>
              <w:t>Provisions associated with off-balance sheet exposures</w:t>
            </w:r>
            <w:r w:rsidR="000B3304">
              <w:rPr>
                <w:noProof/>
                <w:webHidden/>
              </w:rPr>
              <w:tab/>
            </w:r>
            <w:r w:rsidR="000B3304">
              <w:rPr>
                <w:noProof/>
                <w:webHidden/>
              </w:rPr>
              <w:fldChar w:fldCharType="begin"/>
            </w:r>
            <w:r w:rsidR="000B3304">
              <w:rPr>
                <w:noProof/>
                <w:webHidden/>
              </w:rPr>
              <w:instrText xml:space="preserve"> PAGEREF _Toc138781306 \h </w:instrText>
            </w:r>
            <w:r w:rsidR="000B3304">
              <w:rPr>
                <w:noProof/>
                <w:webHidden/>
              </w:rPr>
            </w:r>
            <w:r w:rsidR="000B3304">
              <w:rPr>
                <w:noProof/>
                <w:webHidden/>
              </w:rPr>
              <w:fldChar w:fldCharType="separate"/>
            </w:r>
            <w:r w:rsidR="000B3304">
              <w:rPr>
                <w:noProof/>
                <w:webHidden/>
              </w:rPr>
              <w:t>192</w:t>
            </w:r>
            <w:r w:rsidR="000B3304">
              <w:rPr>
                <w:noProof/>
                <w:webHidden/>
              </w:rPr>
              <w:fldChar w:fldCharType="end"/>
            </w:r>
          </w:hyperlink>
        </w:p>
        <w:p w14:paraId="2CB96F2D" w14:textId="36FB30ED" w:rsidR="000B3304" w:rsidRDefault="00BA4281">
          <w:pPr>
            <w:pStyle w:val="TOC3"/>
            <w:tabs>
              <w:tab w:val="right" w:leader="dot" w:pos="8494"/>
            </w:tabs>
            <w:rPr>
              <w:rFonts w:eastAsiaTheme="minorEastAsia"/>
              <w:noProof/>
              <w:lang w:val="en-US"/>
            </w:rPr>
          </w:pPr>
          <w:hyperlink w:anchor="_Toc138781307" w:history="1">
            <w:r w:rsidR="000B3304" w:rsidRPr="00633115">
              <w:rPr>
                <w:rStyle w:val="Hyperlink"/>
                <w:noProof/>
                <w:lang w:val="en-US"/>
              </w:rPr>
              <w:t>Payment frequency</w:t>
            </w:r>
            <w:r w:rsidR="000B3304">
              <w:rPr>
                <w:noProof/>
                <w:webHidden/>
              </w:rPr>
              <w:tab/>
            </w:r>
            <w:r w:rsidR="000B3304">
              <w:rPr>
                <w:noProof/>
                <w:webHidden/>
              </w:rPr>
              <w:fldChar w:fldCharType="begin"/>
            </w:r>
            <w:r w:rsidR="000B3304">
              <w:rPr>
                <w:noProof/>
                <w:webHidden/>
              </w:rPr>
              <w:instrText xml:space="preserve"> PAGEREF _Toc138781307 \h </w:instrText>
            </w:r>
            <w:r w:rsidR="000B3304">
              <w:rPr>
                <w:noProof/>
                <w:webHidden/>
              </w:rPr>
            </w:r>
            <w:r w:rsidR="000B3304">
              <w:rPr>
                <w:noProof/>
                <w:webHidden/>
              </w:rPr>
              <w:fldChar w:fldCharType="separate"/>
            </w:r>
            <w:r w:rsidR="000B3304">
              <w:rPr>
                <w:noProof/>
                <w:webHidden/>
              </w:rPr>
              <w:t>193</w:t>
            </w:r>
            <w:r w:rsidR="000B3304">
              <w:rPr>
                <w:noProof/>
                <w:webHidden/>
              </w:rPr>
              <w:fldChar w:fldCharType="end"/>
            </w:r>
          </w:hyperlink>
        </w:p>
        <w:p w14:paraId="60EAE7BD" w14:textId="4A2EEA75" w:rsidR="000B3304" w:rsidRDefault="00BA4281">
          <w:pPr>
            <w:pStyle w:val="TOC3"/>
            <w:tabs>
              <w:tab w:val="right" w:leader="dot" w:pos="8494"/>
            </w:tabs>
            <w:rPr>
              <w:rFonts w:eastAsiaTheme="minorEastAsia"/>
              <w:noProof/>
              <w:lang w:val="en-US"/>
            </w:rPr>
          </w:pPr>
          <w:hyperlink w:anchor="_Toc138781308" w:history="1">
            <w:r w:rsidR="000B3304" w:rsidRPr="00633115">
              <w:rPr>
                <w:rStyle w:val="Hyperlink"/>
                <w:noProof/>
              </w:rPr>
              <w:t>Retention share</w:t>
            </w:r>
            <w:r w:rsidR="000B3304">
              <w:rPr>
                <w:noProof/>
                <w:webHidden/>
              </w:rPr>
              <w:tab/>
            </w:r>
            <w:r w:rsidR="000B3304">
              <w:rPr>
                <w:noProof/>
                <w:webHidden/>
              </w:rPr>
              <w:fldChar w:fldCharType="begin"/>
            </w:r>
            <w:r w:rsidR="000B3304">
              <w:rPr>
                <w:noProof/>
                <w:webHidden/>
              </w:rPr>
              <w:instrText xml:space="preserve"> PAGEREF _Toc138781308 \h </w:instrText>
            </w:r>
            <w:r w:rsidR="000B3304">
              <w:rPr>
                <w:noProof/>
                <w:webHidden/>
              </w:rPr>
            </w:r>
            <w:r w:rsidR="000B3304">
              <w:rPr>
                <w:noProof/>
                <w:webHidden/>
              </w:rPr>
              <w:fldChar w:fldCharType="separate"/>
            </w:r>
            <w:r w:rsidR="000B3304">
              <w:rPr>
                <w:noProof/>
                <w:webHidden/>
              </w:rPr>
              <w:t>194</w:t>
            </w:r>
            <w:r w:rsidR="000B3304">
              <w:rPr>
                <w:noProof/>
                <w:webHidden/>
              </w:rPr>
              <w:fldChar w:fldCharType="end"/>
            </w:r>
          </w:hyperlink>
        </w:p>
        <w:p w14:paraId="2EC9280F" w14:textId="4B296183" w:rsidR="000B3304" w:rsidRDefault="00BA4281">
          <w:pPr>
            <w:pStyle w:val="TOC3"/>
            <w:tabs>
              <w:tab w:val="right" w:leader="dot" w:pos="8494"/>
            </w:tabs>
            <w:rPr>
              <w:rFonts w:eastAsiaTheme="minorEastAsia"/>
              <w:noProof/>
              <w:lang w:val="en-US"/>
            </w:rPr>
          </w:pPr>
          <w:hyperlink w:anchor="_Toc138781309" w:history="1">
            <w:r w:rsidR="000B3304" w:rsidRPr="00633115">
              <w:rPr>
                <w:rStyle w:val="Hyperlink"/>
                <w:noProof/>
                <w:lang w:val="en-US"/>
              </w:rPr>
              <w:t>RWA</w:t>
            </w:r>
            <w:r w:rsidR="000B3304">
              <w:rPr>
                <w:noProof/>
                <w:webHidden/>
              </w:rPr>
              <w:tab/>
            </w:r>
            <w:r w:rsidR="000B3304">
              <w:rPr>
                <w:noProof/>
                <w:webHidden/>
              </w:rPr>
              <w:fldChar w:fldCharType="begin"/>
            </w:r>
            <w:r w:rsidR="000B3304">
              <w:rPr>
                <w:noProof/>
                <w:webHidden/>
              </w:rPr>
              <w:instrText xml:space="preserve"> PAGEREF _Toc138781309 \h </w:instrText>
            </w:r>
            <w:r w:rsidR="000B3304">
              <w:rPr>
                <w:noProof/>
                <w:webHidden/>
              </w:rPr>
            </w:r>
            <w:r w:rsidR="000B3304">
              <w:rPr>
                <w:noProof/>
                <w:webHidden/>
              </w:rPr>
              <w:fldChar w:fldCharType="separate"/>
            </w:r>
            <w:r w:rsidR="000B3304">
              <w:rPr>
                <w:noProof/>
                <w:webHidden/>
              </w:rPr>
              <w:t>194</w:t>
            </w:r>
            <w:r w:rsidR="000B3304">
              <w:rPr>
                <w:noProof/>
                <w:webHidden/>
              </w:rPr>
              <w:fldChar w:fldCharType="end"/>
            </w:r>
          </w:hyperlink>
        </w:p>
        <w:p w14:paraId="76129E96" w14:textId="68B57442" w:rsidR="000B3304" w:rsidRDefault="00BA4281">
          <w:pPr>
            <w:pStyle w:val="TOC3"/>
            <w:tabs>
              <w:tab w:val="right" w:leader="dot" w:pos="8494"/>
            </w:tabs>
            <w:rPr>
              <w:rFonts w:eastAsiaTheme="minorEastAsia"/>
              <w:noProof/>
              <w:lang w:val="en-US"/>
            </w:rPr>
          </w:pPr>
          <w:hyperlink w:anchor="_Toc138781310" w:history="1">
            <w:r w:rsidR="000B3304" w:rsidRPr="00633115">
              <w:rPr>
                <w:rStyle w:val="Hyperlink"/>
                <w:noProof/>
                <w:lang w:val="en-US"/>
              </w:rPr>
              <w:t>RWA calculation method</w:t>
            </w:r>
            <w:r w:rsidR="000B3304">
              <w:rPr>
                <w:noProof/>
                <w:webHidden/>
              </w:rPr>
              <w:tab/>
            </w:r>
            <w:r w:rsidR="000B3304">
              <w:rPr>
                <w:noProof/>
                <w:webHidden/>
              </w:rPr>
              <w:fldChar w:fldCharType="begin"/>
            </w:r>
            <w:r w:rsidR="000B3304">
              <w:rPr>
                <w:noProof/>
                <w:webHidden/>
              </w:rPr>
              <w:instrText xml:space="preserve"> PAGEREF _Toc138781310 \h </w:instrText>
            </w:r>
            <w:r w:rsidR="000B3304">
              <w:rPr>
                <w:noProof/>
                <w:webHidden/>
              </w:rPr>
            </w:r>
            <w:r w:rsidR="000B3304">
              <w:rPr>
                <w:noProof/>
                <w:webHidden/>
              </w:rPr>
              <w:fldChar w:fldCharType="separate"/>
            </w:r>
            <w:r w:rsidR="000B3304">
              <w:rPr>
                <w:noProof/>
                <w:webHidden/>
              </w:rPr>
              <w:t>195</w:t>
            </w:r>
            <w:r w:rsidR="000B3304">
              <w:rPr>
                <w:noProof/>
                <w:webHidden/>
              </w:rPr>
              <w:fldChar w:fldCharType="end"/>
            </w:r>
          </w:hyperlink>
        </w:p>
        <w:p w14:paraId="435AEA36" w14:textId="18E303C6" w:rsidR="000B3304" w:rsidRDefault="00BA4281">
          <w:pPr>
            <w:pStyle w:val="TOC3"/>
            <w:tabs>
              <w:tab w:val="right" w:leader="dot" w:pos="8494"/>
            </w:tabs>
            <w:rPr>
              <w:rFonts w:eastAsiaTheme="minorEastAsia"/>
              <w:noProof/>
              <w:lang w:val="en-US"/>
            </w:rPr>
          </w:pPr>
          <w:hyperlink w:anchor="_Toc138781311" w:history="1">
            <w:r w:rsidR="000B3304" w:rsidRPr="00633115">
              <w:rPr>
                <w:rStyle w:val="Hyperlink"/>
                <w:noProof/>
                <w:lang w:val="en-US"/>
              </w:rPr>
              <w:t>Name of the sponsor of the transaction as per definition according to the ECB Guidance on leveraged transactions</w:t>
            </w:r>
            <w:r w:rsidR="000B3304">
              <w:rPr>
                <w:noProof/>
                <w:webHidden/>
              </w:rPr>
              <w:tab/>
            </w:r>
            <w:r w:rsidR="000B3304">
              <w:rPr>
                <w:noProof/>
                <w:webHidden/>
              </w:rPr>
              <w:fldChar w:fldCharType="begin"/>
            </w:r>
            <w:r w:rsidR="000B3304">
              <w:rPr>
                <w:noProof/>
                <w:webHidden/>
              </w:rPr>
              <w:instrText xml:space="preserve"> PAGEREF _Toc138781311 \h </w:instrText>
            </w:r>
            <w:r w:rsidR="000B3304">
              <w:rPr>
                <w:noProof/>
                <w:webHidden/>
              </w:rPr>
            </w:r>
            <w:r w:rsidR="000B3304">
              <w:rPr>
                <w:noProof/>
                <w:webHidden/>
              </w:rPr>
              <w:fldChar w:fldCharType="separate"/>
            </w:r>
            <w:r w:rsidR="000B3304">
              <w:rPr>
                <w:noProof/>
                <w:webHidden/>
              </w:rPr>
              <w:t>196</w:t>
            </w:r>
            <w:r w:rsidR="000B3304">
              <w:rPr>
                <w:noProof/>
                <w:webHidden/>
              </w:rPr>
              <w:fldChar w:fldCharType="end"/>
            </w:r>
          </w:hyperlink>
        </w:p>
        <w:p w14:paraId="11D7EE11" w14:textId="40E39886" w:rsidR="000B3304" w:rsidRDefault="00BA4281">
          <w:pPr>
            <w:pStyle w:val="TOC3"/>
            <w:tabs>
              <w:tab w:val="right" w:leader="dot" w:pos="8494"/>
            </w:tabs>
            <w:rPr>
              <w:rFonts w:eastAsiaTheme="minorEastAsia"/>
              <w:noProof/>
              <w:lang w:val="en-US"/>
            </w:rPr>
          </w:pPr>
          <w:hyperlink w:anchor="_Toc138781312" w:history="1">
            <w:r w:rsidR="000B3304" w:rsidRPr="00633115">
              <w:rPr>
                <w:rStyle w:val="Hyperlink"/>
                <w:noProof/>
                <w:lang w:val="en-US"/>
              </w:rPr>
              <w:t>Sum of LLPs and other allowances</w:t>
            </w:r>
            <w:r w:rsidR="000B3304">
              <w:rPr>
                <w:noProof/>
                <w:webHidden/>
              </w:rPr>
              <w:tab/>
            </w:r>
            <w:r w:rsidR="000B3304">
              <w:rPr>
                <w:noProof/>
                <w:webHidden/>
              </w:rPr>
              <w:fldChar w:fldCharType="begin"/>
            </w:r>
            <w:r w:rsidR="000B3304">
              <w:rPr>
                <w:noProof/>
                <w:webHidden/>
              </w:rPr>
              <w:instrText xml:space="preserve"> PAGEREF _Toc138781312 \h </w:instrText>
            </w:r>
            <w:r w:rsidR="000B3304">
              <w:rPr>
                <w:noProof/>
                <w:webHidden/>
              </w:rPr>
            </w:r>
            <w:r w:rsidR="000B3304">
              <w:rPr>
                <w:noProof/>
                <w:webHidden/>
              </w:rPr>
              <w:fldChar w:fldCharType="separate"/>
            </w:r>
            <w:r w:rsidR="000B3304">
              <w:rPr>
                <w:noProof/>
                <w:webHidden/>
              </w:rPr>
              <w:t>197</w:t>
            </w:r>
            <w:r w:rsidR="000B3304">
              <w:rPr>
                <w:noProof/>
                <w:webHidden/>
              </w:rPr>
              <w:fldChar w:fldCharType="end"/>
            </w:r>
          </w:hyperlink>
        </w:p>
        <w:p w14:paraId="23D4AA7D" w14:textId="05CFC22A" w:rsidR="000B3304" w:rsidRDefault="00BA4281">
          <w:pPr>
            <w:pStyle w:val="TOC3"/>
            <w:tabs>
              <w:tab w:val="right" w:leader="dot" w:pos="8494"/>
            </w:tabs>
            <w:rPr>
              <w:rFonts w:eastAsiaTheme="minorEastAsia"/>
              <w:noProof/>
              <w:lang w:val="en-US"/>
            </w:rPr>
          </w:pPr>
          <w:hyperlink w:anchor="_Toc138781313" w:history="1">
            <w:r w:rsidR="000B3304" w:rsidRPr="00633115">
              <w:rPr>
                <w:rStyle w:val="Hyperlink"/>
                <w:noProof/>
                <w:lang w:val="en-US"/>
              </w:rPr>
              <w:t>Previous sum of LLPs and other allowances</w:t>
            </w:r>
            <w:r w:rsidR="000B3304">
              <w:rPr>
                <w:noProof/>
                <w:webHidden/>
              </w:rPr>
              <w:tab/>
            </w:r>
            <w:r w:rsidR="000B3304">
              <w:rPr>
                <w:noProof/>
                <w:webHidden/>
              </w:rPr>
              <w:fldChar w:fldCharType="begin"/>
            </w:r>
            <w:r w:rsidR="000B3304">
              <w:rPr>
                <w:noProof/>
                <w:webHidden/>
              </w:rPr>
              <w:instrText xml:space="preserve"> PAGEREF _Toc138781313 \h </w:instrText>
            </w:r>
            <w:r w:rsidR="000B3304">
              <w:rPr>
                <w:noProof/>
                <w:webHidden/>
              </w:rPr>
            </w:r>
            <w:r w:rsidR="000B3304">
              <w:rPr>
                <w:noProof/>
                <w:webHidden/>
              </w:rPr>
              <w:fldChar w:fldCharType="separate"/>
            </w:r>
            <w:r w:rsidR="000B3304">
              <w:rPr>
                <w:noProof/>
                <w:webHidden/>
              </w:rPr>
              <w:t>198</w:t>
            </w:r>
            <w:r w:rsidR="000B3304">
              <w:rPr>
                <w:noProof/>
                <w:webHidden/>
              </w:rPr>
              <w:fldChar w:fldCharType="end"/>
            </w:r>
          </w:hyperlink>
        </w:p>
        <w:p w14:paraId="309D4C9C" w14:textId="0D0C48E7" w:rsidR="000B3304" w:rsidRDefault="00BA4281">
          <w:pPr>
            <w:pStyle w:val="TOC3"/>
            <w:tabs>
              <w:tab w:val="right" w:leader="dot" w:pos="8494"/>
            </w:tabs>
            <w:rPr>
              <w:rFonts w:eastAsiaTheme="minorEastAsia"/>
              <w:noProof/>
              <w:lang w:val="en-US"/>
            </w:rPr>
          </w:pPr>
          <w:hyperlink w:anchor="_Toc138781314" w:history="1">
            <w:r w:rsidR="000B3304" w:rsidRPr="00633115">
              <w:rPr>
                <w:rStyle w:val="Hyperlink"/>
                <w:noProof/>
                <w:lang w:val="en-US"/>
              </w:rPr>
              <w:t>Accumulated write-offs</w:t>
            </w:r>
            <w:r w:rsidR="000B3304">
              <w:rPr>
                <w:noProof/>
                <w:webHidden/>
              </w:rPr>
              <w:tab/>
            </w:r>
            <w:r w:rsidR="000B3304">
              <w:rPr>
                <w:noProof/>
                <w:webHidden/>
              </w:rPr>
              <w:fldChar w:fldCharType="begin"/>
            </w:r>
            <w:r w:rsidR="000B3304">
              <w:rPr>
                <w:noProof/>
                <w:webHidden/>
              </w:rPr>
              <w:instrText xml:space="preserve"> PAGEREF _Toc138781314 \h </w:instrText>
            </w:r>
            <w:r w:rsidR="000B3304">
              <w:rPr>
                <w:noProof/>
                <w:webHidden/>
              </w:rPr>
            </w:r>
            <w:r w:rsidR="000B3304">
              <w:rPr>
                <w:noProof/>
                <w:webHidden/>
              </w:rPr>
              <w:fldChar w:fldCharType="separate"/>
            </w:r>
            <w:r w:rsidR="000B3304">
              <w:rPr>
                <w:noProof/>
                <w:webHidden/>
              </w:rPr>
              <w:t>199</w:t>
            </w:r>
            <w:r w:rsidR="000B3304">
              <w:rPr>
                <w:noProof/>
                <w:webHidden/>
              </w:rPr>
              <w:fldChar w:fldCharType="end"/>
            </w:r>
          </w:hyperlink>
        </w:p>
        <w:p w14:paraId="1D90D64A" w14:textId="694B838D" w:rsidR="000B3304" w:rsidRDefault="00BA4281">
          <w:pPr>
            <w:pStyle w:val="TOC3"/>
            <w:tabs>
              <w:tab w:val="right" w:leader="dot" w:pos="8494"/>
            </w:tabs>
            <w:rPr>
              <w:rFonts w:eastAsiaTheme="minorEastAsia"/>
              <w:noProof/>
              <w:lang w:val="en-US"/>
            </w:rPr>
          </w:pPr>
          <w:hyperlink w:anchor="_Toc138781315" w:history="1">
            <w:r w:rsidR="000B3304" w:rsidRPr="00633115">
              <w:rPr>
                <w:rStyle w:val="Hyperlink"/>
                <w:noProof/>
              </w:rPr>
              <w:t>Total exposure in arrears</w:t>
            </w:r>
            <w:r w:rsidR="000B3304">
              <w:rPr>
                <w:noProof/>
                <w:webHidden/>
              </w:rPr>
              <w:tab/>
            </w:r>
            <w:r w:rsidR="000B3304">
              <w:rPr>
                <w:noProof/>
                <w:webHidden/>
              </w:rPr>
              <w:fldChar w:fldCharType="begin"/>
            </w:r>
            <w:r w:rsidR="000B3304">
              <w:rPr>
                <w:noProof/>
                <w:webHidden/>
              </w:rPr>
              <w:instrText xml:space="preserve"> PAGEREF _Toc138781315 \h </w:instrText>
            </w:r>
            <w:r w:rsidR="000B3304">
              <w:rPr>
                <w:noProof/>
                <w:webHidden/>
              </w:rPr>
            </w:r>
            <w:r w:rsidR="000B3304">
              <w:rPr>
                <w:noProof/>
                <w:webHidden/>
              </w:rPr>
              <w:fldChar w:fldCharType="separate"/>
            </w:r>
            <w:r w:rsidR="000B3304">
              <w:rPr>
                <w:noProof/>
                <w:webHidden/>
              </w:rPr>
              <w:t>200</w:t>
            </w:r>
            <w:r w:rsidR="000B3304">
              <w:rPr>
                <w:noProof/>
                <w:webHidden/>
              </w:rPr>
              <w:fldChar w:fldCharType="end"/>
            </w:r>
          </w:hyperlink>
        </w:p>
        <w:p w14:paraId="587991A6" w14:textId="3AF0FE80" w:rsidR="000B3304" w:rsidRDefault="00BA4281">
          <w:pPr>
            <w:pStyle w:val="TOC3"/>
            <w:tabs>
              <w:tab w:val="right" w:leader="dot" w:pos="8494"/>
            </w:tabs>
            <w:rPr>
              <w:rFonts w:eastAsiaTheme="minorEastAsia"/>
              <w:noProof/>
              <w:lang w:val="en-US"/>
            </w:rPr>
          </w:pPr>
          <w:hyperlink w:anchor="_Toc138781316" w:history="1">
            <w:r w:rsidR="000B3304" w:rsidRPr="00633115">
              <w:rPr>
                <w:rStyle w:val="Hyperlink"/>
                <w:noProof/>
                <w:lang w:val="en-US"/>
              </w:rPr>
              <w:t>Highest total exposure in arrears in the last 12 months before the reference date</w:t>
            </w:r>
            <w:r w:rsidR="000B3304">
              <w:rPr>
                <w:noProof/>
                <w:webHidden/>
              </w:rPr>
              <w:tab/>
            </w:r>
            <w:r w:rsidR="000B3304">
              <w:rPr>
                <w:noProof/>
                <w:webHidden/>
              </w:rPr>
              <w:fldChar w:fldCharType="begin"/>
            </w:r>
            <w:r w:rsidR="000B3304">
              <w:rPr>
                <w:noProof/>
                <w:webHidden/>
              </w:rPr>
              <w:instrText xml:space="preserve"> PAGEREF _Toc138781316 \h </w:instrText>
            </w:r>
            <w:r w:rsidR="000B3304">
              <w:rPr>
                <w:noProof/>
                <w:webHidden/>
              </w:rPr>
            </w:r>
            <w:r w:rsidR="000B3304">
              <w:rPr>
                <w:noProof/>
                <w:webHidden/>
              </w:rPr>
              <w:fldChar w:fldCharType="separate"/>
            </w:r>
            <w:r w:rsidR="000B3304">
              <w:rPr>
                <w:noProof/>
                <w:webHidden/>
              </w:rPr>
              <w:t>201</w:t>
            </w:r>
            <w:r w:rsidR="000B3304">
              <w:rPr>
                <w:noProof/>
                <w:webHidden/>
              </w:rPr>
              <w:fldChar w:fldCharType="end"/>
            </w:r>
          </w:hyperlink>
        </w:p>
        <w:p w14:paraId="4AD5730F" w14:textId="5F11FC36" w:rsidR="000B3304" w:rsidRDefault="00BA4281">
          <w:pPr>
            <w:pStyle w:val="TOC3"/>
            <w:tabs>
              <w:tab w:val="right" w:leader="dot" w:pos="8494"/>
            </w:tabs>
            <w:rPr>
              <w:rFonts w:eastAsiaTheme="minorEastAsia"/>
              <w:noProof/>
              <w:lang w:val="en-US"/>
            </w:rPr>
          </w:pPr>
          <w:hyperlink w:anchor="_Toc138781317" w:history="1">
            <w:r w:rsidR="000B3304" w:rsidRPr="00633115">
              <w:rPr>
                <w:rStyle w:val="Hyperlink"/>
                <w:noProof/>
                <w:lang w:val="en-US"/>
              </w:rPr>
              <w:t>Cumulative recoveries since default</w:t>
            </w:r>
            <w:r w:rsidR="000B3304">
              <w:rPr>
                <w:noProof/>
                <w:webHidden/>
              </w:rPr>
              <w:tab/>
            </w:r>
            <w:r w:rsidR="000B3304">
              <w:rPr>
                <w:noProof/>
                <w:webHidden/>
              </w:rPr>
              <w:fldChar w:fldCharType="begin"/>
            </w:r>
            <w:r w:rsidR="000B3304">
              <w:rPr>
                <w:noProof/>
                <w:webHidden/>
              </w:rPr>
              <w:instrText xml:space="preserve"> PAGEREF _Toc138781317 \h </w:instrText>
            </w:r>
            <w:r w:rsidR="000B3304">
              <w:rPr>
                <w:noProof/>
                <w:webHidden/>
              </w:rPr>
            </w:r>
            <w:r w:rsidR="000B3304">
              <w:rPr>
                <w:noProof/>
                <w:webHidden/>
              </w:rPr>
              <w:fldChar w:fldCharType="separate"/>
            </w:r>
            <w:r w:rsidR="000B3304">
              <w:rPr>
                <w:noProof/>
                <w:webHidden/>
              </w:rPr>
              <w:t>203</w:t>
            </w:r>
            <w:r w:rsidR="000B3304">
              <w:rPr>
                <w:noProof/>
                <w:webHidden/>
              </w:rPr>
              <w:fldChar w:fldCharType="end"/>
            </w:r>
          </w:hyperlink>
        </w:p>
        <w:p w14:paraId="79ABD38C" w14:textId="75F10082" w:rsidR="000B3304" w:rsidRDefault="00BA4281">
          <w:pPr>
            <w:pStyle w:val="TOC3"/>
            <w:tabs>
              <w:tab w:val="right" w:leader="dot" w:pos="8494"/>
            </w:tabs>
            <w:rPr>
              <w:rFonts w:eastAsiaTheme="minorEastAsia"/>
              <w:noProof/>
              <w:lang w:val="en-US"/>
            </w:rPr>
          </w:pPr>
          <w:hyperlink w:anchor="_Toc138781318" w:history="1">
            <w:r w:rsidR="000B3304" w:rsidRPr="00633115">
              <w:rPr>
                <w:rStyle w:val="Hyperlink"/>
                <w:noProof/>
                <w:lang w:val="en-US"/>
              </w:rPr>
              <w:t>Days past due at reference date</w:t>
            </w:r>
            <w:r w:rsidR="000B3304">
              <w:rPr>
                <w:noProof/>
                <w:webHidden/>
              </w:rPr>
              <w:tab/>
            </w:r>
            <w:r w:rsidR="000B3304">
              <w:rPr>
                <w:noProof/>
                <w:webHidden/>
              </w:rPr>
              <w:fldChar w:fldCharType="begin"/>
            </w:r>
            <w:r w:rsidR="000B3304">
              <w:rPr>
                <w:noProof/>
                <w:webHidden/>
              </w:rPr>
              <w:instrText xml:space="preserve"> PAGEREF _Toc138781318 \h </w:instrText>
            </w:r>
            <w:r w:rsidR="000B3304">
              <w:rPr>
                <w:noProof/>
                <w:webHidden/>
              </w:rPr>
            </w:r>
            <w:r w:rsidR="000B3304">
              <w:rPr>
                <w:noProof/>
                <w:webHidden/>
              </w:rPr>
              <w:fldChar w:fldCharType="separate"/>
            </w:r>
            <w:r w:rsidR="000B3304">
              <w:rPr>
                <w:noProof/>
                <w:webHidden/>
              </w:rPr>
              <w:t>204</w:t>
            </w:r>
            <w:r w:rsidR="000B3304">
              <w:rPr>
                <w:noProof/>
                <w:webHidden/>
              </w:rPr>
              <w:fldChar w:fldCharType="end"/>
            </w:r>
          </w:hyperlink>
        </w:p>
        <w:p w14:paraId="4FDF9E8A" w14:textId="0D15A3A1" w:rsidR="000B3304" w:rsidRDefault="00BA4281">
          <w:pPr>
            <w:pStyle w:val="TOC3"/>
            <w:tabs>
              <w:tab w:val="right" w:leader="dot" w:pos="8494"/>
            </w:tabs>
            <w:rPr>
              <w:rFonts w:eastAsiaTheme="minorEastAsia"/>
              <w:noProof/>
              <w:lang w:val="en-US"/>
            </w:rPr>
          </w:pPr>
          <w:hyperlink w:anchor="_Toc138781319" w:history="1">
            <w:r w:rsidR="000B3304" w:rsidRPr="00633115">
              <w:rPr>
                <w:rStyle w:val="Hyperlink"/>
                <w:noProof/>
                <w:lang w:val="en-US"/>
              </w:rPr>
              <w:t>Highest number of days past due in the last 12 months</w:t>
            </w:r>
            <w:r w:rsidR="000B3304">
              <w:rPr>
                <w:noProof/>
                <w:webHidden/>
              </w:rPr>
              <w:tab/>
            </w:r>
            <w:r w:rsidR="000B3304">
              <w:rPr>
                <w:noProof/>
                <w:webHidden/>
              </w:rPr>
              <w:fldChar w:fldCharType="begin"/>
            </w:r>
            <w:r w:rsidR="000B3304">
              <w:rPr>
                <w:noProof/>
                <w:webHidden/>
              </w:rPr>
              <w:instrText xml:space="preserve"> PAGEREF _Toc138781319 \h </w:instrText>
            </w:r>
            <w:r w:rsidR="000B3304">
              <w:rPr>
                <w:noProof/>
                <w:webHidden/>
              </w:rPr>
            </w:r>
            <w:r w:rsidR="000B3304">
              <w:rPr>
                <w:noProof/>
                <w:webHidden/>
              </w:rPr>
              <w:fldChar w:fldCharType="separate"/>
            </w:r>
            <w:r w:rsidR="000B3304">
              <w:rPr>
                <w:noProof/>
                <w:webHidden/>
              </w:rPr>
              <w:t>206</w:t>
            </w:r>
            <w:r w:rsidR="000B3304">
              <w:rPr>
                <w:noProof/>
                <w:webHidden/>
              </w:rPr>
              <w:fldChar w:fldCharType="end"/>
            </w:r>
          </w:hyperlink>
        </w:p>
        <w:p w14:paraId="50D1F790" w14:textId="1A0CF0DF" w:rsidR="000B3304" w:rsidRDefault="00BA4281">
          <w:pPr>
            <w:pStyle w:val="TOC3"/>
            <w:tabs>
              <w:tab w:val="right" w:leader="dot" w:pos="8494"/>
            </w:tabs>
            <w:rPr>
              <w:rFonts w:eastAsiaTheme="minorEastAsia"/>
              <w:noProof/>
              <w:lang w:val="en-US"/>
            </w:rPr>
          </w:pPr>
          <w:hyperlink w:anchor="_Toc138781320" w:history="1">
            <w:r w:rsidR="000B3304" w:rsidRPr="00633115">
              <w:rPr>
                <w:rStyle w:val="Hyperlink"/>
                <w:noProof/>
                <w:lang w:val="en-US"/>
              </w:rPr>
              <w:t>Highest number of days past due in the 12 months prior to the most recent change of the forbearance status</w:t>
            </w:r>
            <w:r w:rsidR="000B3304">
              <w:rPr>
                <w:noProof/>
                <w:webHidden/>
              </w:rPr>
              <w:tab/>
            </w:r>
            <w:r w:rsidR="000B3304">
              <w:rPr>
                <w:noProof/>
                <w:webHidden/>
              </w:rPr>
              <w:fldChar w:fldCharType="begin"/>
            </w:r>
            <w:r w:rsidR="000B3304">
              <w:rPr>
                <w:noProof/>
                <w:webHidden/>
              </w:rPr>
              <w:instrText xml:space="preserve"> PAGEREF _Toc138781320 \h </w:instrText>
            </w:r>
            <w:r w:rsidR="000B3304">
              <w:rPr>
                <w:noProof/>
                <w:webHidden/>
              </w:rPr>
            </w:r>
            <w:r w:rsidR="000B3304">
              <w:rPr>
                <w:noProof/>
                <w:webHidden/>
              </w:rPr>
              <w:fldChar w:fldCharType="separate"/>
            </w:r>
            <w:r w:rsidR="000B3304">
              <w:rPr>
                <w:noProof/>
                <w:webHidden/>
              </w:rPr>
              <w:t>207</w:t>
            </w:r>
            <w:r w:rsidR="000B3304">
              <w:rPr>
                <w:noProof/>
                <w:webHidden/>
              </w:rPr>
              <w:fldChar w:fldCharType="end"/>
            </w:r>
          </w:hyperlink>
        </w:p>
        <w:p w14:paraId="22132A94" w14:textId="3360A735" w:rsidR="000B3304" w:rsidRDefault="00BA4281">
          <w:pPr>
            <w:pStyle w:val="TOC3"/>
            <w:tabs>
              <w:tab w:val="right" w:leader="dot" w:pos="8494"/>
            </w:tabs>
            <w:rPr>
              <w:rFonts w:eastAsiaTheme="minorEastAsia"/>
              <w:noProof/>
              <w:lang w:val="en-US"/>
            </w:rPr>
          </w:pPr>
          <w:hyperlink w:anchor="_Toc138781321" w:history="1">
            <w:r w:rsidR="000B3304" w:rsidRPr="00633115">
              <w:rPr>
                <w:rStyle w:val="Hyperlink"/>
                <w:noProof/>
                <w:lang w:val="en-US"/>
              </w:rPr>
              <w:t>Highest number of days past due in the 12 months prior to the most recent change of performing status</w:t>
            </w:r>
            <w:r w:rsidR="000B3304">
              <w:rPr>
                <w:noProof/>
                <w:webHidden/>
              </w:rPr>
              <w:tab/>
            </w:r>
            <w:r w:rsidR="000B3304">
              <w:rPr>
                <w:noProof/>
                <w:webHidden/>
              </w:rPr>
              <w:fldChar w:fldCharType="begin"/>
            </w:r>
            <w:r w:rsidR="000B3304">
              <w:rPr>
                <w:noProof/>
                <w:webHidden/>
              </w:rPr>
              <w:instrText xml:space="preserve"> PAGEREF _Toc138781321 \h </w:instrText>
            </w:r>
            <w:r w:rsidR="000B3304">
              <w:rPr>
                <w:noProof/>
                <w:webHidden/>
              </w:rPr>
            </w:r>
            <w:r w:rsidR="000B3304">
              <w:rPr>
                <w:noProof/>
                <w:webHidden/>
              </w:rPr>
              <w:fldChar w:fldCharType="separate"/>
            </w:r>
            <w:r w:rsidR="000B3304">
              <w:rPr>
                <w:noProof/>
                <w:webHidden/>
              </w:rPr>
              <w:t>208</w:t>
            </w:r>
            <w:r w:rsidR="000B3304">
              <w:rPr>
                <w:noProof/>
                <w:webHidden/>
              </w:rPr>
              <w:fldChar w:fldCharType="end"/>
            </w:r>
          </w:hyperlink>
        </w:p>
        <w:p w14:paraId="54552C62" w14:textId="258983B4" w:rsidR="000B3304" w:rsidRDefault="00BA4281">
          <w:pPr>
            <w:pStyle w:val="TOC3"/>
            <w:tabs>
              <w:tab w:val="right" w:leader="dot" w:pos="8494"/>
            </w:tabs>
            <w:rPr>
              <w:rFonts w:eastAsiaTheme="minorEastAsia"/>
              <w:noProof/>
              <w:lang w:val="en-US"/>
            </w:rPr>
          </w:pPr>
          <w:hyperlink w:anchor="_Toc138781322" w:history="1">
            <w:r w:rsidR="000B3304" w:rsidRPr="00633115">
              <w:rPr>
                <w:rStyle w:val="Hyperlink"/>
                <w:noProof/>
                <w:lang w:val="en-US"/>
              </w:rPr>
              <w:t>Highest number of days past due in the 24 months prior to the most recent change of the forbearance status</w:t>
            </w:r>
            <w:r w:rsidR="000B3304">
              <w:rPr>
                <w:noProof/>
                <w:webHidden/>
              </w:rPr>
              <w:tab/>
            </w:r>
            <w:r w:rsidR="000B3304">
              <w:rPr>
                <w:noProof/>
                <w:webHidden/>
              </w:rPr>
              <w:fldChar w:fldCharType="begin"/>
            </w:r>
            <w:r w:rsidR="000B3304">
              <w:rPr>
                <w:noProof/>
                <w:webHidden/>
              </w:rPr>
              <w:instrText xml:space="preserve"> PAGEREF _Toc138781322 \h </w:instrText>
            </w:r>
            <w:r w:rsidR="000B3304">
              <w:rPr>
                <w:noProof/>
                <w:webHidden/>
              </w:rPr>
            </w:r>
            <w:r w:rsidR="000B3304">
              <w:rPr>
                <w:noProof/>
                <w:webHidden/>
              </w:rPr>
              <w:fldChar w:fldCharType="separate"/>
            </w:r>
            <w:r w:rsidR="000B3304">
              <w:rPr>
                <w:noProof/>
                <w:webHidden/>
              </w:rPr>
              <w:t>209</w:t>
            </w:r>
            <w:r w:rsidR="000B3304">
              <w:rPr>
                <w:noProof/>
                <w:webHidden/>
              </w:rPr>
              <w:fldChar w:fldCharType="end"/>
            </w:r>
          </w:hyperlink>
        </w:p>
        <w:p w14:paraId="6294836A" w14:textId="77913372" w:rsidR="000B3304" w:rsidRDefault="00BA4281">
          <w:pPr>
            <w:pStyle w:val="TOC3"/>
            <w:tabs>
              <w:tab w:val="right" w:leader="dot" w:pos="8494"/>
            </w:tabs>
            <w:rPr>
              <w:rFonts w:eastAsiaTheme="minorEastAsia"/>
              <w:noProof/>
              <w:lang w:val="en-US"/>
            </w:rPr>
          </w:pPr>
          <w:hyperlink w:anchor="_Toc138781323" w:history="1">
            <w:r w:rsidR="000B3304" w:rsidRPr="00633115">
              <w:rPr>
                <w:rStyle w:val="Hyperlink"/>
                <w:noProof/>
                <w:lang w:val="en-US"/>
              </w:rPr>
              <w:t>Highest number of days past due in the 24 months before most recent change of performing status</w:t>
            </w:r>
            <w:r w:rsidR="000B3304">
              <w:rPr>
                <w:noProof/>
                <w:webHidden/>
              </w:rPr>
              <w:tab/>
            </w:r>
            <w:r w:rsidR="000B3304">
              <w:rPr>
                <w:noProof/>
                <w:webHidden/>
              </w:rPr>
              <w:fldChar w:fldCharType="begin"/>
            </w:r>
            <w:r w:rsidR="000B3304">
              <w:rPr>
                <w:noProof/>
                <w:webHidden/>
              </w:rPr>
              <w:instrText xml:space="preserve"> PAGEREF _Toc138781323 \h </w:instrText>
            </w:r>
            <w:r w:rsidR="000B3304">
              <w:rPr>
                <w:noProof/>
                <w:webHidden/>
              </w:rPr>
            </w:r>
            <w:r w:rsidR="000B3304">
              <w:rPr>
                <w:noProof/>
                <w:webHidden/>
              </w:rPr>
              <w:fldChar w:fldCharType="separate"/>
            </w:r>
            <w:r w:rsidR="000B3304">
              <w:rPr>
                <w:noProof/>
                <w:webHidden/>
              </w:rPr>
              <w:t>210</w:t>
            </w:r>
            <w:r w:rsidR="000B3304">
              <w:rPr>
                <w:noProof/>
                <w:webHidden/>
              </w:rPr>
              <w:fldChar w:fldCharType="end"/>
            </w:r>
          </w:hyperlink>
        </w:p>
        <w:p w14:paraId="76827536" w14:textId="6D06AB31" w:rsidR="000B3304" w:rsidRDefault="00BA4281">
          <w:pPr>
            <w:pStyle w:val="TOC3"/>
            <w:tabs>
              <w:tab w:val="right" w:leader="dot" w:pos="8494"/>
            </w:tabs>
            <w:rPr>
              <w:rFonts w:eastAsiaTheme="minorEastAsia"/>
              <w:noProof/>
              <w:lang w:val="en-US"/>
            </w:rPr>
          </w:pPr>
          <w:hyperlink w:anchor="_Toc138781324" w:history="1">
            <w:r w:rsidR="000B3304" w:rsidRPr="00633115">
              <w:rPr>
                <w:rStyle w:val="Hyperlink"/>
                <w:noProof/>
                <w:lang w:val="en-US"/>
              </w:rPr>
              <w:t>Days past due at the date of the most recent change of the forbearance status</w:t>
            </w:r>
            <w:r w:rsidR="000B3304">
              <w:rPr>
                <w:noProof/>
                <w:webHidden/>
              </w:rPr>
              <w:tab/>
            </w:r>
            <w:r w:rsidR="000B3304">
              <w:rPr>
                <w:noProof/>
                <w:webHidden/>
              </w:rPr>
              <w:fldChar w:fldCharType="begin"/>
            </w:r>
            <w:r w:rsidR="000B3304">
              <w:rPr>
                <w:noProof/>
                <w:webHidden/>
              </w:rPr>
              <w:instrText xml:space="preserve"> PAGEREF _Toc138781324 \h </w:instrText>
            </w:r>
            <w:r w:rsidR="000B3304">
              <w:rPr>
                <w:noProof/>
                <w:webHidden/>
              </w:rPr>
            </w:r>
            <w:r w:rsidR="000B3304">
              <w:rPr>
                <w:noProof/>
                <w:webHidden/>
              </w:rPr>
              <w:fldChar w:fldCharType="separate"/>
            </w:r>
            <w:r w:rsidR="000B3304">
              <w:rPr>
                <w:noProof/>
                <w:webHidden/>
              </w:rPr>
              <w:t>212</w:t>
            </w:r>
            <w:r w:rsidR="000B3304">
              <w:rPr>
                <w:noProof/>
                <w:webHidden/>
              </w:rPr>
              <w:fldChar w:fldCharType="end"/>
            </w:r>
          </w:hyperlink>
        </w:p>
        <w:p w14:paraId="05D7948D" w14:textId="56FB3547" w:rsidR="000B3304" w:rsidRDefault="00BA4281">
          <w:pPr>
            <w:pStyle w:val="TOC3"/>
            <w:tabs>
              <w:tab w:val="right" w:leader="dot" w:pos="8494"/>
            </w:tabs>
            <w:rPr>
              <w:rFonts w:eastAsiaTheme="minorEastAsia"/>
              <w:noProof/>
              <w:lang w:val="en-US"/>
            </w:rPr>
          </w:pPr>
          <w:hyperlink w:anchor="_Toc138781325" w:history="1">
            <w:r w:rsidR="000B3304" w:rsidRPr="00633115">
              <w:rPr>
                <w:rStyle w:val="Hyperlink"/>
                <w:noProof/>
                <w:lang w:val="en-US"/>
              </w:rPr>
              <w:t>Days past due at the time of the most recent change of the performing status</w:t>
            </w:r>
            <w:r w:rsidR="000B3304">
              <w:rPr>
                <w:noProof/>
                <w:webHidden/>
              </w:rPr>
              <w:tab/>
            </w:r>
            <w:r w:rsidR="000B3304">
              <w:rPr>
                <w:noProof/>
                <w:webHidden/>
              </w:rPr>
              <w:fldChar w:fldCharType="begin"/>
            </w:r>
            <w:r w:rsidR="000B3304">
              <w:rPr>
                <w:noProof/>
                <w:webHidden/>
              </w:rPr>
              <w:instrText xml:space="preserve"> PAGEREF _Toc138781325 \h </w:instrText>
            </w:r>
            <w:r w:rsidR="000B3304">
              <w:rPr>
                <w:noProof/>
                <w:webHidden/>
              </w:rPr>
            </w:r>
            <w:r w:rsidR="000B3304">
              <w:rPr>
                <w:noProof/>
                <w:webHidden/>
              </w:rPr>
              <w:fldChar w:fldCharType="separate"/>
            </w:r>
            <w:r w:rsidR="000B3304">
              <w:rPr>
                <w:noProof/>
                <w:webHidden/>
              </w:rPr>
              <w:t>212</w:t>
            </w:r>
            <w:r w:rsidR="000B3304">
              <w:rPr>
                <w:noProof/>
                <w:webHidden/>
              </w:rPr>
              <w:fldChar w:fldCharType="end"/>
            </w:r>
          </w:hyperlink>
        </w:p>
        <w:p w14:paraId="3A6AA97C" w14:textId="67609CCA" w:rsidR="000B3304" w:rsidRDefault="00BA4281">
          <w:pPr>
            <w:pStyle w:val="TOC3"/>
            <w:tabs>
              <w:tab w:val="right" w:leader="dot" w:pos="8494"/>
            </w:tabs>
            <w:rPr>
              <w:rFonts w:eastAsiaTheme="minorEastAsia"/>
              <w:noProof/>
              <w:lang w:val="en-US"/>
            </w:rPr>
          </w:pPr>
          <w:hyperlink w:anchor="_Toc138781326" w:history="1">
            <w:r w:rsidR="000B3304" w:rsidRPr="00633115">
              <w:rPr>
                <w:rStyle w:val="Hyperlink"/>
                <w:noProof/>
                <w:lang w:val="en-US"/>
              </w:rPr>
              <w:t>Date of impairment status</w:t>
            </w:r>
            <w:r w:rsidR="000B3304">
              <w:rPr>
                <w:noProof/>
                <w:webHidden/>
              </w:rPr>
              <w:tab/>
            </w:r>
            <w:r w:rsidR="000B3304">
              <w:rPr>
                <w:noProof/>
                <w:webHidden/>
              </w:rPr>
              <w:fldChar w:fldCharType="begin"/>
            </w:r>
            <w:r w:rsidR="000B3304">
              <w:rPr>
                <w:noProof/>
                <w:webHidden/>
              </w:rPr>
              <w:instrText xml:space="preserve"> PAGEREF _Toc138781326 \h </w:instrText>
            </w:r>
            <w:r w:rsidR="000B3304">
              <w:rPr>
                <w:noProof/>
                <w:webHidden/>
              </w:rPr>
            </w:r>
            <w:r w:rsidR="000B3304">
              <w:rPr>
                <w:noProof/>
                <w:webHidden/>
              </w:rPr>
              <w:fldChar w:fldCharType="separate"/>
            </w:r>
            <w:r w:rsidR="000B3304">
              <w:rPr>
                <w:noProof/>
                <w:webHidden/>
              </w:rPr>
              <w:t>213</w:t>
            </w:r>
            <w:r w:rsidR="000B3304">
              <w:rPr>
                <w:noProof/>
                <w:webHidden/>
              </w:rPr>
              <w:fldChar w:fldCharType="end"/>
            </w:r>
          </w:hyperlink>
        </w:p>
        <w:p w14:paraId="28F4BFBB" w14:textId="233331C0" w:rsidR="000B3304" w:rsidRDefault="00BA4281">
          <w:pPr>
            <w:pStyle w:val="TOC3"/>
            <w:tabs>
              <w:tab w:val="right" w:leader="dot" w:pos="8494"/>
            </w:tabs>
            <w:rPr>
              <w:rFonts w:eastAsiaTheme="minorEastAsia"/>
              <w:noProof/>
              <w:lang w:val="en-US"/>
            </w:rPr>
          </w:pPr>
          <w:hyperlink w:anchor="_Toc138781327" w:history="1">
            <w:r w:rsidR="000B3304" w:rsidRPr="00633115">
              <w:rPr>
                <w:rStyle w:val="Hyperlink"/>
                <w:noProof/>
                <w:lang w:val="en-US"/>
              </w:rPr>
              <w:t>Date of previous impairment status</w:t>
            </w:r>
            <w:r w:rsidR="000B3304">
              <w:rPr>
                <w:noProof/>
                <w:webHidden/>
              </w:rPr>
              <w:tab/>
            </w:r>
            <w:r w:rsidR="000B3304">
              <w:rPr>
                <w:noProof/>
                <w:webHidden/>
              </w:rPr>
              <w:fldChar w:fldCharType="begin"/>
            </w:r>
            <w:r w:rsidR="000B3304">
              <w:rPr>
                <w:noProof/>
                <w:webHidden/>
              </w:rPr>
              <w:instrText xml:space="preserve"> PAGEREF _Toc138781327 \h </w:instrText>
            </w:r>
            <w:r w:rsidR="000B3304">
              <w:rPr>
                <w:noProof/>
                <w:webHidden/>
              </w:rPr>
            </w:r>
            <w:r w:rsidR="000B3304">
              <w:rPr>
                <w:noProof/>
                <w:webHidden/>
              </w:rPr>
              <w:fldChar w:fldCharType="separate"/>
            </w:r>
            <w:r w:rsidR="000B3304">
              <w:rPr>
                <w:noProof/>
                <w:webHidden/>
              </w:rPr>
              <w:t>214</w:t>
            </w:r>
            <w:r w:rsidR="000B3304">
              <w:rPr>
                <w:noProof/>
                <w:webHidden/>
              </w:rPr>
              <w:fldChar w:fldCharType="end"/>
            </w:r>
          </w:hyperlink>
        </w:p>
        <w:p w14:paraId="506C3FED" w14:textId="0B81390E" w:rsidR="000B3304" w:rsidRDefault="00BA4281">
          <w:pPr>
            <w:pStyle w:val="TOC3"/>
            <w:tabs>
              <w:tab w:val="right" w:leader="dot" w:pos="8494"/>
            </w:tabs>
            <w:rPr>
              <w:rFonts w:eastAsiaTheme="minorEastAsia"/>
              <w:noProof/>
              <w:lang w:val="en-US"/>
            </w:rPr>
          </w:pPr>
          <w:hyperlink w:anchor="_Toc138781328" w:history="1">
            <w:r w:rsidR="000B3304" w:rsidRPr="00633115">
              <w:rPr>
                <w:rStyle w:val="Hyperlink"/>
                <w:noProof/>
                <w:lang w:val="en-US"/>
              </w:rPr>
              <w:t>Date past due</w:t>
            </w:r>
            <w:r w:rsidR="000B3304">
              <w:rPr>
                <w:noProof/>
                <w:webHidden/>
              </w:rPr>
              <w:tab/>
            </w:r>
            <w:r w:rsidR="000B3304">
              <w:rPr>
                <w:noProof/>
                <w:webHidden/>
              </w:rPr>
              <w:fldChar w:fldCharType="begin"/>
            </w:r>
            <w:r w:rsidR="000B3304">
              <w:rPr>
                <w:noProof/>
                <w:webHidden/>
              </w:rPr>
              <w:instrText xml:space="preserve"> PAGEREF _Toc138781328 \h </w:instrText>
            </w:r>
            <w:r w:rsidR="000B3304">
              <w:rPr>
                <w:noProof/>
                <w:webHidden/>
              </w:rPr>
            </w:r>
            <w:r w:rsidR="000B3304">
              <w:rPr>
                <w:noProof/>
                <w:webHidden/>
              </w:rPr>
              <w:fldChar w:fldCharType="separate"/>
            </w:r>
            <w:r w:rsidR="000B3304">
              <w:rPr>
                <w:noProof/>
                <w:webHidden/>
              </w:rPr>
              <w:t>215</w:t>
            </w:r>
            <w:r w:rsidR="000B3304">
              <w:rPr>
                <w:noProof/>
                <w:webHidden/>
              </w:rPr>
              <w:fldChar w:fldCharType="end"/>
            </w:r>
          </w:hyperlink>
        </w:p>
        <w:p w14:paraId="63DD3C84" w14:textId="69270D25" w:rsidR="000B3304" w:rsidRDefault="00BA4281">
          <w:pPr>
            <w:pStyle w:val="TOC3"/>
            <w:tabs>
              <w:tab w:val="right" w:leader="dot" w:pos="8494"/>
            </w:tabs>
            <w:rPr>
              <w:rFonts w:eastAsiaTheme="minorEastAsia"/>
              <w:noProof/>
              <w:lang w:val="en-US"/>
            </w:rPr>
          </w:pPr>
          <w:hyperlink w:anchor="_Toc138781329" w:history="1">
            <w:r w:rsidR="000B3304" w:rsidRPr="00633115">
              <w:rPr>
                <w:rStyle w:val="Hyperlink"/>
                <w:noProof/>
              </w:rPr>
              <w:t>Impairment assessment method</w:t>
            </w:r>
            <w:r w:rsidR="000B3304">
              <w:rPr>
                <w:noProof/>
                <w:webHidden/>
              </w:rPr>
              <w:tab/>
            </w:r>
            <w:r w:rsidR="000B3304">
              <w:rPr>
                <w:noProof/>
                <w:webHidden/>
              </w:rPr>
              <w:fldChar w:fldCharType="begin"/>
            </w:r>
            <w:r w:rsidR="000B3304">
              <w:rPr>
                <w:noProof/>
                <w:webHidden/>
              </w:rPr>
              <w:instrText xml:space="preserve"> PAGEREF _Toc138781329 \h </w:instrText>
            </w:r>
            <w:r w:rsidR="000B3304">
              <w:rPr>
                <w:noProof/>
                <w:webHidden/>
              </w:rPr>
            </w:r>
            <w:r w:rsidR="000B3304">
              <w:rPr>
                <w:noProof/>
                <w:webHidden/>
              </w:rPr>
              <w:fldChar w:fldCharType="separate"/>
            </w:r>
            <w:r w:rsidR="000B3304">
              <w:rPr>
                <w:noProof/>
                <w:webHidden/>
              </w:rPr>
              <w:t>216</w:t>
            </w:r>
            <w:r w:rsidR="000B3304">
              <w:rPr>
                <w:noProof/>
                <w:webHidden/>
              </w:rPr>
              <w:fldChar w:fldCharType="end"/>
            </w:r>
          </w:hyperlink>
        </w:p>
        <w:p w14:paraId="3967707E" w14:textId="03DE51BB" w:rsidR="000B3304" w:rsidRDefault="00BA4281">
          <w:pPr>
            <w:pStyle w:val="TOC3"/>
            <w:tabs>
              <w:tab w:val="right" w:leader="dot" w:pos="8494"/>
            </w:tabs>
            <w:rPr>
              <w:rFonts w:eastAsiaTheme="minorEastAsia"/>
              <w:noProof/>
              <w:lang w:val="en-US"/>
            </w:rPr>
          </w:pPr>
          <w:hyperlink w:anchor="_Toc138781330" w:history="1">
            <w:r w:rsidR="000B3304" w:rsidRPr="00633115">
              <w:rPr>
                <w:rStyle w:val="Hyperlink"/>
                <w:noProof/>
              </w:rPr>
              <w:t>Impairment calculation method</w:t>
            </w:r>
            <w:r w:rsidR="000B3304">
              <w:rPr>
                <w:noProof/>
                <w:webHidden/>
              </w:rPr>
              <w:tab/>
            </w:r>
            <w:r w:rsidR="000B3304">
              <w:rPr>
                <w:noProof/>
                <w:webHidden/>
              </w:rPr>
              <w:fldChar w:fldCharType="begin"/>
            </w:r>
            <w:r w:rsidR="000B3304">
              <w:rPr>
                <w:noProof/>
                <w:webHidden/>
              </w:rPr>
              <w:instrText xml:space="preserve"> PAGEREF _Toc138781330 \h </w:instrText>
            </w:r>
            <w:r w:rsidR="000B3304">
              <w:rPr>
                <w:noProof/>
                <w:webHidden/>
              </w:rPr>
            </w:r>
            <w:r w:rsidR="000B3304">
              <w:rPr>
                <w:noProof/>
                <w:webHidden/>
              </w:rPr>
              <w:fldChar w:fldCharType="separate"/>
            </w:r>
            <w:r w:rsidR="000B3304">
              <w:rPr>
                <w:noProof/>
                <w:webHidden/>
              </w:rPr>
              <w:t>217</w:t>
            </w:r>
            <w:r w:rsidR="000B3304">
              <w:rPr>
                <w:noProof/>
                <w:webHidden/>
              </w:rPr>
              <w:fldChar w:fldCharType="end"/>
            </w:r>
          </w:hyperlink>
        </w:p>
        <w:p w14:paraId="505351C3" w14:textId="2368DC5A" w:rsidR="000B3304" w:rsidRDefault="00BA4281">
          <w:pPr>
            <w:pStyle w:val="TOC3"/>
            <w:tabs>
              <w:tab w:val="right" w:leader="dot" w:pos="8494"/>
            </w:tabs>
            <w:rPr>
              <w:rFonts w:eastAsiaTheme="minorEastAsia"/>
              <w:noProof/>
              <w:lang w:val="en-US"/>
            </w:rPr>
          </w:pPr>
          <w:hyperlink w:anchor="_Toc138781331" w:history="1">
            <w:r w:rsidR="000B3304" w:rsidRPr="00633115">
              <w:rPr>
                <w:rStyle w:val="Hyperlink"/>
                <w:noProof/>
              </w:rPr>
              <w:t>Number of historical forbearances</w:t>
            </w:r>
            <w:r w:rsidR="000B3304">
              <w:rPr>
                <w:noProof/>
                <w:webHidden/>
              </w:rPr>
              <w:tab/>
            </w:r>
            <w:r w:rsidR="000B3304">
              <w:rPr>
                <w:noProof/>
                <w:webHidden/>
              </w:rPr>
              <w:fldChar w:fldCharType="begin"/>
            </w:r>
            <w:r w:rsidR="000B3304">
              <w:rPr>
                <w:noProof/>
                <w:webHidden/>
              </w:rPr>
              <w:instrText xml:space="preserve"> PAGEREF _Toc138781331 \h </w:instrText>
            </w:r>
            <w:r w:rsidR="000B3304">
              <w:rPr>
                <w:noProof/>
                <w:webHidden/>
              </w:rPr>
            </w:r>
            <w:r w:rsidR="000B3304">
              <w:rPr>
                <w:noProof/>
                <w:webHidden/>
              </w:rPr>
              <w:fldChar w:fldCharType="separate"/>
            </w:r>
            <w:r w:rsidR="000B3304">
              <w:rPr>
                <w:noProof/>
                <w:webHidden/>
              </w:rPr>
              <w:t>218</w:t>
            </w:r>
            <w:r w:rsidR="000B3304">
              <w:rPr>
                <w:noProof/>
                <w:webHidden/>
              </w:rPr>
              <w:fldChar w:fldCharType="end"/>
            </w:r>
          </w:hyperlink>
        </w:p>
        <w:p w14:paraId="27748454" w14:textId="63016DCA" w:rsidR="000B3304" w:rsidRDefault="00BA4281">
          <w:pPr>
            <w:pStyle w:val="TOC3"/>
            <w:tabs>
              <w:tab w:val="right" w:leader="dot" w:pos="8494"/>
            </w:tabs>
            <w:rPr>
              <w:rFonts w:eastAsiaTheme="minorEastAsia"/>
              <w:noProof/>
              <w:lang w:val="en-US"/>
            </w:rPr>
          </w:pPr>
          <w:hyperlink w:anchor="_Toc138781332" w:history="1">
            <w:r w:rsidR="000B3304" w:rsidRPr="00633115">
              <w:rPr>
                <w:rStyle w:val="Hyperlink"/>
                <w:noProof/>
              </w:rPr>
              <w:t>IFRS 9 accounting LGD</w:t>
            </w:r>
            <w:r w:rsidR="000B3304">
              <w:rPr>
                <w:noProof/>
                <w:webHidden/>
              </w:rPr>
              <w:tab/>
            </w:r>
            <w:r w:rsidR="000B3304">
              <w:rPr>
                <w:noProof/>
                <w:webHidden/>
              </w:rPr>
              <w:fldChar w:fldCharType="begin"/>
            </w:r>
            <w:r w:rsidR="000B3304">
              <w:rPr>
                <w:noProof/>
                <w:webHidden/>
              </w:rPr>
              <w:instrText xml:space="preserve"> PAGEREF _Toc138781332 \h </w:instrText>
            </w:r>
            <w:r w:rsidR="000B3304">
              <w:rPr>
                <w:noProof/>
                <w:webHidden/>
              </w:rPr>
            </w:r>
            <w:r w:rsidR="000B3304">
              <w:rPr>
                <w:noProof/>
                <w:webHidden/>
              </w:rPr>
              <w:fldChar w:fldCharType="separate"/>
            </w:r>
            <w:r w:rsidR="000B3304">
              <w:rPr>
                <w:noProof/>
                <w:webHidden/>
              </w:rPr>
              <w:t>219</w:t>
            </w:r>
            <w:r w:rsidR="000B3304">
              <w:rPr>
                <w:noProof/>
                <w:webHidden/>
              </w:rPr>
              <w:fldChar w:fldCharType="end"/>
            </w:r>
          </w:hyperlink>
        </w:p>
        <w:p w14:paraId="3C053FDD" w14:textId="7D5E1E9E" w:rsidR="000B3304" w:rsidRDefault="00BA4281">
          <w:pPr>
            <w:pStyle w:val="TOC3"/>
            <w:tabs>
              <w:tab w:val="right" w:leader="dot" w:pos="8494"/>
            </w:tabs>
            <w:rPr>
              <w:rFonts w:eastAsiaTheme="minorEastAsia"/>
              <w:noProof/>
              <w:lang w:val="en-US"/>
            </w:rPr>
          </w:pPr>
          <w:hyperlink w:anchor="_Toc138781333" w:history="1">
            <w:r w:rsidR="000B3304" w:rsidRPr="00633115">
              <w:rPr>
                <w:rStyle w:val="Hyperlink"/>
                <w:noProof/>
                <w:lang w:val="en-US"/>
              </w:rPr>
              <w:t>Regulatory LGD</w:t>
            </w:r>
            <w:r w:rsidR="000B3304">
              <w:rPr>
                <w:noProof/>
                <w:webHidden/>
              </w:rPr>
              <w:tab/>
            </w:r>
            <w:r w:rsidR="000B3304">
              <w:rPr>
                <w:noProof/>
                <w:webHidden/>
              </w:rPr>
              <w:fldChar w:fldCharType="begin"/>
            </w:r>
            <w:r w:rsidR="000B3304">
              <w:rPr>
                <w:noProof/>
                <w:webHidden/>
              </w:rPr>
              <w:instrText xml:space="preserve"> PAGEREF _Toc138781333 \h </w:instrText>
            </w:r>
            <w:r w:rsidR="000B3304">
              <w:rPr>
                <w:noProof/>
                <w:webHidden/>
              </w:rPr>
            </w:r>
            <w:r w:rsidR="000B3304">
              <w:rPr>
                <w:noProof/>
                <w:webHidden/>
              </w:rPr>
              <w:fldChar w:fldCharType="separate"/>
            </w:r>
            <w:r w:rsidR="000B3304">
              <w:rPr>
                <w:noProof/>
                <w:webHidden/>
              </w:rPr>
              <w:t>220</w:t>
            </w:r>
            <w:r w:rsidR="000B3304">
              <w:rPr>
                <w:noProof/>
                <w:webHidden/>
              </w:rPr>
              <w:fldChar w:fldCharType="end"/>
            </w:r>
          </w:hyperlink>
        </w:p>
        <w:p w14:paraId="306FE7B7" w14:textId="6BDDAF2F" w:rsidR="000B3304" w:rsidRDefault="00BA4281">
          <w:pPr>
            <w:pStyle w:val="TOC3"/>
            <w:tabs>
              <w:tab w:val="right" w:leader="dot" w:pos="8494"/>
            </w:tabs>
            <w:rPr>
              <w:rFonts w:eastAsiaTheme="minorEastAsia"/>
              <w:noProof/>
              <w:lang w:val="en-US"/>
            </w:rPr>
          </w:pPr>
          <w:hyperlink w:anchor="_Toc138781334" w:history="1">
            <w:r w:rsidR="000B3304" w:rsidRPr="00633115">
              <w:rPr>
                <w:rStyle w:val="Hyperlink"/>
                <w:noProof/>
                <w:lang w:val="en-US"/>
              </w:rPr>
              <w:t>Loan to value (LTV) at reference date</w:t>
            </w:r>
            <w:r w:rsidR="000B3304">
              <w:rPr>
                <w:noProof/>
                <w:webHidden/>
              </w:rPr>
              <w:tab/>
            </w:r>
            <w:r w:rsidR="000B3304">
              <w:rPr>
                <w:noProof/>
                <w:webHidden/>
              </w:rPr>
              <w:fldChar w:fldCharType="begin"/>
            </w:r>
            <w:r w:rsidR="000B3304">
              <w:rPr>
                <w:noProof/>
                <w:webHidden/>
              </w:rPr>
              <w:instrText xml:space="preserve"> PAGEREF _Toc138781334 \h </w:instrText>
            </w:r>
            <w:r w:rsidR="000B3304">
              <w:rPr>
                <w:noProof/>
                <w:webHidden/>
              </w:rPr>
            </w:r>
            <w:r w:rsidR="000B3304">
              <w:rPr>
                <w:noProof/>
                <w:webHidden/>
              </w:rPr>
              <w:fldChar w:fldCharType="separate"/>
            </w:r>
            <w:r w:rsidR="000B3304">
              <w:rPr>
                <w:noProof/>
                <w:webHidden/>
              </w:rPr>
              <w:t>221</w:t>
            </w:r>
            <w:r w:rsidR="000B3304">
              <w:rPr>
                <w:noProof/>
                <w:webHidden/>
              </w:rPr>
              <w:fldChar w:fldCharType="end"/>
            </w:r>
          </w:hyperlink>
        </w:p>
        <w:p w14:paraId="50191692" w14:textId="4DC9ED3B" w:rsidR="000B3304" w:rsidRDefault="00BA4281">
          <w:pPr>
            <w:pStyle w:val="TOC3"/>
            <w:tabs>
              <w:tab w:val="right" w:leader="dot" w:pos="8494"/>
            </w:tabs>
            <w:rPr>
              <w:rFonts w:eastAsiaTheme="minorEastAsia"/>
              <w:noProof/>
              <w:lang w:val="en-US"/>
            </w:rPr>
          </w:pPr>
          <w:hyperlink w:anchor="_Toc138781335" w:history="1">
            <w:r w:rsidR="000B3304" w:rsidRPr="00633115">
              <w:rPr>
                <w:rStyle w:val="Hyperlink"/>
                <w:noProof/>
                <w:lang w:val="en-US"/>
              </w:rPr>
              <w:t>Loan to value (LTV) at inceHption</w:t>
            </w:r>
            <w:r w:rsidR="000B3304">
              <w:rPr>
                <w:noProof/>
                <w:webHidden/>
              </w:rPr>
              <w:tab/>
            </w:r>
            <w:r w:rsidR="000B3304">
              <w:rPr>
                <w:noProof/>
                <w:webHidden/>
              </w:rPr>
              <w:fldChar w:fldCharType="begin"/>
            </w:r>
            <w:r w:rsidR="000B3304">
              <w:rPr>
                <w:noProof/>
                <w:webHidden/>
              </w:rPr>
              <w:instrText xml:space="preserve"> PAGEREF _Toc138781335 \h </w:instrText>
            </w:r>
            <w:r w:rsidR="000B3304">
              <w:rPr>
                <w:noProof/>
                <w:webHidden/>
              </w:rPr>
            </w:r>
            <w:r w:rsidR="000B3304">
              <w:rPr>
                <w:noProof/>
                <w:webHidden/>
              </w:rPr>
              <w:fldChar w:fldCharType="separate"/>
            </w:r>
            <w:r w:rsidR="000B3304">
              <w:rPr>
                <w:noProof/>
                <w:webHidden/>
              </w:rPr>
              <w:t>222</w:t>
            </w:r>
            <w:r w:rsidR="000B3304">
              <w:rPr>
                <w:noProof/>
                <w:webHidden/>
              </w:rPr>
              <w:fldChar w:fldCharType="end"/>
            </w:r>
          </w:hyperlink>
        </w:p>
        <w:p w14:paraId="6D83B6A1" w14:textId="2B9B1ADE" w:rsidR="000B3304" w:rsidRDefault="00BA4281">
          <w:pPr>
            <w:pStyle w:val="TOC3"/>
            <w:tabs>
              <w:tab w:val="right" w:leader="dot" w:pos="8494"/>
            </w:tabs>
            <w:rPr>
              <w:rFonts w:eastAsiaTheme="minorEastAsia"/>
              <w:noProof/>
              <w:lang w:val="en-US"/>
            </w:rPr>
          </w:pPr>
          <w:hyperlink w:anchor="_Toc138781336" w:history="1">
            <w:r w:rsidR="000B3304" w:rsidRPr="00633115">
              <w:rPr>
                <w:rStyle w:val="Hyperlink"/>
                <w:noProof/>
                <w:lang w:val="en-US"/>
              </w:rPr>
              <w:t>Loan to value (LTV) at the date when the instrument was classified as non-performing</w:t>
            </w:r>
            <w:r w:rsidR="000B3304">
              <w:rPr>
                <w:noProof/>
                <w:webHidden/>
              </w:rPr>
              <w:tab/>
            </w:r>
            <w:r w:rsidR="000B3304">
              <w:rPr>
                <w:noProof/>
                <w:webHidden/>
              </w:rPr>
              <w:fldChar w:fldCharType="begin"/>
            </w:r>
            <w:r w:rsidR="000B3304">
              <w:rPr>
                <w:noProof/>
                <w:webHidden/>
              </w:rPr>
              <w:instrText xml:space="preserve"> PAGEREF _Toc138781336 \h </w:instrText>
            </w:r>
            <w:r w:rsidR="000B3304">
              <w:rPr>
                <w:noProof/>
                <w:webHidden/>
              </w:rPr>
            </w:r>
            <w:r w:rsidR="000B3304">
              <w:rPr>
                <w:noProof/>
                <w:webHidden/>
              </w:rPr>
              <w:fldChar w:fldCharType="separate"/>
            </w:r>
            <w:r w:rsidR="000B3304">
              <w:rPr>
                <w:noProof/>
                <w:webHidden/>
              </w:rPr>
              <w:t>223</w:t>
            </w:r>
            <w:r w:rsidR="000B3304">
              <w:rPr>
                <w:noProof/>
                <w:webHidden/>
              </w:rPr>
              <w:fldChar w:fldCharType="end"/>
            </w:r>
          </w:hyperlink>
        </w:p>
        <w:p w14:paraId="7102254A" w14:textId="73D22DC5" w:rsidR="000B3304" w:rsidRDefault="00BA4281">
          <w:pPr>
            <w:pStyle w:val="TOC3"/>
            <w:tabs>
              <w:tab w:val="right" w:leader="dot" w:pos="8494"/>
            </w:tabs>
            <w:rPr>
              <w:rFonts w:eastAsiaTheme="minorEastAsia"/>
              <w:noProof/>
              <w:lang w:val="en-US"/>
            </w:rPr>
          </w:pPr>
          <w:hyperlink w:anchor="_Toc138781337" w:history="1">
            <w:r w:rsidR="000B3304" w:rsidRPr="00633115">
              <w:rPr>
                <w:rStyle w:val="Hyperlink"/>
                <w:noProof/>
                <w:lang w:val="en-US"/>
              </w:rPr>
              <w:t>Probability of default according to CRR at inception date</w:t>
            </w:r>
            <w:r w:rsidR="000B3304">
              <w:rPr>
                <w:noProof/>
                <w:webHidden/>
              </w:rPr>
              <w:tab/>
            </w:r>
            <w:r w:rsidR="000B3304">
              <w:rPr>
                <w:noProof/>
                <w:webHidden/>
              </w:rPr>
              <w:fldChar w:fldCharType="begin"/>
            </w:r>
            <w:r w:rsidR="000B3304">
              <w:rPr>
                <w:noProof/>
                <w:webHidden/>
              </w:rPr>
              <w:instrText xml:space="preserve"> PAGEREF _Toc138781337 \h </w:instrText>
            </w:r>
            <w:r w:rsidR="000B3304">
              <w:rPr>
                <w:noProof/>
                <w:webHidden/>
              </w:rPr>
            </w:r>
            <w:r w:rsidR="000B3304">
              <w:rPr>
                <w:noProof/>
                <w:webHidden/>
              </w:rPr>
              <w:fldChar w:fldCharType="separate"/>
            </w:r>
            <w:r w:rsidR="000B3304">
              <w:rPr>
                <w:noProof/>
                <w:webHidden/>
              </w:rPr>
              <w:t>224</w:t>
            </w:r>
            <w:r w:rsidR="000B3304">
              <w:rPr>
                <w:noProof/>
                <w:webHidden/>
              </w:rPr>
              <w:fldChar w:fldCharType="end"/>
            </w:r>
          </w:hyperlink>
        </w:p>
        <w:p w14:paraId="7A5D69D0" w14:textId="703988F1" w:rsidR="000B3304" w:rsidRDefault="00BA4281">
          <w:pPr>
            <w:pStyle w:val="TOC3"/>
            <w:tabs>
              <w:tab w:val="right" w:leader="dot" w:pos="8494"/>
            </w:tabs>
            <w:rPr>
              <w:rFonts w:eastAsiaTheme="minorEastAsia"/>
              <w:noProof/>
              <w:lang w:val="en-US"/>
            </w:rPr>
          </w:pPr>
          <w:hyperlink w:anchor="_Toc138781338" w:history="1">
            <w:r w:rsidR="000B3304" w:rsidRPr="00633115">
              <w:rPr>
                <w:rStyle w:val="Hyperlink"/>
                <w:noProof/>
                <w:lang w:val="en-US"/>
              </w:rPr>
              <w:t>12-month PD at inception date according to IFRS 9</w:t>
            </w:r>
            <w:r w:rsidR="000B3304">
              <w:rPr>
                <w:noProof/>
                <w:webHidden/>
              </w:rPr>
              <w:tab/>
            </w:r>
            <w:r w:rsidR="000B3304">
              <w:rPr>
                <w:noProof/>
                <w:webHidden/>
              </w:rPr>
              <w:fldChar w:fldCharType="begin"/>
            </w:r>
            <w:r w:rsidR="000B3304">
              <w:rPr>
                <w:noProof/>
                <w:webHidden/>
              </w:rPr>
              <w:instrText xml:space="preserve"> PAGEREF _Toc138781338 \h </w:instrText>
            </w:r>
            <w:r w:rsidR="000B3304">
              <w:rPr>
                <w:noProof/>
                <w:webHidden/>
              </w:rPr>
            </w:r>
            <w:r w:rsidR="000B3304">
              <w:rPr>
                <w:noProof/>
                <w:webHidden/>
              </w:rPr>
              <w:fldChar w:fldCharType="separate"/>
            </w:r>
            <w:r w:rsidR="000B3304">
              <w:rPr>
                <w:noProof/>
                <w:webHidden/>
              </w:rPr>
              <w:t>225</w:t>
            </w:r>
            <w:r w:rsidR="000B3304">
              <w:rPr>
                <w:noProof/>
                <w:webHidden/>
              </w:rPr>
              <w:fldChar w:fldCharType="end"/>
            </w:r>
          </w:hyperlink>
        </w:p>
        <w:p w14:paraId="6CB139FC" w14:textId="40D21303" w:rsidR="000B3304" w:rsidRDefault="00BA4281">
          <w:pPr>
            <w:pStyle w:val="TOC3"/>
            <w:tabs>
              <w:tab w:val="right" w:leader="dot" w:pos="8494"/>
            </w:tabs>
            <w:rPr>
              <w:rFonts w:eastAsiaTheme="minorEastAsia"/>
              <w:noProof/>
              <w:lang w:val="en-US"/>
            </w:rPr>
          </w:pPr>
          <w:hyperlink w:anchor="_Toc138781339" w:history="1">
            <w:r w:rsidR="000B3304" w:rsidRPr="00633115">
              <w:rPr>
                <w:rStyle w:val="Hyperlink"/>
                <w:noProof/>
                <w:lang w:val="en-US"/>
              </w:rPr>
              <w:t>Lifetime PD at inception date according to IFRS 9 (cumulative)</w:t>
            </w:r>
            <w:r w:rsidR="000B3304">
              <w:rPr>
                <w:noProof/>
                <w:webHidden/>
              </w:rPr>
              <w:tab/>
            </w:r>
            <w:r w:rsidR="000B3304">
              <w:rPr>
                <w:noProof/>
                <w:webHidden/>
              </w:rPr>
              <w:fldChar w:fldCharType="begin"/>
            </w:r>
            <w:r w:rsidR="000B3304">
              <w:rPr>
                <w:noProof/>
                <w:webHidden/>
              </w:rPr>
              <w:instrText xml:space="preserve"> PAGEREF _Toc138781339 \h </w:instrText>
            </w:r>
            <w:r w:rsidR="000B3304">
              <w:rPr>
                <w:noProof/>
                <w:webHidden/>
              </w:rPr>
            </w:r>
            <w:r w:rsidR="000B3304">
              <w:rPr>
                <w:noProof/>
                <w:webHidden/>
              </w:rPr>
              <w:fldChar w:fldCharType="separate"/>
            </w:r>
            <w:r w:rsidR="000B3304">
              <w:rPr>
                <w:noProof/>
                <w:webHidden/>
              </w:rPr>
              <w:t>226</w:t>
            </w:r>
            <w:r w:rsidR="000B3304">
              <w:rPr>
                <w:noProof/>
                <w:webHidden/>
              </w:rPr>
              <w:fldChar w:fldCharType="end"/>
            </w:r>
          </w:hyperlink>
        </w:p>
        <w:p w14:paraId="660A6843" w14:textId="7C4FF89C" w:rsidR="000B3304" w:rsidRDefault="00BA4281">
          <w:pPr>
            <w:pStyle w:val="TOC3"/>
            <w:tabs>
              <w:tab w:val="right" w:leader="dot" w:pos="8494"/>
            </w:tabs>
            <w:rPr>
              <w:rFonts w:eastAsiaTheme="minorEastAsia"/>
              <w:noProof/>
              <w:lang w:val="en-US"/>
            </w:rPr>
          </w:pPr>
          <w:hyperlink w:anchor="_Toc138781340" w:history="1">
            <w:r w:rsidR="000B3304" w:rsidRPr="00633115">
              <w:rPr>
                <w:rStyle w:val="Hyperlink"/>
                <w:noProof/>
                <w:lang w:val="en-US"/>
              </w:rPr>
              <w:t>Remaining lifetime PD at inception date according to IFRS 9 (cumulative)</w:t>
            </w:r>
            <w:r w:rsidR="000B3304">
              <w:rPr>
                <w:noProof/>
                <w:webHidden/>
              </w:rPr>
              <w:tab/>
            </w:r>
            <w:r w:rsidR="000B3304">
              <w:rPr>
                <w:noProof/>
                <w:webHidden/>
              </w:rPr>
              <w:fldChar w:fldCharType="begin"/>
            </w:r>
            <w:r w:rsidR="000B3304">
              <w:rPr>
                <w:noProof/>
                <w:webHidden/>
              </w:rPr>
              <w:instrText xml:space="preserve"> PAGEREF _Toc138781340 \h </w:instrText>
            </w:r>
            <w:r w:rsidR="000B3304">
              <w:rPr>
                <w:noProof/>
                <w:webHidden/>
              </w:rPr>
            </w:r>
            <w:r w:rsidR="000B3304">
              <w:rPr>
                <w:noProof/>
                <w:webHidden/>
              </w:rPr>
              <w:fldChar w:fldCharType="separate"/>
            </w:r>
            <w:r w:rsidR="000B3304">
              <w:rPr>
                <w:noProof/>
                <w:webHidden/>
              </w:rPr>
              <w:t>227</w:t>
            </w:r>
            <w:r w:rsidR="000B3304">
              <w:rPr>
                <w:noProof/>
                <w:webHidden/>
              </w:rPr>
              <w:fldChar w:fldCharType="end"/>
            </w:r>
          </w:hyperlink>
        </w:p>
        <w:p w14:paraId="384ECBF3" w14:textId="4FE1D6A7" w:rsidR="000B3304" w:rsidRDefault="00BA4281">
          <w:pPr>
            <w:pStyle w:val="TOC3"/>
            <w:tabs>
              <w:tab w:val="right" w:leader="dot" w:pos="8494"/>
            </w:tabs>
            <w:rPr>
              <w:rFonts w:eastAsiaTheme="minorEastAsia"/>
              <w:noProof/>
              <w:lang w:val="en-US"/>
            </w:rPr>
          </w:pPr>
          <w:hyperlink w:anchor="_Toc138781341" w:history="1">
            <w:r w:rsidR="000B3304" w:rsidRPr="00633115">
              <w:rPr>
                <w:rStyle w:val="Hyperlink"/>
                <w:noProof/>
                <w:lang w:val="en-US"/>
              </w:rPr>
              <w:t>Remaining lifetime PD at reporting date according to IFRS 9 (cumulative)</w:t>
            </w:r>
            <w:r w:rsidR="000B3304">
              <w:rPr>
                <w:noProof/>
                <w:webHidden/>
              </w:rPr>
              <w:tab/>
            </w:r>
            <w:r w:rsidR="000B3304">
              <w:rPr>
                <w:noProof/>
                <w:webHidden/>
              </w:rPr>
              <w:fldChar w:fldCharType="begin"/>
            </w:r>
            <w:r w:rsidR="000B3304">
              <w:rPr>
                <w:noProof/>
                <w:webHidden/>
              </w:rPr>
              <w:instrText xml:space="preserve"> PAGEREF _Toc138781341 \h </w:instrText>
            </w:r>
            <w:r w:rsidR="000B3304">
              <w:rPr>
                <w:noProof/>
                <w:webHidden/>
              </w:rPr>
            </w:r>
            <w:r w:rsidR="000B3304">
              <w:rPr>
                <w:noProof/>
                <w:webHidden/>
              </w:rPr>
              <w:fldChar w:fldCharType="separate"/>
            </w:r>
            <w:r w:rsidR="000B3304">
              <w:rPr>
                <w:noProof/>
                <w:webHidden/>
              </w:rPr>
              <w:t>228</w:t>
            </w:r>
            <w:r w:rsidR="000B3304">
              <w:rPr>
                <w:noProof/>
                <w:webHidden/>
              </w:rPr>
              <w:fldChar w:fldCharType="end"/>
            </w:r>
          </w:hyperlink>
        </w:p>
        <w:p w14:paraId="41F2FB8C" w14:textId="115A0D4E" w:rsidR="000B3304" w:rsidRDefault="00BA4281">
          <w:pPr>
            <w:pStyle w:val="TOC3"/>
            <w:tabs>
              <w:tab w:val="right" w:leader="dot" w:pos="8494"/>
            </w:tabs>
            <w:rPr>
              <w:rFonts w:eastAsiaTheme="minorEastAsia"/>
              <w:noProof/>
              <w:lang w:val="en-US"/>
            </w:rPr>
          </w:pPr>
          <w:hyperlink w:anchor="_Toc138781342" w:history="1">
            <w:r w:rsidR="000B3304" w:rsidRPr="00633115">
              <w:rPr>
                <w:rStyle w:val="Hyperlink"/>
                <w:noProof/>
                <w:lang w:val="en-US"/>
              </w:rPr>
              <w:t>Significant increase in credit risk assessment approach</w:t>
            </w:r>
            <w:r w:rsidR="000B3304">
              <w:rPr>
                <w:noProof/>
                <w:webHidden/>
              </w:rPr>
              <w:tab/>
            </w:r>
            <w:r w:rsidR="000B3304">
              <w:rPr>
                <w:noProof/>
                <w:webHidden/>
              </w:rPr>
              <w:fldChar w:fldCharType="begin"/>
            </w:r>
            <w:r w:rsidR="000B3304">
              <w:rPr>
                <w:noProof/>
                <w:webHidden/>
              </w:rPr>
              <w:instrText xml:space="preserve"> PAGEREF _Toc138781342 \h </w:instrText>
            </w:r>
            <w:r w:rsidR="000B3304">
              <w:rPr>
                <w:noProof/>
                <w:webHidden/>
              </w:rPr>
            </w:r>
            <w:r w:rsidR="000B3304">
              <w:rPr>
                <w:noProof/>
                <w:webHidden/>
              </w:rPr>
              <w:fldChar w:fldCharType="separate"/>
            </w:r>
            <w:r w:rsidR="000B3304">
              <w:rPr>
                <w:noProof/>
                <w:webHidden/>
              </w:rPr>
              <w:t>229</w:t>
            </w:r>
            <w:r w:rsidR="000B3304">
              <w:rPr>
                <w:noProof/>
                <w:webHidden/>
              </w:rPr>
              <w:fldChar w:fldCharType="end"/>
            </w:r>
          </w:hyperlink>
        </w:p>
        <w:p w14:paraId="21A914A2" w14:textId="6B5133FC" w:rsidR="000B3304" w:rsidRDefault="00BA4281">
          <w:pPr>
            <w:pStyle w:val="TOC3"/>
            <w:tabs>
              <w:tab w:val="right" w:leader="dot" w:pos="8494"/>
            </w:tabs>
            <w:rPr>
              <w:rFonts w:eastAsiaTheme="minorEastAsia"/>
              <w:noProof/>
              <w:lang w:val="en-US"/>
            </w:rPr>
          </w:pPr>
          <w:hyperlink w:anchor="_Toc138781343" w:history="1">
            <w:r w:rsidR="000B3304" w:rsidRPr="00633115">
              <w:rPr>
                <w:rStyle w:val="Hyperlink"/>
                <w:noProof/>
                <w:lang w:val="en-US"/>
              </w:rPr>
              <w:t>Interest rate at the reference date</w:t>
            </w:r>
            <w:r w:rsidR="000B3304">
              <w:rPr>
                <w:noProof/>
                <w:webHidden/>
              </w:rPr>
              <w:tab/>
            </w:r>
            <w:r w:rsidR="000B3304">
              <w:rPr>
                <w:noProof/>
                <w:webHidden/>
              </w:rPr>
              <w:fldChar w:fldCharType="begin"/>
            </w:r>
            <w:r w:rsidR="000B3304">
              <w:rPr>
                <w:noProof/>
                <w:webHidden/>
              </w:rPr>
              <w:instrText xml:space="preserve"> PAGEREF _Toc138781343 \h </w:instrText>
            </w:r>
            <w:r w:rsidR="000B3304">
              <w:rPr>
                <w:noProof/>
                <w:webHidden/>
              </w:rPr>
            </w:r>
            <w:r w:rsidR="000B3304">
              <w:rPr>
                <w:noProof/>
                <w:webHidden/>
              </w:rPr>
              <w:fldChar w:fldCharType="separate"/>
            </w:r>
            <w:r w:rsidR="000B3304">
              <w:rPr>
                <w:noProof/>
                <w:webHidden/>
              </w:rPr>
              <w:t>231</w:t>
            </w:r>
            <w:r w:rsidR="000B3304">
              <w:rPr>
                <w:noProof/>
                <w:webHidden/>
              </w:rPr>
              <w:fldChar w:fldCharType="end"/>
            </w:r>
          </w:hyperlink>
        </w:p>
        <w:p w14:paraId="6E895E78" w14:textId="7C0C73FB" w:rsidR="000B3304" w:rsidRDefault="00BA4281">
          <w:pPr>
            <w:pStyle w:val="TOC3"/>
            <w:tabs>
              <w:tab w:val="right" w:leader="dot" w:pos="8494"/>
            </w:tabs>
            <w:rPr>
              <w:rFonts w:eastAsiaTheme="minorEastAsia"/>
              <w:noProof/>
              <w:lang w:val="en-US"/>
            </w:rPr>
          </w:pPr>
          <w:hyperlink w:anchor="_Toc138781344" w:history="1">
            <w:r w:rsidR="000B3304" w:rsidRPr="00633115">
              <w:rPr>
                <w:rStyle w:val="Hyperlink"/>
                <w:noProof/>
                <w:lang w:val="en-US"/>
              </w:rPr>
              <w:t>Current effective interest rate for provisioning calculation according to IFRS9</w:t>
            </w:r>
            <w:r w:rsidR="000B3304">
              <w:rPr>
                <w:noProof/>
                <w:webHidden/>
              </w:rPr>
              <w:tab/>
            </w:r>
            <w:r w:rsidR="000B3304">
              <w:rPr>
                <w:noProof/>
                <w:webHidden/>
              </w:rPr>
              <w:fldChar w:fldCharType="begin"/>
            </w:r>
            <w:r w:rsidR="000B3304">
              <w:rPr>
                <w:noProof/>
                <w:webHidden/>
              </w:rPr>
              <w:instrText xml:space="preserve"> PAGEREF _Toc138781344 \h </w:instrText>
            </w:r>
            <w:r w:rsidR="000B3304">
              <w:rPr>
                <w:noProof/>
                <w:webHidden/>
              </w:rPr>
            </w:r>
            <w:r w:rsidR="000B3304">
              <w:rPr>
                <w:noProof/>
                <w:webHidden/>
              </w:rPr>
              <w:fldChar w:fldCharType="separate"/>
            </w:r>
            <w:r w:rsidR="000B3304">
              <w:rPr>
                <w:noProof/>
                <w:webHidden/>
              </w:rPr>
              <w:t>232</w:t>
            </w:r>
            <w:r w:rsidR="000B3304">
              <w:rPr>
                <w:noProof/>
                <w:webHidden/>
              </w:rPr>
              <w:fldChar w:fldCharType="end"/>
            </w:r>
          </w:hyperlink>
        </w:p>
        <w:p w14:paraId="26FA16B5" w14:textId="7ACC67BC" w:rsidR="000B3304" w:rsidRDefault="00BA4281">
          <w:pPr>
            <w:pStyle w:val="TOC3"/>
            <w:tabs>
              <w:tab w:val="right" w:leader="dot" w:pos="8494"/>
            </w:tabs>
            <w:rPr>
              <w:rFonts w:eastAsiaTheme="minorEastAsia"/>
              <w:noProof/>
              <w:lang w:val="en-US"/>
            </w:rPr>
          </w:pPr>
          <w:hyperlink w:anchor="_Toc138781345" w:history="1">
            <w:r w:rsidR="000B3304" w:rsidRPr="00633115">
              <w:rPr>
                <w:rStyle w:val="Hyperlink"/>
                <w:noProof/>
                <w:lang w:val="en-US"/>
              </w:rPr>
              <w:t>Effective interest rate at inception</w:t>
            </w:r>
            <w:r w:rsidR="000B3304">
              <w:rPr>
                <w:noProof/>
                <w:webHidden/>
              </w:rPr>
              <w:tab/>
            </w:r>
            <w:r w:rsidR="000B3304">
              <w:rPr>
                <w:noProof/>
                <w:webHidden/>
              </w:rPr>
              <w:fldChar w:fldCharType="begin"/>
            </w:r>
            <w:r w:rsidR="000B3304">
              <w:rPr>
                <w:noProof/>
                <w:webHidden/>
              </w:rPr>
              <w:instrText xml:space="preserve"> PAGEREF _Toc138781345 \h </w:instrText>
            </w:r>
            <w:r w:rsidR="000B3304">
              <w:rPr>
                <w:noProof/>
                <w:webHidden/>
              </w:rPr>
            </w:r>
            <w:r w:rsidR="000B3304">
              <w:rPr>
                <w:noProof/>
                <w:webHidden/>
              </w:rPr>
              <w:fldChar w:fldCharType="separate"/>
            </w:r>
            <w:r w:rsidR="000B3304">
              <w:rPr>
                <w:noProof/>
                <w:webHidden/>
              </w:rPr>
              <w:t>233</w:t>
            </w:r>
            <w:r w:rsidR="000B3304">
              <w:rPr>
                <w:noProof/>
                <w:webHidden/>
              </w:rPr>
              <w:fldChar w:fldCharType="end"/>
            </w:r>
          </w:hyperlink>
        </w:p>
        <w:p w14:paraId="6345F3FF" w14:textId="25590F37" w:rsidR="000B3304" w:rsidRDefault="00BA4281">
          <w:pPr>
            <w:pStyle w:val="TOC3"/>
            <w:tabs>
              <w:tab w:val="right" w:leader="dot" w:pos="8494"/>
            </w:tabs>
            <w:rPr>
              <w:rFonts w:eastAsiaTheme="minorEastAsia"/>
              <w:noProof/>
              <w:lang w:val="en-US"/>
            </w:rPr>
          </w:pPr>
          <w:hyperlink w:anchor="_Toc138781346" w:history="1">
            <w:r w:rsidR="000B3304" w:rsidRPr="00633115">
              <w:rPr>
                <w:rStyle w:val="Hyperlink"/>
                <w:noProof/>
                <w:lang w:val="en-US"/>
              </w:rPr>
              <w:t>Interest rate reset frequency</w:t>
            </w:r>
            <w:r w:rsidR="000B3304">
              <w:rPr>
                <w:noProof/>
                <w:webHidden/>
              </w:rPr>
              <w:tab/>
            </w:r>
            <w:r w:rsidR="000B3304">
              <w:rPr>
                <w:noProof/>
                <w:webHidden/>
              </w:rPr>
              <w:fldChar w:fldCharType="begin"/>
            </w:r>
            <w:r w:rsidR="000B3304">
              <w:rPr>
                <w:noProof/>
                <w:webHidden/>
              </w:rPr>
              <w:instrText xml:space="preserve"> PAGEREF _Toc138781346 \h </w:instrText>
            </w:r>
            <w:r w:rsidR="000B3304">
              <w:rPr>
                <w:noProof/>
                <w:webHidden/>
              </w:rPr>
            </w:r>
            <w:r w:rsidR="000B3304">
              <w:rPr>
                <w:noProof/>
                <w:webHidden/>
              </w:rPr>
              <w:fldChar w:fldCharType="separate"/>
            </w:r>
            <w:r w:rsidR="000B3304">
              <w:rPr>
                <w:noProof/>
                <w:webHidden/>
              </w:rPr>
              <w:t>234</w:t>
            </w:r>
            <w:r w:rsidR="000B3304">
              <w:rPr>
                <w:noProof/>
                <w:webHidden/>
              </w:rPr>
              <w:fldChar w:fldCharType="end"/>
            </w:r>
          </w:hyperlink>
        </w:p>
        <w:p w14:paraId="0DAE5A1A" w14:textId="0877AB42" w:rsidR="000B3304" w:rsidRDefault="00BA4281">
          <w:pPr>
            <w:pStyle w:val="TOC3"/>
            <w:tabs>
              <w:tab w:val="right" w:leader="dot" w:pos="8494"/>
            </w:tabs>
            <w:rPr>
              <w:rFonts w:eastAsiaTheme="minorEastAsia"/>
              <w:noProof/>
              <w:lang w:val="en-US"/>
            </w:rPr>
          </w:pPr>
          <w:hyperlink w:anchor="_Toc138781347" w:history="1">
            <w:r w:rsidR="000B3304" w:rsidRPr="00633115">
              <w:rPr>
                <w:rStyle w:val="Hyperlink"/>
                <w:noProof/>
                <w:lang w:val="en-US"/>
              </w:rPr>
              <w:t>Received amortisation payments within last 12 months prior to reference date</w:t>
            </w:r>
            <w:r w:rsidR="000B3304">
              <w:rPr>
                <w:noProof/>
                <w:webHidden/>
              </w:rPr>
              <w:tab/>
            </w:r>
            <w:r w:rsidR="000B3304">
              <w:rPr>
                <w:noProof/>
                <w:webHidden/>
              </w:rPr>
              <w:fldChar w:fldCharType="begin"/>
            </w:r>
            <w:r w:rsidR="000B3304">
              <w:rPr>
                <w:noProof/>
                <w:webHidden/>
              </w:rPr>
              <w:instrText xml:space="preserve"> PAGEREF _Toc138781347 \h </w:instrText>
            </w:r>
            <w:r w:rsidR="000B3304">
              <w:rPr>
                <w:noProof/>
                <w:webHidden/>
              </w:rPr>
            </w:r>
            <w:r w:rsidR="000B3304">
              <w:rPr>
                <w:noProof/>
                <w:webHidden/>
              </w:rPr>
              <w:fldChar w:fldCharType="separate"/>
            </w:r>
            <w:r w:rsidR="000B3304">
              <w:rPr>
                <w:noProof/>
                <w:webHidden/>
              </w:rPr>
              <w:t>235</w:t>
            </w:r>
            <w:r w:rsidR="000B3304">
              <w:rPr>
                <w:noProof/>
                <w:webHidden/>
              </w:rPr>
              <w:fldChar w:fldCharType="end"/>
            </w:r>
          </w:hyperlink>
        </w:p>
        <w:p w14:paraId="74C35076" w14:textId="3A0627B2" w:rsidR="000B3304" w:rsidRDefault="00BA4281">
          <w:pPr>
            <w:pStyle w:val="TOC3"/>
            <w:tabs>
              <w:tab w:val="right" w:leader="dot" w:pos="8494"/>
            </w:tabs>
            <w:rPr>
              <w:rFonts w:eastAsiaTheme="minorEastAsia"/>
              <w:noProof/>
              <w:lang w:val="en-US"/>
            </w:rPr>
          </w:pPr>
          <w:hyperlink w:anchor="_Toc138781348" w:history="1">
            <w:r w:rsidR="000B3304" w:rsidRPr="00633115">
              <w:rPr>
                <w:rStyle w:val="Hyperlink"/>
                <w:noProof/>
                <w:lang w:val="en-US"/>
              </w:rPr>
              <w:t>Received amortisation payments within last 24 months prior to reference date</w:t>
            </w:r>
            <w:r w:rsidR="000B3304">
              <w:rPr>
                <w:noProof/>
                <w:webHidden/>
              </w:rPr>
              <w:tab/>
            </w:r>
            <w:r w:rsidR="000B3304">
              <w:rPr>
                <w:noProof/>
                <w:webHidden/>
              </w:rPr>
              <w:fldChar w:fldCharType="begin"/>
            </w:r>
            <w:r w:rsidR="000B3304">
              <w:rPr>
                <w:noProof/>
                <w:webHidden/>
              </w:rPr>
              <w:instrText xml:space="preserve"> PAGEREF _Toc138781348 \h </w:instrText>
            </w:r>
            <w:r w:rsidR="000B3304">
              <w:rPr>
                <w:noProof/>
                <w:webHidden/>
              </w:rPr>
            </w:r>
            <w:r w:rsidR="000B3304">
              <w:rPr>
                <w:noProof/>
                <w:webHidden/>
              </w:rPr>
              <w:fldChar w:fldCharType="separate"/>
            </w:r>
            <w:r w:rsidR="000B3304">
              <w:rPr>
                <w:noProof/>
                <w:webHidden/>
              </w:rPr>
              <w:t>235</w:t>
            </w:r>
            <w:r w:rsidR="000B3304">
              <w:rPr>
                <w:noProof/>
                <w:webHidden/>
              </w:rPr>
              <w:fldChar w:fldCharType="end"/>
            </w:r>
          </w:hyperlink>
        </w:p>
        <w:p w14:paraId="03F2C7D7" w14:textId="5344AE58" w:rsidR="000B3304" w:rsidRDefault="00BA4281">
          <w:pPr>
            <w:pStyle w:val="TOC3"/>
            <w:tabs>
              <w:tab w:val="right" w:leader="dot" w:pos="8494"/>
            </w:tabs>
            <w:rPr>
              <w:rFonts w:eastAsiaTheme="minorEastAsia"/>
              <w:noProof/>
              <w:lang w:val="en-US"/>
            </w:rPr>
          </w:pPr>
          <w:hyperlink w:anchor="_Toc138781349" w:history="1">
            <w:r w:rsidR="000B3304" w:rsidRPr="00633115">
              <w:rPr>
                <w:rStyle w:val="Hyperlink"/>
                <w:noProof/>
                <w:lang w:val="en-US"/>
              </w:rPr>
              <w:t>Received interest payments within last 12 months prior to reference date</w:t>
            </w:r>
            <w:r w:rsidR="000B3304">
              <w:rPr>
                <w:noProof/>
                <w:webHidden/>
              </w:rPr>
              <w:tab/>
            </w:r>
            <w:r w:rsidR="000B3304">
              <w:rPr>
                <w:noProof/>
                <w:webHidden/>
              </w:rPr>
              <w:fldChar w:fldCharType="begin"/>
            </w:r>
            <w:r w:rsidR="000B3304">
              <w:rPr>
                <w:noProof/>
                <w:webHidden/>
              </w:rPr>
              <w:instrText xml:space="preserve"> PAGEREF _Toc138781349 \h </w:instrText>
            </w:r>
            <w:r w:rsidR="000B3304">
              <w:rPr>
                <w:noProof/>
                <w:webHidden/>
              </w:rPr>
            </w:r>
            <w:r w:rsidR="000B3304">
              <w:rPr>
                <w:noProof/>
                <w:webHidden/>
              </w:rPr>
              <w:fldChar w:fldCharType="separate"/>
            </w:r>
            <w:r w:rsidR="000B3304">
              <w:rPr>
                <w:noProof/>
                <w:webHidden/>
              </w:rPr>
              <w:t>236</w:t>
            </w:r>
            <w:r w:rsidR="000B3304">
              <w:rPr>
                <w:noProof/>
                <w:webHidden/>
              </w:rPr>
              <w:fldChar w:fldCharType="end"/>
            </w:r>
          </w:hyperlink>
        </w:p>
        <w:p w14:paraId="13E93815" w14:textId="0127F5FB" w:rsidR="000B3304" w:rsidRDefault="00BA4281">
          <w:pPr>
            <w:pStyle w:val="TOC3"/>
            <w:tabs>
              <w:tab w:val="right" w:leader="dot" w:pos="8494"/>
            </w:tabs>
            <w:rPr>
              <w:rFonts w:eastAsiaTheme="minorEastAsia"/>
              <w:noProof/>
              <w:lang w:val="en-US"/>
            </w:rPr>
          </w:pPr>
          <w:hyperlink w:anchor="_Toc138781350" w:history="1">
            <w:r w:rsidR="000B3304" w:rsidRPr="00633115">
              <w:rPr>
                <w:rStyle w:val="Hyperlink"/>
                <w:noProof/>
                <w:lang w:val="en-US"/>
              </w:rPr>
              <w:t>Received interest payments within last 24 months prior to reference date</w:t>
            </w:r>
            <w:r w:rsidR="000B3304">
              <w:rPr>
                <w:noProof/>
                <w:webHidden/>
              </w:rPr>
              <w:tab/>
            </w:r>
            <w:r w:rsidR="000B3304">
              <w:rPr>
                <w:noProof/>
                <w:webHidden/>
              </w:rPr>
              <w:fldChar w:fldCharType="begin"/>
            </w:r>
            <w:r w:rsidR="000B3304">
              <w:rPr>
                <w:noProof/>
                <w:webHidden/>
              </w:rPr>
              <w:instrText xml:space="preserve"> PAGEREF _Toc138781350 \h </w:instrText>
            </w:r>
            <w:r w:rsidR="000B3304">
              <w:rPr>
                <w:noProof/>
                <w:webHidden/>
              </w:rPr>
            </w:r>
            <w:r w:rsidR="000B3304">
              <w:rPr>
                <w:noProof/>
                <w:webHidden/>
              </w:rPr>
              <w:fldChar w:fldCharType="separate"/>
            </w:r>
            <w:r w:rsidR="000B3304">
              <w:rPr>
                <w:noProof/>
                <w:webHidden/>
              </w:rPr>
              <w:t>236</w:t>
            </w:r>
            <w:r w:rsidR="000B3304">
              <w:rPr>
                <w:noProof/>
                <w:webHidden/>
              </w:rPr>
              <w:fldChar w:fldCharType="end"/>
            </w:r>
          </w:hyperlink>
        </w:p>
        <w:p w14:paraId="75194136" w14:textId="3D144DDD" w:rsidR="000B3304" w:rsidRDefault="00BA4281">
          <w:pPr>
            <w:pStyle w:val="TOC3"/>
            <w:tabs>
              <w:tab w:val="right" w:leader="dot" w:pos="8494"/>
            </w:tabs>
            <w:rPr>
              <w:rFonts w:eastAsiaTheme="minorEastAsia"/>
              <w:noProof/>
              <w:lang w:val="en-US"/>
            </w:rPr>
          </w:pPr>
          <w:hyperlink w:anchor="_Toc138781351" w:history="1">
            <w:r w:rsidR="000B3304" w:rsidRPr="00633115">
              <w:rPr>
                <w:rStyle w:val="Hyperlink"/>
                <w:noProof/>
                <w:lang w:val="en-US"/>
              </w:rPr>
              <w:t>Role of the lender in the syndicate</w:t>
            </w:r>
            <w:r w:rsidR="000B3304">
              <w:rPr>
                <w:noProof/>
                <w:webHidden/>
              </w:rPr>
              <w:tab/>
            </w:r>
            <w:r w:rsidR="000B3304">
              <w:rPr>
                <w:noProof/>
                <w:webHidden/>
              </w:rPr>
              <w:fldChar w:fldCharType="begin"/>
            </w:r>
            <w:r w:rsidR="000B3304">
              <w:rPr>
                <w:noProof/>
                <w:webHidden/>
              </w:rPr>
              <w:instrText xml:space="preserve"> PAGEREF _Toc138781351 \h </w:instrText>
            </w:r>
            <w:r w:rsidR="000B3304">
              <w:rPr>
                <w:noProof/>
                <w:webHidden/>
              </w:rPr>
            </w:r>
            <w:r w:rsidR="000B3304">
              <w:rPr>
                <w:noProof/>
                <w:webHidden/>
              </w:rPr>
              <w:fldChar w:fldCharType="separate"/>
            </w:r>
            <w:r w:rsidR="000B3304">
              <w:rPr>
                <w:noProof/>
                <w:webHidden/>
              </w:rPr>
              <w:t>237</w:t>
            </w:r>
            <w:r w:rsidR="000B3304">
              <w:rPr>
                <w:noProof/>
                <w:webHidden/>
              </w:rPr>
              <w:fldChar w:fldCharType="end"/>
            </w:r>
          </w:hyperlink>
        </w:p>
        <w:p w14:paraId="64E7AEAC" w14:textId="3D59BC8D" w:rsidR="000B3304" w:rsidRDefault="00BA4281">
          <w:pPr>
            <w:pStyle w:val="TOC3"/>
            <w:tabs>
              <w:tab w:val="right" w:leader="dot" w:pos="8494"/>
            </w:tabs>
            <w:rPr>
              <w:rFonts w:eastAsiaTheme="minorEastAsia"/>
              <w:noProof/>
              <w:lang w:val="en-US"/>
            </w:rPr>
          </w:pPr>
          <w:hyperlink w:anchor="_Toc138781352" w:history="1">
            <w:r w:rsidR="000B3304" w:rsidRPr="00633115">
              <w:rPr>
                <w:rStyle w:val="Hyperlink"/>
                <w:noProof/>
              </w:rPr>
              <w:t>Syndicate agent name</w:t>
            </w:r>
            <w:r w:rsidR="000B3304">
              <w:rPr>
                <w:noProof/>
                <w:webHidden/>
              </w:rPr>
              <w:tab/>
            </w:r>
            <w:r w:rsidR="000B3304">
              <w:rPr>
                <w:noProof/>
                <w:webHidden/>
              </w:rPr>
              <w:fldChar w:fldCharType="begin"/>
            </w:r>
            <w:r w:rsidR="000B3304">
              <w:rPr>
                <w:noProof/>
                <w:webHidden/>
              </w:rPr>
              <w:instrText xml:space="preserve"> PAGEREF _Toc138781352 \h </w:instrText>
            </w:r>
            <w:r w:rsidR="000B3304">
              <w:rPr>
                <w:noProof/>
                <w:webHidden/>
              </w:rPr>
            </w:r>
            <w:r w:rsidR="000B3304">
              <w:rPr>
                <w:noProof/>
                <w:webHidden/>
              </w:rPr>
              <w:fldChar w:fldCharType="separate"/>
            </w:r>
            <w:r w:rsidR="000B3304">
              <w:rPr>
                <w:noProof/>
                <w:webHidden/>
              </w:rPr>
              <w:t>237</w:t>
            </w:r>
            <w:r w:rsidR="000B3304">
              <w:rPr>
                <w:noProof/>
                <w:webHidden/>
              </w:rPr>
              <w:fldChar w:fldCharType="end"/>
            </w:r>
          </w:hyperlink>
        </w:p>
        <w:p w14:paraId="2724F8A4" w14:textId="49157D38" w:rsidR="000B3304" w:rsidRDefault="00BA4281">
          <w:pPr>
            <w:pStyle w:val="TOC3"/>
            <w:tabs>
              <w:tab w:val="right" w:leader="dot" w:pos="8494"/>
            </w:tabs>
            <w:rPr>
              <w:rFonts w:eastAsiaTheme="minorEastAsia"/>
              <w:noProof/>
              <w:lang w:val="en-US"/>
            </w:rPr>
          </w:pPr>
          <w:hyperlink w:anchor="_Toc138781353" w:history="1">
            <w:r w:rsidR="000B3304" w:rsidRPr="00633115">
              <w:rPr>
                <w:rStyle w:val="Hyperlink"/>
                <w:noProof/>
                <w:lang w:val="en-US"/>
              </w:rPr>
              <w:t>Syndicated contract ID</w:t>
            </w:r>
            <w:r w:rsidR="000B3304">
              <w:rPr>
                <w:noProof/>
                <w:webHidden/>
              </w:rPr>
              <w:tab/>
            </w:r>
            <w:r w:rsidR="000B3304">
              <w:rPr>
                <w:noProof/>
                <w:webHidden/>
              </w:rPr>
              <w:fldChar w:fldCharType="begin"/>
            </w:r>
            <w:r w:rsidR="000B3304">
              <w:rPr>
                <w:noProof/>
                <w:webHidden/>
              </w:rPr>
              <w:instrText xml:space="preserve"> PAGEREF _Toc138781353 \h </w:instrText>
            </w:r>
            <w:r w:rsidR="000B3304">
              <w:rPr>
                <w:noProof/>
                <w:webHidden/>
              </w:rPr>
            </w:r>
            <w:r w:rsidR="000B3304">
              <w:rPr>
                <w:noProof/>
                <w:webHidden/>
              </w:rPr>
              <w:fldChar w:fldCharType="separate"/>
            </w:r>
            <w:r w:rsidR="000B3304">
              <w:rPr>
                <w:noProof/>
                <w:webHidden/>
              </w:rPr>
              <w:t>238</w:t>
            </w:r>
            <w:r w:rsidR="000B3304">
              <w:rPr>
                <w:noProof/>
                <w:webHidden/>
              </w:rPr>
              <w:fldChar w:fldCharType="end"/>
            </w:r>
          </w:hyperlink>
        </w:p>
        <w:p w14:paraId="50638498" w14:textId="30694764" w:rsidR="000B3304" w:rsidRDefault="00BA4281">
          <w:pPr>
            <w:pStyle w:val="TOC3"/>
            <w:tabs>
              <w:tab w:val="right" w:leader="dot" w:pos="8494"/>
            </w:tabs>
            <w:rPr>
              <w:rFonts w:eastAsiaTheme="minorEastAsia"/>
              <w:noProof/>
              <w:lang w:val="en-US"/>
            </w:rPr>
          </w:pPr>
          <w:hyperlink w:anchor="_Toc138781354" w:history="1">
            <w:r w:rsidR="000B3304" w:rsidRPr="00633115">
              <w:rPr>
                <w:rStyle w:val="Hyperlink"/>
                <w:noProof/>
                <w:lang w:val="en-US"/>
              </w:rPr>
              <w:t>Names of the other lenders in the syndicate</w:t>
            </w:r>
            <w:r w:rsidR="000B3304">
              <w:rPr>
                <w:noProof/>
                <w:webHidden/>
              </w:rPr>
              <w:tab/>
            </w:r>
            <w:r w:rsidR="000B3304">
              <w:rPr>
                <w:noProof/>
                <w:webHidden/>
              </w:rPr>
              <w:fldChar w:fldCharType="begin"/>
            </w:r>
            <w:r w:rsidR="000B3304">
              <w:rPr>
                <w:noProof/>
                <w:webHidden/>
              </w:rPr>
              <w:instrText xml:space="preserve"> PAGEREF _Toc138781354 \h </w:instrText>
            </w:r>
            <w:r w:rsidR="000B3304">
              <w:rPr>
                <w:noProof/>
                <w:webHidden/>
              </w:rPr>
            </w:r>
            <w:r w:rsidR="000B3304">
              <w:rPr>
                <w:noProof/>
                <w:webHidden/>
              </w:rPr>
              <w:fldChar w:fldCharType="separate"/>
            </w:r>
            <w:r w:rsidR="000B3304">
              <w:rPr>
                <w:noProof/>
                <w:webHidden/>
              </w:rPr>
              <w:t>239</w:t>
            </w:r>
            <w:r w:rsidR="000B3304">
              <w:rPr>
                <w:noProof/>
                <w:webHidden/>
              </w:rPr>
              <w:fldChar w:fldCharType="end"/>
            </w:r>
          </w:hyperlink>
        </w:p>
        <w:p w14:paraId="14E28CF8" w14:textId="24E00EE8" w:rsidR="000B3304" w:rsidRDefault="00BA4281">
          <w:pPr>
            <w:pStyle w:val="TOC3"/>
            <w:tabs>
              <w:tab w:val="right" w:leader="dot" w:pos="8494"/>
            </w:tabs>
            <w:rPr>
              <w:rFonts w:eastAsiaTheme="minorEastAsia"/>
              <w:noProof/>
              <w:lang w:val="en-US"/>
            </w:rPr>
          </w:pPr>
          <w:hyperlink w:anchor="_Toc138781355" w:history="1">
            <w:r w:rsidR="000B3304" w:rsidRPr="00633115">
              <w:rPr>
                <w:rStyle w:val="Hyperlink"/>
                <w:noProof/>
              </w:rPr>
              <w:t>Share in the syndicate</w:t>
            </w:r>
            <w:r w:rsidR="000B3304">
              <w:rPr>
                <w:noProof/>
                <w:webHidden/>
              </w:rPr>
              <w:tab/>
            </w:r>
            <w:r w:rsidR="000B3304">
              <w:rPr>
                <w:noProof/>
                <w:webHidden/>
              </w:rPr>
              <w:fldChar w:fldCharType="begin"/>
            </w:r>
            <w:r w:rsidR="000B3304">
              <w:rPr>
                <w:noProof/>
                <w:webHidden/>
              </w:rPr>
              <w:instrText xml:space="preserve"> PAGEREF _Toc138781355 \h </w:instrText>
            </w:r>
            <w:r w:rsidR="000B3304">
              <w:rPr>
                <w:noProof/>
                <w:webHidden/>
              </w:rPr>
            </w:r>
            <w:r w:rsidR="000B3304">
              <w:rPr>
                <w:noProof/>
                <w:webHidden/>
              </w:rPr>
              <w:fldChar w:fldCharType="separate"/>
            </w:r>
            <w:r w:rsidR="000B3304">
              <w:rPr>
                <w:noProof/>
                <w:webHidden/>
              </w:rPr>
              <w:t>239</w:t>
            </w:r>
            <w:r w:rsidR="000B3304">
              <w:rPr>
                <w:noProof/>
                <w:webHidden/>
              </w:rPr>
              <w:fldChar w:fldCharType="end"/>
            </w:r>
          </w:hyperlink>
        </w:p>
        <w:p w14:paraId="5246C016" w14:textId="48AFAF21" w:rsidR="000B3304" w:rsidRDefault="00BA4281">
          <w:pPr>
            <w:pStyle w:val="TOC3"/>
            <w:tabs>
              <w:tab w:val="right" w:leader="dot" w:pos="8494"/>
            </w:tabs>
            <w:rPr>
              <w:rFonts w:eastAsiaTheme="minorEastAsia"/>
              <w:noProof/>
              <w:lang w:val="en-US"/>
            </w:rPr>
          </w:pPr>
          <w:hyperlink w:anchor="_Toc138781356" w:history="1">
            <w:r w:rsidR="000B3304" w:rsidRPr="00633115">
              <w:rPr>
                <w:rStyle w:val="Hyperlink"/>
                <w:noProof/>
                <w:lang w:val="en-US"/>
              </w:rPr>
              <w:t>Syndication type</w:t>
            </w:r>
            <w:r w:rsidR="000B3304">
              <w:rPr>
                <w:noProof/>
                <w:webHidden/>
              </w:rPr>
              <w:tab/>
            </w:r>
            <w:r w:rsidR="000B3304">
              <w:rPr>
                <w:noProof/>
                <w:webHidden/>
              </w:rPr>
              <w:fldChar w:fldCharType="begin"/>
            </w:r>
            <w:r w:rsidR="000B3304">
              <w:rPr>
                <w:noProof/>
                <w:webHidden/>
              </w:rPr>
              <w:instrText xml:space="preserve"> PAGEREF _Toc138781356 \h </w:instrText>
            </w:r>
            <w:r w:rsidR="000B3304">
              <w:rPr>
                <w:noProof/>
                <w:webHidden/>
              </w:rPr>
            </w:r>
            <w:r w:rsidR="000B3304">
              <w:rPr>
                <w:noProof/>
                <w:webHidden/>
              </w:rPr>
              <w:fldChar w:fldCharType="separate"/>
            </w:r>
            <w:r w:rsidR="000B3304">
              <w:rPr>
                <w:noProof/>
                <w:webHidden/>
              </w:rPr>
              <w:t>240</w:t>
            </w:r>
            <w:r w:rsidR="000B3304">
              <w:rPr>
                <w:noProof/>
                <w:webHidden/>
              </w:rPr>
              <w:fldChar w:fldCharType="end"/>
            </w:r>
          </w:hyperlink>
        </w:p>
        <w:p w14:paraId="7F43FC75" w14:textId="7C1F955E" w:rsidR="000B3304" w:rsidRDefault="00BA4281">
          <w:pPr>
            <w:pStyle w:val="TOC3"/>
            <w:tabs>
              <w:tab w:val="right" w:leader="dot" w:pos="8494"/>
            </w:tabs>
            <w:rPr>
              <w:rFonts w:eastAsiaTheme="minorEastAsia"/>
              <w:noProof/>
              <w:lang w:val="en-US"/>
            </w:rPr>
          </w:pPr>
          <w:hyperlink w:anchor="_Toc138781357" w:history="1">
            <w:r w:rsidR="000B3304" w:rsidRPr="00633115">
              <w:rPr>
                <w:rStyle w:val="Hyperlink"/>
                <w:noProof/>
              </w:rPr>
              <w:t>EBA compliant moratoria status</w:t>
            </w:r>
            <w:r w:rsidR="000B3304">
              <w:rPr>
                <w:noProof/>
                <w:webHidden/>
              </w:rPr>
              <w:tab/>
            </w:r>
            <w:r w:rsidR="000B3304">
              <w:rPr>
                <w:noProof/>
                <w:webHidden/>
              </w:rPr>
              <w:fldChar w:fldCharType="begin"/>
            </w:r>
            <w:r w:rsidR="000B3304">
              <w:rPr>
                <w:noProof/>
                <w:webHidden/>
              </w:rPr>
              <w:instrText xml:space="preserve"> PAGEREF _Toc138781357 \h </w:instrText>
            </w:r>
            <w:r w:rsidR="000B3304">
              <w:rPr>
                <w:noProof/>
                <w:webHidden/>
              </w:rPr>
            </w:r>
            <w:r w:rsidR="000B3304">
              <w:rPr>
                <w:noProof/>
                <w:webHidden/>
              </w:rPr>
              <w:fldChar w:fldCharType="separate"/>
            </w:r>
            <w:r w:rsidR="000B3304">
              <w:rPr>
                <w:noProof/>
                <w:webHidden/>
              </w:rPr>
              <w:t>241</w:t>
            </w:r>
            <w:r w:rsidR="000B3304">
              <w:rPr>
                <w:noProof/>
                <w:webHidden/>
              </w:rPr>
              <w:fldChar w:fldCharType="end"/>
            </w:r>
          </w:hyperlink>
        </w:p>
        <w:p w14:paraId="6E3906FE" w14:textId="5992734D" w:rsidR="000B3304" w:rsidRDefault="00BA4281">
          <w:pPr>
            <w:pStyle w:val="TOC3"/>
            <w:tabs>
              <w:tab w:val="right" w:leader="dot" w:pos="8494"/>
            </w:tabs>
            <w:rPr>
              <w:rFonts w:eastAsiaTheme="minorEastAsia"/>
              <w:noProof/>
              <w:lang w:val="en-US"/>
            </w:rPr>
          </w:pPr>
          <w:hyperlink w:anchor="_Toc138781358" w:history="1">
            <w:r w:rsidR="000B3304" w:rsidRPr="00633115">
              <w:rPr>
                <w:rStyle w:val="Hyperlink"/>
                <w:noProof/>
                <w:lang w:val="en-US"/>
              </w:rPr>
              <w:t>Date of EBA compliant moratoria status</w:t>
            </w:r>
            <w:r w:rsidR="000B3304">
              <w:rPr>
                <w:noProof/>
                <w:webHidden/>
              </w:rPr>
              <w:tab/>
            </w:r>
            <w:r w:rsidR="000B3304">
              <w:rPr>
                <w:noProof/>
                <w:webHidden/>
              </w:rPr>
              <w:fldChar w:fldCharType="begin"/>
            </w:r>
            <w:r w:rsidR="000B3304">
              <w:rPr>
                <w:noProof/>
                <w:webHidden/>
              </w:rPr>
              <w:instrText xml:space="preserve"> PAGEREF _Toc138781358 \h </w:instrText>
            </w:r>
            <w:r w:rsidR="000B3304">
              <w:rPr>
                <w:noProof/>
                <w:webHidden/>
              </w:rPr>
            </w:r>
            <w:r w:rsidR="000B3304">
              <w:rPr>
                <w:noProof/>
                <w:webHidden/>
              </w:rPr>
              <w:fldChar w:fldCharType="separate"/>
            </w:r>
            <w:r w:rsidR="000B3304">
              <w:rPr>
                <w:noProof/>
                <w:webHidden/>
              </w:rPr>
              <w:t>243</w:t>
            </w:r>
            <w:r w:rsidR="000B3304">
              <w:rPr>
                <w:noProof/>
                <w:webHidden/>
              </w:rPr>
              <w:fldChar w:fldCharType="end"/>
            </w:r>
          </w:hyperlink>
        </w:p>
        <w:p w14:paraId="1CCE2D18" w14:textId="545A81D4" w:rsidR="000B3304" w:rsidRDefault="00BA4281">
          <w:pPr>
            <w:pStyle w:val="TOC3"/>
            <w:tabs>
              <w:tab w:val="right" w:leader="dot" w:pos="8494"/>
            </w:tabs>
            <w:rPr>
              <w:rFonts w:eastAsiaTheme="minorEastAsia"/>
              <w:noProof/>
              <w:lang w:val="en-US"/>
            </w:rPr>
          </w:pPr>
          <w:hyperlink w:anchor="_Toc138781359" w:history="1">
            <w:r w:rsidR="000B3304" w:rsidRPr="00633115">
              <w:rPr>
                <w:rStyle w:val="Hyperlink"/>
                <w:noProof/>
                <w:lang w:val="en-US"/>
              </w:rPr>
              <w:t>Initial date of first EBA compliant moratoria status</w:t>
            </w:r>
            <w:r w:rsidR="000B3304">
              <w:rPr>
                <w:noProof/>
                <w:webHidden/>
              </w:rPr>
              <w:tab/>
            </w:r>
            <w:r w:rsidR="000B3304">
              <w:rPr>
                <w:noProof/>
                <w:webHidden/>
              </w:rPr>
              <w:fldChar w:fldCharType="begin"/>
            </w:r>
            <w:r w:rsidR="000B3304">
              <w:rPr>
                <w:noProof/>
                <w:webHidden/>
              </w:rPr>
              <w:instrText xml:space="preserve"> PAGEREF _Toc138781359 \h </w:instrText>
            </w:r>
            <w:r w:rsidR="000B3304">
              <w:rPr>
                <w:noProof/>
                <w:webHidden/>
              </w:rPr>
            </w:r>
            <w:r w:rsidR="000B3304">
              <w:rPr>
                <w:noProof/>
                <w:webHidden/>
              </w:rPr>
              <w:fldChar w:fldCharType="separate"/>
            </w:r>
            <w:r w:rsidR="000B3304">
              <w:rPr>
                <w:noProof/>
                <w:webHidden/>
              </w:rPr>
              <w:t>244</w:t>
            </w:r>
            <w:r w:rsidR="000B3304">
              <w:rPr>
                <w:noProof/>
                <w:webHidden/>
              </w:rPr>
              <w:fldChar w:fldCharType="end"/>
            </w:r>
          </w:hyperlink>
        </w:p>
        <w:p w14:paraId="2CA4BE12" w14:textId="217D38B9" w:rsidR="000B3304" w:rsidRDefault="00BA4281">
          <w:pPr>
            <w:pStyle w:val="TOC3"/>
            <w:tabs>
              <w:tab w:val="right" w:leader="dot" w:pos="8494"/>
            </w:tabs>
            <w:rPr>
              <w:rFonts w:eastAsiaTheme="minorEastAsia"/>
              <w:noProof/>
              <w:lang w:val="en-US"/>
            </w:rPr>
          </w:pPr>
          <w:hyperlink w:anchor="_Toc138781360" w:history="1">
            <w:r w:rsidR="000B3304" w:rsidRPr="00633115">
              <w:rPr>
                <w:rStyle w:val="Hyperlink"/>
                <w:noProof/>
                <w:lang w:val="en-US"/>
              </w:rPr>
              <w:t>Maturity of latest EBA compliant moratoria</w:t>
            </w:r>
            <w:r w:rsidR="000B3304">
              <w:rPr>
                <w:noProof/>
                <w:webHidden/>
              </w:rPr>
              <w:tab/>
            </w:r>
            <w:r w:rsidR="000B3304">
              <w:rPr>
                <w:noProof/>
                <w:webHidden/>
              </w:rPr>
              <w:fldChar w:fldCharType="begin"/>
            </w:r>
            <w:r w:rsidR="000B3304">
              <w:rPr>
                <w:noProof/>
                <w:webHidden/>
              </w:rPr>
              <w:instrText xml:space="preserve"> PAGEREF _Toc138781360 \h </w:instrText>
            </w:r>
            <w:r w:rsidR="000B3304">
              <w:rPr>
                <w:noProof/>
                <w:webHidden/>
              </w:rPr>
            </w:r>
            <w:r w:rsidR="000B3304">
              <w:rPr>
                <w:noProof/>
                <w:webHidden/>
              </w:rPr>
              <w:fldChar w:fldCharType="separate"/>
            </w:r>
            <w:r w:rsidR="000B3304">
              <w:rPr>
                <w:noProof/>
                <w:webHidden/>
              </w:rPr>
              <w:t>244</w:t>
            </w:r>
            <w:r w:rsidR="000B3304">
              <w:rPr>
                <w:noProof/>
                <w:webHidden/>
              </w:rPr>
              <w:fldChar w:fldCharType="end"/>
            </w:r>
          </w:hyperlink>
        </w:p>
        <w:p w14:paraId="471C95E6" w14:textId="39FBEAD5" w:rsidR="000B3304" w:rsidRDefault="00BA4281">
          <w:pPr>
            <w:pStyle w:val="TOC3"/>
            <w:tabs>
              <w:tab w:val="right" w:leader="dot" w:pos="8494"/>
            </w:tabs>
            <w:rPr>
              <w:rFonts w:eastAsiaTheme="minorEastAsia"/>
              <w:noProof/>
              <w:lang w:val="en-US"/>
            </w:rPr>
          </w:pPr>
          <w:hyperlink w:anchor="_Toc138781361" w:history="1">
            <w:r w:rsidR="000B3304" w:rsidRPr="00633115">
              <w:rPr>
                <w:rStyle w:val="Hyperlink"/>
                <w:noProof/>
                <w:lang w:val="en-US"/>
              </w:rPr>
              <w:t>Type of EBA-compliant moratoria</w:t>
            </w:r>
            <w:r w:rsidR="000B3304">
              <w:rPr>
                <w:noProof/>
                <w:webHidden/>
              </w:rPr>
              <w:tab/>
            </w:r>
            <w:r w:rsidR="000B3304">
              <w:rPr>
                <w:noProof/>
                <w:webHidden/>
              </w:rPr>
              <w:fldChar w:fldCharType="begin"/>
            </w:r>
            <w:r w:rsidR="000B3304">
              <w:rPr>
                <w:noProof/>
                <w:webHidden/>
              </w:rPr>
              <w:instrText xml:space="preserve"> PAGEREF _Toc138781361 \h </w:instrText>
            </w:r>
            <w:r w:rsidR="000B3304">
              <w:rPr>
                <w:noProof/>
                <w:webHidden/>
              </w:rPr>
            </w:r>
            <w:r w:rsidR="000B3304">
              <w:rPr>
                <w:noProof/>
                <w:webHidden/>
              </w:rPr>
              <w:fldChar w:fldCharType="separate"/>
            </w:r>
            <w:r w:rsidR="000B3304">
              <w:rPr>
                <w:noProof/>
                <w:webHidden/>
              </w:rPr>
              <w:t>245</w:t>
            </w:r>
            <w:r w:rsidR="000B3304">
              <w:rPr>
                <w:noProof/>
                <w:webHidden/>
              </w:rPr>
              <w:fldChar w:fldCharType="end"/>
            </w:r>
          </w:hyperlink>
        </w:p>
        <w:p w14:paraId="2EAF7ED5" w14:textId="4F307EE9" w:rsidR="000B3304" w:rsidRDefault="00BA4281">
          <w:pPr>
            <w:pStyle w:val="TOC3"/>
            <w:tabs>
              <w:tab w:val="right" w:leader="dot" w:pos="8494"/>
            </w:tabs>
            <w:rPr>
              <w:rFonts w:eastAsiaTheme="minorEastAsia"/>
              <w:noProof/>
              <w:lang w:val="en-US"/>
            </w:rPr>
          </w:pPr>
          <w:hyperlink w:anchor="_Toc138781362" w:history="1">
            <w:r w:rsidR="000B3304" w:rsidRPr="00633115">
              <w:rPr>
                <w:rStyle w:val="Hyperlink"/>
                <w:noProof/>
                <w:lang w:val="en-US"/>
              </w:rPr>
              <w:t>Grace period on capital and interest</w:t>
            </w:r>
            <w:r w:rsidR="000B3304">
              <w:rPr>
                <w:noProof/>
                <w:webHidden/>
              </w:rPr>
              <w:tab/>
            </w:r>
            <w:r w:rsidR="000B3304">
              <w:rPr>
                <w:noProof/>
                <w:webHidden/>
              </w:rPr>
              <w:fldChar w:fldCharType="begin"/>
            </w:r>
            <w:r w:rsidR="000B3304">
              <w:rPr>
                <w:noProof/>
                <w:webHidden/>
              </w:rPr>
              <w:instrText xml:space="preserve"> PAGEREF _Toc138781362 \h </w:instrText>
            </w:r>
            <w:r w:rsidR="000B3304">
              <w:rPr>
                <w:noProof/>
                <w:webHidden/>
              </w:rPr>
            </w:r>
            <w:r w:rsidR="000B3304">
              <w:rPr>
                <w:noProof/>
                <w:webHidden/>
              </w:rPr>
              <w:fldChar w:fldCharType="separate"/>
            </w:r>
            <w:r w:rsidR="000B3304">
              <w:rPr>
                <w:noProof/>
                <w:webHidden/>
              </w:rPr>
              <w:t>246</w:t>
            </w:r>
            <w:r w:rsidR="000B3304">
              <w:rPr>
                <w:noProof/>
                <w:webHidden/>
              </w:rPr>
              <w:fldChar w:fldCharType="end"/>
            </w:r>
          </w:hyperlink>
        </w:p>
        <w:p w14:paraId="1DA188E6" w14:textId="6B6E0A15" w:rsidR="000B3304" w:rsidRDefault="00BA4281">
          <w:pPr>
            <w:pStyle w:val="TOC3"/>
            <w:tabs>
              <w:tab w:val="right" w:leader="dot" w:pos="8494"/>
            </w:tabs>
            <w:rPr>
              <w:rFonts w:eastAsiaTheme="minorEastAsia"/>
              <w:noProof/>
              <w:lang w:val="en-US"/>
            </w:rPr>
          </w:pPr>
          <w:hyperlink w:anchor="_Toc138781363" w:history="1">
            <w:r w:rsidR="000B3304" w:rsidRPr="00633115">
              <w:rPr>
                <w:rStyle w:val="Hyperlink"/>
                <w:noProof/>
                <w:lang w:val="en-US"/>
              </w:rPr>
              <w:t>Internal name of EBA compliant moratoria as registered by the bank</w:t>
            </w:r>
            <w:r w:rsidR="000B3304">
              <w:rPr>
                <w:noProof/>
                <w:webHidden/>
              </w:rPr>
              <w:tab/>
            </w:r>
            <w:r w:rsidR="000B3304">
              <w:rPr>
                <w:noProof/>
                <w:webHidden/>
              </w:rPr>
              <w:fldChar w:fldCharType="begin"/>
            </w:r>
            <w:r w:rsidR="000B3304">
              <w:rPr>
                <w:noProof/>
                <w:webHidden/>
              </w:rPr>
              <w:instrText xml:space="preserve"> PAGEREF _Toc138781363 \h </w:instrText>
            </w:r>
            <w:r w:rsidR="000B3304">
              <w:rPr>
                <w:noProof/>
                <w:webHidden/>
              </w:rPr>
            </w:r>
            <w:r w:rsidR="000B3304">
              <w:rPr>
                <w:noProof/>
                <w:webHidden/>
              </w:rPr>
              <w:fldChar w:fldCharType="separate"/>
            </w:r>
            <w:r w:rsidR="000B3304">
              <w:rPr>
                <w:noProof/>
                <w:webHidden/>
              </w:rPr>
              <w:t>247</w:t>
            </w:r>
            <w:r w:rsidR="000B3304">
              <w:rPr>
                <w:noProof/>
                <w:webHidden/>
              </w:rPr>
              <w:fldChar w:fldCharType="end"/>
            </w:r>
          </w:hyperlink>
        </w:p>
        <w:p w14:paraId="590D9906" w14:textId="3E9573B9" w:rsidR="000B3304" w:rsidRDefault="00BA4281">
          <w:pPr>
            <w:pStyle w:val="TOC3"/>
            <w:tabs>
              <w:tab w:val="right" w:leader="dot" w:pos="8494"/>
            </w:tabs>
            <w:rPr>
              <w:rFonts w:eastAsiaTheme="minorEastAsia"/>
              <w:noProof/>
              <w:lang w:val="en-US"/>
            </w:rPr>
          </w:pPr>
          <w:hyperlink w:anchor="_Toc138781364" w:history="1">
            <w:r w:rsidR="000B3304" w:rsidRPr="00633115">
              <w:rPr>
                <w:rStyle w:val="Hyperlink"/>
                <w:noProof/>
                <w:lang w:val="en-US"/>
              </w:rPr>
              <w:t>COVID-19 related forbearance measure status</w:t>
            </w:r>
            <w:r w:rsidR="000B3304">
              <w:rPr>
                <w:noProof/>
                <w:webHidden/>
              </w:rPr>
              <w:tab/>
            </w:r>
            <w:r w:rsidR="000B3304">
              <w:rPr>
                <w:noProof/>
                <w:webHidden/>
              </w:rPr>
              <w:fldChar w:fldCharType="begin"/>
            </w:r>
            <w:r w:rsidR="000B3304">
              <w:rPr>
                <w:noProof/>
                <w:webHidden/>
              </w:rPr>
              <w:instrText xml:space="preserve"> PAGEREF _Toc138781364 \h </w:instrText>
            </w:r>
            <w:r w:rsidR="000B3304">
              <w:rPr>
                <w:noProof/>
                <w:webHidden/>
              </w:rPr>
            </w:r>
            <w:r w:rsidR="000B3304">
              <w:rPr>
                <w:noProof/>
                <w:webHidden/>
              </w:rPr>
              <w:fldChar w:fldCharType="separate"/>
            </w:r>
            <w:r w:rsidR="000B3304">
              <w:rPr>
                <w:noProof/>
                <w:webHidden/>
              </w:rPr>
              <w:t>248</w:t>
            </w:r>
            <w:r w:rsidR="000B3304">
              <w:rPr>
                <w:noProof/>
                <w:webHidden/>
              </w:rPr>
              <w:fldChar w:fldCharType="end"/>
            </w:r>
          </w:hyperlink>
        </w:p>
        <w:p w14:paraId="79B4613B" w14:textId="0CAE85D8" w:rsidR="000B3304" w:rsidRDefault="00BA4281">
          <w:pPr>
            <w:pStyle w:val="TOC3"/>
            <w:tabs>
              <w:tab w:val="right" w:leader="dot" w:pos="8494"/>
            </w:tabs>
            <w:rPr>
              <w:rFonts w:eastAsiaTheme="minorEastAsia"/>
              <w:noProof/>
              <w:lang w:val="en-US"/>
            </w:rPr>
          </w:pPr>
          <w:hyperlink w:anchor="_Toc138781365" w:history="1">
            <w:r w:rsidR="000B3304" w:rsidRPr="00633115">
              <w:rPr>
                <w:rStyle w:val="Hyperlink"/>
                <w:noProof/>
                <w:lang w:val="en-US"/>
              </w:rPr>
              <w:t>Date of COVID-19 related forbearance measure status</w:t>
            </w:r>
            <w:r w:rsidR="000B3304">
              <w:rPr>
                <w:noProof/>
                <w:webHidden/>
              </w:rPr>
              <w:tab/>
            </w:r>
            <w:r w:rsidR="000B3304">
              <w:rPr>
                <w:noProof/>
                <w:webHidden/>
              </w:rPr>
              <w:fldChar w:fldCharType="begin"/>
            </w:r>
            <w:r w:rsidR="000B3304">
              <w:rPr>
                <w:noProof/>
                <w:webHidden/>
              </w:rPr>
              <w:instrText xml:space="preserve"> PAGEREF _Toc138781365 \h </w:instrText>
            </w:r>
            <w:r w:rsidR="000B3304">
              <w:rPr>
                <w:noProof/>
                <w:webHidden/>
              </w:rPr>
            </w:r>
            <w:r w:rsidR="000B3304">
              <w:rPr>
                <w:noProof/>
                <w:webHidden/>
              </w:rPr>
              <w:fldChar w:fldCharType="separate"/>
            </w:r>
            <w:r w:rsidR="000B3304">
              <w:rPr>
                <w:noProof/>
                <w:webHidden/>
              </w:rPr>
              <w:t>249</w:t>
            </w:r>
            <w:r w:rsidR="000B3304">
              <w:rPr>
                <w:noProof/>
                <w:webHidden/>
              </w:rPr>
              <w:fldChar w:fldCharType="end"/>
            </w:r>
          </w:hyperlink>
        </w:p>
        <w:p w14:paraId="1802FD69" w14:textId="7CB38DAE" w:rsidR="000B3304" w:rsidRDefault="00BA4281">
          <w:pPr>
            <w:pStyle w:val="TOC3"/>
            <w:tabs>
              <w:tab w:val="right" w:leader="dot" w:pos="8494"/>
            </w:tabs>
            <w:rPr>
              <w:rFonts w:eastAsiaTheme="minorEastAsia"/>
              <w:noProof/>
              <w:lang w:val="en-US"/>
            </w:rPr>
          </w:pPr>
          <w:hyperlink w:anchor="_Toc138781366" w:history="1">
            <w:r w:rsidR="000B3304" w:rsidRPr="00633115">
              <w:rPr>
                <w:rStyle w:val="Hyperlink"/>
                <w:noProof/>
                <w:lang w:val="en-US"/>
              </w:rPr>
              <w:t>Initial date of first COVID-19 related forbearance measure status</w:t>
            </w:r>
            <w:r w:rsidR="000B3304">
              <w:rPr>
                <w:noProof/>
                <w:webHidden/>
              </w:rPr>
              <w:tab/>
            </w:r>
            <w:r w:rsidR="000B3304">
              <w:rPr>
                <w:noProof/>
                <w:webHidden/>
              </w:rPr>
              <w:fldChar w:fldCharType="begin"/>
            </w:r>
            <w:r w:rsidR="000B3304">
              <w:rPr>
                <w:noProof/>
                <w:webHidden/>
              </w:rPr>
              <w:instrText xml:space="preserve"> PAGEREF _Toc138781366 \h </w:instrText>
            </w:r>
            <w:r w:rsidR="000B3304">
              <w:rPr>
                <w:noProof/>
                <w:webHidden/>
              </w:rPr>
            </w:r>
            <w:r w:rsidR="000B3304">
              <w:rPr>
                <w:noProof/>
                <w:webHidden/>
              </w:rPr>
              <w:fldChar w:fldCharType="separate"/>
            </w:r>
            <w:r w:rsidR="000B3304">
              <w:rPr>
                <w:noProof/>
                <w:webHidden/>
              </w:rPr>
              <w:t>250</w:t>
            </w:r>
            <w:r w:rsidR="000B3304">
              <w:rPr>
                <w:noProof/>
                <w:webHidden/>
              </w:rPr>
              <w:fldChar w:fldCharType="end"/>
            </w:r>
          </w:hyperlink>
        </w:p>
        <w:p w14:paraId="45C06B0D" w14:textId="27CA927F" w:rsidR="000B3304" w:rsidRDefault="00BA4281">
          <w:pPr>
            <w:pStyle w:val="TOC3"/>
            <w:tabs>
              <w:tab w:val="right" w:leader="dot" w:pos="8494"/>
            </w:tabs>
            <w:rPr>
              <w:rFonts w:eastAsiaTheme="minorEastAsia"/>
              <w:noProof/>
              <w:lang w:val="en-US"/>
            </w:rPr>
          </w:pPr>
          <w:hyperlink w:anchor="_Toc138781367" w:history="1">
            <w:r w:rsidR="000B3304" w:rsidRPr="00633115">
              <w:rPr>
                <w:rStyle w:val="Hyperlink"/>
                <w:noProof/>
                <w:lang w:val="en-US"/>
              </w:rPr>
              <w:t>Maturity of latest COVID19 related forbearance measure</w:t>
            </w:r>
            <w:r w:rsidR="000B3304">
              <w:rPr>
                <w:noProof/>
                <w:webHidden/>
              </w:rPr>
              <w:tab/>
            </w:r>
            <w:r w:rsidR="000B3304">
              <w:rPr>
                <w:noProof/>
                <w:webHidden/>
              </w:rPr>
              <w:fldChar w:fldCharType="begin"/>
            </w:r>
            <w:r w:rsidR="000B3304">
              <w:rPr>
                <w:noProof/>
                <w:webHidden/>
              </w:rPr>
              <w:instrText xml:space="preserve"> PAGEREF _Toc138781367 \h </w:instrText>
            </w:r>
            <w:r w:rsidR="000B3304">
              <w:rPr>
                <w:noProof/>
                <w:webHidden/>
              </w:rPr>
            </w:r>
            <w:r w:rsidR="000B3304">
              <w:rPr>
                <w:noProof/>
                <w:webHidden/>
              </w:rPr>
              <w:fldChar w:fldCharType="separate"/>
            </w:r>
            <w:r w:rsidR="000B3304">
              <w:rPr>
                <w:noProof/>
                <w:webHidden/>
              </w:rPr>
              <w:t>251</w:t>
            </w:r>
            <w:r w:rsidR="000B3304">
              <w:rPr>
                <w:noProof/>
                <w:webHidden/>
              </w:rPr>
              <w:fldChar w:fldCharType="end"/>
            </w:r>
          </w:hyperlink>
        </w:p>
        <w:p w14:paraId="01D7BDA0" w14:textId="3D9B2DD5" w:rsidR="000B3304" w:rsidRDefault="00BA4281">
          <w:pPr>
            <w:pStyle w:val="TOC3"/>
            <w:tabs>
              <w:tab w:val="right" w:leader="dot" w:pos="8494"/>
            </w:tabs>
            <w:rPr>
              <w:rFonts w:eastAsiaTheme="minorEastAsia"/>
              <w:noProof/>
              <w:lang w:val="en-US"/>
            </w:rPr>
          </w:pPr>
          <w:hyperlink w:anchor="_Toc138781368" w:history="1">
            <w:r w:rsidR="000B3304" w:rsidRPr="00633115">
              <w:rPr>
                <w:rStyle w:val="Hyperlink"/>
                <w:noProof/>
                <w:lang w:val="en-US"/>
              </w:rPr>
              <w:t>End date of principal grace period for COVID19 related measures</w:t>
            </w:r>
            <w:r w:rsidR="000B3304">
              <w:rPr>
                <w:noProof/>
                <w:webHidden/>
              </w:rPr>
              <w:tab/>
            </w:r>
            <w:r w:rsidR="000B3304">
              <w:rPr>
                <w:noProof/>
                <w:webHidden/>
              </w:rPr>
              <w:fldChar w:fldCharType="begin"/>
            </w:r>
            <w:r w:rsidR="000B3304">
              <w:rPr>
                <w:noProof/>
                <w:webHidden/>
              </w:rPr>
              <w:instrText xml:space="preserve"> PAGEREF _Toc138781368 \h </w:instrText>
            </w:r>
            <w:r w:rsidR="000B3304">
              <w:rPr>
                <w:noProof/>
                <w:webHidden/>
              </w:rPr>
            </w:r>
            <w:r w:rsidR="000B3304">
              <w:rPr>
                <w:noProof/>
                <w:webHidden/>
              </w:rPr>
              <w:fldChar w:fldCharType="separate"/>
            </w:r>
            <w:r w:rsidR="000B3304">
              <w:rPr>
                <w:noProof/>
                <w:webHidden/>
              </w:rPr>
              <w:t>251</w:t>
            </w:r>
            <w:r w:rsidR="000B3304">
              <w:rPr>
                <w:noProof/>
                <w:webHidden/>
              </w:rPr>
              <w:fldChar w:fldCharType="end"/>
            </w:r>
          </w:hyperlink>
        </w:p>
        <w:p w14:paraId="4C9245D1" w14:textId="4B2827F1" w:rsidR="000B3304" w:rsidRDefault="00BA4281">
          <w:pPr>
            <w:pStyle w:val="TOC3"/>
            <w:tabs>
              <w:tab w:val="right" w:leader="dot" w:pos="8494"/>
            </w:tabs>
            <w:rPr>
              <w:rFonts w:eastAsiaTheme="minorEastAsia"/>
              <w:noProof/>
              <w:lang w:val="en-US"/>
            </w:rPr>
          </w:pPr>
          <w:hyperlink w:anchor="_Toc138781369" w:history="1">
            <w:r w:rsidR="000B3304" w:rsidRPr="00633115">
              <w:rPr>
                <w:rStyle w:val="Hyperlink"/>
                <w:noProof/>
                <w:lang w:val="en-US"/>
              </w:rPr>
              <w:t>End date of the interest-only period for COVID19 related measures</w:t>
            </w:r>
            <w:r w:rsidR="000B3304">
              <w:rPr>
                <w:noProof/>
                <w:webHidden/>
              </w:rPr>
              <w:tab/>
            </w:r>
            <w:r w:rsidR="000B3304">
              <w:rPr>
                <w:noProof/>
                <w:webHidden/>
              </w:rPr>
              <w:fldChar w:fldCharType="begin"/>
            </w:r>
            <w:r w:rsidR="000B3304">
              <w:rPr>
                <w:noProof/>
                <w:webHidden/>
              </w:rPr>
              <w:instrText xml:space="preserve"> PAGEREF _Toc138781369 \h </w:instrText>
            </w:r>
            <w:r w:rsidR="000B3304">
              <w:rPr>
                <w:noProof/>
                <w:webHidden/>
              </w:rPr>
            </w:r>
            <w:r w:rsidR="000B3304">
              <w:rPr>
                <w:noProof/>
                <w:webHidden/>
              </w:rPr>
              <w:fldChar w:fldCharType="separate"/>
            </w:r>
            <w:r w:rsidR="000B3304">
              <w:rPr>
                <w:noProof/>
                <w:webHidden/>
              </w:rPr>
              <w:t>252</w:t>
            </w:r>
            <w:r w:rsidR="000B3304">
              <w:rPr>
                <w:noProof/>
                <w:webHidden/>
              </w:rPr>
              <w:fldChar w:fldCharType="end"/>
            </w:r>
          </w:hyperlink>
        </w:p>
        <w:p w14:paraId="228D4097" w14:textId="26BBC649" w:rsidR="000B3304" w:rsidRDefault="00BA4281">
          <w:pPr>
            <w:pStyle w:val="TOC3"/>
            <w:tabs>
              <w:tab w:val="right" w:leader="dot" w:pos="8494"/>
            </w:tabs>
            <w:rPr>
              <w:rFonts w:eastAsiaTheme="minorEastAsia"/>
              <w:noProof/>
              <w:lang w:val="en-US"/>
            </w:rPr>
          </w:pPr>
          <w:hyperlink w:anchor="_Toc138781370" w:history="1">
            <w:r w:rsidR="000B3304" w:rsidRPr="00633115">
              <w:rPr>
                <w:rStyle w:val="Hyperlink"/>
                <w:noProof/>
                <w:lang w:val="en-US"/>
              </w:rPr>
              <w:t>(Newly originated) Loan subject to a public guarantee scheme</w:t>
            </w:r>
            <w:r w:rsidR="000B3304">
              <w:rPr>
                <w:noProof/>
                <w:webHidden/>
              </w:rPr>
              <w:tab/>
            </w:r>
            <w:r w:rsidR="000B3304">
              <w:rPr>
                <w:noProof/>
                <w:webHidden/>
              </w:rPr>
              <w:fldChar w:fldCharType="begin"/>
            </w:r>
            <w:r w:rsidR="000B3304">
              <w:rPr>
                <w:noProof/>
                <w:webHidden/>
              </w:rPr>
              <w:instrText xml:space="preserve"> PAGEREF _Toc138781370 \h </w:instrText>
            </w:r>
            <w:r w:rsidR="000B3304">
              <w:rPr>
                <w:noProof/>
                <w:webHidden/>
              </w:rPr>
            </w:r>
            <w:r w:rsidR="000B3304">
              <w:rPr>
                <w:noProof/>
                <w:webHidden/>
              </w:rPr>
              <w:fldChar w:fldCharType="separate"/>
            </w:r>
            <w:r w:rsidR="000B3304">
              <w:rPr>
                <w:noProof/>
                <w:webHidden/>
              </w:rPr>
              <w:t>253</w:t>
            </w:r>
            <w:r w:rsidR="000B3304">
              <w:rPr>
                <w:noProof/>
                <w:webHidden/>
              </w:rPr>
              <w:fldChar w:fldCharType="end"/>
            </w:r>
          </w:hyperlink>
        </w:p>
        <w:p w14:paraId="1FF3AD49" w14:textId="0A724F75" w:rsidR="000B3304" w:rsidRDefault="00BA4281">
          <w:pPr>
            <w:pStyle w:val="TOC3"/>
            <w:tabs>
              <w:tab w:val="right" w:leader="dot" w:pos="8494"/>
            </w:tabs>
            <w:rPr>
              <w:rFonts w:eastAsiaTheme="minorEastAsia"/>
              <w:noProof/>
              <w:lang w:val="en-US"/>
            </w:rPr>
          </w:pPr>
          <w:hyperlink w:anchor="_Toc138781371" w:history="1">
            <w:r w:rsidR="000B3304" w:rsidRPr="00633115">
              <w:rPr>
                <w:rStyle w:val="Hyperlink"/>
                <w:noProof/>
                <w:lang w:val="en-US"/>
              </w:rPr>
              <w:t>Name of public guarantee scheme applied</w:t>
            </w:r>
            <w:r w:rsidR="000B3304">
              <w:rPr>
                <w:noProof/>
                <w:webHidden/>
              </w:rPr>
              <w:tab/>
            </w:r>
            <w:r w:rsidR="000B3304">
              <w:rPr>
                <w:noProof/>
                <w:webHidden/>
              </w:rPr>
              <w:fldChar w:fldCharType="begin"/>
            </w:r>
            <w:r w:rsidR="000B3304">
              <w:rPr>
                <w:noProof/>
                <w:webHidden/>
              </w:rPr>
              <w:instrText xml:space="preserve"> PAGEREF _Toc138781371 \h </w:instrText>
            </w:r>
            <w:r w:rsidR="000B3304">
              <w:rPr>
                <w:noProof/>
                <w:webHidden/>
              </w:rPr>
            </w:r>
            <w:r w:rsidR="000B3304">
              <w:rPr>
                <w:noProof/>
                <w:webHidden/>
              </w:rPr>
              <w:fldChar w:fldCharType="separate"/>
            </w:r>
            <w:r w:rsidR="000B3304">
              <w:rPr>
                <w:noProof/>
                <w:webHidden/>
              </w:rPr>
              <w:t>254</w:t>
            </w:r>
            <w:r w:rsidR="000B3304">
              <w:rPr>
                <w:noProof/>
                <w:webHidden/>
              </w:rPr>
              <w:fldChar w:fldCharType="end"/>
            </w:r>
          </w:hyperlink>
        </w:p>
        <w:p w14:paraId="624B877C" w14:textId="6D2801F6" w:rsidR="000B3304" w:rsidRDefault="00BA4281">
          <w:pPr>
            <w:pStyle w:val="TOC3"/>
            <w:tabs>
              <w:tab w:val="right" w:leader="dot" w:pos="8494"/>
            </w:tabs>
            <w:rPr>
              <w:rFonts w:eastAsiaTheme="minorEastAsia"/>
              <w:noProof/>
              <w:lang w:val="en-US"/>
            </w:rPr>
          </w:pPr>
          <w:hyperlink w:anchor="_Toc138781372" w:history="1">
            <w:r w:rsidR="000B3304" w:rsidRPr="00633115">
              <w:rPr>
                <w:rStyle w:val="Hyperlink"/>
                <w:noProof/>
                <w:lang w:val="en-US"/>
              </w:rPr>
              <w:t>Payment received from the public guarantor since inception of the public guarantee scheme introduced in response to the COVID19 situation</w:t>
            </w:r>
            <w:r w:rsidR="000B3304">
              <w:rPr>
                <w:noProof/>
                <w:webHidden/>
              </w:rPr>
              <w:tab/>
            </w:r>
            <w:r w:rsidR="000B3304">
              <w:rPr>
                <w:noProof/>
                <w:webHidden/>
              </w:rPr>
              <w:fldChar w:fldCharType="begin"/>
            </w:r>
            <w:r w:rsidR="000B3304">
              <w:rPr>
                <w:noProof/>
                <w:webHidden/>
              </w:rPr>
              <w:instrText xml:space="preserve"> PAGEREF _Toc138781372 \h </w:instrText>
            </w:r>
            <w:r w:rsidR="000B3304">
              <w:rPr>
                <w:noProof/>
                <w:webHidden/>
              </w:rPr>
            </w:r>
            <w:r w:rsidR="000B3304">
              <w:rPr>
                <w:noProof/>
                <w:webHidden/>
              </w:rPr>
              <w:fldChar w:fldCharType="separate"/>
            </w:r>
            <w:r w:rsidR="000B3304">
              <w:rPr>
                <w:noProof/>
                <w:webHidden/>
              </w:rPr>
              <w:t>254</w:t>
            </w:r>
            <w:r w:rsidR="000B3304">
              <w:rPr>
                <w:noProof/>
                <w:webHidden/>
              </w:rPr>
              <w:fldChar w:fldCharType="end"/>
            </w:r>
          </w:hyperlink>
        </w:p>
        <w:p w14:paraId="06998235" w14:textId="4B7FCF24" w:rsidR="000B3304" w:rsidRDefault="00BA4281">
          <w:pPr>
            <w:pStyle w:val="TOC3"/>
            <w:tabs>
              <w:tab w:val="right" w:leader="dot" w:pos="8494"/>
            </w:tabs>
            <w:rPr>
              <w:rFonts w:eastAsiaTheme="minorEastAsia"/>
              <w:noProof/>
              <w:lang w:val="en-US"/>
            </w:rPr>
          </w:pPr>
          <w:hyperlink w:anchor="_Toc138781373" w:history="1">
            <w:r w:rsidR="000B3304" w:rsidRPr="00633115">
              <w:rPr>
                <w:rStyle w:val="Hyperlink"/>
                <w:noProof/>
                <w:lang w:val="en-US"/>
              </w:rPr>
              <w:t>IFRS9 Segment</w:t>
            </w:r>
            <w:r w:rsidR="000B3304">
              <w:rPr>
                <w:noProof/>
                <w:webHidden/>
              </w:rPr>
              <w:tab/>
            </w:r>
            <w:r w:rsidR="000B3304">
              <w:rPr>
                <w:noProof/>
                <w:webHidden/>
              </w:rPr>
              <w:fldChar w:fldCharType="begin"/>
            </w:r>
            <w:r w:rsidR="000B3304">
              <w:rPr>
                <w:noProof/>
                <w:webHidden/>
              </w:rPr>
              <w:instrText xml:space="preserve"> PAGEREF _Toc138781373 \h </w:instrText>
            </w:r>
            <w:r w:rsidR="000B3304">
              <w:rPr>
                <w:noProof/>
                <w:webHidden/>
              </w:rPr>
            </w:r>
            <w:r w:rsidR="000B3304">
              <w:rPr>
                <w:noProof/>
                <w:webHidden/>
              </w:rPr>
              <w:fldChar w:fldCharType="separate"/>
            </w:r>
            <w:r w:rsidR="000B3304">
              <w:rPr>
                <w:noProof/>
                <w:webHidden/>
              </w:rPr>
              <w:t>255</w:t>
            </w:r>
            <w:r w:rsidR="000B3304">
              <w:rPr>
                <w:noProof/>
                <w:webHidden/>
              </w:rPr>
              <w:fldChar w:fldCharType="end"/>
            </w:r>
          </w:hyperlink>
        </w:p>
        <w:p w14:paraId="4A24DCC8" w14:textId="3441325F" w:rsidR="000B3304" w:rsidRDefault="00BA4281">
          <w:pPr>
            <w:pStyle w:val="TOC3"/>
            <w:tabs>
              <w:tab w:val="right" w:leader="dot" w:pos="8494"/>
            </w:tabs>
            <w:rPr>
              <w:rFonts w:eastAsiaTheme="minorEastAsia"/>
              <w:noProof/>
              <w:lang w:val="en-US"/>
            </w:rPr>
          </w:pPr>
          <w:hyperlink w:anchor="_Toc138781374" w:history="1">
            <w:r w:rsidR="000B3304" w:rsidRPr="00633115">
              <w:rPr>
                <w:rStyle w:val="Hyperlink"/>
                <w:noProof/>
                <w:lang w:val="en-US"/>
              </w:rPr>
              <w:t>COREP Segment - Final Category BIS II</w:t>
            </w:r>
            <w:r w:rsidR="000B3304">
              <w:rPr>
                <w:noProof/>
                <w:webHidden/>
              </w:rPr>
              <w:tab/>
            </w:r>
            <w:r w:rsidR="000B3304">
              <w:rPr>
                <w:noProof/>
                <w:webHidden/>
              </w:rPr>
              <w:fldChar w:fldCharType="begin"/>
            </w:r>
            <w:r w:rsidR="000B3304">
              <w:rPr>
                <w:noProof/>
                <w:webHidden/>
              </w:rPr>
              <w:instrText xml:space="preserve"> PAGEREF _Toc138781374 \h </w:instrText>
            </w:r>
            <w:r w:rsidR="000B3304">
              <w:rPr>
                <w:noProof/>
                <w:webHidden/>
              </w:rPr>
            </w:r>
            <w:r w:rsidR="000B3304">
              <w:rPr>
                <w:noProof/>
                <w:webHidden/>
              </w:rPr>
              <w:fldChar w:fldCharType="separate"/>
            </w:r>
            <w:r w:rsidR="000B3304">
              <w:rPr>
                <w:noProof/>
                <w:webHidden/>
              </w:rPr>
              <w:t>256</w:t>
            </w:r>
            <w:r w:rsidR="000B3304">
              <w:rPr>
                <w:noProof/>
                <w:webHidden/>
              </w:rPr>
              <w:fldChar w:fldCharType="end"/>
            </w:r>
          </w:hyperlink>
        </w:p>
        <w:p w14:paraId="0336C0F9" w14:textId="4F22C86A" w:rsidR="000B3304" w:rsidRDefault="00BA4281">
          <w:pPr>
            <w:pStyle w:val="TOC3"/>
            <w:tabs>
              <w:tab w:val="right" w:leader="dot" w:pos="8494"/>
            </w:tabs>
            <w:rPr>
              <w:rFonts w:eastAsiaTheme="minorEastAsia"/>
              <w:noProof/>
              <w:lang w:val="en-US"/>
            </w:rPr>
          </w:pPr>
          <w:hyperlink w:anchor="_Toc138781375" w:history="1">
            <w:r w:rsidR="000B3304" w:rsidRPr="00633115">
              <w:rPr>
                <w:rStyle w:val="Hyperlink"/>
                <w:noProof/>
                <w:lang w:val="en-US"/>
              </w:rPr>
              <w:t>COREP Segment - Final Subcategory BIS II</w:t>
            </w:r>
            <w:r w:rsidR="000B3304">
              <w:rPr>
                <w:noProof/>
                <w:webHidden/>
              </w:rPr>
              <w:tab/>
            </w:r>
            <w:r w:rsidR="000B3304">
              <w:rPr>
                <w:noProof/>
                <w:webHidden/>
              </w:rPr>
              <w:fldChar w:fldCharType="begin"/>
            </w:r>
            <w:r w:rsidR="000B3304">
              <w:rPr>
                <w:noProof/>
                <w:webHidden/>
              </w:rPr>
              <w:instrText xml:space="preserve"> PAGEREF _Toc138781375 \h </w:instrText>
            </w:r>
            <w:r w:rsidR="000B3304">
              <w:rPr>
                <w:noProof/>
                <w:webHidden/>
              </w:rPr>
            </w:r>
            <w:r w:rsidR="000B3304">
              <w:rPr>
                <w:noProof/>
                <w:webHidden/>
              </w:rPr>
              <w:fldChar w:fldCharType="separate"/>
            </w:r>
            <w:r w:rsidR="000B3304">
              <w:rPr>
                <w:noProof/>
                <w:webHidden/>
              </w:rPr>
              <w:t>257</w:t>
            </w:r>
            <w:r w:rsidR="000B3304">
              <w:rPr>
                <w:noProof/>
                <w:webHidden/>
              </w:rPr>
              <w:fldChar w:fldCharType="end"/>
            </w:r>
          </w:hyperlink>
        </w:p>
        <w:p w14:paraId="6695BB8A" w14:textId="6D72486A" w:rsidR="000B3304" w:rsidRDefault="00BA4281">
          <w:pPr>
            <w:pStyle w:val="TOC3"/>
            <w:tabs>
              <w:tab w:val="right" w:leader="dot" w:pos="8494"/>
            </w:tabs>
            <w:rPr>
              <w:rFonts w:eastAsiaTheme="minorEastAsia"/>
              <w:noProof/>
              <w:lang w:val="en-US"/>
            </w:rPr>
          </w:pPr>
          <w:hyperlink w:anchor="_Toc138781376" w:history="1">
            <w:r w:rsidR="000B3304" w:rsidRPr="00633115">
              <w:rPr>
                <w:rStyle w:val="Hyperlink"/>
                <w:noProof/>
              </w:rPr>
              <w:t>Coefficient of correlation (R)</w:t>
            </w:r>
            <w:r w:rsidR="000B3304">
              <w:rPr>
                <w:noProof/>
                <w:webHidden/>
              </w:rPr>
              <w:tab/>
            </w:r>
            <w:r w:rsidR="000B3304">
              <w:rPr>
                <w:noProof/>
                <w:webHidden/>
              </w:rPr>
              <w:fldChar w:fldCharType="begin"/>
            </w:r>
            <w:r w:rsidR="000B3304">
              <w:rPr>
                <w:noProof/>
                <w:webHidden/>
              </w:rPr>
              <w:instrText xml:space="preserve"> PAGEREF _Toc138781376 \h </w:instrText>
            </w:r>
            <w:r w:rsidR="000B3304">
              <w:rPr>
                <w:noProof/>
                <w:webHidden/>
              </w:rPr>
            </w:r>
            <w:r w:rsidR="000B3304">
              <w:rPr>
                <w:noProof/>
                <w:webHidden/>
              </w:rPr>
              <w:fldChar w:fldCharType="separate"/>
            </w:r>
            <w:r w:rsidR="000B3304">
              <w:rPr>
                <w:noProof/>
                <w:webHidden/>
              </w:rPr>
              <w:t>258</w:t>
            </w:r>
            <w:r w:rsidR="000B3304">
              <w:rPr>
                <w:noProof/>
                <w:webHidden/>
              </w:rPr>
              <w:fldChar w:fldCharType="end"/>
            </w:r>
          </w:hyperlink>
        </w:p>
        <w:p w14:paraId="194887FC" w14:textId="69B691C5" w:rsidR="000B3304" w:rsidRDefault="00BA4281">
          <w:pPr>
            <w:pStyle w:val="TOC3"/>
            <w:tabs>
              <w:tab w:val="right" w:leader="dot" w:pos="8494"/>
            </w:tabs>
            <w:rPr>
              <w:rFonts w:eastAsiaTheme="minorEastAsia"/>
              <w:noProof/>
              <w:lang w:val="en-US"/>
            </w:rPr>
          </w:pPr>
          <w:hyperlink w:anchor="_Toc138781377" w:history="1">
            <w:r w:rsidR="000B3304" w:rsidRPr="00633115">
              <w:rPr>
                <w:rStyle w:val="Hyperlink"/>
                <w:noProof/>
                <w:lang w:val="en-US"/>
              </w:rPr>
              <w:t>ISIN code of the securitisation bonds and SRT (Y/N)</w:t>
            </w:r>
            <w:r w:rsidR="000B3304">
              <w:rPr>
                <w:noProof/>
                <w:webHidden/>
              </w:rPr>
              <w:tab/>
            </w:r>
            <w:r w:rsidR="000B3304">
              <w:rPr>
                <w:noProof/>
                <w:webHidden/>
              </w:rPr>
              <w:fldChar w:fldCharType="begin"/>
            </w:r>
            <w:r w:rsidR="000B3304">
              <w:rPr>
                <w:noProof/>
                <w:webHidden/>
              </w:rPr>
              <w:instrText xml:space="preserve"> PAGEREF _Toc138781377 \h </w:instrText>
            </w:r>
            <w:r w:rsidR="000B3304">
              <w:rPr>
                <w:noProof/>
                <w:webHidden/>
              </w:rPr>
            </w:r>
            <w:r w:rsidR="000B3304">
              <w:rPr>
                <w:noProof/>
                <w:webHidden/>
              </w:rPr>
              <w:fldChar w:fldCharType="separate"/>
            </w:r>
            <w:r w:rsidR="000B3304">
              <w:rPr>
                <w:noProof/>
                <w:webHidden/>
              </w:rPr>
              <w:t>259</w:t>
            </w:r>
            <w:r w:rsidR="000B3304">
              <w:rPr>
                <w:noProof/>
                <w:webHidden/>
              </w:rPr>
              <w:fldChar w:fldCharType="end"/>
            </w:r>
          </w:hyperlink>
        </w:p>
        <w:p w14:paraId="0E9599C7" w14:textId="786874B7" w:rsidR="000B3304" w:rsidRDefault="00BA4281">
          <w:pPr>
            <w:pStyle w:val="TOC3"/>
            <w:tabs>
              <w:tab w:val="right" w:leader="dot" w:pos="8494"/>
            </w:tabs>
            <w:rPr>
              <w:rFonts w:eastAsiaTheme="minorEastAsia"/>
              <w:noProof/>
              <w:lang w:val="en-US"/>
            </w:rPr>
          </w:pPr>
          <w:hyperlink w:anchor="_Toc138781378" w:history="1">
            <w:r w:rsidR="000B3304" w:rsidRPr="00633115">
              <w:rPr>
                <w:rStyle w:val="Hyperlink"/>
                <w:rFonts w:cstheme="minorHAnsi"/>
                <w:noProof/>
                <w:highlight w:val="yellow"/>
                <w:lang w:val="en-US"/>
              </w:rPr>
              <w:t>Local instrument ID</w:t>
            </w:r>
            <w:r w:rsidR="000B3304">
              <w:rPr>
                <w:noProof/>
                <w:webHidden/>
              </w:rPr>
              <w:tab/>
            </w:r>
            <w:r w:rsidR="000B3304">
              <w:rPr>
                <w:noProof/>
                <w:webHidden/>
              </w:rPr>
              <w:fldChar w:fldCharType="begin"/>
            </w:r>
            <w:r w:rsidR="000B3304">
              <w:rPr>
                <w:noProof/>
                <w:webHidden/>
              </w:rPr>
              <w:instrText xml:space="preserve"> PAGEREF _Toc138781378 \h </w:instrText>
            </w:r>
            <w:r w:rsidR="000B3304">
              <w:rPr>
                <w:noProof/>
                <w:webHidden/>
              </w:rPr>
            </w:r>
            <w:r w:rsidR="000B3304">
              <w:rPr>
                <w:noProof/>
                <w:webHidden/>
              </w:rPr>
              <w:fldChar w:fldCharType="separate"/>
            </w:r>
            <w:r w:rsidR="000B3304">
              <w:rPr>
                <w:noProof/>
                <w:webHidden/>
              </w:rPr>
              <w:t>260</w:t>
            </w:r>
            <w:r w:rsidR="000B3304">
              <w:rPr>
                <w:noProof/>
                <w:webHidden/>
              </w:rPr>
              <w:fldChar w:fldCharType="end"/>
            </w:r>
          </w:hyperlink>
        </w:p>
        <w:p w14:paraId="1C3928DC" w14:textId="0273CDDB" w:rsidR="000B3304" w:rsidRDefault="00BA4281">
          <w:pPr>
            <w:pStyle w:val="TOC3"/>
            <w:tabs>
              <w:tab w:val="right" w:leader="dot" w:pos="8494"/>
            </w:tabs>
            <w:rPr>
              <w:rFonts w:eastAsiaTheme="minorEastAsia"/>
              <w:noProof/>
              <w:lang w:val="en-US"/>
            </w:rPr>
          </w:pPr>
          <w:hyperlink w:anchor="_Toc138781379" w:history="1">
            <w:r w:rsidR="000B3304" w:rsidRPr="00633115">
              <w:rPr>
                <w:rStyle w:val="Hyperlink"/>
                <w:rFonts w:cstheme="minorHAnsi"/>
                <w:noProof/>
                <w:highlight w:val="yellow"/>
                <w:lang w:val="en-US"/>
              </w:rPr>
              <w:t>Sustainable Indicator</w:t>
            </w:r>
            <w:r w:rsidR="000B3304">
              <w:rPr>
                <w:noProof/>
                <w:webHidden/>
              </w:rPr>
              <w:tab/>
            </w:r>
            <w:r w:rsidR="000B3304">
              <w:rPr>
                <w:noProof/>
                <w:webHidden/>
              </w:rPr>
              <w:fldChar w:fldCharType="begin"/>
            </w:r>
            <w:r w:rsidR="000B3304">
              <w:rPr>
                <w:noProof/>
                <w:webHidden/>
              </w:rPr>
              <w:instrText xml:space="preserve"> PAGEREF _Toc138781379 \h </w:instrText>
            </w:r>
            <w:r w:rsidR="000B3304">
              <w:rPr>
                <w:noProof/>
                <w:webHidden/>
              </w:rPr>
            </w:r>
            <w:r w:rsidR="000B3304">
              <w:rPr>
                <w:noProof/>
                <w:webHidden/>
              </w:rPr>
              <w:fldChar w:fldCharType="separate"/>
            </w:r>
            <w:r w:rsidR="000B3304">
              <w:rPr>
                <w:noProof/>
                <w:webHidden/>
              </w:rPr>
              <w:t>260</w:t>
            </w:r>
            <w:r w:rsidR="000B3304">
              <w:rPr>
                <w:noProof/>
                <w:webHidden/>
              </w:rPr>
              <w:fldChar w:fldCharType="end"/>
            </w:r>
          </w:hyperlink>
        </w:p>
        <w:p w14:paraId="57E130ED" w14:textId="17E742C6" w:rsidR="000B3304" w:rsidRDefault="00BA4281">
          <w:pPr>
            <w:pStyle w:val="TOC3"/>
            <w:tabs>
              <w:tab w:val="right" w:leader="dot" w:pos="8494"/>
            </w:tabs>
            <w:rPr>
              <w:rFonts w:eastAsiaTheme="minorEastAsia"/>
              <w:noProof/>
              <w:lang w:val="en-US"/>
            </w:rPr>
          </w:pPr>
          <w:hyperlink w:anchor="_Toc138781380" w:history="1">
            <w:r w:rsidR="000B3304" w:rsidRPr="00633115">
              <w:rPr>
                <w:rStyle w:val="Hyperlink"/>
                <w:rFonts w:cstheme="minorHAnsi"/>
                <w:noProof/>
                <w:highlight w:val="yellow"/>
                <w:lang w:val="en-US"/>
              </w:rPr>
              <w:t>Sustainable Category</w:t>
            </w:r>
            <w:r w:rsidR="000B3304">
              <w:rPr>
                <w:noProof/>
                <w:webHidden/>
              </w:rPr>
              <w:tab/>
            </w:r>
            <w:r w:rsidR="000B3304">
              <w:rPr>
                <w:noProof/>
                <w:webHidden/>
              </w:rPr>
              <w:fldChar w:fldCharType="begin"/>
            </w:r>
            <w:r w:rsidR="000B3304">
              <w:rPr>
                <w:noProof/>
                <w:webHidden/>
              </w:rPr>
              <w:instrText xml:space="preserve"> PAGEREF _Toc138781380 \h </w:instrText>
            </w:r>
            <w:r w:rsidR="000B3304">
              <w:rPr>
                <w:noProof/>
                <w:webHidden/>
              </w:rPr>
            </w:r>
            <w:r w:rsidR="000B3304">
              <w:rPr>
                <w:noProof/>
                <w:webHidden/>
              </w:rPr>
              <w:fldChar w:fldCharType="separate"/>
            </w:r>
            <w:r w:rsidR="000B3304">
              <w:rPr>
                <w:noProof/>
                <w:webHidden/>
              </w:rPr>
              <w:t>261</w:t>
            </w:r>
            <w:r w:rsidR="000B3304">
              <w:rPr>
                <w:noProof/>
                <w:webHidden/>
              </w:rPr>
              <w:fldChar w:fldCharType="end"/>
            </w:r>
          </w:hyperlink>
        </w:p>
        <w:p w14:paraId="751EC5FE" w14:textId="2505A7B6" w:rsidR="000B3304" w:rsidRDefault="00BA4281">
          <w:pPr>
            <w:pStyle w:val="TOC3"/>
            <w:tabs>
              <w:tab w:val="right" w:leader="dot" w:pos="8494"/>
            </w:tabs>
            <w:rPr>
              <w:rFonts w:eastAsiaTheme="minorEastAsia"/>
              <w:noProof/>
              <w:lang w:val="en-US"/>
            </w:rPr>
          </w:pPr>
          <w:hyperlink w:anchor="_Toc138781381" w:history="1">
            <w:r w:rsidR="000B3304" w:rsidRPr="00633115">
              <w:rPr>
                <w:rStyle w:val="Hyperlink"/>
                <w:rFonts w:cstheme="minorHAnsi"/>
                <w:noProof/>
                <w:highlight w:val="yellow"/>
                <w:lang w:val="en-US"/>
              </w:rPr>
              <w:t>Average balance</w:t>
            </w:r>
            <w:r w:rsidR="000B3304">
              <w:rPr>
                <w:noProof/>
                <w:webHidden/>
              </w:rPr>
              <w:tab/>
            </w:r>
            <w:r w:rsidR="000B3304">
              <w:rPr>
                <w:noProof/>
                <w:webHidden/>
              </w:rPr>
              <w:fldChar w:fldCharType="begin"/>
            </w:r>
            <w:r w:rsidR="000B3304">
              <w:rPr>
                <w:noProof/>
                <w:webHidden/>
              </w:rPr>
              <w:instrText xml:space="preserve"> PAGEREF _Toc138781381 \h </w:instrText>
            </w:r>
            <w:r w:rsidR="000B3304">
              <w:rPr>
                <w:noProof/>
                <w:webHidden/>
              </w:rPr>
            </w:r>
            <w:r w:rsidR="000B3304">
              <w:rPr>
                <w:noProof/>
                <w:webHidden/>
              </w:rPr>
              <w:fldChar w:fldCharType="separate"/>
            </w:r>
            <w:r w:rsidR="000B3304">
              <w:rPr>
                <w:noProof/>
                <w:webHidden/>
              </w:rPr>
              <w:t>263</w:t>
            </w:r>
            <w:r w:rsidR="000B3304">
              <w:rPr>
                <w:noProof/>
                <w:webHidden/>
              </w:rPr>
              <w:fldChar w:fldCharType="end"/>
            </w:r>
          </w:hyperlink>
        </w:p>
        <w:p w14:paraId="389E8F92" w14:textId="4CAD96CB" w:rsidR="000B3304" w:rsidRDefault="00BA4281">
          <w:pPr>
            <w:pStyle w:val="TOC3"/>
            <w:tabs>
              <w:tab w:val="right" w:leader="dot" w:pos="8494"/>
            </w:tabs>
            <w:rPr>
              <w:rFonts w:eastAsiaTheme="minorEastAsia"/>
              <w:noProof/>
              <w:lang w:val="en-US"/>
            </w:rPr>
          </w:pPr>
          <w:hyperlink w:anchor="_Toc138781382" w:history="1">
            <w:r w:rsidR="000B3304" w:rsidRPr="00633115">
              <w:rPr>
                <w:rStyle w:val="Hyperlink"/>
                <w:rFonts w:cstheme="minorHAnsi"/>
                <w:noProof/>
                <w:highlight w:val="yellow"/>
                <w:lang w:val="en-US"/>
              </w:rPr>
              <w:t>New business</w:t>
            </w:r>
            <w:r w:rsidR="000B3304">
              <w:rPr>
                <w:noProof/>
                <w:webHidden/>
              </w:rPr>
              <w:tab/>
            </w:r>
            <w:r w:rsidR="000B3304">
              <w:rPr>
                <w:noProof/>
                <w:webHidden/>
              </w:rPr>
              <w:fldChar w:fldCharType="begin"/>
            </w:r>
            <w:r w:rsidR="000B3304">
              <w:rPr>
                <w:noProof/>
                <w:webHidden/>
              </w:rPr>
              <w:instrText xml:space="preserve"> PAGEREF _Toc138781382 \h </w:instrText>
            </w:r>
            <w:r w:rsidR="000B3304">
              <w:rPr>
                <w:noProof/>
                <w:webHidden/>
              </w:rPr>
            </w:r>
            <w:r w:rsidR="000B3304">
              <w:rPr>
                <w:noProof/>
                <w:webHidden/>
              </w:rPr>
              <w:fldChar w:fldCharType="separate"/>
            </w:r>
            <w:r w:rsidR="000B3304">
              <w:rPr>
                <w:noProof/>
                <w:webHidden/>
              </w:rPr>
              <w:t>264</w:t>
            </w:r>
            <w:r w:rsidR="000B3304">
              <w:rPr>
                <w:noProof/>
                <w:webHidden/>
              </w:rPr>
              <w:fldChar w:fldCharType="end"/>
            </w:r>
          </w:hyperlink>
        </w:p>
        <w:p w14:paraId="35F695E7" w14:textId="36268BBF" w:rsidR="000B3304" w:rsidRDefault="00BA4281">
          <w:pPr>
            <w:pStyle w:val="TOC3"/>
            <w:tabs>
              <w:tab w:val="right" w:leader="dot" w:pos="8494"/>
            </w:tabs>
            <w:rPr>
              <w:rFonts w:eastAsiaTheme="minorEastAsia"/>
              <w:noProof/>
              <w:lang w:val="en-US"/>
            </w:rPr>
          </w:pPr>
          <w:hyperlink w:anchor="_Toc138781383" w:history="1">
            <w:r w:rsidR="000B3304" w:rsidRPr="00633115">
              <w:rPr>
                <w:rStyle w:val="Hyperlink"/>
                <w:rFonts w:cstheme="minorHAnsi"/>
                <w:noProof/>
                <w:highlight w:val="yellow"/>
                <w:lang w:val="en-US"/>
              </w:rPr>
              <w:t>Gross Interest income before distribution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_Toc138781383 \h </w:instrText>
            </w:r>
            <w:r w:rsidR="000B3304">
              <w:rPr>
                <w:noProof/>
                <w:webHidden/>
              </w:rPr>
            </w:r>
            <w:r w:rsidR="000B3304">
              <w:rPr>
                <w:noProof/>
                <w:webHidden/>
              </w:rPr>
              <w:fldChar w:fldCharType="separate"/>
            </w:r>
            <w:r w:rsidR="000B3304">
              <w:rPr>
                <w:noProof/>
                <w:webHidden/>
              </w:rPr>
              <w:t>265</w:t>
            </w:r>
            <w:r w:rsidR="000B3304">
              <w:rPr>
                <w:noProof/>
                <w:webHidden/>
              </w:rPr>
              <w:fldChar w:fldCharType="end"/>
            </w:r>
          </w:hyperlink>
        </w:p>
        <w:p w14:paraId="4FE18BCB" w14:textId="1AEE4331" w:rsidR="000B3304" w:rsidRDefault="00BA4281">
          <w:pPr>
            <w:pStyle w:val="TOC3"/>
            <w:tabs>
              <w:tab w:val="right" w:leader="dot" w:pos="8494"/>
            </w:tabs>
            <w:rPr>
              <w:rFonts w:eastAsiaTheme="minorEastAsia"/>
              <w:noProof/>
              <w:lang w:val="en-US"/>
            </w:rPr>
          </w:pPr>
          <w:hyperlink w:anchor="_Toc138781384" w:history="1">
            <w:r w:rsidR="000B3304" w:rsidRPr="00633115">
              <w:rPr>
                <w:rStyle w:val="Hyperlink"/>
                <w:rFonts w:cstheme="minorHAnsi"/>
                <w:noProof/>
                <w:highlight w:val="yellow"/>
                <w:lang w:val="en-US"/>
              </w:rPr>
              <w:t>Gross fee and commission income before distribution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_Toc138781384 \h </w:instrText>
            </w:r>
            <w:r w:rsidR="000B3304">
              <w:rPr>
                <w:noProof/>
                <w:webHidden/>
              </w:rPr>
            </w:r>
            <w:r w:rsidR="000B3304">
              <w:rPr>
                <w:noProof/>
                <w:webHidden/>
              </w:rPr>
              <w:fldChar w:fldCharType="separate"/>
            </w:r>
            <w:r w:rsidR="000B3304">
              <w:rPr>
                <w:noProof/>
                <w:webHidden/>
              </w:rPr>
              <w:t>265</w:t>
            </w:r>
            <w:r w:rsidR="000B3304">
              <w:rPr>
                <w:noProof/>
                <w:webHidden/>
              </w:rPr>
              <w:fldChar w:fldCharType="end"/>
            </w:r>
          </w:hyperlink>
        </w:p>
        <w:p w14:paraId="1ABCD286" w14:textId="1888EF4B" w:rsidR="000B3304" w:rsidRDefault="00BA4281">
          <w:pPr>
            <w:pStyle w:val="TOC3"/>
            <w:tabs>
              <w:tab w:val="right" w:leader="dot" w:pos="8494"/>
            </w:tabs>
            <w:rPr>
              <w:rFonts w:eastAsiaTheme="minorEastAsia"/>
              <w:noProof/>
              <w:lang w:val="en-US"/>
            </w:rPr>
          </w:pPr>
          <w:hyperlink w:anchor="_Toc138781385" w:history="1">
            <w:r w:rsidR="000B3304" w:rsidRPr="00633115">
              <w:rPr>
                <w:rStyle w:val="Hyperlink"/>
                <w:rFonts w:cstheme="minorHAnsi"/>
                <w:noProof/>
                <w:highlight w:val="yellow"/>
                <w:lang w:val="en-US"/>
              </w:rPr>
              <w:t>Internal transfer rate amount</w:t>
            </w:r>
            <w:r w:rsidR="000B3304">
              <w:rPr>
                <w:noProof/>
                <w:webHidden/>
              </w:rPr>
              <w:tab/>
            </w:r>
            <w:r w:rsidR="000B3304">
              <w:rPr>
                <w:noProof/>
                <w:webHidden/>
              </w:rPr>
              <w:fldChar w:fldCharType="begin"/>
            </w:r>
            <w:r w:rsidR="000B3304">
              <w:rPr>
                <w:noProof/>
                <w:webHidden/>
              </w:rPr>
              <w:instrText xml:space="preserve"> PAGEREF _Toc138781385 \h </w:instrText>
            </w:r>
            <w:r w:rsidR="000B3304">
              <w:rPr>
                <w:noProof/>
                <w:webHidden/>
              </w:rPr>
            </w:r>
            <w:r w:rsidR="000B3304">
              <w:rPr>
                <w:noProof/>
                <w:webHidden/>
              </w:rPr>
              <w:fldChar w:fldCharType="separate"/>
            </w:r>
            <w:r w:rsidR="000B3304">
              <w:rPr>
                <w:noProof/>
                <w:webHidden/>
              </w:rPr>
              <w:t>266</w:t>
            </w:r>
            <w:r w:rsidR="000B3304">
              <w:rPr>
                <w:noProof/>
                <w:webHidden/>
              </w:rPr>
              <w:fldChar w:fldCharType="end"/>
            </w:r>
          </w:hyperlink>
        </w:p>
        <w:p w14:paraId="58E5281C" w14:textId="38BE738B" w:rsidR="000B3304" w:rsidRDefault="00BA4281">
          <w:pPr>
            <w:pStyle w:val="TOC3"/>
            <w:tabs>
              <w:tab w:val="right" w:leader="dot" w:pos="8494"/>
            </w:tabs>
            <w:rPr>
              <w:rFonts w:eastAsiaTheme="minorEastAsia"/>
              <w:noProof/>
              <w:lang w:val="en-US"/>
            </w:rPr>
          </w:pPr>
          <w:hyperlink w:anchor="_Toc138781386" w:history="1">
            <w:r w:rsidR="000B3304" w:rsidRPr="00633115">
              <w:rPr>
                <w:rStyle w:val="Hyperlink"/>
                <w:rFonts w:cstheme="minorHAnsi"/>
                <w:noProof/>
                <w:highlight w:val="yellow"/>
                <w:lang w:val="en-US"/>
              </w:rPr>
              <w:t>Net loan-loss provisions</w:t>
            </w:r>
            <w:r w:rsidR="000B3304">
              <w:rPr>
                <w:noProof/>
                <w:webHidden/>
              </w:rPr>
              <w:tab/>
            </w:r>
            <w:r w:rsidR="000B3304">
              <w:rPr>
                <w:noProof/>
                <w:webHidden/>
              </w:rPr>
              <w:fldChar w:fldCharType="begin"/>
            </w:r>
            <w:r w:rsidR="000B3304">
              <w:rPr>
                <w:noProof/>
                <w:webHidden/>
              </w:rPr>
              <w:instrText xml:space="preserve"> PAGEREF _Toc138781386 \h </w:instrText>
            </w:r>
            <w:r w:rsidR="000B3304">
              <w:rPr>
                <w:noProof/>
                <w:webHidden/>
              </w:rPr>
            </w:r>
            <w:r w:rsidR="000B3304">
              <w:rPr>
                <w:noProof/>
                <w:webHidden/>
              </w:rPr>
              <w:fldChar w:fldCharType="separate"/>
            </w:r>
            <w:r w:rsidR="000B3304">
              <w:rPr>
                <w:noProof/>
                <w:webHidden/>
              </w:rPr>
              <w:t>266</w:t>
            </w:r>
            <w:r w:rsidR="000B3304">
              <w:rPr>
                <w:noProof/>
                <w:webHidden/>
              </w:rPr>
              <w:fldChar w:fldCharType="end"/>
            </w:r>
          </w:hyperlink>
        </w:p>
        <w:p w14:paraId="6A40944F" w14:textId="1036B71D" w:rsidR="000B3304" w:rsidRDefault="00BA4281">
          <w:pPr>
            <w:pStyle w:val="TOC3"/>
            <w:tabs>
              <w:tab w:val="right" w:leader="dot" w:pos="8494"/>
            </w:tabs>
            <w:rPr>
              <w:rFonts w:eastAsiaTheme="minorEastAsia"/>
              <w:noProof/>
              <w:lang w:val="en-US"/>
            </w:rPr>
          </w:pPr>
          <w:hyperlink w:anchor="_Toc138781387" w:history="1">
            <w:r w:rsidR="000B3304" w:rsidRPr="00633115">
              <w:rPr>
                <w:rStyle w:val="Hyperlink"/>
                <w:rFonts w:cstheme="minorHAnsi"/>
                <w:noProof/>
                <w:highlight w:val="yellow"/>
                <w:lang w:val="en-US"/>
              </w:rPr>
              <w:t>Business Area</w:t>
            </w:r>
            <w:r w:rsidR="000B3304">
              <w:rPr>
                <w:noProof/>
                <w:webHidden/>
              </w:rPr>
              <w:tab/>
            </w:r>
            <w:r w:rsidR="000B3304">
              <w:rPr>
                <w:noProof/>
                <w:webHidden/>
              </w:rPr>
              <w:fldChar w:fldCharType="begin"/>
            </w:r>
            <w:r w:rsidR="000B3304">
              <w:rPr>
                <w:noProof/>
                <w:webHidden/>
              </w:rPr>
              <w:instrText xml:space="preserve"> PAGEREF _Toc138781387 \h </w:instrText>
            </w:r>
            <w:r w:rsidR="000B3304">
              <w:rPr>
                <w:noProof/>
                <w:webHidden/>
              </w:rPr>
            </w:r>
            <w:r w:rsidR="000B3304">
              <w:rPr>
                <w:noProof/>
                <w:webHidden/>
              </w:rPr>
              <w:fldChar w:fldCharType="separate"/>
            </w:r>
            <w:r w:rsidR="000B3304">
              <w:rPr>
                <w:noProof/>
                <w:webHidden/>
              </w:rPr>
              <w:t>267</w:t>
            </w:r>
            <w:r w:rsidR="000B3304">
              <w:rPr>
                <w:noProof/>
                <w:webHidden/>
              </w:rPr>
              <w:fldChar w:fldCharType="end"/>
            </w:r>
          </w:hyperlink>
        </w:p>
        <w:p w14:paraId="4A86883E" w14:textId="1557EB01" w:rsidR="000B3304" w:rsidRDefault="00BA4281">
          <w:pPr>
            <w:pStyle w:val="TOC3"/>
            <w:tabs>
              <w:tab w:val="right" w:leader="dot" w:pos="8494"/>
            </w:tabs>
            <w:rPr>
              <w:rFonts w:eastAsiaTheme="minorEastAsia"/>
              <w:noProof/>
              <w:lang w:val="en-US"/>
            </w:rPr>
          </w:pPr>
          <w:hyperlink w:anchor="_Toc138781388" w:history="1">
            <w:r w:rsidR="000B3304" w:rsidRPr="00633115">
              <w:rPr>
                <w:rStyle w:val="Hyperlink"/>
                <w:rFonts w:cstheme="minorHAnsi"/>
                <w:noProof/>
                <w:highlight w:val="yellow"/>
                <w:lang w:val="en-US"/>
              </w:rPr>
              <w:t>Management Product</w:t>
            </w:r>
            <w:r w:rsidR="000B3304">
              <w:rPr>
                <w:noProof/>
                <w:webHidden/>
              </w:rPr>
              <w:tab/>
            </w:r>
            <w:r w:rsidR="000B3304">
              <w:rPr>
                <w:noProof/>
                <w:webHidden/>
              </w:rPr>
              <w:fldChar w:fldCharType="begin"/>
            </w:r>
            <w:r w:rsidR="000B3304">
              <w:rPr>
                <w:noProof/>
                <w:webHidden/>
              </w:rPr>
              <w:instrText xml:space="preserve"> PAGEREF _Toc138781388 \h </w:instrText>
            </w:r>
            <w:r w:rsidR="000B3304">
              <w:rPr>
                <w:noProof/>
                <w:webHidden/>
              </w:rPr>
            </w:r>
            <w:r w:rsidR="000B3304">
              <w:rPr>
                <w:noProof/>
                <w:webHidden/>
              </w:rPr>
              <w:fldChar w:fldCharType="separate"/>
            </w:r>
            <w:r w:rsidR="000B3304">
              <w:rPr>
                <w:noProof/>
                <w:webHidden/>
              </w:rPr>
              <w:t>268</w:t>
            </w:r>
            <w:r w:rsidR="000B3304">
              <w:rPr>
                <w:noProof/>
                <w:webHidden/>
              </w:rPr>
              <w:fldChar w:fldCharType="end"/>
            </w:r>
          </w:hyperlink>
        </w:p>
        <w:p w14:paraId="2625A1CB" w14:textId="4662A963" w:rsidR="000B3304" w:rsidRDefault="00BA4281">
          <w:pPr>
            <w:pStyle w:val="TOC3"/>
            <w:tabs>
              <w:tab w:val="right" w:leader="dot" w:pos="8494"/>
            </w:tabs>
            <w:rPr>
              <w:rFonts w:eastAsiaTheme="minorEastAsia"/>
              <w:noProof/>
              <w:lang w:val="en-US"/>
            </w:rPr>
          </w:pPr>
          <w:hyperlink w:anchor="_Toc138781389" w:history="1">
            <w:r w:rsidR="000B3304" w:rsidRPr="00633115">
              <w:rPr>
                <w:rStyle w:val="Hyperlink"/>
                <w:rFonts w:cstheme="minorHAnsi"/>
                <w:noProof/>
                <w:highlight w:val="yellow"/>
                <w:lang w:val="en-US"/>
              </w:rPr>
              <w:t>Gross fee and commission expense before distribution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_Toc138781389 \h </w:instrText>
            </w:r>
            <w:r w:rsidR="000B3304">
              <w:rPr>
                <w:noProof/>
                <w:webHidden/>
              </w:rPr>
            </w:r>
            <w:r w:rsidR="000B3304">
              <w:rPr>
                <w:noProof/>
                <w:webHidden/>
              </w:rPr>
              <w:fldChar w:fldCharType="separate"/>
            </w:r>
            <w:r w:rsidR="000B3304">
              <w:rPr>
                <w:noProof/>
                <w:webHidden/>
              </w:rPr>
              <w:t>269</w:t>
            </w:r>
            <w:r w:rsidR="000B3304">
              <w:rPr>
                <w:noProof/>
                <w:webHidden/>
              </w:rPr>
              <w:fldChar w:fldCharType="end"/>
            </w:r>
          </w:hyperlink>
        </w:p>
        <w:p w14:paraId="0CBCB879" w14:textId="1F1EDB9E" w:rsidR="000B3304" w:rsidRDefault="00BA4281">
          <w:pPr>
            <w:pStyle w:val="TOC3"/>
            <w:tabs>
              <w:tab w:val="right" w:leader="dot" w:pos="8494"/>
            </w:tabs>
            <w:rPr>
              <w:rFonts w:eastAsiaTheme="minorEastAsia"/>
              <w:noProof/>
              <w:lang w:val="en-US"/>
            </w:rPr>
          </w:pPr>
          <w:hyperlink w:anchor="_Toc138781390" w:history="1">
            <w:r w:rsidR="000B3304" w:rsidRPr="00633115">
              <w:rPr>
                <w:rStyle w:val="Hyperlink"/>
                <w:rFonts w:cstheme="minorHAnsi"/>
                <w:noProof/>
                <w:highlight w:val="yellow"/>
                <w:lang w:val="en-US"/>
              </w:rPr>
              <w:t>Gains (Losses) On Financial Transaction (gft) And Exchange Differences, before distribution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_Toc138781390 \h </w:instrText>
            </w:r>
            <w:r w:rsidR="000B3304">
              <w:rPr>
                <w:noProof/>
                <w:webHidden/>
              </w:rPr>
            </w:r>
            <w:r w:rsidR="000B3304">
              <w:rPr>
                <w:noProof/>
                <w:webHidden/>
              </w:rPr>
              <w:fldChar w:fldCharType="separate"/>
            </w:r>
            <w:r w:rsidR="000B3304">
              <w:rPr>
                <w:noProof/>
                <w:webHidden/>
              </w:rPr>
              <w:t>270</w:t>
            </w:r>
            <w:r w:rsidR="000B3304">
              <w:rPr>
                <w:noProof/>
                <w:webHidden/>
              </w:rPr>
              <w:fldChar w:fldCharType="end"/>
            </w:r>
          </w:hyperlink>
        </w:p>
        <w:p w14:paraId="3EFDB7A0" w14:textId="3442AFFA" w:rsidR="000B3304" w:rsidRDefault="00BA4281">
          <w:pPr>
            <w:pStyle w:val="TOC3"/>
            <w:tabs>
              <w:tab w:val="right" w:leader="dot" w:pos="8494"/>
            </w:tabs>
            <w:rPr>
              <w:rFonts w:eastAsiaTheme="minorEastAsia"/>
              <w:noProof/>
              <w:lang w:val="en-US"/>
            </w:rPr>
          </w:pPr>
          <w:hyperlink w:anchor="_Toc138781391" w:history="1">
            <w:r w:rsidR="000B3304" w:rsidRPr="00633115">
              <w:rPr>
                <w:rStyle w:val="Hyperlink"/>
                <w:rFonts w:cstheme="minorHAnsi"/>
                <w:noProof/>
                <w:highlight w:val="yellow"/>
                <w:lang w:val="en-US"/>
              </w:rPr>
              <w:t>Flag of interbusiness</w:t>
            </w:r>
            <w:r w:rsidR="000B3304">
              <w:rPr>
                <w:noProof/>
                <w:webHidden/>
              </w:rPr>
              <w:tab/>
            </w:r>
            <w:r w:rsidR="000B3304">
              <w:rPr>
                <w:noProof/>
                <w:webHidden/>
              </w:rPr>
              <w:fldChar w:fldCharType="begin"/>
            </w:r>
            <w:r w:rsidR="000B3304">
              <w:rPr>
                <w:noProof/>
                <w:webHidden/>
              </w:rPr>
              <w:instrText xml:space="preserve"> PAGEREF _Toc138781391 \h </w:instrText>
            </w:r>
            <w:r w:rsidR="000B3304">
              <w:rPr>
                <w:noProof/>
                <w:webHidden/>
              </w:rPr>
            </w:r>
            <w:r w:rsidR="000B3304">
              <w:rPr>
                <w:noProof/>
                <w:webHidden/>
              </w:rPr>
              <w:fldChar w:fldCharType="separate"/>
            </w:r>
            <w:r w:rsidR="000B3304">
              <w:rPr>
                <w:noProof/>
                <w:webHidden/>
              </w:rPr>
              <w:t>270</w:t>
            </w:r>
            <w:r w:rsidR="000B3304">
              <w:rPr>
                <w:noProof/>
                <w:webHidden/>
              </w:rPr>
              <w:fldChar w:fldCharType="end"/>
            </w:r>
          </w:hyperlink>
        </w:p>
        <w:p w14:paraId="267A3B69" w14:textId="10D5B786" w:rsidR="000B3304" w:rsidRDefault="00BA4281">
          <w:pPr>
            <w:pStyle w:val="TOC3"/>
            <w:tabs>
              <w:tab w:val="right" w:leader="dot" w:pos="8494"/>
            </w:tabs>
            <w:rPr>
              <w:rFonts w:eastAsiaTheme="minorEastAsia"/>
              <w:noProof/>
              <w:lang w:val="en-US"/>
            </w:rPr>
          </w:pPr>
          <w:hyperlink w:anchor="_Toc138781392" w:history="1">
            <w:r w:rsidR="000B3304" w:rsidRPr="00633115">
              <w:rPr>
                <w:rStyle w:val="Hyperlink"/>
                <w:rFonts w:cstheme="minorHAnsi"/>
                <w:noProof/>
                <w:highlight w:val="yellow"/>
                <w:lang w:val="en-US"/>
              </w:rPr>
              <w:t>Interbusiness adjustment code</w:t>
            </w:r>
            <w:r w:rsidR="000B3304">
              <w:rPr>
                <w:noProof/>
                <w:webHidden/>
              </w:rPr>
              <w:tab/>
            </w:r>
            <w:r w:rsidR="000B3304">
              <w:rPr>
                <w:noProof/>
                <w:webHidden/>
              </w:rPr>
              <w:fldChar w:fldCharType="begin"/>
            </w:r>
            <w:r w:rsidR="000B3304">
              <w:rPr>
                <w:noProof/>
                <w:webHidden/>
              </w:rPr>
              <w:instrText xml:space="preserve"> PAGEREF _Toc138781392 \h </w:instrText>
            </w:r>
            <w:r w:rsidR="000B3304">
              <w:rPr>
                <w:noProof/>
                <w:webHidden/>
              </w:rPr>
            </w:r>
            <w:r w:rsidR="000B3304">
              <w:rPr>
                <w:noProof/>
                <w:webHidden/>
              </w:rPr>
              <w:fldChar w:fldCharType="separate"/>
            </w:r>
            <w:r w:rsidR="000B3304">
              <w:rPr>
                <w:noProof/>
                <w:webHidden/>
              </w:rPr>
              <w:t>271</w:t>
            </w:r>
            <w:r w:rsidR="000B3304">
              <w:rPr>
                <w:noProof/>
                <w:webHidden/>
              </w:rPr>
              <w:fldChar w:fldCharType="end"/>
            </w:r>
          </w:hyperlink>
        </w:p>
        <w:p w14:paraId="3A45ED28" w14:textId="102D1F2D" w:rsidR="000B3304" w:rsidRDefault="00BA4281">
          <w:pPr>
            <w:pStyle w:val="TOC3"/>
            <w:tabs>
              <w:tab w:val="right" w:leader="dot" w:pos="8494"/>
            </w:tabs>
            <w:rPr>
              <w:rFonts w:eastAsiaTheme="minorEastAsia"/>
              <w:noProof/>
              <w:lang w:val="en-US"/>
            </w:rPr>
          </w:pPr>
          <w:hyperlink w:anchor="_Toc138781393" w:history="1">
            <w:r w:rsidR="000B3304" w:rsidRPr="00633115">
              <w:rPr>
                <w:rStyle w:val="Hyperlink"/>
                <w:rFonts w:cstheme="minorHAnsi"/>
                <w:noProof/>
                <w:highlight w:val="yellow"/>
                <w:lang w:val="en-US"/>
              </w:rPr>
              <w:t>Cargabal identification code of the destination entity</w:t>
            </w:r>
            <w:r w:rsidR="000B3304">
              <w:rPr>
                <w:noProof/>
                <w:webHidden/>
              </w:rPr>
              <w:tab/>
            </w:r>
            <w:r w:rsidR="000B3304">
              <w:rPr>
                <w:noProof/>
                <w:webHidden/>
              </w:rPr>
              <w:fldChar w:fldCharType="begin"/>
            </w:r>
            <w:r w:rsidR="000B3304">
              <w:rPr>
                <w:noProof/>
                <w:webHidden/>
              </w:rPr>
              <w:instrText xml:space="preserve"> PAGEREF _Toc138781393 \h </w:instrText>
            </w:r>
            <w:r w:rsidR="000B3304">
              <w:rPr>
                <w:noProof/>
                <w:webHidden/>
              </w:rPr>
            </w:r>
            <w:r w:rsidR="000B3304">
              <w:rPr>
                <w:noProof/>
                <w:webHidden/>
              </w:rPr>
              <w:fldChar w:fldCharType="separate"/>
            </w:r>
            <w:r w:rsidR="000B3304">
              <w:rPr>
                <w:noProof/>
                <w:webHidden/>
              </w:rPr>
              <w:t>272</w:t>
            </w:r>
            <w:r w:rsidR="000B3304">
              <w:rPr>
                <w:noProof/>
                <w:webHidden/>
              </w:rPr>
              <w:fldChar w:fldCharType="end"/>
            </w:r>
          </w:hyperlink>
        </w:p>
        <w:p w14:paraId="27A7F259" w14:textId="0A89D009" w:rsidR="000B3304" w:rsidRDefault="00BA4281">
          <w:pPr>
            <w:pStyle w:val="TOC3"/>
            <w:tabs>
              <w:tab w:val="right" w:leader="dot" w:pos="8494"/>
            </w:tabs>
            <w:rPr>
              <w:rFonts w:eastAsiaTheme="minorEastAsia"/>
              <w:noProof/>
              <w:lang w:val="en-US"/>
            </w:rPr>
          </w:pPr>
          <w:hyperlink w:anchor="_Toc138781394" w:history="1">
            <w:r w:rsidR="000B3304" w:rsidRPr="00633115">
              <w:rPr>
                <w:rStyle w:val="Hyperlink"/>
                <w:rFonts w:cstheme="minorHAnsi"/>
                <w:noProof/>
                <w:highlight w:val="yellow"/>
                <w:lang w:val="en-US"/>
              </w:rPr>
              <w:t>Destination business area</w:t>
            </w:r>
            <w:r w:rsidR="000B3304">
              <w:rPr>
                <w:noProof/>
                <w:webHidden/>
              </w:rPr>
              <w:tab/>
            </w:r>
            <w:r w:rsidR="000B3304">
              <w:rPr>
                <w:noProof/>
                <w:webHidden/>
              </w:rPr>
              <w:fldChar w:fldCharType="begin"/>
            </w:r>
            <w:r w:rsidR="000B3304">
              <w:rPr>
                <w:noProof/>
                <w:webHidden/>
              </w:rPr>
              <w:instrText xml:space="preserve"> PAGEREF _Toc138781394 \h </w:instrText>
            </w:r>
            <w:r w:rsidR="000B3304">
              <w:rPr>
                <w:noProof/>
                <w:webHidden/>
              </w:rPr>
            </w:r>
            <w:r w:rsidR="000B3304">
              <w:rPr>
                <w:noProof/>
                <w:webHidden/>
              </w:rPr>
              <w:fldChar w:fldCharType="separate"/>
            </w:r>
            <w:r w:rsidR="000B3304">
              <w:rPr>
                <w:noProof/>
                <w:webHidden/>
              </w:rPr>
              <w:t>273</w:t>
            </w:r>
            <w:r w:rsidR="000B3304">
              <w:rPr>
                <w:noProof/>
                <w:webHidden/>
              </w:rPr>
              <w:fldChar w:fldCharType="end"/>
            </w:r>
          </w:hyperlink>
        </w:p>
        <w:p w14:paraId="7108F980" w14:textId="4C591729" w:rsidR="000B3304" w:rsidRDefault="00BA4281">
          <w:pPr>
            <w:pStyle w:val="TOC3"/>
            <w:tabs>
              <w:tab w:val="right" w:leader="dot" w:pos="8494"/>
            </w:tabs>
            <w:rPr>
              <w:rFonts w:eastAsiaTheme="minorEastAsia"/>
              <w:noProof/>
              <w:lang w:val="en-US"/>
            </w:rPr>
          </w:pPr>
          <w:hyperlink w:anchor="_Toc138781395" w:history="1">
            <w:r w:rsidR="000B3304" w:rsidRPr="00633115">
              <w:rPr>
                <w:rStyle w:val="Hyperlink"/>
                <w:rFonts w:cstheme="minorHAnsi"/>
                <w:noProof/>
                <w:highlight w:val="yellow"/>
                <w:lang w:val="en-US"/>
              </w:rPr>
              <w:t>Average balance corresponding to undrawn balances committed</w:t>
            </w:r>
            <w:r w:rsidR="000B3304">
              <w:rPr>
                <w:noProof/>
                <w:webHidden/>
              </w:rPr>
              <w:tab/>
            </w:r>
            <w:r w:rsidR="000B3304">
              <w:rPr>
                <w:noProof/>
                <w:webHidden/>
              </w:rPr>
              <w:fldChar w:fldCharType="begin"/>
            </w:r>
            <w:r w:rsidR="000B3304">
              <w:rPr>
                <w:noProof/>
                <w:webHidden/>
              </w:rPr>
              <w:instrText xml:space="preserve"> PAGEREF _Toc138781395 \h </w:instrText>
            </w:r>
            <w:r w:rsidR="000B3304">
              <w:rPr>
                <w:noProof/>
                <w:webHidden/>
              </w:rPr>
            </w:r>
            <w:r w:rsidR="000B3304">
              <w:rPr>
                <w:noProof/>
                <w:webHidden/>
              </w:rPr>
              <w:fldChar w:fldCharType="separate"/>
            </w:r>
            <w:r w:rsidR="000B3304">
              <w:rPr>
                <w:noProof/>
                <w:webHidden/>
              </w:rPr>
              <w:t>274</w:t>
            </w:r>
            <w:r w:rsidR="000B3304">
              <w:rPr>
                <w:noProof/>
                <w:webHidden/>
              </w:rPr>
              <w:fldChar w:fldCharType="end"/>
            </w:r>
          </w:hyperlink>
        </w:p>
        <w:p w14:paraId="0058940C" w14:textId="2D68FC1A" w:rsidR="000B3304" w:rsidRDefault="00BA4281">
          <w:pPr>
            <w:pStyle w:val="TOC3"/>
            <w:tabs>
              <w:tab w:val="right" w:leader="dot" w:pos="8494"/>
            </w:tabs>
            <w:rPr>
              <w:rFonts w:eastAsiaTheme="minorEastAsia"/>
              <w:noProof/>
              <w:lang w:val="en-US"/>
            </w:rPr>
          </w:pPr>
          <w:hyperlink w:anchor="_Toc138781396" w:history="1">
            <w:r w:rsidR="000B3304" w:rsidRPr="00633115">
              <w:rPr>
                <w:rStyle w:val="Hyperlink"/>
                <w:rFonts w:cstheme="minorHAnsi"/>
                <w:noProof/>
                <w:highlight w:val="yellow"/>
                <w:lang w:val="en-US"/>
              </w:rPr>
              <w:t>Internal transfer rate amount corresponding to undrawn balances committed</w:t>
            </w:r>
            <w:r w:rsidR="000B3304">
              <w:rPr>
                <w:noProof/>
                <w:webHidden/>
              </w:rPr>
              <w:tab/>
            </w:r>
            <w:r w:rsidR="000B3304">
              <w:rPr>
                <w:noProof/>
                <w:webHidden/>
              </w:rPr>
              <w:fldChar w:fldCharType="begin"/>
            </w:r>
            <w:r w:rsidR="000B3304">
              <w:rPr>
                <w:noProof/>
                <w:webHidden/>
              </w:rPr>
              <w:instrText xml:space="preserve"> PAGEREF _Toc138781396 \h </w:instrText>
            </w:r>
            <w:r w:rsidR="000B3304">
              <w:rPr>
                <w:noProof/>
                <w:webHidden/>
              </w:rPr>
            </w:r>
            <w:r w:rsidR="000B3304">
              <w:rPr>
                <w:noProof/>
                <w:webHidden/>
              </w:rPr>
              <w:fldChar w:fldCharType="separate"/>
            </w:r>
            <w:r w:rsidR="000B3304">
              <w:rPr>
                <w:noProof/>
                <w:webHidden/>
              </w:rPr>
              <w:t>275</w:t>
            </w:r>
            <w:r w:rsidR="000B3304">
              <w:rPr>
                <w:noProof/>
                <w:webHidden/>
              </w:rPr>
              <w:fldChar w:fldCharType="end"/>
            </w:r>
          </w:hyperlink>
        </w:p>
        <w:p w14:paraId="61343D3D" w14:textId="3505A22E" w:rsidR="000B3304" w:rsidRDefault="00BA4281">
          <w:pPr>
            <w:pStyle w:val="TOC3"/>
            <w:tabs>
              <w:tab w:val="right" w:leader="dot" w:pos="8494"/>
            </w:tabs>
            <w:rPr>
              <w:rFonts w:eastAsiaTheme="minorEastAsia"/>
              <w:noProof/>
              <w:lang w:val="en-US"/>
            </w:rPr>
          </w:pPr>
          <w:hyperlink w:anchor="_Toc138781397" w:history="1">
            <w:r w:rsidR="000B3304" w:rsidRPr="00633115">
              <w:rPr>
                <w:rStyle w:val="Hyperlink"/>
                <w:rFonts w:cstheme="minorHAnsi"/>
                <w:noProof/>
                <w:highlight w:val="yellow"/>
                <w:lang w:val="en-US"/>
              </w:rPr>
              <w:t>Gross fee and commission income off balance (amount that is allocated in the P&amp;L) accrued by the instrument during the reporting month</w:t>
            </w:r>
            <w:r w:rsidR="000B3304">
              <w:rPr>
                <w:noProof/>
                <w:webHidden/>
              </w:rPr>
              <w:tab/>
            </w:r>
            <w:r w:rsidR="000B3304">
              <w:rPr>
                <w:noProof/>
                <w:webHidden/>
              </w:rPr>
              <w:fldChar w:fldCharType="begin"/>
            </w:r>
            <w:r w:rsidR="000B3304">
              <w:rPr>
                <w:noProof/>
                <w:webHidden/>
              </w:rPr>
              <w:instrText xml:space="preserve"> PAGEREF _Toc138781397 \h </w:instrText>
            </w:r>
            <w:r w:rsidR="000B3304">
              <w:rPr>
                <w:noProof/>
                <w:webHidden/>
              </w:rPr>
            </w:r>
            <w:r w:rsidR="000B3304">
              <w:rPr>
                <w:noProof/>
                <w:webHidden/>
              </w:rPr>
              <w:fldChar w:fldCharType="separate"/>
            </w:r>
            <w:r w:rsidR="000B3304">
              <w:rPr>
                <w:noProof/>
                <w:webHidden/>
              </w:rPr>
              <w:t>275</w:t>
            </w:r>
            <w:r w:rsidR="000B3304">
              <w:rPr>
                <w:noProof/>
                <w:webHidden/>
              </w:rPr>
              <w:fldChar w:fldCharType="end"/>
            </w:r>
          </w:hyperlink>
        </w:p>
        <w:p w14:paraId="2C1E45CC" w14:textId="1921DCDD" w:rsidR="000B3304" w:rsidRDefault="00BA4281">
          <w:pPr>
            <w:pStyle w:val="TOC3"/>
            <w:tabs>
              <w:tab w:val="right" w:leader="dot" w:pos="8494"/>
            </w:tabs>
            <w:rPr>
              <w:rFonts w:eastAsiaTheme="minorEastAsia"/>
              <w:noProof/>
              <w:lang w:val="en-US"/>
            </w:rPr>
          </w:pPr>
          <w:hyperlink w:anchor="_Toc138781398" w:history="1">
            <w:r w:rsidR="000B3304" w:rsidRPr="00633115">
              <w:rPr>
                <w:rStyle w:val="Hyperlink"/>
                <w:rFonts w:cstheme="minorHAnsi"/>
                <w:noProof/>
                <w:highlight w:val="yellow"/>
                <w:lang w:val="en-US"/>
              </w:rPr>
              <w:t>Gross fee and commission expense off balance (amount that is allocated in the P&amp;L) accrued by the instrument during the reporting month</w:t>
            </w:r>
            <w:r w:rsidR="000B3304">
              <w:rPr>
                <w:noProof/>
                <w:webHidden/>
              </w:rPr>
              <w:tab/>
            </w:r>
            <w:r w:rsidR="000B3304">
              <w:rPr>
                <w:noProof/>
                <w:webHidden/>
              </w:rPr>
              <w:fldChar w:fldCharType="begin"/>
            </w:r>
            <w:r w:rsidR="000B3304">
              <w:rPr>
                <w:noProof/>
                <w:webHidden/>
              </w:rPr>
              <w:instrText xml:space="preserve"> PAGEREF _Toc138781398 \h </w:instrText>
            </w:r>
            <w:r w:rsidR="000B3304">
              <w:rPr>
                <w:noProof/>
                <w:webHidden/>
              </w:rPr>
            </w:r>
            <w:r w:rsidR="000B3304">
              <w:rPr>
                <w:noProof/>
                <w:webHidden/>
              </w:rPr>
              <w:fldChar w:fldCharType="separate"/>
            </w:r>
            <w:r w:rsidR="000B3304">
              <w:rPr>
                <w:noProof/>
                <w:webHidden/>
              </w:rPr>
              <w:t>276</w:t>
            </w:r>
            <w:r w:rsidR="000B3304">
              <w:rPr>
                <w:noProof/>
                <w:webHidden/>
              </w:rPr>
              <w:fldChar w:fldCharType="end"/>
            </w:r>
          </w:hyperlink>
        </w:p>
        <w:p w14:paraId="206875E8" w14:textId="523EB0E2" w:rsidR="000B3304" w:rsidRDefault="00BA4281">
          <w:pPr>
            <w:pStyle w:val="TOC3"/>
            <w:tabs>
              <w:tab w:val="right" w:leader="dot" w:pos="8494"/>
            </w:tabs>
            <w:rPr>
              <w:rFonts w:eastAsiaTheme="minorEastAsia"/>
              <w:noProof/>
              <w:lang w:val="en-US"/>
            </w:rPr>
          </w:pPr>
          <w:hyperlink w:anchor="_Toc138781399" w:history="1">
            <w:r w:rsidR="000B3304" w:rsidRPr="00633115">
              <w:rPr>
                <w:rStyle w:val="Hyperlink"/>
                <w:noProof/>
                <w:highlight w:val="yellow"/>
                <w:lang w:val="en-US"/>
              </w:rPr>
              <w:t>RWA Off Balance</w:t>
            </w:r>
            <w:r w:rsidR="000B3304">
              <w:rPr>
                <w:noProof/>
                <w:webHidden/>
              </w:rPr>
              <w:tab/>
            </w:r>
            <w:r w:rsidR="000B3304">
              <w:rPr>
                <w:noProof/>
                <w:webHidden/>
              </w:rPr>
              <w:fldChar w:fldCharType="begin"/>
            </w:r>
            <w:r w:rsidR="000B3304">
              <w:rPr>
                <w:noProof/>
                <w:webHidden/>
              </w:rPr>
              <w:instrText xml:space="preserve"> PAGEREF _Toc138781399 \h </w:instrText>
            </w:r>
            <w:r w:rsidR="000B3304">
              <w:rPr>
                <w:noProof/>
                <w:webHidden/>
              </w:rPr>
            </w:r>
            <w:r w:rsidR="000B3304">
              <w:rPr>
                <w:noProof/>
                <w:webHidden/>
              </w:rPr>
              <w:fldChar w:fldCharType="separate"/>
            </w:r>
            <w:r w:rsidR="000B3304">
              <w:rPr>
                <w:noProof/>
                <w:webHidden/>
              </w:rPr>
              <w:t>276</w:t>
            </w:r>
            <w:r w:rsidR="000B3304">
              <w:rPr>
                <w:noProof/>
                <w:webHidden/>
              </w:rPr>
              <w:fldChar w:fldCharType="end"/>
            </w:r>
          </w:hyperlink>
        </w:p>
        <w:p w14:paraId="6280141B" w14:textId="47BF0CB2" w:rsidR="000B3304" w:rsidRDefault="00BA4281">
          <w:pPr>
            <w:pStyle w:val="TOC3"/>
            <w:tabs>
              <w:tab w:val="right" w:leader="dot" w:pos="8494"/>
            </w:tabs>
            <w:rPr>
              <w:rFonts w:eastAsiaTheme="minorEastAsia"/>
              <w:noProof/>
              <w:lang w:val="en-US"/>
            </w:rPr>
          </w:pPr>
          <w:hyperlink w:anchor="_Toc138781400" w:history="1">
            <w:r w:rsidR="000B3304" w:rsidRPr="00633115">
              <w:rPr>
                <w:rStyle w:val="Hyperlink"/>
                <w:rFonts w:cstheme="minorHAnsi"/>
                <w:noProof/>
                <w:highlight w:val="yellow"/>
                <w:lang w:val="en-US"/>
              </w:rPr>
              <w:t>Gross interest expenses (amount that is allocated in the P&amp;L) accrued by the instrument during the reporting month.</w:t>
            </w:r>
            <w:r w:rsidR="000B3304">
              <w:rPr>
                <w:noProof/>
                <w:webHidden/>
              </w:rPr>
              <w:tab/>
            </w:r>
            <w:r w:rsidR="000B3304">
              <w:rPr>
                <w:noProof/>
                <w:webHidden/>
              </w:rPr>
              <w:fldChar w:fldCharType="begin"/>
            </w:r>
            <w:r w:rsidR="000B3304">
              <w:rPr>
                <w:noProof/>
                <w:webHidden/>
              </w:rPr>
              <w:instrText xml:space="preserve"> PAGEREF _Toc138781400 \h </w:instrText>
            </w:r>
            <w:r w:rsidR="000B3304">
              <w:rPr>
                <w:noProof/>
                <w:webHidden/>
              </w:rPr>
            </w:r>
            <w:r w:rsidR="000B3304">
              <w:rPr>
                <w:noProof/>
                <w:webHidden/>
              </w:rPr>
              <w:fldChar w:fldCharType="separate"/>
            </w:r>
            <w:r w:rsidR="000B3304">
              <w:rPr>
                <w:noProof/>
                <w:webHidden/>
              </w:rPr>
              <w:t>277</w:t>
            </w:r>
            <w:r w:rsidR="000B3304">
              <w:rPr>
                <w:noProof/>
                <w:webHidden/>
              </w:rPr>
              <w:fldChar w:fldCharType="end"/>
            </w:r>
          </w:hyperlink>
        </w:p>
        <w:p w14:paraId="66902CF1" w14:textId="0A3CD764" w:rsidR="000B3304" w:rsidRDefault="00BA4281">
          <w:pPr>
            <w:pStyle w:val="TOC3"/>
            <w:tabs>
              <w:tab w:val="right" w:leader="dot" w:pos="8494"/>
            </w:tabs>
            <w:rPr>
              <w:rFonts w:eastAsiaTheme="minorEastAsia"/>
              <w:noProof/>
              <w:lang w:val="en-US"/>
            </w:rPr>
          </w:pPr>
          <w:hyperlink w:anchor="_Toc138781401" w:history="1">
            <w:r w:rsidR="000B3304" w:rsidRPr="00633115">
              <w:rPr>
                <w:rStyle w:val="Hyperlink"/>
                <w:rFonts w:cstheme="minorHAnsi"/>
                <w:noProof/>
                <w:highlight w:val="yellow"/>
                <w:lang w:val="en-US"/>
              </w:rPr>
              <w:t>Net loan-loss provisions corresponding to undrawn balances committed</w:t>
            </w:r>
            <w:r w:rsidR="000B3304">
              <w:rPr>
                <w:noProof/>
                <w:webHidden/>
              </w:rPr>
              <w:tab/>
            </w:r>
            <w:r w:rsidR="000B3304">
              <w:rPr>
                <w:noProof/>
                <w:webHidden/>
              </w:rPr>
              <w:fldChar w:fldCharType="begin"/>
            </w:r>
            <w:r w:rsidR="000B3304">
              <w:rPr>
                <w:noProof/>
                <w:webHidden/>
              </w:rPr>
              <w:instrText xml:space="preserve"> PAGEREF _Toc138781401 \h </w:instrText>
            </w:r>
            <w:r w:rsidR="000B3304">
              <w:rPr>
                <w:noProof/>
                <w:webHidden/>
              </w:rPr>
            </w:r>
            <w:r w:rsidR="000B3304">
              <w:rPr>
                <w:noProof/>
                <w:webHidden/>
              </w:rPr>
              <w:fldChar w:fldCharType="separate"/>
            </w:r>
            <w:r w:rsidR="000B3304">
              <w:rPr>
                <w:noProof/>
                <w:webHidden/>
              </w:rPr>
              <w:t>277</w:t>
            </w:r>
            <w:r w:rsidR="000B3304">
              <w:rPr>
                <w:noProof/>
                <w:webHidden/>
              </w:rPr>
              <w:fldChar w:fldCharType="end"/>
            </w:r>
          </w:hyperlink>
        </w:p>
        <w:p w14:paraId="44191149" w14:textId="09CAC2DA" w:rsidR="000B3304" w:rsidRDefault="00BA4281">
          <w:pPr>
            <w:pStyle w:val="TOC3"/>
            <w:tabs>
              <w:tab w:val="right" w:leader="dot" w:pos="8494"/>
            </w:tabs>
            <w:rPr>
              <w:rFonts w:eastAsiaTheme="minorEastAsia"/>
              <w:noProof/>
              <w:lang w:val="en-US"/>
            </w:rPr>
          </w:pPr>
          <w:hyperlink w:anchor="_Toc138781402" w:history="1">
            <w:r w:rsidR="000B3304" w:rsidRPr="00633115">
              <w:rPr>
                <w:rStyle w:val="Hyperlink"/>
                <w:rFonts w:cstheme="minorHAnsi"/>
                <w:noProof/>
                <w:highlight w:val="yellow"/>
                <w:lang w:val="en-US"/>
              </w:rPr>
              <w:t>Gross Interest income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_Toc138781402 \h </w:instrText>
            </w:r>
            <w:r w:rsidR="000B3304">
              <w:rPr>
                <w:noProof/>
                <w:webHidden/>
              </w:rPr>
            </w:r>
            <w:r w:rsidR="000B3304">
              <w:rPr>
                <w:noProof/>
                <w:webHidden/>
              </w:rPr>
              <w:fldChar w:fldCharType="separate"/>
            </w:r>
            <w:r w:rsidR="000B3304">
              <w:rPr>
                <w:noProof/>
                <w:webHidden/>
              </w:rPr>
              <w:t>278</w:t>
            </w:r>
            <w:r w:rsidR="000B3304">
              <w:rPr>
                <w:noProof/>
                <w:webHidden/>
              </w:rPr>
              <w:fldChar w:fldCharType="end"/>
            </w:r>
          </w:hyperlink>
        </w:p>
        <w:p w14:paraId="10B90167" w14:textId="5AB61941" w:rsidR="000B3304" w:rsidRDefault="00BA4281">
          <w:pPr>
            <w:pStyle w:val="TOC3"/>
            <w:tabs>
              <w:tab w:val="right" w:leader="dot" w:pos="8494"/>
            </w:tabs>
            <w:rPr>
              <w:rFonts w:eastAsiaTheme="minorEastAsia"/>
              <w:noProof/>
              <w:lang w:val="en-US"/>
            </w:rPr>
          </w:pPr>
          <w:hyperlink w:anchor="_Toc138781403" w:history="1">
            <w:r w:rsidR="000B3304" w:rsidRPr="00633115">
              <w:rPr>
                <w:rStyle w:val="Hyperlink"/>
                <w:rFonts w:cstheme="minorHAnsi"/>
                <w:noProof/>
                <w:highlight w:val="yellow"/>
                <w:lang w:val="en-US"/>
              </w:rPr>
              <w:t>Gross Interest expense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_Toc138781403 \h </w:instrText>
            </w:r>
            <w:r w:rsidR="000B3304">
              <w:rPr>
                <w:noProof/>
                <w:webHidden/>
              </w:rPr>
            </w:r>
            <w:r w:rsidR="000B3304">
              <w:rPr>
                <w:noProof/>
                <w:webHidden/>
              </w:rPr>
              <w:fldChar w:fldCharType="separate"/>
            </w:r>
            <w:r w:rsidR="000B3304">
              <w:rPr>
                <w:noProof/>
                <w:webHidden/>
              </w:rPr>
              <w:t>278</w:t>
            </w:r>
            <w:r w:rsidR="000B3304">
              <w:rPr>
                <w:noProof/>
                <w:webHidden/>
              </w:rPr>
              <w:fldChar w:fldCharType="end"/>
            </w:r>
          </w:hyperlink>
        </w:p>
        <w:p w14:paraId="247784C4" w14:textId="221D3C8A" w:rsidR="000B3304" w:rsidRDefault="00BA4281">
          <w:pPr>
            <w:pStyle w:val="TOC3"/>
            <w:tabs>
              <w:tab w:val="right" w:leader="dot" w:pos="8494"/>
            </w:tabs>
            <w:rPr>
              <w:rFonts w:eastAsiaTheme="minorEastAsia"/>
              <w:noProof/>
              <w:lang w:val="en-US"/>
            </w:rPr>
          </w:pPr>
          <w:hyperlink w:anchor="_Toc138781404" w:history="1">
            <w:r w:rsidR="000B3304" w:rsidRPr="00633115">
              <w:rPr>
                <w:rStyle w:val="Hyperlink"/>
                <w:rFonts w:cstheme="minorHAnsi"/>
                <w:noProof/>
                <w:highlight w:val="yellow"/>
                <w:lang w:val="en-US"/>
              </w:rPr>
              <w:t>Gross fee and commission income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_Toc138781404 \h </w:instrText>
            </w:r>
            <w:r w:rsidR="000B3304">
              <w:rPr>
                <w:noProof/>
                <w:webHidden/>
              </w:rPr>
            </w:r>
            <w:r w:rsidR="000B3304">
              <w:rPr>
                <w:noProof/>
                <w:webHidden/>
              </w:rPr>
              <w:fldChar w:fldCharType="separate"/>
            </w:r>
            <w:r w:rsidR="000B3304">
              <w:rPr>
                <w:noProof/>
                <w:webHidden/>
              </w:rPr>
              <w:t>279</w:t>
            </w:r>
            <w:r w:rsidR="000B3304">
              <w:rPr>
                <w:noProof/>
                <w:webHidden/>
              </w:rPr>
              <w:fldChar w:fldCharType="end"/>
            </w:r>
          </w:hyperlink>
        </w:p>
        <w:p w14:paraId="182D1D76" w14:textId="0FED796B" w:rsidR="000B3304" w:rsidRDefault="00BA4281">
          <w:pPr>
            <w:pStyle w:val="TOC3"/>
            <w:tabs>
              <w:tab w:val="right" w:leader="dot" w:pos="8494"/>
            </w:tabs>
            <w:rPr>
              <w:rFonts w:eastAsiaTheme="minorEastAsia"/>
              <w:noProof/>
              <w:lang w:val="en-US"/>
            </w:rPr>
          </w:pPr>
          <w:hyperlink w:anchor="_Toc138781405" w:history="1">
            <w:r w:rsidR="000B3304" w:rsidRPr="00633115">
              <w:rPr>
                <w:rStyle w:val="Hyperlink"/>
                <w:rFonts w:cstheme="minorHAnsi"/>
                <w:noProof/>
                <w:highlight w:val="yellow"/>
                <w:lang w:val="en-US"/>
              </w:rPr>
              <w:t>Gross fee and commission expense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_Toc138781405 \h </w:instrText>
            </w:r>
            <w:r w:rsidR="000B3304">
              <w:rPr>
                <w:noProof/>
                <w:webHidden/>
              </w:rPr>
            </w:r>
            <w:r w:rsidR="000B3304">
              <w:rPr>
                <w:noProof/>
                <w:webHidden/>
              </w:rPr>
              <w:fldChar w:fldCharType="separate"/>
            </w:r>
            <w:r w:rsidR="000B3304">
              <w:rPr>
                <w:noProof/>
                <w:webHidden/>
              </w:rPr>
              <w:t>279</w:t>
            </w:r>
            <w:r w:rsidR="000B3304">
              <w:rPr>
                <w:noProof/>
                <w:webHidden/>
              </w:rPr>
              <w:fldChar w:fldCharType="end"/>
            </w:r>
          </w:hyperlink>
        </w:p>
        <w:p w14:paraId="15CFEB92" w14:textId="686D8265" w:rsidR="000B3304" w:rsidRDefault="00BA4281">
          <w:pPr>
            <w:pStyle w:val="TOC3"/>
            <w:tabs>
              <w:tab w:val="right" w:leader="dot" w:pos="8494"/>
            </w:tabs>
            <w:rPr>
              <w:rFonts w:eastAsiaTheme="minorEastAsia"/>
              <w:noProof/>
              <w:lang w:val="en-US"/>
            </w:rPr>
          </w:pPr>
          <w:hyperlink w:anchor="_Toc138781406" w:history="1">
            <w:r w:rsidR="000B3304" w:rsidRPr="00633115">
              <w:rPr>
                <w:rStyle w:val="Hyperlink"/>
                <w:rFonts w:cstheme="minorHAnsi"/>
                <w:noProof/>
                <w:highlight w:val="yellow"/>
                <w:lang w:val="en-US"/>
              </w:rPr>
              <w:t>Gains (Losses) On Financial Transaction (gft) And Exchange Differences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_Toc138781406 \h </w:instrText>
            </w:r>
            <w:r w:rsidR="000B3304">
              <w:rPr>
                <w:noProof/>
                <w:webHidden/>
              </w:rPr>
            </w:r>
            <w:r w:rsidR="000B3304">
              <w:rPr>
                <w:noProof/>
                <w:webHidden/>
              </w:rPr>
              <w:fldChar w:fldCharType="separate"/>
            </w:r>
            <w:r w:rsidR="000B3304">
              <w:rPr>
                <w:noProof/>
                <w:webHidden/>
              </w:rPr>
              <w:t>280</w:t>
            </w:r>
            <w:r w:rsidR="000B3304">
              <w:rPr>
                <w:noProof/>
                <w:webHidden/>
              </w:rPr>
              <w:fldChar w:fldCharType="end"/>
            </w:r>
          </w:hyperlink>
        </w:p>
        <w:p w14:paraId="648D0040" w14:textId="60D34870" w:rsidR="000B3304" w:rsidRDefault="00BA4281">
          <w:pPr>
            <w:pStyle w:val="TOC3"/>
            <w:tabs>
              <w:tab w:val="right" w:leader="dot" w:pos="8494"/>
            </w:tabs>
            <w:rPr>
              <w:rFonts w:eastAsiaTheme="minorEastAsia"/>
              <w:noProof/>
              <w:lang w:val="en-US"/>
            </w:rPr>
          </w:pPr>
          <w:hyperlink w:anchor="_Toc138781407" w:history="1">
            <w:r w:rsidR="000B3304" w:rsidRPr="00633115">
              <w:rPr>
                <w:rStyle w:val="Hyperlink"/>
                <w:rFonts w:cstheme="minorHAnsi"/>
                <w:noProof/>
                <w:highlight w:val="yellow"/>
                <w:lang w:val="en-US"/>
              </w:rPr>
              <w:t>Business Area related to CIB</w:t>
            </w:r>
            <w:r w:rsidR="000B3304">
              <w:rPr>
                <w:noProof/>
                <w:webHidden/>
              </w:rPr>
              <w:tab/>
            </w:r>
            <w:r w:rsidR="000B3304">
              <w:rPr>
                <w:noProof/>
                <w:webHidden/>
              </w:rPr>
              <w:fldChar w:fldCharType="begin"/>
            </w:r>
            <w:r w:rsidR="000B3304">
              <w:rPr>
                <w:noProof/>
                <w:webHidden/>
              </w:rPr>
              <w:instrText xml:space="preserve"> PAGEREF _Toc138781407 \h </w:instrText>
            </w:r>
            <w:r w:rsidR="000B3304">
              <w:rPr>
                <w:noProof/>
                <w:webHidden/>
              </w:rPr>
            </w:r>
            <w:r w:rsidR="000B3304">
              <w:rPr>
                <w:noProof/>
                <w:webHidden/>
              </w:rPr>
              <w:fldChar w:fldCharType="separate"/>
            </w:r>
            <w:r w:rsidR="000B3304">
              <w:rPr>
                <w:noProof/>
                <w:webHidden/>
              </w:rPr>
              <w:t>281</w:t>
            </w:r>
            <w:r w:rsidR="000B3304">
              <w:rPr>
                <w:noProof/>
                <w:webHidden/>
              </w:rPr>
              <w:fldChar w:fldCharType="end"/>
            </w:r>
          </w:hyperlink>
        </w:p>
        <w:p w14:paraId="104F8AA5" w14:textId="700E0062" w:rsidR="000B3304" w:rsidRDefault="00BA4281">
          <w:pPr>
            <w:pStyle w:val="TOC3"/>
            <w:tabs>
              <w:tab w:val="right" w:leader="dot" w:pos="8494"/>
            </w:tabs>
            <w:rPr>
              <w:rFonts w:eastAsiaTheme="minorEastAsia"/>
              <w:noProof/>
              <w:lang w:val="en-US"/>
            </w:rPr>
          </w:pPr>
          <w:hyperlink w:anchor="_Toc138781408" w:history="1">
            <w:r w:rsidR="000B3304" w:rsidRPr="00633115">
              <w:rPr>
                <w:rStyle w:val="Hyperlink"/>
                <w:rFonts w:cstheme="minorHAnsi"/>
                <w:noProof/>
                <w:highlight w:val="yellow"/>
                <w:lang w:val="en-US"/>
              </w:rPr>
              <w:t>Gross fee and commission income corresponding to undrawn balances committed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_Toc138781408 \h </w:instrText>
            </w:r>
            <w:r w:rsidR="000B3304">
              <w:rPr>
                <w:noProof/>
                <w:webHidden/>
              </w:rPr>
            </w:r>
            <w:r w:rsidR="000B3304">
              <w:rPr>
                <w:noProof/>
                <w:webHidden/>
              </w:rPr>
              <w:fldChar w:fldCharType="separate"/>
            </w:r>
            <w:r w:rsidR="000B3304">
              <w:rPr>
                <w:noProof/>
                <w:webHidden/>
              </w:rPr>
              <w:t>282</w:t>
            </w:r>
            <w:r w:rsidR="000B3304">
              <w:rPr>
                <w:noProof/>
                <w:webHidden/>
              </w:rPr>
              <w:fldChar w:fldCharType="end"/>
            </w:r>
          </w:hyperlink>
        </w:p>
        <w:p w14:paraId="568684ED" w14:textId="559FD200" w:rsidR="000B3304" w:rsidRDefault="00BA4281">
          <w:pPr>
            <w:pStyle w:val="TOC3"/>
            <w:tabs>
              <w:tab w:val="right" w:leader="dot" w:pos="8494"/>
            </w:tabs>
            <w:rPr>
              <w:rFonts w:eastAsiaTheme="minorEastAsia"/>
              <w:noProof/>
              <w:lang w:val="en-US"/>
            </w:rPr>
          </w:pPr>
          <w:hyperlink w:anchor="_Toc138781409" w:history="1">
            <w:r w:rsidR="000B3304" w:rsidRPr="00633115">
              <w:rPr>
                <w:rStyle w:val="Hyperlink"/>
                <w:rFonts w:cstheme="minorHAnsi"/>
                <w:noProof/>
                <w:highlight w:val="yellow"/>
                <w:lang w:val="en-US"/>
              </w:rPr>
              <w:t>Gross fee and commission expense corresponding to undrawn balances committed distributed to SCIB under the Collabotarion Revenues distribution agreement</w:t>
            </w:r>
            <w:r w:rsidR="000B3304">
              <w:rPr>
                <w:noProof/>
                <w:webHidden/>
              </w:rPr>
              <w:tab/>
            </w:r>
            <w:r w:rsidR="000B3304">
              <w:rPr>
                <w:noProof/>
                <w:webHidden/>
              </w:rPr>
              <w:fldChar w:fldCharType="begin"/>
            </w:r>
            <w:r w:rsidR="000B3304">
              <w:rPr>
                <w:noProof/>
                <w:webHidden/>
              </w:rPr>
              <w:instrText xml:space="preserve"> PAGEREF _Toc138781409 \h </w:instrText>
            </w:r>
            <w:r w:rsidR="000B3304">
              <w:rPr>
                <w:noProof/>
                <w:webHidden/>
              </w:rPr>
            </w:r>
            <w:r w:rsidR="000B3304">
              <w:rPr>
                <w:noProof/>
                <w:webHidden/>
              </w:rPr>
              <w:fldChar w:fldCharType="separate"/>
            </w:r>
            <w:r w:rsidR="000B3304">
              <w:rPr>
                <w:noProof/>
                <w:webHidden/>
              </w:rPr>
              <w:t>282</w:t>
            </w:r>
            <w:r w:rsidR="000B3304">
              <w:rPr>
                <w:noProof/>
                <w:webHidden/>
              </w:rPr>
              <w:fldChar w:fldCharType="end"/>
            </w:r>
          </w:hyperlink>
        </w:p>
        <w:p w14:paraId="01A65FA7" w14:textId="03479DDD" w:rsidR="000B3304" w:rsidRDefault="00BA4281">
          <w:pPr>
            <w:pStyle w:val="TOC3"/>
            <w:tabs>
              <w:tab w:val="right" w:leader="dot" w:pos="8494"/>
            </w:tabs>
            <w:rPr>
              <w:rFonts w:eastAsiaTheme="minorEastAsia"/>
              <w:noProof/>
              <w:lang w:val="en-US"/>
            </w:rPr>
          </w:pPr>
          <w:hyperlink w:anchor="_Toc138781410" w:history="1">
            <w:r w:rsidR="000B3304" w:rsidRPr="00633115">
              <w:rPr>
                <w:rStyle w:val="Hyperlink"/>
                <w:rFonts w:cstheme="minorHAnsi"/>
                <w:noProof/>
                <w:highlight w:val="yellow"/>
                <w:lang w:val="en-US"/>
              </w:rPr>
              <w:t>Flag aligned under EU Taxonomy</w:t>
            </w:r>
            <w:r w:rsidR="000B3304">
              <w:rPr>
                <w:noProof/>
                <w:webHidden/>
              </w:rPr>
              <w:tab/>
            </w:r>
            <w:r w:rsidR="000B3304">
              <w:rPr>
                <w:noProof/>
                <w:webHidden/>
              </w:rPr>
              <w:fldChar w:fldCharType="begin"/>
            </w:r>
            <w:r w:rsidR="000B3304">
              <w:rPr>
                <w:noProof/>
                <w:webHidden/>
              </w:rPr>
              <w:instrText xml:space="preserve"> PAGEREF _Toc138781410 \h </w:instrText>
            </w:r>
            <w:r w:rsidR="000B3304">
              <w:rPr>
                <w:noProof/>
                <w:webHidden/>
              </w:rPr>
            </w:r>
            <w:r w:rsidR="000B3304">
              <w:rPr>
                <w:noProof/>
                <w:webHidden/>
              </w:rPr>
              <w:fldChar w:fldCharType="separate"/>
            </w:r>
            <w:r w:rsidR="000B3304">
              <w:rPr>
                <w:noProof/>
                <w:webHidden/>
              </w:rPr>
              <w:t>283</w:t>
            </w:r>
            <w:r w:rsidR="000B3304">
              <w:rPr>
                <w:noProof/>
                <w:webHidden/>
              </w:rPr>
              <w:fldChar w:fldCharType="end"/>
            </w:r>
          </w:hyperlink>
        </w:p>
        <w:p w14:paraId="66B03E31" w14:textId="4AEDDF70" w:rsidR="000B3304" w:rsidRDefault="00BA4281">
          <w:pPr>
            <w:pStyle w:val="TOC3"/>
            <w:tabs>
              <w:tab w:val="right" w:leader="dot" w:pos="8494"/>
            </w:tabs>
            <w:rPr>
              <w:rFonts w:eastAsiaTheme="minorEastAsia"/>
              <w:noProof/>
              <w:lang w:val="en-US"/>
            </w:rPr>
          </w:pPr>
          <w:hyperlink w:anchor="_Toc138781411" w:history="1">
            <w:r w:rsidR="000B3304" w:rsidRPr="00633115">
              <w:rPr>
                <w:rStyle w:val="Hyperlink"/>
                <w:rFonts w:cstheme="minorHAnsi"/>
                <w:noProof/>
                <w:highlight w:val="yellow"/>
                <w:lang w:val="en-US"/>
              </w:rPr>
              <w:t>Environmental objective</w:t>
            </w:r>
            <w:r w:rsidR="000B3304">
              <w:rPr>
                <w:noProof/>
                <w:webHidden/>
              </w:rPr>
              <w:tab/>
            </w:r>
            <w:r w:rsidR="000B3304">
              <w:rPr>
                <w:noProof/>
                <w:webHidden/>
              </w:rPr>
              <w:fldChar w:fldCharType="begin"/>
            </w:r>
            <w:r w:rsidR="000B3304">
              <w:rPr>
                <w:noProof/>
                <w:webHidden/>
              </w:rPr>
              <w:instrText xml:space="preserve"> PAGEREF _Toc138781411 \h </w:instrText>
            </w:r>
            <w:r w:rsidR="000B3304">
              <w:rPr>
                <w:noProof/>
                <w:webHidden/>
              </w:rPr>
            </w:r>
            <w:r w:rsidR="000B3304">
              <w:rPr>
                <w:noProof/>
                <w:webHidden/>
              </w:rPr>
              <w:fldChar w:fldCharType="separate"/>
            </w:r>
            <w:r w:rsidR="000B3304">
              <w:rPr>
                <w:noProof/>
                <w:webHidden/>
              </w:rPr>
              <w:t>284</w:t>
            </w:r>
            <w:r w:rsidR="000B3304">
              <w:rPr>
                <w:noProof/>
                <w:webHidden/>
              </w:rPr>
              <w:fldChar w:fldCharType="end"/>
            </w:r>
          </w:hyperlink>
        </w:p>
        <w:p w14:paraId="124EC44F" w14:textId="6270B2B5" w:rsidR="000B3304" w:rsidRDefault="00BA4281">
          <w:pPr>
            <w:pStyle w:val="TOC3"/>
            <w:tabs>
              <w:tab w:val="right" w:leader="dot" w:pos="8494"/>
            </w:tabs>
            <w:rPr>
              <w:rFonts w:eastAsiaTheme="minorEastAsia"/>
              <w:noProof/>
              <w:lang w:val="en-US"/>
            </w:rPr>
          </w:pPr>
          <w:hyperlink w:anchor="_Toc138781412" w:history="1">
            <w:r w:rsidR="000B3304" w:rsidRPr="00633115">
              <w:rPr>
                <w:rStyle w:val="Hyperlink"/>
                <w:rFonts w:cstheme="minorHAnsi"/>
                <w:noProof/>
                <w:highlight w:val="yellow"/>
                <w:lang w:val="en-US"/>
              </w:rPr>
              <w:t>Risk Mitigated CCT</w:t>
            </w:r>
            <w:r w:rsidR="000B3304">
              <w:rPr>
                <w:noProof/>
                <w:webHidden/>
              </w:rPr>
              <w:tab/>
            </w:r>
            <w:r w:rsidR="000B3304">
              <w:rPr>
                <w:noProof/>
                <w:webHidden/>
              </w:rPr>
              <w:fldChar w:fldCharType="begin"/>
            </w:r>
            <w:r w:rsidR="000B3304">
              <w:rPr>
                <w:noProof/>
                <w:webHidden/>
              </w:rPr>
              <w:instrText xml:space="preserve"> PAGEREF _Toc138781412 \h </w:instrText>
            </w:r>
            <w:r w:rsidR="000B3304">
              <w:rPr>
                <w:noProof/>
                <w:webHidden/>
              </w:rPr>
            </w:r>
            <w:r w:rsidR="000B3304">
              <w:rPr>
                <w:noProof/>
                <w:webHidden/>
              </w:rPr>
              <w:fldChar w:fldCharType="separate"/>
            </w:r>
            <w:r w:rsidR="000B3304">
              <w:rPr>
                <w:noProof/>
                <w:webHidden/>
              </w:rPr>
              <w:t>285</w:t>
            </w:r>
            <w:r w:rsidR="000B3304">
              <w:rPr>
                <w:noProof/>
                <w:webHidden/>
              </w:rPr>
              <w:fldChar w:fldCharType="end"/>
            </w:r>
          </w:hyperlink>
        </w:p>
        <w:p w14:paraId="72CDB5DB" w14:textId="348AB1C6" w:rsidR="000B3304" w:rsidRDefault="00BA4281">
          <w:pPr>
            <w:pStyle w:val="TOC3"/>
            <w:tabs>
              <w:tab w:val="right" w:leader="dot" w:pos="8494"/>
            </w:tabs>
            <w:rPr>
              <w:rFonts w:eastAsiaTheme="minorEastAsia"/>
              <w:noProof/>
              <w:lang w:val="en-US"/>
            </w:rPr>
          </w:pPr>
          <w:hyperlink w:anchor="_Toc138781413" w:history="1">
            <w:r w:rsidR="000B3304" w:rsidRPr="00633115">
              <w:rPr>
                <w:rStyle w:val="Hyperlink"/>
                <w:rFonts w:cstheme="minorHAnsi"/>
                <w:noProof/>
                <w:highlight w:val="yellow"/>
                <w:lang w:val="en-US"/>
              </w:rPr>
              <w:t>Risk Mitigated CCP</w:t>
            </w:r>
            <w:r w:rsidR="000B3304">
              <w:rPr>
                <w:noProof/>
                <w:webHidden/>
              </w:rPr>
              <w:tab/>
            </w:r>
            <w:r w:rsidR="000B3304">
              <w:rPr>
                <w:noProof/>
                <w:webHidden/>
              </w:rPr>
              <w:fldChar w:fldCharType="begin"/>
            </w:r>
            <w:r w:rsidR="000B3304">
              <w:rPr>
                <w:noProof/>
                <w:webHidden/>
              </w:rPr>
              <w:instrText xml:space="preserve"> PAGEREF _Toc138781413 \h </w:instrText>
            </w:r>
            <w:r w:rsidR="000B3304">
              <w:rPr>
                <w:noProof/>
                <w:webHidden/>
              </w:rPr>
            </w:r>
            <w:r w:rsidR="000B3304">
              <w:rPr>
                <w:noProof/>
                <w:webHidden/>
              </w:rPr>
              <w:fldChar w:fldCharType="separate"/>
            </w:r>
            <w:r w:rsidR="000B3304">
              <w:rPr>
                <w:noProof/>
                <w:webHidden/>
              </w:rPr>
              <w:t>286</w:t>
            </w:r>
            <w:r w:rsidR="000B3304">
              <w:rPr>
                <w:noProof/>
                <w:webHidden/>
              </w:rPr>
              <w:fldChar w:fldCharType="end"/>
            </w:r>
          </w:hyperlink>
        </w:p>
        <w:p w14:paraId="58C68460" w14:textId="0A08D5B6" w:rsidR="000B3304" w:rsidRDefault="00BA4281">
          <w:pPr>
            <w:pStyle w:val="TOC3"/>
            <w:tabs>
              <w:tab w:val="right" w:leader="dot" w:pos="8494"/>
            </w:tabs>
            <w:rPr>
              <w:rFonts w:eastAsiaTheme="minorEastAsia"/>
              <w:noProof/>
              <w:lang w:val="en-US"/>
            </w:rPr>
          </w:pPr>
          <w:hyperlink w:anchor="_Toc138781414" w:history="1">
            <w:r w:rsidR="000B3304" w:rsidRPr="00633115">
              <w:rPr>
                <w:rStyle w:val="Hyperlink"/>
                <w:rFonts w:cstheme="minorHAnsi"/>
                <w:noProof/>
                <w:highlight w:val="yellow"/>
                <w:lang w:val="en-US"/>
              </w:rPr>
              <w:t>Type of activity</w:t>
            </w:r>
            <w:r w:rsidR="000B3304">
              <w:rPr>
                <w:noProof/>
                <w:webHidden/>
              </w:rPr>
              <w:tab/>
            </w:r>
            <w:r w:rsidR="000B3304">
              <w:rPr>
                <w:noProof/>
                <w:webHidden/>
              </w:rPr>
              <w:fldChar w:fldCharType="begin"/>
            </w:r>
            <w:r w:rsidR="000B3304">
              <w:rPr>
                <w:noProof/>
                <w:webHidden/>
              </w:rPr>
              <w:instrText xml:space="preserve"> PAGEREF _Toc138781414 \h </w:instrText>
            </w:r>
            <w:r w:rsidR="000B3304">
              <w:rPr>
                <w:noProof/>
                <w:webHidden/>
              </w:rPr>
            </w:r>
            <w:r w:rsidR="000B3304">
              <w:rPr>
                <w:noProof/>
                <w:webHidden/>
              </w:rPr>
              <w:fldChar w:fldCharType="separate"/>
            </w:r>
            <w:r w:rsidR="000B3304">
              <w:rPr>
                <w:noProof/>
                <w:webHidden/>
              </w:rPr>
              <w:t>287</w:t>
            </w:r>
            <w:r w:rsidR="000B3304">
              <w:rPr>
                <w:noProof/>
                <w:webHidden/>
              </w:rPr>
              <w:fldChar w:fldCharType="end"/>
            </w:r>
          </w:hyperlink>
        </w:p>
        <w:p w14:paraId="52D12D6B" w14:textId="6483F722" w:rsidR="000B3304" w:rsidRDefault="00BA4281">
          <w:pPr>
            <w:pStyle w:val="TOC3"/>
            <w:tabs>
              <w:tab w:val="right" w:leader="dot" w:pos="8494"/>
            </w:tabs>
            <w:rPr>
              <w:rFonts w:eastAsiaTheme="minorEastAsia"/>
              <w:noProof/>
              <w:lang w:val="en-US"/>
            </w:rPr>
          </w:pPr>
          <w:hyperlink w:anchor="_Toc138781415" w:history="1">
            <w:r w:rsidR="000B3304" w:rsidRPr="00633115">
              <w:rPr>
                <w:rStyle w:val="Hyperlink"/>
                <w:rFonts w:cstheme="minorHAnsi"/>
                <w:noProof/>
                <w:highlight w:val="yellow"/>
                <w:lang w:val="en-US"/>
              </w:rPr>
              <w:t>Use of proceeds</w:t>
            </w:r>
            <w:r w:rsidR="000B3304">
              <w:rPr>
                <w:noProof/>
                <w:webHidden/>
              </w:rPr>
              <w:tab/>
            </w:r>
            <w:r w:rsidR="000B3304">
              <w:rPr>
                <w:noProof/>
                <w:webHidden/>
              </w:rPr>
              <w:fldChar w:fldCharType="begin"/>
            </w:r>
            <w:r w:rsidR="000B3304">
              <w:rPr>
                <w:noProof/>
                <w:webHidden/>
              </w:rPr>
              <w:instrText xml:space="preserve"> PAGEREF _Toc138781415 \h </w:instrText>
            </w:r>
            <w:r w:rsidR="000B3304">
              <w:rPr>
                <w:noProof/>
                <w:webHidden/>
              </w:rPr>
            </w:r>
            <w:r w:rsidR="000B3304">
              <w:rPr>
                <w:noProof/>
                <w:webHidden/>
              </w:rPr>
              <w:fldChar w:fldCharType="separate"/>
            </w:r>
            <w:r w:rsidR="000B3304">
              <w:rPr>
                <w:noProof/>
                <w:webHidden/>
              </w:rPr>
              <w:t>288</w:t>
            </w:r>
            <w:r w:rsidR="000B3304">
              <w:rPr>
                <w:noProof/>
                <w:webHidden/>
              </w:rPr>
              <w:fldChar w:fldCharType="end"/>
            </w:r>
          </w:hyperlink>
        </w:p>
        <w:p w14:paraId="3DC833D8" w14:textId="0AC809FC" w:rsidR="000B3304" w:rsidRDefault="00BA4281">
          <w:pPr>
            <w:pStyle w:val="TOC3"/>
            <w:tabs>
              <w:tab w:val="right" w:leader="dot" w:pos="8494"/>
            </w:tabs>
            <w:rPr>
              <w:rFonts w:eastAsiaTheme="minorEastAsia"/>
              <w:noProof/>
              <w:lang w:val="en-US"/>
            </w:rPr>
          </w:pPr>
          <w:hyperlink w:anchor="_Toc138781416" w:history="1">
            <w:r w:rsidR="000B3304" w:rsidRPr="00633115">
              <w:rPr>
                <w:rStyle w:val="Hyperlink"/>
                <w:rFonts w:cstheme="minorHAnsi"/>
                <w:noProof/>
                <w:highlight w:val="yellow"/>
                <w:lang w:val="en-US"/>
              </w:rPr>
              <w:t>Flag eligible under EU Taxonomy</w:t>
            </w:r>
            <w:r w:rsidR="000B3304">
              <w:rPr>
                <w:noProof/>
                <w:webHidden/>
              </w:rPr>
              <w:tab/>
            </w:r>
            <w:r w:rsidR="000B3304">
              <w:rPr>
                <w:noProof/>
                <w:webHidden/>
              </w:rPr>
              <w:fldChar w:fldCharType="begin"/>
            </w:r>
            <w:r w:rsidR="000B3304">
              <w:rPr>
                <w:noProof/>
                <w:webHidden/>
              </w:rPr>
              <w:instrText xml:space="preserve"> PAGEREF _Toc138781416 \h </w:instrText>
            </w:r>
            <w:r w:rsidR="000B3304">
              <w:rPr>
                <w:noProof/>
                <w:webHidden/>
              </w:rPr>
            </w:r>
            <w:r w:rsidR="000B3304">
              <w:rPr>
                <w:noProof/>
                <w:webHidden/>
              </w:rPr>
              <w:fldChar w:fldCharType="separate"/>
            </w:r>
            <w:r w:rsidR="000B3304">
              <w:rPr>
                <w:noProof/>
                <w:webHidden/>
              </w:rPr>
              <w:t>288</w:t>
            </w:r>
            <w:r w:rsidR="000B3304">
              <w:rPr>
                <w:noProof/>
                <w:webHidden/>
              </w:rPr>
              <w:fldChar w:fldCharType="end"/>
            </w:r>
          </w:hyperlink>
        </w:p>
        <w:p w14:paraId="4479B45E" w14:textId="2F2834DE" w:rsidR="000B3304" w:rsidRDefault="00BA4281">
          <w:pPr>
            <w:pStyle w:val="TOC3"/>
            <w:tabs>
              <w:tab w:val="right" w:leader="dot" w:pos="8494"/>
            </w:tabs>
            <w:rPr>
              <w:rFonts w:eastAsiaTheme="minorEastAsia"/>
              <w:noProof/>
              <w:lang w:val="en-US"/>
            </w:rPr>
          </w:pPr>
          <w:hyperlink w:anchor="_Toc138781417" w:history="1">
            <w:r w:rsidR="000B3304" w:rsidRPr="00633115">
              <w:rPr>
                <w:rStyle w:val="Hyperlink"/>
                <w:rFonts w:cstheme="minorHAnsi"/>
                <w:noProof/>
                <w:highlight w:val="yellow"/>
                <w:lang w:val="en-US"/>
              </w:rPr>
              <w:t>Loans collateralized classification</w:t>
            </w:r>
            <w:r w:rsidR="000B3304">
              <w:rPr>
                <w:noProof/>
                <w:webHidden/>
              </w:rPr>
              <w:tab/>
            </w:r>
            <w:r w:rsidR="000B3304">
              <w:rPr>
                <w:noProof/>
                <w:webHidden/>
              </w:rPr>
              <w:fldChar w:fldCharType="begin"/>
            </w:r>
            <w:r w:rsidR="000B3304">
              <w:rPr>
                <w:noProof/>
                <w:webHidden/>
              </w:rPr>
              <w:instrText xml:space="preserve"> PAGEREF _Toc138781417 \h </w:instrText>
            </w:r>
            <w:r w:rsidR="000B3304">
              <w:rPr>
                <w:noProof/>
                <w:webHidden/>
              </w:rPr>
            </w:r>
            <w:r w:rsidR="000B3304">
              <w:rPr>
                <w:noProof/>
                <w:webHidden/>
              </w:rPr>
              <w:fldChar w:fldCharType="separate"/>
            </w:r>
            <w:r w:rsidR="000B3304">
              <w:rPr>
                <w:noProof/>
                <w:webHidden/>
              </w:rPr>
              <w:t>289</w:t>
            </w:r>
            <w:r w:rsidR="000B3304">
              <w:rPr>
                <w:noProof/>
                <w:webHidden/>
              </w:rPr>
              <w:fldChar w:fldCharType="end"/>
            </w:r>
          </w:hyperlink>
        </w:p>
        <w:p w14:paraId="0C095E42" w14:textId="78D0EADC" w:rsidR="000B3304" w:rsidRDefault="00BA4281">
          <w:pPr>
            <w:pStyle w:val="TOC3"/>
            <w:tabs>
              <w:tab w:val="right" w:leader="dot" w:pos="8494"/>
            </w:tabs>
            <w:rPr>
              <w:rFonts w:eastAsiaTheme="minorEastAsia"/>
              <w:noProof/>
              <w:lang w:val="en-US"/>
            </w:rPr>
          </w:pPr>
          <w:hyperlink w:anchor="_Toc138781418" w:history="1">
            <w:r w:rsidR="000B3304" w:rsidRPr="00633115">
              <w:rPr>
                <w:rStyle w:val="Hyperlink"/>
                <w:rFonts w:cstheme="minorHAnsi"/>
                <w:noProof/>
                <w:highlight w:val="yellow"/>
                <w:lang w:val="en-US"/>
              </w:rPr>
              <w:t>Financed emissions calculation approach at instrument level scope 1</w:t>
            </w:r>
            <w:r w:rsidR="000B3304">
              <w:rPr>
                <w:noProof/>
                <w:webHidden/>
              </w:rPr>
              <w:tab/>
            </w:r>
            <w:r w:rsidR="000B3304">
              <w:rPr>
                <w:noProof/>
                <w:webHidden/>
              </w:rPr>
              <w:fldChar w:fldCharType="begin"/>
            </w:r>
            <w:r w:rsidR="000B3304">
              <w:rPr>
                <w:noProof/>
                <w:webHidden/>
              </w:rPr>
              <w:instrText xml:space="preserve"> PAGEREF _Toc138781418 \h </w:instrText>
            </w:r>
            <w:r w:rsidR="000B3304">
              <w:rPr>
                <w:noProof/>
                <w:webHidden/>
              </w:rPr>
            </w:r>
            <w:r w:rsidR="000B3304">
              <w:rPr>
                <w:noProof/>
                <w:webHidden/>
              </w:rPr>
              <w:fldChar w:fldCharType="separate"/>
            </w:r>
            <w:r w:rsidR="000B3304">
              <w:rPr>
                <w:noProof/>
                <w:webHidden/>
              </w:rPr>
              <w:t>290</w:t>
            </w:r>
            <w:r w:rsidR="000B3304">
              <w:rPr>
                <w:noProof/>
                <w:webHidden/>
              </w:rPr>
              <w:fldChar w:fldCharType="end"/>
            </w:r>
          </w:hyperlink>
        </w:p>
        <w:p w14:paraId="5E71B0DD" w14:textId="3C62CDF3" w:rsidR="000B3304" w:rsidRDefault="00BA4281">
          <w:pPr>
            <w:pStyle w:val="TOC3"/>
            <w:tabs>
              <w:tab w:val="right" w:leader="dot" w:pos="8494"/>
            </w:tabs>
            <w:rPr>
              <w:rFonts w:eastAsiaTheme="minorEastAsia"/>
              <w:noProof/>
              <w:lang w:val="en-US"/>
            </w:rPr>
          </w:pPr>
          <w:hyperlink w:anchor="_Toc138781419" w:history="1">
            <w:r w:rsidR="000B3304" w:rsidRPr="00633115">
              <w:rPr>
                <w:rStyle w:val="Hyperlink"/>
                <w:rFonts w:cstheme="minorHAnsi"/>
                <w:noProof/>
                <w:highlight w:val="yellow"/>
                <w:lang w:val="en-US"/>
              </w:rPr>
              <w:t>Financed emissions calculation approach at instrument level scope 2</w:t>
            </w:r>
            <w:r w:rsidR="000B3304">
              <w:rPr>
                <w:noProof/>
                <w:webHidden/>
              </w:rPr>
              <w:tab/>
            </w:r>
            <w:r w:rsidR="000B3304">
              <w:rPr>
                <w:noProof/>
                <w:webHidden/>
              </w:rPr>
              <w:fldChar w:fldCharType="begin"/>
            </w:r>
            <w:r w:rsidR="000B3304">
              <w:rPr>
                <w:noProof/>
                <w:webHidden/>
              </w:rPr>
              <w:instrText xml:space="preserve"> PAGEREF _Toc138781419 \h </w:instrText>
            </w:r>
            <w:r w:rsidR="000B3304">
              <w:rPr>
                <w:noProof/>
                <w:webHidden/>
              </w:rPr>
            </w:r>
            <w:r w:rsidR="000B3304">
              <w:rPr>
                <w:noProof/>
                <w:webHidden/>
              </w:rPr>
              <w:fldChar w:fldCharType="separate"/>
            </w:r>
            <w:r w:rsidR="000B3304">
              <w:rPr>
                <w:noProof/>
                <w:webHidden/>
              </w:rPr>
              <w:t>291</w:t>
            </w:r>
            <w:r w:rsidR="000B3304">
              <w:rPr>
                <w:noProof/>
                <w:webHidden/>
              </w:rPr>
              <w:fldChar w:fldCharType="end"/>
            </w:r>
          </w:hyperlink>
        </w:p>
        <w:p w14:paraId="4A9AF28A" w14:textId="661A7CE7" w:rsidR="000B3304" w:rsidRDefault="00BA4281">
          <w:pPr>
            <w:pStyle w:val="TOC3"/>
            <w:tabs>
              <w:tab w:val="right" w:leader="dot" w:pos="8494"/>
            </w:tabs>
            <w:rPr>
              <w:rFonts w:eastAsiaTheme="minorEastAsia"/>
              <w:noProof/>
              <w:lang w:val="en-US"/>
            </w:rPr>
          </w:pPr>
          <w:hyperlink w:anchor="_Toc138781420" w:history="1">
            <w:r w:rsidR="000B3304" w:rsidRPr="00633115">
              <w:rPr>
                <w:rStyle w:val="Hyperlink"/>
                <w:rFonts w:cstheme="minorHAnsi"/>
                <w:noProof/>
                <w:highlight w:val="yellow"/>
                <w:lang w:val="en-US"/>
              </w:rPr>
              <w:t>Financed emissions calculation approach at instrument level scope 3</w:t>
            </w:r>
            <w:r w:rsidR="000B3304">
              <w:rPr>
                <w:noProof/>
                <w:webHidden/>
              </w:rPr>
              <w:tab/>
            </w:r>
            <w:r w:rsidR="000B3304">
              <w:rPr>
                <w:noProof/>
                <w:webHidden/>
              </w:rPr>
              <w:fldChar w:fldCharType="begin"/>
            </w:r>
            <w:r w:rsidR="000B3304">
              <w:rPr>
                <w:noProof/>
                <w:webHidden/>
              </w:rPr>
              <w:instrText xml:space="preserve"> PAGEREF _Toc138781420 \h </w:instrText>
            </w:r>
            <w:r w:rsidR="000B3304">
              <w:rPr>
                <w:noProof/>
                <w:webHidden/>
              </w:rPr>
            </w:r>
            <w:r w:rsidR="000B3304">
              <w:rPr>
                <w:noProof/>
                <w:webHidden/>
              </w:rPr>
              <w:fldChar w:fldCharType="separate"/>
            </w:r>
            <w:r w:rsidR="000B3304">
              <w:rPr>
                <w:noProof/>
                <w:webHidden/>
              </w:rPr>
              <w:t>292</w:t>
            </w:r>
            <w:r w:rsidR="000B3304">
              <w:rPr>
                <w:noProof/>
                <w:webHidden/>
              </w:rPr>
              <w:fldChar w:fldCharType="end"/>
            </w:r>
          </w:hyperlink>
        </w:p>
        <w:p w14:paraId="35577352" w14:textId="219CBB36" w:rsidR="000B3304" w:rsidRDefault="00BA4281">
          <w:pPr>
            <w:pStyle w:val="TOC2"/>
            <w:tabs>
              <w:tab w:val="right" w:leader="dot" w:pos="8494"/>
            </w:tabs>
            <w:rPr>
              <w:rFonts w:eastAsiaTheme="minorEastAsia"/>
              <w:noProof/>
              <w:sz w:val="22"/>
              <w:lang w:val="en-US"/>
            </w:rPr>
          </w:pPr>
          <w:hyperlink w:anchor="_Toc138781421" w:history="1">
            <w:r w:rsidR="000B3304" w:rsidRPr="00633115">
              <w:rPr>
                <w:rStyle w:val="Hyperlink"/>
                <w:noProof/>
                <w:lang w:val="en-US"/>
              </w:rPr>
              <w:t>2.4 INSTR_PROTECTION</w:t>
            </w:r>
            <w:r w:rsidR="000B3304">
              <w:rPr>
                <w:noProof/>
                <w:webHidden/>
              </w:rPr>
              <w:tab/>
            </w:r>
            <w:r w:rsidR="000B3304">
              <w:rPr>
                <w:noProof/>
                <w:webHidden/>
              </w:rPr>
              <w:fldChar w:fldCharType="begin"/>
            </w:r>
            <w:r w:rsidR="000B3304">
              <w:rPr>
                <w:noProof/>
                <w:webHidden/>
              </w:rPr>
              <w:instrText xml:space="preserve"> PAGEREF _Toc138781421 \h </w:instrText>
            </w:r>
            <w:r w:rsidR="000B3304">
              <w:rPr>
                <w:noProof/>
                <w:webHidden/>
              </w:rPr>
            </w:r>
            <w:r w:rsidR="000B3304">
              <w:rPr>
                <w:noProof/>
                <w:webHidden/>
              </w:rPr>
              <w:fldChar w:fldCharType="separate"/>
            </w:r>
            <w:r w:rsidR="000B3304">
              <w:rPr>
                <w:noProof/>
                <w:webHidden/>
              </w:rPr>
              <w:t>294</w:t>
            </w:r>
            <w:r w:rsidR="000B3304">
              <w:rPr>
                <w:noProof/>
                <w:webHidden/>
              </w:rPr>
              <w:fldChar w:fldCharType="end"/>
            </w:r>
          </w:hyperlink>
        </w:p>
        <w:p w14:paraId="76EFECCC" w14:textId="563D6BA2" w:rsidR="000B3304" w:rsidRDefault="00BA4281">
          <w:pPr>
            <w:pStyle w:val="TOC3"/>
            <w:tabs>
              <w:tab w:val="right" w:leader="dot" w:pos="8494"/>
            </w:tabs>
            <w:rPr>
              <w:rFonts w:eastAsiaTheme="minorEastAsia"/>
              <w:noProof/>
              <w:lang w:val="en-US"/>
            </w:rPr>
          </w:pPr>
          <w:hyperlink w:anchor="_Toc138781422" w:history="1">
            <w:r w:rsidR="000B3304" w:rsidRPr="00633115">
              <w:rPr>
                <w:rStyle w:val="Hyperlink"/>
                <w:noProof/>
              </w:rPr>
              <w:t>Protection ID</w:t>
            </w:r>
            <w:r w:rsidR="000B3304">
              <w:rPr>
                <w:noProof/>
                <w:webHidden/>
              </w:rPr>
              <w:tab/>
            </w:r>
            <w:r w:rsidR="000B3304">
              <w:rPr>
                <w:noProof/>
                <w:webHidden/>
              </w:rPr>
              <w:fldChar w:fldCharType="begin"/>
            </w:r>
            <w:r w:rsidR="000B3304">
              <w:rPr>
                <w:noProof/>
                <w:webHidden/>
              </w:rPr>
              <w:instrText xml:space="preserve"> PAGEREF _Toc138781422 \h </w:instrText>
            </w:r>
            <w:r w:rsidR="000B3304">
              <w:rPr>
                <w:noProof/>
                <w:webHidden/>
              </w:rPr>
            </w:r>
            <w:r w:rsidR="000B3304">
              <w:rPr>
                <w:noProof/>
                <w:webHidden/>
              </w:rPr>
              <w:fldChar w:fldCharType="separate"/>
            </w:r>
            <w:r w:rsidR="000B3304">
              <w:rPr>
                <w:noProof/>
                <w:webHidden/>
              </w:rPr>
              <w:t>294</w:t>
            </w:r>
            <w:r w:rsidR="000B3304">
              <w:rPr>
                <w:noProof/>
                <w:webHidden/>
              </w:rPr>
              <w:fldChar w:fldCharType="end"/>
            </w:r>
          </w:hyperlink>
        </w:p>
        <w:p w14:paraId="6D5C5068" w14:textId="45B57194" w:rsidR="000B3304" w:rsidRDefault="00BA4281">
          <w:pPr>
            <w:pStyle w:val="TOC3"/>
            <w:tabs>
              <w:tab w:val="right" w:leader="dot" w:pos="8494"/>
            </w:tabs>
            <w:rPr>
              <w:rFonts w:eastAsiaTheme="minorEastAsia"/>
              <w:noProof/>
              <w:lang w:val="en-US"/>
            </w:rPr>
          </w:pPr>
          <w:hyperlink w:anchor="_Toc138781423" w:history="1">
            <w:r w:rsidR="000B3304" w:rsidRPr="00633115">
              <w:rPr>
                <w:rStyle w:val="Hyperlink"/>
                <w:noProof/>
              </w:rPr>
              <w:t>Protection allocated value</w:t>
            </w:r>
            <w:r w:rsidR="000B3304">
              <w:rPr>
                <w:noProof/>
                <w:webHidden/>
              </w:rPr>
              <w:tab/>
            </w:r>
            <w:r w:rsidR="000B3304">
              <w:rPr>
                <w:noProof/>
                <w:webHidden/>
              </w:rPr>
              <w:fldChar w:fldCharType="begin"/>
            </w:r>
            <w:r w:rsidR="000B3304">
              <w:rPr>
                <w:noProof/>
                <w:webHidden/>
              </w:rPr>
              <w:instrText xml:space="preserve"> PAGEREF _Toc138781423 \h </w:instrText>
            </w:r>
            <w:r w:rsidR="000B3304">
              <w:rPr>
                <w:noProof/>
                <w:webHidden/>
              </w:rPr>
            </w:r>
            <w:r w:rsidR="000B3304">
              <w:rPr>
                <w:noProof/>
                <w:webHidden/>
              </w:rPr>
              <w:fldChar w:fldCharType="separate"/>
            </w:r>
            <w:r w:rsidR="000B3304">
              <w:rPr>
                <w:noProof/>
                <w:webHidden/>
              </w:rPr>
              <w:t>294</w:t>
            </w:r>
            <w:r w:rsidR="000B3304">
              <w:rPr>
                <w:noProof/>
                <w:webHidden/>
              </w:rPr>
              <w:fldChar w:fldCharType="end"/>
            </w:r>
          </w:hyperlink>
        </w:p>
        <w:p w14:paraId="0985A131" w14:textId="045387EE" w:rsidR="000B3304" w:rsidRDefault="00BA4281">
          <w:pPr>
            <w:pStyle w:val="TOC3"/>
            <w:tabs>
              <w:tab w:val="right" w:leader="dot" w:pos="8494"/>
            </w:tabs>
            <w:rPr>
              <w:rFonts w:eastAsiaTheme="minorEastAsia"/>
              <w:noProof/>
              <w:lang w:val="en-US"/>
            </w:rPr>
          </w:pPr>
          <w:hyperlink w:anchor="_Toc138781424" w:history="1">
            <w:r w:rsidR="000B3304" w:rsidRPr="00633115">
              <w:rPr>
                <w:rStyle w:val="Hyperlink"/>
                <w:noProof/>
                <w:lang w:val="en-US"/>
              </w:rPr>
              <w:t>Third party priority claims against the protection</w:t>
            </w:r>
            <w:r w:rsidR="000B3304">
              <w:rPr>
                <w:noProof/>
                <w:webHidden/>
              </w:rPr>
              <w:tab/>
            </w:r>
            <w:r w:rsidR="000B3304">
              <w:rPr>
                <w:noProof/>
                <w:webHidden/>
              </w:rPr>
              <w:fldChar w:fldCharType="begin"/>
            </w:r>
            <w:r w:rsidR="000B3304">
              <w:rPr>
                <w:noProof/>
                <w:webHidden/>
              </w:rPr>
              <w:instrText xml:space="preserve"> PAGEREF _Toc138781424 \h </w:instrText>
            </w:r>
            <w:r w:rsidR="000B3304">
              <w:rPr>
                <w:noProof/>
                <w:webHidden/>
              </w:rPr>
            </w:r>
            <w:r w:rsidR="000B3304">
              <w:rPr>
                <w:noProof/>
                <w:webHidden/>
              </w:rPr>
              <w:fldChar w:fldCharType="separate"/>
            </w:r>
            <w:r w:rsidR="000B3304">
              <w:rPr>
                <w:noProof/>
                <w:webHidden/>
              </w:rPr>
              <w:t>295</w:t>
            </w:r>
            <w:r w:rsidR="000B3304">
              <w:rPr>
                <w:noProof/>
                <w:webHidden/>
              </w:rPr>
              <w:fldChar w:fldCharType="end"/>
            </w:r>
          </w:hyperlink>
        </w:p>
        <w:p w14:paraId="66858E92" w14:textId="4ADFB448" w:rsidR="000B3304" w:rsidRDefault="00BA4281">
          <w:pPr>
            <w:pStyle w:val="TOC2"/>
            <w:tabs>
              <w:tab w:val="right" w:leader="dot" w:pos="8494"/>
            </w:tabs>
            <w:rPr>
              <w:rFonts w:eastAsiaTheme="minorEastAsia"/>
              <w:noProof/>
              <w:sz w:val="22"/>
              <w:lang w:val="en-US"/>
            </w:rPr>
          </w:pPr>
          <w:hyperlink w:anchor="_Toc138781425" w:history="1">
            <w:r w:rsidR="000B3304" w:rsidRPr="00633115">
              <w:rPr>
                <w:rStyle w:val="Hyperlink"/>
                <w:noProof/>
                <w:lang w:val="en-US"/>
              </w:rPr>
              <w:t>2.5 PROTECTION</w:t>
            </w:r>
            <w:r w:rsidR="000B3304">
              <w:rPr>
                <w:noProof/>
                <w:webHidden/>
              </w:rPr>
              <w:tab/>
            </w:r>
            <w:r w:rsidR="000B3304">
              <w:rPr>
                <w:noProof/>
                <w:webHidden/>
              </w:rPr>
              <w:fldChar w:fldCharType="begin"/>
            </w:r>
            <w:r w:rsidR="000B3304">
              <w:rPr>
                <w:noProof/>
                <w:webHidden/>
              </w:rPr>
              <w:instrText xml:space="preserve"> PAGEREF _Toc138781425 \h </w:instrText>
            </w:r>
            <w:r w:rsidR="000B3304">
              <w:rPr>
                <w:noProof/>
                <w:webHidden/>
              </w:rPr>
            </w:r>
            <w:r w:rsidR="000B3304">
              <w:rPr>
                <w:noProof/>
                <w:webHidden/>
              </w:rPr>
              <w:fldChar w:fldCharType="separate"/>
            </w:r>
            <w:r w:rsidR="000B3304">
              <w:rPr>
                <w:noProof/>
                <w:webHidden/>
              </w:rPr>
              <w:t>297</w:t>
            </w:r>
            <w:r w:rsidR="000B3304">
              <w:rPr>
                <w:noProof/>
                <w:webHidden/>
              </w:rPr>
              <w:fldChar w:fldCharType="end"/>
            </w:r>
          </w:hyperlink>
        </w:p>
        <w:p w14:paraId="2CBB529A" w14:textId="0E1A5E26" w:rsidR="000B3304" w:rsidRDefault="00BA4281">
          <w:pPr>
            <w:pStyle w:val="TOC3"/>
            <w:tabs>
              <w:tab w:val="right" w:leader="dot" w:pos="8494"/>
            </w:tabs>
            <w:rPr>
              <w:rFonts w:eastAsiaTheme="minorEastAsia"/>
              <w:noProof/>
              <w:lang w:val="en-US"/>
            </w:rPr>
          </w:pPr>
          <w:hyperlink w:anchor="_Toc138781426" w:history="1">
            <w:r w:rsidR="000B3304" w:rsidRPr="00633115">
              <w:rPr>
                <w:rStyle w:val="Hyperlink"/>
                <w:noProof/>
                <w:lang w:val="en-US"/>
              </w:rPr>
              <w:t>Maturity date of the protection</w:t>
            </w:r>
            <w:r w:rsidR="000B3304">
              <w:rPr>
                <w:noProof/>
                <w:webHidden/>
              </w:rPr>
              <w:tab/>
            </w:r>
            <w:r w:rsidR="000B3304">
              <w:rPr>
                <w:noProof/>
                <w:webHidden/>
              </w:rPr>
              <w:fldChar w:fldCharType="begin"/>
            </w:r>
            <w:r w:rsidR="000B3304">
              <w:rPr>
                <w:noProof/>
                <w:webHidden/>
              </w:rPr>
              <w:instrText xml:space="preserve"> PAGEREF _Toc138781426 \h </w:instrText>
            </w:r>
            <w:r w:rsidR="000B3304">
              <w:rPr>
                <w:noProof/>
                <w:webHidden/>
              </w:rPr>
            </w:r>
            <w:r w:rsidR="000B3304">
              <w:rPr>
                <w:noProof/>
                <w:webHidden/>
              </w:rPr>
              <w:fldChar w:fldCharType="separate"/>
            </w:r>
            <w:r w:rsidR="000B3304">
              <w:rPr>
                <w:noProof/>
                <w:webHidden/>
              </w:rPr>
              <w:t>297</w:t>
            </w:r>
            <w:r w:rsidR="000B3304">
              <w:rPr>
                <w:noProof/>
                <w:webHidden/>
              </w:rPr>
              <w:fldChar w:fldCharType="end"/>
            </w:r>
          </w:hyperlink>
        </w:p>
        <w:p w14:paraId="295CB670" w14:textId="1E3D65ED" w:rsidR="000B3304" w:rsidRDefault="00BA4281">
          <w:pPr>
            <w:pStyle w:val="TOC3"/>
            <w:tabs>
              <w:tab w:val="right" w:leader="dot" w:pos="8494"/>
            </w:tabs>
            <w:rPr>
              <w:rFonts w:eastAsiaTheme="minorEastAsia"/>
              <w:noProof/>
              <w:lang w:val="en-US"/>
            </w:rPr>
          </w:pPr>
          <w:hyperlink w:anchor="_Toc138781427" w:history="1">
            <w:r w:rsidR="000B3304" w:rsidRPr="00633115">
              <w:rPr>
                <w:rStyle w:val="Hyperlink"/>
                <w:noProof/>
                <w:lang w:val="en-US"/>
              </w:rPr>
              <w:t>National reference of the property</w:t>
            </w:r>
            <w:r w:rsidR="000B3304">
              <w:rPr>
                <w:noProof/>
                <w:webHidden/>
              </w:rPr>
              <w:tab/>
            </w:r>
            <w:r w:rsidR="000B3304">
              <w:rPr>
                <w:noProof/>
                <w:webHidden/>
              </w:rPr>
              <w:fldChar w:fldCharType="begin"/>
            </w:r>
            <w:r w:rsidR="000B3304">
              <w:rPr>
                <w:noProof/>
                <w:webHidden/>
              </w:rPr>
              <w:instrText xml:space="preserve"> PAGEREF _Toc138781427 \h </w:instrText>
            </w:r>
            <w:r w:rsidR="000B3304">
              <w:rPr>
                <w:noProof/>
                <w:webHidden/>
              </w:rPr>
            </w:r>
            <w:r w:rsidR="000B3304">
              <w:rPr>
                <w:noProof/>
                <w:webHidden/>
              </w:rPr>
              <w:fldChar w:fldCharType="separate"/>
            </w:r>
            <w:r w:rsidR="000B3304">
              <w:rPr>
                <w:noProof/>
                <w:webHidden/>
              </w:rPr>
              <w:t>298</w:t>
            </w:r>
            <w:r w:rsidR="000B3304">
              <w:rPr>
                <w:noProof/>
                <w:webHidden/>
              </w:rPr>
              <w:fldChar w:fldCharType="end"/>
            </w:r>
          </w:hyperlink>
        </w:p>
        <w:p w14:paraId="64CFAE04" w14:textId="5DDDC1A2" w:rsidR="000B3304" w:rsidRDefault="00BA4281">
          <w:pPr>
            <w:pStyle w:val="TOC3"/>
            <w:tabs>
              <w:tab w:val="right" w:leader="dot" w:pos="8494"/>
            </w:tabs>
            <w:rPr>
              <w:rFonts w:eastAsiaTheme="minorEastAsia"/>
              <w:noProof/>
              <w:lang w:val="en-US"/>
            </w:rPr>
          </w:pPr>
          <w:hyperlink w:anchor="_Toc138781428" w:history="1">
            <w:r w:rsidR="000B3304" w:rsidRPr="00633115">
              <w:rPr>
                <w:rStyle w:val="Hyperlink"/>
                <w:noProof/>
              </w:rPr>
              <w:t>Protection Provider ID (Guarantor)</w:t>
            </w:r>
            <w:r w:rsidR="000B3304">
              <w:rPr>
                <w:noProof/>
                <w:webHidden/>
              </w:rPr>
              <w:tab/>
            </w:r>
            <w:r w:rsidR="000B3304">
              <w:rPr>
                <w:noProof/>
                <w:webHidden/>
              </w:rPr>
              <w:fldChar w:fldCharType="begin"/>
            </w:r>
            <w:r w:rsidR="000B3304">
              <w:rPr>
                <w:noProof/>
                <w:webHidden/>
              </w:rPr>
              <w:instrText xml:space="preserve"> PAGEREF _Toc138781428 \h </w:instrText>
            </w:r>
            <w:r w:rsidR="000B3304">
              <w:rPr>
                <w:noProof/>
                <w:webHidden/>
              </w:rPr>
            </w:r>
            <w:r w:rsidR="000B3304">
              <w:rPr>
                <w:noProof/>
                <w:webHidden/>
              </w:rPr>
              <w:fldChar w:fldCharType="separate"/>
            </w:r>
            <w:r w:rsidR="000B3304">
              <w:rPr>
                <w:noProof/>
                <w:webHidden/>
              </w:rPr>
              <w:t>298</w:t>
            </w:r>
            <w:r w:rsidR="000B3304">
              <w:rPr>
                <w:noProof/>
                <w:webHidden/>
              </w:rPr>
              <w:fldChar w:fldCharType="end"/>
            </w:r>
          </w:hyperlink>
        </w:p>
        <w:p w14:paraId="0E53CCA9" w14:textId="1F4525A6" w:rsidR="000B3304" w:rsidRDefault="00BA4281">
          <w:pPr>
            <w:pStyle w:val="TOC3"/>
            <w:tabs>
              <w:tab w:val="right" w:leader="dot" w:pos="8494"/>
            </w:tabs>
            <w:rPr>
              <w:rFonts w:eastAsiaTheme="minorEastAsia"/>
              <w:noProof/>
              <w:lang w:val="en-US"/>
            </w:rPr>
          </w:pPr>
          <w:hyperlink w:anchor="_Toc138781429" w:history="1">
            <w:r w:rsidR="000B3304" w:rsidRPr="00633115">
              <w:rPr>
                <w:rStyle w:val="Hyperlink"/>
                <w:noProof/>
              </w:rPr>
              <w:t>Real estate address (street)</w:t>
            </w:r>
            <w:r w:rsidR="000B3304">
              <w:rPr>
                <w:noProof/>
                <w:webHidden/>
              </w:rPr>
              <w:tab/>
            </w:r>
            <w:r w:rsidR="000B3304">
              <w:rPr>
                <w:noProof/>
                <w:webHidden/>
              </w:rPr>
              <w:fldChar w:fldCharType="begin"/>
            </w:r>
            <w:r w:rsidR="000B3304">
              <w:rPr>
                <w:noProof/>
                <w:webHidden/>
              </w:rPr>
              <w:instrText xml:space="preserve"> PAGEREF _Toc138781429 \h </w:instrText>
            </w:r>
            <w:r w:rsidR="000B3304">
              <w:rPr>
                <w:noProof/>
                <w:webHidden/>
              </w:rPr>
            </w:r>
            <w:r w:rsidR="000B3304">
              <w:rPr>
                <w:noProof/>
                <w:webHidden/>
              </w:rPr>
              <w:fldChar w:fldCharType="separate"/>
            </w:r>
            <w:r w:rsidR="000B3304">
              <w:rPr>
                <w:noProof/>
                <w:webHidden/>
              </w:rPr>
              <w:t>299</w:t>
            </w:r>
            <w:r w:rsidR="000B3304">
              <w:rPr>
                <w:noProof/>
                <w:webHidden/>
              </w:rPr>
              <w:fldChar w:fldCharType="end"/>
            </w:r>
          </w:hyperlink>
        </w:p>
        <w:p w14:paraId="3FDF36E0" w14:textId="20DD74E7" w:rsidR="000B3304" w:rsidRDefault="00BA4281">
          <w:pPr>
            <w:pStyle w:val="TOC3"/>
            <w:tabs>
              <w:tab w:val="right" w:leader="dot" w:pos="8494"/>
            </w:tabs>
            <w:rPr>
              <w:rFonts w:eastAsiaTheme="minorEastAsia"/>
              <w:noProof/>
              <w:lang w:val="en-US"/>
            </w:rPr>
          </w:pPr>
          <w:hyperlink w:anchor="_Toc138781430" w:history="1">
            <w:r w:rsidR="000B3304" w:rsidRPr="00633115">
              <w:rPr>
                <w:rStyle w:val="Hyperlink"/>
                <w:noProof/>
              </w:rPr>
              <w:t>Real estate collateral location</w:t>
            </w:r>
            <w:r w:rsidR="000B3304">
              <w:rPr>
                <w:noProof/>
                <w:webHidden/>
              </w:rPr>
              <w:tab/>
            </w:r>
            <w:r w:rsidR="000B3304">
              <w:rPr>
                <w:noProof/>
                <w:webHidden/>
              </w:rPr>
              <w:fldChar w:fldCharType="begin"/>
            </w:r>
            <w:r w:rsidR="000B3304">
              <w:rPr>
                <w:noProof/>
                <w:webHidden/>
              </w:rPr>
              <w:instrText xml:space="preserve"> PAGEREF _Toc138781430 \h </w:instrText>
            </w:r>
            <w:r w:rsidR="000B3304">
              <w:rPr>
                <w:noProof/>
                <w:webHidden/>
              </w:rPr>
            </w:r>
            <w:r w:rsidR="000B3304">
              <w:rPr>
                <w:noProof/>
                <w:webHidden/>
              </w:rPr>
              <w:fldChar w:fldCharType="separate"/>
            </w:r>
            <w:r w:rsidR="000B3304">
              <w:rPr>
                <w:noProof/>
                <w:webHidden/>
              </w:rPr>
              <w:t>300</w:t>
            </w:r>
            <w:r w:rsidR="000B3304">
              <w:rPr>
                <w:noProof/>
                <w:webHidden/>
              </w:rPr>
              <w:fldChar w:fldCharType="end"/>
            </w:r>
          </w:hyperlink>
        </w:p>
        <w:p w14:paraId="71491427" w14:textId="0737470A" w:rsidR="000B3304" w:rsidRDefault="00BA4281">
          <w:pPr>
            <w:pStyle w:val="TOC3"/>
            <w:tabs>
              <w:tab w:val="right" w:leader="dot" w:pos="8494"/>
            </w:tabs>
            <w:rPr>
              <w:rFonts w:eastAsiaTheme="minorEastAsia"/>
              <w:noProof/>
              <w:lang w:val="en-US"/>
            </w:rPr>
          </w:pPr>
          <w:hyperlink w:anchor="_Toc138781431" w:history="1">
            <w:r w:rsidR="000B3304" w:rsidRPr="00633115">
              <w:rPr>
                <w:rStyle w:val="Hyperlink"/>
                <w:noProof/>
                <w:lang w:val="en-US"/>
              </w:rPr>
              <w:t>Real estate collateral location according to bank-internal definition</w:t>
            </w:r>
            <w:r w:rsidR="000B3304">
              <w:rPr>
                <w:noProof/>
                <w:webHidden/>
              </w:rPr>
              <w:tab/>
            </w:r>
            <w:r w:rsidR="000B3304">
              <w:rPr>
                <w:noProof/>
                <w:webHidden/>
              </w:rPr>
              <w:fldChar w:fldCharType="begin"/>
            </w:r>
            <w:r w:rsidR="000B3304">
              <w:rPr>
                <w:noProof/>
                <w:webHidden/>
              </w:rPr>
              <w:instrText xml:space="preserve"> PAGEREF _Toc138781431 \h </w:instrText>
            </w:r>
            <w:r w:rsidR="000B3304">
              <w:rPr>
                <w:noProof/>
                <w:webHidden/>
              </w:rPr>
            </w:r>
            <w:r w:rsidR="000B3304">
              <w:rPr>
                <w:noProof/>
                <w:webHidden/>
              </w:rPr>
              <w:fldChar w:fldCharType="separate"/>
            </w:r>
            <w:r w:rsidR="000B3304">
              <w:rPr>
                <w:noProof/>
                <w:webHidden/>
              </w:rPr>
              <w:t>300</w:t>
            </w:r>
            <w:r w:rsidR="000B3304">
              <w:rPr>
                <w:noProof/>
                <w:webHidden/>
              </w:rPr>
              <w:fldChar w:fldCharType="end"/>
            </w:r>
          </w:hyperlink>
        </w:p>
        <w:p w14:paraId="1B9701C6" w14:textId="7DF784CE" w:rsidR="000B3304" w:rsidRDefault="00BA4281">
          <w:pPr>
            <w:pStyle w:val="TOC3"/>
            <w:tabs>
              <w:tab w:val="right" w:leader="dot" w:pos="8494"/>
            </w:tabs>
            <w:rPr>
              <w:rFonts w:eastAsiaTheme="minorEastAsia"/>
              <w:noProof/>
              <w:lang w:val="en-US"/>
            </w:rPr>
          </w:pPr>
          <w:hyperlink w:anchor="_Toc138781432" w:history="1">
            <w:r w:rsidR="000B3304" w:rsidRPr="00633115">
              <w:rPr>
                <w:rStyle w:val="Hyperlink"/>
                <w:noProof/>
              </w:rPr>
              <w:t>Real estate city</w:t>
            </w:r>
            <w:r w:rsidR="000B3304">
              <w:rPr>
                <w:noProof/>
                <w:webHidden/>
              </w:rPr>
              <w:tab/>
            </w:r>
            <w:r w:rsidR="000B3304">
              <w:rPr>
                <w:noProof/>
                <w:webHidden/>
              </w:rPr>
              <w:fldChar w:fldCharType="begin"/>
            </w:r>
            <w:r w:rsidR="000B3304">
              <w:rPr>
                <w:noProof/>
                <w:webHidden/>
              </w:rPr>
              <w:instrText xml:space="preserve"> PAGEREF _Toc138781432 \h </w:instrText>
            </w:r>
            <w:r w:rsidR="000B3304">
              <w:rPr>
                <w:noProof/>
                <w:webHidden/>
              </w:rPr>
            </w:r>
            <w:r w:rsidR="000B3304">
              <w:rPr>
                <w:noProof/>
                <w:webHidden/>
              </w:rPr>
              <w:fldChar w:fldCharType="separate"/>
            </w:r>
            <w:r w:rsidR="000B3304">
              <w:rPr>
                <w:noProof/>
                <w:webHidden/>
              </w:rPr>
              <w:t>301</w:t>
            </w:r>
            <w:r w:rsidR="000B3304">
              <w:rPr>
                <w:noProof/>
                <w:webHidden/>
              </w:rPr>
              <w:fldChar w:fldCharType="end"/>
            </w:r>
          </w:hyperlink>
        </w:p>
        <w:p w14:paraId="0B2BC819" w14:textId="6679FE27" w:rsidR="000B3304" w:rsidRDefault="00BA4281">
          <w:pPr>
            <w:pStyle w:val="TOC3"/>
            <w:tabs>
              <w:tab w:val="right" w:leader="dot" w:pos="8494"/>
            </w:tabs>
            <w:rPr>
              <w:rFonts w:eastAsiaTheme="minorEastAsia"/>
              <w:noProof/>
              <w:lang w:val="en-US"/>
            </w:rPr>
          </w:pPr>
          <w:hyperlink w:anchor="_Toc138781433" w:history="1">
            <w:r w:rsidR="000B3304" w:rsidRPr="00633115">
              <w:rPr>
                <w:rStyle w:val="Hyperlink"/>
                <w:noProof/>
                <w:lang w:val="en-US"/>
              </w:rPr>
              <w:t>Postal code / ZIP</w:t>
            </w:r>
            <w:r w:rsidR="000B3304">
              <w:rPr>
                <w:noProof/>
                <w:webHidden/>
              </w:rPr>
              <w:tab/>
            </w:r>
            <w:r w:rsidR="000B3304">
              <w:rPr>
                <w:noProof/>
                <w:webHidden/>
              </w:rPr>
              <w:fldChar w:fldCharType="begin"/>
            </w:r>
            <w:r w:rsidR="000B3304">
              <w:rPr>
                <w:noProof/>
                <w:webHidden/>
              </w:rPr>
              <w:instrText xml:space="preserve"> PAGEREF _Toc138781433 \h </w:instrText>
            </w:r>
            <w:r w:rsidR="000B3304">
              <w:rPr>
                <w:noProof/>
                <w:webHidden/>
              </w:rPr>
            </w:r>
            <w:r w:rsidR="000B3304">
              <w:rPr>
                <w:noProof/>
                <w:webHidden/>
              </w:rPr>
              <w:fldChar w:fldCharType="separate"/>
            </w:r>
            <w:r w:rsidR="000B3304">
              <w:rPr>
                <w:noProof/>
                <w:webHidden/>
              </w:rPr>
              <w:t>302</w:t>
            </w:r>
            <w:r w:rsidR="000B3304">
              <w:rPr>
                <w:noProof/>
                <w:webHidden/>
              </w:rPr>
              <w:fldChar w:fldCharType="end"/>
            </w:r>
          </w:hyperlink>
        </w:p>
        <w:p w14:paraId="29A81F48" w14:textId="5219251C" w:rsidR="000B3304" w:rsidRDefault="00BA4281">
          <w:pPr>
            <w:pStyle w:val="TOC3"/>
            <w:tabs>
              <w:tab w:val="right" w:leader="dot" w:pos="8494"/>
            </w:tabs>
            <w:rPr>
              <w:rFonts w:eastAsiaTheme="minorEastAsia"/>
              <w:noProof/>
              <w:lang w:val="en-US"/>
            </w:rPr>
          </w:pPr>
          <w:hyperlink w:anchor="_Toc138781434" w:history="1">
            <w:r w:rsidR="000B3304" w:rsidRPr="00633115">
              <w:rPr>
                <w:rStyle w:val="Hyperlink"/>
                <w:noProof/>
                <w:lang w:val="en-US"/>
              </w:rPr>
              <w:t>Haircut applied by the bank to the market value</w:t>
            </w:r>
            <w:r w:rsidR="000B3304">
              <w:rPr>
                <w:noProof/>
                <w:webHidden/>
              </w:rPr>
              <w:tab/>
            </w:r>
            <w:r w:rsidR="000B3304">
              <w:rPr>
                <w:noProof/>
                <w:webHidden/>
              </w:rPr>
              <w:fldChar w:fldCharType="begin"/>
            </w:r>
            <w:r w:rsidR="000B3304">
              <w:rPr>
                <w:noProof/>
                <w:webHidden/>
              </w:rPr>
              <w:instrText xml:space="preserve"> PAGEREF _Toc138781434 \h </w:instrText>
            </w:r>
            <w:r w:rsidR="000B3304">
              <w:rPr>
                <w:noProof/>
                <w:webHidden/>
              </w:rPr>
            </w:r>
            <w:r w:rsidR="000B3304">
              <w:rPr>
                <w:noProof/>
                <w:webHidden/>
              </w:rPr>
              <w:fldChar w:fldCharType="separate"/>
            </w:r>
            <w:r w:rsidR="000B3304">
              <w:rPr>
                <w:noProof/>
                <w:webHidden/>
              </w:rPr>
              <w:t>302</w:t>
            </w:r>
            <w:r w:rsidR="000B3304">
              <w:rPr>
                <w:noProof/>
                <w:webHidden/>
              </w:rPr>
              <w:fldChar w:fldCharType="end"/>
            </w:r>
          </w:hyperlink>
        </w:p>
        <w:p w14:paraId="31C4C97A" w14:textId="6144FD15" w:rsidR="000B3304" w:rsidRDefault="00BA4281">
          <w:pPr>
            <w:pStyle w:val="TOC3"/>
            <w:tabs>
              <w:tab w:val="right" w:leader="dot" w:pos="8494"/>
            </w:tabs>
            <w:rPr>
              <w:rFonts w:eastAsiaTheme="minorEastAsia"/>
              <w:noProof/>
              <w:lang w:val="en-US"/>
            </w:rPr>
          </w:pPr>
          <w:hyperlink w:anchor="_Toc138781435" w:history="1">
            <w:r w:rsidR="000B3304" w:rsidRPr="00633115">
              <w:rPr>
                <w:rStyle w:val="Hyperlink"/>
                <w:noProof/>
              </w:rPr>
              <w:t>Protection called</w:t>
            </w:r>
            <w:r w:rsidR="000B3304">
              <w:rPr>
                <w:noProof/>
                <w:webHidden/>
              </w:rPr>
              <w:tab/>
            </w:r>
            <w:r w:rsidR="000B3304">
              <w:rPr>
                <w:noProof/>
                <w:webHidden/>
              </w:rPr>
              <w:fldChar w:fldCharType="begin"/>
            </w:r>
            <w:r w:rsidR="000B3304">
              <w:rPr>
                <w:noProof/>
                <w:webHidden/>
              </w:rPr>
              <w:instrText xml:space="preserve"> PAGEREF _Toc138781435 \h </w:instrText>
            </w:r>
            <w:r w:rsidR="000B3304">
              <w:rPr>
                <w:noProof/>
                <w:webHidden/>
              </w:rPr>
            </w:r>
            <w:r w:rsidR="000B3304">
              <w:rPr>
                <w:noProof/>
                <w:webHidden/>
              </w:rPr>
              <w:fldChar w:fldCharType="separate"/>
            </w:r>
            <w:r w:rsidR="000B3304">
              <w:rPr>
                <w:noProof/>
                <w:webHidden/>
              </w:rPr>
              <w:t>303</w:t>
            </w:r>
            <w:r w:rsidR="000B3304">
              <w:rPr>
                <w:noProof/>
                <w:webHidden/>
              </w:rPr>
              <w:fldChar w:fldCharType="end"/>
            </w:r>
          </w:hyperlink>
        </w:p>
        <w:p w14:paraId="65720943" w14:textId="721075D8" w:rsidR="000B3304" w:rsidRDefault="00BA4281">
          <w:pPr>
            <w:pStyle w:val="TOC3"/>
            <w:tabs>
              <w:tab w:val="right" w:leader="dot" w:pos="8494"/>
            </w:tabs>
            <w:rPr>
              <w:rFonts w:eastAsiaTheme="minorEastAsia"/>
              <w:noProof/>
              <w:lang w:val="en-US"/>
            </w:rPr>
          </w:pPr>
          <w:hyperlink w:anchor="_Toc138781436" w:history="1">
            <w:r w:rsidR="000B3304" w:rsidRPr="00633115">
              <w:rPr>
                <w:rStyle w:val="Hyperlink"/>
                <w:noProof/>
                <w:lang w:val="en-US"/>
              </w:rPr>
              <w:t>Protection type</w:t>
            </w:r>
            <w:r w:rsidR="000B3304">
              <w:rPr>
                <w:noProof/>
                <w:webHidden/>
              </w:rPr>
              <w:tab/>
            </w:r>
            <w:r w:rsidR="000B3304">
              <w:rPr>
                <w:noProof/>
                <w:webHidden/>
              </w:rPr>
              <w:fldChar w:fldCharType="begin"/>
            </w:r>
            <w:r w:rsidR="000B3304">
              <w:rPr>
                <w:noProof/>
                <w:webHidden/>
              </w:rPr>
              <w:instrText xml:space="preserve"> PAGEREF _Toc138781436 \h </w:instrText>
            </w:r>
            <w:r w:rsidR="000B3304">
              <w:rPr>
                <w:noProof/>
                <w:webHidden/>
              </w:rPr>
            </w:r>
            <w:r w:rsidR="000B3304">
              <w:rPr>
                <w:noProof/>
                <w:webHidden/>
              </w:rPr>
              <w:fldChar w:fldCharType="separate"/>
            </w:r>
            <w:r w:rsidR="000B3304">
              <w:rPr>
                <w:noProof/>
                <w:webHidden/>
              </w:rPr>
              <w:t>303</w:t>
            </w:r>
            <w:r w:rsidR="000B3304">
              <w:rPr>
                <w:noProof/>
                <w:webHidden/>
              </w:rPr>
              <w:fldChar w:fldCharType="end"/>
            </w:r>
          </w:hyperlink>
        </w:p>
        <w:p w14:paraId="62DA352A" w14:textId="0FFADA29" w:rsidR="000B3304" w:rsidRDefault="00BA4281">
          <w:pPr>
            <w:pStyle w:val="TOC3"/>
            <w:tabs>
              <w:tab w:val="right" w:leader="dot" w:pos="8494"/>
            </w:tabs>
            <w:rPr>
              <w:rFonts w:eastAsiaTheme="minorEastAsia"/>
              <w:noProof/>
              <w:lang w:val="en-US"/>
            </w:rPr>
          </w:pPr>
          <w:hyperlink w:anchor="_Toc138781437" w:history="1">
            <w:r w:rsidR="000B3304" w:rsidRPr="00633115">
              <w:rPr>
                <w:rStyle w:val="Hyperlink"/>
                <w:noProof/>
                <w:lang w:val="en-US"/>
              </w:rPr>
              <w:t>Type of protection received, irrespective of its eligibility for credit risk mitigation according to bank-internal classification</w:t>
            </w:r>
            <w:r w:rsidR="000B3304">
              <w:rPr>
                <w:noProof/>
                <w:webHidden/>
              </w:rPr>
              <w:tab/>
            </w:r>
            <w:r w:rsidR="000B3304">
              <w:rPr>
                <w:noProof/>
                <w:webHidden/>
              </w:rPr>
              <w:fldChar w:fldCharType="begin"/>
            </w:r>
            <w:r w:rsidR="000B3304">
              <w:rPr>
                <w:noProof/>
                <w:webHidden/>
              </w:rPr>
              <w:instrText xml:space="preserve"> PAGEREF _Toc138781437 \h </w:instrText>
            </w:r>
            <w:r w:rsidR="000B3304">
              <w:rPr>
                <w:noProof/>
                <w:webHidden/>
              </w:rPr>
            </w:r>
            <w:r w:rsidR="000B3304">
              <w:rPr>
                <w:noProof/>
                <w:webHidden/>
              </w:rPr>
              <w:fldChar w:fldCharType="separate"/>
            </w:r>
            <w:r w:rsidR="000B3304">
              <w:rPr>
                <w:noProof/>
                <w:webHidden/>
              </w:rPr>
              <w:t>306</w:t>
            </w:r>
            <w:r w:rsidR="000B3304">
              <w:rPr>
                <w:noProof/>
                <w:webHidden/>
              </w:rPr>
              <w:fldChar w:fldCharType="end"/>
            </w:r>
          </w:hyperlink>
        </w:p>
        <w:p w14:paraId="683686B0" w14:textId="6F82484A" w:rsidR="000B3304" w:rsidRDefault="00BA4281">
          <w:pPr>
            <w:pStyle w:val="TOC3"/>
            <w:tabs>
              <w:tab w:val="right" w:leader="dot" w:pos="8494"/>
            </w:tabs>
            <w:rPr>
              <w:rFonts w:eastAsiaTheme="minorEastAsia"/>
              <w:noProof/>
              <w:lang w:val="en-US"/>
            </w:rPr>
          </w:pPr>
          <w:hyperlink w:anchor="_Toc138781438" w:history="1">
            <w:r w:rsidR="000B3304" w:rsidRPr="00633115">
              <w:rPr>
                <w:rStyle w:val="Hyperlink"/>
                <w:noProof/>
                <w:lang w:val="en-US"/>
              </w:rPr>
              <w:t>Type of protection value</w:t>
            </w:r>
            <w:r w:rsidR="000B3304">
              <w:rPr>
                <w:noProof/>
                <w:webHidden/>
              </w:rPr>
              <w:tab/>
            </w:r>
            <w:r w:rsidR="000B3304">
              <w:rPr>
                <w:noProof/>
                <w:webHidden/>
              </w:rPr>
              <w:fldChar w:fldCharType="begin"/>
            </w:r>
            <w:r w:rsidR="000B3304">
              <w:rPr>
                <w:noProof/>
                <w:webHidden/>
              </w:rPr>
              <w:instrText xml:space="preserve"> PAGEREF _Toc138781438 \h </w:instrText>
            </w:r>
            <w:r w:rsidR="000B3304">
              <w:rPr>
                <w:noProof/>
                <w:webHidden/>
              </w:rPr>
            </w:r>
            <w:r w:rsidR="000B3304">
              <w:rPr>
                <w:noProof/>
                <w:webHidden/>
              </w:rPr>
              <w:fldChar w:fldCharType="separate"/>
            </w:r>
            <w:r w:rsidR="000B3304">
              <w:rPr>
                <w:noProof/>
                <w:webHidden/>
              </w:rPr>
              <w:t>306</w:t>
            </w:r>
            <w:r w:rsidR="000B3304">
              <w:rPr>
                <w:noProof/>
                <w:webHidden/>
              </w:rPr>
              <w:fldChar w:fldCharType="end"/>
            </w:r>
          </w:hyperlink>
        </w:p>
        <w:p w14:paraId="0EDA0680" w14:textId="1557D632" w:rsidR="000B3304" w:rsidRDefault="00BA4281">
          <w:pPr>
            <w:pStyle w:val="TOC3"/>
            <w:tabs>
              <w:tab w:val="right" w:leader="dot" w:pos="8494"/>
            </w:tabs>
            <w:rPr>
              <w:rFonts w:eastAsiaTheme="minorEastAsia"/>
              <w:noProof/>
              <w:lang w:val="en-US"/>
            </w:rPr>
          </w:pPr>
          <w:hyperlink w:anchor="_Toc138781439" w:history="1">
            <w:r w:rsidR="000B3304" w:rsidRPr="00633115">
              <w:rPr>
                <w:rStyle w:val="Hyperlink"/>
                <w:noProof/>
              </w:rPr>
              <w:t>Appraisal currency</w:t>
            </w:r>
            <w:r w:rsidR="000B3304">
              <w:rPr>
                <w:noProof/>
                <w:webHidden/>
              </w:rPr>
              <w:tab/>
            </w:r>
            <w:r w:rsidR="000B3304">
              <w:rPr>
                <w:noProof/>
                <w:webHidden/>
              </w:rPr>
              <w:fldChar w:fldCharType="begin"/>
            </w:r>
            <w:r w:rsidR="000B3304">
              <w:rPr>
                <w:noProof/>
                <w:webHidden/>
              </w:rPr>
              <w:instrText xml:space="preserve"> PAGEREF _Toc138781439 \h </w:instrText>
            </w:r>
            <w:r w:rsidR="000B3304">
              <w:rPr>
                <w:noProof/>
                <w:webHidden/>
              </w:rPr>
            </w:r>
            <w:r w:rsidR="000B3304">
              <w:rPr>
                <w:noProof/>
                <w:webHidden/>
              </w:rPr>
              <w:fldChar w:fldCharType="separate"/>
            </w:r>
            <w:r w:rsidR="000B3304">
              <w:rPr>
                <w:noProof/>
                <w:webHidden/>
              </w:rPr>
              <w:t>309</w:t>
            </w:r>
            <w:r w:rsidR="000B3304">
              <w:rPr>
                <w:noProof/>
                <w:webHidden/>
              </w:rPr>
              <w:fldChar w:fldCharType="end"/>
            </w:r>
          </w:hyperlink>
        </w:p>
        <w:p w14:paraId="5D3819F1" w14:textId="06230787" w:rsidR="000B3304" w:rsidRDefault="00BA4281">
          <w:pPr>
            <w:pStyle w:val="TOC3"/>
            <w:tabs>
              <w:tab w:val="right" w:leader="dot" w:pos="8494"/>
            </w:tabs>
            <w:rPr>
              <w:rFonts w:eastAsiaTheme="minorEastAsia"/>
              <w:noProof/>
              <w:lang w:val="en-US"/>
            </w:rPr>
          </w:pPr>
          <w:hyperlink w:anchor="_Toc138781440" w:history="1">
            <w:r w:rsidR="000B3304" w:rsidRPr="00633115">
              <w:rPr>
                <w:rStyle w:val="Hyperlink"/>
                <w:noProof/>
                <w:lang w:val="en-US"/>
              </w:rPr>
              <w:t>Provider of latest valuation (appraiser)</w:t>
            </w:r>
            <w:r w:rsidR="000B3304">
              <w:rPr>
                <w:noProof/>
                <w:webHidden/>
              </w:rPr>
              <w:tab/>
            </w:r>
            <w:r w:rsidR="000B3304">
              <w:rPr>
                <w:noProof/>
                <w:webHidden/>
              </w:rPr>
              <w:fldChar w:fldCharType="begin"/>
            </w:r>
            <w:r w:rsidR="000B3304">
              <w:rPr>
                <w:noProof/>
                <w:webHidden/>
              </w:rPr>
              <w:instrText xml:space="preserve"> PAGEREF _Toc138781440 \h </w:instrText>
            </w:r>
            <w:r w:rsidR="000B3304">
              <w:rPr>
                <w:noProof/>
                <w:webHidden/>
              </w:rPr>
            </w:r>
            <w:r w:rsidR="000B3304">
              <w:rPr>
                <w:noProof/>
                <w:webHidden/>
              </w:rPr>
              <w:fldChar w:fldCharType="separate"/>
            </w:r>
            <w:r w:rsidR="000B3304">
              <w:rPr>
                <w:noProof/>
                <w:webHidden/>
              </w:rPr>
              <w:t>310</w:t>
            </w:r>
            <w:r w:rsidR="000B3304">
              <w:rPr>
                <w:noProof/>
                <w:webHidden/>
              </w:rPr>
              <w:fldChar w:fldCharType="end"/>
            </w:r>
          </w:hyperlink>
        </w:p>
        <w:p w14:paraId="4C480A4B" w14:textId="7EC7A98E" w:rsidR="000B3304" w:rsidRDefault="00BA4281">
          <w:pPr>
            <w:pStyle w:val="TOC3"/>
            <w:tabs>
              <w:tab w:val="right" w:leader="dot" w:pos="8494"/>
            </w:tabs>
            <w:rPr>
              <w:rFonts w:eastAsiaTheme="minorEastAsia"/>
              <w:noProof/>
              <w:lang w:val="en-US"/>
            </w:rPr>
          </w:pPr>
          <w:hyperlink w:anchor="_Toc138781441" w:history="1">
            <w:r w:rsidR="000B3304" w:rsidRPr="00633115">
              <w:rPr>
                <w:rStyle w:val="Hyperlink"/>
                <w:noProof/>
                <w:lang w:val="en-US"/>
              </w:rPr>
              <w:t>Date of last full appraisal</w:t>
            </w:r>
            <w:r w:rsidR="000B3304">
              <w:rPr>
                <w:noProof/>
                <w:webHidden/>
              </w:rPr>
              <w:tab/>
            </w:r>
            <w:r w:rsidR="000B3304">
              <w:rPr>
                <w:noProof/>
                <w:webHidden/>
              </w:rPr>
              <w:fldChar w:fldCharType="begin"/>
            </w:r>
            <w:r w:rsidR="000B3304">
              <w:rPr>
                <w:noProof/>
                <w:webHidden/>
              </w:rPr>
              <w:instrText xml:space="preserve"> PAGEREF _Toc138781441 \h </w:instrText>
            </w:r>
            <w:r w:rsidR="000B3304">
              <w:rPr>
                <w:noProof/>
                <w:webHidden/>
              </w:rPr>
            </w:r>
            <w:r w:rsidR="000B3304">
              <w:rPr>
                <w:noProof/>
                <w:webHidden/>
              </w:rPr>
              <w:fldChar w:fldCharType="separate"/>
            </w:r>
            <w:r w:rsidR="000B3304">
              <w:rPr>
                <w:noProof/>
                <w:webHidden/>
              </w:rPr>
              <w:t>311</w:t>
            </w:r>
            <w:r w:rsidR="000B3304">
              <w:rPr>
                <w:noProof/>
                <w:webHidden/>
              </w:rPr>
              <w:fldChar w:fldCharType="end"/>
            </w:r>
          </w:hyperlink>
        </w:p>
        <w:p w14:paraId="02BFADA0" w14:textId="48116EF8" w:rsidR="000B3304" w:rsidRDefault="00BA4281">
          <w:pPr>
            <w:pStyle w:val="TOC3"/>
            <w:tabs>
              <w:tab w:val="right" w:leader="dot" w:pos="8494"/>
            </w:tabs>
            <w:rPr>
              <w:rFonts w:eastAsiaTheme="minorEastAsia"/>
              <w:noProof/>
              <w:lang w:val="en-US"/>
            </w:rPr>
          </w:pPr>
          <w:hyperlink w:anchor="_Toc138781442" w:history="1">
            <w:r w:rsidR="000B3304" w:rsidRPr="00633115">
              <w:rPr>
                <w:rStyle w:val="Hyperlink"/>
                <w:noProof/>
                <w:lang w:val="en-US"/>
              </w:rPr>
              <w:t>Date of original protection value</w:t>
            </w:r>
            <w:r w:rsidR="000B3304">
              <w:rPr>
                <w:noProof/>
                <w:webHidden/>
              </w:rPr>
              <w:tab/>
            </w:r>
            <w:r w:rsidR="000B3304">
              <w:rPr>
                <w:noProof/>
                <w:webHidden/>
              </w:rPr>
              <w:fldChar w:fldCharType="begin"/>
            </w:r>
            <w:r w:rsidR="000B3304">
              <w:rPr>
                <w:noProof/>
                <w:webHidden/>
              </w:rPr>
              <w:instrText xml:space="preserve"> PAGEREF _Toc138781442 \h </w:instrText>
            </w:r>
            <w:r w:rsidR="000B3304">
              <w:rPr>
                <w:noProof/>
                <w:webHidden/>
              </w:rPr>
            </w:r>
            <w:r w:rsidR="000B3304">
              <w:rPr>
                <w:noProof/>
                <w:webHidden/>
              </w:rPr>
              <w:fldChar w:fldCharType="separate"/>
            </w:r>
            <w:r w:rsidR="000B3304">
              <w:rPr>
                <w:noProof/>
                <w:webHidden/>
              </w:rPr>
              <w:t>312</w:t>
            </w:r>
            <w:r w:rsidR="000B3304">
              <w:rPr>
                <w:noProof/>
                <w:webHidden/>
              </w:rPr>
              <w:fldChar w:fldCharType="end"/>
            </w:r>
          </w:hyperlink>
        </w:p>
        <w:p w14:paraId="0E748674" w14:textId="7B9658F0" w:rsidR="000B3304" w:rsidRDefault="00BA4281">
          <w:pPr>
            <w:pStyle w:val="TOC3"/>
            <w:tabs>
              <w:tab w:val="right" w:leader="dot" w:pos="8494"/>
            </w:tabs>
            <w:rPr>
              <w:rFonts w:eastAsiaTheme="minorEastAsia"/>
              <w:noProof/>
              <w:lang w:val="en-US"/>
            </w:rPr>
          </w:pPr>
          <w:hyperlink w:anchor="_Toc138781443" w:history="1">
            <w:r w:rsidR="000B3304" w:rsidRPr="00633115">
              <w:rPr>
                <w:rStyle w:val="Hyperlink"/>
                <w:noProof/>
              </w:rPr>
              <w:t>Date of protection value</w:t>
            </w:r>
            <w:r w:rsidR="000B3304">
              <w:rPr>
                <w:noProof/>
                <w:webHidden/>
              </w:rPr>
              <w:tab/>
            </w:r>
            <w:r w:rsidR="000B3304">
              <w:rPr>
                <w:noProof/>
                <w:webHidden/>
              </w:rPr>
              <w:fldChar w:fldCharType="begin"/>
            </w:r>
            <w:r w:rsidR="000B3304">
              <w:rPr>
                <w:noProof/>
                <w:webHidden/>
              </w:rPr>
              <w:instrText xml:space="preserve"> PAGEREF _Toc138781443 \h </w:instrText>
            </w:r>
            <w:r w:rsidR="000B3304">
              <w:rPr>
                <w:noProof/>
                <w:webHidden/>
              </w:rPr>
            </w:r>
            <w:r w:rsidR="000B3304">
              <w:rPr>
                <w:noProof/>
                <w:webHidden/>
              </w:rPr>
              <w:fldChar w:fldCharType="separate"/>
            </w:r>
            <w:r w:rsidR="000B3304">
              <w:rPr>
                <w:noProof/>
                <w:webHidden/>
              </w:rPr>
              <w:t>312</w:t>
            </w:r>
            <w:r w:rsidR="000B3304">
              <w:rPr>
                <w:noProof/>
                <w:webHidden/>
              </w:rPr>
              <w:fldChar w:fldCharType="end"/>
            </w:r>
          </w:hyperlink>
        </w:p>
        <w:p w14:paraId="2756D3E1" w14:textId="2A97747B" w:rsidR="000B3304" w:rsidRDefault="00BA4281">
          <w:pPr>
            <w:pStyle w:val="TOC3"/>
            <w:tabs>
              <w:tab w:val="right" w:leader="dot" w:pos="8494"/>
            </w:tabs>
            <w:rPr>
              <w:rFonts w:eastAsiaTheme="minorEastAsia"/>
              <w:noProof/>
              <w:lang w:val="en-US"/>
            </w:rPr>
          </w:pPr>
          <w:hyperlink w:anchor="_Toc138781444" w:history="1">
            <w:r w:rsidR="000B3304" w:rsidRPr="00633115">
              <w:rPr>
                <w:rStyle w:val="Hyperlink"/>
                <w:noProof/>
                <w:lang w:val="en-US"/>
              </w:rPr>
              <w:t>Original protection value (at inception)</w:t>
            </w:r>
            <w:r w:rsidR="000B3304">
              <w:rPr>
                <w:noProof/>
                <w:webHidden/>
              </w:rPr>
              <w:tab/>
            </w:r>
            <w:r w:rsidR="000B3304">
              <w:rPr>
                <w:noProof/>
                <w:webHidden/>
              </w:rPr>
              <w:fldChar w:fldCharType="begin"/>
            </w:r>
            <w:r w:rsidR="000B3304">
              <w:rPr>
                <w:noProof/>
                <w:webHidden/>
              </w:rPr>
              <w:instrText xml:space="preserve"> PAGEREF _Toc138781444 \h </w:instrText>
            </w:r>
            <w:r w:rsidR="000B3304">
              <w:rPr>
                <w:noProof/>
                <w:webHidden/>
              </w:rPr>
            </w:r>
            <w:r w:rsidR="000B3304">
              <w:rPr>
                <w:noProof/>
                <w:webHidden/>
              </w:rPr>
              <w:fldChar w:fldCharType="separate"/>
            </w:r>
            <w:r w:rsidR="000B3304">
              <w:rPr>
                <w:noProof/>
                <w:webHidden/>
              </w:rPr>
              <w:t>314</w:t>
            </w:r>
            <w:r w:rsidR="000B3304">
              <w:rPr>
                <w:noProof/>
                <w:webHidden/>
              </w:rPr>
              <w:fldChar w:fldCharType="end"/>
            </w:r>
          </w:hyperlink>
        </w:p>
        <w:p w14:paraId="490B3102" w14:textId="6D565776" w:rsidR="000B3304" w:rsidRDefault="00BA4281">
          <w:pPr>
            <w:pStyle w:val="TOC3"/>
            <w:tabs>
              <w:tab w:val="right" w:leader="dot" w:pos="8494"/>
            </w:tabs>
            <w:rPr>
              <w:rFonts w:eastAsiaTheme="minorEastAsia"/>
              <w:noProof/>
              <w:lang w:val="en-US"/>
            </w:rPr>
          </w:pPr>
          <w:hyperlink w:anchor="_Toc138781445" w:history="1">
            <w:r w:rsidR="000B3304" w:rsidRPr="00633115">
              <w:rPr>
                <w:rStyle w:val="Hyperlink"/>
                <w:noProof/>
              </w:rPr>
              <w:t>Forced sale value</w:t>
            </w:r>
            <w:r w:rsidR="000B3304">
              <w:rPr>
                <w:noProof/>
                <w:webHidden/>
              </w:rPr>
              <w:tab/>
            </w:r>
            <w:r w:rsidR="000B3304">
              <w:rPr>
                <w:noProof/>
                <w:webHidden/>
              </w:rPr>
              <w:fldChar w:fldCharType="begin"/>
            </w:r>
            <w:r w:rsidR="000B3304">
              <w:rPr>
                <w:noProof/>
                <w:webHidden/>
              </w:rPr>
              <w:instrText xml:space="preserve"> PAGEREF _Toc138781445 \h </w:instrText>
            </w:r>
            <w:r w:rsidR="000B3304">
              <w:rPr>
                <w:noProof/>
                <w:webHidden/>
              </w:rPr>
            </w:r>
            <w:r w:rsidR="000B3304">
              <w:rPr>
                <w:noProof/>
                <w:webHidden/>
              </w:rPr>
              <w:fldChar w:fldCharType="separate"/>
            </w:r>
            <w:r w:rsidR="000B3304">
              <w:rPr>
                <w:noProof/>
                <w:webHidden/>
              </w:rPr>
              <w:t>315</w:t>
            </w:r>
            <w:r w:rsidR="000B3304">
              <w:rPr>
                <w:noProof/>
                <w:webHidden/>
              </w:rPr>
              <w:fldChar w:fldCharType="end"/>
            </w:r>
          </w:hyperlink>
        </w:p>
        <w:p w14:paraId="4D640480" w14:textId="653E5D24" w:rsidR="000B3304" w:rsidRDefault="00BA4281">
          <w:pPr>
            <w:pStyle w:val="TOC3"/>
            <w:tabs>
              <w:tab w:val="right" w:leader="dot" w:pos="8494"/>
            </w:tabs>
            <w:rPr>
              <w:rFonts w:eastAsiaTheme="minorEastAsia"/>
              <w:noProof/>
              <w:lang w:val="en-US"/>
            </w:rPr>
          </w:pPr>
          <w:hyperlink w:anchor="_Toc138781446" w:history="1">
            <w:r w:rsidR="000B3304" w:rsidRPr="00633115">
              <w:rPr>
                <w:rStyle w:val="Hyperlink"/>
                <w:noProof/>
              </w:rPr>
              <w:t>Appraised market value</w:t>
            </w:r>
            <w:r w:rsidR="000B3304">
              <w:rPr>
                <w:noProof/>
                <w:webHidden/>
              </w:rPr>
              <w:tab/>
            </w:r>
            <w:r w:rsidR="000B3304">
              <w:rPr>
                <w:noProof/>
                <w:webHidden/>
              </w:rPr>
              <w:fldChar w:fldCharType="begin"/>
            </w:r>
            <w:r w:rsidR="000B3304">
              <w:rPr>
                <w:noProof/>
                <w:webHidden/>
              </w:rPr>
              <w:instrText xml:space="preserve"> PAGEREF _Toc138781446 \h </w:instrText>
            </w:r>
            <w:r w:rsidR="000B3304">
              <w:rPr>
                <w:noProof/>
                <w:webHidden/>
              </w:rPr>
            </w:r>
            <w:r w:rsidR="000B3304">
              <w:rPr>
                <w:noProof/>
                <w:webHidden/>
              </w:rPr>
              <w:fldChar w:fldCharType="separate"/>
            </w:r>
            <w:r w:rsidR="000B3304">
              <w:rPr>
                <w:noProof/>
                <w:webHidden/>
              </w:rPr>
              <w:t>315</w:t>
            </w:r>
            <w:r w:rsidR="000B3304">
              <w:rPr>
                <w:noProof/>
                <w:webHidden/>
              </w:rPr>
              <w:fldChar w:fldCharType="end"/>
            </w:r>
          </w:hyperlink>
        </w:p>
        <w:p w14:paraId="110D7620" w14:textId="48AA786E" w:rsidR="000B3304" w:rsidRDefault="00BA4281">
          <w:pPr>
            <w:pStyle w:val="TOC3"/>
            <w:tabs>
              <w:tab w:val="right" w:leader="dot" w:pos="8494"/>
            </w:tabs>
            <w:rPr>
              <w:rFonts w:eastAsiaTheme="minorEastAsia"/>
              <w:noProof/>
              <w:lang w:val="en-US"/>
            </w:rPr>
          </w:pPr>
          <w:hyperlink w:anchor="_Toc138781447" w:history="1">
            <w:r w:rsidR="000B3304" w:rsidRPr="00633115">
              <w:rPr>
                <w:rStyle w:val="Hyperlink"/>
                <w:noProof/>
                <w:lang w:val="en-US"/>
              </w:rPr>
              <w:t>Most recent appraised market value at the time when the instrument was classified as non-performing</w:t>
            </w:r>
            <w:r w:rsidR="000B3304">
              <w:rPr>
                <w:noProof/>
                <w:webHidden/>
              </w:rPr>
              <w:tab/>
            </w:r>
            <w:r w:rsidR="000B3304">
              <w:rPr>
                <w:noProof/>
                <w:webHidden/>
              </w:rPr>
              <w:fldChar w:fldCharType="begin"/>
            </w:r>
            <w:r w:rsidR="000B3304">
              <w:rPr>
                <w:noProof/>
                <w:webHidden/>
              </w:rPr>
              <w:instrText xml:space="preserve"> PAGEREF _Toc138781447 \h </w:instrText>
            </w:r>
            <w:r w:rsidR="000B3304">
              <w:rPr>
                <w:noProof/>
                <w:webHidden/>
              </w:rPr>
            </w:r>
            <w:r w:rsidR="000B3304">
              <w:rPr>
                <w:noProof/>
                <w:webHidden/>
              </w:rPr>
              <w:fldChar w:fldCharType="separate"/>
            </w:r>
            <w:r w:rsidR="000B3304">
              <w:rPr>
                <w:noProof/>
                <w:webHidden/>
              </w:rPr>
              <w:t>316</w:t>
            </w:r>
            <w:r w:rsidR="000B3304">
              <w:rPr>
                <w:noProof/>
                <w:webHidden/>
              </w:rPr>
              <w:fldChar w:fldCharType="end"/>
            </w:r>
          </w:hyperlink>
        </w:p>
        <w:p w14:paraId="4C795203" w14:textId="087FB4BD" w:rsidR="000B3304" w:rsidRDefault="00BA4281">
          <w:pPr>
            <w:pStyle w:val="TOC3"/>
            <w:tabs>
              <w:tab w:val="right" w:leader="dot" w:pos="8494"/>
            </w:tabs>
            <w:rPr>
              <w:rFonts w:eastAsiaTheme="minorEastAsia"/>
              <w:noProof/>
              <w:lang w:val="en-US"/>
            </w:rPr>
          </w:pPr>
          <w:hyperlink w:anchor="_Toc138781448" w:history="1">
            <w:r w:rsidR="000B3304" w:rsidRPr="00633115">
              <w:rPr>
                <w:rStyle w:val="Hyperlink"/>
                <w:noProof/>
              </w:rPr>
              <w:t>Protection valuation approach</w:t>
            </w:r>
            <w:r w:rsidR="000B3304">
              <w:rPr>
                <w:noProof/>
                <w:webHidden/>
              </w:rPr>
              <w:tab/>
            </w:r>
            <w:r w:rsidR="000B3304">
              <w:rPr>
                <w:noProof/>
                <w:webHidden/>
              </w:rPr>
              <w:fldChar w:fldCharType="begin"/>
            </w:r>
            <w:r w:rsidR="000B3304">
              <w:rPr>
                <w:noProof/>
                <w:webHidden/>
              </w:rPr>
              <w:instrText xml:space="preserve"> PAGEREF _Toc138781448 \h </w:instrText>
            </w:r>
            <w:r w:rsidR="000B3304">
              <w:rPr>
                <w:noProof/>
                <w:webHidden/>
              </w:rPr>
            </w:r>
            <w:r w:rsidR="000B3304">
              <w:rPr>
                <w:noProof/>
                <w:webHidden/>
              </w:rPr>
              <w:fldChar w:fldCharType="separate"/>
            </w:r>
            <w:r w:rsidR="000B3304">
              <w:rPr>
                <w:noProof/>
                <w:webHidden/>
              </w:rPr>
              <w:t>317</w:t>
            </w:r>
            <w:r w:rsidR="000B3304">
              <w:rPr>
                <w:noProof/>
                <w:webHidden/>
              </w:rPr>
              <w:fldChar w:fldCharType="end"/>
            </w:r>
          </w:hyperlink>
        </w:p>
        <w:p w14:paraId="654C1341" w14:textId="329BB487" w:rsidR="000B3304" w:rsidRDefault="00BA4281">
          <w:pPr>
            <w:pStyle w:val="TOC3"/>
            <w:tabs>
              <w:tab w:val="right" w:leader="dot" w:pos="8494"/>
            </w:tabs>
            <w:rPr>
              <w:rFonts w:eastAsiaTheme="minorEastAsia"/>
              <w:noProof/>
              <w:lang w:val="en-US"/>
            </w:rPr>
          </w:pPr>
          <w:hyperlink w:anchor="_Toc138781449" w:history="1">
            <w:r w:rsidR="000B3304" w:rsidRPr="00633115">
              <w:rPr>
                <w:rStyle w:val="Hyperlink"/>
                <w:noProof/>
              </w:rPr>
              <w:t>Previous appraisal date</w:t>
            </w:r>
            <w:r w:rsidR="000B3304">
              <w:rPr>
                <w:noProof/>
                <w:webHidden/>
              </w:rPr>
              <w:tab/>
            </w:r>
            <w:r w:rsidR="000B3304">
              <w:rPr>
                <w:noProof/>
                <w:webHidden/>
              </w:rPr>
              <w:fldChar w:fldCharType="begin"/>
            </w:r>
            <w:r w:rsidR="000B3304">
              <w:rPr>
                <w:noProof/>
                <w:webHidden/>
              </w:rPr>
              <w:instrText xml:space="preserve"> PAGEREF _Toc138781449 \h </w:instrText>
            </w:r>
            <w:r w:rsidR="000B3304">
              <w:rPr>
                <w:noProof/>
                <w:webHidden/>
              </w:rPr>
            </w:r>
            <w:r w:rsidR="000B3304">
              <w:rPr>
                <w:noProof/>
                <w:webHidden/>
              </w:rPr>
              <w:fldChar w:fldCharType="separate"/>
            </w:r>
            <w:r w:rsidR="000B3304">
              <w:rPr>
                <w:noProof/>
                <w:webHidden/>
              </w:rPr>
              <w:t>318</w:t>
            </w:r>
            <w:r w:rsidR="000B3304">
              <w:rPr>
                <w:noProof/>
                <w:webHidden/>
              </w:rPr>
              <w:fldChar w:fldCharType="end"/>
            </w:r>
          </w:hyperlink>
        </w:p>
        <w:p w14:paraId="328BA079" w14:textId="54A211D9" w:rsidR="000B3304" w:rsidRDefault="00BA4281">
          <w:pPr>
            <w:pStyle w:val="TOC3"/>
            <w:tabs>
              <w:tab w:val="right" w:leader="dot" w:pos="8494"/>
            </w:tabs>
            <w:rPr>
              <w:rFonts w:eastAsiaTheme="minorEastAsia"/>
              <w:noProof/>
              <w:lang w:val="en-US"/>
            </w:rPr>
          </w:pPr>
          <w:hyperlink w:anchor="_Toc138781450" w:history="1">
            <w:r w:rsidR="000B3304" w:rsidRPr="00633115">
              <w:rPr>
                <w:rStyle w:val="Hyperlink"/>
                <w:noProof/>
              </w:rPr>
              <w:t>Previous appraised market value</w:t>
            </w:r>
            <w:r w:rsidR="000B3304">
              <w:rPr>
                <w:noProof/>
                <w:webHidden/>
              </w:rPr>
              <w:tab/>
            </w:r>
            <w:r w:rsidR="000B3304">
              <w:rPr>
                <w:noProof/>
                <w:webHidden/>
              </w:rPr>
              <w:fldChar w:fldCharType="begin"/>
            </w:r>
            <w:r w:rsidR="000B3304">
              <w:rPr>
                <w:noProof/>
                <w:webHidden/>
              </w:rPr>
              <w:instrText xml:space="preserve"> PAGEREF _Toc138781450 \h </w:instrText>
            </w:r>
            <w:r w:rsidR="000B3304">
              <w:rPr>
                <w:noProof/>
                <w:webHidden/>
              </w:rPr>
            </w:r>
            <w:r w:rsidR="000B3304">
              <w:rPr>
                <w:noProof/>
                <w:webHidden/>
              </w:rPr>
              <w:fldChar w:fldCharType="separate"/>
            </w:r>
            <w:r w:rsidR="000B3304">
              <w:rPr>
                <w:noProof/>
                <w:webHidden/>
              </w:rPr>
              <w:t>319</w:t>
            </w:r>
            <w:r w:rsidR="000B3304">
              <w:rPr>
                <w:noProof/>
                <w:webHidden/>
              </w:rPr>
              <w:fldChar w:fldCharType="end"/>
            </w:r>
          </w:hyperlink>
        </w:p>
        <w:p w14:paraId="3197FF1A" w14:textId="6614AB66" w:rsidR="000B3304" w:rsidRDefault="00BA4281">
          <w:pPr>
            <w:pStyle w:val="TOC3"/>
            <w:tabs>
              <w:tab w:val="right" w:leader="dot" w:pos="8494"/>
            </w:tabs>
            <w:rPr>
              <w:rFonts w:eastAsiaTheme="minorEastAsia"/>
              <w:noProof/>
              <w:lang w:val="en-US"/>
            </w:rPr>
          </w:pPr>
          <w:hyperlink w:anchor="_Toc138781451" w:history="1">
            <w:r w:rsidR="000B3304" w:rsidRPr="00633115">
              <w:rPr>
                <w:rStyle w:val="Hyperlink"/>
                <w:noProof/>
              </w:rPr>
              <w:t>Construction status</w:t>
            </w:r>
            <w:r w:rsidR="000B3304">
              <w:rPr>
                <w:noProof/>
                <w:webHidden/>
              </w:rPr>
              <w:tab/>
            </w:r>
            <w:r w:rsidR="000B3304">
              <w:rPr>
                <w:noProof/>
                <w:webHidden/>
              </w:rPr>
              <w:fldChar w:fldCharType="begin"/>
            </w:r>
            <w:r w:rsidR="000B3304">
              <w:rPr>
                <w:noProof/>
                <w:webHidden/>
              </w:rPr>
              <w:instrText xml:space="preserve"> PAGEREF _Toc138781451 \h </w:instrText>
            </w:r>
            <w:r w:rsidR="000B3304">
              <w:rPr>
                <w:noProof/>
                <w:webHidden/>
              </w:rPr>
            </w:r>
            <w:r w:rsidR="000B3304">
              <w:rPr>
                <w:noProof/>
                <w:webHidden/>
              </w:rPr>
              <w:fldChar w:fldCharType="separate"/>
            </w:r>
            <w:r w:rsidR="000B3304">
              <w:rPr>
                <w:noProof/>
                <w:webHidden/>
              </w:rPr>
              <w:t>320</w:t>
            </w:r>
            <w:r w:rsidR="000B3304">
              <w:rPr>
                <w:noProof/>
                <w:webHidden/>
              </w:rPr>
              <w:fldChar w:fldCharType="end"/>
            </w:r>
          </w:hyperlink>
        </w:p>
        <w:p w14:paraId="2F224450" w14:textId="0B2A6FC0" w:rsidR="000B3304" w:rsidRDefault="00BA4281">
          <w:pPr>
            <w:pStyle w:val="TOC3"/>
            <w:tabs>
              <w:tab w:val="right" w:leader="dot" w:pos="8494"/>
            </w:tabs>
            <w:rPr>
              <w:rFonts w:eastAsiaTheme="minorEastAsia"/>
              <w:noProof/>
              <w:lang w:val="en-US"/>
            </w:rPr>
          </w:pPr>
          <w:hyperlink w:anchor="_Toc138781452" w:history="1">
            <w:r w:rsidR="000B3304" w:rsidRPr="00633115">
              <w:rPr>
                <w:rStyle w:val="Hyperlink"/>
                <w:noProof/>
              </w:rPr>
              <w:t>Date of construction status</w:t>
            </w:r>
            <w:r w:rsidR="000B3304">
              <w:rPr>
                <w:noProof/>
                <w:webHidden/>
              </w:rPr>
              <w:tab/>
            </w:r>
            <w:r w:rsidR="000B3304">
              <w:rPr>
                <w:noProof/>
                <w:webHidden/>
              </w:rPr>
              <w:fldChar w:fldCharType="begin"/>
            </w:r>
            <w:r w:rsidR="000B3304">
              <w:rPr>
                <w:noProof/>
                <w:webHidden/>
              </w:rPr>
              <w:instrText xml:space="preserve"> PAGEREF _Toc138781452 \h </w:instrText>
            </w:r>
            <w:r w:rsidR="000B3304">
              <w:rPr>
                <w:noProof/>
                <w:webHidden/>
              </w:rPr>
            </w:r>
            <w:r w:rsidR="000B3304">
              <w:rPr>
                <w:noProof/>
                <w:webHidden/>
              </w:rPr>
              <w:fldChar w:fldCharType="separate"/>
            </w:r>
            <w:r w:rsidR="000B3304">
              <w:rPr>
                <w:noProof/>
                <w:webHidden/>
              </w:rPr>
              <w:t>321</w:t>
            </w:r>
            <w:r w:rsidR="000B3304">
              <w:rPr>
                <w:noProof/>
                <w:webHidden/>
              </w:rPr>
              <w:fldChar w:fldCharType="end"/>
            </w:r>
          </w:hyperlink>
        </w:p>
        <w:p w14:paraId="50A38FEC" w14:textId="2A2DEED5" w:rsidR="000B3304" w:rsidRDefault="00BA4281">
          <w:pPr>
            <w:pStyle w:val="TOC3"/>
            <w:tabs>
              <w:tab w:val="right" w:leader="dot" w:pos="8494"/>
            </w:tabs>
            <w:rPr>
              <w:rFonts w:eastAsiaTheme="minorEastAsia"/>
              <w:noProof/>
              <w:lang w:val="en-US"/>
            </w:rPr>
          </w:pPr>
          <w:hyperlink w:anchor="_Toc138781453" w:history="1">
            <w:r w:rsidR="000B3304" w:rsidRPr="00633115">
              <w:rPr>
                <w:rStyle w:val="Hyperlink"/>
                <w:noProof/>
                <w:lang w:val="en-US"/>
              </w:rPr>
              <w:t>Date of first usage of the building</w:t>
            </w:r>
            <w:r w:rsidR="000B3304">
              <w:rPr>
                <w:noProof/>
                <w:webHidden/>
              </w:rPr>
              <w:tab/>
            </w:r>
            <w:r w:rsidR="000B3304">
              <w:rPr>
                <w:noProof/>
                <w:webHidden/>
              </w:rPr>
              <w:fldChar w:fldCharType="begin"/>
            </w:r>
            <w:r w:rsidR="000B3304">
              <w:rPr>
                <w:noProof/>
                <w:webHidden/>
              </w:rPr>
              <w:instrText xml:space="preserve"> PAGEREF _Toc138781453 \h </w:instrText>
            </w:r>
            <w:r w:rsidR="000B3304">
              <w:rPr>
                <w:noProof/>
                <w:webHidden/>
              </w:rPr>
            </w:r>
            <w:r w:rsidR="000B3304">
              <w:rPr>
                <w:noProof/>
                <w:webHidden/>
              </w:rPr>
              <w:fldChar w:fldCharType="separate"/>
            </w:r>
            <w:r w:rsidR="000B3304">
              <w:rPr>
                <w:noProof/>
                <w:webHidden/>
              </w:rPr>
              <w:t>322</w:t>
            </w:r>
            <w:r w:rsidR="000B3304">
              <w:rPr>
                <w:noProof/>
                <w:webHidden/>
              </w:rPr>
              <w:fldChar w:fldCharType="end"/>
            </w:r>
          </w:hyperlink>
        </w:p>
        <w:p w14:paraId="2DD528ED" w14:textId="783B0AAC" w:rsidR="000B3304" w:rsidRDefault="00BA4281">
          <w:pPr>
            <w:pStyle w:val="TOC3"/>
            <w:tabs>
              <w:tab w:val="right" w:leader="dot" w:pos="8494"/>
            </w:tabs>
            <w:rPr>
              <w:rFonts w:eastAsiaTheme="minorEastAsia"/>
              <w:noProof/>
              <w:lang w:val="en-US"/>
            </w:rPr>
          </w:pPr>
          <w:hyperlink w:anchor="_Toc138781454" w:history="1">
            <w:r w:rsidR="000B3304" w:rsidRPr="00633115">
              <w:rPr>
                <w:rStyle w:val="Hyperlink"/>
                <w:noProof/>
              </w:rPr>
              <w:t>Development status</w:t>
            </w:r>
            <w:r w:rsidR="000B3304">
              <w:rPr>
                <w:noProof/>
                <w:webHidden/>
              </w:rPr>
              <w:tab/>
            </w:r>
            <w:r w:rsidR="000B3304">
              <w:rPr>
                <w:noProof/>
                <w:webHidden/>
              </w:rPr>
              <w:fldChar w:fldCharType="begin"/>
            </w:r>
            <w:r w:rsidR="000B3304">
              <w:rPr>
                <w:noProof/>
                <w:webHidden/>
              </w:rPr>
              <w:instrText xml:space="preserve"> PAGEREF _Toc138781454 \h </w:instrText>
            </w:r>
            <w:r w:rsidR="000B3304">
              <w:rPr>
                <w:noProof/>
                <w:webHidden/>
              </w:rPr>
            </w:r>
            <w:r w:rsidR="000B3304">
              <w:rPr>
                <w:noProof/>
                <w:webHidden/>
              </w:rPr>
              <w:fldChar w:fldCharType="separate"/>
            </w:r>
            <w:r w:rsidR="000B3304">
              <w:rPr>
                <w:noProof/>
                <w:webHidden/>
              </w:rPr>
              <w:t>322</w:t>
            </w:r>
            <w:r w:rsidR="000B3304">
              <w:rPr>
                <w:noProof/>
                <w:webHidden/>
              </w:rPr>
              <w:fldChar w:fldCharType="end"/>
            </w:r>
          </w:hyperlink>
        </w:p>
        <w:p w14:paraId="658FDDEB" w14:textId="59510EA7" w:rsidR="000B3304" w:rsidRDefault="00BA4281">
          <w:pPr>
            <w:pStyle w:val="TOC3"/>
            <w:tabs>
              <w:tab w:val="right" w:leader="dot" w:pos="8494"/>
            </w:tabs>
            <w:rPr>
              <w:rFonts w:eastAsiaTheme="minorEastAsia"/>
              <w:noProof/>
              <w:lang w:val="en-US"/>
            </w:rPr>
          </w:pPr>
          <w:hyperlink w:anchor="_Toc138781455" w:history="1">
            <w:r w:rsidR="000B3304" w:rsidRPr="00633115">
              <w:rPr>
                <w:rStyle w:val="Hyperlink"/>
                <w:noProof/>
              </w:rPr>
              <w:t>Main purpose</w:t>
            </w:r>
            <w:r w:rsidR="000B3304">
              <w:rPr>
                <w:noProof/>
                <w:webHidden/>
              </w:rPr>
              <w:tab/>
            </w:r>
            <w:r w:rsidR="000B3304">
              <w:rPr>
                <w:noProof/>
                <w:webHidden/>
              </w:rPr>
              <w:fldChar w:fldCharType="begin"/>
            </w:r>
            <w:r w:rsidR="000B3304">
              <w:rPr>
                <w:noProof/>
                <w:webHidden/>
              </w:rPr>
              <w:instrText xml:space="preserve"> PAGEREF _Toc138781455 \h </w:instrText>
            </w:r>
            <w:r w:rsidR="000B3304">
              <w:rPr>
                <w:noProof/>
                <w:webHidden/>
              </w:rPr>
            </w:r>
            <w:r w:rsidR="000B3304">
              <w:rPr>
                <w:noProof/>
                <w:webHidden/>
              </w:rPr>
              <w:fldChar w:fldCharType="separate"/>
            </w:r>
            <w:r w:rsidR="000B3304">
              <w:rPr>
                <w:noProof/>
                <w:webHidden/>
              </w:rPr>
              <w:t>323</w:t>
            </w:r>
            <w:r w:rsidR="000B3304">
              <w:rPr>
                <w:noProof/>
                <w:webHidden/>
              </w:rPr>
              <w:fldChar w:fldCharType="end"/>
            </w:r>
          </w:hyperlink>
        </w:p>
        <w:p w14:paraId="5B4167B2" w14:textId="790F4596" w:rsidR="000B3304" w:rsidRDefault="00BA4281">
          <w:pPr>
            <w:pStyle w:val="TOC3"/>
            <w:tabs>
              <w:tab w:val="right" w:leader="dot" w:pos="8494"/>
            </w:tabs>
            <w:rPr>
              <w:rFonts w:eastAsiaTheme="minorEastAsia"/>
              <w:noProof/>
              <w:lang w:val="en-US"/>
            </w:rPr>
          </w:pPr>
          <w:hyperlink w:anchor="_Toc138781456" w:history="1">
            <w:r w:rsidR="000B3304" w:rsidRPr="00633115">
              <w:rPr>
                <w:rStyle w:val="Hyperlink"/>
                <w:noProof/>
                <w:lang w:val="en-US"/>
              </w:rPr>
              <w:t>Prime location according to bank-internal definition</w:t>
            </w:r>
            <w:r w:rsidR="000B3304">
              <w:rPr>
                <w:noProof/>
                <w:webHidden/>
              </w:rPr>
              <w:tab/>
            </w:r>
            <w:r w:rsidR="000B3304">
              <w:rPr>
                <w:noProof/>
                <w:webHidden/>
              </w:rPr>
              <w:fldChar w:fldCharType="begin"/>
            </w:r>
            <w:r w:rsidR="000B3304">
              <w:rPr>
                <w:noProof/>
                <w:webHidden/>
              </w:rPr>
              <w:instrText xml:space="preserve"> PAGEREF _Toc138781456 \h </w:instrText>
            </w:r>
            <w:r w:rsidR="000B3304">
              <w:rPr>
                <w:noProof/>
                <w:webHidden/>
              </w:rPr>
            </w:r>
            <w:r w:rsidR="000B3304">
              <w:rPr>
                <w:noProof/>
                <w:webHidden/>
              </w:rPr>
              <w:fldChar w:fldCharType="separate"/>
            </w:r>
            <w:r w:rsidR="000B3304">
              <w:rPr>
                <w:noProof/>
                <w:webHidden/>
              </w:rPr>
              <w:t>324</w:t>
            </w:r>
            <w:r w:rsidR="000B3304">
              <w:rPr>
                <w:noProof/>
                <w:webHidden/>
              </w:rPr>
              <w:fldChar w:fldCharType="end"/>
            </w:r>
          </w:hyperlink>
        </w:p>
        <w:p w14:paraId="77340402" w14:textId="0A302866" w:rsidR="000B3304" w:rsidRDefault="00BA4281">
          <w:pPr>
            <w:pStyle w:val="TOC3"/>
            <w:tabs>
              <w:tab w:val="right" w:leader="dot" w:pos="8494"/>
            </w:tabs>
            <w:rPr>
              <w:rFonts w:eastAsiaTheme="minorEastAsia"/>
              <w:noProof/>
              <w:lang w:val="en-US"/>
            </w:rPr>
          </w:pPr>
          <w:hyperlink w:anchor="_Toc138781457" w:history="1">
            <w:r w:rsidR="000B3304" w:rsidRPr="00633115">
              <w:rPr>
                <w:rStyle w:val="Hyperlink"/>
                <w:noProof/>
                <w:lang w:val="en-US"/>
              </w:rPr>
              <w:t>Currency of annual income and expenses</w:t>
            </w:r>
            <w:r w:rsidR="000B3304">
              <w:rPr>
                <w:noProof/>
                <w:webHidden/>
              </w:rPr>
              <w:tab/>
            </w:r>
            <w:r w:rsidR="000B3304">
              <w:rPr>
                <w:noProof/>
                <w:webHidden/>
              </w:rPr>
              <w:fldChar w:fldCharType="begin"/>
            </w:r>
            <w:r w:rsidR="000B3304">
              <w:rPr>
                <w:noProof/>
                <w:webHidden/>
              </w:rPr>
              <w:instrText xml:space="preserve"> PAGEREF _Toc138781457 \h </w:instrText>
            </w:r>
            <w:r w:rsidR="000B3304">
              <w:rPr>
                <w:noProof/>
                <w:webHidden/>
              </w:rPr>
            </w:r>
            <w:r w:rsidR="000B3304">
              <w:rPr>
                <w:noProof/>
                <w:webHidden/>
              </w:rPr>
              <w:fldChar w:fldCharType="separate"/>
            </w:r>
            <w:r w:rsidR="000B3304">
              <w:rPr>
                <w:noProof/>
                <w:webHidden/>
              </w:rPr>
              <w:t>325</w:t>
            </w:r>
            <w:r w:rsidR="000B3304">
              <w:rPr>
                <w:noProof/>
                <w:webHidden/>
              </w:rPr>
              <w:fldChar w:fldCharType="end"/>
            </w:r>
          </w:hyperlink>
        </w:p>
        <w:p w14:paraId="218AB398" w14:textId="5760EDA5" w:rsidR="000B3304" w:rsidRDefault="00BA4281">
          <w:pPr>
            <w:pStyle w:val="TOC3"/>
            <w:tabs>
              <w:tab w:val="right" w:leader="dot" w:pos="8494"/>
            </w:tabs>
            <w:rPr>
              <w:rFonts w:eastAsiaTheme="minorEastAsia"/>
              <w:noProof/>
              <w:lang w:val="en-US"/>
            </w:rPr>
          </w:pPr>
          <w:hyperlink w:anchor="_Toc138781458" w:history="1">
            <w:r w:rsidR="000B3304" w:rsidRPr="00633115">
              <w:rPr>
                <w:rStyle w:val="Hyperlink"/>
                <w:noProof/>
              </w:rPr>
              <w:t>Current annual operating expenses</w:t>
            </w:r>
            <w:r w:rsidR="000B3304">
              <w:rPr>
                <w:noProof/>
                <w:webHidden/>
              </w:rPr>
              <w:tab/>
            </w:r>
            <w:r w:rsidR="000B3304">
              <w:rPr>
                <w:noProof/>
                <w:webHidden/>
              </w:rPr>
              <w:fldChar w:fldCharType="begin"/>
            </w:r>
            <w:r w:rsidR="000B3304">
              <w:rPr>
                <w:noProof/>
                <w:webHidden/>
              </w:rPr>
              <w:instrText xml:space="preserve"> PAGEREF _Toc138781458 \h </w:instrText>
            </w:r>
            <w:r w:rsidR="000B3304">
              <w:rPr>
                <w:noProof/>
                <w:webHidden/>
              </w:rPr>
            </w:r>
            <w:r w:rsidR="000B3304">
              <w:rPr>
                <w:noProof/>
                <w:webHidden/>
              </w:rPr>
              <w:fldChar w:fldCharType="separate"/>
            </w:r>
            <w:r w:rsidR="000B3304">
              <w:rPr>
                <w:noProof/>
                <w:webHidden/>
              </w:rPr>
              <w:t>326</w:t>
            </w:r>
            <w:r w:rsidR="000B3304">
              <w:rPr>
                <w:noProof/>
                <w:webHidden/>
              </w:rPr>
              <w:fldChar w:fldCharType="end"/>
            </w:r>
          </w:hyperlink>
        </w:p>
        <w:p w14:paraId="6118933A" w14:textId="03882F0D" w:rsidR="000B3304" w:rsidRDefault="00BA4281">
          <w:pPr>
            <w:pStyle w:val="TOC3"/>
            <w:tabs>
              <w:tab w:val="right" w:leader="dot" w:pos="8494"/>
            </w:tabs>
            <w:rPr>
              <w:rFonts w:eastAsiaTheme="minorEastAsia"/>
              <w:noProof/>
              <w:lang w:val="en-US"/>
            </w:rPr>
          </w:pPr>
          <w:hyperlink w:anchor="_Toc138781459" w:history="1">
            <w:r w:rsidR="000B3304" w:rsidRPr="00633115">
              <w:rPr>
                <w:rStyle w:val="Hyperlink"/>
                <w:noProof/>
              </w:rPr>
              <w:t>Current annual income</w:t>
            </w:r>
            <w:r w:rsidR="000B3304">
              <w:rPr>
                <w:noProof/>
                <w:webHidden/>
              </w:rPr>
              <w:tab/>
            </w:r>
            <w:r w:rsidR="000B3304">
              <w:rPr>
                <w:noProof/>
                <w:webHidden/>
              </w:rPr>
              <w:fldChar w:fldCharType="begin"/>
            </w:r>
            <w:r w:rsidR="000B3304">
              <w:rPr>
                <w:noProof/>
                <w:webHidden/>
              </w:rPr>
              <w:instrText xml:space="preserve"> PAGEREF _Toc138781459 \h </w:instrText>
            </w:r>
            <w:r w:rsidR="000B3304">
              <w:rPr>
                <w:noProof/>
                <w:webHidden/>
              </w:rPr>
            </w:r>
            <w:r w:rsidR="000B3304">
              <w:rPr>
                <w:noProof/>
                <w:webHidden/>
              </w:rPr>
              <w:fldChar w:fldCharType="separate"/>
            </w:r>
            <w:r w:rsidR="000B3304">
              <w:rPr>
                <w:noProof/>
                <w:webHidden/>
              </w:rPr>
              <w:t>326</w:t>
            </w:r>
            <w:r w:rsidR="000B3304">
              <w:rPr>
                <w:noProof/>
                <w:webHidden/>
              </w:rPr>
              <w:fldChar w:fldCharType="end"/>
            </w:r>
          </w:hyperlink>
        </w:p>
        <w:p w14:paraId="06D4FD14" w14:textId="61833003" w:rsidR="000B3304" w:rsidRDefault="00BA4281">
          <w:pPr>
            <w:pStyle w:val="TOC3"/>
            <w:tabs>
              <w:tab w:val="right" w:leader="dot" w:pos="8494"/>
            </w:tabs>
            <w:rPr>
              <w:rFonts w:eastAsiaTheme="minorEastAsia"/>
              <w:noProof/>
              <w:lang w:val="en-US"/>
            </w:rPr>
          </w:pPr>
          <w:hyperlink w:anchor="_Toc138781460" w:history="1">
            <w:r w:rsidR="000B3304" w:rsidRPr="00633115">
              <w:rPr>
                <w:rStyle w:val="Hyperlink"/>
                <w:noProof/>
                <w:lang w:val="en-US"/>
              </w:rPr>
              <w:t>Type protection value is a public guarantee scheme in response to the COVID19 situation</w:t>
            </w:r>
            <w:r w:rsidR="000B3304">
              <w:rPr>
                <w:noProof/>
                <w:webHidden/>
              </w:rPr>
              <w:tab/>
            </w:r>
            <w:r w:rsidR="000B3304">
              <w:rPr>
                <w:noProof/>
                <w:webHidden/>
              </w:rPr>
              <w:fldChar w:fldCharType="begin"/>
            </w:r>
            <w:r w:rsidR="000B3304">
              <w:rPr>
                <w:noProof/>
                <w:webHidden/>
              </w:rPr>
              <w:instrText xml:space="preserve"> PAGEREF _Toc138781460 \h </w:instrText>
            </w:r>
            <w:r w:rsidR="000B3304">
              <w:rPr>
                <w:noProof/>
                <w:webHidden/>
              </w:rPr>
            </w:r>
            <w:r w:rsidR="000B3304">
              <w:rPr>
                <w:noProof/>
                <w:webHidden/>
              </w:rPr>
              <w:fldChar w:fldCharType="separate"/>
            </w:r>
            <w:r w:rsidR="000B3304">
              <w:rPr>
                <w:noProof/>
                <w:webHidden/>
              </w:rPr>
              <w:t>327</w:t>
            </w:r>
            <w:r w:rsidR="000B3304">
              <w:rPr>
                <w:noProof/>
                <w:webHidden/>
              </w:rPr>
              <w:fldChar w:fldCharType="end"/>
            </w:r>
          </w:hyperlink>
        </w:p>
        <w:p w14:paraId="33FD960C" w14:textId="0D6D15B5" w:rsidR="000B3304" w:rsidRDefault="00BA4281">
          <w:pPr>
            <w:pStyle w:val="TOC3"/>
            <w:tabs>
              <w:tab w:val="right" w:leader="dot" w:pos="8494"/>
            </w:tabs>
            <w:rPr>
              <w:rFonts w:eastAsiaTheme="minorEastAsia"/>
              <w:noProof/>
              <w:lang w:val="en-US"/>
            </w:rPr>
          </w:pPr>
          <w:hyperlink w:anchor="_Toc138781461" w:history="1">
            <w:r w:rsidR="000B3304" w:rsidRPr="00633115">
              <w:rPr>
                <w:rStyle w:val="Hyperlink"/>
                <w:rFonts w:cstheme="minorHAnsi"/>
                <w:noProof/>
                <w:highlight w:val="yellow"/>
                <w:lang w:val="en-US"/>
              </w:rPr>
              <w:t>EP Score Data Type</w:t>
            </w:r>
            <w:r w:rsidR="000B3304">
              <w:rPr>
                <w:noProof/>
                <w:webHidden/>
              </w:rPr>
              <w:tab/>
            </w:r>
            <w:r w:rsidR="000B3304">
              <w:rPr>
                <w:noProof/>
                <w:webHidden/>
              </w:rPr>
              <w:fldChar w:fldCharType="begin"/>
            </w:r>
            <w:r w:rsidR="000B3304">
              <w:rPr>
                <w:noProof/>
                <w:webHidden/>
              </w:rPr>
              <w:instrText xml:space="preserve"> PAGEREF _Toc138781461 \h </w:instrText>
            </w:r>
            <w:r w:rsidR="000B3304">
              <w:rPr>
                <w:noProof/>
                <w:webHidden/>
              </w:rPr>
            </w:r>
            <w:r w:rsidR="000B3304">
              <w:rPr>
                <w:noProof/>
                <w:webHidden/>
              </w:rPr>
              <w:fldChar w:fldCharType="separate"/>
            </w:r>
            <w:r w:rsidR="000B3304">
              <w:rPr>
                <w:noProof/>
                <w:webHidden/>
              </w:rPr>
              <w:t>328</w:t>
            </w:r>
            <w:r w:rsidR="000B3304">
              <w:rPr>
                <w:noProof/>
                <w:webHidden/>
              </w:rPr>
              <w:fldChar w:fldCharType="end"/>
            </w:r>
          </w:hyperlink>
        </w:p>
        <w:p w14:paraId="22722387" w14:textId="5E92D770" w:rsidR="000B3304" w:rsidRDefault="00BA4281">
          <w:pPr>
            <w:pStyle w:val="TOC3"/>
            <w:tabs>
              <w:tab w:val="right" w:leader="dot" w:pos="8494"/>
            </w:tabs>
            <w:rPr>
              <w:rFonts w:eastAsiaTheme="minorEastAsia"/>
              <w:noProof/>
              <w:lang w:val="en-US"/>
            </w:rPr>
          </w:pPr>
          <w:hyperlink w:anchor="_Toc138781462" w:history="1">
            <w:r w:rsidR="000B3304" w:rsidRPr="00633115">
              <w:rPr>
                <w:rStyle w:val="Hyperlink"/>
                <w:rFonts w:cstheme="minorHAnsi"/>
                <w:noProof/>
                <w:highlight w:val="yellow"/>
                <w:lang w:val="en-US"/>
              </w:rPr>
              <w:t>EP Score</w:t>
            </w:r>
            <w:r w:rsidR="000B3304">
              <w:rPr>
                <w:noProof/>
                <w:webHidden/>
              </w:rPr>
              <w:tab/>
            </w:r>
            <w:r w:rsidR="000B3304">
              <w:rPr>
                <w:noProof/>
                <w:webHidden/>
              </w:rPr>
              <w:fldChar w:fldCharType="begin"/>
            </w:r>
            <w:r w:rsidR="000B3304">
              <w:rPr>
                <w:noProof/>
                <w:webHidden/>
              </w:rPr>
              <w:instrText xml:space="preserve"> PAGEREF _Toc138781462 \h </w:instrText>
            </w:r>
            <w:r w:rsidR="000B3304">
              <w:rPr>
                <w:noProof/>
                <w:webHidden/>
              </w:rPr>
            </w:r>
            <w:r w:rsidR="000B3304">
              <w:rPr>
                <w:noProof/>
                <w:webHidden/>
              </w:rPr>
              <w:fldChar w:fldCharType="separate"/>
            </w:r>
            <w:r w:rsidR="000B3304">
              <w:rPr>
                <w:noProof/>
                <w:webHidden/>
              </w:rPr>
              <w:t>329</w:t>
            </w:r>
            <w:r w:rsidR="000B3304">
              <w:rPr>
                <w:noProof/>
                <w:webHidden/>
              </w:rPr>
              <w:fldChar w:fldCharType="end"/>
            </w:r>
          </w:hyperlink>
        </w:p>
        <w:p w14:paraId="0FC9AB5E" w14:textId="0F2387C8" w:rsidR="000B3304" w:rsidRDefault="00BA4281">
          <w:pPr>
            <w:pStyle w:val="TOC3"/>
            <w:tabs>
              <w:tab w:val="right" w:leader="dot" w:pos="8494"/>
            </w:tabs>
            <w:rPr>
              <w:rFonts w:eastAsiaTheme="minorEastAsia"/>
              <w:noProof/>
              <w:lang w:val="en-US"/>
            </w:rPr>
          </w:pPr>
          <w:hyperlink w:anchor="_Toc138781463" w:history="1">
            <w:r w:rsidR="000B3304" w:rsidRPr="00633115">
              <w:rPr>
                <w:rStyle w:val="Hyperlink"/>
                <w:rFonts w:cstheme="minorHAnsi"/>
                <w:noProof/>
                <w:highlight w:val="yellow"/>
                <w:lang w:val="en-US"/>
              </w:rPr>
              <w:t>EPC Label Data Type</w:t>
            </w:r>
            <w:r w:rsidR="000B3304">
              <w:rPr>
                <w:noProof/>
                <w:webHidden/>
              </w:rPr>
              <w:tab/>
            </w:r>
            <w:r w:rsidR="000B3304">
              <w:rPr>
                <w:noProof/>
                <w:webHidden/>
              </w:rPr>
              <w:fldChar w:fldCharType="begin"/>
            </w:r>
            <w:r w:rsidR="000B3304">
              <w:rPr>
                <w:noProof/>
                <w:webHidden/>
              </w:rPr>
              <w:instrText xml:space="preserve"> PAGEREF _Toc138781463 \h </w:instrText>
            </w:r>
            <w:r w:rsidR="000B3304">
              <w:rPr>
                <w:noProof/>
                <w:webHidden/>
              </w:rPr>
            </w:r>
            <w:r w:rsidR="000B3304">
              <w:rPr>
                <w:noProof/>
                <w:webHidden/>
              </w:rPr>
              <w:fldChar w:fldCharType="separate"/>
            </w:r>
            <w:r w:rsidR="000B3304">
              <w:rPr>
                <w:noProof/>
                <w:webHidden/>
              </w:rPr>
              <w:t>330</w:t>
            </w:r>
            <w:r w:rsidR="000B3304">
              <w:rPr>
                <w:noProof/>
                <w:webHidden/>
              </w:rPr>
              <w:fldChar w:fldCharType="end"/>
            </w:r>
          </w:hyperlink>
        </w:p>
        <w:p w14:paraId="46BFE6E7" w14:textId="4E5E6009" w:rsidR="000B3304" w:rsidRDefault="00BA4281">
          <w:pPr>
            <w:pStyle w:val="TOC3"/>
            <w:tabs>
              <w:tab w:val="right" w:leader="dot" w:pos="8494"/>
            </w:tabs>
            <w:rPr>
              <w:rFonts w:eastAsiaTheme="minorEastAsia"/>
              <w:noProof/>
              <w:lang w:val="en-US"/>
            </w:rPr>
          </w:pPr>
          <w:hyperlink w:anchor="_Toc138781464" w:history="1">
            <w:r w:rsidR="000B3304" w:rsidRPr="00633115">
              <w:rPr>
                <w:rStyle w:val="Hyperlink"/>
                <w:rFonts w:cstheme="minorHAnsi"/>
                <w:noProof/>
                <w:highlight w:val="yellow"/>
                <w:lang w:val="en-US"/>
              </w:rPr>
              <w:t>EPC Label</w:t>
            </w:r>
            <w:r w:rsidR="000B3304">
              <w:rPr>
                <w:noProof/>
                <w:webHidden/>
              </w:rPr>
              <w:tab/>
            </w:r>
            <w:r w:rsidR="000B3304">
              <w:rPr>
                <w:noProof/>
                <w:webHidden/>
              </w:rPr>
              <w:fldChar w:fldCharType="begin"/>
            </w:r>
            <w:r w:rsidR="000B3304">
              <w:rPr>
                <w:noProof/>
                <w:webHidden/>
              </w:rPr>
              <w:instrText xml:space="preserve"> PAGEREF _Toc138781464 \h </w:instrText>
            </w:r>
            <w:r w:rsidR="000B3304">
              <w:rPr>
                <w:noProof/>
                <w:webHidden/>
              </w:rPr>
            </w:r>
            <w:r w:rsidR="000B3304">
              <w:rPr>
                <w:noProof/>
                <w:webHidden/>
              </w:rPr>
              <w:fldChar w:fldCharType="separate"/>
            </w:r>
            <w:r w:rsidR="000B3304">
              <w:rPr>
                <w:noProof/>
                <w:webHidden/>
              </w:rPr>
              <w:t>330</w:t>
            </w:r>
            <w:r w:rsidR="000B3304">
              <w:rPr>
                <w:noProof/>
                <w:webHidden/>
              </w:rPr>
              <w:fldChar w:fldCharType="end"/>
            </w:r>
          </w:hyperlink>
        </w:p>
        <w:p w14:paraId="4B09F6C5" w14:textId="6085FC71" w:rsidR="000B3304" w:rsidRDefault="00BA4281">
          <w:pPr>
            <w:pStyle w:val="TOC3"/>
            <w:tabs>
              <w:tab w:val="right" w:leader="dot" w:pos="8494"/>
            </w:tabs>
            <w:rPr>
              <w:rFonts w:eastAsiaTheme="minorEastAsia"/>
              <w:noProof/>
              <w:lang w:val="en-US"/>
            </w:rPr>
          </w:pPr>
          <w:hyperlink w:anchor="_Toc138781465" w:history="1">
            <w:r w:rsidR="000B3304" w:rsidRPr="00633115">
              <w:rPr>
                <w:rStyle w:val="Hyperlink"/>
                <w:rFonts w:cstheme="minorHAnsi"/>
                <w:noProof/>
                <w:highlight w:val="yellow"/>
                <w:lang w:val="en-US"/>
              </w:rPr>
              <w:t>Protection's emissions scope 1</w:t>
            </w:r>
            <w:r w:rsidR="000B3304">
              <w:rPr>
                <w:noProof/>
                <w:webHidden/>
              </w:rPr>
              <w:tab/>
            </w:r>
            <w:r w:rsidR="000B3304">
              <w:rPr>
                <w:noProof/>
                <w:webHidden/>
              </w:rPr>
              <w:fldChar w:fldCharType="begin"/>
            </w:r>
            <w:r w:rsidR="000B3304">
              <w:rPr>
                <w:noProof/>
                <w:webHidden/>
              </w:rPr>
              <w:instrText xml:space="preserve"> PAGEREF _Toc138781465 \h </w:instrText>
            </w:r>
            <w:r w:rsidR="000B3304">
              <w:rPr>
                <w:noProof/>
                <w:webHidden/>
              </w:rPr>
            </w:r>
            <w:r w:rsidR="000B3304">
              <w:rPr>
                <w:noProof/>
                <w:webHidden/>
              </w:rPr>
              <w:fldChar w:fldCharType="separate"/>
            </w:r>
            <w:r w:rsidR="000B3304">
              <w:rPr>
                <w:noProof/>
                <w:webHidden/>
              </w:rPr>
              <w:t>331</w:t>
            </w:r>
            <w:r w:rsidR="000B3304">
              <w:rPr>
                <w:noProof/>
                <w:webHidden/>
              </w:rPr>
              <w:fldChar w:fldCharType="end"/>
            </w:r>
          </w:hyperlink>
        </w:p>
        <w:p w14:paraId="584CCF03" w14:textId="6C1A13CA" w:rsidR="000B3304" w:rsidRDefault="00BA4281">
          <w:pPr>
            <w:pStyle w:val="TOC3"/>
            <w:tabs>
              <w:tab w:val="right" w:leader="dot" w:pos="8494"/>
            </w:tabs>
            <w:rPr>
              <w:rFonts w:eastAsiaTheme="minorEastAsia"/>
              <w:noProof/>
              <w:lang w:val="en-US"/>
            </w:rPr>
          </w:pPr>
          <w:hyperlink w:anchor="_Toc138781466" w:history="1">
            <w:r w:rsidR="000B3304" w:rsidRPr="00633115">
              <w:rPr>
                <w:rStyle w:val="Hyperlink"/>
                <w:rFonts w:cstheme="minorHAnsi"/>
                <w:noProof/>
                <w:highlight w:val="yellow"/>
                <w:lang w:val="en-US"/>
              </w:rPr>
              <w:t>Protection's emissions scope 2</w:t>
            </w:r>
            <w:r w:rsidR="000B3304">
              <w:rPr>
                <w:noProof/>
                <w:webHidden/>
              </w:rPr>
              <w:tab/>
            </w:r>
            <w:r w:rsidR="000B3304">
              <w:rPr>
                <w:noProof/>
                <w:webHidden/>
              </w:rPr>
              <w:fldChar w:fldCharType="begin"/>
            </w:r>
            <w:r w:rsidR="000B3304">
              <w:rPr>
                <w:noProof/>
                <w:webHidden/>
              </w:rPr>
              <w:instrText xml:space="preserve"> PAGEREF _Toc138781466 \h </w:instrText>
            </w:r>
            <w:r w:rsidR="000B3304">
              <w:rPr>
                <w:noProof/>
                <w:webHidden/>
              </w:rPr>
            </w:r>
            <w:r w:rsidR="000B3304">
              <w:rPr>
                <w:noProof/>
                <w:webHidden/>
              </w:rPr>
              <w:fldChar w:fldCharType="separate"/>
            </w:r>
            <w:r w:rsidR="000B3304">
              <w:rPr>
                <w:noProof/>
                <w:webHidden/>
              </w:rPr>
              <w:t>332</w:t>
            </w:r>
            <w:r w:rsidR="000B3304">
              <w:rPr>
                <w:noProof/>
                <w:webHidden/>
              </w:rPr>
              <w:fldChar w:fldCharType="end"/>
            </w:r>
          </w:hyperlink>
        </w:p>
        <w:p w14:paraId="15AE9210" w14:textId="365C2C4A" w:rsidR="000B3304" w:rsidRDefault="00BA4281">
          <w:pPr>
            <w:pStyle w:val="TOC3"/>
            <w:tabs>
              <w:tab w:val="right" w:leader="dot" w:pos="8494"/>
            </w:tabs>
            <w:rPr>
              <w:rFonts w:eastAsiaTheme="minorEastAsia"/>
              <w:noProof/>
              <w:lang w:val="en-US"/>
            </w:rPr>
          </w:pPr>
          <w:hyperlink w:anchor="_Toc138781467" w:history="1">
            <w:r w:rsidR="000B3304" w:rsidRPr="00633115">
              <w:rPr>
                <w:rStyle w:val="Hyperlink"/>
                <w:rFonts w:cstheme="minorHAnsi"/>
                <w:noProof/>
                <w:highlight w:val="yellow"/>
                <w:lang w:val="en-US"/>
              </w:rPr>
              <w:t>Protection's emissions scope 3</w:t>
            </w:r>
            <w:r w:rsidR="000B3304">
              <w:rPr>
                <w:noProof/>
                <w:webHidden/>
              </w:rPr>
              <w:tab/>
            </w:r>
            <w:r w:rsidR="000B3304">
              <w:rPr>
                <w:noProof/>
                <w:webHidden/>
              </w:rPr>
              <w:fldChar w:fldCharType="begin"/>
            </w:r>
            <w:r w:rsidR="000B3304">
              <w:rPr>
                <w:noProof/>
                <w:webHidden/>
              </w:rPr>
              <w:instrText xml:space="preserve"> PAGEREF _Toc138781467 \h </w:instrText>
            </w:r>
            <w:r w:rsidR="000B3304">
              <w:rPr>
                <w:noProof/>
                <w:webHidden/>
              </w:rPr>
            </w:r>
            <w:r w:rsidR="000B3304">
              <w:rPr>
                <w:noProof/>
                <w:webHidden/>
              </w:rPr>
              <w:fldChar w:fldCharType="separate"/>
            </w:r>
            <w:r w:rsidR="000B3304">
              <w:rPr>
                <w:noProof/>
                <w:webHidden/>
              </w:rPr>
              <w:t>332</w:t>
            </w:r>
            <w:r w:rsidR="000B3304">
              <w:rPr>
                <w:noProof/>
                <w:webHidden/>
              </w:rPr>
              <w:fldChar w:fldCharType="end"/>
            </w:r>
          </w:hyperlink>
        </w:p>
        <w:p w14:paraId="65263FD5" w14:textId="5B050C35" w:rsidR="000B3304" w:rsidRDefault="00BA4281">
          <w:pPr>
            <w:pStyle w:val="TOC3"/>
            <w:tabs>
              <w:tab w:val="right" w:leader="dot" w:pos="8494"/>
            </w:tabs>
            <w:rPr>
              <w:rFonts w:eastAsiaTheme="minorEastAsia"/>
              <w:noProof/>
              <w:lang w:val="en-US"/>
            </w:rPr>
          </w:pPr>
          <w:hyperlink w:anchor="_Toc138781468" w:history="1">
            <w:r w:rsidR="000B3304" w:rsidRPr="00633115">
              <w:rPr>
                <w:rStyle w:val="Hyperlink"/>
                <w:rFonts w:cstheme="minorHAnsi"/>
                <w:noProof/>
                <w:highlight w:val="yellow"/>
                <w:lang w:val="en-US"/>
              </w:rPr>
              <w:t>Financed emissions calculation approach at protection level scope 1</w:t>
            </w:r>
            <w:r w:rsidR="000B3304">
              <w:rPr>
                <w:noProof/>
                <w:webHidden/>
              </w:rPr>
              <w:tab/>
            </w:r>
            <w:r w:rsidR="000B3304">
              <w:rPr>
                <w:noProof/>
                <w:webHidden/>
              </w:rPr>
              <w:fldChar w:fldCharType="begin"/>
            </w:r>
            <w:r w:rsidR="000B3304">
              <w:rPr>
                <w:noProof/>
                <w:webHidden/>
              </w:rPr>
              <w:instrText xml:space="preserve"> PAGEREF _Toc138781468 \h </w:instrText>
            </w:r>
            <w:r w:rsidR="000B3304">
              <w:rPr>
                <w:noProof/>
                <w:webHidden/>
              </w:rPr>
            </w:r>
            <w:r w:rsidR="000B3304">
              <w:rPr>
                <w:noProof/>
                <w:webHidden/>
              </w:rPr>
              <w:fldChar w:fldCharType="separate"/>
            </w:r>
            <w:r w:rsidR="000B3304">
              <w:rPr>
                <w:noProof/>
                <w:webHidden/>
              </w:rPr>
              <w:t>333</w:t>
            </w:r>
            <w:r w:rsidR="000B3304">
              <w:rPr>
                <w:noProof/>
                <w:webHidden/>
              </w:rPr>
              <w:fldChar w:fldCharType="end"/>
            </w:r>
          </w:hyperlink>
        </w:p>
        <w:p w14:paraId="076BCE49" w14:textId="5F49B981" w:rsidR="000B3304" w:rsidRDefault="00BA4281">
          <w:pPr>
            <w:pStyle w:val="TOC3"/>
            <w:tabs>
              <w:tab w:val="right" w:leader="dot" w:pos="8494"/>
            </w:tabs>
            <w:rPr>
              <w:rFonts w:eastAsiaTheme="minorEastAsia"/>
              <w:noProof/>
              <w:lang w:val="en-US"/>
            </w:rPr>
          </w:pPr>
          <w:hyperlink w:anchor="_Toc138781469" w:history="1">
            <w:r w:rsidR="000B3304" w:rsidRPr="00633115">
              <w:rPr>
                <w:rStyle w:val="Hyperlink"/>
                <w:rFonts w:cstheme="minorHAnsi"/>
                <w:noProof/>
                <w:highlight w:val="yellow"/>
                <w:lang w:val="en-US"/>
              </w:rPr>
              <w:t>Financed emissions calculation approach at protection level scope 2</w:t>
            </w:r>
            <w:r w:rsidR="000B3304">
              <w:rPr>
                <w:noProof/>
                <w:webHidden/>
              </w:rPr>
              <w:tab/>
            </w:r>
            <w:r w:rsidR="000B3304">
              <w:rPr>
                <w:noProof/>
                <w:webHidden/>
              </w:rPr>
              <w:fldChar w:fldCharType="begin"/>
            </w:r>
            <w:r w:rsidR="000B3304">
              <w:rPr>
                <w:noProof/>
                <w:webHidden/>
              </w:rPr>
              <w:instrText xml:space="preserve"> PAGEREF _Toc138781469 \h </w:instrText>
            </w:r>
            <w:r w:rsidR="000B3304">
              <w:rPr>
                <w:noProof/>
                <w:webHidden/>
              </w:rPr>
            </w:r>
            <w:r w:rsidR="000B3304">
              <w:rPr>
                <w:noProof/>
                <w:webHidden/>
              </w:rPr>
              <w:fldChar w:fldCharType="separate"/>
            </w:r>
            <w:r w:rsidR="000B3304">
              <w:rPr>
                <w:noProof/>
                <w:webHidden/>
              </w:rPr>
              <w:t>334</w:t>
            </w:r>
            <w:r w:rsidR="000B3304">
              <w:rPr>
                <w:noProof/>
                <w:webHidden/>
              </w:rPr>
              <w:fldChar w:fldCharType="end"/>
            </w:r>
          </w:hyperlink>
        </w:p>
        <w:p w14:paraId="4DD57C51" w14:textId="294B4021" w:rsidR="000B3304" w:rsidRDefault="00BA4281">
          <w:pPr>
            <w:pStyle w:val="TOC3"/>
            <w:tabs>
              <w:tab w:val="right" w:leader="dot" w:pos="8494"/>
            </w:tabs>
            <w:rPr>
              <w:rFonts w:eastAsiaTheme="minorEastAsia"/>
              <w:noProof/>
              <w:lang w:val="en-US"/>
            </w:rPr>
          </w:pPr>
          <w:hyperlink w:anchor="_Toc138781470" w:history="1">
            <w:r w:rsidR="000B3304" w:rsidRPr="00633115">
              <w:rPr>
                <w:rStyle w:val="Hyperlink"/>
                <w:rFonts w:cstheme="minorHAnsi"/>
                <w:noProof/>
                <w:highlight w:val="yellow"/>
                <w:lang w:val="en-US"/>
              </w:rPr>
              <w:t>Financed emissions calculation approach at protection level scope 3</w:t>
            </w:r>
            <w:r w:rsidR="000B3304">
              <w:rPr>
                <w:noProof/>
                <w:webHidden/>
              </w:rPr>
              <w:tab/>
            </w:r>
            <w:r w:rsidR="000B3304">
              <w:rPr>
                <w:noProof/>
                <w:webHidden/>
              </w:rPr>
              <w:fldChar w:fldCharType="begin"/>
            </w:r>
            <w:r w:rsidR="000B3304">
              <w:rPr>
                <w:noProof/>
                <w:webHidden/>
              </w:rPr>
              <w:instrText xml:space="preserve"> PAGEREF _Toc138781470 \h </w:instrText>
            </w:r>
            <w:r w:rsidR="000B3304">
              <w:rPr>
                <w:noProof/>
                <w:webHidden/>
              </w:rPr>
            </w:r>
            <w:r w:rsidR="000B3304">
              <w:rPr>
                <w:noProof/>
                <w:webHidden/>
              </w:rPr>
              <w:fldChar w:fldCharType="separate"/>
            </w:r>
            <w:r w:rsidR="000B3304">
              <w:rPr>
                <w:noProof/>
                <w:webHidden/>
              </w:rPr>
              <w:t>335</w:t>
            </w:r>
            <w:r w:rsidR="000B3304">
              <w:rPr>
                <w:noProof/>
                <w:webHidden/>
              </w:rPr>
              <w:fldChar w:fldCharType="end"/>
            </w:r>
          </w:hyperlink>
        </w:p>
        <w:p w14:paraId="120F194D" w14:textId="335469AE" w:rsidR="000B3304" w:rsidRDefault="00BA4281">
          <w:pPr>
            <w:pStyle w:val="TOC3"/>
            <w:tabs>
              <w:tab w:val="right" w:leader="dot" w:pos="8494"/>
            </w:tabs>
            <w:rPr>
              <w:rFonts w:eastAsiaTheme="minorEastAsia"/>
              <w:noProof/>
              <w:lang w:val="en-US"/>
            </w:rPr>
          </w:pPr>
          <w:hyperlink w:anchor="_Toc138781471" w:history="1">
            <w:r w:rsidR="000B3304" w:rsidRPr="00633115">
              <w:rPr>
                <w:rStyle w:val="Hyperlink"/>
                <w:rFonts w:cstheme="minorHAnsi"/>
                <w:noProof/>
                <w:highlight w:val="yellow"/>
                <w:lang w:val="en-US"/>
              </w:rPr>
              <w:t>Flag Acute Physical Risk at protection level</w:t>
            </w:r>
            <w:r w:rsidR="000B3304">
              <w:rPr>
                <w:noProof/>
                <w:webHidden/>
              </w:rPr>
              <w:tab/>
            </w:r>
            <w:r w:rsidR="000B3304">
              <w:rPr>
                <w:noProof/>
                <w:webHidden/>
              </w:rPr>
              <w:fldChar w:fldCharType="begin"/>
            </w:r>
            <w:r w:rsidR="000B3304">
              <w:rPr>
                <w:noProof/>
                <w:webHidden/>
              </w:rPr>
              <w:instrText xml:space="preserve"> PAGEREF _Toc138781471 \h </w:instrText>
            </w:r>
            <w:r w:rsidR="000B3304">
              <w:rPr>
                <w:noProof/>
                <w:webHidden/>
              </w:rPr>
            </w:r>
            <w:r w:rsidR="000B3304">
              <w:rPr>
                <w:noProof/>
                <w:webHidden/>
              </w:rPr>
              <w:fldChar w:fldCharType="separate"/>
            </w:r>
            <w:r w:rsidR="000B3304">
              <w:rPr>
                <w:noProof/>
                <w:webHidden/>
              </w:rPr>
              <w:t>336</w:t>
            </w:r>
            <w:r w:rsidR="000B3304">
              <w:rPr>
                <w:noProof/>
                <w:webHidden/>
              </w:rPr>
              <w:fldChar w:fldCharType="end"/>
            </w:r>
          </w:hyperlink>
        </w:p>
        <w:p w14:paraId="684A6BB2" w14:textId="46AFC894" w:rsidR="000B3304" w:rsidRDefault="00BA4281">
          <w:pPr>
            <w:pStyle w:val="TOC3"/>
            <w:tabs>
              <w:tab w:val="right" w:leader="dot" w:pos="8494"/>
            </w:tabs>
            <w:rPr>
              <w:rFonts w:eastAsiaTheme="minorEastAsia"/>
              <w:noProof/>
              <w:lang w:val="en-US"/>
            </w:rPr>
          </w:pPr>
          <w:hyperlink w:anchor="_Toc138781472" w:history="1">
            <w:r w:rsidR="000B3304" w:rsidRPr="00633115">
              <w:rPr>
                <w:rStyle w:val="Hyperlink"/>
                <w:rFonts w:cstheme="minorHAnsi"/>
                <w:noProof/>
                <w:highlight w:val="yellow"/>
                <w:lang w:val="en-US"/>
              </w:rPr>
              <w:t>Flag Chronic Physical Risk at protection level</w:t>
            </w:r>
            <w:r w:rsidR="000B3304">
              <w:rPr>
                <w:noProof/>
                <w:webHidden/>
              </w:rPr>
              <w:tab/>
            </w:r>
            <w:r w:rsidR="000B3304">
              <w:rPr>
                <w:noProof/>
                <w:webHidden/>
              </w:rPr>
              <w:fldChar w:fldCharType="begin"/>
            </w:r>
            <w:r w:rsidR="000B3304">
              <w:rPr>
                <w:noProof/>
                <w:webHidden/>
              </w:rPr>
              <w:instrText xml:space="preserve"> PAGEREF _Toc138781472 \h </w:instrText>
            </w:r>
            <w:r w:rsidR="000B3304">
              <w:rPr>
                <w:noProof/>
                <w:webHidden/>
              </w:rPr>
            </w:r>
            <w:r w:rsidR="000B3304">
              <w:rPr>
                <w:noProof/>
                <w:webHidden/>
              </w:rPr>
              <w:fldChar w:fldCharType="separate"/>
            </w:r>
            <w:r w:rsidR="000B3304">
              <w:rPr>
                <w:noProof/>
                <w:webHidden/>
              </w:rPr>
              <w:t>337</w:t>
            </w:r>
            <w:r w:rsidR="000B3304">
              <w:rPr>
                <w:noProof/>
                <w:webHidden/>
              </w:rPr>
              <w:fldChar w:fldCharType="end"/>
            </w:r>
          </w:hyperlink>
        </w:p>
        <w:p w14:paraId="2A4505A2" w14:textId="0A128BDF" w:rsidR="00117994" w:rsidRDefault="00762137">
          <w:pPr>
            <w:rPr>
              <w:sz w:val="18"/>
              <w:szCs w:val="18"/>
              <w:lang w:val="en-US"/>
            </w:rPr>
          </w:pPr>
          <w:r>
            <w:rPr>
              <w:sz w:val="18"/>
              <w:szCs w:val="18"/>
              <w:lang w:val="en-US"/>
            </w:rPr>
            <w:fldChar w:fldCharType="end"/>
          </w:r>
        </w:p>
        <w:p w14:paraId="2DFACD13" w14:textId="77777777" w:rsidR="00447F4D" w:rsidRDefault="00447F4D">
          <w:pPr>
            <w:rPr>
              <w:sz w:val="18"/>
              <w:szCs w:val="18"/>
              <w:lang w:val="en-US"/>
            </w:rPr>
          </w:pPr>
        </w:p>
        <w:p w14:paraId="638C5B82" w14:textId="77777777" w:rsidR="00C50C19" w:rsidRDefault="00C50C19">
          <w:pPr>
            <w:rPr>
              <w:sz w:val="18"/>
              <w:szCs w:val="18"/>
              <w:lang w:val="en-US"/>
            </w:rPr>
          </w:pPr>
        </w:p>
        <w:p w14:paraId="34483642" w14:textId="15AD96FE" w:rsidR="00485932" w:rsidRDefault="00485932">
          <w:pPr>
            <w:rPr>
              <w:sz w:val="18"/>
              <w:szCs w:val="18"/>
              <w:lang w:val="en-US"/>
            </w:rPr>
          </w:pPr>
          <w:r>
            <w:rPr>
              <w:sz w:val="18"/>
              <w:szCs w:val="18"/>
              <w:lang w:val="en-US"/>
            </w:rPr>
            <w:br w:type="page"/>
          </w:r>
        </w:p>
        <w:p w14:paraId="47AAC6A1" w14:textId="6AAA9AE5" w:rsidR="00C2315B" w:rsidRDefault="00BA4281">
          <w:pPr>
            <w:rPr>
              <w:sz w:val="18"/>
              <w:szCs w:val="18"/>
              <w:lang w:val="en-US"/>
            </w:rPr>
          </w:pPr>
        </w:p>
      </w:sdtContent>
    </w:sdt>
    <w:p w14:paraId="455A9253" w14:textId="4204CD87" w:rsidR="008011DB" w:rsidRPr="00762137" w:rsidRDefault="008011DB" w:rsidP="00762137">
      <w:pPr>
        <w:pStyle w:val="Heading1"/>
      </w:pPr>
      <w:bookmarkStart w:id="0" w:name="_Toc78468266"/>
      <w:bookmarkStart w:id="1" w:name="_Toc78468635"/>
      <w:bookmarkStart w:id="2" w:name="_Toc138781104"/>
      <w:r w:rsidRPr="00762137">
        <w:t xml:space="preserve">General guidance to </w:t>
      </w:r>
      <w:r w:rsidR="00FB0EC8">
        <w:t>feed</w:t>
      </w:r>
      <w:r w:rsidRPr="00762137">
        <w:t xml:space="preserve"> the Loan Tape</w:t>
      </w:r>
      <w:bookmarkEnd w:id="0"/>
      <w:bookmarkEnd w:id="1"/>
      <w:bookmarkEnd w:id="2"/>
    </w:p>
    <w:p w14:paraId="657D8A93" w14:textId="77777777" w:rsidR="00117994" w:rsidRPr="008E0400" w:rsidRDefault="00117994" w:rsidP="00117994">
      <w:pPr>
        <w:spacing w:after="0"/>
        <w:jc w:val="both"/>
        <w:rPr>
          <w:rFonts w:cstheme="minorHAnsi"/>
          <w:sz w:val="24"/>
          <w:szCs w:val="24"/>
          <w:lang w:val="en-US"/>
        </w:rPr>
      </w:pPr>
      <w:r w:rsidRPr="008E0400">
        <w:rPr>
          <w:rFonts w:cstheme="minorHAnsi"/>
          <w:sz w:val="24"/>
          <w:szCs w:val="24"/>
          <w:lang w:val="en-US"/>
        </w:rPr>
        <w:t xml:space="preserve">This section explains the general rules or guidelines to </w:t>
      </w:r>
      <w:proofErr w:type="gramStart"/>
      <w:r w:rsidRPr="008E0400">
        <w:rPr>
          <w:rFonts w:cstheme="minorHAnsi"/>
          <w:sz w:val="24"/>
          <w:szCs w:val="24"/>
          <w:lang w:val="en-US"/>
        </w:rPr>
        <w:t>take into account</w:t>
      </w:r>
      <w:proofErr w:type="gramEnd"/>
      <w:r w:rsidRPr="008E0400">
        <w:rPr>
          <w:rFonts w:cstheme="minorHAnsi"/>
          <w:sz w:val="24"/>
          <w:szCs w:val="24"/>
          <w:lang w:val="en-US"/>
        </w:rPr>
        <w:t xml:space="preserve"> in the definition and construction of the Loan Tape. </w:t>
      </w:r>
    </w:p>
    <w:p w14:paraId="1C3A1E85" w14:textId="77777777" w:rsidR="00117994" w:rsidRPr="00A53C61" w:rsidRDefault="00117994" w:rsidP="00117994">
      <w:pPr>
        <w:spacing w:after="0"/>
        <w:jc w:val="both"/>
        <w:rPr>
          <w:rFonts w:cstheme="minorHAnsi"/>
          <w:sz w:val="18"/>
          <w:szCs w:val="18"/>
          <w:lang w:val="en-US"/>
        </w:rPr>
      </w:pPr>
    </w:p>
    <w:p w14:paraId="7CB1841E" w14:textId="77777777" w:rsidR="00117994" w:rsidRPr="00776C8F" w:rsidRDefault="00117994" w:rsidP="007E303D">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3" w:name="_Toc138781105"/>
      <w:r w:rsidRPr="00776C8F">
        <w:rPr>
          <w:rFonts w:asciiTheme="minorHAnsi" w:eastAsiaTheme="minorHAnsi" w:hAnsiTheme="minorHAnsi" w:cstheme="minorHAnsi"/>
          <w:b/>
          <w:bCs/>
          <w:sz w:val="24"/>
        </w:rPr>
        <w:t xml:space="preserve">Loan Tape </w:t>
      </w:r>
      <w:proofErr w:type="spellStart"/>
      <w:r w:rsidRPr="00776C8F">
        <w:rPr>
          <w:rFonts w:asciiTheme="minorHAnsi" w:eastAsiaTheme="minorHAnsi" w:hAnsiTheme="minorHAnsi" w:cstheme="minorHAnsi"/>
          <w:b/>
          <w:bCs/>
          <w:sz w:val="24"/>
        </w:rPr>
        <w:t>structure</w:t>
      </w:r>
      <w:bookmarkEnd w:id="3"/>
      <w:proofErr w:type="spellEnd"/>
    </w:p>
    <w:p w14:paraId="41266EC1" w14:textId="77777777" w:rsidR="00117994" w:rsidRDefault="00117994" w:rsidP="00117994">
      <w:pPr>
        <w:spacing w:after="0"/>
        <w:jc w:val="both"/>
        <w:rPr>
          <w:rFonts w:cstheme="minorHAnsi"/>
          <w:sz w:val="18"/>
          <w:szCs w:val="18"/>
          <w:lang w:val="en-US"/>
        </w:rPr>
      </w:pPr>
    </w:p>
    <w:p w14:paraId="7A73C5B1"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 xml:space="preserve">Loan Tape data structure information is structured in 5 tables, aligned with the data model pursuant to the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regulation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naming convention has been followed wherever possible).</w:t>
      </w:r>
    </w:p>
    <w:p w14:paraId="46740080" w14:textId="77777777" w:rsidR="00117994" w:rsidRPr="005E620C" w:rsidRDefault="00117994" w:rsidP="00117994">
      <w:pPr>
        <w:spacing w:after="0"/>
        <w:jc w:val="both"/>
        <w:rPr>
          <w:rFonts w:cstheme="minorHAnsi"/>
          <w:sz w:val="24"/>
          <w:szCs w:val="24"/>
          <w:lang w:val="en-US"/>
        </w:rPr>
      </w:pPr>
    </w:p>
    <w:p w14:paraId="6B44093C"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These five tables are:</w:t>
      </w:r>
    </w:p>
    <w:p w14:paraId="2C2341BA" w14:textId="77777777" w:rsidR="00117994" w:rsidRPr="005E620C" w:rsidRDefault="00117994" w:rsidP="00117994">
      <w:pPr>
        <w:spacing w:after="0"/>
        <w:jc w:val="both"/>
        <w:rPr>
          <w:rFonts w:cstheme="minorHAnsi"/>
          <w:sz w:val="24"/>
          <w:szCs w:val="24"/>
          <w:lang w:val="en-US"/>
        </w:rPr>
      </w:pPr>
    </w:p>
    <w:p w14:paraId="5F9D4B05"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US"/>
        </w:rPr>
        <w:t>ENTITY:</w:t>
      </w:r>
      <w:r w:rsidRPr="005E620C">
        <w:rPr>
          <w:rFonts w:cstheme="minorHAnsi"/>
          <w:sz w:val="24"/>
          <w:szCs w:val="24"/>
          <w:lang w:val="en-US"/>
        </w:rPr>
        <w:t xml:space="preserve"> This table contains the information on counterparties regardless of the role played in the instruments: debtor (referred as obligor under CRR regulation). If a</w:t>
      </w:r>
      <w:r>
        <w:rPr>
          <w:rFonts w:cstheme="minorHAnsi"/>
          <w:sz w:val="24"/>
          <w:szCs w:val="24"/>
          <w:lang w:val="en-US"/>
        </w:rPr>
        <w:t>n</w:t>
      </w:r>
      <w:r w:rsidRPr="005E620C">
        <w:rPr>
          <w:rFonts w:cstheme="minorHAnsi"/>
          <w:sz w:val="24"/>
          <w:szCs w:val="24"/>
          <w:lang w:val="en-US"/>
        </w:rPr>
        <w:t xml:space="preserve"> entity is related with several instruments it should be reported only once in this table. Additionally, within the entity table a protection provider will only appear if the bank also grants a loan to a protection provider. In this case the protection provider ID in the protection sheet equals the Entity ID in the entity sheet. However, if the bank only benefits from the protection but does not ha</w:t>
      </w:r>
      <w:r>
        <w:rPr>
          <w:rFonts w:cstheme="minorHAnsi"/>
          <w:sz w:val="24"/>
          <w:szCs w:val="24"/>
          <w:lang w:val="en-US"/>
        </w:rPr>
        <w:t>ve</w:t>
      </w:r>
      <w:r w:rsidRPr="005E620C">
        <w:rPr>
          <w:rFonts w:cstheme="minorHAnsi"/>
          <w:sz w:val="24"/>
          <w:szCs w:val="24"/>
          <w:lang w:val="en-US"/>
        </w:rPr>
        <w:t xml:space="preserve"> any exposure towards the protection provider then there should be only entries in the protection sheet but no entry within the entity sheet.</w:t>
      </w:r>
    </w:p>
    <w:p w14:paraId="3053DF7A" w14:textId="77777777" w:rsidR="00117994" w:rsidRPr="005E620C" w:rsidRDefault="00117994" w:rsidP="00117994">
      <w:pPr>
        <w:pStyle w:val="ListParagraph"/>
        <w:spacing w:after="0"/>
        <w:ind w:left="284"/>
        <w:jc w:val="both"/>
        <w:rPr>
          <w:rFonts w:cstheme="minorHAnsi"/>
          <w:sz w:val="24"/>
          <w:szCs w:val="24"/>
          <w:lang w:val="en-US"/>
        </w:rPr>
      </w:pPr>
    </w:p>
    <w:p w14:paraId="1CB10AF0"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Pr>
          <w:rFonts w:cstheme="minorHAnsi"/>
          <w:b/>
          <w:bCs/>
          <w:sz w:val="24"/>
          <w:szCs w:val="24"/>
          <w:lang w:val="en-US"/>
        </w:rPr>
        <w:t>INSTRUMENTS</w:t>
      </w:r>
      <w:r w:rsidRPr="005E620C">
        <w:rPr>
          <w:rFonts w:cstheme="minorHAnsi"/>
          <w:b/>
          <w:bCs/>
          <w:sz w:val="24"/>
          <w:szCs w:val="24"/>
          <w:lang w:val="en-US"/>
        </w:rPr>
        <w:t>:</w:t>
      </w:r>
      <w:r w:rsidRPr="005E620C">
        <w:rPr>
          <w:rFonts w:cstheme="minorHAnsi"/>
          <w:sz w:val="24"/>
          <w:szCs w:val="24"/>
          <w:lang w:val="en-US"/>
        </w:rPr>
        <w:t xml:space="preserve"> This table contains the information on individual exposures. This table should contain the instruments indicated as the universe of the information request. For the avoidance of doubt, </w:t>
      </w:r>
      <w:commentRangeStart w:id="4"/>
      <w:r w:rsidRPr="005E620C">
        <w:rPr>
          <w:rFonts w:cstheme="minorHAnsi"/>
          <w:sz w:val="24"/>
          <w:szCs w:val="24"/>
          <w:lang w:val="en-US"/>
        </w:rPr>
        <w:t>only one row per Instrument may be populated</w:t>
      </w:r>
      <w:commentRangeEnd w:id="4"/>
      <w:r w:rsidR="00727A5C">
        <w:rPr>
          <w:rStyle w:val="CommentReference"/>
        </w:rPr>
        <w:commentReference w:id="4"/>
      </w:r>
      <w:r w:rsidRPr="005E620C">
        <w:rPr>
          <w:rFonts w:cstheme="minorHAnsi"/>
          <w:sz w:val="24"/>
          <w:szCs w:val="24"/>
          <w:lang w:val="en-US"/>
        </w:rPr>
        <w:t xml:space="preserve">. </w:t>
      </w:r>
      <w:commentRangeStart w:id="5"/>
      <w:r w:rsidRPr="005E620C">
        <w:rPr>
          <w:rFonts w:cstheme="minorHAnsi"/>
          <w:sz w:val="24"/>
          <w:szCs w:val="24"/>
          <w:lang w:val="en-US"/>
        </w:rPr>
        <w:t>Instruments to be included are subject to the mission scope definition according to FINREP template F18.</w:t>
      </w:r>
      <w:proofErr w:type="gramStart"/>
      <w:r w:rsidRPr="005E620C">
        <w:rPr>
          <w:rFonts w:cstheme="minorHAnsi"/>
          <w:sz w:val="24"/>
          <w:szCs w:val="24"/>
          <w:lang w:val="en-US"/>
        </w:rPr>
        <w:t>00.a</w:t>
      </w:r>
      <w:commentRangeEnd w:id="5"/>
      <w:proofErr w:type="gramEnd"/>
      <w:r w:rsidR="005A0A49">
        <w:rPr>
          <w:rStyle w:val="CommentReference"/>
        </w:rPr>
        <w:commentReference w:id="5"/>
      </w:r>
      <w:r w:rsidRPr="005E620C">
        <w:rPr>
          <w:rFonts w:cstheme="minorHAnsi"/>
          <w:sz w:val="24"/>
          <w:szCs w:val="24"/>
          <w:lang w:val="en-US"/>
        </w:rPr>
        <w:t xml:space="preserve">. </w:t>
      </w:r>
      <w:r>
        <w:rPr>
          <w:rFonts w:cstheme="minorHAnsi"/>
          <w:color w:val="FF0000"/>
          <w:sz w:val="24"/>
          <w:szCs w:val="24"/>
          <w:lang w:val="en-US"/>
        </w:rPr>
        <w:t>[</w:t>
      </w:r>
      <w:r w:rsidRPr="00096405">
        <w:rPr>
          <w:rFonts w:cstheme="minorHAnsi"/>
          <w:color w:val="FF0000"/>
          <w:sz w:val="24"/>
          <w:szCs w:val="24"/>
          <w:lang w:val="en-US"/>
        </w:rPr>
        <w:t>See Perimeter instructions</w:t>
      </w:r>
      <w:r>
        <w:rPr>
          <w:rFonts w:cstheme="minorHAnsi"/>
          <w:color w:val="FF0000"/>
          <w:sz w:val="24"/>
          <w:szCs w:val="24"/>
          <w:lang w:val="en-US"/>
        </w:rPr>
        <w:t>]</w:t>
      </w:r>
    </w:p>
    <w:p w14:paraId="4EFD54D4" w14:textId="77777777" w:rsidR="00117994" w:rsidRPr="005E620C" w:rsidRDefault="00117994" w:rsidP="00117994">
      <w:pPr>
        <w:pStyle w:val="ListParagraph"/>
        <w:spacing w:after="0"/>
        <w:ind w:left="284"/>
        <w:jc w:val="both"/>
        <w:rPr>
          <w:rFonts w:cstheme="minorHAnsi"/>
          <w:sz w:val="24"/>
          <w:szCs w:val="24"/>
          <w:lang w:val="en-US"/>
        </w:rPr>
      </w:pPr>
    </w:p>
    <w:p w14:paraId="67AC3955" w14:textId="77777777" w:rsidR="00117994" w:rsidRPr="005E620C"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US"/>
        </w:rPr>
        <w:t>PROTECTION:</w:t>
      </w:r>
      <w:r w:rsidRPr="005E620C">
        <w:rPr>
          <w:rFonts w:cstheme="minorHAnsi"/>
          <w:sz w:val="24"/>
          <w:szCs w:val="24"/>
          <w:lang w:val="en-US"/>
        </w:rPr>
        <w:t xml:space="preserve"> This table contains the information on credit protections: physical or financial assets pledged as collateral to an instrument and protections provided by a third party. In contrary to </w:t>
      </w:r>
      <w:proofErr w:type="spellStart"/>
      <w:r w:rsidRPr="005E620C">
        <w:rPr>
          <w:rFonts w:cstheme="minorHAnsi"/>
          <w:sz w:val="24"/>
          <w:szCs w:val="24"/>
          <w:lang w:val="en-US"/>
        </w:rPr>
        <w:t>AnaCredit</w:t>
      </w:r>
      <w:proofErr w:type="spellEnd"/>
      <w:r w:rsidRPr="005E620C">
        <w:rPr>
          <w:rFonts w:cstheme="minorHAnsi"/>
          <w:sz w:val="24"/>
          <w:szCs w:val="24"/>
          <w:lang w:val="en-US"/>
        </w:rPr>
        <w:t xml:space="preserve"> the information about protection provider should be provided by the institution in the table Protection only and not to be repeated in the table Entity. If a single protection is securing more than one instrument, this should be reported only once in this table.</w:t>
      </w:r>
    </w:p>
    <w:p w14:paraId="5520566F" w14:textId="77777777" w:rsidR="00117994" w:rsidRPr="005E620C" w:rsidRDefault="00117994" w:rsidP="00117994">
      <w:pPr>
        <w:pStyle w:val="ListParagraph"/>
        <w:ind w:left="284"/>
        <w:jc w:val="both"/>
        <w:rPr>
          <w:rFonts w:cstheme="minorHAnsi"/>
          <w:b/>
          <w:bCs/>
          <w:sz w:val="24"/>
          <w:szCs w:val="24"/>
          <w:u w:val="single"/>
          <w:lang w:val="en-US"/>
        </w:rPr>
      </w:pPr>
    </w:p>
    <w:p w14:paraId="54A0B105" w14:textId="77777777" w:rsidR="00117994" w:rsidRPr="005E620C" w:rsidRDefault="00117994" w:rsidP="00936776">
      <w:pPr>
        <w:pStyle w:val="ListParagraph"/>
        <w:numPr>
          <w:ilvl w:val="0"/>
          <w:numId w:val="64"/>
        </w:numPr>
        <w:ind w:left="284" w:hanging="284"/>
        <w:jc w:val="both"/>
        <w:rPr>
          <w:rFonts w:cstheme="minorHAnsi"/>
          <w:b/>
          <w:bCs/>
          <w:sz w:val="24"/>
          <w:szCs w:val="24"/>
          <w:u w:val="single"/>
          <w:lang w:val="en-US"/>
        </w:rPr>
      </w:pPr>
      <w:r w:rsidRPr="00EE044D">
        <w:rPr>
          <w:rFonts w:cstheme="minorHAnsi"/>
          <w:b/>
          <w:bCs/>
          <w:sz w:val="24"/>
          <w:szCs w:val="24"/>
          <w:lang w:val="en-GB"/>
        </w:rPr>
        <w:t>INSTR_ENTITY</w:t>
      </w:r>
      <w:r w:rsidRPr="005E620C">
        <w:rPr>
          <w:rFonts w:cstheme="minorHAnsi"/>
          <w:b/>
          <w:bCs/>
          <w:sz w:val="24"/>
          <w:szCs w:val="24"/>
          <w:lang w:val="en-GB"/>
        </w:rPr>
        <w:t xml:space="preserve">: </w:t>
      </w:r>
      <w:r w:rsidRPr="005E620C">
        <w:rPr>
          <w:rFonts w:cstheme="minorHAnsi"/>
          <w:sz w:val="24"/>
          <w:szCs w:val="24"/>
          <w:lang w:val="en-US"/>
        </w:rPr>
        <w:t>This table contains the link between instruments and entities acting as debtors. Each instrument should have in this table at least one entry, and for instruments with jointly liable debtors, as many as debtors. In case of jointly liable debtors, the maximum amount of liability should be indicated. For the avoidance of doubt, the primary key in this table is the concatenation of both INSTRMNT_ID and ENTTY_ID. This unique identifier may be populated only once per row and not duplicated.</w:t>
      </w:r>
    </w:p>
    <w:p w14:paraId="33B3FEB5" w14:textId="77777777" w:rsidR="00117994" w:rsidRPr="005E620C" w:rsidRDefault="00117994" w:rsidP="00117994">
      <w:pPr>
        <w:pStyle w:val="ListParagraph"/>
        <w:spacing w:after="0"/>
        <w:ind w:left="284"/>
        <w:jc w:val="both"/>
        <w:rPr>
          <w:rFonts w:cstheme="minorHAnsi"/>
          <w:sz w:val="24"/>
          <w:szCs w:val="24"/>
          <w:lang w:val="en-US"/>
        </w:rPr>
      </w:pPr>
    </w:p>
    <w:p w14:paraId="1B3F4331" w14:textId="77777777" w:rsidR="00117994" w:rsidRPr="00EE044D" w:rsidRDefault="00117994" w:rsidP="00936776">
      <w:pPr>
        <w:pStyle w:val="ListParagraph"/>
        <w:numPr>
          <w:ilvl w:val="0"/>
          <w:numId w:val="64"/>
        </w:numPr>
        <w:spacing w:after="0"/>
        <w:ind w:left="284" w:hanging="284"/>
        <w:jc w:val="both"/>
        <w:rPr>
          <w:rFonts w:cstheme="minorHAnsi"/>
          <w:sz w:val="24"/>
          <w:szCs w:val="24"/>
          <w:lang w:val="en-US"/>
        </w:rPr>
      </w:pPr>
      <w:r w:rsidRPr="005E620C">
        <w:rPr>
          <w:rFonts w:cstheme="minorHAnsi"/>
          <w:b/>
          <w:bCs/>
          <w:sz w:val="24"/>
          <w:szCs w:val="24"/>
          <w:lang w:val="en-GB"/>
        </w:rPr>
        <w:t>INSTR_PROTECTION</w:t>
      </w:r>
      <w:r w:rsidRPr="005E620C">
        <w:rPr>
          <w:rFonts w:cstheme="minorHAnsi"/>
          <w:sz w:val="24"/>
          <w:szCs w:val="24"/>
          <w:lang w:val="en-GB"/>
        </w:rPr>
        <w:t>: This table contains the link between instruments and protections. Each instrument should have in this table as many entries as protections are securing it. When the same protection is securing more than one instrument, the sum of Protection value allocated to all instruments should not exceed the total value of the protection. For the avoidance of doubt, the primary key in this table is the concatenation of both INSTRMNT_ID and PRTCTN_ID. This unique identifier may be populated only once per row and not duplicated.</w:t>
      </w:r>
    </w:p>
    <w:p w14:paraId="650175AE" w14:textId="77777777" w:rsidR="00117994" w:rsidRPr="005E620C" w:rsidRDefault="00117994" w:rsidP="00117994">
      <w:pPr>
        <w:pStyle w:val="ListParagraph"/>
        <w:spacing w:after="0"/>
        <w:ind w:left="284"/>
        <w:jc w:val="both"/>
        <w:rPr>
          <w:rFonts w:cstheme="minorHAnsi"/>
          <w:sz w:val="24"/>
          <w:szCs w:val="24"/>
          <w:lang w:val="en-US"/>
        </w:rPr>
      </w:pPr>
    </w:p>
    <w:p w14:paraId="040C8DF9" w14:textId="77777777" w:rsidR="00117994" w:rsidRPr="005E620C" w:rsidRDefault="00117994" w:rsidP="00117994">
      <w:pPr>
        <w:spacing w:after="0"/>
        <w:jc w:val="both"/>
        <w:rPr>
          <w:rFonts w:cstheme="minorHAnsi"/>
          <w:sz w:val="24"/>
          <w:szCs w:val="24"/>
          <w:lang w:val="en-US"/>
        </w:rPr>
      </w:pPr>
    </w:p>
    <w:p w14:paraId="70AF434D"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 xml:space="preserve">Next diagram </w:t>
      </w:r>
      <w:r w:rsidRPr="0043378D">
        <w:rPr>
          <w:rFonts w:cstheme="minorHAnsi"/>
          <w:sz w:val="24"/>
          <w:szCs w:val="24"/>
          <w:lang w:val="en-US"/>
        </w:rPr>
        <w:t xml:space="preserve">illustrates </w:t>
      </w:r>
      <w:r w:rsidRPr="005E620C">
        <w:rPr>
          <w:rFonts w:cstheme="minorHAnsi"/>
          <w:sz w:val="24"/>
          <w:szCs w:val="24"/>
          <w:lang w:val="en-US"/>
        </w:rPr>
        <w:t>how this five tables related to each other:</w:t>
      </w:r>
    </w:p>
    <w:p w14:paraId="0EB5C382" w14:textId="77777777" w:rsidR="00117994" w:rsidRPr="005E620C" w:rsidRDefault="00117994" w:rsidP="00117994">
      <w:pPr>
        <w:spacing w:after="0"/>
        <w:jc w:val="both"/>
        <w:rPr>
          <w:rFonts w:cstheme="minorHAnsi"/>
          <w:sz w:val="24"/>
          <w:szCs w:val="24"/>
          <w:lang w:val="en-US"/>
        </w:rPr>
      </w:pPr>
    </w:p>
    <w:p w14:paraId="6E1A004E" w14:textId="77777777" w:rsidR="00117994" w:rsidRDefault="00117994" w:rsidP="00117994">
      <w:pPr>
        <w:spacing w:after="0"/>
        <w:jc w:val="both"/>
        <w:rPr>
          <w:rFonts w:cstheme="minorHAnsi"/>
          <w:sz w:val="18"/>
          <w:szCs w:val="18"/>
          <w:lang w:val="en-US"/>
        </w:rPr>
      </w:pPr>
      <w:r w:rsidRPr="0093056E">
        <w:rPr>
          <w:noProof/>
          <w:lang w:val="en-GB" w:eastAsia="en-GB"/>
        </w:rPr>
        <w:drawing>
          <wp:inline distT="0" distB="0" distL="0" distR="0" wp14:anchorId="5015D8A6" wp14:editId="71254A0B">
            <wp:extent cx="540004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095500"/>
                    </a:xfrm>
                    <a:prstGeom prst="rect">
                      <a:avLst/>
                    </a:prstGeom>
                    <a:noFill/>
                    <a:ln>
                      <a:noFill/>
                    </a:ln>
                  </pic:spPr>
                </pic:pic>
              </a:graphicData>
            </a:graphic>
          </wp:inline>
        </w:drawing>
      </w:r>
    </w:p>
    <w:p w14:paraId="768AA55F" w14:textId="77777777" w:rsidR="00117994" w:rsidRDefault="00117994" w:rsidP="00117994">
      <w:pPr>
        <w:spacing w:after="0"/>
        <w:jc w:val="both"/>
        <w:rPr>
          <w:rFonts w:cstheme="minorHAnsi"/>
          <w:sz w:val="18"/>
          <w:szCs w:val="18"/>
          <w:lang w:val="en-US"/>
        </w:rPr>
      </w:pPr>
    </w:p>
    <w:p w14:paraId="3FF72339" w14:textId="77777777" w:rsidR="00117994" w:rsidRPr="00DA6F14" w:rsidRDefault="00117994" w:rsidP="00117994">
      <w:pPr>
        <w:spacing w:after="0"/>
        <w:jc w:val="both"/>
        <w:rPr>
          <w:rFonts w:cstheme="minorHAnsi"/>
          <w:sz w:val="18"/>
          <w:szCs w:val="18"/>
          <w:lang w:val="en-US"/>
        </w:rPr>
      </w:pPr>
    </w:p>
    <w:p w14:paraId="070F2956"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6" w:name="_Toc138781106"/>
      <w:r w:rsidRPr="00776C8F">
        <w:rPr>
          <w:rFonts w:asciiTheme="minorHAnsi" w:eastAsiaTheme="minorHAnsi" w:hAnsiTheme="minorHAnsi" w:cstheme="minorHAnsi"/>
          <w:b/>
          <w:bCs/>
          <w:sz w:val="24"/>
        </w:rPr>
        <w:t xml:space="preserve">Data </w:t>
      </w:r>
      <w:proofErr w:type="spellStart"/>
      <w:r w:rsidRPr="00776C8F">
        <w:rPr>
          <w:rFonts w:asciiTheme="minorHAnsi" w:eastAsiaTheme="minorHAnsi" w:hAnsiTheme="minorHAnsi" w:cstheme="minorHAnsi"/>
          <w:b/>
          <w:bCs/>
          <w:sz w:val="24"/>
        </w:rPr>
        <w:t>field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formats</w:t>
      </w:r>
      <w:bookmarkEnd w:id="6"/>
      <w:proofErr w:type="spellEnd"/>
    </w:p>
    <w:p w14:paraId="6BB183BC" w14:textId="77777777" w:rsidR="00117994" w:rsidRDefault="00117994" w:rsidP="00117994">
      <w:pPr>
        <w:spacing w:after="0"/>
        <w:jc w:val="both"/>
        <w:rPr>
          <w:rFonts w:cstheme="minorHAnsi"/>
          <w:sz w:val="18"/>
          <w:szCs w:val="18"/>
          <w:lang w:val="en-US"/>
        </w:rPr>
      </w:pPr>
    </w:p>
    <w:p w14:paraId="1417A5AE" w14:textId="77777777" w:rsidR="00117994" w:rsidRPr="005E620C" w:rsidRDefault="00117994" w:rsidP="00117994">
      <w:pPr>
        <w:spacing w:after="0"/>
        <w:jc w:val="both"/>
        <w:rPr>
          <w:rFonts w:cstheme="minorHAnsi"/>
          <w:sz w:val="24"/>
          <w:szCs w:val="24"/>
          <w:lang w:val="en-US"/>
        </w:rPr>
      </w:pPr>
      <w:r>
        <w:rPr>
          <w:rFonts w:cstheme="minorHAnsi"/>
          <w:sz w:val="24"/>
          <w:szCs w:val="24"/>
          <w:lang w:val="en-US"/>
        </w:rPr>
        <w:t>This</w:t>
      </w:r>
      <w:r w:rsidRPr="005E620C">
        <w:rPr>
          <w:rFonts w:cstheme="minorHAnsi"/>
          <w:sz w:val="24"/>
          <w:szCs w:val="24"/>
          <w:lang w:val="en-US"/>
        </w:rPr>
        <w:t xml:space="preserve"> </w:t>
      </w:r>
      <w:r>
        <w:rPr>
          <w:rFonts w:cstheme="minorHAnsi"/>
          <w:sz w:val="24"/>
          <w:szCs w:val="24"/>
          <w:lang w:val="en-US"/>
        </w:rPr>
        <w:t>is</w:t>
      </w:r>
      <w:r w:rsidRPr="005E620C">
        <w:rPr>
          <w:rFonts w:cstheme="minorHAnsi"/>
          <w:sz w:val="24"/>
          <w:szCs w:val="24"/>
          <w:lang w:val="en-US"/>
        </w:rPr>
        <w:t xml:space="preserve"> the </w:t>
      </w:r>
      <w:r>
        <w:rPr>
          <w:rFonts w:cstheme="minorHAnsi"/>
          <w:sz w:val="24"/>
          <w:szCs w:val="24"/>
          <w:lang w:val="en-US"/>
        </w:rPr>
        <w:t xml:space="preserve">list of </w:t>
      </w:r>
      <w:r w:rsidRPr="005E620C">
        <w:rPr>
          <w:rFonts w:cstheme="minorHAnsi"/>
          <w:sz w:val="24"/>
          <w:szCs w:val="24"/>
          <w:lang w:val="en-US"/>
        </w:rPr>
        <w:t>data type formats to apply in the Loan Tape</w:t>
      </w:r>
      <w:r>
        <w:rPr>
          <w:rFonts w:cstheme="minorHAnsi"/>
          <w:sz w:val="24"/>
          <w:szCs w:val="24"/>
          <w:lang w:val="en-US"/>
        </w:rPr>
        <w:t xml:space="preserve"> depending on each data field</w:t>
      </w:r>
      <w:r w:rsidRPr="005E620C">
        <w:rPr>
          <w:rFonts w:cstheme="minorHAnsi"/>
          <w:sz w:val="24"/>
          <w:szCs w:val="24"/>
          <w:lang w:val="en-US"/>
        </w:rPr>
        <w:t>:</w:t>
      </w:r>
    </w:p>
    <w:p w14:paraId="6A3BCAB7" w14:textId="77777777" w:rsidR="00117994" w:rsidRDefault="00117994" w:rsidP="00117994">
      <w:pPr>
        <w:spacing w:after="0"/>
        <w:jc w:val="both"/>
        <w:rPr>
          <w:rFonts w:cstheme="minorHAnsi"/>
          <w:sz w:val="18"/>
          <w:szCs w:val="18"/>
          <w:lang w:val="en-US"/>
        </w:rPr>
      </w:pPr>
    </w:p>
    <w:p w14:paraId="12DCCBC3" w14:textId="77777777" w:rsidR="00117994" w:rsidRDefault="00117994" w:rsidP="00117994">
      <w:pPr>
        <w:spacing w:after="0"/>
        <w:jc w:val="both"/>
        <w:rPr>
          <w:rFonts w:cstheme="minorHAnsi"/>
          <w:sz w:val="18"/>
          <w:szCs w:val="18"/>
          <w:lang w:val="en-US"/>
        </w:rPr>
      </w:pPr>
    </w:p>
    <w:tbl>
      <w:tblPr>
        <w:tblW w:w="8926" w:type="dxa"/>
        <w:tblCellMar>
          <w:left w:w="70" w:type="dxa"/>
          <w:right w:w="70" w:type="dxa"/>
        </w:tblCellMar>
        <w:tblLook w:val="04A0" w:firstRow="1" w:lastRow="0" w:firstColumn="1" w:lastColumn="0" w:noHBand="0" w:noVBand="1"/>
      </w:tblPr>
      <w:tblGrid>
        <w:gridCol w:w="1461"/>
        <w:gridCol w:w="3709"/>
        <w:gridCol w:w="1913"/>
        <w:gridCol w:w="1843"/>
      </w:tblGrid>
      <w:tr w:rsidR="00117994" w:rsidRPr="0082355F" w14:paraId="5DF07F89" w14:textId="77777777" w:rsidTr="00117994">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B81C64A"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t xml:space="preserve">Data </w:t>
            </w:r>
            <w:proofErr w:type="spellStart"/>
            <w:r w:rsidRPr="00962213">
              <w:rPr>
                <w:rFonts w:ascii="Calibri" w:eastAsia="Times New Roman" w:hAnsi="Calibri" w:cs="Calibri"/>
                <w:b/>
                <w:bCs/>
                <w:color w:val="FFFFFF"/>
                <w:sz w:val="20"/>
                <w:szCs w:val="20"/>
                <w:lang w:eastAsia="es-ES"/>
              </w:rPr>
              <w:t>Types</w:t>
            </w:r>
            <w:proofErr w:type="spellEnd"/>
          </w:p>
        </w:tc>
        <w:tc>
          <w:tcPr>
            <w:tcW w:w="3709" w:type="dxa"/>
            <w:tcBorders>
              <w:top w:val="single" w:sz="4" w:space="0" w:color="auto"/>
              <w:left w:val="nil"/>
              <w:bottom w:val="single" w:sz="4" w:space="0" w:color="auto"/>
              <w:right w:val="single" w:sz="4" w:space="0" w:color="auto"/>
            </w:tcBorders>
            <w:shd w:val="clear" w:color="000000" w:fill="FF0000"/>
            <w:noWrap/>
            <w:vAlign w:val="center"/>
            <w:hideMark/>
          </w:tcPr>
          <w:p w14:paraId="7CA0E589"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proofErr w:type="spellStart"/>
            <w:r w:rsidRPr="00962213">
              <w:rPr>
                <w:rFonts w:ascii="Calibri" w:eastAsia="Times New Roman" w:hAnsi="Calibri" w:cs="Calibri"/>
                <w:b/>
                <w:bCs/>
                <w:color w:val="FFFFFF"/>
                <w:sz w:val="20"/>
                <w:szCs w:val="20"/>
                <w:lang w:eastAsia="es-ES"/>
              </w:rPr>
              <w:t>Guidance</w:t>
            </w:r>
            <w:proofErr w:type="spellEnd"/>
            <w:r w:rsidRPr="00962213">
              <w:rPr>
                <w:rFonts w:ascii="Calibri" w:eastAsia="Times New Roman" w:hAnsi="Calibri" w:cs="Calibri"/>
                <w:b/>
                <w:bCs/>
                <w:color w:val="FFFFFF"/>
                <w:sz w:val="20"/>
                <w:szCs w:val="20"/>
                <w:lang w:eastAsia="es-ES"/>
              </w:rPr>
              <w:t xml:space="preserve"> </w:t>
            </w:r>
            <w:proofErr w:type="spellStart"/>
            <w:r w:rsidRPr="00962213">
              <w:rPr>
                <w:rFonts w:ascii="Calibri" w:eastAsia="Times New Roman" w:hAnsi="Calibri" w:cs="Calibri"/>
                <w:b/>
                <w:bCs/>
                <w:color w:val="FFFFFF"/>
                <w:sz w:val="20"/>
                <w:szCs w:val="20"/>
                <w:lang w:eastAsia="es-ES"/>
              </w:rPr>
              <w:t>on</w:t>
            </w:r>
            <w:proofErr w:type="spellEnd"/>
            <w:r w:rsidRPr="00962213">
              <w:rPr>
                <w:rFonts w:ascii="Calibri" w:eastAsia="Times New Roman" w:hAnsi="Calibri" w:cs="Calibri"/>
                <w:b/>
                <w:bCs/>
                <w:color w:val="FFFFFF"/>
                <w:sz w:val="20"/>
                <w:szCs w:val="20"/>
                <w:lang w:eastAsia="es-ES"/>
              </w:rPr>
              <w:t xml:space="preserve"> data </w:t>
            </w:r>
            <w:proofErr w:type="spellStart"/>
            <w:r w:rsidRPr="00962213">
              <w:rPr>
                <w:rFonts w:ascii="Calibri" w:eastAsia="Times New Roman" w:hAnsi="Calibri" w:cs="Calibri"/>
                <w:b/>
                <w:bCs/>
                <w:color w:val="FFFFFF"/>
                <w:sz w:val="20"/>
                <w:szCs w:val="20"/>
                <w:lang w:eastAsia="es-ES"/>
              </w:rPr>
              <w:t>types</w:t>
            </w:r>
            <w:proofErr w:type="spellEnd"/>
          </w:p>
        </w:tc>
        <w:tc>
          <w:tcPr>
            <w:tcW w:w="1913" w:type="dxa"/>
            <w:tcBorders>
              <w:top w:val="single" w:sz="4" w:space="0" w:color="auto"/>
              <w:left w:val="nil"/>
              <w:bottom w:val="single" w:sz="4" w:space="0" w:color="auto"/>
              <w:right w:val="single" w:sz="4" w:space="0" w:color="auto"/>
            </w:tcBorders>
            <w:shd w:val="clear" w:color="000000" w:fill="FF0000"/>
            <w:noWrap/>
            <w:vAlign w:val="center"/>
            <w:hideMark/>
          </w:tcPr>
          <w:p w14:paraId="4392C51C"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missing data</w:t>
            </w:r>
          </w:p>
        </w:tc>
        <w:tc>
          <w:tcPr>
            <w:tcW w:w="1843" w:type="dxa"/>
            <w:tcBorders>
              <w:top w:val="single" w:sz="4" w:space="0" w:color="auto"/>
              <w:left w:val="nil"/>
              <w:bottom w:val="single" w:sz="4" w:space="0" w:color="auto"/>
              <w:right w:val="single" w:sz="4" w:space="0" w:color="auto"/>
            </w:tcBorders>
            <w:shd w:val="clear" w:color="000000" w:fill="FF0000"/>
            <w:noWrap/>
            <w:vAlign w:val="center"/>
            <w:hideMark/>
          </w:tcPr>
          <w:p w14:paraId="70A0A540"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not applicable fields</w:t>
            </w:r>
          </w:p>
        </w:tc>
      </w:tr>
      <w:tr w:rsidR="00117994" w:rsidRPr="00962213" w14:paraId="611E1241"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E598B33"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Code</w:t>
            </w:r>
            <w:proofErr w:type="spellEnd"/>
            <w:r w:rsidRPr="00962213">
              <w:rPr>
                <w:rFonts w:ascii="Calibri" w:eastAsia="Times New Roman" w:hAnsi="Calibri" w:cs="Calibri"/>
                <w:color w:val="000000"/>
                <w:sz w:val="20"/>
                <w:szCs w:val="20"/>
                <w:lang w:eastAsia="es-ES"/>
              </w:rPr>
              <w:t xml:space="preserve"> </w:t>
            </w:r>
            <w:proofErr w:type="spellStart"/>
            <w:r w:rsidRPr="00962213">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numeric</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hideMark/>
          </w:tcPr>
          <w:p w14:paraId="7C3E1AF6"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hideMark/>
          </w:tcPr>
          <w:p w14:paraId="759D3DE2"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99999999999 </w:t>
            </w:r>
          </w:p>
        </w:tc>
        <w:tc>
          <w:tcPr>
            <w:tcW w:w="1843" w:type="dxa"/>
            <w:tcBorders>
              <w:top w:val="nil"/>
              <w:left w:val="nil"/>
              <w:bottom w:val="single" w:sz="4" w:space="0" w:color="auto"/>
              <w:right w:val="single" w:sz="4" w:space="0" w:color="auto"/>
            </w:tcBorders>
            <w:shd w:val="clear" w:color="auto" w:fill="auto"/>
            <w:noWrap/>
            <w:vAlign w:val="bottom"/>
            <w:hideMark/>
          </w:tcPr>
          <w:p w14:paraId="2C5C044F"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11111111111 </w:t>
            </w:r>
          </w:p>
        </w:tc>
      </w:tr>
      <w:tr w:rsidR="00117994" w:rsidRPr="005112E6" w14:paraId="476D5B97"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9AF335C"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Pr>
                <w:rFonts w:ascii="Calibri" w:eastAsia="Times New Roman" w:hAnsi="Calibri" w:cs="Calibri"/>
                <w:color w:val="000000"/>
                <w:sz w:val="20"/>
                <w:szCs w:val="20"/>
                <w:lang w:eastAsia="es-ES"/>
              </w:rPr>
              <w:t>Code</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text</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tcPr>
          <w:p w14:paraId="315231E8"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tcPr>
          <w:p w14:paraId="395150D2"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tcPr>
          <w:p w14:paraId="7F966353"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N/A</w:t>
            </w:r>
          </w:p>
        </w:tc>
      </w:tr>
      <w:tr w:rsidR="00117994" w:rsidRPr="00962213" w14:paraId="56F2FE9F"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95F942F"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DATE</w:t>
            </w:r>
          </w:p>
        </w:tc>
        <w:tc>
          <w:tcPr>
            <w:tcW w:w="3709" w:type="dxa"/>
            <w:tcBorders>
              <w:top w:val="nil"/>
              <w:left w:val="nil"/>
              <w:bottom w:val="single" w:sz="4" w:space="0" w:color="auto"/>
              <w:right w:val="single" w:sz="4" w:space="0" w:color="auto"/>
            </w:tcBorders>
            <w:shd w:val="clear" w:color="auto" w:fill="auto"/>
            <w:noWrap/>
            <w:vAlign w:val="bottom"/>
            <w:hideMark/>
          </w:tcPr>
          <w:p w14:paraId="72C4B13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YYYY-MM-DD</w:t>
            </w:r>
          </w:p>
        </w:tc>
        <w:tc>
          <w:tcPr>
            <w:tcW w:w="1913" w:type="dxa"/>
            <w:tcBorders>
              <w:top w:val="nil"/>
              <w:left w:val="nil"/>
              <w:bottom w:val="single" w:sz="4" w:space="0" w:color="auto"/>
              <w:right w:val="single" w:sz="4" w:space="0" w:color="auto"/>
            </w:tcBorders>
            <w:shd w:val="clear" w:color="auto" w:fill="auto"/>
            <w:noWrap/>
            <w:vAlign w:val="bottom"/>
            <w:hideMark/>
          </w:tcPr>
          <w:p w14:paraId="7ECFFC52"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0000-00-00</w:t>
            </w:r>
          </w:p>
        </w:tc>
        <w:tc>
          <w:tcPr>
            <w:tcW w:w="1843" w:type="dxa"/>
            <w:tcBorders>
              <w:top w:val="nil"/>
              <w:left w:val="nil"/>
              <w:bottom w:val="single" w:sz="4" w:space="0" w:color="auto"/>
              <w:right w:val="single" w:sz="4" w:space="0" w:color="auto"/>
            </w:tcBorders>
            <w:shd w:val="clear" w:color="auto" w:fill="auto"/>
            <w:noWrap/>
            <w:vAlign w:val="bottom"/>
            <w:hideMark/>
          </w:tcPr>
          <w:p w14:paraId="0C0FD8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w:t>
            </w:r>
          </w:p>
        </w:tc>
      </w:tr>
      <w:tr w:rsidR="00117994" w:rsidRPr="00962213" w14:paraId="6D5B1635"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31F0775"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FLOAT 2 decimal places</w:t>
            </w:r>
          </w:p>
        </w:tc>
        <w:tc>
          <w:tcPr>
            <w:tcW w:w="3709" w:type="dxa"/>
            <w:tcBorders>
              <w:top w:val="nil"/>
              <w:left w:val="nil"/>
              <w:bottom w:val="single" w:sz="4" w:space="0" w:color="auto"/>
              <w:right w:val="single" w:sz="4" w:space="0" w:color="auto"/>
            </w:tcBorders>
            <w:shd w:val="clear" w:color="auto" w:fill="auto"/>
            <w:noWrap/>
            <w:vAlign w:val="bottom"/>
            <w:hideMark/>
          </w:tcPr>
          <w:p w14:paraId="186DEA59"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hideMark/>
          </w:tcPr>
          <w:p w14:paraId="4BC41FD0"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3E05535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F53FB9" w14:paraId="6BCFB10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A6FD4C8" w14:textId="77777777" w:rsidR="00117994" w:rsidRPr="0025575C" w:rsidRDefault="00117994" w:rsidP="00117994">
            <w:pPr>
              <w:spacing w:after="0" w:line="240" w:lineRule="auto"/>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FLOAT 6 decimal places</w:t>
            </w:r>
          </w:p>
        </w:tc>
        <w:tc>
          <w:tcPr>
            <w:tcW w:w="3709" w:type="dxa"/>
            <w:tcBorders>
              <w:top w:val="nil"/>
              <w:left w:val="nil"/>
              <w:bottom w:val="single" w:sz="4" w:space="0" w:color="auto"/>
              <w:right w:val="single" w:sz="4" w:space="0" w:color="auto"/>
            </w:tcBorders>
            <w:shd w:val="clear" w:color="auto" w:fill="auto"/>
            <w:noWrap/>
            <w:vAlign w:val="bottom"/>
          </w:tcPr>
          <w:p w14:paraId="0F42DB4B" w14:textId="77777777" w:rsidR="00117994" w:rsidRPr="0025575C" w:rsidRDefault="00117994" w:rsidP="00117994">
            <w:pPr>
              <w:spacing w:after="0" w:line="240" w:lineRule="auto"/>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tcPr>
          <w:p w14:paraId="12E38F89"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tcPr>
          <w:p w14:paraId="3F063297"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11111111111</w:t>
            </w:r>
          </w:p>
        </w:tc>
      </w:tr>
      <w:tr w:rsidR="00117994" w:rsidRPr="00962213" w14:paraId="79BB958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9C85D00"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INTEGER</w:t>
            </w:r>
          </w:p>
        </w:tc>
        <w:tc>
          <w:tcPr>
            <w:tcW w:w="3709" w:type="dxa"/>
            <w:tcBorders>
              <w:top w:val="nil"/>
              <w:left w:val="nil"/>
              <w:bottom w:val="single" w:sz="4" w:space="0" w:color="auto"/>
              <w:right w:val="single" w:sz="4" w:space="0" w:color="auto"/>
            </w:tcBorders>
            <w:shd w:val="clear" w:color="auto" w:fill="auto"/>
            <w:noWrap/>
            <w:vAlign w:val="bottom"/>
            <w:hideMark/>
          </w:tcPr>
          <w:p w14:paraId="36A486A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integer numbers, no decimal point, no </w:t>
            </w:r>
            <w:proofErr w:type="gramStart"/>
            <w:r w:rsidRPr="00962213">
              <w:rPr>
                <w:rFonts w:ascii="Calibri" w:eastAsia="Times New Roman" w:hAnsi="Calibri" w:cs="Calibri"/>
                <w:color w:val="000000"/>
                <w:sz w:val="20"/>
                <w:szCs w:val="20"/>
                <w:lang w:val="en-US" w:eastAsia="es-ES"/>
              </w:rPr>
              <w:t>thousands</w:t>
            </w:r>
            <w:proofErr w:type="gramEnd"/>
            <w:r w:rsidRPr="00962213">
              <w:rPr>
                <w:rFonts w:ascii="Calibri" w:eastAsia="Times New Roman" w:hAnsi="Calibri" w:cs="Calibri"/>
                <w:color w:val="000000"/>
                <w:sz w:val="20"/>
                <w:szCs w:val="20"/>
                <w:lang w:val="en-US" w:eastAsia="es-ES"/>
              </w:rPr>
              <w:t xml:space="preserve"> </w:t>
            </w:r>
            <w:r>
              <w:rPr>
                <w:rFonts w:ascii="Calibri" w:eastAsia="Times New Roman" w:hAnsi="Calibri" w:cs="Calibri"/>
                <w:color w:val="000000"/>
                <w:sz w:val="20"/>
                <w:szCs w:val="20"/>
                <w:lang w:val="en-US" w:eastAsia="es-ES"/>
              </w:rPr>
              <w:t>separator</w:t>
            </w:r>
            <w:r w:rsidRPr="00962213">
              <w:rPr>
                <w:rFonts w:ascii="Calibri" w:eastAsia="Times New Roman" w:hAnsi="Calibri" w:cs="Calibri"/>
                <w:color w:val="000000"/>
                <w:sz w:val="20"/>
                <w:szCs w:val="20"/>
                <w:lang w:val="en-US" w:eastAsia="es-ES"/>
              </w:rPr>
              <w:t>s</w:t>
            </w:r>
          </w:p>
        </w:tc>
        <w:tc>
          <w:tcPr>
            <w:tcW w:w="1913" w:type="dxa"/>
            <w:tcBorders>
              <w:top w:val="nil"/>
              <w:left w:val="nil"/>
              <w:bottom w:val="single" w:sz="4" w:space="0" w:color="auto"/>
              <w:right w:val="single" w:sz="4" w:space="0" w:color="auto"/>
            </w:tcBorders>
            <w:shd w:val="clear" w:color="auto" w:fill="auto"/>
            <w:noWrap/>
            <w:vAlign w:val="bottom"/>
            <w:hideMark/>
          </w:tcPr>
          <w:p w14:paraId="60CF146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034E9BCC"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962213" w14:paraId="06CC3FFC"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C656E7D"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VARCHAR2(20)</w:t>
            </w:r>
          </w:p>
        </w:tc>
        <w:tc>
          <w:tcPr>
            <w:tcW w:w="3709" w:type="dxa"/>
            <w:tcBorders>
              <w:top w:val="nil"/>
              <w:left w:val="nil"/>
              <w:bottom w:val="single" w:sz="4" w:space="0" w:color="auto"/>
              <w:right w:val="single" w:sz="4" w:space="0" w:color="auto"/>
            </w:tcBorders>
            <w:shd w:val="clear" w:color="auto" w:fill="auto"/>
            <w:noWrap/>
            <w:vAlign w:val="bottom"/>
            <w:hideMark/>
          </w:tcPr>
          <w:p w14:paraId="4A4C6C3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70E0DD76"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7D9CE363"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4FB7D1A6"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4BF5321"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VARCHAR2(255)</w:t>
            </w:r>
          </w:p>
        </w:tc>
        <w:tc>
          <w:tcPr>
            <w:tcW w:w="3709" w:type="dxa"/>
            <w:tcBorders>
              <w:top w:val="nil"/>
              <w:left w:val="nil"/>
              <w:bottom w:val="single" w:sz="4" w:space="0" w:color="auto"/>
              <w:right w:val="single" w:sz="4" w:space="0" w:color="auto"/>
            </w:tcBorders>
            <w:shd w:val="clear" w:color="auto" w:fill="auto"/>
            <w:noWrap/>
            <w:vAlign w:val="bottom"/>
            <w:hideMark/>
          </w:tcPr>
          <w:p w14:paraId="1AE4F5C1"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5CB49BA4"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17C3DB11"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52C55DD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9F2A92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VARCHAR2(50)</w:t>
            </w:r>
          </w:p>
        </w:tc>
        <w:tc>
          <w:tcPr>
            <w:tcW w:w="3709" w:type="dxa"/>
            <w:tcBorders>
              <w:top w:val="nil"/>
              <w:left w:val="nil"/>
              <w:bottom w:val="single" w:sz="4" w:space="0" w:color="auto"/>
              <w:right w:val="single" w:sz="4" w:space="0" w:color="auto"/>
            </w:tcBorders>
            <w:shd w:val="clear" w:color="auto" w:fill="auto"/>
            <w:noWrap/>
            <w:vAlign w:val="bottom"/>
            <w:hideMark/>
          </w:tcPr>
          <w:p w14:paraId="4D50A49F"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9C844F9"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030ADCCD"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1F2812B8"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78AEECBB"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lastRenderedPageBreak/>
              <w:t>Y, N</w:t>
            </w:r>
          </w:p>
        </w:tc>
        <w:tc>
          <w:tcPr>
            <w:tcW w:w="3709" w:type="dxa"/>
            <w:tcBorders>
              <w:top w:val="nil"/>
              <w:left w:val="nil"/>
              <w:bottom w:val="single" w:sz="4" w:space="0" w:color="auto"/>
              <w:right w:val="single" w:sz="4" w:space="0" w:color="auto"/>
            </w:tcBorders>
            <w:shd w:val="clear" w:color="auto" w:fill="auto"/>
            <w:noWrap/>
            <w:vAlign w:val="bottom"/>
            <w:hideMark/>
          </w:tcPr>
          <w:p w14:paraId="69BCC608"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Boolean</w:t>
            </w:r>
            <w:proofErr w:type="spellEnd"/>
            <w:r w:rsidRPr="00962213">
              <w:rPr>
                <w:rFonts w:ascii="Calibri" w:eastAsia="Times New Roman" w:hAnsi="Calibri" w:cs="Calibri"/>
                <w:color w:val="000000"/>
                <w:sz w:val="20"/>
                <w:szCs w:val="20"/>
                <w:lang w:eastAsia="es-ES"/>
              </w:rPr>
              <w:t>: Y/N</w:t>
            </w:r>
          </w:p>
        </w:tc>
        <w:tc>
          <w:tcPr>
            <w:tcW w:w="1913" w:type="dxa"/>
            <w:tcBorders>
              <w:top w:val="nil"/>
              <w:left w:val="nil"/>
              <w:bottom w:val="single" w:sz="4" w:space="0" w:color="auto"/>
              <w:right w:val="single" w:sz="4" w:space="0" w:color="auto"/>
            </w:tcBorders>
            <w:shd w:val="clear" w:color="auto" w:fill="auto"/>
            <w:noWrap/>
            <w:vAlign w:val="bottom"/>
            <w:hideMark/>
          </w:tcPr>
          <w:p w14:paraId="0A0603BE"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23CA33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bl>
    <w:p w14:paraId="5F62F1A9" w14:textId="77777777" w:rsidR="00117994" w:rsidRDefault="00117994" w:rsidP="00117994">
      <w:pPr>
        <w:spacing w:after="0"/>
        <w:jc w:val="both"/>
        <w:rPr>
          <w:rFonts w:cstheme="minorHAnsi"/>
          <w:sz w:val="18"/>
          <w:szCs w:val="18"/>
          <w:lang w:val="en-US"/>
        </w:rPr>
      </w:pPr>
    </w:p>
    <w:p w14:paraId="71DDD1E8"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With the following exceptions or nuances:</w:t>
      </w:r>
    </w:p>
    <w:p w14:paraId="65CAB89A" w14:textId="77777777" w:rsidR="00117994" w:rsidRPr="005E620C" w:rsidRDefault="00117994" w:rsidP="00117994">
      <w:pPr>
        <w:spacing w:after="0"/>
        <w:jc w:val="both"/>
        <w:rPr>
          <w:rFonts w:cstheme="minorHAnsi"/>
          <w:sz w:val="24"/>
          <w:szCs w:val="24"/>
          <w:lang w:val="en-US"/>
        </w:rPr>
      </w:pPr>
    </w:p>
    <w:p w14:paraId="2D18C796" w14:textId="77777777" w:rsidR="00117994" w:rsidRDefault="00117994" w:rsidP="00936776">
      <w:pPr>
        <w:pStyle w:val="ListParagraph"/>
        <w:numPr>
          <w:ilvl w:val="0"/>
          <w:numId w:val="65"/>
        </w:numPr>
        <w:spacing w:after="0"/>
        <w:jc w:val="both"/>
        <w:rPr>
          <w:rFonts w:cstheme="minorHAnsi"/>
          <w:sz w:val="24"/>
          <w:szCs w:val="24"/>
          <w:lang w:val="en-US"/>
        </w:rPr>
      </w:pPr>
      <w:r w:rsidRPr="002D2CF7">
        <w:rPr>
          <w:rFonts w:cstheme="minorHAnsi"/>
          <w:sz w:val="24"/>
          <w:szCs w:val="24"/>
          <w:lang w:val="en-US"/>
        </w:rPr>
        <w:t>For a few fields the “not applicable” default value is not allowed (e.g. ID data fields).</w:t>
      </w:r>
    </w:p>
    <w:p w14:paraId="2AAD7E97" w14:textId="77777777" w:rsidR="00117994" w:rsidRPr="00CC3F34" w:rsidRDefault="00117994" w:rsidP="00117994">
      <w:pPr>
        <w:spacing w:after="0"/>
        <w:ind w:left="360"/>
        <w:jc w:val="both"/>
        <w:rPr>
          <w:rFonts w:cstheme="minorHAnsi"/>
          <w:sz w:val="18"/>
          <w:szCs w:val="18"/>
          <w:lang w:val="en-US"/>
        </w:rPr>
      </w:pPr>
    </w:p>
    <w:p w14:paraId="5CDE2A11" w14:textId="77777777" w:rsidR="00117994" w:rsidRPr="0061450B" w:rsidRDefault="00117994" w:rsidP="00117994">
      <w:pPr>
        <w:spacing w:after="0"/>
        <w:jc w:val="both"/>
        <w:rPr>
          <w:rFonts w:cstheme="minorHAnsi"/>
          <w:sz w:val="8"/>
          <w:szCs w:val="8"/>
          <w:lang w:val="en-US"/>
        </w:rPr>
      </w:pPr>
    </w:p>
    <w:p w14:paraId="5200A564" w14:textId="77777777" w:rsidR="00117994" w:rsidRPr="009F6E00" w:rsidRDefault="00117994" w:rsidP="00117994">
      <w:pPr>
        <w:spacing w:after="0"/>
        <w:jc w:val="both"/>
        <w:rPr>
          <w:rFonts w:cstheme="minorHAnsi"/>
          <w:sz w:val="24"/>
          <w:szCs w:val="24"/>
          <w:lang w:val="en-US"/>
        </w:rPr>
      </w:pPr>
    </w:p>
    <w:p w14:paraId="7DD5D7A6" w14:textId="77777777" w:rsidR="00117994" w:rsidRDefault="00117994" w:rsidP="00117994">
      <w:pPr>
        <w:spacing w:after="0"/>
        <w:jc w:val="both"/>
        <w:rPr>
          <w:rFonts w:cstheme="minorHAnsi"/>
          <w:color w:val="FF0000"/>
          <w:sz w:val="24"/>
          <w:szCs w:val="24"/>
          <w:lang w:val="en-US"/>
        </w:rPr>
      </w:pPr>
      <w:r w:rsidRPr="009F6E00">
        <w:rPr>
          <w:rFonts w:cstheme="minorHAnsi"/>
          <w:sz w:val="24"/>
          <w:szCs w:val="24"/>
          <w:lang w:val="en-US"/>
        </w:rPr>
        <w:t xml:space="preserve">Check the format for each data field in the loan tape data dictionary </w:t>
      </w:r>
      <w:r w:rsidRPr="009F6E00">
        <w:rPr>
          <w:rFonts w:cstheme="minorHAnsi"/>
          <w:color w:val="FF0000"/>
          <w:sz w:val="24"/>
          <w:szCs w:val="24"/>
          <w:lang w:val="en-US"/>
        </w:rPr>
        <w:t>[</w:t>
      </w:r>
      <w:r>
        <w:rPr>
          <w:rFonts w:cstheme="minorHAnsi"/>
          <w:color w:val="FF0000"/>
          <w:sz w:val="24"/>
          <w:szCs w:val="24"/>
          <w:lang w:val="en-US"/>
        </w:rPr>
        <w:t>See spreadsheet with all data fields]</w:t>
      </w:r>
    </w:p>
    <w:p w14:paraId="0FBEF1D8" w14:textId="77777777" w:rsidR="00117994" w:rsidRPr="0025575C"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In general, fields that correspond to monetary concepts (</w:t>
      </w:r>
      <w:proofErr w:type="spellStart"/>
      <w:r>
        <w:rPr>
          <w:rFonts w:cstheme="minorHAnsi"/>
          <w:sz w:val="24"/>
          <w:szCs w:val="24"/>
          <w:lang w:val="en-US"/>
        </w:rPr>
        <w:t>ie</w:t>
      </w:r>
      <w:proofErr w:type="spellEnd"/>
      <w:r>
        <w:rPr>
          <w:rFonts w:cstheme="minorHAnsi"/>
          <w:sz w:val="24"/>
          <w:szCs w:val="24"/>
          <w:lang w:val="en-US"/>
        </w:rPr>
        <w:t xml:space="preserve">. </w:t>
      </w:r>
      <w:r w:rsidRPr="0025575C">
        <w:rPr>
          <w:rFonts w:cstheme="minorHAnsi"/>
          <w:sz w:val="24"/>
          <w:szCs w:val="24"/>
          <w:lang w:val="en-US"/>
        </w:rPr>
        <w:t xml:space="preserve">GRSS_CRRYNG_AMNT, EBITDA, </w:t>
      </w:r>
      <w:proofErr w:type="spellStart"/>
      <w:r w:rsidRPr="0025575C">
        <w:rPr>
          <w:rFonts w:cstheme="minorHAnsi"/>
          <w:sz w:val="24"/>
          <w:szCs w:val="24"/>
          <w:lang w:val="en-US"/>
        </w:rPr>
        <w:t>etc</w:t>
      </w:r>
      <w:proofErr w:type="spellEnd"/>
      <w:r w:rsidRPr="0025575C">
        <w:rPr>
          <w:rFonts w:cstheme="minorHAnsi"/>
          <w:sz w:val="24"/>
          <w:szCs w:val="24"/>
          <w:lang w:val="en-US"/>
        </w:rPr>
        <w:t>)</w:t>
      </w:r>
      <w:r w:rsidRPr="00002DF6">
        <w:rPr>
          <w:rFonts w:cstheme="minorHAnsi"/>
          <w:sz w:val="24"/>
          <w:szCs w:val="24"/>
          <w:lang w:val="en-US"/>
        </w:rPr>
        <w:t xml:space="preserve"> should be reported in units</w:t>
      </w:r>
      <w:r>
        <w:rPr>
          <w:rFonts w:cstheme="minorHAnsi"/>
          <w:sz w:val="24"/>
          <w:szCs w:val="24"/>
          <w:lang w:val="en-US"/>
        </w:rPr>
        <w:t xml:space="preserve"> (not thousands nor millions) in FLOAT format with 2 decimal places as maximum. No thousand separators nor currency symbol (€, $, ...) nor scientific notation (1.5E+6) is accepted and decimal separator is point (.). For instance, an exposure of 1.5 </w:t>
      </w:r>
      <w:proofErr w:type="spellStart"/>
      <w:proofErr w:type="gramStart"/>
      <w:r>
        <w:rPr>
          <w:rFonts w:cstheme="minorHAnsi"/>
          <w:sz w:val="24"/>
          <w:szCs w:val="24"/>
          <w:lang w:val="en-US"/>
        </w:rPr>
        <w:t>millions</w:t>
      </w:r>
      <w:proofErr w:type="spellEnd"/>
      <w:proofErr w:type="gramEnd"/>
      <w:r>
        <w:rPr>
          <w:rFonts w:cstheme="minorHAnsi"/>
          <w:sz w:val="24"/>
          <w:szCs w:val="24"/>
          <w:lang w:val="en-US"/>
        </w:rPr>
        <w:t xml:space="preserve"> could be reported as 1500000, or 1500000.0 or 1500000.00. However, default values are expected to be reported without decimal places (so 99999999999.00 nor 11111111111.00 would not be accepted)</w:t>
      </w:r>
    </w:p>
    <w:p w14:paraId="2B50ACBC" w14:textId="77777777" w:rsidR="00117994"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In general, fields that correspond to ratios or rates (</w:t>
      </w:r>
      <w:proofErr w:type="spellStart"/>
      <w:r>
        <w:rPr>
          <w:rFonts w:cstheme="minorHAnsi"/>
          <w:sz w:val="24"/>
          <w:szCs w:val="24"/>
          <w:lang w:val="en-US"/>
        </w:rPr>
        <w:t>ie</w:t>
      </w:r>
      <w:proofErr w:type="spellEnd"/>
      <w:r>
        <w:rPr>
          <w:rFonts w:cstheme="minorHAnsi"/>
          <w:sz w:val="24"/>
          <w:szCs w:val="24"/>
          <w:lang w:val="en-US"/>
        </w:rPr>
        <w:t>. EIR</w:t>
      </w:r>
      <w:r w:rsidRPr="00047362">
        <w:rPr>
          <w:rFonts w:cstheme="minorHAnsi"/>
          <w:sz w:val="24"/>
          <w:szCs w:val="24"/>
          <w:lang w:val="en-US"/>
        </w:rPr>
        <w:t xml:space="preserve">, </w:t>
      </w:r>
      <w:r>
        <w:rPr>
          <w:rFonts w:cstheme="minorHAnsi"/>
          <w:sz w:val="24"/>
          <w:szCs w:val="24"/>
          <w:lang w:val="en-US"/>
        </w:rPr>
        <w:t>LTI, LTV, CCF</w:t>
      </w:r>
      <w:r w:rsidRPr="00047362">
        <w:rPr>
          <w:rFonts w:cstheme="minorHAnsi"/>
          <w:sz w:val="24"/>
          <w:szCs w:val="24"/>
          <w:lang w:val="en-US"/>
        </w:rPr>
        <w:t xml:space="preserve"> </w:t>
      </w:r>
      <w:proofErr w:type="spellStart"/>
      <w:r w:rsidRPr="00047362">
        <w:rPr>
          <w:rFonts w:cstheme="minorHAnsi"/>
          <w:sz w:val="24"/>
          <w:szCs w:val="24"/>
          <w:lang w:val="en-US"/>
        </w:rPr>
        <w:t>etc</w:t>
      </w:r>
      <w:proofErr w:type="spellEnd"/>
      <w:r w:rsidRPr="00047362">
        <w:rPr>
          <w:rFonts w:cstheme="minorHAnsi"/>
          <w:sz w:val="24"/>
          <w:szCs w:val="24"/>
          <w:lang w:val="en-US"/>
        </w:rPr>
        <w:t xml:space="preserve">) should be reported in </w:t>
      </w:r>
      <w:r>
        <w:rPr>
          <w:rFonts w:cstheme="minorHAnsi"/>
          <w:sz w:val="24"/>
          <w:szCs w:val="24"/>
          <w:lang w:val="en-US"/>
        </w:rPr>
        <w:t>one basis in FLOAT format with 6 decimal places as maximum. No thousand separators nor scientific notation (0.5E-2) is accepted and decimal separator is point (.). For instance, an interest rate of 0.5% could be reported as 0.005, 0.0050, 0.00500 or 0.005000. However, default values are expected to be reported without decimal places (so 99999999999.000000 nor 11111111111.000000 would not be accepted)</w:t>
      </w:r>
    </w:p>
    <w:p w14:paraId="50FF63CA" w14:textId="3CDBE377" w:rsidR="00117994" w:rsidRPr="00047362" w:rsidRDefault="00117994" w:rsidP="00936776">
      <w:pPr>
        <w:pStyle w:val="ListParagraph"/>
        <w:numPr>
          <w:ilvl w:val="0"/>
          <w:numId w:val="65"/>
        </w:numPr>
        <w:spacing w:after="0"/>
        <w:jc w:val="both"/>
        <w:rPr>
          <w:rFonts w:cstheme="minorHAnsi"/>
          <w:sz w:val="24"/>
          <w:szCs w:val="24"/>
          <w:lang w:val="en-US"/>
        </w:rPr>
      </w:pPr>
      <w:r>
        <w:rPr>
          <w:rFonts w:cstheme="minorHAnsi"/>
          <w:sz w:val="24"/>
          <w:szCs w:val="24"/>
          <w:lang w:val="en-US"/>
        </w:rPr>
        <w:t xml:space="preserve">In general, text fields should not have any special character, including control characters such as Carriage Return (CR), Line Feed (LF), SUB, etc. </w:t>
      </w:r>
    </w:p>
    <w:p w14:paraId="70A41EC3" w14:textId="77777777" w:rsidR="00117994" w:rsidRPr="0025575C" w:rsidRDefault="00117994" w:rsidP="00117994">
      <w:pPr>
        <w:spacing w:after="0"/>
        <w:jc w:val="both"/>
        <w:rPr>
          <w:rFonts w:cstheme="minorHAnsi"/>
          <w:color w:val="FF0000"/>
          <w:sz w:val="24"/>
          <w:szCs w:val="24"/>
          <w:lang w:val="en-US"/>
        </w:rPr>
      </w:pPr>
    </w:p>
    <w:p w14:paraId="633D0BA2"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7" w:name="_Toc138781107"/>
      <w:r w:rsidRPr="00776C8F">
        <w:rPr>
          <w:rFonts w:asciiTheme="minorHAnsi" w:eastAsiaTheme="minorHAnsi" w:hAnsiTheme="minorHAnsi" w:cstheme="minorHAnsi"/>
          <w:b/>
          <w:bCs/>
          <w:sz w:val="24"/>
        </w:rPr>
        <w:t xml:space="preserve">Loan Tape </w:t>
      </w:r>
      <w:proofErr w:type="spellStart"/>
      <w:r w:rsidRPr="00776C8F">
        <w:rPr>
          <w:rFonts w:asciiTheme="minorHAnsi" w:eastAsiaTheme="minorHAnsi" w:hAnsiTheme="minorHAnsi" w:cstheme="minorHAnsi"/>
          <w:b/>
          <w:bCs/>
          <w:sz w:val="24"/>
        </w:rPr>
        <w:t>perimeter</w:t>
      </w:r>
      <w:proofErr w:type="spellEnd"/>
      <w:r w:rsidRPr="00776C8F">
        <w:rPr>
          <w:rFonts w:asciiTheme="minorHAnsi" w:eastAsiaTheme="minorHAnsi" w:hAnsiTheme="minorHAnsi" w:cstheme="minorHAnsi"/>
          <w:b/>
          <w:bCs/>
          <w:sz w:val="24"/>
        </w:rPr>
        <w:t xml:space="preserve"> – </w:t>
      </w:r>
      <w:proofErr w:type="spellStart"/>
      <w:r w:rsidRPr="00776C8F">
        <w:rPr>
          <w:rFonts w:asciiTheme="minorHAnsi" w:eastAsiaTheme="minorHAnsi" w:hAnsiTheme="minorHAnsi" w:cstheme="minorHAnsi"/>
          <w:b/>
          <w:bCs/>
          <w:sz w:val="24"/>
        </w:rPr>
        <w:t>Intragroup</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treatment</w:t>
      </w:r>
      <w:bookmarkEnd w:id="7"/>
      <w:proofErr w:type="spellEnd"/>
    </w:p>
    <w:p w14:paraId="37F43C2A" w14:textId="77777777" w:rsidR="00117994" w:rsidRDefault="00117994" w:rsidP="00117994">
      <w:pPr>
        <w:spacing w:after="0"/>
        <w:jc w:val="both"/>
        <w:rPr>
          <w:rFonts w:cstheme="minorHAnsi"/>
          <w:sz w:val="24"/>
          <w:szCs w:val="24"/>
          <w:lang w:val="en-US"/>
        </w:rPr>
      </w:pPr>
    </w:p>
    <w:p w14:paraId="2FB4E9D5" w14:textId="77777777" w:rsidR="00117994" w:rsidRPr="001E7949" w:rsidRDefault="00117994" w:rsidP="00117994">
      <w:pPr>
        <w:spacing w:after="0"/>
        <w:jc w:val="both"/>
        <w:rPr>
          <w:rFonts w:cstheme="minorHAnsi"/>
          <w:b/>
          <w:bCs/>
          <w:sz w:val="24"/>
          <w:szCs w:val="24"/>
          <w:lang w:val="en-US"/>
        </w:rPr>
      </w:pPr>
      <w:r w:rsidRPr="001E7949">
        <w:rPr>
          <w:rFonts w:cstheme="minorHAnsi"/>
          <w:b/>
          <w:bCs/>
          <w:sz w:val="24"/>
          <w:szCs w:val="24"/>
          <w:lang w:val="en-US"/>
        </w:rPr>
        <w:t>Balances are presented:</w:t>
      </w:r>
    </w:p>
    <w:p w14:paraId="4A7B4A4C" w14:textId="77777777" w:rsidR="00117994" w:rsidRPr="001E7949" w:rsidRDefault="00117994" w:rsidP="00936776">
      <w:pPr>
        <w:pStyle w:val="ListParagraph"/>
        <w:numPr>
          <w:ilvl w:val="0"/>
          <w:numId w:val="65"/>
        </w:numPr>
        <w:spacing w:after="0"/>
        <w:jc w:val="both"/>
        <w:rPr>
          <w:rFonts w:cstheme="minorHAnsi"/>
          <w:b/>
          <w:bCs/>
          <w:sz w:val="24"/>
          <w:szCs w:val="24"/>
          <w:lang w:val="en-US"/>
        </w:rPr>
      </w:pPr>
      <w:r w:rsidRPr="001E7949">
        <w:rPr>
          <w:rFonts w:cstheme="minorHAnsi"/>
          <w:b/>
          <w:bCs/>
          <w:sz w:val="24"/>
          <w:szCs w:val="24"/>
          <w:lang w:val="en-US"/>
        </w:rPr>
        <w:t xml:space="preserve">with adjusted balances </w:t>
      </w:r>
      <w:r>
        <w:rPr>
          <w:rFonts w:cstheme="minorHAnsi"/>
          <w:sz w:val="24"/>
          <w:szCs w:val="24"/>
          <w:lang w:val="en-US"/>
        </w:rPr>
        <w:t xml:space="preserve">(after including all adjustments submitted to Corporation regarding NOPER Annex at the end of each quarter); </w:t>
      </w:r>
      <w:r w:rsidRPr="00442109">
        <w:rPr>
          <w:rFonts w:cstheme="minorHAnsi"/>
          <w:sz w:val="24"/>
          <w:szCs w:val="24"/>
          <w:lang w:val="en-US"/>
        </w:rPr>
        <w:t xml:space="preserve">and </w:t>
      </w:r>
    </w:p>
    <w:p w14:paraId="76DE2F1B" w14:textId="77777777" w:rsidR="00117994" w:rsidRPr="001E7949" w:rsidRDefault="00117994" w:rsidP="00936776">
      <w:pPr>
        <w:pStyle w:val="ListParagraph"/>
        <w:numPr>
          <w:ilvl w:val="0"/>
          <w:numId w:val="65"/>
        </w:numPr>
        <w:spacing w:after="0"/>
        <w:jc w:val="both"/>
        <w:rPr>
          <w:rFonts w:cstheme="minorHAnsi"/>
          <w:b/>
          <w:bCs/>
          <w:sz w:val="24"/>
          <w:szCs w:val="24"/>
          <w:lang w:val="en-US"/>
        </w:rPr>
      </w:pPr>
      <w:r w:rsidRPr="001E7949">
        <w:rPr>
          <w:rFonts w:cstheme="minorHAnsi"/>
          <w:b/>
          <w:bCs/>
          <w:sz w:val="24"/>
          <w:szCs w:val="24"/>
          <w:lang w:val="en-US"/>
        </w:rPr>
        <w:t>excluding intergroup balances</w:t>
      </w:r>
      <w:r>
        <w:rPr>
          <w:rFonts w:cstheme="minorHAnsi"/>
          <w:b/>
          <w:bCs/>
          <w:sz w:val="24"/>
          <w:szCs w:val="24"/>
          <w:lang w:val="en-US"/>
        </w:rPr>
        <w:t xml:space="preserve"> </w:t>
      </w:r>
      <w:r w:rsidRPr="001D1CDE">
        <w:rPr>
          <w:rFonts w:cstheme="minorHAnsi"/>
          <w:sz w:val="24"/>
          <w:szCs w:val="24"/>
          <w:lang w:val="en-US"/>
        </w:rPr>
        <w:t>(no intragroup exposures within Loan Tape</w:t>
      </w:r>
      <w:r>
        <w:rPr>
          <w:rFonts w:cstheme="minorHAnsi"/>
          <w:sz w:val="24"/>
          <w:szCs w:val="24"/>
          <w:lang w:val="en-US"/>
        </w:rPr>
        <w:t>, aligned with the criteria of NOPER Annex</w:t>
      </w:r>
      <w:r w:rsidRPr="001D1CDE">
        <w:rPr>
          <w:rFonts w:cstheme="minorHAnsi"/>
          <w:sz w:val="24"/>
          <w:szCs w:val="24"/>
          <w:lang w:val="en-US"/>
        </w:rPr>
        <w:t>).</w:t>
      </w:r>
    </w:p>
    <w:p w14:paraId="44C2156C" w14:textId="77777777" w:rsidR="00117994" w:rsidRDefault="00117994" w:rsidP="00117994">
      <w:pPr>
        <w:pStyle w:val="ListParagraph"/>
        <w:spacing w:after="0"/>
        <w:ind w:left="284"/>
        <w:jc w:val="both"/>
        <w:rPr>
          <w:rFonts w:cstheme="minorHAnsi"/>
          <w:sz w:val="18"/>
          <w:szCs w:val="18"/>
          <w:lang w:val="en-US"/>
        </w:rPr>
      </w:pPr>
    </w:p>
    <w:p w14:paraId="64BC9863"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8" w:name="_Toc138781108"/>
      <w:proofErr w:type="spellStart"/>
      <w:r w:rsidRPr="00776C8F">
        <w:rPr>
          <w:rFonts w:asciiTheme="minorHAnsi" w:eastAsiaTheme="minorHAnsi" w:hAnsiTheme="minorHAnsi" w:cstheme="minorHAnsi"/>
          <w:b/>
          <w:bCs/>
          <w:sz w:val="24"/>
        </w:rPr>
        <w:t>Currency</w:t>
      </w:r>
      <w:bookmarkEnd w:id="8"/>
      <w:proofErr w:type="spellEnd"/>
    </w:p>
    <w:p w14:paraId="322F0B19" w14:textId="77777777" w:rsidR="00117994" w:rsidRDefault="00117994" w:rsidP="00117994">
      <w:pPr>
        <w:spacing w:after="0"/>
        <w:jc w:val="both"/>
        <w:rPr>
          <w:rFonts w:cstheme="minorHAnsi"/>
          <w:b/>
          <w:bCs/>
          <w:sz w:val="24"/>
          <w:szCs w:val="24"/>
          <w:lang w:val="en-US"/>
        </w:rPr>
      </w:pPr>
    </w:p>
    <w:p w14:paraId="51C97E98" w14:textId="77777777" w:rsidR="00117994" w:rsidRDefault="00117994" w:rsidP="00117994">
      <w:pPr>
        <w:spacing w:after="0"/>
        <w:jc w:val="both"/>
        <w:rPr>
          <w:rFonts w:cstheme="minorHAnsi"/>
          <w:sz w:val="24"/>
          <w:szCs w:val="24"/>
          <w:lang w:val="en-US"/>
        </w:rPr>
      </w:pPr>
      <w:r w:rsidRPr="002134A7">
        <w:rPr>
          <w:rFonts w:cstheme="minorHAnsi"/>
          <w:b/>
          <w:bCs/>
          <w:sz w:val="24"/>
          <w:szCs w:val="24"/>
          <w:lang w:val="en-US"/>
        </w:rPr>
        <w:t>All balances, amounts or figures are presented in local currency units</w:t>
      </w:r>
      <w:r w:rsidRPr="00F90910">
        <w:rPr>
          <w:rFonts w:cstheme="minorHAnsi"/>
          <w:sz w:val="24"/>
          <w:szCs w:val="24"/>
          <w:lang w:val="en-US"/>
        </w:rPr>
        <w:t>.</w:t>
      </w:r>
      <w:r w:rsidRPr="00787F81">
        <w:rPr>
          <w:rFonts w:cstheme="minorHAnsi"/>
          <w:sz w:val="24"/>
          <w:szCs w:val="24"/>
          <w:lang w:val="en-US"/>
        </w:rPr>
        <w:t xml:space="preserve"> Foreign currency amounts are converted into </w:t>
      </w:r>
      <w:r>
        <w:rPr>
          <w:rFonts w:cstheme="minorHAnsi"/>
          <w:sz w:val="24"/>
          <w:szCs w:val="24"/>
          <w:lang w:val="en-US"/>
        </w:rPr>
        <w:t>local currency. Hereinafter, Corporation will convert the information to euros with the same exchanged rate used for Financial consolidation purposes.</w:t>
      </w:r>
    </w:p>
    <w:p w14:paraId="3A0A761E" w14:textId="77777777" w:rsidR="00117994" w:rsidRDefault="00117994" w:rsidP="00117994">
      <w:pPr>
        <w:spacing w:after="0"/>
        <w:jc w:val="both"/>
        <w:rPr>
          <w:rFonts w:cstheme="minorHAnsi"/>
          <w:sz w:val="24"/>
          <w:szCs w:val="24"/>
          <w:lang w:val="en-US"/>
        </w:rPr>
      </w:pPr>
    </w:p>
    <w:p w14:paraId="3E624221" w14:textId="77777777" w:rsidR="00117994" w:rsidRDefault="00117994" w:rsidP="00117994">
      <w:pPr>
        <w:spacing w:after="0"/>
        <w:jc w:val="both"/>
        <w:rPr>
          <w:rFonts w:cstheme="minorHAnsi"/>
          <w:sz w:val="24"/>
          <w:szCs w:val="24"/>
          <w:lang w:val="en-US"/>
        </w:rPr>
      </w:pPr>
      <w:r w:rsidRPr="00A677DC">
        <w:rPr>
          <w:rFonts w:cstheme="minorHAnsi"/>
          <w:sz w:val="24"/>
          <w:szCs w:val="24"/>
          <w:lang w:val="en-US"/>
        </w:rPr>
        <w:lastRenderedPageBreak/>
        <w:t xml:space="preserve">For example, financial statements data fields (EBITDA, CAPEX, </w:t>
      </w:r>
      <w:proofErr w:type="spellStart"/>
      <w:r w:rsidRPr="00A677DC">
        <w:rPr>
          <w:rFonts w:cstheme="minorHAnsi"/>
          <w:sz w:val="24"/>
          <w:szCs w:val="24"/>
          <w:lang w:val="en-US"/>
        </w:rPr>
        <w:t>etc</w:t>
      </w:r>
      <w:proofErr w:type="spellEnd"/>
      <w:r w:rsidRPr="00A677DC">
        <w:rPr>
          <w:rFonts w:cstheme="minorHAnsi"/>
          <w:sz w:val="24"/>
          <w:szCs w:val="24"/>
          <w:lang w:val="en-US"/>
        </w:rPr>
        <w:t xml:space="preserve">…) must be reported in </w:t>
      </w:r>
      <w:r>
        <w:rPr>
          <w:rFonts w:cstheme="minorHAnsi"/>
          <w:sz w:val="24"/>
          <w:szCs w:val="24"/>
          <w:lang w:val="en-US"/>
        </w:rPr>
        <w:t>local currency</w:t>
      </w:r>
      <w:r w:rsidRPr="00A677DC">
        <w:rPr>
          <w:rFonts w:cstheme="minorHAnsi"/>
          <w:sz w:val="24"/>
          <w:szCs w:val="24"/>
          <w:lang w:val="en-US"/>
        </w:rPr>
        <w:t>.</w:t>
      </w:r>
    </w:p>
    <w:p w14:paraId="5A8FAEAC" w14:textId="77777777" w:rsidR="00117994" w:rsidRDefault="00117994" w:rsidP="00117994">
      <w:pPr>
        <w:spacing w:after="0"/>
        <w:jc w:val="both"/>
        <w:rPr>
          <w:rFonts w:cstheme="minorHAnsi"/>
          <w:sz w:val="24"/>
          <w:szCs w:val="24"/>
          <w:lang w:val="en-US"/>
        </w:rPr>
      </w:pPr>
    </w:p>
    <w:p w14:paraId="552CEFA6" w14:textId="77777777" w:rsidR="00117994" w:rsidRPr="00E85CF6" w:rsidRDefault="00117994" w:rsidP="00117994">
      <w:pPr>
        <w:spacing w:after="0"/>
        <w:jc w:val="both"/>
        <w:rPr>
          <w:rFonts w:cstheme="minorHAnsi"/>
          <w:b/>
          <w:bCs/>
          <w:sz w:val="24"/>
          <w:szCs w:val="24"/>
          <w:lang w:val="en-US"/>
        </w:rPr>
      </w:pPr>
      <w:r>
        <w:rPr>
          <w:rFonts w:cstheme="minorHAnsi"/>
          <w:sz w:val="24"/>
          <w:szCs w:val="24"/>
          <w:lang w:val="en-US"/>
        </w:rPr>
        <w:t xml:space="preserve">Other examples: </w:t>
      </w:r>
      <w:r w:rsidRPr="00B864A2">
        <w:rPr>
          <w:rFonts w:cstheme="minorHAnsi"/>
          <w:sz w:val="24"/>
          <w:szCs w:val="24"/>
          <w:lang w:val="en-US"/>
        </w:rPr>
        <w:t xml:space="preserve">Appraised market value, Original protection value (at inception), </w:t>
      </w:r>
      <w:proofErr w:type="gramStart"/>
      <w:r w:rsidRPr="00B864A2">
        <w:rPr>
          <w:rFonts w:cstheme="minorHAnsi"/>
          <w:sz w:val="24"/>
          <w:szCs w:val="24"/>
          <w:lang w:val="en-US"/>
        </w:rPr>
        <w:t>etc..</w:t>
      </w:r>
      <w:proofErr w:type="gramEnd"/>
    </w:p>
    <w:p w14:paraId="37F2941D" w14:textId="77777777" w:rsidR="00117994" w:rsidRPr="000A27DC" w:rsidRDefault="00117994" w:rsidP="00117994">
      <w:pPr>
        <w:spacing w:after="0"/>
        <w:jc w:val="both"/>
        <w:rPr>
          <w:rFonts w:cstheme="minorHAnsi"/>
          <w:b/>
          <w:bCs/>
          <w:sz w:val="24"/>
          <w:szCs w:val="24"/>
          <w:lang w:val="en-US"/>
        </w:rPr>
      </w:pPr>
    </w:p>
    <w:p w14:paraId="7028EA15" w14:textId="32E59C2E"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9" w:name="_Toc138781109"/>
      <w:proofErr w:type="spellStart"/>
      <w:r w:rsidRPr="00776C8F">
        <w:rPr>
          <w:rFonts w:asciiTheme="minorHAnsi" w:eastAsiaTheme="minorHAnsi" w:hAnsiTheme="minorHAnsi" w:cstheme="minorHAnsi"/>
          <w:b/>
          <w:bCs/>
          <w:sz w:val="24"/>
        </w:rPr>
        <w:t>Financial</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statements</w:t>
      </w:r>
      <w:bookmarkEnd w:id="9"/>
      <w:proofErr w:type="spellEnd"/>
      <w:r w:rsidRPr="00776C8F">
        <w:rPr>
          <w:rFonts w:asciiTheme="minorHAnsi" w:eastAsiaTheme="minorHAnsi" w:hAnsiTheme="minorHAnsi" w:cstheme="minorHAnsi"/>
          <w:b/>
          <w:bCs/>
          <w:sz w:val="24"/>
        </w:rPr>
        <w:t xml:space="preserve"> </w:t>
      </w:r>
    </w:p>
    <w:p w14:paraId="6CA927C1" w14:textId="77777777" w:rsidR="00117994" w:rsidRDefault="00117994" w:rsidP="00117994">
      <w:pPr>
        <w:spacing w:after="0"/>
        <w:jc w:val="both"/>
        <w:rPr>
          <w:rFonts w:cstheme="minorHAnsi"/>
          <w:b/>
          <w:bCs/>
          <w:sz w:val="24"/>
          <w:szCs w:val="24"/>
          <w:lang w:val="en-US"/>
        </w:rPr>
      </w:pPr>
    </w:p>
    <w:p w14:paraId="7316EE9B" w14:textId="77777777" w:rsidR="00A7544A" w:rsidRPr="00A7544A" w:rsidRDefault="00A7544A" w:rsidP="00A7544A">
      <w:pPr>
        <w:rPr>
          <w:sz w:val="24"/>
          <w:szCs w:val="24"/>
          <w:lang w:val="en-US"/>
        </w:rPr>
      </w:pPr>
      <w:r w:rsidRPr="00A7544A">
        <w:rPr>
          <w:sz w:val="24"/>
          <w:szCs w:val="24"/>
          <w:lang w:val="en-US"/>
        </w:rPr>
        <w:t xml:space="preserve">For Loan Tape attributes that are reported from the </w:t>
      </w:r>
      <w:r w:rsidRPr="00A7544A">
        <w:rPr>
          <w:b/>
          <w:bCs/>
          <w:sz w:val="24"/>
          <w:szCs w:val="24"/>
          <w:lang w:val="en-US"/>
        </w:rPr>
        <w:t>financial statements</w:t>
      </w:r>
      <w:r w:rsidRPr="00A7544A">
        <w:rPr>
          <w:sz w:val="24"/>
          <w:szCs w:val="24"/>
          <w:lang w:val="en-US"/>
        </w:rPr>
        <w:t>:</w:t>
      </w:r>
    </w:p>
    <w:p w14:paraId="30F06D8D" w14:textId="62A0B902" w:rsidR="00A7544A" w:rsidRPr="00A7544A" w:rsidRDefault="00A7544A" w:rsidP="0075283B">
      <w:pPr>
        <w:numPr>
          <w:ilvl w:val="0"/>
          <w:numId w:val="256"/>
        </w:numPr>
        <w:spacing w:line="252" w:lineRule="auto"/>
        <w:ind w:left="714" w:hanging="357"/>
        <w:jc w:val="both"/>
        <w:rPr>
          <w:sz w:val="24"/>
          <w:szCs w:val="24"/>
          <w:lang w:val="en-US"/>
        </w:rPr>
      </w:pPr>
      <w:r w:rsidRPr="00A7544A">
        <w:rPr>
          <w:rFonts w:eastAsia="Times New Roman"/>
          <w:b/>
          <w:bCs/>
          <w:sz w:val="24"/>
          <w:szCs w:val="24"/>
          <w:lang w:val="en-US"/>
        </w:rPr>
        <w:t>At most recent reported figures</w:t>
      </w:r>
      <w:r w:rsidRPr="00A7544A">
        <w:rPr>
          <w:rFonts w:eastAsia="Times New Roman"/>
          <w:sz w:val="24"/>
          <w:szCs w:val="24"/>
          <w:lang w:val="en-US"/>
        </w:rPr>
        <w:t xml:space="preserve"> (for example, EBITDA, ANNL_TRNVR, CAPEX, EQTY, </w:t>
      </w:r>
      <w:proofErr w:type="gramStart"/>
      <w:r w:rsidRPr="00A7544A">
        <w:rPr>
          <w:rFonts w:eastAsia="Times New Roman"/>
          <w:sz w:val="24"/>
          <w:szCs w:val="24"/>
          <w:lang w:val="en-US"/>
        </w:rPr>
        <w:t>GDWILL,  DBT</w:t>
      </w:r>
      <w:proofErr w:type="gramEnd"/>
      <w:r w:rsidRPr="00A7544A">
        <w:rPr>
          <w:rFonts w:eastAsia="Times New Roman"/>
          <w:sz w:val="24"/>
          <w:szCs w:val="24"/>
          <w:lang w:val="en-US"/>
        </w:rPr>
        <w:t xml:space="preserve">_SRVC_RT_12M, </w:t>
      </w:r>
      <w:proofErr w:type="spellStart"/>
      <w:r w:rsidRPr="00A7544A">
        <w:rPr>
          <w:rFonts w:eastAsia="Times New Roman"/>
          <w:sz w:val="24"/>
          <w:szCs w:val="24"/>
          <w:lang w:val="en-US"/>
        </w:rPr>
        <w:t>etc</w:t>
      </w:r>
      <w:proofErr w:type="spellEnd"/>
      <w:r w:rsidRPr="00A7544A">
        <w:rPr>
          <w:rFonts w:eastAsia="Times New Roman"/>
          <w:sz w:val="24"/>
          <w:szCs w:val="24"/>
          <w:lang w:val="en-US"/>
        </w:rPr>
        <w:t xml:space="preserve"> ...): Units should take the most recent audited annual accounts available in the last 24 months with respect to the reporting date.  If audited annual accounts are not available in 24 months, management accounts would be valid and if these are also not available in the last 24 months, then inform those financial statements used in the most recent calculation of the Rating. </w:t>
      </w:r>
      <w:r>
        <w:rPr>
          <w:rFonts w:eastAsia="Times New Roman"/>
          <w:b/>
          <w:bCs/>
          <w:sz w:val="24"/>
          <w:szCs w:val="24"/>
          <w:lang w:val="en-US"/>
        </w:rPr>
        <w:t>All these L</w:t>
      </w:r>
      <w:r w:rsidRPr="00A7544A">
        <w:rPr>
          <w:rFonts w:eastAsia="Times New Roman"/>
          <w:b/>
          <w:bCs/>
          <w:sz w:val="24"/>
          <w:szCs w:val="24"/>
          <w:lang w:val="en-US"/>
        </w:rPr>
        <w:t>oan Tape data fields information must be reported from the same financial statement.</w:t>
      </w:r>
      <w:r w:rsidRPr="00A7544A">
        <w:rPr>
          <w:rFonts w:eastAsia="Times New Roman"/>
          <w:sz w:val="24"/>
          <w:szCs w:val="24"/>
          <w:lang w:val="en-US"/>
        </w:rPr>
        <w:t xml:space="preserve"> </w:t>
      </w:r>
      <w:r w:rsidRPr="00A7544A">
        <w:rPr>
          <w:sz w:val="24"/>
          <w:szCs w:val="24"/>
          <w:lang w:val="en-US"/>
        </w:rPr>
        <w:t> </w:t>
      </w:r>
    </w:p>
    <w:p w14:paraId="12A7987C" w14:textId="77777777" w:rsidR="00A7544A" w:rsidRPr="00A7544A" w:rsidRDefault="00A7544A" w:rsidP="0075283B">
      <w:pPr>
        <w:numPr>
          <w:ilvl w:val="0"/>
          <w:numId w:val="257"/>
        </w:numPr>
        <w:spacing w:line="252" w:lineRule="auto"/>
        <w:rPr>
          <w:rFonts w:eastAsia="Times New Roman"/>
          <w:sz w:val="24"/>
          <w:szCs w:val="24"/>
          <w:lang w:val="en-US"/>
        </w:rPr>
      </w:pPr>
      <w:r w:rsidRPr="00A7544A">
        <w:rPr>
          <w:rFonts w:eastAsia="Times New Roman"/>
          <w:b/>
          <w:bCs/>
          <w:sz w:val="24"/>
          <w:szCs w:val="24"/>
          <w:lang w:val="en-US"/>
        </w:rPr>
        <w:t>At previous reported figures</w:t>
      </w:r>
      <w:r w:rsidRPr="00A7544A">
        <w:rPr>
          <w:rFonts w:eastAsia="Times New Roman"/>
          <w:sz w:val="24"/>
          <w:szCs w:val="24"/>
          <w:lang w:val="en-US"/>
        </w:rPr>
        <w:t xml:space="preserve">: LT fields that are PREVIOUS (for example, EBITDA_PRVS, ANNL_TRNVR_PRVS,  CAPEX_PRVS, EQTY_PRVS,  GDWILL_PRVS, DBT_SRVC_RT, </w:t>
      </w:r>
      <w:proofErr w:type="spellStart"/>
      <w:r w:rsidRPr="00A7544A">
        <w:rPr>
          <w:rFonts w:eastAsia="Times New Roman"/>
          <w:sz w:val="24"/>
          <w:szCs w:val="24"/>
          <w:lang w:val="en-US"/>
        </w:rPr>
        <w:t>etc</w:t>
      </w:r>
      <w:proofErr w:type="spellEnd"/>
      <w:r w:rsidRPr="00A7544A">
        <w:rPr>
          <w:rFonts w:eastAsia="Times New Roman"/>
          <w:sz w:val="24"/>
          <w:szCs w:val="24"/>
          <w:lang w:val="en-US"/>
        </w:rPr>
        <w:t>…) will be taken from the previous fiscal year with respect to fields reported  “</w:t>
      </w:r>
      <w:r w:rsidRPr="00A7544A">
        <w:rPr>
          <w:rFonts w:eastAsia="Times New Roman"/>
          <w:b/>
          <w:bCs/>
          <w:i/>
          <w:iCs/>
          <w:sz w:val="24"/>
          <w:szCs w:val="24"/>
          <w:lang w:val="en-US"/>
        </w:rPr>
        <w:t>At most recent reported figures</w:t>
      </w:r>
      <w:r w:rsidRPr="00A7544A">
        <w:rPr>
          <w:rFonts w:eastAsia="Times New Roman"/>
          <w:b/>
          <w:bCs/>
          <w:sz w:val="24"/>
          <w:szCs w:val="24"/>
          <w:lang w:val="en-US"/>
        </w:rPr>
        <w:t>”</w:t>
      </w:r>
      <w:r w:rsidRPr="00A7544A">
        <w:rPr>
          <w:rFonts w:eastAsia="Times New Roman"/>
          <w:sz w:val="24"/>
          <w:szCs w:val="24"/>
          <w:lang w:val="en-US"/>
        </w:rPr>
        <w:t xml:space="preserve">. </w:t>
      </w:r>
      <w:r w:rsidRPr="00A7544A">
        <w:rPr>
          <w:rFonts w:eastAsia="Times New Roman"/>
          <w:b/>
          <w:bCs/>
          <w:sz w:val="24"/>
          <w:szCs w:val="24"/>
          <w:lang w:val="en-US"/>
        </w:rPr>
        <w:t>All these loan Tape previous data fields information must be reported from the same financial statement.</w:t>
      </w:r>
    </w:p>
    <w:p w14:paraId="429193DB" w14:textId="77777777" w:rsidR="00A7544A" w:rsidRPr="00A7544A" w:rsidRDefault="00A7544A" w:rsidP="0075283B">
      <w:pPr>
        <w:numPr>
          <w:ilvl w:val="0"/>
          <w:numId w:val="257"/>
        </w:numPr>
        <w:spacing w:line="252" w:lineRule="auto"/>
        <w:rPr>
          <w:rFonts w:eastAsia="Times New Roman"/>
          <w:sz w:val="24"/>
          <w:szCs w:val="24"/>
          <w:lang w:val="en-US"/>
        </w:rPr>
      </w:pPr>
      <w:r w:rsidRPr="00A7544A">
        <w:rPr>
          <w:rFonts w:eastAsia="Times New Roman"/>
          <w:sz w:val="24"/>
          <w:szCs w:val="24"/>
          <w:lang w:val="en-US"/>
        </w:rPr>
        <w:t xml:space="preserve">In the case of newly established legal entities, whose accounts have not yet been approved, the data to apply are to be derived from a bona fide estimate made </w:t>
      </w:r>
      <w:proofErr w:type="gramStart"/>
      <w:r w:rsidRPr="00A7544A">
        <w:rPr>
          <w:rFonts w:eastAsia="Times New Roman"/>
          <w:sz w:val="24"/>
          <w:szCs w:val="24"/>
          <w:lang w:val="en-US"/>
        </w:rPr>
        <w:t>in the course of</w:t>
      </w:r>
      <w:proofErr w:type="gramEnd"/>
      <w:r w:rsidRPr="00A7544A">
        <w:rPr>
          <w:rFonts w:eastAsia="Times New Roman"/>
          <w:sz w:val="24"/>
          <w:szCs w:val="24"/>
          <w:lang w:val="en-US"/>
        </w:rPr>
        <w:t xml:space="preserve"> the financial year.</w:t>
      </w:r>
    </w:p>
    <w:p w14:paraId="65E204FC" w14:textId="2868A31C" w:rsidR="00A7544A" w:rsidRPr="00A7544A" w:rsidRDefault="00A7544A" w:rsidP="00A7544A">
      <w:pPr>
        <w:rPr>
          <w:sz w:val="24"/>
          <w:szCs w:val="24"/>
        </w:rPr>
      </w:pPr>
      <w:r>
        <w:rPr>
          <w:sz w:val="24"/>
          <w:szCs w:val="24"/>
          <w:lang w:val="en-US"/>
        </w:rPr>
        <w:t>For example:</w:t>
      </w:r>
    </w:p>
    <w:p w14:paraId="2AE61BE1" w14:textId="77777777" w:rsidR="00A7544A" w:rsidRPr="00A7544A" w:rsidRDefault="00A7544A" w:rsidP="0075283B">
      <w:pPr>
        <w:numPr>
          <w:ilvl w:val="0"/>
          <w:numId w:val="258"/>
        </w:numPr>
        <w:spacing w:line="252" w:lineRule="auto"/>
        <w:rPr>
          <w:rFonts w:eastAsia="Times New Roman"/>
          <w:sz w:val="24"/>
          <w:szCs w:val="24"/>
          <w:lang w:val="en-US"/>
        </w:rPr>
      </w:pPr>
      <w:r w:rsidRPr="00A7544A">
        <w:rPr>
          <w:rFonts w:eastAsia="Times New Roman"/>
          <w:sz w:val="24"/>
          <w:szCs w:val="24"/>
          <w:lang w:val="en-US"/>
        </w:rPr>
        <w:t>If loan tape reporting date is at year N, financial statement at most recent reported figure is N-1 then financial statement at previous reported figures should be N-2</w:t>
      </w:r>
    </w:p>
    <w:p w14:paraId="58C84288" w14:textId="77777777" w:rsidR="00A7544A" w:rsidRDefault="00A7544A" w:rsidP="0075283B">
      <w:pPr>
        <w:numPr>
          <w:ilvl w:val="0"/>
          <w:numId w:val="258"/>
        </w:numPr>
        <w:spacing w:line="252" w:lineRule="auto"/>
        <w:rPr>
          <w:rFonts w:eastAsia="Times New Roman"/>
          <w:sz w:val="24"/>
          <w:szCs w:val="24"/>
          <w:lang w:val="en-US"/>
        </w:rPr>
      </w:pPr>
      <w:r w:rsidRPr="00A7544A">
        <w:rPr>
          <w:rFonts w:eastAsia="Times New Roman"/>
          <w:sz w:val="24"/>
          <w:szCs w:val="24"/>
          <w:lang w:val="en-US"/>
        </w:rPr>
        <w:t>For Loan Tape reporting date = 30/06/2022, it is likely that the most recent financial statements available will be those of fiscal year 2021 while for previous Loan tape fields the financial statements of fiscal year 2020 will be used.</w:t>
      </w:r>
    </w:p>
    <w:p w14:paraId="7CFD1D2E" w14:textId="77777777" w:rsidR="00A7544A" w:rsidRPr="001F5C29" w:rsidRDefault="00A7544A" w:rsidP="00776C8F">
      <w:pPr>
        <w:pStyle w:val="Heading3"/>
        <w:keepNext w:val="0"/>
        <w:keepLines w:val="0"/>
        <w:spacing w:before="0"/>
        <w:contextualSpacing/>
        <w:jc w:val="both"/>
        <w:rPr>
          <w:rFonts w:asciiTheme="minorHAnsi" w:eastAsiaTheme="minorHAnsi" w:hAnsiTheme="minorHAnsi" w:cstheme="minorHAnsi"/>
          <w:b/>
          <w:bCs/>
          <w:sz w:val="24"/>
          <w:lang w:val="en-US"/>
        </w:rPr>
      </w:pPr>
    </w:p>
    <w:p w14:paraId="17FE719D" w14:textId="77777777" w:rsidR="00117994" w:rsidRPr="00776C8F" w:rsidRDefault="00117994" w:rsidP="00776C8F">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0" w:name="_Toc138781110"/>
      <w:proofErr w:type="spellStart"/>
      <w:r w:rsidRPr="00776C8F">
        <w:rPr>
          <w:rFonts w:asciiTheme="minorHAnsi" w:eastAsiaTheme="minorHAnsi" w:hAnsiTheme="minorHAnsi" w:cstheme="minorHAnsi"/>
          <w:b/>
          <w:bCs/>
          <w:sz w:val="24"/>
        </w:rPr>
        <w:t>Defaulted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information</w:t>
      </w:r>
      <w:bookmarkEnd w:id="10"/>
      <w:proofErr w:type="spellEnd"/>
    </w:p>
    <w:p w14:paraId="17595620" w14:textId="77777777" w:rsidR="00117994" w:rsidRDefault="00117994" w:rsidP="00117994">
      <w:pPr>
        <w:rPr>
          <w:rFonts w:cstheme="minorHAnsi"/>
          <w:sz w:val="24"/>
          <w:szCs w:val="24"/>
          <w:lang w:val="en-US"/>
        </w:rPr>
      </w:pPr>
    </w:p>
    <w:p w14:paraId="5949C50B" w14:textId="77777777" w:rsidR="00117994" w:rsidRDefault="00117994" w:rsidP="0073656B">
      <w:pPr>
        <w:spacing w:after="0"/>
        <w:rPr>
          <w:rFonts w:cstheme="minorHAnsi"/>
          <w:sz w:val="24"/>
          <w:szCs w:val="24"/>
          <w:lang w:val="en-US"/>
        </w:rPr>
      </w:pPr>
      <w:r w:rsidRPr="002134A7">
        <w:rPr>
          <w:rFonts w:cstheme="minorHAnsi"/>
          <w:sz w:val="24"/>
          <w:szCs w:val="24"/>
          <w:lang w:val="en-US"/>
        </w:rPr>
        <w:t>Default related data fields should be reported following the New Definition of Default, this means that default shall be in accordance with Article 178 of Regulation (EU) No 575/2013 and should comply with the RTS on the materiality thresholds to be applied (EBA/RTS/2016/06).</w:t>
      </w:r>
    </w:p>
    <w:p w14:paraId="546C9964" w14:textId="77777777" w:rsidR="0073656B" w:rsidRDefault="0073656B" w:rsidP="0073656B">
      <w:pPr>
        <w:spacing w:after="0"/>
        <w:rPr>
          <w:rFonts w:cstheme="minorHAnsi"/>
          <w:sz w:val="24"/>
          <w:szCs w:val="24"/>
          <w:lang w:val="en-US"/>
        </w:rPr>
      </w:pPr>
    </w:p>
    <w:p w14:paraId="7E191268" w14:textId="77777777" w:rsidR="00117994" w:rsidRPr="00131821" w:rsidRDefault="00117994"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1" w:name="_Toc138781111"/>
      <w:r w:rsidRPr="00131821">
        <w:rPr>
          <w:rFonts w:asciiTheme="minorHAnsi" w:eastAsiaTheme="minorHAnsi" w:hAnsiTheme="minorHAnsi" w:cstheme="minorHAnsi"/>
          <w:b/>
          <w:bCs/>
          <w:sz w:val="24"/>
        </w:rPr>
        <w:t xml:space="preserve">LT </w:t>
      </w:r>
      <w:proofErr w:type="spellStart"/>
      <w:r w:rsidRPr="00131821">
        <w:rPr>
          <w:rFonts w:asciiTheme="minorHAnsi" w:eastAsiaTheme="minorHAnsi" w:hAnsiTheme="minorHAnsi" w:cstheme="minorHAnsi"/>
          <w:b/>
          <w:bCs/>
          <w:sz w:val="24"/>
        </w:rPr>
        <w:t>submission</w:t>
      </w:r>
      <w:proofErr w:type="spellEnd"/>
      <w:r w:rsidRPr="00131821">
        <w:rPr>
          <w:rFonts w:asciiTheme="minorHAnsi" w:eastAsiaTheme="minorHAnsi" w:hAnsiTheme="minorHAnsi" w:cstheme="minorHAnsi"/>
          <w:b/>
          <w:bCs/>
          <w:sz w:val="24"/>
        </w:rPr>
        <w:t xml:space="preserve"> </w:t>
      </w:r>
      <w:proofErr w:type="spellStart"/>
      <w:r w:rsidRPr="00131821">
        <w:rPr>
          <w:rFonts w:asciiTheme="minorHAnsi" w:eastAsiaTheme="minorHAnsi" w:hAnsiTheme="minorHAnsi" w:cstheme="minorHAnsi"/>
          <w:b/>
          <w:bCs/>
          <w:sz w:val="24"/>
        </w:rPr>
        <w:t>guidelines</w:t>
      </w:r>
      <w:bookmarkEnd w:id="11"/>
      <w:proofErr w:type="spellEnd"/>
    </w:p>
    <w:p w14:paraId="22E410B3" w14:textId="77777777" w:rsidR="00117994" w:rsidRDefault="00117994" w:rsidP="00117994">
      <w:pPr>
        <w:rPr>
          <w:rFonts w:cstheme="minorHAnsi"/>
          <w:sz w:val="24"/>
          <w:szCs w:val="24"/>
          <w:lang w:val="en-US"/>
        </w:rPr>
      </w:pPr>
    </w:p>
    <w:p w14:paraId="226172AE" w14:textId="77777777" w:rsidR="00117994" w:rsidRDefault="00117994" w:rsidP="00117994">
      <w:pPr>
        <w:rPr>
          <w:rFonts w:cstheme="minorHAnsi"/>
          <w:color w:val="FF0000"/>
          <w:sz w:val="24"/>
          <w:szCs w:val="24"/>
          <w:lang w:val="en-US"/>
        </w:rPr>
      </w:pPr>
      <w:r w:rsidRPr="00EF70BF">
        <w:rPr>
          <w:rFonts w:cstheme="minorHAnsi"/>
          <w:color w:val="FF0000"/>
          <w:sz w:val="24"/>
          <w:szCs w:val="24"/>
          <w:lang w:val="en-US"/>
        </w:rPr>
        <w:t>[Work in progress]</w:t>
      </w:r>
    </w:p>
    <w:p w14:paraId="0F7933E9" w14:textId="77777777" w:rsidR="00117994" w:rsidRDefault="00117994" w:rsidP="00117994">
      <w:pPr>
        <w:rPr>
          <w:rFonts w:cstheme="minorHAnsi"/>
          <w:color w:val="FF0000"/>
          <w:sz w:val="24"/>
          <w:szCs w:val="24"/>
          <w:lang w:val="en-US"/>
        </w:rPr>
      </w:pPr>
      <w:r>
        <w:rPr>
          <w:rFonts w:cstheme="minorHAnsi"/>
          <w:color w:val="FF0000"/>
          <w:sz w:val="24"/>
          <w:szCs w:val="24"/>
          <w:lang w:val="en-US"/>
        </w:rPr>
        <w:t xml:space="preserve">In future communications we will specify technical details on how to connect and deliver the Loan Tape files either using the online portal or the FTP facility </w:t>
      </w:r>
      <w:proofErr w:type="gramStart"/>
      <w:r>
        <w:rPr>
          <w:rFonts w:cstheme="minorHAnsi"/>
          <w:color w:val="FF0000"/>
          <w:sz w:val="24"/>
          <w:szCs w:val="24"/>
          <w:lang w:val="en-US"/>
        </w:rPr>
        <w:t>and also</w:t>
      </w:r>
      <w:proofErr w:type="gramEnd"/>
      <w:r>
        <w:rPr>
          <w:rFonts w:cstheme="minorHAnsi"/>
          <w:color w:val="FF0000"/>
          <w:sz w:val="24"/>
          <w:szCs w:val="24"/>
          <w:lang w:val="en-US"/>
        </w:rPr>
        <w:t xml:space="preserve"> the naming convention for each file to be submitted.</w:t>
      </w:r>
    </w:p>
    <w:p w14:paraId="37C93C0D" w14:textId="77777777" w:rsidR="00117994" w:rsidRDefault="00117994" w:rsidP="00117994">
      <w:pPr>
        <w:rPr>
          <w:rFonts w:cstheme="minorHAnsi"/>
          <w:sz w:val="24"/>
          <w:szCs w:val="24"/>
          <w:lang w:val="en-US"/>
        </w:rPr>
      </w:pPr>
      <w:r>
        <w:rPr>
          <w:rFonts w:cstheme="minorHAnsi"/>
          <w:sz w:val="24"/>
          <w:szCs w:val="24"/>
          <w:lang w:val="en-US"/>
        </w:rPr>
        <w:t>Each set of Loan Tape is compound of 5 files, one for each table of the data structure described above. Units are required to submit 5 files for each set of files, even if one of the files could contain no data other than table headers.</w:t>
      </w:r>
    </w:p>
    <w:p w14:paraId="3E11805C" w14:textId="77777777" w:rsidR="00117994" w:rsidRDefault="00117994" w:rsidP="00117994">
      <w:pPr>
        <w:rPr>
          <w:rFonts w:cstheme="minorHAnsi"/>
          <w:sz w:val="24"/>
          <w:szCs w:val="24"/>
          <w:lang w:val="en-US"/>
        </w:rPr>
      </w:pPr>
      <w:r>
        <w:rPr>
          <w:rFonts w:cstheme="minorHAnsi"/>
          <w:sz w:val="24"/>
          <w:szCs w:val="24"/>
          <w:lang w:val="en-US"/>
        </w:rPr>
        <w:t>Each file should follow the following technical requirements:</w:t>
      </w:r>
    </w:p>
    <w:p w14:paraId="407627C2"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Each Loan Tape table should be delivered on a separate CSV file</w:t>
      </w:r>
    </w:p>
    <w:p w14:paraId="0FE00B41"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Each column should be delimited by semicolon (;)</w:t>
      </w:r>
    </w:p>
    <w:p w14:paraId="211C84EC" w14:textId="77777777" w:rsidR="00117994" w:rsidRDefault="00117994" w:rsidP="00936776">
      <w:pPr>
        <w:pStyle w:val="ListParagraph"/>
        <w:numPr>
          <w:ilvl w:val="0"/>
          <w:numId w:val="68"/>
        </w:numPr>
        <w:rPr>
          <w:rFonts w:cstheme="minorHAnsi"/>
          <w:sz w:val="24"/>
          <w:szCs w:val="24"/>
          <w:lang w:val="en-US"/>
        </w:rPr>
      </w:pPr>
      <w:r>
        <w:rPr>
          <w:rFonts w:cstheme="minorHAnsi"/>
          <w:sz w:val="24"/>
          <w:szCs w:val="24"/>
          <w:lang w:val="en-US"/>
        </w:rPr>
        <w:t>Line breaks should be Windows CRLF</w:t>
      </w:r>
    </w:p>
    <w:p w14:paraId="5E241013" w14:textId="77777777" w:rsidR="00117994" w:rsidRPr="00002DF6" w:rsidRDefault="00117994" w:rsidP="00936776">
      <w:pPr>
        <w:pStyle w:val="ListParagraph"/>
        <w:numPr>
          <w:ilvl w:val="0"/>
          <w:numId w:val="68"/>
        </w:numPr>
        <w:rPr>
          <w:rFonts w:cstheme="minorHAnsi"/>
          <w:sz w:val="24"/>
          <w:szCs w:val="24"/>
          <w:lang w:val="en-US"/>
        </w:rPr>
      </w:pPr>
      <w:r w:rsidRPr="00ED2CA4">
        <w:rPr>
          <w:rFonts w:cstheme="minorHAnsi"/>
          <w:sz w:val="24"/>
          <w:szCs w:val="24"/>
          <w:lang w:val="en-GB"/>
        </w:rPr>
        <w:t>All files and data have to be UTF8 encoded (</w:t>
      </w:r>
      <w:r w:rsidRPr="00ED2CA4">
        <w:rPr>
          <w:rFonts w:cstheme="minorHAnsi"/>
          <w:sz w:val="24"/>
          <w:szCs w:val="24"/>
          <w:u w:val="single"/>
          <w:lang w:val="en-GB"/>
        </w:rPr>
        <w:t>no</w:t>
      </w:r>
      <w:r w:rsidRPr="00ED2CA4">
        <w:rPr>
          <w:rFonts w:cstheme="minorHAnsi"/>
          <w:sz w:val="24"/>
          <w:szCs w:val="24"/>
          <w:lang w:val="en-GB"/>
        </w:rPr>
        <w:t xml:space="preserve"> UTF8 BOM, ANSI, </w:t>
      </w:r>
      <w:proofErr w:type="gramStart"/>
      <w:r w:rsidRPr="00ED2CA4">
        <w:rPr>
          <w:rFonts w:cstheme="minorHAnsi"/>
          <w:sz w:val="24"/>
          <w:szCs w:val="24"/>
          <w:lang w:val="en-GB"/>
        </w:rPr>
        <w:t>Latin,..</w:t>
      </w:r>
      <w:proofErr w:type="gramEnd"/>
      <w:r w:rsidRPr="00ED2CA4">
        <w:rPr>
          <w:rFonts w:cstheme="minorHAnsi"/>
          <w:sz w:val="24"/>
          <w:szCs w:val="24"/>
          <w:lang w:val="en-GB"/>
        </w:rPr>
        <w:t>)</w:t>
      </w:r>
    </w:p>
    <w:p w14:paraId="2889878A" w14:textId="59F03EBC" w:rsidR="00117994" w:rsidRPr="003458F2" w:rsidRDefault="00117994" w:rsidP="00936776">
      <w:pPr>
        <w:pStyle w:val="ListParagraph"/>
        <w:numPr>
          <w:ilvl w:val="0"/>
          <w:numId w:val="68"/>
        </w:numPr>
        <w:rPr>
          <w:rFonts w:cstheme="minorHAnsi"/>
          <w:sz w:val="24"/>
          <w:szCs w:val="24"/>
          <w:lang w:val="en-US"/>
        </w:rPr>
      </w:pPr>
      <w:r>
        <w:rPr>
          <w:rFonts w:cstheme="minorHAnsi"/>
          <w:sz w:val="24"/>
          <w:szCs w:val="24"/>
          <w:lang w:val="en-GB"/>
        </w:rPr>
        <w:t xml:space="preserve">Despite the official Loan Tape requires all the data to be enclosed in double quotes (“), this requirement does not apply to the files </w:t>
      </w:r>
      <w:r w:rsidR="003458F2">
        <w:rPr>
          <w:rFonts w:cstheme="minorHAnsi"/>
          <w:sz w:val="24"/>
          <w:szCs w:val="24"/>
          <w:lang w:val="en-GB"/>
        </w:rPr>
        <w:t>to be submitted to Corporation.</w:t>
      </w:r>
    </w:p>
    <w:p w14:paraId="10B55064" w14:textId="77777777" w:rsidR="003458F2" w:rsidRDefault="003458F2" w:rsidP="003458F2">
      <w:pPr>
        <w:rPr>
          <w:sz w:val="24"/>
          <w:szCs w:val="24"/>
          <w:lang w:val="en-US"/>
        </w:rPr>
      </w:pPr>
      <w:r>
        <w:rPr>
          <w:sz w:val="24"/>
          <w:szCs w:val="24"/>
          <w:lang w:val="en-US"/>
        </w:rPr>
        <w:t>File naming should follow the following schema and rules:</w:t>
      </w:r>
    </w:p>
    <w:p w14:paraId="16D9D024" w14:textId="77777777" w:rsidR="003458F2" w:rsidRDefault="003458F2" w:rsidP="003458F2">
      <w:pPr>
        <w:pStyle w:val="xmsonormal"/>
        <w:ind w:left="708"/>
        <w:rPr>
          <w:lang w:val="en-US"/>
        </w:rPr>
      </w:pPr>
      <w:r>
        <w:rPr>
          <w:rFonts w:ascii="Calibri" w:hAnsi="Calibri" w:cs="Calibri"/>
          <w:i/>
          <w:iCs/>
          <w:sz w:val="22"/>
          <w:szCs w:val="22"/>
          <w:shd w:val="clear" w:color="auto" w:fill="FFFF00"/>
          <w:lang w:val="en-US"/>
        </w:rPr>
        <w:t>DATATYPE</w:t>
      </w:r>
      <w:r>
        <w:rPr>
          <w:rFonts w:ascii="Calibri" w:hAnsi="Calibri" w:cs="Calibri"/>
          <w:sz w:val="22"/>
          <w:szCs w:val="22"/>
          <w:lang w:val="en-US"/>
        </w:rPr>
        <w:t>_</w:t>
      </w:r>
      <w:r>
        <w:rPr>
          <w:rFonts w:ascii="Calibri" w:hAnsi="Calibri" w:cs="Calibri"/>
          <w:i/>
          <w:iCs/>
          <w:sz w:val="22"/>
          <w:szCs w:val="22"/>
          <w:shd w:val="clear" w:color="auto" w:fill="00FF00"/>
          <w:lang w:val="en-US"/>
        </w:rPr>
        <w:t>SOCIETY</w:t>
      </w:r>
      <w:r>
        <w:rPr>
          <w:rFonts w:ascii="Calibri" w:hAnsi="Calibri" w:cs="Calibri"/>
          <w:sz w:val="22"/>
          <w:szCs w:val="22"/>
          <w:lang w:val="en-US"/>
        </w:rPr>
        <w:t>_</w:t>
      </w:r>
      <w:r>
        <w:rPr>
          <w:rFonts w:ascii="Calibri" w:hAnsi="Calibri" w:cs="Calibri"/>
          <w:i/>
          <w:iCs/>
          <w:sz w:val="22"/>
          <w:szCs w:val="22"/>
          <w:shd w:val="clear" w:color="auto" w:fill="00FFFF"/>
          <w:lang w:val="en-US"/>
        </w:rPr>
        <w:t>PERIOD</w:t>
      </w:r>
      <w:r>
        <w:rPr>
          <w:rFonts w:ascii="Calibri" w:hAnsi="Calibri" w:cs="Calibri"/>
          <w:color w:val="FF0000"/>
          <w:sz w:val="22"/>
          <w:szCs w:val="22"/>
          <w:lang w:val="en-US"/>
        </w:rPr>
        <w:t>[_</w:t>
      </w:r>
      <w:proofErr w:type="gramStart"/>
      <w:r>
        <w:rPr>
          <w:rFonts w:ascii="Calibri" w:hAnsi="Calibri" w:cs="Calibri"/>
          <w:color w:val="FF0000"/>
          <w:sz w:val="22"/>
          <w:szCs w:val="22"/>
          <w:lang w:val="en-US"/>
        </w:rPr>
        <w:t>FILETYPE]</w:t>
      </w:r>
      <w:r>
        <w:rPr>
          <w:rFonts w:ascii="Calibri" w:hAnsi="Calibri" w:cs="Calibri"/>
          <w:sz w:val="22"/>
          <w:szCs w:val="22"/>
          <w:lang w:val="en-US"/>
        </w:rPr>
        <w:t>_</w:t>
      </w:r>
      <w:r>
        <w:rPr>
          <w:rFonts w:ascii="Calibri" w:hAnsi="Calibri" w:cs="Calibri"/>
          <w:i/>
          <w:iCs/>
          <w:sz w:val="22"/>
          <w:szCs w:val="22"/>
          <w:shd w:val="clear" w:color="auto" w:fill="C0C0C0"/>
          <w:lang w:val="en-US"/>
        </w:rPr>
        <w:t>SEQUENTIAL</w:t>
      </w:r>
      <w:r>
        <w:rPr>
          <w:rFonts w:ascii="Calibri" w:hAnsi="Calibri" w:cs="Calibri"/>
          <w:sz w:val="22"/>
          <w:szCs w:val="22"/>
          <w:lang w:val="en-US"/>
        </w:rPr>
        <w:t>.csv</w:t>
      </w:r>
      <w:proofErr w:type="gramEnd"/>
    </w:p>
    <w:p w14:paraId="3D12B751" w14:textId="77777777" w:rsidR="003458F2" w:rsidRDefault="003458F2" w:rsidP="003458F2">
      <w:pPr>
        <w:rPr>
          <w:sz w:val="24"/>
          <w:szCs w:val="24"/>
          <w:lang w:val="en-US"/>
        </w:rPr>
      </w:pPr>
    </w:p>
    <w:p w14:paraId="120F67C9" w14:textId="77777777" w:rsidR="003458F2" w:rsidRDefault="003458F2" w:rsidP="003458F2">
      <w:pPr>
        <w:rPr>
          <w:sz w:val="24"/>
          <w:szCs w:val="24"/>
        </w:rPr>
      </w:pPr>
      <w:proofErr w:type="spellStart"/>
      <w:r>
        <w:rPr>
          <w:sz w:val="24"/>
          <w:szCs w:val="24"/>
        </w:rPr>
        <w:t>Where</w:t>
      </w:r>
      <w:proofErr w:type="spellEnd"/>
      <w:r>
        <w:rPr>
          <w:sz w:val="24"/>
          <w:szCs w:val="24"/>
        </w:rPr>
        <w:t>:</w:t>
      </w:r>
    </w:p>
    <w:p w14:paraId="740D36D3" w14:textId="77777777" w:rsidR="003458F2" w:rsidRDefault="003458F2" w:rsidP="0075283B">
      <w:pPr>
        <w:pStyle w:val="ListParagraph"/>
        <w:numPr>
          <w:ilvl w:val="0"/>
          <w:numId w:val="246"/>
        </w:numPr>
        <w:spacing w:line="252" w:lineRule="auto"/>
        <w:rPr>
          <w:sz w:val="24"/>
          <w:szCs w:val="24"/>
          <w:lang w:val="en-US"/>
        </w:rPr>
      </w:pPr>
      <w:r>
        <w:rPr>
          <w:i/>
          <w:iCs/>
          <w:shd w:val="clear" w:color="auto" w:fill="FFFF00"/>
          <w:lang w:val="en-US"/>
        </w:rPr>
        <w:t>DATATYPE</w:t>
      </w:r>
      <w:r>
        <w:rPr>
          <w:sz w:val="24"/>
          <w:szCs w:val="24"/>
          <w:lang w:val="en-US"/>
        </w:rPr>
        <w:t>: Required. Should match one of the following values</w:t>
      </w:r>
    </w:p>
    <w:p w14:paraId="39FD2E52" w14:textId="77777777" w:rsidR="003458F2" w:rsidRDefault="003458F2" w:rsidP="0075283B">
      <w:pPr>
        <w:pStyle w:val="ListParagraph"/>
        <w:numPr>
          <w:ilvl w:val="1"/>
          <w:numId w:val="247"/>
        </w:numPr>
        <w:spacing w:line="252" w:lineRule="auto"/>
        <w:rPr>
          <w:sz w:val="24"/>
          <w:szCs w:val="24"/>
        </w:rPr>
      </w:pPr>
      <w:r>
        <w:rPr>
          <w:sz w:val="24"/>
          <w:szCs w:val="24"/>
        </w:rPr>
        <w:t>ENTITY</w:t>
      </w:r>
    </w:p>
    <w:p w14:paraId="40E6C865" w14:textId="77777777" w:rsidR="003458F2" w:rsidRDefault="003458F2" w:rsidP="0075283B">
      <w:pPr>
        <w:pStyle w:val="ListParagraph"/>
        <w:numPr>
          <w:ilvl w:val="1"/>
          <w:numId w:val="247"/>
        </w:numPr>
        <w:spacing w:line="252" w:lineRule="auto"/>
        <w:rPr>
          <w:sz w:val="24"/>
          <w:szCs w:val="24"/>
        </w:rPr>
      </w:pPr>
      <w:r>
        <w:rPr>
          <w:sz w:val="24"/>
          <w:szCs w:val="24"/>
        </w:rPr>
        <w:t>INSTR_ENTITY</w:t>
      </w:r>
    </w:p>
    <w:p w14:paraId="70A2A4E7" w14:textId="77777777" w:rsidR="003458F2" w:rsidRDefault="003458F2" w:rsidP="0075283B">
      <w:pPr>
        <w:pStyle w:val="ListParagraph"/>
        <w:numPr>
          <w:ilvl w:val="1"/>
          <w:numId w:val="247"/>
        </w:numPr>
        <w:spacing w:line="252" w:lineRule="auto"/>
        <w:rPr>
          <w:sz w:val="24"/>
          <w:szCs w:val="24"/>
        </w:rPr>
      </w:pPr>
      <w:r>
        <w:rPr>
          <w:sz w:val="24"/>
          <w:szCs w:val="24"/>
        </w:rPr>
        <w:t>INSTRUMENT</w:t>
      </w:r>
    </w:p>
    <w:p w14:paraId="2A9D266F" w14:textId="77777777" w:rsidR="003458F2" w:rsidRDefault="003458F2" w:rsidP="0075283B">
      <w:pPr>
        <w:pStyle w:val="ListParagraph"/>
        <w:numPr>
          <w:ilvl w:val="1"/>
          <w:numId w:val="247"/>
        </w:numPr>
        <w:spacing w:line="252" w:lineRule="auto"/>
        <w:rPr>
          <w:sz w:val="24"/>
          <w:szCs w:val="24"/>
        </w:rPr>
      </w:pPr>
      <w:r>
        <w:rPr>
          <w:sz w:val="24"/>
          <w:szCs w:val="24"/>
        </w:rPr>
        <w:t>INSTR_PROTECTION</w:t>
      </w:r>
    </w:p>
    <w:p w14:paraId="69D8352E" w14:textId="77777777" w:rsidR="003458F2" w:rsidRDefault="003458F2" w:rsidP="0075283B">
      <w:pPr>
        <w:pStyle w:val="ListParagraph"/>
        <w:numPr>
          <w:ilvl w:val="1"/>
          <w:numId w:val="247"/>
        </w:numPr>
        <w:spacing w:line="252" w:lineRule="auto"/>
        <w:rPr>
          <w:sz w:val="24"/>
          <w:szCs w:val="24"/>
        </w:rPr>
      </w:pPr>
      <w:r>
        <w:rPr>
          <w:sz w:val="24"/>
          <w:szCs w:val="24"/>
        </w:rPr>
        <w:t>PROTECTION</w:t>
      </w:r>
    </w:p>
    <w:p w14:paraId="267D2325" w14:textId="77777777" w:rsidR="003458F2" w:rsidRDefault="003458F2" w:rsidP="003458F2">
      <w:pPr>
        <w:ind w:left="708"/>
        <w:rPr>
          <w:sz w:val="24"/>
          <w:szCs w:val="24"/>
          <w:lang w:val="en-US"/>
        </w:rPr>
      </w:pPr>
      <w:r>
        <w:rPr>
          <w:sz w:val="24"/>
          <w:szCs w:val="24"/>
          <w:lang w:val="en-US"/>
        </w:rPr>
        <w:t>Any file name not beginning with above values will be discarded in error.</w:t>
      </w:r>
    </w:p>
    <w:p w14:paraId="29B9F877" w14:textId="2D3A8873" w:rsidR="003458F2" w:rsidRDefault="003458F2" w:rsidP="0075283B">
      <w:pPr>
        <w:pStyle w:val="ListParagraph"/>
        <w:numPr>
          <w:ilvl w:val="0"/>
          <w:numId w:val="246"/>
        </w:numPr>
        <w:spacing w:line="252" w:lineRule="auto"/>
        <w:rPr>
          <w:sz w:val="24"/>
          <w:szCs w:val="24"/>
          <w:lang w:val="en-US"/>
        </w:rPr>
      </w:pPr>
      <w:r>
        <w:rPr>
          <w:i/>
          <w:iCs/>
          <w:shd w:val="clear" w:color="auto" w:fill="00FF00"/>
          <w:lang w:val="en-US"/>
        </w:rPr>
        <w:t>SOCIETY</w:t>
      </w:r>
      <w:r>
        <w:rPr>
          <w:sz w:val="24"/>
          <w:szCs w:val="24"/>
          <w:lang w:val="en-US"/>
        </w:rPr>
        <w:t xml:space="preserve">: Required. Should match the </w:t>
      </w:r>
      <w:proofErr w:type="spellStart"/>
      <w:r>
        <w:rPr>
          <w:sz w:val="24"/>
          <w:szCs w:val="24"/>
          <w:lang w:val="en-US"/>
        </w:rPr>
        <w:t>cargabal</w:t>
      </w:r>
      <w:proofErr w:type="spellEnd"/>
      <w:r>
        <w:rPr>
          <w:sz w:val="24"/>
          <w:szCs w:val="24"/>
          <w:lang w:val="en-US"/>
        </w:rPr>
        <w:t xml:space="preserve"> society code being reported in the file. Should then match the values included in COD_SOC field in each of the files. Please pad with leading zeroes until complete the 5 positions usually used for </w:t>
      </w:r>
      <w:proofErr w:type="spellStart"/>
      <w:r>
        <w:rPr>
          <w:sz w:val="24"/>
          <w:szCs w:val="24"/>
          <w:lang w:val="en-US"/>
        </w:rPr>
        <w:t>cargabal</w:t>
      </w:r>
      <w:proofErr w:type="spellEnd"/>
      <w:r>
        <w:rPr>
          <w:sz w:val="24"/>
          <w:szCs w:val="24"/>
          <w:lang w:val="en-US"/>
        </w:rPr>
        <w:t xml:space="preserve"> society codes. </w:t>
      </w:r>
    </w:p>
    <w:p w14:paraId="5E7DC5A5" w14:textId="664C4492" w:rsidR="003458F2" w:rsidRDefault="003458F2" w:rsidP="0075283B">
      <w:pPr>
        <w:pStyle w:val="ListParagraph"/>
        <w:numPr>
          <w:ilvl w:val="0"/>
          <w:numId w:val="246"/>
        </w:numPr>
        <w:spacing w:line="252" w:lineRule="auto"/>
        <w:rPr>
          <w:sz w:val="24"/>
          <w:szCs w:val="24"/>
          <w:lang w:val="en-US"/>
        </w:rPr>
      </w:pPr>
      <w:r>
        <w:rPr>
          <w:i/>
          <w:iCs/>
          <w:shd w:val="clear" w:color="auto" w:fill="00FFFF"/>
          <w:lang w:val="en-US"/>
        </w:rPr>
        <w:t>PERIOD</w:t>
      </w:r>
      <w:r>
        <w:rPr>
          <w:sz w:val="24"/>
          <w:szCs w:val="24"/>
          <w:lang w:val="en-US"/>
        </w:rPr>
        <w:t>: Required. Should be filled with year and month (</w:t>
      </w:r>
      <w:proofErr w:type="spellStart"/>
      <w:r>
        <w:rPr>
          <w:i/>
          <w:iCs/>
          <w:sz w:val="24"/>
          <w:szCs w:val="24"/>
          <w:lang w:val="en-US"/>
        </w:rPr>
        <w:t>yymm</w:t>
      </w:r>
      <w:proofErr w:type="spellEnd"/>
      <w:r>
        <w:rPr>
          <w:i/>
          <w:iCs/>
          <w:sz w:val="24"/>
          <w:szCs w:val="24"/>
          <w:lang w:val="en-US"/>
        </w:rPr>
        <w:t xml:space="preserve">) </w:t>
      </w:r>
      <w:r>
        <w:rPr>
          <w:sz w:val="24"/>
          <w:szCs w:val="24"/>
          <w:lang w:val="en-US"/>
        </w:rPr>
        <w:t>correspondin</w:t>
      </w:r>
      <w:r w:rsidR="00652A33">
        <w:rPr>
          <w:sz w:val="24"/>
          <w:szCs w:val="24"/>
          <w:lang w:val="en-US"/>
        </w:rPr>
        <w:t>g</w:t>
      </w:r>
      <w:r>
        <w:rPr>
          <w:sz w:val="24"/>
          <w:szCs w:val="24"/>
          <w:lang w:val="en-US"/>
        </w:rPr>
        <w:t xml:space="preserve"> to reference date of data contained in the file.</w:t>
      </w:r>
    </w:p>
    <w:p w14:paraId="1A1431AC" w14:textId="77777777" w:rsidR="003458F2" w:rsidRDefault="003458F2" w:rsidP="0075283B">
      <w:pPr>
        <w:pStyle w:val="ListParagraph"/>
        <w:numPr>
          <w:ilvl w:val="0"/>
          <w:numId w:val="246"/>
        </w:numPr>
        <w:spacing w:line="252" w:lineRule="auto"/>
        <w:rPr>
          <w:sz w:val="24"/>
          <w:szCs w:val="24"/>
          <w:lang w:val="en-US"/>
        </w:rPr>
      </w:pPr>
      <w:r>
        <w:rPr>
          <w:i/>
          <w:iCs/>
          <w:shd w:val="clear" w:color="auto" w:fill="C0C0C0"/>
          <w:lang w:val="en-US"/>
        </w:rPr>
        <w:t>SEQUENTIAL</w:t>
      </w:r>
      <w:r>
        <w:rPr>
          <w:sz w:val="24"/>
          <w:szCs w:val="24"/>
          <w:lang w:val="en-US"/>
        </w:rPr>
        <w:t>: Required. Sequential number with 2 digits (so pad with leading zeroes if required) do distinguish between different submissions.</w:t>
      </w:r>
    </w:p>
    <w:p w14:paraId="13C24816" w14:textId="77777777" w:rsidR="003458F2" w:rsidRDefault="003458F2" w:rsidP="0075283B">
      <w:pPr>
        <w:pStyle w:val="ListParagraph"/>
        <w:numPr>
          <w:ilvl w:val="0"/>
          <w:numId w:val="246"/>
        </w:numPr>
        <w:spacing w:line="252" w:lineRule="auto"/>
        <w:rPr>
          <w:sz w:val="24"/>
          <w:szCs w:val="24"/>
          <w:lang w:val="en-US"/>
        </w:rPr>
      </w:pPr>
      <w:r>
        <w:rPr>
          <w:color w:val="FF0000"/>
          <w:lang w:val="en-US"/>
        </w:rPr>
        <w:t>_FILETYPE</w:t>
      </w:r>
      <w:r>
        <w:rPr>
          <w:sz w:val="24"/>
          <w:szCs w:val="24"/>
          <w:lang w:val="en-US"/>
        </w:rPr>
        <w:t xml:space="preserve">: Optional. This is reserved for future use in case it is required to send additional data. </w:t>
      </w:r>
      <w:r>
        <w:rPr>
          <w:color w:val="FF0000"/>
          <w:sz w:val="24"/>
          <w:szCs w:val="24"/>
          <w:lang w:val="en-US"/>
        </w:rPr>
        <w:t>[Work in progress]</w:t>
      </w:r>
    </w:p>
    <w:p w14:paraId="1F543B1A" w14:textId="77777777" w:rsidR="003458F2" w:rsidRDefault="003458F2" w:rsidP="0075283B">
      <w:pPr>
        <w:pStyle w:val="ListParagraph"/>
        <w:numPr>
          <w:ilvl w:val="1"/>
          <w:numId w:val="247"/>
        </w:numPr>
        <w:spacing w:line="252" w:lineRule="auto"/>
        <w:rPr>
          <w:sz w:val="24"/>
          <w:szCs w:val="24"/>
          <w:lang w:val="en-US"/>
        </w:rPr>
      </w:pPr>
      <w:r>
        <w:rPr>
          <w:sz w:val="24"/>
          <w:szCs w:val="24"/>
          <w:lang w:val="en-US"/>
        </w:rPr>
        <w:lastRenderedPageBreak/>
        <w:t xml:space="preserve">AD: This will correspond to additional data requested </w:t>
      </w:r>
      <w:r>
        <w:rPr>
          <w:i/>
          <w:iCs/>
          <w:sz w:val="24"/>
          <w:szCs w:val="24"/>
          <w:lang w:val="en-US"/>
        </w:rPr>
        <w:t>ad-hoc</w:t>
      </w:r>
      <w:r>
        <w:rPr>
          <w:sz w:val="24"/>
          <w:szCs w:val="24"/>
          <w:lang w:val="en-US"/>
        </w:rPr>
        <w:t xml:space="preserve"> for each inspection.</w:t>
      </w:r>
    </w:p>
    <w:p w14:paraId="7D6C1661" w14:textId="182F4D00" w:rsidR="003458F2" w:rsidRDefault="003458F2" w:rsidP="0075283B">
      <w:pPr>
        <w:pStyle w:val="ListParagraph"/>
        <w:numPr>
          <w:ilvl w:val="1"/>
          <w:numId w:val="247"/>
        </w:numPr>
        <w:spacing w:line="252" w:lineRule="auto"/>
        <w:rPr>
          <w:sz w:val="24"/>
          <w:szCs w:val="24"/>
          <w:lang w:val="en-US"/>
        </w:rPr>
      </w:pPr>
      <w:r>
        <w:rPr>
          <w:sz w:val="24"/>
          <w:szCs w:val="24"/>
          <w:lang w:val="en-US"/>
        </w:rPr>
        <w:t xml:space="preserve">PERIM: This will be requested </w:t>
      </w:r>
      <w:r>
        <w:rPr>
          <w:i/>
          <w:iCs/>
          <w:sz w:val="24"/>
          <w:szCs w:val="24"/>
          <w:lang w:val="en-US"/>
        </w:rPr>
        <w:t>ad-hoc</w:t>
      </w:r>
      <w:r>
        <w:rPr>
          <w:sz w:val="24"/>
          <w:szCs w:val="24"/>
          <w:lang w:val="en-US"/>
        </w:rPr>
        <w:t xml:space="preserve"> in order to identify entities/instruments for specific purposes</w:t>
      </w:r>
      <w:r w:rsidR="0019409D">
        <w:rPr>
          <w:sz w:val="24"/>
          <w:szCs w:val="24"/>
          <w:lang w:val="en-US"/>
        </w:rPr>
        <w:t>.</w:t>
      </w:r>
    </w:p>
    <w:p w14:paraId="36A38172" w14:textId="77777777" w:rsidR="003458F2" w:rsidRDefault="003458F2" w:rsidP="003458F2">
      <w:pPr>
        <w:rPr>
          <w:sz w:val="24"/>
          <w:szCs w:val="24"/>
          <w:lang w:val="en-US"/>
        </w:rPr>
      </w:pPr>
      <w:r>
        <w:rPr>
          <w:sz w:val="24"/>
          <w:szCs w:val="24"/>
          <w:lang w:val="en-US"/>
        </w:rPr>
        <w:t>Examples: The following are examples of valid file names:</w:t>
      </w:r>
    </w:p>
    <w:p w14:paraId="39A9D625"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INSTRUMENT_00001_2203_01.csv</w:t>
      </w:r>
    </w:p>
    <w:p w14:paraId="43891A37"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PROTECTION_00411_2206_04.csv</w:t>
      </w:r>
    </w:p>
    <w:p w14:paraId="7DBF8279"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ENTITY_00051_2112_PERIM_01.csv</w:t>
      </w:r>
    </w:p>
    <w:p w14:paraId="36FD5BA3" w14:textId="77777777" w:rsidR="003458F2" w:rsidRDefault="003458F2" w:rsidP="0075283B">
      <w:pPr>
        <w:pStyle w:val="ListParagraph"/>
        <w:numPr>
          <w:ilvl w:val="0"/>
          <w:numId w:val="248"/>
        </w:numPr>
        <w:spacing w:after="0" w:line="240" w:lineRule="auto"/>
        <w:contextualSpacing w:val="0"/>
        <w:rPr>
          <w:sz w:val="24"/>
          <w:szCs w:val="24"/>
          <w:lang w:val="en-US"/>
        </w:rPr>
      </w:pPr>
      <w:r>
        <w:rPr>
          <w:sz w:val="24"/>
          <w:szCs w:val="24"/>
          <w:lang w:val="en-US"/>
        </w:rPr>
        <w:t>…</w:t>
      </w:r>
    </w:p>
    <w:p w14:paraId="30B14379" w14:textId="77777777" w:rsidR="003458F2" w:rsidRDefault="003458F2" w:rsidP="003458F2">
      <w:pPr>
        <w:pStyle w:val="ListParagraph"/>
        <w:rPr>
          <w:sz w:val="24"/>
          <w:szCs w:val="24"/>
          <w:lang w:val="en-US"/>
        </w:rPr>
      </w:pPr>
    </w:p>
    <w:p w14:paraId="3F217C6B" w14:textId="77777777" w:rsidR="00117994" w:rsidRDefault="00117994" w:rsidP="00117994">
      <w:pPr>
        <w:rPr>
          <w:rFonts w:cstheme="minorHAnsi"/>
          <w:sz w:val="24"/>
          <w:szCs w:val="24"/>
          <w:lang w:val="en-US"/>
        </w:rPr>
      </w:pPr>
      <w:r>
        <w:rPr>
          <w:rFonts w:cstheme="minorHAnsi"/>
          <w:sz w:val="24"/>
          <w:szCs w:val="24"/>
          <w:lang w:val="en-US"/>
        </w:rPr>
        <w:t xml:space="preserve">For the moment being, it is required that each set of 5 files contain only the information for one </w:t>
      </w:r>
      <w:proofErr w:type="spellStart"/>
      <w:r>
        <w:rPr>
          <w:rFonts w:cstheme="minorHAnsi"/>
          <w:sz w:val="24"/>
          <w:szCs w:val="24"/>
          <w:lang w:val="en-US"/>
        </w:rPr>
        <w:t>Cargabal</w:t>
      </w:r>
      <w:proofErr w:type="spellEnd"/>
      <w:r>
        <w:rPr>
          <w:rFonts w:cstheme="minorHAnsi"/>
          <w:sz w:val="24"/>
          <w:szCs w:val="24"/>
          <w:lang w:val="en-US"/>
        </w:rPr>
        <w:t xml:space="preserve"> society. </w:t>
      </w:r>
      <w:proofErr w:type="gramStart"/>
      <w:r>
        <w:rPr>
          <w:rFonts w:cstheme="minorHAnsi"/>
          <w:sz w:val="24"/>
          <w:szCs w:val="24"/>
          <w:lang w:val="en-US"/>
        </w:rPr>
        <w:t>So</w:t>
      </w:r>
      <w:proofErr w:type="gramEnd"/>
      <w:r>
        <w:rPr>
          <w:rFonts w:cstheme="minorHAnsi"/>
          <w:sz w:val="24"/>
          <w:szCs w:val="24"/>
          <w:lang w:val="en-US"/>
        </w:rPr>
        <w:t xml:space="preserve"> if unit comprises two or more </w:t>
      </w:r>
      <w:proofErr w:type="spellStart"/>
      <w:r>
        <w:rPr>
          <w:rFonts w:cstheme="minorHAnsi"/>
          <w:sz w:val="24"/>
          <w:szCs w:val="24"/>
          <w:lang w:val="en-US"/>
        </w:rPr>
        <w:t>Cargabal</w:t>
      </w:r>
      <w:proofErr w:type="spellEnd"/>
      <w:r>
        <w:rPr>
          <w:rFonts w:cstheme="minorHAnsi"/>
          <w:sz w:val="24"/>
          <w:szCs w:val="24"/>
          <w:lang w:val="en-US"/>
        </w:rPr>
        <w:t xml:space="preserve"> society to report, it is expected that each one is reported on its own set of files.</w:t>
      </w:r>
    </w:p>
    <w:p w14:paraId="02AEF30F" w14:textId="77777777" w:rsidR="00117994" w:rsidRPr="00002DF6" w:rsidRDefault="00117994" w:rsidP="00117994">
      <w:pPr>
        <w:spacing w:after="0"/>
        <w:jc w:val="both"/>
        <w:rPr>
          <w:rFonts w:cstheme="minorHAnsi"/>
          <w:color w:val="FF0000"/>
          <w:sz w:val="24"/>
          <w:szCs w:val="24"/>
          <w:lang w:val="en-US"/>
        </w:rPr>
      </w:pPr>
      <w:r>
        <w:rPr>
          <w:rFonts w:cstheme="minorHAnsi"/>
          <w:sz w:val="24"/>
          <w:szCs w:val="24"/>
          <w:lang w:val="en-US"/>
        </w:rPr>
        <w:t>First row in each file should contain the table headers</w:t>
      </w:r>
      <w:r w:rsidRPr="00563E34">
        <w:rPr>
          <w:rFonts w:cstheme="minorHAnsi"/>
          <w:sz w:val="24"/>
          <w:szCs w:val="24"/>
          <w:lang w:val="en-US"/>
        </w:rPr>
        <w:t xml:space="preserve"> </w:t>
      </w:r>
      <w:r w:rsidRPr="009F6E00">
        <w:rPr>
          <w:rFonts w:cstheme="minorHAnsi"/>
          <w:color w:val="FF0000"/>
          <w:sz w:val="24"/>
          <w:szCs w:val="24"/>
          <w:lang w:val="en-US"/>
        </w:rPr>
        <w:t>[</w:t>
      </w:r>
      <w:r>
        <w:rPr>
          <w:rFonts w:cstheme="minorHAnsi"/>
          <w:color w:val="FF0000"/>
          <w:sz w:val="24"/>
          <w:szCs w:val="24"/>
          <w:lang w:val="en-US"/>
        </w:rPr>
        <w:t>See spreadsheet with all data fields]</w:t>
      </w:r>
      <w:r>
        <w:rPr>
          <w:rFonts w:cstheme="minorHAnsi"/>
          <w:sz w:val="24"/>
          <w:szCs w:val="24"/>
          <w:lang w:val="en-US"/>
        </w:rPr>
        <w:t>:</w:t>
      </w:r>
    </w:p>
    <w:p w14:paraId="0CAF464B" w14:textId="77777777" w:rsidR="00117994" w:rsidRDefault="00117994" w:rsidP="00936776">
      <w:pPr>
        <w:pStyle w:val="ListParagraph"/>
        <w:numPr>
          <w:ilvl w:val="0"/>
          <w:numId w:val="67"/>
        </w:numPr>
        <w:rPr>
          <w:rFonts w:cstheme="minorHAnsi"/>
          <w:sz w:val="24"/>
          <w:szCs w:val="24"/>
          <w:lang w:val="en-US"/>
        </w:rPr>
      </w:pPr>
      <w:r>
        <w:rPr>
          <w:rFonts w:cstheme="minorHAnsi"/>
          <w:sz w:val="24"/>
          <w:szCs w:val="24"/>
          <w:lang w:val="en-US"/>
        </w:rPr>
        <w:t xml:space="preserve">With </w:t>
      </w:r>
      <w:proofErr w:type="gramStart"/>
      <w:r>
        <w:rPr>
          <w:rFonts w:cstheme="minorHAnsi"/>
          <w:sz w:val="24"/>
          <w:szCs w:val="24"/>
          <w:lang w:val="en-US"/>
        </w:rPr>
        <w:t>exactly the same</w:t>
      </w:r>
      <w:proofErr w:type="gramEnd"/>
      <w:r>
        <w:rPr>
          <w:rFonts w:cstheme="minorHAnsi"/>
          <w:sz w:val="24"/>
          <w:szCs w:val="24"/>
          <w:lang w:val="en-US"/>
        </w:rPr>
        <w:t xml:space="preserve"> column name </w:t>
      </w:r>
    </w:p>
    <w:p w14:paraId="3B28556F" w14:textId="77777777" w:rsidR="00117994" w:rsidRDefault="00117994" w:rsidP="00936776">
      <w:pPr>
        <w:pStyle w:val="ListParagraph"/>
        <w:numPr>
          <w:ilvl w:val="0"/>
          <w:numId w:val="67"/>
        </w:numPr>
        <w:rPr>
          <w:rFonts w:cstheme="minorHAnsi"/>
          <w:sz w:val="24"/>
          <w:szCs w:val="24"/>
          <w:lang w:val="en-US"/>
        </w:rPr>
      </w:pPr>
      <w:r>
        <w:rPr>
          <w:rFonts w:cstheme="minorHAnsi"/>
          <w:sz w:val="24"/>
          <w:szCs w:val="24"/>
          <w:lang w:val="en-US"/>
        </w:rPr>
        <w:t>With the column order described in ‘</w:t>
      </w:r>
      <w:r w:rsidRPr="00563E34">
        <w:rPr>
          <w:rFonts w:cstheme="minorHAnsi"/>
          <w:sz w:val="24"/>
          <w:szCs w:val="24"/>
          <w:lang w:val="en-US"/>
        </w:rPr>
        <w:t>ID Data field / Field order</w:t>
      </w:r>
      <w:r>
        <w:rPr>
          <w:rFonts w:cstheme="minorHAnsi"/>
          <w:sz w:val="24"/>
          <w:szCs w:val="24"/>
          <w:lang w:val="en-US"/>
        </w:rPr>
        <w:t>’</w:t>
      </w:r>
    </w:p>
    <w:p w14:paraId="156257E9" w14:textId="77777777" w:rsidR="00117994" w:rsidRPr="00002DF6" w:rsidRDefault="00117994" w:rsidP="00936776">
      <w:pPr>
        <w:pStyle w:val="ListParagraph"/>
        <w:numPr>
          <w:ilvl w:val="0"/>
          <w:numId w:val="67"/>
        </w:numPr>
        <w:rPr>
          <w:rFonts w:cstheme="minorHAnsi"/>
          <w:sz w:val="24"/>
          <w:szCs w:val="24"/>
          <w:lang w:val="en-US"/>
        </w:rPr>
      </w:pPr>
      <w:r>
        <w:rPr>
          <w:rFonts w:cstheme="minorHAnsi"/>
          <w:sz w:val="24"/>
          <w:szCs w:val="24"/>
          <w:lang w:val="en-US"/>
        </w:rPr>
        <w:t xml:space="preserve">With all the fields identified for each table, even if one field may not fit to one specific sector </w:t>
      </w:r>
    </w:p>
    <w:p w14:paraId="78D352F8" w14:textId="77777777" w:rsidR="00117994" w:rsidRDefault="00117994" w:rsidP="00117994">
      <w:pPr>
        <w:rPr>
          <w:rFonts w:cstheme="minorHAnsi"/>
          <w:sz w:val="24"/>
          <w:szCs w:val="24"/>
          <w:lang w:val="en-US"/>
        </w:rPr>
      </w:pPr>
      <w:r>
        <w:rPr>
          <w:rFonts w:cstheme="minorHAnsi"/>
          <w:sz w:val="24"/>
          <w:szCs w:val="24"/>
          <w:lang w:val="en-US"/>
        </w:rPr>
        <w:t>Loan Tape data files can be submitted:</w:t>
      </w:r>
    </w:p>
    <w:p w14:paraId="5E22DF51" w14:textId="77777777" w:rsidR="00117994" w:rsidRDefault="00117994" w:rsidP="00936776">
      <w:pPr>
        <w:pStyle w:val="ListParagraph"/>
        <w:numPr>
          <w:ilvl w:val="0"/>
          <w:numId w:val="66"/>
        </w:numPr>
        <w:rPr>
          <w:rFonts w:cstheme="minorHAnsi"/>
          <w:sz w:val="24"/>
          <w:szCs w:val="24"/>
          <w:lang w:val="en-US"/>
        </w:rPr>
      </w:pPr>
      <w:r>
        <w:rPr>
          <w:rFonts w:cstheme="minorHAnsi"/>
          <w:sz w:val="24"/>
          <w:szCs w:val="24"/>
          <w:lang w:val="en-US"/>
        </w:rPr>
        <w:t>Jointly: All the NOPER segments can be submitted on the same set of 5 files, one for each table.</w:t>
      </w:r>
    </w:p>
    <w:p w14:paraId="7ADDFD90" w14:textId="77777777" w:rsidR="00117994" w:rsidRDefault="00117994" w:rsidP="00936776">
      <w:pPr>
        <w:pStyle w:val="ListParagraph"/>
        <w:numPr>
          <w:ilvl w:val="0"/>
          <w:numId w:val="66"/>
        </w:numPr>
        <w:rPr>
          <w:rFonts w:cstheme="minorHAnsi"/>
          <w:sz w:val="24"/>
          <w:szCs w:val="24"/>
          <w:lang w:val="en-US"/>
        </w:rPr>
      </w:pPr>
      <w:r>
        <w:rPr>
          <w:rFonts w:cstheme="minorHAnsi"/>
          <w:sz w:val="24"/>
          <w:szCs w:val="24"/>
          <w:lang w:val="en-US"/>
        </w:rPr>
        <w:t>Separately: every NOPER segment can be submitted on different set of 5 files. In this case, unit would send up to 30 files, 5 files for each one of the 6 NOPER segments (5 files for General Governments, 5 files for Credit Institutions, 5 for Other financial Corporations and so on)</w:t>
      </w:r>
    </w:p>
    <w:p w14:paraId="31558708" w14:textId="77777777" w:rsidR="00117994" w:rsidRDefault="00117994" w:rsidP="00117994">
      <w:pPr>
        <w:rPr>
          <w:rFonts w:cstheme="minorHAnsi"/>
          <w:sz w:val="24"/>
          <w:szCs w:val="24"/>
          <w:lang w:val="en-US"/>
        </w:rPr>
      </w:pPr>
      <w:r>
        <w:rPr>
          <w:rFonts w:cstheme="minorHAnsi"/>
          <w:sz w:val="24"/>
          <w:szCs w:val="24"/>
          <w:lang w:val="en-US"/>
        </w:rPr>
        <w:t>Under any circumstance, one entity or instrument can’t be reported multiple times across different set of files.</w:t>
      </w:r>
    </w:p>
    <w:p w14:paraId="392A125A" w14:textId="77777777" w:rsidR="00117994" w:rsidRDefault="00117994" w:rsidP="0073656B">
      <w:pPr>
        <w:spacing w:after="0"/>
        <w:rPr>
          <w:sz w:val="24"/>
          <w:szCs w:val="24"/>
          <w:lang w:val="en-US"/>
        </w:rPr>
      </w:pPr>
      <w:r>
        <w:rPr>
          <w:rFonts w:cstheme="minorHAnsi"/>
          <w:sz w:val="24"/>
          <w:szCs w:val="24"/>
          <w:lang w:val="en-US"/>
        </w:rPr>
        <w:t xml:space="preserve">In case a correction is needed in data already sent, either modifying some information, sending new records or requiring deleting some records, unit is required to resend every set of 5 files that could be potentially impacted. For instance, </w:t>
      </w:r>
      <w:r w:rsidRPr="007B52DC">
        <w:rPr>
          <w:sz w:val="24"/>
          <w:szCs w:val="24"/>
          <w:lang w:val="en-US"/>
        </w:rPr>
        <w:t>if we need to resend some information corresponding to Households portfolio, unit should resend the 5 files for Households.</w:t>
      </w:r>
    </w:p>
    <w:p w14:paraId="59F342AE" w14:textId="77777777" w:rsidR="0073656B" w:rsidRDefault="0073656B" w:rsidP="0073656B">
      <w:pPr>
        <w:spacing w:after="0"/>
        <w:rPr>
          <w:lang w:val="en-US"/>
        </w:rPr>
      </w:pPr>
    </w:p>
    <w:p w14:paraId="1E0ED55F" w14:textId="77777777" w:rsidR="00117994" w:rsidRPr="00131821" w:rsidRDefault="00117994"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rPr>
      </w:pPr>
      <w:bookmarkStart w:id="12" w:name="_Toc138781112"/>
      <w:proofErr w:type="spellStart"/>
      <w:r w:rsidRPr="00131821">
        <w:rPr>
          <w:rFonts w:asciiTheme="minorHAnsi" w:eastAsiaTheme="minorHAnsi" w:hAnsiTheme="minorHAnsi" w:cstheme="minorHAnsi"/>
          <w:b/>
          <w:bCs/>
          <w:sz w:val="24"/>
        </w:rPr>
        <w:t>Subportfolio</w:t>
      </w:r>
      <w:proofErr w:type="spellEnd"/>
      <w:r w:rsidRPr="00131821">
        <w:rPr>
          <w:rFonts w:asciiTheme="minorHAnsi" w:eastAsiaTheme="minorHAnsi" w:hAnsiTheme="minorHAnsi" w:cstheme="minorHAnsi"/>
          <w:b/>
          <w:bCs/>
          <w:sz w:val="24"/>
        </w:rPr>
        <w:t xml:space="preserve"> ID</w:t>
      </w:r>
      <w:bookmarkEnd w:id="12"/>
      <w:r w:rsidRPr="00131821">
        <w:rPr>
          <w:rFonts w:asciiTheme="minorHAnsi" w:eastAsiaTheme="minorHAnsi" w:hAnsiTheme="minorHAnsi" w:cstheme="minorHAnsi"/>
          <w:b/>
          <w:bCs/>
          <w:sz w:val="24"/>
        </w:rPr>
        <w:t xml:space="preserve"> </w:t>
      </w:r>
    </w:p>
    <w:p w14:paraId="3A1C6CB6" w14:textId="77777777" w:rsidR="00117994" w:rsidRDefault="00117994" w:rsidP="00117994">
      <w:pPr>
        <w:rPr>
          <w:rFonts w:cstheme="minorHAnsi"/>
          <w:sz w:val="24"/>
          <w:szCs w:val="24"/>
          <w:lang w:val="en-US"/>
        </w:rPr>
      </w:pPr>
    </w:p>
    <w:p w14:paraId="6F835BBB" w14:textId="77777777" w:rsidR="00117994" w:rsidRPr="00A8267B" w:rsidRDefault="00117994" w:rsidP="00117994">
      <w:pPr>
        <w:rPr>
          <w:rFonts w:cstheme="minorHAnsi"/>
        </w:rPr>
      </w:pPr>
      <w:r>
        <w:rPr>
          <w:rFonts w:cstheme="minorHAnsi"/>
          <w:sz w:val="24"/>
          <w:szCs w:val="24"/>
          <w:lang w:val="en-US"/>
        </w:rPr>
        <w:t>E</w:t>
      </w:r>
      <w:r w:rsidRPr="004D26B4">
        <w:rPr>
          <w:rFonts w:cstheme="minorHAnsi"/>
          <w:sz w:val="24"/>
          <w:szCs w:val="24"/>
          <w:lang w:val="en-US"/>
        </w:rPr>
        <w:t xml:space="preserve">ach possible </w:t>
      </w:r>
      <w:proofErr w:type="spellStart"/>
      <w:r w:rsidRPr="004D26B4">
        <w:rPr>
          <w:rFonts w:cstheme="minorHAnsi"/>
          <w:sz w:val="24"/>
          <w:szCs w:val="24"/>
          <w:lang w:val="en-US"/>
        </w:rPr>
        <w:t>subportfolio</w:t>
      </w:r>
      <w:proofErr w:type="spellEnd"/>
      <w:r w:rsidRPr="004D26B4">
        <w:rPr>
          <w:rFonts w:cstheme="minorHAnsi"/>
          <w:sz w:val="24"/>
          <w:szCs w:val="24"/>
          <w:lang w:val="en-US"/>
        </w:rPr>
        <w:t xml:space="preserve"> or combination of relevant attributes is named with a unique identifier.</w:t>
      </w:r>
      <w:r>
        <w:rPr>
          <w:rFonts w:cstheme="minorHAnsi"/>
          <w:sz w:val="24"/>
          <w:szCs w:val="24"/>
          <w:lang w:val="en-US"/>
        </w:rPr>
        <w:t xml:space="preserve"> </w:t>
      </w:r>
      <w:r w:rsidRPr="00785620">
        <w:rPr>
          <w:rFonts w:cstheme="minorHAnsi"/>
          <w:sz w:val="24"/>
          <w:szCs w:val="24"/>
          <w:lang w:val="en-US"/>
        </w:rPr>
        <w:t>The unique identifier of each requested sub-portfolio is constructed considering a coding resulting from the attributes of the sub-portfolio. The proposed encoding is detailed below:</w:t>
      </w:r>
    </w:p>
    <w:p w14:paraId="1D62F811" w14:textId="6265DA8D" w:rsidR="00117994" w:rsidRDefault="00E03FD0" w:rsidP="00117994">
      <w:pPr>
        <w:rPr>
          <w:rFonts w:cstheme="minorHAnsi"/>
          <w:sz w:val="24"/>
          <w:szCs w:val="24"/>
          <w:lang w:val="en-US"/>
        </w:rPr>
      </w:pPr>
      <w:r>
        <w:rPr>
          <w:noProof/>
          <w:lang w:val="en-GB" w:eastAsia="en-GB"/>
        </w:rPr>
        <w:lastRenderedPageBreak/>
        <w:drawing>
          <wp:inline distT="0" distB="0" distL="0" distR="0" wp14:anchorId="787E45B6" wp14:editId="6073BB0D">
            <wp:extent cx="5400040" cy="1926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926590"/>
                    </a:xfrm>
                    <a:prstGeom prst="rect">
                      <a:avLst/>
                    </a:prstGeom>
                  </pic:spPr>
                </pic:pic>
              </a:graphicData>
            </a:graphic>
          </wp:inline>
        </w:drawing>
      </w:r>
    </w:p>
    <w:p w14:paraId="78D363A3" w14:textId="77777777" w:rsidR="00117994" w:rsidRPr="002B7F71" w:rsidRDefault="00117994" w:rsidP="00117994">
      <w:pPr>
        <w:rPr>
          <w:rFonts w:cstheme="minorHAnsi"/>
          <w:sz w:val="24"/>
          <w:szCs w:val="24"/>
          <w:lang w:val="en-US"/>
        </w:rPr>
      </w:pPr>
      <w:r w:rsidRPr="002B7F71">
        <w:rPr>
          <w:rFonts w:cstheme="minorHAnsi"/>
          <w:sz w:val="24"/>
          <w:szCs w:val="24"/>
          <w:lang w:val="en-US"/>
        </w:rPr>
        <w:t xml:space="preserve">If an attribute does not apply, it will be excluded from the encoding. Example: cash and cash balances are not associated with a “NOPER Annex Segments” so the unique code will start directly with “CASH”. </w:t>
      </w:r>
    </w:p>
    <w:p w14:paraId="74C8C9B2" w14:textId="253867DD" w:rsidR="0073656B" w:rsidRDefault="00117994" w:rsidP="0073656B">
      <w:pPr>
        <w:spacing w:after="0"/>
        <w:rPr>
          <w:rFonts w:cstheme="minorHAnsi"/>
          <w:sz w:val="24"/>
          <w:szCs w:val="24"/>
          <w:lang w:val="en-US"/>
        </w:rPr>
      </w:pPr>
      <w:r w:rsidRPr="00BC058F">
        <w:rPr>
          <w:rFonts w:cstheme="minorHAnsi"/>
          <w:b/>
          <w:bCs/>
          <w:sz w:val="24"/>
          <w:szCs w:val="24"/>
          <w:lang w:val="en-US"/>
        </w:rPr>
        <w:t>Instruments are unique, appearing exclusively in a single subsegment.</w:t>
      </w:r>
      <w:r>
        <w:rPr>
          <w:rFonts w:cstheme="minorHAnsi"/>
          <w:sz w:val="24"/>
          <w:szCs w:val="24"/>
          <w:lang w:val="en-US"/>
        </w:rPr>
        <w:t xml:space="preserve"> When an instrument has on-balance and off-balance sheet exposures (e.g. credit cards), the Unit will include the instrument within the on balance </w:t>
      </w:r>
      <w:proofErr w:type="spellStart"/>
      <w:r>
        <w:rPr>
          <w:rFonts w:cstheme="minorHAnsi"/>
          <w:sz w:val="24"/>
          <w:szCs w:val="24"/>
          <w:lang w:val="en-US"/>
        </w:rPr>
        <w:t>subportfolio</w:t>
      </w:r>
      <w:proofErr w:type="spellEnd"/>
      <w:r>
        <w:rPr>
          <w:rFonts w:cstheme="minorHAnsi"/>
          <w:sz w:val="24"/>
          <w:szCs w:val="24"/>
          <w:lang w:val="en-US"/>
        </w:rPr>
        <w:t xml:space="preserve"> ID, ensuring that the instrument only appears once in the loan tape.</w:t>
      </w:r>
    </w:p>
    <w:p w14:paraId="7FF55A94" w14:textId="02A0E30B" w:rsidR="00C81B78" w:rsidRDefault="00C81B78" w:rsidP="0073656B">
      <w:pPr>
        <w:spacing w:after="0"/>
        <w:rPr>
          <w:rFonts w:cstheme="minorHAnsi"/>
          <w:sz w:val="24"/>
          <w:szCs w:val="24"/>
          <w:lang w:val="en-US"/>
        </w:rPr>
      </w:pPr>
    </w:p>
    <w:p w14:paraId="7132D976" w14:textId="7FE2969A" w:rsidR="00C81B78" w:rsidRPr="00691086" w:rsidRDefault="00C81B78" w:rsidP="0073656B">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3" w:name="_Toc138781113"/>
      <w:r w:rsidRPr="00691086">
        <w:rPr>
          <w:rFonts w:asciiTheme="minorHAnsi" w:eastAsiaTheme="minorHAnsi" w:hAnsiTheme="minorHAnsi" w:cstheme="minorHAnsi"/>
          <w:b/>
          <w:bCs/>
          <w:sz w:val="24"/>
          <w:lang w:val="en-US"/>
        </w:rPr>
        <w:t>Loan tape data fields</w:t>
      </w:r>
      <w:r w:rsidR="00691086" w:rsidRPr="00691086">
        <w:rPr>
          <w:rFonts w:asciiTheme="minorHAnsi" w:eastAsiaTheme="minorHAnsi" w:hAnsiTheme="minorHAnsi" w:cstheme="minorHAnsi"/>
          <w:b/>
          <w:bCs/>
          <w:sz w:val="24"/>
          <w:lang w:val="en-US"/>
        </w:rPr>
        <w:t xml:space="preserve"> use in the perimeter extr</w:t>
      </w:r>
      <w:r w:rsidR="00691086">
        <w:rPr>
          <w:rFonts w:asciiTheme="minorHAnsi" w:eastAsiaTheme="minorHAnsi" w:hAnsiTheme="minorHAnsi" w:cstheme="minorHAnsi"/>
          <w:b/>
          <w:bCs/>
          <w:sz w:val="24"/>
          <w:lang w:val="en-US"/>
        </w:rPr>
        <w:t>action from FINREP that are also in BDR</w:t>
      </w:r>
      <w:bookmarkEnd w:id="13"/>
    </w:p>
    <w:p w14:paraId="028CDA1B" w14:textId="268C39A3" w:rsidR="00EB03F7" w:rsidRDefault="00EB03F7" w:rsidP="0073656B">
      <w:pPr>
        <w:spacing w:after="0"/>
        <w:rPr>
          <w:rFonts w:cstheme="minorHAnsi"/>
          <w:sz w:val="24"/>
          <w:szCs w:val="24"/>
          <w:lang w:val="en-US"/>
        </w:rPr>
      </w:pPr>
    </w:p>
    <w:p w14:paraId="6C8BF036" w14:textId="304497D6" w:rsidR="00B711DE" w:rsidRDefault="00B711DE" w:rsidP="0073656B">
      <w:pPr>
        <w:spacing w:after="0"/>
        <w:rPr>
          <w:rFonts w:cstheme="minorHAnsi"/>
          <w:sz w:val="24"/>
          <w:szCs w:val="24"/>
          <w:lang w:val="en-US"/>
        </w:rPr>
      </w:pPr>
    </w:p>
    <w:p w14:paraId="5281CBD3" w14:textId="77777777" w:rsidR="00B711DE" w:rsidRDefault="00B711DE" w:rsidP="0073656B">
      <w:pPr>
        <w:spacing w:after="0"/>
        <w:rPr>
          <w:rFonts w:cstheme="minorHAnsi"/>
          <w:sz w:val="24"/>
          <w:szCs w:val="24"/>
          <w:lang w:val="en-US"/>
        </w:rPr>
      </w:pPr>
    </w:p>
    <w:p w14:paraId="7097ECF0" w14:textId="77777777" w:rsidR="00EB03F7" w:rsidRDefault="00EB03F7" w:rsidP="0073656B">
      <w:pPr>
        <w:spacing w:after="0"/>
        <w:rPr>
          <w:rFonts w:cstheme="minorHAnsi"/>
          <w:sz w:val="24"/>
          <w:szCs w:val="24"/>
          <w:lang w:val="en-US"/>
        </w:rPr>
      </w:pPr>
    </w:p>
    <w:p w14:paraId="6EF79F48" w14:textId="23CB4941" w:rsidR="0073656B" w:rsidRDefault="0073656B" w:rsidP="0073656B">
      <w:pPr>
        <w:jc w:val="both"/>
        <w:rPr>
          <w:sz w:val="24"/>
          <w:szCs w:val="24"/>
          <w:lang w:val="en-US"/>
        </w:rPr>
      </w:pPr>
      <w:r>
        <w:rPr>
          <w:sz w:val="24"/>
          <w:szCs w:val="24"/>
          <w:lang w:val="en-US"/>
        </w:rPr>
        <w:t>There are two typ</w:t>
      </w:r>
      <w:r w:rsidR="00FB7F62">
        <w:rPr>
          <w:sz w:val="24"/>
          <w:szCs w:val="24"/>
          <w:lang w:val="en-US"/>
        </w:rPr>
        <w:t>es</w:t>
      </w:r>
      <w:r>
        <w:rPr>
          <w:sz w:val="24"/>
          <w:szCs w:val="24"/>
          <w:lang w:val="en-US"/>
        </w:rPr>
        <w:t>:</w:t>
      </w:r>
    </w:p>
    <w:p w14:paraId="0BCE72FE" w14:textId="00DB6989" w:rsidR="0073656B" w:rsidRPr="0073656B" w:rsidRDefault="0073656B" w:rsidP="0075283B">
      <w:pPr>
        <w:pStyle w:val="ListParagraph"/>
        <w:numPr>
          <w:ilvl w:val="0"/>
          <w:numId w:val="236"/>
        </w:numPr>
        <w:jc w:val="both"/>
        <w:rPr>
          <w:sz w:val="24"/>
          <w:szCs w:val="24"/>
          <w:lang w:val="en-US"/>
        </w:rPr>
      </w:pPr>
      <w:r w:rsidRPr="00B94FA5">
        <w:rPr>
          <w:b/>
          <w:sz w:val="24"/>
          <w:szCs w:val="24"/>
          <w:lang w:val="en-US"/>
        </w:rPr>
        <w:t xml:space="preserve">Fields </w:t>
      </w:r>
      <w:r w:rsidR="00336754">
        <w:rPr>
          <w:b/>
          <w:sz w:val="24"/>
          <w:szCs w:val="24"/>
          <w:lang w:val="en-US"/>
        </w:rPr>
        <w:t>extracted from</w:t>
      </w:r>
      <w:r w:rsidRPr="00B94FA5">
        <w:rPr>
          <w:b/>
          <w:sz w:val="24"/>
          <w:szCs w:val="24"/>
          <w:lang w:val="en-US"/>
        </w:rPr>
        <w:t xml:space="preserve"> FINREP (13 fields)</w:t>
      </w:r>
      <w:r w:rsidRPr="0073656B">
        <w:rPr>
          <w:sz w:val="24"/>
          <w:szCs w:val="24"/>
          <w:lang w:val="en-US"/>
        </w:rPr>
        <w:t xml:space="preserve">: these are fields that, although </w:t>
      </w:r>
      <w:r w:rsidR="00B94FA5">
        <w:rPr>
          <w:sz w:val="24"/>
          <w:szCs w:val="24"/>
          <w:lang w:val="en-US"/>
        </w:rPr>
        <w:t>it is known</w:t>
      </w:r>
      <w:r w:rsidRPr="0073656B">
        <w:rPr>
          <w:sz w:val="24"/>
          <w:szCs w:val="24"/>
          <w:lang w:val="en-US"/>
        </w:rPr>
        <w:t xml:space="preserve"> that they are also </w:t>
      </w:r>
      <w:r w:rsidR="00336754">
        <w:rPr>
          <w:sz w:val="24"/>
          <w:szCs w:val="24"/>
          <w:lang w:val="en-US"/>
        </w:rPr>
        <w:t xml:space="preserve">stored </w:t>
      </w:r>
      <w:r w:rsidRPr="0073656B">
        <w:rPr>
          <w:sz w:val="24"/>
          <w:szCs w:val="24"/>
          <w:lang w:val="en-US"/>
        </w:rPr>
        <w:t xml:space="preserve">in BDR, Units </w:t>
      </w:r>
      <w:r w:rsidR="00B94FA5">
        <w:rPr>
          <w:sz w:val="24"/>
          <w:szCs w:val="24"/>
          <w:lang w:val="en-US"/>
        </w:rPr>
        <w:t>should</w:t>
      </w:r>
      <w:r w:rsidRPr="0073656B">
        <w:rPr>
          <w:sz w:val="24"/>
          <w:szCs w:val="24"/>
          <w:lang w:val="en-US"/>
        </w:rPr>
        <w:t xml:space="preserve"> report these fields from the FINREP </w:t>
      </w:r>
      <w:r w:rsidR="00336754">
        <w:rPr>
          <w:sz w:val="24"/>
          <w:szCs w:val="24"/>
          <w:lang w:val="en-US"/>
        </w:rPr>
        <w:t>process</w:t>
      </w:r>
      <w:r w:rsidRPr="0073656B">
        <w:rPr>
          <w:sz w:val="24"/>
          <w:szCs w:val="24"/>
          <w:lang w:val="en-US"/>
        </w:rPr>
        <w:t xml:space="preserve"> or repository since they are attributes </w:t>
      </w:r>
      <w:r w:rsidR="00336754">
        <w:rPr>
          <w:sz w:val="24"/>
          <w:szCs w:val="24"/>
          <w:lang w:val="en-US"/>
        </w:rPr>
        <w:t xml:space="preserve">related </w:t>
      </w:r>
      <w:r w:rsidRPr="0073656B">
        <w:rPr>
          <w:sz w:val="24"/>
          <w:szCs w:val="24"/>
          <w:lang w:val="en-US"/>
        </w:rPr>
        <w:t>with FINREP</w:t>
      </w:r>
      <w:r w:rsidR="00F43451">
        <w:rPr>
          <w:sz w:val="24"/>
          <w:szCs w:val="24"/>
          <w:lang w:val="en-US"/>
        </w:rPr>
        <w:t xml:space="preserve"> used</w:t>
      </w:r>
      <w:r w:rsidR="00336754">
        <w:rPr>
          <w:sz w:val="24"/>
          <w:szCs w:val="24"/>
          <w:lang w:val="en-US"/>
        </w:rPr>
        <w:t xml:space="preserve"> </w:t>
      </w:r>
      <w:r w:rsidRPr="0073656B">
        <w:rPr>
          <w:sz w:val="24"/>
          <w:szCs w:val="24"/>
          <w:lang w:val="en-US"/>
        </w:rPr>
        <w:t xml:space="preserve">to extract the </w:t>
      </w:r>
      <w:r w:rsidR="00F43451">
        <w:rPr>
          <w:sz w:val="24"/>
          <w:szCs w:val="24"/>
          <w:lang w:val="en-US"/>
        </w:rPr>
        <w:t xml:space="preserve">Loan Tape </w:t>
      </w:r>
      <w:r w:rsidRPr="0073656B">
        <w:rPr>
          <w:sz w:val="24"/>
          <w:szCs w:val="24"/>
          <w:lang w:val="en-US"/>
        </w:rPr>
        <w:t xml:space="preserve">perimeter and assign the sub-portfolio (as detailed in section 8). These fields are </w:t>
      </w:r>
      <w:r w:rsidR="00336754">
        <w:rPr>
          <w:sz w:val="24"/>
          <w:szCs w:val="24"/>
          <w:lang w:val="en-US"/>
        </w:rPr>
        <w:t>the following</w:t>
      </w:r>
      <w:r w:rsidRPr="0073656B">
        <w:rPr>
          <w:sz w:val="24"/>
          <w:szCs w:val="24"/>
          <w:lang w:val="en-US"/>
        </w:rPr>
        <w:t>:</w:t>
      </w:r>
    </w:p>
    <w:p w14:paraId="3AC475E6" w14:textId="77777777" w:rsidR="0073656B" w:rsidRPr="00336754" w:rsidRDefault="0073656B" w:rsidP="0073656B">
      <w:pPr>
        <w:pStyle w:val="ListParagraph"/>
        <w:jc w:val="both"/>
        <w:rPr>
          <w:sz w:val="10"/>
          <w:szCs w:val="10"/>
          <w:lang w:val="en-US"/>
        </w:rPr>
      </w:pPr>
    </w:p>
    <w:p w14:paraId="1DEBC608" w14:textId="77777777" w:rsidR="0073656B" w:rsidRDefault="0073656B" w:rsidP="0073656B">
      <w:pPr>
        <w:pStyle w:val="ListParagraph"/>
        <w:jc w:val="both"/>
      </w:pPr>
      <w:r>
        <w:rPr>
          <w:noProof/>
          <w:lang w:val="en-GB" w:eastAsia="en-GB"/>
        </w:rPr>
        <w:drawing>
          <wp:inline distT="0" distB="0" distL="0" distR="0" wp14:anchorId="55F2173F" wp14:editId="4372C199">
            <wp:extent cx="4968000" cy="1621571"/>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8000" cy="1621571"/>
                    </a:xfrm>
                    <a:prstGeom prst="rect">
                      <a:avLst/>
                    </a:prstGeom>
                    <a:noFill/>
                  </pic:spPr>
                </pic:pic>
              </a:graphicData>
            </a:graphic>
          </wp:inline>
        </w:drawing>
      </w:r>
    </w:p>
    <w:p w14:paraId="7918F3B3" w14:textId="77777777" w:rsidR="0073656B" w:rsidRPr="006F110F" w:rsidRDefault="0073656B" w:rsidP="0073656B">
      <w:pPr>
        <w:pStyle w:val="ListParagraph"/>
        <w:jc w:val="both"/>
      </w:pPr>
    </w:p>
    <w:p w14:paraId="683F2116" w14:textId="75C6A9F3" w:rsidR="00B94FA5" w:rsidRPr="008619CA" w:rsidRDefault="00336754" w:rsidP="0075283B">
      <w:pPr>
        <w:pStyle w:val="ListParagraph"/>
        <w:numPr>
          <w:ilvl w:val="0"/>
          <w:numId w:val="236"/>
        </w:numPr>
        <w:jc w:val="both"/>
        <w:rPr>
          <w:sz w:val="24"/>
          <w:lang w:val="en-US"/>
        </w:rPr>
      </w:pPr>
      <w:r>
        <w:rPr>
          <w:b/>
          <w:sz w:val="24"/>
          <w:lang w:val="en-US"/>
        </w:rPr>
        <w:t>Loan tape c</w:t>
      </w:r>
      <w:r w:rsidR="00B94FA5" w:rsidRPr="008619CA">
        <w:rPr>
          <w:b/>
          <w:sz w:val="24"/>
          <w:lang w:val="en-US"/>
        </w:rPr>
        <w:t xml:space="preserve">alculated fields that depend on </w:t>
      </w:r>
      <w:r>
        <w:rPr>
          <w:b/>
          <w:sz w:val="24"/>
          <w:lang w:val="en-US"/>
        </w:rPr>
        <w:t>one or more</w:t>
      </w:r>
      <w:r w:rsidR="00B94FA5" w:rsidRPr="008619CA">
        <w:rPr>
          <w:b/>
          <w:sz w:val="24"/>
          <w:lang w:val="en-US"/>
        </w:rPr>
        <w:t xml:space="preserve"> attribute</w:t>
      </w:r>
      <w:r>
        <w:rPr>
          <w:b/>
          <w:sz w:val="24"/>
          <w:lang w:val="en-US"/>
        </w:rPr>
        <w:t>s</w:t>
      </w:r>
      <w:r w:rsidR="00B94FA5" w:rsidRPr="008619CA">
        <w:rPr>
          <w:b/>
          <w:sz w:val="24"/>
          <w:lang w:val="en-US"/>
        </w:rPr>
        <w:t xml:space="preserve"> of FINREP (</w:t>
      </w:r>
      <w:r w:rsidR="005C46B7">
        <w:rPr>
          <w:b/>
          <w:sz w:val="24"/>
          <w:lang w:val="en-US"/>
        </w:rPr>
        <w:t>10</w:t>
      </w:r>
      <w:r w:rsidR="00B94FA5" w:rsidRPr="008619CA">
        <w:rPr>
          <w:b/>
          <w:sz w:val="24"/>
          <w:lang w:val="en-US"/>
        </w:rPr>
        <w:t xml:space="preserve"> fields)</w:t>
      </w:r>
      <w:r w:rsidR="00B94FA5" w:rsidRPr="008619CA">
        <w:rPr>
          <w:sz w:val="24"/>
          <w:lang w:val="en-US"/>
        </w:rPr>
        <w:t xml:space="preserve">: </w:t>
      </w:r>
      <w:r w:rsidRPr="00336754">
        <w:rPr>
          <w:sz w:val="24"/>
          <w:lang w:val="en-US"/>
        </w:rPr>
        <w:t xml:space="preserve">There are specific fields of the Loan Tape that to feed them it is necessary to apply a logic or calculation using some of the attributes </w:t>
      </w:r>
      <w:r>
        <w:rPr>
          <w:sz w:val="24"/>
          <w:lang w:val="en-US"/>
        </w:rPr>
        <w:t>from</w:t>
      </w:r>
      <w:r w:rsidRPr="00336754">
        <w:rPr>
          <w:sz w:val="24"/>
          <w:lang w:val="en-US"/>
        </w:rPr>
        <w:t xml:space="preserve"> </w:t>
      </w:r>
      <w:proofErr w:type="spellStart"/>
      <w:r w:rsidRPr="00336754">
        <w:rPr>
          <w:sz w:val="24"/>
          <w:lang w:val="en-US"/>
        </w:rPr>
        <w:t>Finrep</w:t>
      </w:r>
      <w:proofErr w:type="spellEnd"/>
      <w:r w:rsidR="00B410A3">
        <w:rPr>
          <w:sz w:val="24"/>
          <w:lang w:val="en-US"/>
        </w:rPr>
        <w:t xml:space="preserve"> </w:t>
      </w:r>
      <w:r w:rsidR="00B410A3">
        <w:rPr>
          <w:sz w:val="24"/>
          <w:lang w:val="en-US"/>
        </w:rPr>
        <w:lastRenderedPageBreak/>
        <w:t>(</w:t>
      </w:r>
      <w:r w:rsidR="000F5B9D">
        <w:rPr>
          <w:sz w:val="24"/>
          <w:lang w:val="en-US"/>
        </w:rPr>
        <w:t xml:space="preserve">as mention above in </w:t>
      </w:r>
      <w:proofErr w:type="spellStart"/>
      <w:r w:rsidR="00094245">
        <w:rPr>
          <w:sz w:val="24"/>
          <w:lang w:val="en-US"/>
        </w:rPr>
        <w:t>paragragh</w:t>
      </w:r>
      <w:proofErr w:type="spellEnd"/>
      <w:r w:rsidR="00094245">
        <w:rPr>
          <w:sz w:val="24"/>
          <w:lang w:val="en-US"/>
        </w:rPr>
        <w:t xml:space="preserve"> </w:t>
      </w:r>
      <w:r w:rsidR="000F5B9D">
        <w:rPr>
          <w:sz w:val="24"/>
          <w:lang w:val="en-US"/>
        </w:rPr>
        <w:t>(a)</w:t>
      </w:r>
      <w:r>
        <w:rPr>
          <w:sz w:val="24"/>
          <w:lang w:val="en-US"/>
        </w:rPr>
        <w:t xml:space="preserve">. </w:t>
      </w:r>
      <w:r w:rsidR="00B94FA5" w:rsidRPr="008619CA">
        <w:rPr>
          <w:sz w:val="24"/>
          <w:lang w:val="en-US"/>
        </w:rPr>
        <w:t xml:space="preserve">As these attributes are also found in BDR, to facilitate </w:t>
      </w:r>
      <w:r>
        <w:rPr>
          <w:sz w:val="24"/>
          <w:lang w:val="en-US"/>
        </w:rPr>
        <w:t xml:space="preserve">IT </w:t>
      </w:r>
      <w:r w:rsidR="00B94FA5" w:rsidRPr="008619CA">
        <w:rPr>
          <w:sz w:val="24"/>
          <w:lang w:val="en-US"/>
        </w:rPr>
        <w:t>developments</w:t>
      </w:r>
      <w:r w:rsidR="008619CA">
        <w:rPr>
          <w:sz w:val="24"/>
          <w:lang w:val="en-US"/>
        </w:rPr>
        <w:t>,</w:t>
      </w:r>
      <w:r w:rsidR="00B94FA5" w:rsidRPr="008619CA">
        <w:rPr>
          <w:sz w:val="24"/>
          <w:lang w:val="en-US"/>
        </w:rPr>
        <w:t xml:space="preserve"> these fields could be obtained from BDR, </w:t>
      </w:r>
      <w:proofErr w:type="gramStart"/>
      <w:r w:rsidR="00B94FA5" w:rsidRPr="008619CA">
        <w:rPr>
          <w:sz w:val="24"/>
          <w:lang w:val="en-US"/>
        </w:rPr>
        <w:t>as long as</w:t>
      </w:r>
      <w:proofErr w:type="gramEnd"/>
      <w:r w:rsidR="00B94FA5" w:rsidRPr="008619CA">
        <w:rPr>
          <w:sz w:val="24"/>
          <w:lang w:val="en-US"/>
        </w:rPr>
        <w:t xml:space="preserve"> the BDR information is consistent with that of FINREP. If not, FINREP prevails.</w:t>
      </w:r>
    </w:p>
    <w:p w14:paraId="58E543E0" w14:textId="77777777" w:rsidR="00B94FA5" w:rsidRPr="008619CA" w:rsidRDefault="00B94FA5" w:rsidP="00B94FA5">
      <w:pPr>
        <w:pStyle w:val="ListParagraph"/>
        <w:jc w:val="both"/>
        <w:rPr>
          <w:sz w:val="24"/>
          <w:lang w:val="en-US"/>
        </w:rPr>
      </w:pPr>
    </w:p>
    <w:p w14:paraId="6E69BE04" w14:textId="4EE8448F" w:rsidR="00B94FA5" w:rsidRPr="008619CA" w:rsidRDefault="00B94FA5" w:rsidP="00B94FA5">
      <w:pPr>
        <w:pStyle w:val="ListParagraph"/>
        <w:jc w:val="both"/>
        <w:rPr>
          <w:sz w:val="24"/>
          <w:lang w:val="en-US"/>
        </w:rPr>
      </w:pPr>
      <w:r w:rsidRPr="008619CA">
        <w:rPr>
          <w:sz w:val="24"/>
          <w:lang w:val="en-US"/>
        </w:rPr>
        <w:t>An example is the field "</w:t>
      </w:r>
      <w:r w:rsidR="008619CA" w:rsidRPr="008619CA">
        <w:rPr>
          <w:sz w:val="24"/>
          <w:lang w:val="en-US"/>
        </w:rPr>
        <w:t>Highest number of days past due in the 12 months prior to the most recent change of performing status</w:t>
      </w:r>
      <w:r w:rsidRPr="008619CA">
        <w:rPr>
          <w:sz w:val="24"/>
          <w:lang w:val="en-US"/>
        </w:rPr>
        <w:t>" (DPD_12M_PRFRMNG_STTS)</w:t>
      </w:r>
      <w:r w:rsidR="00D726D9">
        <w:rPr>
          <w:sz w:val="24"/>
          <w:lang w:val="en-US"/>
        </w:rPr>
        <w:t>. To feed this field</w:t>
      </w:r>
      <w:r w:rsidRPr="008619CA">
        <w:rPr>
          <w:sz w:val="24"/>
          <w:lang w:val="en-US"/>
        </w:rPr>
        <w:t xml:space="preserve"> it is necessary to use the</w:t>
      </w:r>
      <w:r w:rsidR="00D726D9">
        <w:rPr>
          <w:sz w:val="24"/>
          <w:lang w:val="en-US"/>
        </w:rPr>
        <w:t xml:space="preserve"> </w:t>
      </w:r>
      <w:r w:rsidRPr="008619CA">
        <w:rPr>
          <w:sz w:val="24"/>
          <w:lang w:val="en-US"/>
        </w:rPr>
        <w:t xml:space="preserve">"performing status" which is an attribute </w:t>
      </w:r>
      <w:r w:rsidR="00D726D9" w:rsidRPr="00D726D9">
        <w:rPr>
          <w:sz w:val="24"/>
          <w:lang w:val="en-US"/>
        </w:rPr>
        <w:t xml:space="preserve">that is used </w:t>
      </w:r>
      <w:bookmarkStart w:id="14" w:name="_Hlk83318609"/>
      <w:r w:rsidR="00D726D9" w:rsidRPr="00D726D9">
        <w:rPr>
          <w:sz w:val="24"/>
          <w:lang w:val="en-US"/>
        </w:rPr>
        <w:t xml:space="preserve">in the </w:t>
      </w:r>
      <w:r w:rsidR="005E614F">
        <w:rPr>
          <w:sz w:val="24"/>
          <w:lang w:val="en-US"/>
        </w:rPr>
        <w:t xml:space="preserve">loan tape </w:t>
      </w:r>
      <w:r w:rsidR="00D726D9" w:rsidRPr="00D726D9">
        <w:rPr>
          <w:sz w:val="24"/>
          <w:lang w:val="en-US"/>
        </w:rPr>
        <w:t xml:space="preserve">perimeter extraction </w:t>
      </w:r>
      <w:r w:rsidR="005A5751">
        <w:rPr>
          <w:sz w:val="24"/>
          <w:lang w:val="en-US"/>
        </w:rPr>
        <w:t>from</w:t>
      </w:r>
      <w:r w:rsidR="00D726D9" w:rsidRPr="00D726D9">
        <w:rPr>
          <w:sz w:val="24"/>
          <w:lang w:val="en-US"/>
        </w:rPr>
        <w:t xml:space="preserve"> FINREP </w:t>
      </w:r>
      <w:bookmarkEnd w:id="14"/>
      <w:r w:rsidRPr="008619CA">
        <w:rPr>
          <w:sz w:val="24"/>
          <w:lang w:val="en-US"/>
        </w:rPr>
        <w:t>(</w:t>
      </w:r>
      <w:r w:rsidR="008619CA">
        <w:rPr>
          <w:sz w:val="24"/>
          <w:lang w:val="en-US"/>
        </w:rPr>
        <w:t xml:space="preserve">as mentioned above in </w:t>
      </w:r>
      <w:proofErr w:type="spellStart"/>
      <w:r w:rsidR="00FD3E1C">
        <w:rPr>
          <w:sz w:val="24"/>
          <w:lang w:val="en-US"/>
        </w:rPr>
        <w:t>paragra</w:t>
      </w:r>
      <w:r w:rsidR="005B5C4F">
        <w:rPr>
          <w:sz w:val="24"/>
          <w:lang w:val="en-US"/>
        </w:rPr>
        <w:t>hp</w:t>
      </w:r>
      <w:proofErr w:type="spellEnd"/>
      <w:r w:rsidR="008619CA">
        <w:rPr>
          <w:sz w:val="24"/>
          <w:lang w:val="en-US"/>
        </w:rPr>
        <w:t xml:space="preserve"> ‘a’</w:t>
      </w:r>
      <w:r w:rsidRPr="008619CA">
        <w:rPr>
          <w:sz w:val="24"/>
          <w:lang w:val="en-US"/>
        </w:rPr>
        <w:t xml:space="preserve">). In this </w:t>
      </w:r>
      <w:r w:rsidR="00D726D9">
        <w:rPr>
          <w:sz w:val="24"/>
          <w:lang w:val="en-US"/>
        </w:rPr>
        <w:t>example</w:t>
      </w:r>
      <w:r w:rsidRPr="008619CA">
        <w:rPr>
          <w:sz w:val="24"/>
          <w:lang w:val="en-US"/>
        </w:rPr>
        <w:t xml:space="preserve">, </w:t>
      </w:r>
      <w:r w:rsidR="00D726D9">
        <w:rPr>
          <w:sz w:val="24"/>
          <w:lang w:val="en-US"/>
        </w:rPr>
        <w:t xml:space="preserve">Units could use </w:t>
      </w:r>
      <w:r w:rsidR="00D726D9" w:rsidRPr="008619CA">
        <w:rPr>
          <w:sz w:val="24"/>
          <w:lang w:val="en-US"/>
        </w:rPr>
        <w:t xml:space="preserve">the "performing status" of BDR </w:t>
      </w:r>
      <w:r w:rsidRPr="008619CA">
        <w:rPr>
          <w:sz w:val="24"/>
          <w:lang w:val="en-US"/>
        </w:rPr>
        <w:t>to feed</w:t>
      </w:r>
      <w:r w:rsidR="00D726D9">
        <w:rPr>
          <w:sz w:val="24"/>
          <w:lang w:val="en-US"/>
        </w:rPr>
        <w:t xml:space="preserve"> the field </w:t>
      </w:r>
      <w:r w:rsidRPr="008619CA">
        <w:rPr>
          <w:sz w:val="24"/>
          <w:lang w:val="en-US"/>
        </w:rPr>
        <w:t>"DPD_12M_PRFRMNG_STTS"</w:t>
      </w:r>
      <w:r w:rsidR="00D726D9">
        <w:rPr>
          <w:sz w:val="24"/>
          <w:lang w:val="en-US"/>
        </w:rPr>
        <w:t xml:space="preserve"> </w:t>
      </w:r>
      <w:proofErr w:type="gramStart"/>
      <w:r w:rsidR="00D726D9" w:rsidRPr="00D726D9">
        <w:rPr>
          <w:sz w:val="24"/>
          <w:lang w:val="en-US"/>
        </w:rPr>
        <w:t>as long as</w:t>
      </w:r>
      <w:proofErr w:type="gramEnd"/>
      <w:r w:rsidR="00D726D9" w:rsidRPr="00D726D9">
        <w:rPr>
          <w:sz w:val="24"/>
          <w:lang w:val="en-US"/>
        </w:rPr>
        <w:t xml:space="preserve"> they ensure that it is consistent with what is reported in </w:t>
      </w:r>
      <w:proofErr w:type="spellStart"/>
      <w:r w:rsidR="00D726D9">
        <w:rPr>
          <w:sz w:val="24"/>
          <w:lang w:val="en-US"/>
        </w:rPr>
        <w:t>F</w:t>
      </w:r>
      <w:r w:rsidR="00D726D9" w:rsidRPr="00D726D9">
        <w:rPr>
          <w:sz w:val="24"/>
          <w:lang w:val="en-US"/>
        </w:rPr>
        <w:t>inrep</w:t>
      </w:r>
      <w:proofErr w:type="spellEnd"/>
      <w:r w:rsidR="00D726D9" w:rsidRPr="00D726D9">
        <w:rPr>
          <w:sz w:val="24"/>
          <w:lang w:val="en-US"/>
        </w:rPr>
        <w:t>.</w:t>
      </w:r>
      <w:r w:rsidR="00D726D9">
        <w:rPr>
          <w:sz w:val="24"/>
          <w:lang w:val="en-US"/>
        </w:rPr>
        <w:t xml:space="preserve"> I</w:t>
      </w:r>
      <w:r w:rsidRPr="008619CA">
        <w:rPr>
          <w:sz w:val="24"/>
          <w:lang w:val="en-US"/>
        </w:rPr>
        <w:t xml:space="preserve">n this </w:t>
      </w:r>
      <w:proofErr w:type="gramStart"/>
      <w:r w:rsidRPr="008619CA">
        <w:rPr>
          <w:sz w:val="24"/>
          <w:lang w:val="en-US"/>
        </w:rPr>
        <w:t xml:space="preserve">example, </w:t>
      </w:r>
      <w:r w:rsidR="003356F8">
        <w:rPr>
          <w:sz w:val="24"/>
          <w:lang w:val="en-US"/>
        </w:rPr>
        <w:t xml:space="preserve"> </w:t>
      </w:r>
      <w:r w:rsidRPr="008619CA">
        <w:rPr>
          <w:sz w:val="24"/>
          <w:lang w:val="en-US"/>
        </w:rPr>
        <w:t>it</w:t>
      </w:r>
      <w:proofErr w:type="gramEnd"/>
      <w:r w:rsidRPr="008619CA">
        <w:rPr>
          <w:sz w:val="24"/>
          <w:lang w:val="en-US"/>
        </w:rPr>
        <w:t xml:space="preserve"> has to be consistent with </w:t>
      </w:r>
      <w:r w:rsidR="008619CA">
        <w:rPr>
          <w:sz w:val="24"/>
          <w:lang w:val="en-US"/>
        </w:rPr>
        <w:t>the</w:t>
      </w:r>
      <w:r w:rsidRPr="008619CA">
        <w:rPr>
          <w:sz w:val="24"/>
          <w:lang w:val="en-US"/>
        </w:rPr>
        <w:t xml:space="preserve"> </w:t>
      </w:r>
      <w:r w:rsidR="00D726D9">
        <w:rPr>
          <w:sz w:val="24"/>
          <w:lang w:val="en-US"/>
        </w:rPr>
        <w:t xml:space="preserve">data </w:t>
      </w:r>
      <w:r w:rsidRPr="008619CA">
        <w:rPr>
          <w:sz w:val="24"/>
          <w:lang w:val="en-US"/>
        </w:rPr>
        <w:t>reported in the “performing statu</w:t>
      </w:r>
      <w:r w:rsidR="008619CA">
        <w:rPr>
          <w:sz w:val="24"/>
          <w:lang w:val="en-US"/>
        </w:rPr>
        <w:t>s - PRFRMNG_STTS” field of the Loan T</w:t>
      </w:r>
      <w:r w:rsidRPr="008619CA">
        <w:rPr>
          <w:sz w:val="24"/>
          <w:lang w:val="en-US"/>
        </w:rPr>
        <w:t>ape.</w:t>
      </w:r>
    </w:p>
    <w:p w14:paraId="69AB90E4" w14:textId="77777777" w:rsidR="00B94FA5" w:rsidRPr="008619CA" w:rsidRDefault="00B94FA5" w:rsidP="00B94FA5">
      <w:pPr>
        <w:pStyle w:val="ListParagraph"/>
        <w:jc w:val="both"/>
        <w:rPr>
          <w:sz w:val="24"/>
          <w:lang w:val="en-US"/>
        </w:rPr>
      </w:pPr>
    </w:p>
    <w:p w14:paraId="308E2693" w14:textId="1114FB07" w:rsidR="00AA63C4" w:rsidRDefault="00B94FA5" w:rsidP="0008534B">
      <w:pPr>
        <w:pStyle w:val="ListParagraph"/>
        <w:jc w:val="both"/>
        <w:rPr>
          <w:sz w:val="24"/>
          <w:lang w:val="en-US"/>
        </w:rPr>
      </w:pPr>
      <w:r w:rsidRPr="008619CA">
        <w:rPr>
          <w:sz w:val="24"/>
          <w:lang w:val="en-US"/>
        </w:rPr>
        <w:t>The</w:t>
      </w:r>
      <w:r w:rsidR="00827463">
        <w:rPr>
          <w:sz w:val="24"/>
          <w:lang w:val="en-US"/>
        </w:rPr>
        <w:t>re</w:t>
      </w:r>
      <w:r w:rsidRPr="008619CA">
        <w:rPr>
          <w:sz w:val="24"/>
          <w:lang w:val="en-US"/>
        </w:rPr>
        <w:t xml:space="preserve"> </w:t>
      </w:r>
      <w:r w:rsidR="00AA63C4">
        <w:rPr>
          <w:sz w:val="24"/>
          <w:lang w:val="en-US"/>
        </w:rPr>
        <w:t xml:space="preserve">are </w:t>
      </w:r>
      <w:r w:rsidR="00DB249D">
        <w:rPr>
          <w:sz w:val="24"/>
          <w:lang w:val="en-US"/>
        </w:rPr>
        <w:t>10</w:t>
      </w:r>
      <w:r w:rsidRPr="008619CA">
        <w:rPr>
          <w:sz w:val="24"/>
          <w:lang w:val="en-US"/>
        </w:rPr>
        <w:t xml:space="preserve"> fields affected by this </w:t>
      </w:r>
      <w:r w:rsidR="0008534B">
        <w:rPr>
          <w:sz w:val="24"/>
          <w:lang w:val="en-US"/>
        </w:rPr>
        <w:t>situation</w:t>
      </w:r>
      <w:r w:rsidRPr="008619CA">
        <w:rPr>
          <w:sz w:val="24"/>
          <w:lang w:val="en-US"/>
        </w:rPr>
        <w:t>:</w:t>
      </w:r>
    </w:p>
    <w:p w14:paraId="4B29E18B" w14:textId="77777777" w:rsidR="0008534B" w:rsidRPr="0008534B" w:rsidRDefault="0008534B" w:rsidP="0008534B">
      <w:pPr>
        <w:pStyle w:val="ListParagraph"/>
        <w:jc w:val="both"/>
        <w:rPr>
          <w:sz w:val="24"/>
          <w:lang w:val="en-US"/>
        </w:rPr>
      </w:pPr>
    </w:p>
    <w:p w14:paraId="651C314D" w14:textId="375307B3" w:rsidR="0073656B" w:rsidRPr="00DB249D" w:rsidRDefault="00DB249D" w:rsidP="0073656B">
      <w:pPr>
        <w:pStyle w:val="ListParagraph"/>
        <w:jc w:val="both"/>
        <w:rPr>
          <w:lang w:val="en-US"/>
        </w:rPr>
      </w:pPr>
      <w:r w:rsidRPr="00DB249D">
        <w:rPr>
          <w:noProof/>
          <w:lang w:val="en-GB" w:eastAsia="en-GB"/>
        </w:rPr>
        <w:drawing>
          <wp:inline distT="0" distB="0" distL="0" distR="0" wp14:anchorId="34847481" wp14:editId="626DFA2E">
            <wp:extent cx="4965700" cy="21602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5700" cy="2160270"/>
                    </a:xfrm>
                    <a:prstGeom prst="rect">
                      <a:avLst/>
                    </a:prstGeom>
                    <a:noFill/>
                    <a:ln>
                      <a:noFill/>
                    </a:ln>
                  </pic:spPr>
                </pic:pic>
              </a:graphicData>
            </a:graphic>
          </wp:inline>
        </w:drawing>
      </w:r>
    </w:p>
    <w:p w14:paraId="059C3D8E" w14:textId="77777777" w:rsidR="0073656B" w:rsidRPr="00DB249D" w:rsidRDefault="0073656B" w:rsidP="0073656B">
      <w:pPr>
        <w:pStyle w:val="ListParagraph"/>
        <w:jc w:val="both"/>
        <w:rPr>
          <w:lang w:val="en-US"/>
        </w:rPr>
      </w:pPr>
    </w:p>
    <w:p w14:paraId="3C12775C" w14:textId="7A5604D9" w:rsidR="000F722B" w:rsidRPr="001F5C29" w:rsidRDefault="000F722B" w:rsidP="00131821">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5" w:name="_Toc138781114"/>
      <w:r w:rsidRPr="001F5C29">
        <w:rPr>
          <w:rFonts w:asciiTheme="minorHAnsi" w:eastAsiaTheme="minorHAnsi" w:hAnsiTheme="minorHAnsi" w:cstheme="minorHAnsi"/>
          <w:b/>
          <w:bCs/>
          <w:sz w:val="24"/>
          <w:lang w:val="en-US"/>
        </w:rPr>
        <w:t>Depth of the historical information to be reported in the Loan Tape</w:t>
      </w:r>
      <w:bookmarkEnd w:id="15"/>
    </w:p>
    <w:p w14:paraId="67C23005" w14:textId="77777777" w:rsidR="008011DB" w:rsidRDefault="008011DB">
      <w:pPr>
        <w:rPr>
          <w:lang w:val="en-US"/>
        </w:rPr>
      </w:pPr>
    </w:p>
    <w:p w14:paraId="4CF31E71" w14:textId="77777777" w:rsidR="000F722B" w:rsidRPr="00644CDB" w:rsidRDefault="000F722B">
      <w:pPr>
        <w:rPr>
          <w:sz w:val="24"/>
          <w:lang w:val="en-US"/>
        </w:rPr>
      </w:pPr>
      <w:r w:rsidRPr="00644CDB">
        <w:rPr>
          <w:sz w:val="24"/>
          <w:lang w:val="en-US"/>
        </w:rPr>
        <w:t xml:space="preserve">This section is aimed to provide criteria about the historic of the data to be </w:t>
      </w:r>
      <w:proofErr w:type="gramStart"/>
      <w:r w:rsidRPr="00644CDB">
        <w:rPr>
          <w:sz w:val="24"/>
          <w:lang w:val="en-US"/>
        </w:rPr>
        <w:t>taken into account</w:t>
      </w:r>
      <w:proofErr w:type="gramEnd"/>
      <w:r w:rsidRPr="00644CDB">
        <w:rPr>
          <w:sz w:val="24"/>
          <w:lang w:val="en-US"/>
        </w:rPr>
        <w:t xml:space="preserve"> in the Loan Tape.</w:t>
      </w:r>
    </w:p>
    <w:p w14:paraId="50B4D41A" w14:textId="182A9102" w:rsidR="007B4DCB" w:rsidRPr="00644CDB" w:rsidRDefault="007B4DCB" w:rsidP="007B4DCB">
      <w:pPr>
        <w:rPr>
          <w:sz w:val="24"/>
          <w:lang w:val="en-US"/>
        </w:rPr>
      </w:pPr>
      <w:r w:rsidRPr="00644CDB">
        <w:rPr>
          <w:sz w:val="24"/>
          <w:lang w:val="en-US"/>
        </w:rPr>
        <w:t>In the below Excel file</w:t>
      </w:r>
      <w:r w:rsidR="00644CDB" w:rsidRPr="00644CDB">
        <w:rPr>
          <w:sz w:val="24"/>
          <w:lang w:val="en-US"/>
        </w:rPr>
        <w:t xml:space="preserve"> inserted,</w:t>
      </w:r>
      <w:r w:rsidRPr="00644CDB">
        <w:rPr>
          <w:sz w:val="24"/>
          <w:lang w:val="en-US"/>
        </w:rPr>
        <w:t xml:space="preserve"> you can find the historical depth for every required LT field as well as the typ</w:t>
      </w:r>
      <w:r w:rsidR="00644CDB" w:rsidRPr="00644CDB">
        <w:rPr>
          <w:sz w:val="24"/>
          <w:lang w:val="en-US"/>
        </w:rPr>
        <w:t>e</w:t>
      </w:r>
      <w:r w:rsidRPr="00644CDB">
        <w:rPr>
          <w:sz w:val="24"/>
          <w:lang w:val="en-US"/>
        </w:rPr>
        <w:t xml:space="preserve"> of information (Static snapshot</w:t>
      </w:r>
      <w:r w:rsidR="00644CDB" w:rsidRPr="00644CDB">
        <w:rPr>
          <w:sz w:val="24"/>
          <w:lang w:val="en-US"/>
        </w:rPr>
        <w:t xml:space="preserve"> or Period of observation):</w:t>
      </w:r>
    </w:p>
    <w:bookmarkStart w:id="16" w:name="_MON_1698837735"/>
    <w:bookmarkEnd w:id="16"/>
    <w:p w14:paraId="541653A9" w14:textId="0A179235" w:rsidR="0073656B" w:rsidRDefault="002B1098" w:rsidP="00644CDB">
      <w:pPr>
        <w:jc w:val="center"/>
        <w:rPr>
          <w:lang w:val="en-US"/>
        </w:rPr>
      </w:pPr>
      <w:r>
        <w:rPr>
          <w:lang w:val="en-US"/>
        </w:rPr>
        <w:object w:dxaOrig="2250" w:dyaOrig="1485" w14:anchorId="1B796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9pt;height:64.5pt" o:ole="">
            <v:imagedata r:id="rId24" o:title=""/>
          </v:shape>
          <o:OLEObject Type="Embed" ProgID="Excel.Sheet.12" ShapeID="_x0000_i1027" DrawAspect="Icon" ObjectID="_1762003577" r:id="rId25"/>
        </w:object>
      </w:r>
    </w:p>
    <w:p w14:paraId="4D8E44F0" w14:textId="506AED39" w:rsidR="00E35B14" w:rsidRPr="001F5C29" w:rsidRDefault="00E35B14" w:rsidP="00212158">
      <w:pPr>
        <w:pStyle w:val="Heading3"/>
        <w:keepNext w:val="0"/>
        <w:keepLines w:val="0"/>
        <w:numPr>
          <w:ilvl w:val="0"/>
          <w:numId w:val="63"/>
        </w:numPr>
        <w:spacing w:before="0"/>
        <w:ind w:left="284" w:hanging="284"/>
        <w:contextualSpacing/>
        <w:jc w:val="both"/>
        <w:rPr>
          <w:rFonts w:asciiTheme="minorHAnsi" w:eastAsiaTheme="minorHAnsi" w:hAnsiTheme="minorHAnsi" w:cstheme="minorHAnsi"/>
          <w:b/>
          <w:bCs/>
          <w:sz w:val="24"/>
          <w:lang w:val="en-US"/>
        </w:rPr>
      </w:pPr>
      <w:bookmarkStart w:id="17" w:name="_Toc138781115"/>
      <w:r w:rsidRPr="001F5C29">
        <w:rPr>
          <w:rFonts w:asciiTheme="minorHAnsi" w:eastAsiaTheme="minorHAnsi" w:hAnsiTheme="minorHAnsi" w:cstheme="minorHAnsi"/>
          <w:b/>
          <w:bCs/>
          <w:sz w:val="24"/>
          <w:lang w:val="en-US"/>
        </w:rPr>
        <w:t>Non-contractual balances and accounting adjustments</w:t>
      </w:r>
      <w:bookmarkEnd w:id="17"/>
    </w:p>
    <w:p w14:paraId="65F79536" w14:textId="77777777" w:rsidR="00E35B14" w:rsidRDefault="00E35B14" w:rsidP="00E35B14">
      <w:pPr>
        <w:rPr>
          <w:lang w:val="en-US"/>
        </w:rPr>
      </w:pPr>
    </w:p>
    <w:p w14:paraId="7877BC22" w14:textId="4D3B8F74" w:rsidR="00B3374C" w:rsidRPr="00B3374C" w:rsidRDefault="00B3374C" w:rsidP="00FD1403">
      <w:pPr>
        <w:jc w:val="both"/>
        <w:rPr>
          <w:sz w:val="24"/>
          <w:lang w:val="en-US"/>
        </w:rPr>
      </w:pPr>
      <w:r w:rsidRPr="00B3374C">
        <w:rPr>
          <w:sz w:val="24"/>
          <w:lang w:val="en-US"/>
        </w:rPr>
        <w:lastRenderedPageBreak/>
        <w:t xml:space="preserve">In order to ensure that the perimeter of the loan tape is aligned with what is reported in Annex NOPER or </w:t>
      </w:r>
      <w:proofErr w:type="spellStart"/>
      <w:r w:rsidRPr="00B3374C">
        <w:rPr>
          <w:sz w:val="24"/>
          <w:lang w:val="en-US"/>
        </w:rPr>
        <w:t>Finrep</w:t>
      </w:r>
      <w:proofErr w:type="spellEnd"/>
      <w:r w:rsidRPr="00B3374C">
        <w:rPr>
          <w:sz w:val="24"/>
          <w:lang w:val="en-US"/>
        </w:rPr>
        <w:t xml:space="preserve"> F.18 Non-Performing Exposures, </w:t>
      </w:r>
      <w:r w:rsidR="008D5859" w:rsidRPr="008D5859">
        <w:rPr>
          <w:sz w:val="24"/>
          <w:lang w:val="en-US"/>
        </w:rPr>
        <w:t>the specific instructions for reporting balances not explained by a specific contract are detailed below</w:t>
      </w:r>
      <w:r w:rsidRPr="00B3374C">
        <w:rPr>
          <w:sz w:val="24"/>
          <w:lang w:val="en-US"/>
        </w:rPr>
        <w:t>:</w:t>
      </w:r>
    </w:p>
    <w:p w14:paraId="24796EF9" w14:textId="14C48FB1" w:rsidR="00B3374C" w:rsidRPr="007E2131" w:rsidRDefault="00B3374C" w:rsidP="0075283B">
      <w:pPr>
        <w:pStyle w:val="ListParagraph"/>
        <w:numPr>
          <w:ilvl w:val="0"/>
          <w:numId w:val="253"/>
        </w:numPr>
        <w:jc w:val="both"/>
        <w:rPr>
          <w:sz w:val="24"/>
          <w:lang w:val="en-US"/>
        </w:rPr>
      </w:pPr>
      <w:r w:rsidRPr="007E2131">
        <w:rPr>
          <w:b/>
          <w:bCs/>
          <w:sz w:val="24"/>
          <w:lang w:val="en-US"/>
        </w:rPr>
        <w:t>Non-contractual balances</w:t>
      </w:r>
      <w:r w:rsidRPr="007E2131">
        <w:rPr>
          <w:sz w:val="24"/>
          <w:lang w:val="en-US"/>
        </w:rPr>
        <w:t>: this will capture transactions related to non-personal accounts, i.e. those that do not have an associated customer and for which detail is not required at the contract level, e.g. the case of Rest of Assets.  Accounts for which no contract number is available are also included.</w:t>
      </w:r>
    </w:p>
    <w:p w14:paraId="61A2FB6E" w14:textId="2095B15A" w:rsidR="00B3374C" w:rsidRPr="007E2131" w:rsidRDefault="00B3374C" w:rsidP="0075283B">
      <w:pPr>
        <w:pStyle w:val="ListParagraph"/>
        <w:numPr>
          <w:ilvl w:val="0"/>
          <w:numId w:val="253"/>
        </w:numPr>
        <w:jc w:val="both"/>
        <w:rPr>
          <w:sz w:val="24"/>
          <w:lang w:val="en-US"/>
        </w:rPr>
      </w:pPr>
      <w:r w:rsidRPr="007E2131">
        <w:rPr>
          <w:b/>
          <w:bCs/>
          <w:sz w:val="24"/>
          <w:lang w:val="en-US"/>
        </w:rPr>
        <w:t>The accounting adjustments</w:t>
      </w:r>
      <w:r w:rsidRPr="007E2131">
        <w:rPr>
          <w:sz w:val="24"/>
          <w:lang w:val="en-US"/>
        </w:rPr>
        <w:t xml:space="preserve"> made by </w:t>
      </w:r>
      <w:r w:rsidR="007E2131">
        <w:rPr>
          <w:sz w:val="24"/>
          <w:lang w:val="en-US"/>
        </w:rPr>
        <w:t>IG</w:t>
      </w:r>
      <w:r w:rsidRPr="007E2131">
        <w:rPr>
          <w:sz w:val="24"/>
          <w:lang w:val="en-US"/>
        </w:rPr>
        <w:t xml:space="preserve"> when reporting </w:t>
      </w:r>
      <w:r w:rsidR="007E2131">
        <w:rPr>
          <w:sz w:val="24"/>
          <w:lang w:val="en-US"/>
        </w:rPr>
        <w:t>Annex</w:t>
      </w:r>
      <w:r w:rsidRPr="007E2131">
        <w:rPr>
          <w:sz w:val="24"/>
          <w:lang w:val="en-US"/>
        </w:rPr>
        <w:t xml:space="preserve"> NOPER or </w:t>
      </w:r>
      <w:proofErr w:type="spellStart"/>
      <w:r w:rsidRPr="007E2131">
        <w:rPr>
          <w:sz w:val="24"/>
          <w:lang w:val="en-US"/>
        </w:rPr>
        <w:t>Finrep</w:t>
      </w:r>
      <w:proofErr w:type="spellEnd"/>
      <w:r w:rsidRPr="007E2131">
        <w:rPr>
          <w:sz w:val="24"/>
          <w:lang w:val="en-US"/>
        </w:rPr>
        <w:t xml:space="preserve"> F.18 Non-Performing Exposures.</w:t>
      </w:r>
    </w:p>
    <w:p w14:paraId="449494E9" w14:textId="77777777" w:rsidR="00B3374C" w:rsidRPr="00B3374C" w:rsidRDefault="00B3374C" w:rsidP="00FD1403">
      <w:pPr>
        <w:jc w:val="both"/>
        <w:rPr>
          <w:sz w:val="24"/>
          <w:lang w:val="en-US"/>
        </w:rPr>
      </w:pPr>
      <w:r w:rsidRPr="00B3374C">
        <w:rPr>
          <w:sz w:val="24"/>
          <w:lang w:val="en-US"/>
        </w:rPr>
        <w:t>The proposed methodology for their reporting in the loan tape is explained below:</w:t>
      </w:r>
    </w:p>
    <w:p w14:paraId="74B15BB9" w14:textId="77777777" w:rsidR="0057116D" w:rsidRDefault="00B3374C" w:rsidP="0075283B">
      <w:pPr>
        <w:pStyle w:val="ListParagraph"/>
        <w:numPr>
          <w:ilvl w:val="0"/>
          <w:numId w:val="259"/>
        </w:numPr>
        <w:jc w:val="both"/>
        <w:rPr>
          <w:b/>
          <w:bCs/>
          <w:sz w:val="24"/>
          <w:lang w:val="en-US"/>
        </w:rPr>
      </w:pPr>
      <w:r w:rsidRPr="0057116D">
        <w:rPr>
          <w:b/>
          <w:bCs/>
          <w:sz w:val="24"/>
          <w:lang w:val="en-US"/>
        </w:rPr>
        <w:t xml:space="preserve">One </w:t>
      </w:r>
      <w:r w:rsidR="004F0E6D" w:rsidRPr="0057116D">
        <w:rPr>
          <w:b/>
          <w:bCs/>
          <w:sz w:val="24"/>
          <w:lang w:val="en-US"/>
        </w:rPr>
        <w:t>row</w:t>
      </w:r>
      <w:r w:rsidRPr="0057116D">
        <w:rPr>
          <w:b/>
          <w:bCs/>
          <w:sz w:val="24"/>
          <w:lang w:val="en-US"/>
        </w:rPr>
        <w:t xml:space="preserve"> per accounting adjustment or non-contractual balance</w:t>
      </w:r>
      <w:r w:rsidR="00F645AD" w:rsidRPr="0057116D">
        <w:rPr>
          <w:b/>
          <w:bCs/>
          <w:sz w:val="24"/>
          <w:lang w:val="en-US"/>
        </w:rPr>
        <w:t>.</w:t>
      </w:r>
    </w:p>
    <w:p w14:paraId="28DC15E4" w14:textId="77777777" w:rsidR="0057116D" w:rsidRPr="0057116D" w:rsidRDefault="00B3374C" w:rsidP="0075283B">
      <w:pPr>
        <w:pStyle w:val="ListParagraph"/>
        <w:numPr>
          <w:ilvl w:val="0"/>
          <w:numId w:val="259"/>
        </w:numPr>
        <w:jc w:val="both"/>
        <w:rPr>
          <w:b/>
          <w:bCs/>
          <w:sz w:val="24"/>
          <w:lang w:val="en-US"/>
        </w:rPr>
      </w:pPr>
      <w:r w:rsidRPr="0057116D">
        <w:rPr>
          <w:b/>
          <w:bCs/>
          <w:sz w:val="24"/>
          <w:lang w:val="en-US"/>
        </w:rPr>
        <w:t>Fourteen fields of the table "Instrument" shall be reported</w:t>
      </w:r>
      <w:r w:rsidR="004F0E6D" w:rsidRPr="0057116D">
        <w:rPr>
          <w:sz w:val="24"/>
          <w:lang w:val="en-US"/>
        </w:rPr>
        <w:t xml:space="preserve"> (see table below)</w:t>
      </w:r>
      <w:r w:rsidRPr="0057116D">
        <w:rPr>
          <w:sz w:val="24"/>
          <w:lang w:val="en-US"/>
        </w:rPr>
        <w:t>.</w:t>
      </w:r>
    </w:p>
    <w:p w14:paraId="28381566" w14:textId="0C3EE099" w:rsidR="00B3374C" w:rsidRDefault="00B352AC" w:rsidP="00B3374C">
      <w:pPr>
        <w:rPr>
          <w:sz w:val="24"/>
          <w:lang w:val="en-US"/>
        </w:rPr>
      </w:pPr>
      <w:r>
        <w:rPr>
          <w:sz w:val="24"/>
          <w:lang w:val="en-US"/>
        </w:rPr>
        <w:t>Information to be reported would be:</w:t>
      </w:r>
    </w:p>
    <w:tbl>
      <w:tblPr>
        <w:tblW w:w="8926" w:type="dxa"/>
        <w:tblCellMar>
          <w:left w:w="0" w:type="dxa"/>
          <w:right w:w="0" w:type="dxa"/>
        </w:tblCellMar>
        <w:tblLook w:val="0600" w:firstRow="0" w:lastRow="0" w:firstColumn="0" w:lastColumn="0" w:noHBand="1" w:noVBand="1"/>
      </w:tblPr>
      <w:tblGrid>
        <w:gridCol w:w="563"/>
        <w:gridCol w:w="1133"/>
        <w:gridCol w:w="3277"/>
        <w:gridCol w:w="1401"/>
        <w:gridCol w:w="2552"/>
      </w:tblGrid>
      <w:tr w:rsidR="00B352AC" w14:paraId="155383CE" w14:textId="77777777" w:rsidTr="00B352AC">
        <w:trPr>
          <w:trHeight w:val="217"/>
        </w:trPr>
        <w:tc>
          <w:tcPr>
            <w:tcW w:w="563"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2B09A9A3" w14:textId="05A78712"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Table</w:t>
            </w:r>
          </w:p>
        </w:tc>
        <w:tc>
          <w:tcPr>
            <w:tcW w:w="1133" w:type="dxa"/>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2CBDA4A3" w14:textId="264D5EE1"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ID Data field</w:t>
            </w:r>
          </w:p>
        </w:tc>
        <w:tc>
          <w:tcPr>
            <w:tcW w:w="3277"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0261D391" w14:textId="34D8CA62"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field</w:t>
            </w:r>
          </w:p>
        </w:tc>
        <w:tc>
          <w:tcPr>
            <w:tcW w:w="3953" w:type="dxa"/>
            <w:gridSpan w:val="2"/>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7DFE06B0" w14:textId="4EC12B30"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to be reported</w:t>
            </w:r>
          </w:p>
        </w:tc>
      </w:tr>
      <w:tr w:rsidR="00B352AC" w14:paraId="269FD0BA" w14:textId="77777777" w:rsidTr="00B352AC">
        <w:trPr>
          <w:trHeight w:val="282"/>
        </w:trPr>
        <w:tc>
          <w:tcPr>
            <w:tcW w:w="563"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extDirection w:val="btLr"/>
            <w:vAlign w:val="center"/>
            <w:hideMark/>
          </w:tcPr>
          <w:p w14:paraId="3FF4359A" w14:textId="77777777" w:rsidR="00B352AC" w:rsidRDefault="00B352AC">
            <w:pPr>
              <w:spacing w:after="0" w:line="240" w:lineRule="auto"/>
              <w:ind w:left="113" w:right="113"/>
              <w:jc w:val="center"/>
              <w:textAlignment w:val="center"/>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INSTRUMENT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6B91E8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IN.001</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6D4E2C1"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COD_SOC</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00BEB6B" w14:textId="36A6DF6F" w:rsidR="00B352AC" w:rsidRDefault="00B352AC">
            <w:pPr>
              <w:spacing w:after="0" w:line="240" w:lineRule="auto"/>
              <w:jc w:val="center"/>
              <w:textAlignment w:val="bottom"/>
              <w:rPr>
                <w:rFonts w:ascii="Arial" w:eastAsia="Times New Roman" w:hAnsi="Arial" w:cs="Arial"/>
                <w:sz w:val="36"/>
                <w:szCs w:val="36"/>
                <w:lang w:eastAsia="es-ES"/>
              </w:rPr>
            </w:pPr>
            <w:proofErr w:type="spellStart"/>
            <w:r>
              <w:rPr>
                <w:rFonts w:ascii="Calibri" w:eastAsia="Times New Roman" w:hAnsi="Calibri" w:cs="Calibri"/>
                <w:color w:val="000000"/>
                <w:kern w:val="24"/>
                <w:sz w:val="18"/>
                <w:szCs w:val="18"/>
                <w:lang w:val="en-GB" w:eastAsia="es-ES"/>
              </w:rPr>
              <w:t>Cargabal</w:t>
            </w:r>
            <w:proofErr w:type="spellEnd"/>
            <w:r>
              <w:rPr>
                <w:rFonts w:ascii="Calibri" w:eastAsia="Times New Roman" w:hAnsi="Calibri" w:cs="Calibri"/>
                <w:color w:val="000000"/>
                <w:kern w:val="24"/>
                <w:sz w:val="18"/>
                <w:szCs w:val="18"/>
                <w:lang w:val="en-GB" w:eastAsia="es-ES"/>
              </w:rPr>
              <w:t xml:space="preserve"> code</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4533187" w14:textId="3874BA77" w:rsidR="00B352AC" w:rsidRDefault="00B352AC">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Mandatory fields</w:t>
            </w:r>
          </w:p>
        </w:tc>
      </w:tr>
      <w:tr w:rsidR="00B352AC" w14:paraId="20183DFD"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172A63"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C2085B"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IN.002</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1C77694"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SUBPORTFOLIO_ID</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C1CFEC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Code List</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671187" w14:textId="77777777" w:rsidR="00B352AC" w:rsidRDefault="00B352AC">
            <w:pPr>
              <w:spacing w:after="0"/>
              <w:rPr>
                <w:rFonts w:ascii="Arial" w:eastAsia="Times New Roman" w:hAnsi="Arial" w:cs="Arial"/>
                <w:sz w:val="36"/>
                <w:szCs w:val="36"/>
                <w:lang w:eastAsia="es-ES"/>
              </w:rPr>
            </w:pPr>
          </w:p>
        </w:tc>
      </w:tr>
      <w:tr w:rsidR="00B352AC" w14:paraId="55EC0F48"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0ED37F"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CD49F02"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IN.007</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3E4CA7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DT_RFRNC</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384705" w14:textId="08677330"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Loan Tape 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095418" w14:textId="77777777" w:rsidR="00B352AC" w:rsidRDefault="00B352AC">
            <w:pPr>
              <w:spacing w:after="0"/>
              <w:rPr>
                <w:rFonts w:ascii="Arial" w:eastAsia="Times New Roman" w:hAnsi="Arial" w:cs="Arial"/>
                <w:sz w:val="36"/>
                <w:szCs w:val="36"/>
                <w:lang w:eastAsia="es-ES"/>
              </w:rPr>
            </w:pPr>
          </w:p>
        </w:tc>
      </w:tr>
      <w:tr w:rsidR="00B352AC" w:rsidRPr="0082355F" w14:paraId="7D3CFF2E" w14:textId="77777777" w:rsidTr="00B352AC">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1332F1"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796361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8A5274F"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INSTRMNT_ID</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2E1C236" w14:textId="491C87D4" w:rsidR="00B352AC" w:rsidRPr="00B352AC" w:rsidRDefault="00B352AC">
            <w:pPr>
              <w:spacing w:after="0" w:line="240" w:lineRule="auto"/>
              <w:jc w:val="center"/>
              <w:textAlignment w:val="bottom"/>
              <w:rPr>
                <w:rFonts w:ascii="Arial" w:eastAsia="Times New Roman" w:hAnsi="Arial" w:cs="Arial"/>
                <w:sz w:val="36"/>
                <w:szCs w:val="36"/>
                <w:lang w:val="en-US" w:eastAsia="es-ES"/>
              </w:rPr>
            </w:pPr>
            <w:r w:rsidRPr="00B352AC">
              <w:rPr>
                <w:rFonts w:ascii="Calibri" w:eastAsia="Times New Roman" w:hAnsi="Calibri" w:cs="Calibri"/>
                <w:color w:val="000000"/>
                <w:kern w:val="24"/>
                <w:sz w:val="20"/>
                <w:szCs w:val="20"/>
                <w:lang w:val="en-US" w:eastAsia="es-ES"/>
              </w:rPr>
              <w:t>Type of adjustment or balance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E47A84" w14:textId="77777777" w:rsidR="00B352AC" w:rsidRPr="00B352AC" w:rsidRDefault="00B352AC">
            <w:pPr>
              <w:spacing w:after="0"/>
              <w:rPr>
                <w:rFonts w:ascii="Arial" w:eastAsia="Times New Roman" w:hAnsi="Arial" w:cs="Arial"/>
                <w:sz w:val="36"/>
                <w:szCs w:val="36"/>
                <w:lang w:val="en-US" w:eastAsia="es-ES"/>
              </w:rPr>
            </w:pPr>
          </w:p>
        </w:tc>
      </w:tr>
      <w:tr w:rsidR="00B352AC" w:rsidRPr="0082355F" w14:paraId="57736111"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1670C3" w14:textId="77777777" w:rsidR="00B352AC" w:rsidRPr="00B352AC"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F0B5CA"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IN.003</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07AF520"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CRE_FNRP18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81AB87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422D5DD" w14:textId="4B37DA8F" w:rsidR="00B352AC" w:rsidRPr="00990162" w:rsidRDefault="00990162">
            <w:pPr>
              <w:spacing w:after="0" w:line="240" w:lineRule="auto"/>
              <w:jc w:val="center"/>
              <w:textAlignment w:val="center"/>
              <w:rPr>
                <w:rFonts w:ascii="Arial" w:eastAsia="Times New Roman" w:hAnsi="Arial" w:cs="Arial"/>
                <w:sz w:val="36"/>
                <w:szCs w:val="36"/>
                <w:lang w:val="en-US" w:eastAsia="es-ES"/>
              </w:rPr>
            </w:pPr>
            <w:r w:rsidRPr="00990162">
              <w:rPr>
                <w:rFonts w:ascii="Calibri" w:eastAsia="Times New Roman" w:hAnsi="Calibri" w:cs="Calibri"/>
                <w:color w:val="000000"/>
                <w:kern w:val="24"/>
                <w:sz w:val="20"/>
                <w:szCs w:val="20"/>
                <w:lang w:val="en-US" w:eastAsia="es-ES"/>
              </w:rPr>
              <w:t>If it is possible to assign the accounting adjustment or non-contractual balance to any of these flags, they shall be reported as 'Y'.</w:t>
            </w:r>
          </w:p>
        </w:tc>
      </w:tr>
      <w:tr w:rsidR="00B352AC" w14:paraId="678A979E"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5FA498" w14:textId="77777777" w:rsidR="00B352AC" w:rsidRPr="00990162"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039FF6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IN.004</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7C082EB7"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SME_FNRP18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0F52D52"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D892F5" w14:textId="77777777" w:rsidR="00B352AC" w:rsidRDefault="00B352AC">
            <w:pPr>
              <w:spacing w:after="0"/>
              <w:rPr>
                <w:rFonts w:ascii="Arial" w:eastAsia="Times New Roman" w:hAnsi="Arial" w:cs="Arial"/>
                <w:sz w:val="36"/>
                <w:szCs w:val="36"/>
                <w:lang w:eastAsia="es-ES"/>
              </w:rPr>
            </w:pPr>
          </w:p>
        </w:tc>
      </w:tr>
      <w:tr w:rsidR="00B352AC" w14:paraId="4BE760B3"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E787B4"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4DCF2C"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IN.005</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711891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RRE_FNRP18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6C5742C"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06B1FE" w14:textId="77777777" w:rsidR="00B352AC" w:rsidRDefault="00B352AC">
            <w:pPr>
              <w:spacing w:after="0"/>
              <w:rPr>
                <w:rFonts w:ascii="Arial" w:eastAsia="Times New Roman" w:hAnsi="Arial" w:cs="Arial"/>
                <w:sz w:val="36"/>
                <w:szCs w:val="36"/>
                <w:lang w:eastAsia="es-ES"/>
              </w:rPr>
            </w:pPr>
          </w:p>
        </w:tc>
      </w:tr>
      <w:tr w:rsidR="00B352AC" w14:paraId="1709159E"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757D96"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45F8CB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IN.006</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40A5AB7C"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CNSMPTN_FNRP18</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EB0829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Y/N</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8E02AA" w14:textId="77777777" w:rsidR="00B352AC" w:rsidRDefault="00B352AC">
            <w:pPr>
              <w:spacing w:after="0"/>
              <w:rPr>
                <w:rFonts w:ascii="Arial" w:eastAsia="Times New Roman" w:hAnsi="Arial" w:cs="Arial"/>
                <w:sz w:val="36"/>
                <w:szCs w:val="36"/>
                <w:lang w:eastAsia="es-ES"/>
              </w:rPr>
            </w:pPr>
          </w:p>
        </w:tc>
      </w:tr>
      <w:tr w:rsidR="00B352AC" w:rsidRPr="0082355F" w14:paraId="34EAFCB7"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8F0A6A"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48F714E"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IN.060</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1DFA8D4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GRSS_CRRYNG_AMNT_INSTRMNT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0AFC1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2552"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75DEA4" w14:textId="1D2E0325" w:rsidR="00B352AC" w:rsidRPr="002931E1" w:rsidRDefault="002931E1">
            <w:pPr>
              <w:spacing w:after="0" w:line="240" w:lineRule="auto"/>
              <w:jc w:val="center"/>
              <w:textAlignment w:val="center"/>
              <w:rPr>
                <w:rFonts w:ascii="Arial" w:eastAsia="Times New Roman" w:hAnsi="Arial" w:cs="Arial"/>
                <w:sz w:val="36"/>
                <w:szCs w:val="36"/>
                <w:lang w:val="en-US" w:eastAsia="es-ES"/>
              </w:rPr>
            </w:pPr>
            <w:r w:rsidRPr="002931E1">
              <w:rPr>
                <w:rFonts w:ascii="Calibri" w:eastAsia="Times New Roman" w:hAnsi="Calibri" w:cs="Calibri"/>
                <w:color w:val="000000"/>
                <w:kern w:val="24"/>
                <w:sz w:val="20"/>
                <w:szCs w:val="20"/>
                <w:lang w:val="en-US" w:eastAsia="es-ES"/>
              </w:rPr>
              <w:t>Numerical fields. Only those involved in the accounting adjustment or non-contractual balance shall be reported.</w:t>
            </w:r>
          </w:p>
        </w:tc>
      </w:tr>
      <w:tr w:rsidR="00B352AC" w14:paraId="71DCD8C8"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EDC8BB" w14:textId="77777777" w:rsidR="00B352AC" w:rsidRPr="002931E1" w:rsidRDefault="00B352AC">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3A760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IN.061</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3CE4741" w14:textId="77777777" w:rsidR="00B352AC" w:rsidRDefault="00B352AC">
            <w:pPr>
              <w:spacing w:after="0" w:line="240" w:lineRule="auto"/>
              <w:textAlignment w:val="bottom"/>
              <w:rPr>
                <w:rFonts w:ascii="Arial" w:eastAsia="Times New Roman" w:hAnsi="Arial" w:cs="Arial"/>
                <w:sz w:val="36"/>
                <w:szCs w:val="36"/>
                <w:lang w:val="en-US" w:eastAsia="es-ES"/>
              </w:rPr>
            </w:pPr>
            <w:r>
              <w:rPr>
                <w:rFonts w:ascii="Calibri" w:eastAsia="Times New Roman" w:hAnsi="Calibri" w:cs="Calibri"/>
                <w:b/>
                <w:bCs/>
                <w:color w:val="000000"/>
                <w:kern w:val="24"/>
                <w:sz w:val="20"/>
                <w:szCs w:val="20"/>
                <w:lang w:val="en-GB" w:eastAsia="es-ES"/>
              </w:rPr>
              <w:t>ACCMLTD_CHNGS_FV_CR_INSTRMNT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B904D5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F33249" w14:textId="77777777" w:rsidR="00B352AC" w:rsidRDefault="00B352AC">
            <w:pPr>
              <w:spacing w:after="0"/>
              <w:rPr>
                <w:rFonts w:ascii="Arial" w:eastAsia="Times New Roman" w:hAnsi="Arial" w:cs="Arial"/>
                <w:sz w:val="36"/>
                <w:szCs w:val="36"/>
                <w:lang w:eastAsia="es-ES"/>
              </w:rPr>
            </w:pPr>
          </w:p>
        </w:tc>
      </w:tr>
      <w:tr w:rsidR="00B352AC" w14:paraId="10B7EEEA"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56EB0"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4241D7E"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IN.068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88C5686"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CRRYNG_AMNT_INSTRMNT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AE00DF3"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83F0C0" w14:textId="77777777" w:rsidR="00B352AC" w:rsidRDefault="00B352AC">
            <w:pPr>
              <w:spacing w:after="0"/>
              <w:rPr>
                <w:rFonts w:ascii="Arial" w:eastAsia="Times New Roman" w:hAnsi="Arial" w:cs="Arial"/>
                <w:sz w:val="36"/>
                <w:szCs w:val="36"/>
                <w:lang w:eastAsia="es-ES"/>
              </w:rPr>
            </w:pPr>
          </w:p>
        </w:tc>
      </w:tr>
      <w:tr w:rsidR="00B352AC" w14:paraId="142C018A"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552F8A"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0DCB9B"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IN.078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4248A032" w14:textId="77777777" w:rsidR="00B352AC" w:rsidRDefault="00B352AC">
            <w:pPr>
              <w:spacing w:after="0" w:line="240" w:lineRule="auto"/>
              <w:textAlignment w:val="bottom"/>
              <w:rPr>
                <w:rFonts w:ascii="Arial" w:eastAsia="Times New Roman" w:hAnsi="Arial" w:cs="Arial"/>
                <w:sz w:val="36"/>
                <w:szCs w:val="36"/>
                <w:lang w:val="en-US" w:eastAsia="es-ES"/>
              </w:rPr>
            </w:pPr>
            <w:r>
              <w:rPr>
                <w:rFonts w:ascii="Calibri" w:eastAsia="Times New Roman" w:hAnsi="Calibri" w:cs="Calibri"/>
                <w:b/>
                <w:bCs/>
                <w:color w:val="000000"/>
                <w:kern w:val="24"/>
                <w:sz w:val="20"/>
                <w:szCs w:val="20"/>
                <w:lang w:val="en-GB" w:eastAsia="es-ES"/>
              </w:rPr>
              <w:t>OFF_BLNC_SHT_AMNT_INSTRMNT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736826A"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361E10" w14:textId="77777777" w:rsidR="00B352AC" w:rsidRDefault="00B352AC">
            <w:pPr>
              <w:spacing w:after="0"/>
              <w:rPr>
                <w:rFonts w:ascii="Arial" w:eastAsia="Times New Roman" w:hAnsi="Arial" w:cs="Arial"/>
                <w:sz w:val="36"/>
                <w:szCs w:val="36"/>
                <w:lang w:eastAsia="es-ES"/>
              </w:rPr>
            </w:pPr>
          </w:p>
        </w:tc>
      </w:tr>
      <w:tr w:rsidR="00B352AC" w14:paraId="1615A072" w14:textId="77777777" w:rsidTr="00B352AC">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43C7AC"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50143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IN.082</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6123AA63"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PRVSNS_OFF_BLNC_SHT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4C8B48"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88118A" w14:textId="77777777" w:rsidR="00B352AC" w:rsidRDefault="00B352AC">
            <w:pPr>
              <w:spacing w:after="0"/>
              <w:rPr>
                <w:rFonts w:ascii="Arial" w:eastAsia="Times New Roman" w:hAnsi="Arial" w:cs="Arial"/>
                <w:sz w:val="36"/>
                <w:szCs w:val="36"/>
                <w:lang w:eastAsia="es-ES"/>
              </w:rPr>
            </w:pPr>
          </w:p>
        </w:tc>
      </w:tr>
      <w:tr w:rsidR="00B352AC" w14:paraId="2C235A3E" w14:textId="77777777" w:rsidTr="00B352AC">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B8E990" w14:textId="77777777" w:rsidR="00B352AC" w:rsidRDefault="00B352AC">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E52357"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IN.088</w:t>
            </w:r>
          </w:p>
        </w:tc>
        <w:tc>
          <w:tcPr>
            <w:tcW w:w="3277"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78974E9" w14:textId="77777777" w:rsidR="00B352AC" w:rsidRDefault="00B352AC">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18"/>
                <w:szCs w:val="18"/>
                <w:lang w:val="en-GB" w:eastAsia="es-ES"/>
              </w:rPr>
              <w:t>ACCMLTD_IMPRMNT_INSTRMNT</w:t>
            </w:r>
          </w:p>
        </w:tc>
        <w:tc>
          <w:tcPr>
            <w:tcW w:w="140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F56B9E1" w14:textId="77777777" w:rsidR="00B352AC" w:rsidRDefault="00B352AC">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25BF28" w14:textId="77777777" w:rsidR="00B352AC" w:rsidRDefault="00B352AC">
            <w:pPr>
              <w:spacing w:after="0"/>
              <w:rPr>
                <w:rFonts w:ascii="Arial" w:eastAsia="Times New Roman" w:hAnsi="Arial" w:cs="Arial"/>
                <w:sz w:val="36"/>
                <w:szCs w:val="36"/>
                <w:lang w:eastAsia="es-ES"/>
              </w:rPr>
            </w:pPr>
          </w:p>
        </w:tc>
      </w:tr>
    </w:tbl>
    <w:p w14:paraId="633B034E" w14:textId="77777777" w:rsidR="00B352AC" w:rsidRPr="00B3374C" w:rsidRDefault="00B352AC" w:rsidP="00B3374C">
      <w:pPr>
        <w:rPr>
          <w:sz w:val="24"/>
          <w:lang w:val="en-US"/>
        </w:rPr>
      </w:pPr>
    </w:p>
    <w:p w14:paraId="50FD7303" w14:textId="56F54461" w:rsidR="002931E1" w:rsidRPr="00E95448" w:rsidRDefault="002931E1" w:rsidP="002931E1">
      <w:pPr>
        <w:rPr>
          <w:sz w:val="24"/>
          <w:lang w:val="en-US"/>
        </w:rPr>
      </w:pPr>
      <w:r w:rsidRPr="00E95448">
        <w:rPr>
          <w:sz w:val="24"/>
          <w:lang w:val="en-US"/>
        </w:rPr>
        <w:t xml:space="preserve">(*) </w:t>
      </w:r>
      <w:r w:rsidR="00E95448" w:rsidRPr="00E95448">
        <w:rPr>
          <w:sz w:val="24"/>
          <w:lang w:val="en-US"/>
        </w:rPr>
        <w:t>The philosophy for reporting the type of adjustment or balance</w:t>
      </w:r>
      <w:r w:rsidRPr="00E95448">
        <w:rPr>
          <w:sz w:val="24"/>
          <w:lang w:val="en-US"/>
        </w:rPr>
        <w:t>:</w:t>
      </w:r>
    </w:p>
    <w:p w14:paraId="6007AB6A" w14:textId="6AA18921" w:rsidR="00E95448" w:rsidRPr="00E95448" w:rsidRDefault="00E95448" w:rsidP="0075283B">
      <w:pPr>
        <w:pStyle w:val="ListParagraph"/>
        <w:numPr>
          <w:ilvl w:val="0"/>
          <w:numId w:val="254"/>
        </w:numPr>
        <w:rPr>
          <w:lang w:val="en-US"/>
        </w:rPr>
      </w:pPr>
      <w:r w:rsidRPr="00E95448">
        <w:rPr>
          <w:lang w:val="en-US"/>
        </w:rPr>
        <w:t xml:space="preserve">For accounting adjustments, the same adjustment codes shall be used as those used for reporting accounting adjustments in </w:t>
      </w:r>
      <w:proofErr w:type="spellStart"/>
      <w:r w:rsidRPr="00E95448">
        <w:rPr>
          <w:lang w:val="en-US"/>
        </w:rPr>
        <w:t>Cargabal</w:t>
      </w:r>
      <w:proofErr w:type="spellEnd"/>
      <w:r w:rsidRPr="00E95448">
        <w:rPr>
          <w:lang w:val="en-US"/>
        </w:rPr>
        <w:t xml:space="preserve"> and in the future data model. </w:t>
      </w:r>
    </w:p>
    <w:p w14:paraId="2147E5FD" w14:textId="62CF4AEB" w:rsidR="00E95448" w:rsidRPr="00E95448" w:rsidRDefault="00E95448" w:rsidP="0075283B">
      <w:pPr>
        <w:pStyle w:val="ListParagraph"/>
        <w:numPr>
          <w:ilvl w:val="0"/>
          <w:numId w:val="254"/>
        </w:numPr>
        <w:rPr>
          <w:lang w:val="en-US"/>
        </w:rPr>
      </w:pPr>
      <w:r w:rsidRPr="00E95448">
        <w:rPr>
          <w:lang w:val="en-US"/>
        </w:rPr>
        <w:t>For non-contractual balances, the coding used in BDR (indicator personal accounts, table non-contractual balances) shall be considered.</w:t>
      </w:r>
    </w:p>
    <w:p w14:paraId="281DAD4B" w14:textId="5E4EE4A3" w:rsidR="0073656B" w:rsidRPr="00E95448" w:rsidRDefault="00E95448" w:rsidP="00E95448">
      <w:pPr>
        <w:rPr>
          <w:lang w:val="en-US"/>
        </w:rPr>
      </w:pPr>
      <w:r w:rsidRPr="00E95448">
        <w:rPr>
          <w:lang w:val="en-US"/>
        </w:rPr>
        <w:t>In summary, the INSTRMNT_ID field shall be reported with the following possible codes:</w:t>
      </w:r>
    </w:p>
    <w:tbl>
      <w:tblPr>
        <w:tblW w:w="8354" w:type="dxa"/>
        <w:tblCellMar>
          <w:left w:w="0" w:type="dxa"/>
          <w:right w:w="0" w:type="dxa"/>
        </w:tblCellMar>
        <w:tblLook w:val="04A0" w:firstRow="1" w:lastRow="0" w:firstColumn="1" w:lastColumn="0" w:noHBand="0" w:noVBand="1"/>
      </w:tblPr>
      <w:tblGrid>
        <w:gridCol w:w="800"/>
        <w:gridCol w:w="2734"/>
        <w:gridCol w:w="4820"/>
      </w:tblGrid>
      <w:tr w:rsidR="006B30C8" w14:paraId="68B4CF65" w14:textId="77777777" w:rsidTr="006B30C8">
        <w:trPr>
          <w:trHeight w:val="429"/>
        </w:trPr>
        <w:tc>
          <w:tcPr>
            <w:tcW w:w="80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42B1F15" w14:textId="77777777" w:rsidR="006B30C8" w:rsidRPr="000963E4" w:rsidRDefault="006B30C8">
            <w:pPr>
              <w:rPr>
                <w:lang w:val="en-US"/>
              </w:rPr>
            </w:pPr>
          </w:p>
        </w:tc>
        <w:tc>
          <w:tcPr>
            <w:tcW w:w="2734"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7554349A"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Tipo de ajuste</w:t>
            </w:r>
          </w:p>
        </w:tc>
        <w:tc>
          <w:tcPr>
            <w:tcW w:w="482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A72FF31"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Nombre [ES]</w:t>
            </w:r>
          </w:p>
        </w:tc>
      </w:tr>
      <w:tr w:rsidR="00543D0D" w:rsidRPr="007A444C" w14:paraId="66B55F45" w14:textId="77777777" w:rsidTr="006B30C8">
        <w:trPr>
          <w:trHeight w:val="1287"/>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3FE7A14B" w14:textId="7A524CC7" w:rsidR="00543D0D" w:rsidRDefault="00543D0D" w:rsidP="00543D0D">
            <w:pPr>
              <w:spacing w:after="0" w:line="240" w:lineRule="auto"/>
              <w:jc w:val="center"/>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lang w:eastAsia="es-ES"/>
              </w:rPr>
              <w:t>Accounting</w:t>
            </w:r>
            <w:proofErr w:type="spellEnd"/>
            <w:r>
              <w:rPr>
                <w:rFonts w:ascii="Calibri" w:eastAsia="Calibri" w:hAnsi="Calibri" w:cs="Calibri"/>
                <w:color w:val="000000"/>
                <w:kern w:val="24"/>
                <w:sz w:val="20"/>
                <w:szCs w:val="20"/>
                <w:lang w:eastAsia="es-ES"/>
              </w:rPr>
              <w:t xml:space="preserve"> </w:t>
            </w:r>
            <w:proofErr w:type="spellStart"/>
            <w:r>
              <w:rPr>
                <w:rFonts w:ascii="Calibri" w:eastAsia="Calibri" w:hAnsi="Calibri" w:cs="Calibri"/>
                <w:color w:val="000000"/>
                <w:kern w:val="24"/>
                <w:sz w:val="20"/>
                <w:szCs w:val="20"/>
                <w:lang w:eastAsia="es-ES"/>
              </w:rPr>
              <w:t>adjustments</w:t>
            </w:r>
            <w:proofErr w:type="spellEnd"/>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42394B0" w14:textId="221C5DF7" w:rsidR="00543D0D" w:rsidRDefault="00543D0D" w:rsidP="00543D0D">
            <w:pPr>
              <w:spacing w:after="0" w:line="240" w:lineRule="auto"/>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rPr>
              <w:t>Homogeneization</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adjustments</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proposed</w:t>
            </w:r>
            <w:proofErr w:type="spellEnd"/>
            <w:r>
              <w:rPr>
                <w:rFonts w:ascii="Calibri" w:eastAsia="Calibri" w:hAnsi="Calibri" w:cs="Calibri"/>
                <w:color w:val="000000"/>
                <w:kern w:val="24"/>
                <w:sz w:val="20"/>
                <w:szCs w:val="20"/>
              </w:rPr>
              <w:t xml:space="preserve"> (NN)</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0BE0A1" w14:textId="2E508662" w:rsidR="00543D0D" w:rsidRPr="000917EF"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formed with two digits "NN" plus 10 digits "XXXXXXXXXX" that will be sequential</w:t>
            </w:r>
            <w:r w:rsidR="007A444C">
              <w:rPr>
                <w:rFonts w:ascii="Calibri" w:eastAsia="Calibri" w:hAnsi="Calibri" w:cs="Calibri"/>
                <w:color w:val="000000"/>
                <w:kern w:val="24"/>
                <w:sz w:val="20"/>
                <w:szCs w:val="20"/>
                <w:lang w:val="en-US"/>
              </w:rPr>
              <w:t xml:space="preserve">, plus the </w:t>
            </w:r>
            <w:proofErr w:type="spellStart"/>
            <w:r w:rsidR="007A444C">
              <w:rPr>
                <w:rFonts w:ascii="Calibri" w:eastAsia="Calibri" w:hAnsi="Calibri" w:cs="Calibri"/>
                <w:color w:val="000000"/>
                <w:kern w:val="24"/>
                <w:sz w:val="20"/>
                <w:szCs w:val="20"/>
                <w:lang w:val="en-US"/>
              </w:rPr>
              <w:t>subportfolio</w:t>
            </w:r>
            <w:proofErr w:type="spellEnd"/>
            <w:r w:rsidR="007A444C">
              <w:rPr>
                <w:rFonts w:ascii="Calibri" w:eastAsia="Calibri" w:hAnsi="Calibri" w:cs="Calibri"/>
                <w:color w:val="000000"/>
                <w:kern w:val="24"/>
                <w:sz w:val="20"/>
                <w:szCs w:val="20"/>
                <w:lang w:val="en-US"/>
              </w:rPr>
              <w:t xml:space="preserve"> ID</w:t>
            </w:r>
            <w:r>
              <w:rPr>
                <w:rFonts w:ascii="Calibri" w:eastAsia="Calibri" w:hAnsi="Calibri" w:cs="Calibri"/>
                <w:color w:val="000000"/>
                <w:kern w:val="24"/>
                <w:sz w:val="20"/>
                <w:szCs w:val="20"/>
                <w:lang w:val="en-US"/>
              </w:rPr>
              <w:t>, for example NN0000000001</w:t>
            </w:r>
            <w:r w:rsidR="0017544D" w:rsidRPr="0017544D">
              <w:rPr>
                <w:rFonts w:ascii="Calibri" w:eastAsia="Calibri" w:hAnsi="Calibri" w:cs="Calibri"/>
                <w:color w:val="000000"/>
                <w:kern w:val="24"/>
                <w:sz w:val="20"/>
                <w:szCs w:val="20"/>
                <w:lang w:val="en-US"/>
              </w:rPr>
              <w:t>SNFCAPRES3NP</w:t>
            </w:r>
            <w:r>
              <w:rPr>
                <w:rFonts w:ascii="Calibri" w:eastAsia="Calibri" w:hAnsi="Calibri" w:cs="Calibri"/>
                <w:color w:val="000000"/>
                <w:kern w:val="24"/>
                <w:sz w:val="20"/>
                <w:szCs w:val="20"/>
                <w:lang w:val="en-US"/>
              </w:rPr>
              <w:t>. T encoding will be reset every period.</w:t>
            </w:r>
          </w:p>
        </w:tc>
      </w:tr>
      <w:tr w:rsidR="00543D0D" w:rsidRPr="0082355F" w14:paraId="7BB25FA0" w14:textId="77777777" w:rsidTr="006B30C8">
        <w:trPr>
          <w:trHeight w:val="116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14D1A7" w14:textId="77777777" w:rsidR="00543D0D" w:rsidRPr="000917EF"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BBC99C" w14:textId="7CBA3AB4" w:rsidR="00543D0D" w:rsidRPr="00543D0D" w:rsidRDefault="00543D0D" w:rsidP="00543D0D">
            <w:pPr>
              <w:spacing w:after="0" w:line="240" w:lineRule="auto"/>
              <w:rPr>
                <w:rFonts w:ascii="Arial" w:eastAsia="Times New Roman" w:hAnsi="Arial" w:cs="Arial"/>
                <w:sz w:val="36"/>
                <w:szCs w:val="36"/>
                <w:lang w:val="en-US" w:eastAsia="es-ES"/>
              </w:rPr>
            </w:pPr>
            <w:proofErr w:type="spellStart"/>
            <w:r>
              <w:rPr>
                <w:rFonts w:ascii="Calibri" w:eastAsia="Calibri" w:hAnsi="Calibri" w:cs="Calibri"/>
                <w:color w:val="000000"/>
                <w:kern w:val="24"/>
                <w:sz w:val="20"/>
                <w:szCs w:val="20"/>
                <w:lang w:val="en-US"/>
              </w:rPr>
              <w:t>Homogeneization</w:t>
            </w:r>
            <w:proofErr w:type="spellEnd"/>
            <w:r>
              <w:rPr>
                <w:rFonts w:ascii="Calibri" w:eastAsia="Calibri" w:hAnsi="Calibri" w:cs="Calibri"/>
                <w:color w:val="000000"/>
                <w:kern w:val="24"/>
                <w:sz w:val="20"/>
                <w:szCs w:val="20"/>
                <w:lang w:val="en-US"/>
              </w:rPr>
              <w:t xml:space="preserve"> adjustments proposed previously used (SS)</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43324CA0" w14:textId="6DD6330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 plus 10 digits "XXXXXXXXXX"</w:t>
            </w:r>
            <w:r w:rsidR="00CC13A7">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these digits being the ones previously assigned by IG</w:t>
            </w:r>
            <w:r w:rsidR="00CC13A7">
              <w:rPr>
                <w:rFonts w:ascii="Calibri" w:eastAsia="Calibri" w:hAnsi="Calibri" w:cs="Calibri"/>
                <w:color w:val="000000"/>
                <w:kern w:val="24"/>
                <w:sz w:val="20"/>
                <w:szCs w:val="20"/>
                <w:lang w:val="en-US"/>
              </w:rPr>
              <w:t xml:space="preserve">), plus the </w:t>
            </w:r>
            <w:proofErr w:type="spellStart"/>
            <w:r w:rsidR="00CC13A7">
              <w:rPr>
                <w:rFonts w:ascii="Calibri" w:eastAsia="Calibri" w:hAnsi="Calibri" w:cs="Calibri"/>
                <w:color w:val="000000"/>
                <w:kern w:val="24"/>
                <w:sz w:val="20"/>
                <w:szCs w:val="20"/>
                <w:lang w:val="en-US"/>
              </w:rPr>
              <w:t>subportfolio</w:t>
            </w:r>
            <w:proofErr w:type="spellEnd"/>
            <w:r w:rsidR="00CC13A7">
              <w:rPr>
                <w:rFonts w:ascii="Calibri" w:eastAsia="Calibri" w:hAnsi="Calibri" w:cs="Calibri"/>
                <w:color w:val="000000"/>
                <w:kern w:val="24"/>
                <w:sz w:val="20"/>
                <w:szCs w:val="20"/>
                <w:lang w:val="en-US"/>
              </w:rPr>
              <w:t xml:space="preserve"> ID</w:t>
            </w:r>
            <w:r>
              <w:rPr>
                <w:rFonts w:ascii="Calibri" w:eastAsia="Calibri" w:hAnsi="Calibri" w:cs="Calibri"/>
                <w:color w:val="000000"/>
                <w:kern w:val="24"/>
                <w:sz w:val="20"/>
                <w:szCs w:val="20"/>
                <w:lang w:val="en-US"/>
              </w:rPr>
              <w:t>.</w:t>
            </w:r>
          </w:p>
        </w:tc>
      </w:tr>
      <w:tr w:rsidR="00543D0D" w:rsidRPr="0082355F" w14:paraId="6576B1E8"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0B8499" w14:textId="77777777" w:rsidR="00543D0D" w:rsidRPr="00543D0D"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5EAA4A5" w14:textId="163E93B3" w:rsidR="00543D0D" w:rsidRDefault="00543D0D" w:rsidP="00543D0D">
            <w:pPr>
              <w:spacing w:after="0" w:line="240" w:lineRule="auto"/>
              <w:rPr>
                <w:rFonts w:ascii="Arial" w:eastAsia="Times New Roman" w:hAnsi="Arial" w:cs="Arial"/>
                <w:sz w:val="36"/>
                <w:szCs w:val="36"/>
                <w:lang w:eastAsia="es-ES"/>
              </w:rPr>
            </w:pPr>
            <w:proofErr w:type="spellStart"/>
            <w:r>
              <w:rPr>
                <w:rFonts w:ascii="Calibri" w:eastAsia="Calibri" w:hAnsi="Calibri" w:cs="Calibri"/>
                <w:color w:val="000000"/>
                <w:kern w:val="24"/>
                <w:sz w:val="20"/>
                <w:szCs w:val="20"/>
              </w:rPr>
              <w:t>Correction</w:t>
            </w:r>
            <w:proofErr w:type="spellEnd"/>
            <w:r>
              <w:rPr>
                <w:rFonts w:ascii="Calibri" w:eastAsia="Calibri" w:hAnsi="Calibri" w:cs="Calibri"/>
                <w:color w:val="000000"/>
                <w:kern w:val="24"/>
                <w:sz w:val="20"/>
                <w:szCs w:val="20"/>
              </w:rPr>
              <w:t xml:space="preserve"> </w:t>
            </w:r>
            <w:proofErr w:type="spellStart"/>
            <w:r>
              <w:rPr>
                <w:rFonts w:ascii="Calibri" w:eastAsia="Calibri" w:hAnsi="Calibri" w:cs="Calibri"/>
                <w:color w:val="000000"/>
                <w:kern w:val="24"/>
                <w:sz w:val="20"/>
                <w:szCs w:val="20"/>
              </w:rPr>
              <w:t>adjustment</w:t>
            </w:r>
            <w:proofErr w:type="spellEnd"/>
            <w:r>
              <w:rPr>
                <w:rFonts w:ascii="Calibri" w:eastAsia="Calibri" w:hAnsi="Calibri" w:cs="Calibri"/>
                <w:color w:val="000000"/>
                <w:kern w:val="24"/>
                <w:sz w:val="20"/>
                <w:szCs w:val="20"/>
              </w:rPr>
              <w:t xml:space="preserve"> (SS85)</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5BB1739" w14:textId="5A8050D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"SS85", followed by three sequential positions (example: 001,002)</w:t>
            </w:r>
            <w:r w:rsidR="006556F1">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 xml:space="preserve">5 positions with the </w:t>
            </w:r>
            <w:proofErr w:type="spellStart"/>
            <w:r>
              <w:rPr>
                <w:rFonts w:ascii="Calibri" w:eastAsia="Calibri" w:hAnsi="Calibri" w:cs="Calibri"/>
                <w:color w:val="000000"/>
                <w:kern w:val="24"/>
                <w:sz w:val="20"/>
                <w:szCs w:val="20"/>
                <w:lang w:val="en-US"/>
              </w:rPr>
              <w:t>cargabal</w:t>
            </w:r>
            <w:proofErr w:type="spellEnd"/>
            <w:r>
              <w:rPr>
                <w:rFonts w:ascii="Calibri" w:eastAsia="Calibri" w:hAnsi="Calibri" w:cs="Calibri"/>
                <w:color w:val="000000"/>
                <w:kern w:val="24"/>
                <w:sz w:val="20"/>
                <w:szCs w:val="20"/>
                <w:lang w:val="en-US"/>
              </w:rPr>
              <w:t xml:space="preserve"> code of the reporting company</w:t>
            </w:r>
            <w:r w:rsidR="006556F1">
              <w:rPr>
                <w:rFonts w:ascii="Calibri" w:eastAsia="Calibri" w:hAnsi="Calibri" w:cs="Calibri"/>
                <w:color w:val="000000"/>
                <w:kern w:val="24"/>
                <w:sz w:val="20"/>
                <w:szCs w:val="20"/>
                <w:lang w:val="en-US"/>
              </w:rPr>
              <w:t xml:space="preserve">, and the </w:t>
            </w:r>
            <w:proofErr w:type="spellStart"/>
            <w:r w:rsidR="006556F1">
              <w:rPr>
                <w:rFonts w:ascii="Calibri" w:eastAsia="Calibri" w:hAnsi="Calibri" w:cs="Calibri"/>
                <w:color w:val="000000"/>
                <w:kern w:val="24"/>
                <w:sz w:val="20"/>
                <w:szCs w:val="20"/>
                <w:lang w:val="en-US"/>
              </w:rPr>
              <w:t>subportfolio</w:t>
            </w:r>
            <w:proofErr w:type="spellEnd"/>
            <w:r w:rsidR="006556F1">
              <w:rPr>
                <w:rFonts w:ascii="Calibri" w:eastAsia="Calibri" w:hAnsi="Calibri" w:cs="Calibri"/>
                <w:color w:val="000000"/>
                <w:kern w:val="24"/>
                <w:sz w:val="20"/>
                <w:szCs w:val="20"/>
                <w:lang w:val="en-US"/>
              </w:rPr>
              <w:t xml:space="preserve"> ID</w:t>
            </w:r>
          </w:p>
        </w:tc>
      </w:tr>
      <w:tr w:rsidR="00543D0D" w:rsidRPr="0082355F" w14:paraId="5E7EE6FC" w14:textId="77777777" w:rsidTr="006B30C8">
        <w:trPr>
          <w:trHeight w:val="980"/>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15940712" w14:textId="4DBDE2EF" w:rsidR="00543D0D" w:rsidRDefault="00543D0D" w:rsidP="00543D0D">
            <w:pPr>
              <w:spacing w:after="0" w:line="240" w:lineRule="auto"/>
              <w:jc w:val="center"/>
              <w:rPr>
                <w:rFonts w:ascii="Arial" w:eastAsia="Times New Roman" w:hAnsi="Arial" w:cs="Arial"/>
                <w:sz w:val="36"/>
                <w:szCs w:val="36"/>
                <w:lang w:eastAsia="es-ES"/>
              </w:rPr>
            </w:pPr>
            <w:r>
              <w:rPr>
                <w:rFonts w:ascii="Calibri" w:eastAsia="Calibri" w:hAnsi="Calibri" w:cs="Calibri"/>
                <w:color w:val="000000"/>
                <w:kern w:val="24"/>
                <w:sz w:val="20"/>
                <w:szCs w:val="20"/>
                <w:lang w:eastAsia="es-ES"/>
              </w:rPr>
              <w:t xml:space="preserve">Non-contractual balances </w:t>
            </w: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6AE005B1" w14:textId="2D83D9FA"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which have a contract but where it is not possible to identify the counterparty entity</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F47546F" w14:textId="0F7DD964" w:rsidR="00543D0D" w:rsidRPr="007A444C"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 xml:space="preserve">The code will be formed starting by “SNCS” (1), plus 8 digits “XXXXXXXX” that will be sequential, for example SNCS00000001. </w:t>
            </w:r>
          </w:p>
        </w:tc>
      </w:tr>
      <w:tr w:rsidR="00543D0D" w:rsidRPr="0082355F" w14:paraId="3639AB01"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704862" w14:textId="77777777" w:rsidR="00543D0D" w:rsidRPr="007A444C"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7F95B496" w14:textId="6B69FFB5"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that do not have a contract at source</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D3DC84B" w14:textId="0D6BDFA7" w:rsidR="00543D0D" w:rsidRPr="00BA2426"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The code will be formed starting by “SNCN” (1), plus 8 digits “XXXXXXXX” that will be sequential, for example SNCN</w:t>
            </w:r>
            <w:proofErr w:type="gramStart"/>
            <w:r w:rsidRPr="00543D0D">
              <w:rPr>
                <w:rFonts w:ascii="Calibri" w:eastAsia="Calibri" w:hAnsi="Calibri" w:cs="Calibri"/>
                <w:color w:val="000000" w:themeColor="text1"/>
                <w:kern w:val="24"/>
                <w:sz w:val="20"/>
                <w:szCs w:val="20"/>
                <w:lang w:val="en-US"/>
              </w:rPr>
              <w:t>00000001.</w:t>
            </w:r>
            <w:r w:rsidRPr="00BA2426">
              <w:rPr>
                <w:rFonts w:ascii="Calibri" w:eastAsia="Calibri" w:hAnsi="Calibri" w:cs="Calibri"/>
                <w:color w:val="000000" w:themeColor="text1"/>
                <w:kern w:val="24"/>
                <w:sz w:val="20"/>
                <w:szCs w:val="20"/>
                <w:lang w:val="en-US"/>
              </w:rPr>
              <w:t>.</w:t>
            </w:r>
            <w:proofErr w:type="gramEnd"/>
          </w:p>
        </w:tc>
      </w:tr>
    </w:tbl>
    <w:p w14:paraId="73AF57CC" w14:textId="15D530B1" w:rsidR="0073656B" w:rsidRDefault="0073656B">
      <w:pPr>
        <w:rPr>
          <w:lang w:val="en-US"/>
        </w:rPr>
      </w:pPr>
    </w:p>
    <w:p w14:paraId="6B2FF22C" w14:textId="258134CB" w:rsidR="006B30C8" w:rsidRPr="00EE4629" w:rsidRDefault="00EE4629" w:rsidP="0075283B">
      <w:pPr>
        <w:numPr>
          <w:ilvl w:val="0"/>
          <w:numId w:val="255"/>
        </w:numPr>
        <w:spacing w:line="256" w:lineRule="auto"/>
        <w:rPr>
          <w:sz w:val="18"/>
          <w:szCs w:val="18"/>
          <w:lang w:val="en-US"/>
        </w:rPr>
      </w:pPr>
      <w:r w:rsidRPr="00EE4629">
        <w:rPr>
          <w:sz w:val="18"/>
          <w:szCs w:val="18"/>
          <w:lang w:val="en-US"/>
        </w:rPr>
        <w:t>Forth digit of the code (S or N) is linked to the field E0627_IDCTACEN of BDR, table JM_EXPOS_NO_CON, where:</w:t>
      </w:r>
    </w:p>
    <w:p w14:paraId="296A6E08" w14:textId="2E5810FF" w:rsidR="006B30C8" w:rsidRPr="005C5EC1" w:rsidRDefault="006B30C8" w:rsidP="0075283B">
      <w:pPr>
        <w:numPr>
          <w:ilvl w:val="1"/>
          <w:numId w:val="255"/>
        </w:numPr>
        <w:spacing w:line="256" w:lineRule="auto"/>
        <w:rPr>
          <w:sz w:val="18"/>
          <w:szCs w:val="18"/>
          <w:lang w:val="en-US"/>
        </w:rPr>
      </w:pPr>
      <w:r w:rsidRPr="005C5EC1">
        <w:rPr>
          <w:sz w:val="18"/>
          <w:szCs w:val="18"/>
          <w:lang w:val="en-US"/>
        </w:rPr>
        <w:t xml:space="preserve">S: </w:t>
      </w:r>
      <w:r w:rsidR="005C5EC1" w:rsidRPr="005C5EC1">
        <w:rPr>
          <w:sz w:val="18"/>
          <w:szCs w:val="18"/>
          <w:lang w:val="en-US"/>
        </w:rPr>
        <w:t>Registers which have a contract but where it is not possible to identify the counterparty entity</w:t>
      </w:r>
      <w:r w:rsidR="005C5EC1">
        <w:rPr>
          <w:sz w:val="18"/>
          <w:szCs w:val="18"/>
          <w:lang w:val="en-US"/>
        </w:rPr>
        <w:t>.</w:t>
      </w:r>
    </w:p>
    <w:p w14:paraId="730C000C" w14:textId="04DD06BC" w:rsidR="006B30C8" w:rsidRPr="005C5EC1" w:rsidRDefault="006B30C8" w:rsidP="0075283B">
      <w:pPr>
        <w:numPr>
          <w:ilvl w:val="1"/>
          <w:numId w:val="255"/>
        </w:numPr>
        <w:spacing w:line="256" w:lineRule="auto"/>
        <w:rPr>
          <w:sz w:val="18"/>
          <w:szCs w:val="18"/>
          <w:lang w:val="en-US"/>
        </w:rPr>
      </w:pPr>
      <w:r w:rsidRPr="005C5EC1">
        <w:rPr>
          <w:sz w:val="18"/>
          <w:szCs w:val="18"/>
          <w:lang w:val="en-US"/>
        </w:rPr>
        <w:t xml:space="preserve">N: </w:t>
      </w:r>
      <w:r w:rsidR="005C5EC1" w:rsidRPr="005C5EC1">
        <w:rPr>
          <w:sz w:val="18"/>
          <w:szCs w:val="18"/>
          <w:lang w:val="en-US"/>
        </w:rPr>
        <w:t>Registers that do not have a contract at source</w:t>
      </w:r>
      <w:r w:rsidR="005C5EC1">
        <w:rPr>
          <w:sz w:val="18"/>
          <w:szCs w:val="18"/>
          <w:lang w:val="en-US"/>
        </w:rPr>
        <w:t>.</w:t>
      </w:r>
    </w:p>
    <w:p w14:paraId="2EB9B2C5" w14:textId="77777777" w:rsidR="006B30C8" w:rsidRPr="005C5EC1" w:rsidRDefault="006B30C8">
      <w:pPr>
        <w:rPr>
          <w:lang w:val="en-US"/>
        </w:rPr>
      </w:pPr>
    </w:p>
    <w:p w14:paraId="1F2A6519" w14:textId="77777777" w:rsidR="00763427" w:rsidRPr="00763427" w:rsidRDefault="002B496E" w:rsidP="0075283B">
      <w:pPr>
        <w:pStyle w:val="ListParagraph"/>
        <w:numPr>
          <w:ilvl w:val="0"/>
          <w:numId w:val="259"/>
        </w:numPr>
        <w:jc w:val="both"/>
        <w:rPr>
          <w:b/>
          <w:bCs/>
          <w:sz w:val="24"/>
          <w:lang w:val="en-US"/>
        </w:rPr>
      </w:pPr>
      <w:bookmarkStart w:id="18" w:name="_Toc78468267"/>
      <w:bookmarkStart w:id="19" w:name="_Toc78468636"/>
      <w:r w:rsidRPr="0057116D">
        <w:rPr>
          <w:b/>
          <w:bCs/>
          <w:sz w:val="24"/>
          <w:lang w:val="en-US"/>
        </w:rPr>
        <w:t>The remaining fields will be reported as not applicable</w:t>
      </w:r>
      <w:r w:rsidRPr="0057116D">
        <w:rPr>
          <w:sz w:val="24"/>
          <w:lang w:val="en-US"/>
        </w:rPr>
        <w:t xml:space="preserve"> (as per LT instructions).</w:t>
      </w:r>
      <w:r w:rsidR="00EC4CE3">
        <w:rPr>
          <w:sz w:val="24"/>
          <w:lang w:val="en-US"/>
        </w:rPr>
        <w:t xml:space="preserve"> </w:t>
      </w:r>
      <w:r w:rsidR="00AA41B6" w:rsidRPr="00AA41B6">
        <w:rPr>
          <w:lang w:val="en-US"/>
        </w:rPr>
        <w:t xml:space="preserve">For those fields in which it is not allowed to use a default value in the Fields Applicability file, </w:t>
      </w:r>
      <w:r w:rsidR="00AA41B6" w:rsidRPr="00293930">
        <w:rPr>
          <w:b/>
          <w:bCs/>
          <w:lang w:val="en-US"/>
        </w:rPr>
        <w:t xml:space="preserve">only in this case of reporting non-contractual balances or accounting </w:t>
      </w:r>
      <w:r w:rsidR="00293930">
        <w:rPr>
          <w:b/>
          <w:bCs/>
          <w:lang w:val="en-US"/>
        </w:rPr>
        <w:t>adjustm</w:t>
      </w:r>
      <w:r w:rsidR="00763427">
        <w:rPr>
          <w:b/>
          <w:bCs/>
          <w:lang w:val="en-US"/>
        </w:rPr>
        <w:t>en</w:t>
      </w:r>
      <w:r w:rsidR="00293930">
        <w:rPr>
          <w:b/>
          <w:bCs/>
          <w:lang w:val="en-US"/>
        </w:rPr>
        <w:t>ts</w:t>
      </w:r>
      <w:r w:rsidR="00AA41B6" w:rsidRPr="00AA41B6">
        <w:rPr>
          <w:lang w:val="en-US"/>
        </w:rPr>
        <w:t>, the following default value must be reported:</w:t>
      </w:r>
    </w:p>
    <w:bookmarkStart w:id="20" w:name="_MON_1708519928"/>
    <w:bookmarkEnd w:id="20"/>
    <w:p w14:paraId="312F5459" w14:textId="7C6843F6" w:rsidR="00CE11F8" w:rsidRPr="00763427" w:rsidRDefault="006B1E4A" w:rsidP="006371B5">
      <w:pPr>
        <w:jc w:val="center"/>
        <w:rPr>
          <w:b/>
          <w:bCs/>
          <w:sz w:val="24"/>
          <w:lang w:val="en-US"/>
        </w:rPr>
      </w:pPr>
      <w:r>
        <w:rPr>
          <w:lang w:val="en-US"/>
        </w:rPr>
        <w:object w:dxaOrig="1508" w:dyaOrig="984" w14:anchorId="4D222DE1">
          <v:shape id="_x0000_i1028" type="#_x0000_t75" style="width:79.5pt;height:50.1pt" o:ole="">
            <v:imagedata r:id="rId26" o:title=""/>
          </v:shape>
          <o:OLEObject Type="Embed" ProgID="Excel.Sheet.12" ShapeID="_x0000_i1028" DrawAspect="Icon" ObjectID="_1762003578" r:id="rId27"/>
        </w:object>
      </w:r>
      <w:r w:rsidR="00CE11F8" w:rsidRPr="00763427">
        <w:rPr>
          <w:lang w:val="en-US"/>
        </w:rPr>
        <w:br w:type="page"/>
      </w:r>
    </w:p>
    <w:p w14:paraId="76CE0A09" w14:textId="13A80E0A" w:rsidR="008011DB" w:rsidRPr="008011DB" w:rsidRDefault="008011DB" w:rsidP="00762137">
      <w:pPr>
        <w:pStyle w:val="Heading1"/>
      </w:pPr>
      <w:bookmarkStart w:id="21" w:name="_Toc138781116"/>
      <w:r w:rsidRPr="008011DB">
        <w:lastRenderedPageBreak/>
        <w:t>Concepts definition</w:t>
      </w:r>
      <w:bookmarkEnd w:id="18"/>
      <w:bookmarkEnd w:id="19"/>
      <w:bookmarkEnd w:id="21"/>
    </w:p>
    <w:p w14:paraId="7B5DB31F" w14:textId="77777777" w:rsidR="008011DB" w:rsidRDefault="008011DB" w:rsidP="008011DB">
      <w:pPr>
        <w:pStyle w:val="ListParagraph"/>
        <w:rPr>
          <w:lang w:val="en-US"/>
        </w:rPr>
      </w:pPr>
    </w:p>
    <w:p w14:paraId="3A66231C" w14:textId="7F5AE4FC" w:rsidR="008011DB" w:rsidRPr="00762137" w:rsidRDefault="00762137" w:rsidP="00762137">
      <w:pPr>
        <w:pStyle w:val="Heading2"/>
        <w:ind w:left="708"/>
        <w:rPr>
          <w:color w:val="auto"/>
          <w:sz w:val="28"/>
          <w:lang w:val="en-US"/>
        </w:rPr>
      </w:pPr>
      <w:bookmarkStart w:id="22" w:name="_Toc78468268"/>
      <w:bookmarkStart w:id="23" w:name="_Toc78468637"/>
      <w:bookmarkStart w:id="24" w:name="_Toc138781117"/>
      <w:r w:rsidRPr="00762137">
        <w:rPr>
          <w:color w:val="auto"/>
          <w:sz w:val="28"/>
          <w:lang w:val="en-US"/>
        </w:rPr>
        <w:t xml:space="preserve">2.1 </w:t>
      </w:r>
      <w:r w:rsidR="008011DB" w:rsidRPr="00762137">
        <w:rPr>
          <w:color w:val="auto"/>
          <w:sz w:val="28"/>
          <w:lang w:val="en-US"/>
        </w:rPr>
        <w:t>E</w:t>
      </w:r>
      <w:r w:rsidR="00C3459E">
        <w:rPr>
          <w:color w:val="auto"/>
          <w:sz w:val="28"/>
          <w:lang w:val="en-US"/>
        </w:rPr>
        <w:t>NTITY</w:t>
      </w:r>
      <w:bookmarkEnd w:id="22"/>
      <w:bookmarkEnd w:id="23"/>
      <w:bookmarkEnd w:id="24"/>
    </w:p>
    <w:p w14:paraId="3378BFE2" w14:textId="77777777" w:rsidR="008011DB" w:rsidRDefault="008011DB" w:rsidP="008011DB">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6602"/>
        <w:gridCol w:w="1279"/>
      </w:tblGrid>
      <w:tr w:rsidR="005056CB" w:rsidRPr="001715E0" w14:paraId="4B52C8E1" w14:textId="77777777" w:rsidTr="00624088">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4CB73" w14:textId="3AA41F89"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DA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3FDB0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C1DD46"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056CB" w:rsidRPr="00255C9E" w14:paraId="09957F8C" w14:textId="77777777" w:rsidTr="00624088">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142B8" w14:textId="77777777" w:rsidR="00C2315B" w:rsidRPr="00255C9E" w:rsidRDefault="00C2315B" w:rsidP="00624088">
            <w:pPr>
              <w:rPr>
                <w:sz w:val="18"/>
                <w:szCs w:val="18"/>
              </w:rPr>
            </w:pPr>
            <w:r w:rsidRPr="003803D6">
              <w:rPr>
                <w:sz w:val="18"/>
                <w:szCs w:val="18"/>
              </w:rPr>
              <w:t>EN.002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964A8" w14:textId="77777777" w:rsidR="00C2315B" w:rsidRPr="00255C9E" w:rsidRDefault="00C2315B" w:rsidP="00624088">
            <w:pPr>
              <w:rPr>
                <w:sz w:val="18"/>
                <w:szCs w:val="18"/>
              </w:rPr>
            </w:pPr>
            <w:r w:rsidRPr="00255C9E">
              <w:rPr>
                <w:sz w:val="18"/>
                <w:szCs w:val="18"/>
              </w:rPr>
              <w:t>CNTRY</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77CBE" w14:textId="77777777" w:rsidR="00C2315B" w:rsidRPr="00255C9E" w:rsidRDefault="00C2315B" w:rsidP="008011DB">
            <w:pPr>
              <w:pStyle w:val="Heading3"/>
            </w:pPr>
            <w:bookmarkStart w:id="25" w:name="_Country_of_counterparty"/>
            <w:bookmarkStart w:id="26" w:name="_Toc72164307"/>
            <w:bookmarkStart w:id="27" w:name="_Toc75364220"/>
            <w:bookmarkStart w:id="28" w:name="_Toc76129238"/>
            <w:bookmarkStart w:id="29" w:name="_Toc77617308"/>
            <w:bookmarkStart w:id="30" w:name="_Toc78468269"/>
            <w:bookmarkStart w:id="31" w:name="_Toc78468638"/>
            <w:bookmarkStart w:id="32" w:name="_Toc138781118"/>
            <w:bookmarkEnd w:id="25"/>
            <w:r w:rsidRPr="00255C9E">
              <w:t xml:space="preserve">Country </w:t>
            </w:r>
            <w:proofErr w:type="spellStart"/>
            <w:r w:rsidRPr="00255C9E">
              <w:t>of</w:t>
            </w:r>
            <w:proofErr w:type="spellEnd"/>
            <w:r w:rsidRPr="00255C9E">
              <w:t xml:space="preserve"> </w:t>
            </w:r>
            <w:proofErr w:type="spellStart"/>
            <w:r w:rsidRPr="00255C9E">
              <w:t>counterparty</w:t>
            </w:r>
            <w:proofErr w:type="spellEnd"/>
            <w:r w:rsidRPr="00255C9E">
              <w:t xml:space="preserve"> </w:t>
            </w:r>
            <w:proofErr w:type="spellStart"/>
            <w:r w:rsidRPr="00255C9E">
              <w:t>residence</w:t>
            </w:r>
            <w:bookmarkEnd w:id="26"/>
            <w:bookmarkEnd w:id="27"/>
            <w:bookmarkEnd w:id="28"/>
            <w:bookmarkEnd w:id="29"/>
            <w:bookmarkEnd w:id="30"/>
            <w:bookmarkEnd w:id="31"/>
            <w:bookmarkEnd w:id="32"/>
            <w:proofErr w:type="spellEnd"/>
            <w:r w:rsidRPr="00255C9E">
              <w:t xml:space="preserve"> </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39343B" w14:textId="61C6C957" w:rsidR="00C2315B" w:rsidRPr="00255C9E" w:rsidRDefault="00795F89" w:rsidP="005056CB">
            <w:pPr>
              <w:rPr>
                <w:sz w:val="18"/>
                <w:szCs w:val="18"/>
              </w:rPr>
            </w:pPr>
            <w:proofErr w:type="spellStart"/>
            <w:r>
              <w:rPr>
                <w:sz w:val="18"/>
                <w:szCs w:val="18"/>
              </w:rPr>
              <w:t>R</w:t>
            </w:r>
            <w:r w:rsidR="005056CB">
              <w:rPr>
                <w:sz w:val="18"/>
                <w:szCs w:val="18"/>
              </w:rPr>
              <w:t>egulatory</w:t>
            </w:r>
            <w:proofErr w:type="spellEnd"/>
            <w:r w:rsidR="005056CB">
              <w:rPr>
                <w:sz w:val="18"/>
                <w:szCs w:val="18"/>
              </w:rPr>
              <w:t xml:space="preserve"> </w:t>
            </w:r>
            <w:proofErr w:type="spellStart"/>
            <w:r w:rsidR="005056CB">
              <w:rPr>
                <w:sz w:val="18"/>
                <w:szCs w:val="18"/>
              </w:rPr>
              <w:t>Projects</w:t>
            </w:r>
            <w:proofErr w:type="spellEnd"/>
          </w:p>
        </w:tc>
      </w:tr>
      <w:tr w:rsidR="00C2315B" w:rsidRPr="00255C9E" w14:paraId="1CF17A8B" w14:textId="77777777" w:rsidTr="0062408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74AD59B" w14:textId="77777777" w:rsidR="00C2315B" w:rsidRPr="00255C9E" w:rsidRDefault="00C2315B" w:rsidP="00624088">
            <w:pPr>
              <w:rPr>
                <w:sz w:val="18"/>
                <w:szCs w:val="18"/>
              </w:rPr>
            </w:pPr>
          </w:p>
        </w:tc>
      </w:tr>
      <w:tr w:rsidR="00C2315B" w:rsidRPr="0082355F" w14:paraId="5A1B3D0A" w14:textId="77777777" w:rsidTr="0062408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F6FB29" w14:textId="77777777" w:rsidR="00C2315B" w:rsidRPr="00255C9E" w:rsidRDefault="00C2315B" w:rsidP="00624088">
            <w:pPr>
              <w:rPr>
                <w:b/>
                <w:bCs/>
                <w:sz w:val="18"/>
                <w:szCs w:val="18"/>
                <w:lang w:val="en-US"/>
              </w:rPr>
            </w:pPr>
            <w:r w:rsidRPr="00255C9E">
              <w:rPr>
                <w:b/>
                <w:bCs/>
                <w:sz w:val="18"/>
                <w:szCs w:val="18"/>
                <w:lang w:val="en-US"/>
              </w:rPr>
              <w:t>Definition</w:t>
            </w:r>
          </w:p>
          <w:p w14:paraId="4E32C404" w14:textId="788796D4" w:rsidR="00C2315B" w:rsidRPr="00255C9E" w:rsidRDefault="00C2315B" w:rsidP="00624088">
            <w:pPr>
              <w:jc w:val="both"/>
              <w:rPr>
                <w:sz w:val="18"/>
                <w:szCs w:val="18"/>
                <w:lang w:val="en-US"/>
              </w:rPr>
            </w:pPr>
            <w:r>
              <w:rPr>
                <w:sz w:val="18"/>
                <w:szCs w:val="18"/>
                <w:lang w:val="en-US"/>
              </w:rPr>
              <w:t>T</w:t>
            </w:r>
            <w:r w:rsidRPr="00881AC3">
              <w:rPr>
                <w:sz w:val="18"/>
                <w:szCs w:val="18"/>
                <w:lang w:val="en-US"/>
              </w:rPr>
              <w:t>his is the country of the place (the city, town or village) where the counterparty is registered, e.g. in the business register if applicable.</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 xml:space="preserve">. </w:t>
            </w:r>
            <w:r w:rsidRPr="000013F2">
              <w:rPr>
                <w:sz w:val="18"/>
                <w:szCs w:val="18"/>
                <w:lang w:val="en-US"/>
              </w:rPr>
              <w:t xml:space="preserve">The residence of counterparty allows to breakdown the financial assets (on- and off- balance sheet exposures) and the financial liabilities by the country where the counterparty is domiciled or registered in. </w:t>
            </w:r>
          </w:p>
          <w:p w14:paraId="0C96AF3D" w14:textId="77777777" w:rsidR="00C2315B" w:rsidRDefault="00C2315B" w:rsidP="00624088">
            <w:pPr>
              <w:widowControl w:val="0"/>
              <w:autoSpaceDE w:val="0"/>
              <w:autoSpaceDN w:val="0"/>
              <w:adjustRightInd w:val="0"/>
              <w:spacing w:before="1" w:after="0"/>
              <w:jc w:val="both"/>
              <w:rPr>
                <w:sz w:val="18"/>
                <w:szCs w:val="18"/>
                <w:lang w:val="en-US"/>
              </w:rPr>
            </w:pPr>
            <w:r>
              <w:rPr>
                <w:sz w:val="18"/>
                <w:szCs w:val="18"/>
                <w:lang w:val="en-US"/>
              </w:rPr>
              <w:t>Concept of Residence. A</w:t>
            </w:r>
            <w:r w:rsidRPr="00A64BEC">
              <w:rPr>
                <w:sz w:val="18"/>
                <w:szCs w:val="18"/>
                <w:lang w:val="en-US"/>
              </w:rPr>
              <w:t xml:space="preserve"> natural or legal person would have his residence in the territory where it is located, that is, where the person has his domicile.</w:t>
            </w:r>
            <w:r>
              <w:rPr>
                <w:sz w:val="18"/>
                <w:szCs w:val="18"/>
                <w:lang w:val="en-US"/>
              </w:rPr>
              <w:t xml:space="preserve"> </w:t>
            </w:r>
            <w:r w:rsidRPr="00255C9E">
              <w:rPr>
                <w:sz w:val="18"/>
                <w:szCs w:val="18"/>
                <w:lang w:val="en-US"/>
              </w:rPr>
              <w:t>The country of residence of an organization is required to be the country where it is registered</w:t>
            </w:r>
            <w:r>
              <w:rPr>
                <w:sz w:val="18"/>
                <w:szCs w:val="18"/>
                <w:lang w:val="en-US"/>
              </w:rPr>
              <w:t>.</w:t>
            </w:r>
          </w:p>
          <w:p w14:paraId="62BD1E2B" w14:textId="77777777" w:rsidR="00C2315B" w:rsidRDefault="00C2315B" w:rsidP="00624088">
            <w:pPr>
              <w:widowControl w:val="0"/>
              <w:autoSpaceDE w:val="0"/>
              <w:autoSpaceDN w:val="0"/>
              <w:adjustRightInd w:val="0"/>
              <w:spacing w:before="1" w:after="0"/>
              <w:jc w:val="both"/>
              <w:rPr>
                <w:sz w:val="18"/>
                <w:szCs w:val="18"/>
                <w:lang w:val="en-US"/>
              </w:rPr>
            </w:pPr>
            <w:r w:rsidRPr="00A64BEC">
              <w:rPr>
                <w:sz w:val="18"/>
                <w:szCs w:val="18"/>
                <w:lang w:val="en-US"/>
              </w:rPr>
              <w:t>A legal person is resident in the country in which it is registered or authorized even in the absence of physical presence in that country.</w:t>
            </w:r>
          </w:p>
          <w:p w14:paraId="0C3B4D90" w14:textId="77777777" w:rsidR="00C2315B" w:rsidRPr="00A64BEC" w:rsidRDefault="00C2315B" w:rsidP="00624088">
            <w:pPr>
              <w:widowControl w:val="0"/>
              <w:autoSpaceDE w:val="0"/>
              <w:autoSpaceDN w:val="0"/>
              <w:adjustRightInd w:val="0"/>
              <w:spacing w:before="1" w:after="0"/>
              <w:jc w:val="both"/>
              <w:rPr>
                <w:sz w:val="18"/>
                <w:szCs w:val="18"/>
                <w:lang w:val="en-US"/>
              </w:rPr>
            </w:pPr>
            <w:r>
              <w:rPr>
                <w:sz w:val="18"/>
                <w:szCs w:val="18"/>
                <w:lang w:val="en-US"/>
              </w:rPr>
              <w:t xml:space="preserve">Therefore, according to the regulator, Units shall report in this data attribute the </w:t>
            </w:r>
            <w:r w:rsidRPr="00EF37E1">
              <w:rPr>
                <w:sz w:val="18"/>
                <w:szCs w:val="18"/>
                <w:lang w:val="en-US"/>
              </w:rPr>
              <w:t>country</w:t>
            </w:r>
            <w:r>
              <w:rPr>
                <w:sz w:val="18"/>
                <w:szCs w:val="18"/>
                <w:lang w:val="en-US"/>
              </w:rPr>
              <w:t xml:space="preserve"> </w:t>
            </w:r>
            <w:r w:rsidRPr="00EF37E1">
              <w:rPr>
                <w:sz w:val="18"/>
                <w:szCs w:val="18"/>
                <w:lang w:val="en-US"/>
              </w:rPr>
              <w:t>where the counterparty is officially located (e.g. in accordance with the business, register if applicable).</w:t>
            </w:r>
          </w:p>
        </w:tc>
      </w:tr>
      <w:tr w:rsidR="00C2315B" w:rsidRPr="001715E0" w14:paraId="7FF0E5B0"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19D85" w14:textId="77777777" w:rsidR="00C2315B" w:rsidRDefault="00C2315B" w:rsidP="00624088">
            <w:pPr>
              <w:rPr>
                <w:b/>
                <w:bCs/>
                <w:sz w:val="18"/>
                <w:szCs w:val="18"/>
                <w:lang w:val="en-US"/>
              </w:rPr>
            </w:pPr>
            <w:r w:rsidRPr="00255C9E">
              <w:rPr>
                <w:b/>
                <w:bCs/>
                <w:sz w:val="18"/>
                <w:szCs w:val="18"/>
                <w:lang w:val="en-US"/>
              </w:rPr>
              <w:t>Applicability</w:t>
            </w:r>
          </w:p>
          <w:p w14:paraId="7304DEF0" w14:textId="77777777" w:rsidR="00C2315B" w:rsidRPr="00255C9E" w:rsidRDefault="00C2315B" w:rsidP="00624088">
            <w:pPr>
              <w:autoSpaceDE w:val="0"/>
              <w:autoSpaceDN w:val="0"/>
              <w:adjustRightInd w:val="0"/>
              <w:spacing w:after="0" w:line="240" w:lineRule="auto"/>
              <w:jc w:val="both"/>
              <w:rPr>
                <w:sz w:val="18"/>
                <w:szCs w:val="18"/>
                <w:lang w:val="en-US"/>
              </w:rPr>
            </w:pPr>
            <w:r w:rsidRPr="00BA6E74">
              <w:rPr>
                <w:sz w:val="18"/>
                <w:szCs w:val="18"/>
                <w:lang w:val="en-US"/>
              </w:rPr>
              <w:t>This data attribute is reported for all counterparties</w:t>
            </w:r>
            <w:r>
              <w:rPr>
                <w:sz w:val="18"/>
                <w:szCs w:val="18"/>
                <w:lang w:val="en-US"/>
              </w:rPr>
              <w:t xml:space="preserve"> and </w:t>
            </w:r>
            <w:r w:rsidRPr="00255C9E">
              <w:rPr>
                <w:sz w:val="18"/>
                <w:szCs w:val="18"/>
                <w:lang w:val="en-US"/>
              </w:rPr>
              <w:t>applies to both on-balance sheet and off-balance sheet financial instruments, which are reported on the loan tape.</w:t>
            </w:r>
            <w:r>
              <w:rPr>
                <w:sz w:val="18"/>
                <w:szCs w:val="18"/>
                <w:lang w:val="en-US"/>
              </w:rPr>
              <w:t xml:space="preserve"> In order to disclose the information about the country of residence of the counterparty, Units shall report one of the codes provided by the regulator. The table below includes some examples:</w:t>
            </w:r>
          </w:p>
          <w:p w14:paraId="1CE9A569" w14:textId="77777777" w:rsidR="00C2315B" w:rsidRPr="00E42BD3" w:rsidRDefault="00C2315B" w:rsidP="00624088">
            <w:pPr>
              <w:rPr>
                <w:sz w:val="4"/>
                <w:szCs w:val="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2410"/>
            </w:tblGrid>
            <w:tr w:rsidR="00C2315B" w:rsidRPr="001715E0" w14:paraId="1091C809" w14:textId="77777777" w:rsidTr="006824F9">
              <w:trPr>
                <w:jc w:val="center"/>
              </w:trPr>
              <w:tc>
                <w:tcPr>
                  <w:tcW w:w="819" w:type="dxa"/>
                  <w:shd w:val="clear" w:color="auto" w:fill="D0CECE" w:themeFill="background2" w:themeFillShade="E6"/>
                  <w:vAlign w:val="center"/>
                </w:tcPr>
                <w:p w14:paraId="4A7B6950" w14:textId="77777777" w:rsidR="00C2315B" w:rsidRPr="00346493" w:rsidRDefault="00C2315B" w:rsidP="006824F9">
                  <w:pPr>
                    <w:jc w:val="center"/>
                    <w:rPr>
                      <w:b/>
                      <w:bCs/>
                      <w:sz w:val="16"/>
                      <w:szCs w:val="16"/>
                      <w:lang w:val="en-US"/>
                    </w:rPr>
                  </w:pPr>
                  <w:r w:rsidRPr="00346493">
                    <w:rPr>
                      <w:b/>
                      <w:bCs/>
                      <w:sz w:val="16"/>
                      <w:szCs w:val="16"/>
                      <w:lang w:val="en-US"/>
                    </w:rPr>
                    <w:t>CODE</w:t>
                  </w:r>
                </w:p>
              </w:tc>
              <w:tc>
                <w:tcPr>
                  <w:tcW w:w="2410" w:type="dxa"/>
                  <w:shd w:val="clear" w:color="auto" w:fill="D0CECE" w:themeFill="background2" w:themeFillShade="E6"/>
                  <w:vAlign w:val="center"/>
                </w:tcPr>
                <w:p w14:paraId="7B83F66E" w14:textId="77777777" w:rsidR="00C2315B" w:rsidRPr="00346493" w:rsidRDefault="00C2315B" w:rsidP="006824F9">
                  <w:pPr>
                    <w:jc w:val="center"/>
                    <w:rPr>
                      <w:b/>
                      <w:bCs/>
                      <w:sz w:val="16"/>
                      <w:szCs w:val="16"/>
                      <w:lang w:val="en-US"/>
                    </w:rPr>
                  </w:pPr>
                  <w:r w:rsidRPr="00346493">
                    <w:rPr>
                      <w:b/>
                      <w:bCs/>
                      <w:sz w:val="16"/>
                      <w:szCs w:val="16"/>
                      <w:lang w:val="en-US"/>
                    </w:rPr>
                    <w:t>DESCRIPTION</w:t>
                  </w:r>
                </w:p>
              </w:tc>
            </w:tr>
            <w:tr w:rsidR="00C2315B" w:rsidRPr="001715E0" w14:paraId="3437E73E" w14:textId="77777777" w:rsidTr="006824F9">
              <w:trPr>
                <w:jc w:val="center"/>
              </w:trPr>
              <w:tc>
                <w:tcPr>
                  <w:tcW w:w="819" w:type="dxa"/>
                  <w:vAlign w:val="center"/>
                </w:tcPr>
                <w:p w14:paraId="43B3AE4D" w14:textId="77777777" w:rsidR="00C2315B" w:rsidRPr="00346493" w:rsidRDefault="00C2315B" w:rsidP="006824F9">
                  <w:pPr>
                    <w:jc w:val="center"/>
                    <w:rPr>
                      <w:sz w:val="16"/>
                      <w:szCs w:val="16"/>
                      <w:lang w:val="en-US"/>
                    </w:rPr>
                  </w:pPr>
                  <w:r w:rsidRPr="00346493">
                    <w:rPr>
                      <w:sz w:val="16"/>
                      <w:szCs w:val="16"/>
                      <w:lang w:val="en-US"/>
                    </w:rPr>
                    <w:t>AE</w:t>
                  </w:r>
                </w:p>
              </w:tc>
              <w:tc>
                <w:tcPr>
                  <w:tcW w:w="2410" w:type="dxa"/>
                  <w:vAlign w:val="center"/>
                </w:tcPr>
                <w:p w14:paraId="5F32A02E" w14:textId="77777777" w:rsidR="00C2315B" w:rsidRPr="00346493" w:rsidRDefault="00C2315B" w:rsidP="006824F9">
                  <w:pPr>
                    <w:jc w:val="center"/>
                    <w:rPr>
                      <w:sz w:val="16"/>
                      <w:szCs w:val="16"/>
                      <w:lang w:val="en-US"/>
                    </w:rPr>
                  </w:pPr>
                  <w:r w:rsidRPr="00346493">
                    <w:rPr>
                      <w:sz w:val="16"/>
                      <w:szCs w:val="16"/>
                      <w:lang w:val="en-US"/>
                    </w:rPr>
                    <w:t>United Arab Emirates (the)</w:t>
                  </w:r>
                </w:p>
              </w:tc>
            </w:tr>
            <w:tr w:rsidR="00C2315B" w:rsidRPr="001715E0" w14:paraId="09EE13E1" w14:textId="77777777" w:rsidTr="006824F9">
              <w:trPr>
                <w:jc w:val="center"/>
              </w:trPr>
              <w:tc>
                <w:tcPr>
                  <w:tcW w:w="819" w:type="dxa"/>
                  <w:vAlign w:val="center"/>
                </w:tcPr>
                <w:p w14:paraId="5FAF09E4" w14:textId="77777777" w:rsidR="00C2315B" w:rsidRPr="00346493" w:rsidRDefault="00C2315B" w:rsidP="006824F9">
                  <w:pPr>
                    <w:jc w:val="center"/>
                    <w:rPr>
                      <w:sz w:val="16"/>
                      <w:szCs w:val="16"/>
                      <w:lang w:val="en-US"/>
                    </w:rPr>
                  </w:pPr>
                  <w:r w:rsidRPr="00346493">
                    <w:rPr>
                      <w:sz w:val="16"/>
                      <w:szCs w:val="16"/>
                      <w:lang w:val="en-US"/>
                    </w:rPr>
                    <w:t>BE</w:t>
                  </w:r>
                </w:p>
              </w:tc>
              <w:tc>
                <w:tcPr>
                  <w:tcW w:w="2410" w:type="dxa"/>
                  <w:vAlign w:val="center"/>
                </w:tcPr>
                <w:p w14:paraId="591B5DE6" w14:textId="77777777" w:rsidR="00C2315B" w:rsidRPr="00346493" w:rsidRDefault="00C2315B" w:rsidP="006824F9">
                  <w:pPr>
                    <w:jc w:val="center"/>
                    <w:rPr>
                      <w:sz w:val="16"/>
                      <w:szCs w:val="16"/>
                      <w:lang w:val="en-US"/>
                    </w:rPr>
                  </w:pPr>
                  <w:r w:rsidRPr="00346493">
                    <w:rPr>
                      <w:sz w:val="16"/>
                      <w:szCs w:val="16"/>
                      <w:lang w:val="en-US"/>
                    </w:rPr>
                    <w:t>Belgium</w:t>
                  </w:r>
                </w:p>
              </w:tc>
            </w:tr>
            <w:tr w:rsidR="00C2315B" w:rsidRPr="001715E0" w14:paraId="6AC265EE" w14:textId="77777777" w:rsidTr="006824F9">
              <w:trPr>
                <w:jc w:val="center"/>
              </w:trPr>
              <w:tc>
                <w:tcPr>
                  <w:tcW w:w="819" w:type="dxa"/>
                  <w:vAlign w:val="center"/>
                </w:tcPr>
                <w:p w14:paraId="0D7D519E" w14:textId="77777777" w:rsidR="00C2315B" w:rsidRPr="00346493" w:rsidRDefault="00C2315B" w:rsidP="006824F9">
                  <w:pPr>
                    <w:jc w:val="center"/>
                    <w:rPr>
                      <w:sz w:val="16"/>
                      <w:szCs w:val="16"/>
                      <w:lang w:val="en-US"/>
                    </w:rPr>
                  </w:pPr>
                  <w:r w:rsidRPr="00346493">
                    <w:rPr>
                      <w:sz w:val="16"/>
                      <w:szCs w:val="16"/>
                      <w:lang w:val="en-US"/>
                    </w:rPr>
                    <w:t>CL</w:t>
                  </w:r>
                </w:p>
              </w:tc>
              <w:tc>
                <w:tcPr>
                  <w:tcW w:w="2410" w:type="dxa"/>
                  <w:vAlign w:val="center"/>
                </w:tcPr>
                <w:p w14:paraId="1BB0DAB1" w14:textId="77777777" w:rsidR="00C2315B" w:rsidRPr="00346493" w:rsidRDefault="00C2315B" w:rsidP="006824F9">
                  <w:pPr>
                    <w:jc w:val="center"/>
                    <w:rPr>
                      <w:sz w:val="16"/>
                      <w:szCs w:val="16"/>
                      <w:lang w:val="en-US"/>
                    </w:rPr>
                  </w:pPr>
                  <w:r w:rsidRPr="00346493">
                    <w:rPr>
                      <w:sz w:val="16"/>
                      <w:szCs w:val="16"/>
                      <w:lang w:val="en-US"/>
                    </w:rPr>
                    <w:t>Chile</w:t>
                  </w:r>
                </w:p>
              </w:tc>
            </w:tr>
            <w:tr w:rsidR="00C2315B" w:rsidRPr="001715E0" w14:paraId="77F15EAB" w14:textId="77777777" w:rsidTr="006824F9">
              <w:trPr>
                <w:jc w:val="center"/>
              </w:trPr>
              <w:tc>
                <w:tcPr>
                  <w:tcW w:w="819" w:type="dxa"/>
                  <w:vAlign w:val="center"/>
                </w:tcPr>
                <w:p w14:paraId="3ECD4D0D" w14:textId="77777777" w:rsidR="00C2315B" w:rsidRPr="00346493" w:rsidRDefault="00C2315B" w:rsidP="006824F9">
                  <w:pPr>
                    <w:jc w:val="center"/>
                    <w:rPr>
                      <w:sz w:val="16"/>
                      <w:szCs w:val="16"/>
                      <w:lang w:val="en-US"/>
                    </w:rPr>
                  </w:pPr>
                  <w:r w:rsidRPr="00346493">
                    <w:rPr>
                      <w:sz w:val="16"/>
                      <w:szCs w:val="16"/>
                      <w:lang w:val="en-US"/>
                    </w:rPr>
                    <w:t>ES</w:t>
                  </w:r>
                </w:p>
              </w:tc>
              <w:tc>
                <w:tcPr>
                  <w:tcW w:w="2410" w:type="dxa"/>
                  <w:vAlign w:val="center"/>
                </w:tcPr>
                <w:p w14:paraId="6511D3A5" w14:textId="77777777" w:rsidR="00C2315B" w:rsidRPr="00346493" w:rsidRDefault="00C2315B" w:rsidP="006824F9">
                  <w:pPr>
                    <w:jc w:val="center"/>
                    <w:rPr>
                      <w:sz w:val="16"/>
                      <w:szCs w:val="16"/>
                      <w:lang w:val="en-US"/>
                    </w:rPr>
                  </w:pPr>
                  <w:r w:rsidRPr="00346493">
                    <w:rPr>
                      <w:sz w:val="16"/>
                      <w:szCs w:val="16"/>
                      <w:lang w:val="en-US"/>
                    </w:rPr>
                    <w:t>Spain</w:t>
                  </w:r>
                </w:p>
              </w:tc>
            </w:tr>
            <w:tr w:rsidR="00C2315B" w:rsidRPr="001715E0" w14:paraId="22749282" w14:textId="77777777" w:rsidTr="006824F9">
              <w:trPr>
                <w:jc w:val="center"/>
              </w:trPr>
              <w:tc>
                <w:tcPr>
                  <w:tcW w:w="819" w:type="dxa"/>
                  <w:vAlign w:val="center"/>
                </w:tcPr>
                <w:p w14:paraId="01C9BE63" w14:textId="77777777" w:rsidR="00C2315B" w:rsidRPr="00346493" w:rsidRDefault="00C2315B" w:rsidP="006824F9">
                  <w:pPr>
                    <w:jc w:val="center"/>
                    <w:rPr>
                      <w:sz w:val="16"/>
                      <w:szCs w:val="16"/>
                      <w:lang w:val="en-US"/>
                    </w:rPr>
                  </w:pPr>
                  <w:r w:rsidRPr="00346493">
                    <w:rPr>
                      <w:sz w:val="16"/>
                      <w:szCs w:val="16"/>
                      <w:lang w:val="en-US"/>
                    </w:rPr>
                    <w:t>BR</w:t>
                  </w:r>
                </w:p>
              </w:tc>
              <w:tc>
                <w:tcPr>
                  <w:tcW w:w="2410" w:type="dxa"/>
                  <w:vAlign w:val="center"/>
                </w:tcPr>
                <w:p w14:paraId="33997D9C" w14:textId="77777777" w:rsidR="00C2315B" w:rsidRPr="00346493" w:rsidRDefault="00C2315B" w:rsidP="006824F9">
                  <w:pPr>
                    <w:jc w:val="center"/>
                    <w:rPr>
                      <w:sz w:val="16"/>
                      <w:szCs w:val="16"/>
                      <w:lang w:val="en-US"/>
                    </w:rPr>
                  </w:pPr>
                  <w:r w:rsidRPr="00346493">
                    <w:rPr>
                      <w:sz w:val="16"/>
                      <w:szCs w:val="16"/>
                      <w:lang w:val="en-US"/>
                    </w:rPr>
                    <w:t>Brazil</w:t>
                  </w:r>
                </w:p>
              </w:tc>
            </w:tr>
            <w:tr w:rsidR="00C2315B" w:rsidRPr="001715E0" w14:paraId="5CF1A3A3" w14:textId="77777777" w:rsidTr="006824F9">
              <w:trPr>
                <w:jc w:val="center"/>
              </w:trPr>
              <w:tc>
                <w:tcPr>
                  <w:tcW w:w="819" w:type="dxa"/>
                  <w:vAlign w:val="center"/>
                </w:tcPr>
                <w:p w14:paraId="6D253E9F" w14:textId="77777777" w:rsidR="00C2315B" w:rsidRPr="00346493" w:rsidRDefault="00C2315B" w:rsidP="006824F9">
                  <w:pPr>
                    <w:jc w:val="center"/>
                    <w:rPr>
                      <w:sz w:val="16"/>
                      <w:szCs w:val="16"/>
                      <w:lang w:val="en-US"/>
                    </w:rPr>
                  </w:pPr>
                  <w:r>
                    <w:rPr>
                      <w:sz w:val="16"/>
                      <w:szCs w:val="16"/>
                      <w:lang w:val="en-US"/>
                    </w:rPr>
                    <w:t>…</w:t>
                  </w:r>
                </w:p>
              </w:tc>
              <w:tc>
                <w:tcPr>
                  <w:tcW w:w="2410" w:type="dxa"/>
                  <w:vAlign w:val="center"/>
                </w:tcPr>
                <w:p w14:paraId="48E038D8" w14:textId="77777777" w:rsidR="00C2315B" w:rsidRPr="00346493" w:rsidRDefault="00C2315B" w:rsidP="006824F9">
                  <w:pPr>
                    <w:jc w:val="center"/>
                    <w:rPr>
                      <w:sz w:val="16"/>
                      <w:szCs w:val="16"/>
                      <w:lang w:val="en-US"/>
                    </w:rPr>
                  </w:pPr>
                  <w:r>
                    <w:rPr>
                      <w:sz w:val="16"/>
                      <w:szCs w:val="16"/>
                      <w:lang w:val="en-US"/>
                    </w:rPr>
                    <w:t>…</w:t>
                  </w:r>
                </w:p>
              </w:tc>
            </w:tr>
          </w:tbl>
          <w:p w14:paraId="3D1F9701" w14:textId="77777777" w:rsidR="00C2315B" w:rsidRPr="00255C9E" w:rsidRDefault="00C2315B" w:rsidP="00624088">
            <w:pPr>
              <w:spacing w:after="0"/>
              <w:jc w:val="both"/>
              <w:rPr>
                <w:sz w:val="18"/>
                <w:szCs w:val="18"/>
                <w:lang w:val="en-US"/>
              </w:rPr>
            </w:pPr>
          </w:p>
        </w:tc>
      </w:tr>
      <w:tr w:rsidR="00C2315B" w:rsidRPr="0082355F" w14:paraId="6ABFBFBE" w14:textId="77777777" w:rsidTr="0062408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A89975" w14:textId="77777777" w:rsidR="00C2315B" w:rsidRPr="00255C9E" w:rsidRDefault="00C2315B" w:rsidP="00624088">
            <w:pPr>
              <w:rPr>
                <w:b/>
                <w:bCs/>
                <w:sz w:val="18"/>
                <w:szCs w:val="18"/>
                <w:lang w:val="en-US"/>
              </w:rPr>
            </w:pPr>
            <w:r w:rsidRPr="00255C9E">
              <w:rPr>
                <w:b/>
                <w:bCs/>
                <w:sz w:val="18"/>
                <w:szCs w:val="18"/>
                <w:lang w:val="en-US"/>
              </w:rPr>
              <w:t>Link to other concepts</w:t>
            </w:r>
          </w:p>
          <w:p w14:paraId="7A13F58B" w14:textId="77777777" w:rsidR="00C2315B" w:rsidRPr="00E42BD3" w:rsidRDefault="00C2315B" w:rsidP="00624088">
            <w:pPr>
              <w:jc w:val="both"/>
              <w:rPr>
                <w:sz w:val="18"/>
                <w:szCs w:val="18"/>
                <w:lang w:val="en-US"/>
              </w:rPr>
            </w:pPr>
            <w:r w:rsidRPr="00E42BD3">
              <w:rPr>
                <w:sz w:val="18"/>
                <w:szCs w:val="18"/>
                <w:lang w:val="en-US"/>
              </w:rPr>
              <w:t>N/A</w:t>
            </w:r>
          </w:p>
        </w:tc>
      </w:tr>
      <w:tr w:rsidR="00C2315B" w:rsidRPr="0082355F" w14:paraId="74C56941"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2BCBBE" w14:textId="77777777" w:rsidR="00C2315B" w:rsidRPr="00255C9E" w:rsidRDefault="00C2315B" w:rsidP="00624088">
            <w:pPr>
              <w:jc w:val="both"/>
              <w:rPr>
                <w:b/>
                <w:bCs/>
                <w:sz w:val="18"/>
                <w:szCs w:val="18"/>
                <w:lang w:val="en-US"/>
              </w:rPr>
            </w:pPr>
            <w:r w:rsidRPr="00255C9E">
              <w:rPr>
                <w:b/>
                <w:bCs/>
                <w:sz w:val="18"/>
                <w:szCs w:val="18"/>
                <w:lang w:val="en-US"/>
              </w:rPr>
              <w:t>Example</w:t>
            </w:r>
          </w:p>
          <w:p w14:paraId="00340B33"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If the majority of a company's EBITDA is generated in Mexico but the company is registered in Madrid (Spain), the residence assigned for the Entity will be Spain.</w:t>
            </w:r>
          </w:p>
          <w:p w14:paraId="679E4877" w14:textId="77777777" w:rsidR="00C2315B" w:rsidRPr="00255C9E" w:rsidRDefault="00C2315B" w:rsidP="00624088">
            <w:pPr>
              <w:pStyle w:val="ListParagraph"/>
              <w:jc w:val="both"/>
              <w:rPr>
                <w:sz w:val="18"/>
                <w:szCs w:val="18"/>
                <w:lang w:val="en-US"/>
              </w:rPr>
            </w:pPr>
          </w:p>
          <w:p w14:paraId="3E4EEC20"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A loan granted to a natural or legal person whose business is entirely in Africa but whose country of residence is Denmark will be registered with the country of residence being Denmark.</w:t>
            </w:r>
          </w:p>
        </w:tc>
      </w:tr>
      <w:tr w:rsidR="00C2315B" w:rsidRPr="0082355F" w14:paraId="12486FC2" w14:textId="77777777" w:rsidTr="0062408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63D674"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526F317" w14:textId="77777777" w:rsidR="00C2315B" w:rsidRPr="00255C9E" w:rsidRDefault="00C2315B" w:rsidP="00624088">
            <w:pPr>
              <w:rPr>
                <w:sz w:val="18"/>
                <w:szCs w:val="18"/>
                <w:lang w:val="en-US"/>
              </w:rPr>
            </w:pPr>
            <w:r w:rsidRPr="00255C9E">
              <w:rPr>
                <w:sz w:val="18"/>
                <w:szCs w:val="18"/>
                <w:lang w:val="en-US"/>
              </w:rPr>
              <w:t>Credit Exposure</w:t>
            </w:r>
          </w:p>
        </w:tc>
      </w:tr>
    </w:tbl>
    <w:p w14:paraId="7FF4140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06BD324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ABED0" w14:textId="77777777" w:rsidR="00C2315B" w:rsidRPr="00255C9E" w:rsidRDefault="00C2315B" w:rsidP="00624088">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E70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790E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EC5F5"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79A267C"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DB0D2" w14:textId="77777777" w:rsidR="00C2315B" w:rsidRPr="00984C3B" w:rsidRDefault="00C2315B" w:rsidP="00624088">
            <w:pPr>
              <w:rPr>
                <w:sz w:val="18"/>
                <w:szCs w:val="18"/>
              </w:rPr>
            </w:pPr>
            <w:r w:rsidRPr="00A45889">
              <w:rPr>
                <w:sz w:val="18"/>
                <w:szCs w:val="18"/>
              </w:rPr>
              <w:t>EN.003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52D87" w14:textId="77777777" w:rsidR="00C2315B" w:rsidRPr="00984C3B" w:rsidRDefault="00C2315B" w:rsidP="00624088">
            <w:pPr>
              <w:rPr>
                <w:sz w:val="18"/>
                <w:szCs w:val="18"/>
                <w:lang w:val="en-US"/>
              </w:rPr>
            </w:pPr>
            <w:r w:rsidRPr="000A0EFB">
              <w:rPr>
                <w:sz w:val="18"/>
                <w:szCs w:val="18"/>
                <w:lang w:val="en-US"/>
              </w:rPr>
              <w:t>DT_BRTH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A0413A" w14:textId="77777777" w:rsidR="00C2315B" w:rsidRPr="004615FB" w:rsidRDefault="00C2315B" w:rsidP="00762137">
            <w:pPr>
              <w:pStyle w:val="Heading3"/>
            </w:pPr>
            <w:bookmarkStart w:id="33" w:name="_Toc78468270"/>
            <w:bookmarkStart w:id="34" w:name="_Toc78468639"/>
            <w:bookmarkStart w:id="35" w:name="_Toc138781119"/>
            <w:proofErr w:type="spellStart"/>
            <w:r w:rsidRPr="002A2F4C">
              <w:t>Birth</w:t>
            </w:r>
            <w:proofErr w:type="spellEnd"/>
            <w:r w:rsidRPr="002A2F4C">
              <w:t xml:space="preserve"> date </w:t>
            </w:r>
            <w:proofErr w:type="spellStart"/>
            <w:r w:rsidRPr="002A2F4C">
              <w:t>counterparty</w:t>
            </w:r>
            <w:bookmarkEnd w:id="33"/>
            <w:bookmarkEnd w:id="34"/>
            <w:bookmarkEnd w:id="3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315DA" w14:textId="5CEA771D"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7F4E8A48"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C33829" w14:textId="77777777" w:rsidR="00C2315B" w:rsidRPr="00255C9E" w:rsidRDefault="00C2315B" w:rsidP="00624088">
            <w:pPr>
              <w:rPr>
                <w:sz w:val="18"/>
                <w:szCs w:val="18"/>
              </w:rPr>
            </w:pPr>
          </w:p>
        </w:tc>
      </w:tr>
      <w:tr w:rsidR="00C2315B" w:rsidRPr="0082355F" w14:paraId="75DAC194"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BE31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5FE2E734"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A0EFB">
              <w:rPr>
                <w:rFonts w:cstheme="minorHAnsi"/>
                <w:sz w:val="18"/>
                <w:szCs w:val="18"/>
                <w:lang w:val="en-US"/>
              </w:rPr>
              <w:t>Date when the entity was born / registered.</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1ECCA28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2B84612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case of natural persons, Units shall report Date of Birth of the borrower</w:t>
            </w:r>
          </w:p>
          <w:p w14:paraId="108FC08E" w14:textId="77777777" w:rsidR="00C2315B" w:rsidRPr="00A644A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legal entities, Unit shall report the date when the firm was registered in the </w:t>
            </w:r>
            <w:r w:rsidRPr="00EC362B">
              <w:rPr>
                <w:rFonts w:cstheme="minorHAnsi"/>
                <w:sz w:val="18"/>
                <w:szCs w:val="18"/>
                <w:lang w:val="en-US"/>
              </w:rPr>
              <w:t>national business register</w:t>
            </w:r>
            <w:r>
              <w:rPr>
                <w:rFonts w:cstheme="minorHAnsi"/>
                <w:sz w:val="18"/>
                <w:szCs w:val="18"/>
                <w:lang w:val="en-US"/>
              </w:rPr>
              <w:t>.</w:t>
            </w:r>
          </w:p>
        </w:tc>
      </w:tr>
      <w:tr w:rsidR="00C2315B" w:rsidRPr="0082355F" w14:paraId="12B9846D"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13B3B" w14:textId="77777777" w:rsidR="00C2315B" w:rsidRPr="00255C9E" w:rsidRDefault="00C2315B" w:rsidP="00624088">
            <w:pPr>
              <w:rPr>
                <w:b/>
                <w:bCs/>
                <w:sz w:val="18"/>
                <w:szCs w:val="18"/>
                <w:lang w:val="en-US"/>
              </w:rPr>
            </w:pPr>
            <w:r w:rsidRPr="00255C9E">
              <w:rPr>
                <w:b/>
                <w:bCs/>
                <w:sz w:val="18"/>
                <w:szCs w:val="18"/>
                <w:lang w:val="en-US"/>
              </w:rPr>
              <w:t>Applicability</w:t>
            </w:r>
          </w:p>
          <w:p w14:paraId="358A3900" w14:textId="77777777" w:rsidR="00C2315B" w:rsidRPr="00341D47" w:rsidRDefault="00C2315B" w:rsidP="00624088">
            <w:pPr>
              <w:widowControl w:val="0"/>
              <w:autoSpaceDE w:val="0"/>
              <w:autoSpaceDN w:val="0"/>
              <w:adjustRightInd w:val="0"/>
              <w:spacing w:after="0" w:line="231" w:lineRule="auto"/>
              <w:ind w:right="53"/>
              <w:jc w:val="both"/>
              <w:rPr>
                <w:sz w:val="18"/>
                <w:szCs w:val="18"/>
                <w:lang w:val="en-US"/>
              </w:rPr>
            </w:pPr>
            <w:r w:rsidRPr="00257572">
              <w:rPr>
                <w:sz w:val="18"/>
                <w:szCs w:val="18"/>
                <w:lang w:val="en-US"/>
              </w:rPr>
              <w:t>In the case of not having informed in systems the "</w:t>
            </w:r>
            <w:r w:rsidRPr="009313C7">
              <w:rPr>
                <w:sz w:val="18"/>
                <w:szCs w:val="18"/>
                <w:lang w:val="en-US"/>
              </w:rPr>
              <w:t xml:space="preserve">Birth date counterparty </w:t>
            </w:r>
            <w:r w:rsidRPr="00257572">
              <w:rPr>
                <w:sz w:val="18"/>
                <w:szCs w:val="18"/>
                <w:lang w:val="en-US"/>
              </w:rPr>
              <w:t>", report missing value "0000-00-00"</w:t>
            </w:r>
            <w:r w:rsidRPr="00C469F7">
              <w:rPr>
                <w:sz w:val="18"/>
                <w:szCs w:val="18"/>
                <w:lang w:val="en-US"/>
              </w:rPr>
              <w:t xml:space="preserve">. </w:t>
            </w:r>
          </w:p>
        </w:tc>
      </w:tr>
      <w:tr w:rsidR="00C2315B" w:rsidRPr="00C65A8B" w14:paraId="675B3CC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1A11C0" w14:textId="77777777" w:rsidR="00C2315B" w:rsidRDefault="00C2315B" w:rsidP="00624088">
            <w:pPr>
              <w:rPr>
                <w:b/>
                <w:bCs/>
                <w:sz w:val="18"/>
                <w:szCs w:val="18"/>
                <w:lang w:val="en-US"/>
              </w:rPr>
            </w:pPr>
            <w:r w:rsidRPr="00255C9E">
              <w:rPr>
                <w:b/>
                <w:bCs/>
                <w:sz w:val="18"/>
                <w:szCs w:val="18"/>
                <w:lang w:val="en-US"/>
              </w:rPr>
              <w:t>Link to other concepts</w:t>
            </w:r>
          </w:p>
          <w:p w14:paraId="6D27EFE1"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302A71C4" w14:textId="77777777" w:rsidR="00C2315B" w:rsidRPr="0007347C"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tc>
      </w:tr>
      <w:tr w:rsidR="00C2315B" w:rsidRPr="007A1C4B" w14:paraId="53FE98E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3675B5" w14:textId="77777777" w:rsidR="00C2315B" w:rsidRDefault="00C2315B" w:rsidP="00624088">
            <w:pPr>
              <w:rPr>
                <w:b/>
                <w:bCs/>
                <w:sz w:val="18"/>
                <w:szCs w:val="18"/>
                <w:lang w:val="en-US"/>
              </w:rPr>
            </w:pPr>
            <w:r>
              <w:rPr>
                <w:b/>
                <w:bCs/>
                <w:sz w:val="18"/>
                <w:szCs w:val="18"/>
                <w:lang w:val="en-US"/>
              </w:rPr>
              <w:t>Examples</w:t>
            </w:r>
          </w:p>
          <w:p w14:paraId="6E4E6011" w14:textId="7901EB0A" w:rsidR="00C2315B" w:rsidRPr="00F60DEE"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4FC858AC" w14:textId="77777777" w:rsidR="00C2315B" w:rsidRPr="001C3DF4" w:rsidRDefault="00C2315B" w:rsidP="00624088">
            <w:pPr>
              <w:widowControl w:val="0"/>
              <w:autoSpaceDE w:val="0"/>
              <w:autoSpaceDN w:val="0"/>
              <w:adjustRightInd w:val="0"/>
              <w:spacing w:after="0" w:line="231" w:lineRule="auto"/>
              <w:ind w:left="467" w:right="53"/>
              <w:jc w:val="both"/>
              <w:rPr>
                <w:sz w:val="18"/>
                <w:szCs w:val="18"/>
                <w:lang w:val="en-US"/>
              </w:rPr>
            </w:pPr>
          </w:p>
        </w:tc>
      </w:tr>
      <w:tr w:rsidR="00C2315B" w:rsidRPr="00C65A8B" w14:paraId="6BF28ED7"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3D78C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64FBC2A" w14:textId="77777777" w:rsidR="00C2315B" w:rsidRPr="00255C9E" w:rsidRDefault="00C2315B" w:rsidP="00624088">
            <w:pPr>
              <w:rPr>
                <w:sz w:val="18"/>
                <w:szCs w:val="18"/>
                <w:lang w:val="en-US"/>
              </w:rPr>
            </w:pPr>
            <w:r>
              <w:rPr>
                <w:sz w:val="18"/>
                <w:szCs w:val="18"/>
                <w:lang w:val="en-US"/>
              </w:rPr>
              <w:t>Counterparty identification</w:t>
            </w:r>
          </w:p>
        </w:tc>
      </w:tr>
    </w:tbl>
    <w:p w14:paraId="535ECA6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59951FF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5C5CBD77" w14:textId="77777777" w:rsidTr="007A7A79">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F95978" w14:textId="77777777" w:rsidR="00CD2193" w:rsidRPr="00984C3B" w:rsidRDefault="00CD2193" w:rsidP="007A7A79">
            <w:pPr>
              <w:rPr>
                <w:sz w:val="18"/>
                <w:szCs w:val="18"/>
              </w:rPr>
            </w:pPr>
            <w:r>
              <w:rPr>
                <w:sz w:val="18"/>
                <w:szCs w:val="18"/>
              </w:rPr>
              <w:t>EN.004</w:t>
            </w:r>
          </w:p>
          <w:p w14:paraId="20EA36A6" w14:textId="77777777" w:rsidR="00CD2193" w:rsidRPr="00984C3B" w:rsidRDefault="00CD2193" w:rsidP="007A7A79">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77777777" w:rsidR="00CD2193" w:rsidRPr="00984C3B" w:rsidRDefault="00CD2193" w:rsidP="007A7A79">
            <w:pPr>
              <w:rPr>
                <w:sz w:val="18"/>
                <w:szCs w:val="18"/>
                <w:lang w:val="en-US"/>
              </w:rPr>
            </w:pPr>
            <w:r>
              <w:rPr>
                <w:sz w:val="18"/>
                <w:szCs w:val="18"/>
                <w:lang w:val="en-US"/>
              </w:rPr>
              <w:t>DT_</w:t>
            </w:r>
            <w:r w:rsidRPr="00B54434">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77777777" w:rsidR="00CD2193" w:rsidRPr="004615FB" w:rsidRDefault="00CD2193" w:rsidP="007A7A79">
            <w:pPr>
              <w:pStyle w:val="Heading3"/>
            </w:pPr>
            <w:bookmarkStart w:id="36" w:name="_Toc138781120"/>
            <w:r w:rsidRPr="00464A8A">
              <w:t xml:space="preserve">Date </w:t>
            </w:r>
            <w:proofErr w:type="spellStart"/>
            <w:r w:rsidRPr="00464A8A">
              <w:t>of</w:t>
            </w:r>
            <w:proofErr w:type="spellEnd"/>
            <w:r w:rsidRPr="00464A8A">
              <w:t xml:space="preserve"> default </w:t>
            </w:r>
            <w:proofErr w:type="gramStart"/>
            <w:r w:rsidRPr="00464A8A">
              <w:t>status</w:t>
            </w:r>
            <w:bookmarkEnd w:id="36"/>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77777777" w:rsidR="00CD2193" w:rsidRPr="00984C3B" w:rsidRDefault="00CD2193" w:rsidP="007A7A79">
            <w:pPr>
              <w:rPr>
                <w:sz w:val="18"/>
                <w:szCs w:val="18"/>
              </w:rPr>
            </w:pPr>
            <w:proofErr w:type="spellStart"/>
            <w:r>
              <w:rPr>
                <w:rFonts w:ascii="Calibri" w:hAnsi="Calibri" w:cs="Calibri"/>
                <w:sz w:val="18"/>
                <w:szCs w:val="18"/>
              </w:rPr>
              <w:t>Risks</w:t>
            </w:r>
            <w:proofErr w:type="spellEnd"/>
          </w:p>
        </w:tc>
      </w:tr>
      <w:tr w:rsidR="00CD2193" w:rsidRPr="00255C9E"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255C9E" w:rsidRDefault="00CD2193" w:rsidP="007A7A79">
            <w:pPr>
              <w:rPr>
                <w:sz w:val="18"/>
                <w:szCs w:val="18"/>
              </w:rPr>
            </w:pPr>
          </w:p>
        </w:tc>
      </w:tr>
      <w:tr w:rsidR="00CD2193" w:rsidRPr="0082355F"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1BEDD0A7" w14:textId="00D087FF" w:rsidR="00B52F72"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513B0E">
              <w:rPr>
                <w:rFonts w:cstheme="minorHAnsi"/>
                <w:sz w:val="18"/>
                <w:szCs w:val="18"/>
                <w:lang w:val="en-US"/>
              </w:rPr>
              <w:t>The date on which the default status, as reported in the data attribute “Default status</w:t>
            </w:r>
            <w:r w:rsidR="00791B2E">
              <w:rPr>
                <w:rFonts w:cstheme="minorHAnsi"/>
                <w:sz w:val="18"/>
                <w:szCs w:val="18"/>
                <w:lang w:val="en-US"/>
              </w:rPr>
              <w:t xml:space="preserve"> (</w:t>
            </w:r>
            <w:r w:rsidR="00791B2E" w:rsidRPr="00935622">
              <w:rPr>
                <w:sz w:val="18"/>
                <w:szCs w:val="18"/>
                <w:lang w:val="en-US"/>
              </w:rPr>
              <w:t>DFLT_STTS</w:t>
            </w:r>
            <w:r w:rsidR="00791B2E">
              <w:rPr>
                <w:sz w:val="18"/>
                <w:szCs w:val="18"/>
                <w:lang w:val="en-US"/>
              </w:rPr>
              <w:t>)</w:t>
            </w:r>
            <w:r w:rsidR="008618E5">
              <w:rPr>
                <w:sz w:val="18"/>
                <w:szCs w:val="18"/>
                <w:lang w:val="en-US"/>
              </w:rPr>
              <w:t xml:space="preserve"> – Entity table</w:t>
            </w:r>
            <w:r w:rsidRPr="00513B0E">
              <w:rPr>
                <w:rFonts w:cstheme="minorHAnsi"/>
                <w:sz w:val="18"/>
                <w:szCs w:val="18"/>
                <w:lang w:val="en-US"/>
              </w:rPr>
              <w:t xml:space="preserve">”, is considered to have arisen. If "Not in default" since </w:t>
            </w:r>
            <w:proofErr w:type="gramStart"/>
            <w:r w:rsidRPr="00513B0E">
              <w:rPr>
                <w:rFonts w:cstheme="minorHAnsi"/>
                <w:sz w:val="18"/>
                <w:szCs w:val="18"/>
                <w:lang w:val="en-US"/>
              </w:rPr>
              <w:t>inception</w:t>
            </w:r>
            <w:proofErr w:type="gramEnd"/>
            <w:r w:rsidRPr="00513B0E">
              <w:rPr>
                <w:rFonts w:cstheme="minorHAnsi"/>
                <w:sz w:val="18"/>
                <w:szCs w:val="18"/>
                <w:lang w:val="en-US"/>
              </w:rPr>
              <w:t xml:space="preserve"> then this attribute is to be reported equally to the </w:t>
            </w:r>
            <w:r>
              <w:rPr>
                <w:rFonts w:cstheme="minorHAnsi"/>
                <w:sz w:val="18"/>
                <w:szCs w:val="18"/>
                <w:lang w:val="en-US"/>
              </w:rPr>
              <w:t xml:space="preserve">oldest </w:t>
            </w:r>
            <w:r w:rsidRPr="00513B0E">
              <w:rPr>
                <w:rFonts w:cstheme="minorHAnsi"/>
                <w:sz w:val="18"/>
                <w:szCs w:val="18"/>
                <w:lang w:val="en-US"/>
              </w:rPr>
              <w:t xml:space="preserve">inception date. </w:t>
            </w:r>
          </w:p>
          <w:p w14:paraId="0D6A6306" w14:textId="77777777" w:rsidR="00B52F72" w:rsidRDefault="00B52F72" w:rsidP="007A7A79">
            <w:pPr>
              <w:widowControl w:val="0"/>
              <w:autoSpaceDE w:val="0"/>
              <w:autoSpaceDN w:val="0"/>
              <w:adjustRightInd w:val="0"/>
              <w:spacing w:after="0" w:line="231" w:lineRule="auto"/>
              <w:ind w:right="53"/>
              <w:jc w:val="both"/>
              <w:rPr>
                <w:rFonts w:cstheme="minorHAnsi"/>
                <w:sz w:val="18"/>
                <w:szCs w:val="18"/>
                <w:lang w:val="en-US"/>
              </w:rPr>
            </w:pPr>
          </w:p>
          <w:p w14:paraId="7B9F3D5E"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270233AA"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1A84C59F" w14:textId="77777777" w:rsidR="00CD2193" w:rsidRPr="006824F9"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tc>
      </w:tr>
      <w:tr w:rsidR="00CD2193" w:rsidRPr="0082355F"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255C9E" w:rsidRDefault="00CD2193" w:rsidP="007A7A79">
            <w:pPr>
              <w:rPr>
                <w:b/>
                <w:bCs/>
                <w:sz w:val="18"/>
                <w:szCs w:val="18"/>
                <w:lang w:val="en-US"/>
              </w:rPr>
            </w:pPr>
            <w:r w:rsidRPr="00255C9E">
              <w:rPr>
                <w:b/>
                <w:bCs/>
                <w:sz w:val="18"/>
                <w:szCs w:val="18"/>
                <w:lang w:val="en-US"/>
              </w:rPr>
              <w:t>Applicability</w:t>
            </w:r>
          </w:p>
          <w:p w14:paraId="786E9691" w14:textId="0163F6A7" w:rsidR="000024F5" w:rsidRPr="00F2103F" w:rsidRDefault="009F2F58" w:rsidP="000024F5">
            <w:pPr>
              <w:rPr>
                <w:sz w:val="18"/>
                <w:szCs w:val="18"/>
                <w:lang w:val="en-US"/>
              </w:rPr>
            </w:pPr>
            <w:r>
              <w:rPr>
                <w:sz w:val="18"/>
                <w:szCs w:val="18"/>
                <w:lang w:val="en-US"/>
              </w:rPr>
              <w:t xml:space="preserve">For </w:t>
            </w:r>
            <w:r w:rsidR="007B7E12">
              <w:rPr>
                <w:sz w:val="18"/>
                <w:szCs w:val="18"/>
                <w:lang w:val="en-US"/>
              </w:rPr>
              <w:t xml:space="preserve">retail portfolios where </w:t>
            </w:r>
            <w:r>
              <w:rPr>
                <w:sz w:val="18"/>
                <w:szCs w:val="18"/>
                <w:lang w:val="en-US"/>
              </w:rPr>
              <w:t>the</w:t>
            </w:r>
            <w:r w:rsidR="000024F5" w:rsidRPr="00F2103F">
              <w:rPr>
                <w:sz w:val="18"/>
                <w:szCs w:val="18"/>
                <w:lang w:val="en-US"/>
              </w:rPr>
              <w:t xml:space="preserve"> default classification </w:t>
            </w:r>
            <w:r>
              <w:rPr>
                <w:sz w:val="18"/>
                <w:szCs w:val="18"/>
                <w:lang w:val="en-US"/>
              </w:rPr>
              <w:t xml:space="preserve">is </w:t>
            </w:r>
            <w:r w:rsidR="000024F5" w:rsidRPr="00F2103F">
              <w:rPr>
                <w:sz w:val="18"/>
                <w:szCs w:val="18"/>
                <w:lang w:val="en-US"/>
              </w:rPr>
              <w:t xml:space="preserve">performed </w:t>
            </w:r>
            <w:r>
              <w:rPr>
                <w:sz w:val="18"/>
                <w:szCs w:val="18"/>
                <w:lang w:val="en-US"/>
              </w:rPr>
              <w:t xml:space="preserve">at </w:t>
            </w:r>
            <w:r w:rsidR="000024F5" w:rsidRPr="00F2103F">
              <w:rPr>
                <w:sz w:val="18"/>
                <w:szCs w:val="18"/>
                <w:lang w:val="en-US"/>
              </w:rPr>
              <w:t xml:space="preserve">instrument level the Entity is classified as defaulted when at least one instrument is classified as defaulted. If more than one Instrument is classified as </w:t>
            </w:r>
            <w:proofErr w:type="gramStart"/>
            <w:r w:rsidR="000024F5" w:rsidRPr="00F2103F">
              <w:rPr>
                <w:sz w:val="18"/>
                <w:szCs w:val="18"/>
                <w:lang w:val="en-US"/>
              </w:rPr>
              <w:t>defaulted</w:t>
            </w:r>
            <w:proofErr w:type="gramEnd"/>
            <w:r w:rsidR="000024F5" w:rsidRPr="00F2103F">
              <w:rPr>
                <w:sz w:val="18"/>
                <w:szCs w:val="18"/>
                <w:lang w:val="en-US"/>
              </w:rPr>
              <w:t xml:space="preserve"> then the earliest date has to be provided. </w:t>
            </w:r>
          </w:p>
          <w:p w14:paraId="7275A528" w14:textId="4715C4D1" w:rsidR="00CD2193" w:rsidRPr="00F2103F" w:rsidRDefault="00CD2193" w:rsidP="007A7A79">
            <w:pPr>
              <w:rPr>
                <w:sz w:val="18"/>
                <w:szCs w:val="18"/>
                <w:lang w:val="en-US"/>
              </w:rPr>
            </w:pPr>
            <w:r w:rsidRPr="00F2103F">
              <w:rPr>
                <w:sz w:val="18"/>
                <w:szCs w:val="18"/>
                <w:lang w:val="en-US"/>
              </w:rPr>
              <w:t xml:space="preserve">For </w:t>
            </w:r>
            <w:r w:rsidR="00754B6A">
              <w:rPr>
                <w:sz w:val="18"/>
                <w:szCs w:val="18"/>
                <w:lang w:val="en-US"/>
              </w:rPr>
              <w:t>non</w:t>
            </w:r>
            <w:r w:rsidR="00D47CA4">
              <w:rPr>
                <w:sz w:val="18"/>
                <w:szCs w:val="18"/>
                <w:lang w:val="en-US"/>
              </w:rPr>
              <w:t>-</w:t>
            </w:r>
            <w:r w:rsidR="00754B6A">
              <w:rPr>
                <w:sz w:val="18"/>
                <w:szCs w:val="18"/>
                <w:lang w:val="en-US"/>
              </w:rPr>
              <w:t xml:space="preserve">retail </w:t>
            </w:r>
            <w:r w:rsidRPr="00F2103F">
              <w:rPr>
                <w:sz w:val="18"/>
                <w:szCs w:val="18"/>
                <w:lang w:val="en-US"/>
              </w:rPr>
              <w:t xml:space="preserve">portfolios: if the Default classification is carried out at the </w:t>
            </w:r>
            <w:r w:rsidR="00B52F72" w:rsidRPr="00F2103F">
              <w:rPr>
                <w:sz w:val="18"/>
                <w:szCs w:val="18"/>
                <w:lang w:val="en-US"/>
              </w:rPr>
              <w:t>instrument</w:t>
            </w:r>
            <w:r w:rsidRPr="00F2103F">
              <w:rPr>
                <w:sz w:val="18"/>
                <w:szCs w:val="18"/>
                <w:lang w:val="en-US"/>
              </w:rPr>
              <w:t xml:space="preserve"> level, then the Default Status of the Entity should be reported as “</w:t>
            </w:r>
            <w:r w:rsidR="009E7D49" w:rsidRPr="009E7D49">
              <w:rPr>
                <w:sz w:val="18"/>
                <w:szCs w:val="18"/>
                <w:lang w:val="en-US"/>
              </w:rPr>
              <w:t>11111111111</w:t>
            </w:r>
            <w:r w:rsidRPr="00F2103F">
              <w:rPr>
                <w:sz w:val="18"/>
                <w:szCs w:val="18"/>
                <w:lang w:val="en-US"/>
              </w:rPr>
              <w:t>” and, therefore, the date Default should be "1111-11-11" - Not applicable</w:t>
            </w:r>
            <w:r w:rsidR="00B52F72" w:rsidRPr="00F2103F">
              <w:rPr>
                <w:sz w:val="18"/>
                <w:szCs w:val="18"/>
                <w:lang w:val="en-US"/>
              </w:rPr>
              <w:t>.</w:t>
            </w:r>
            <w:r w:rsidR="00754B6A">
              <w:rPr>
                <w:sz w:val="18"/>
                <w:szCs w:val="18"/>
                <w:lang w:val="en-US"/>
              </w:rPr>
              <w:t xml:space="preserve"> </w:t>
            </w:r>
            <w:r w:rsidR="00754B6A" w:rsidRPr="00766ACD">
              <w:rPr>
                <w:i/>
                <w:iCs/>
                <w:sz w:val="18"/>
                <w:szCs w:val="18"/>
                <w:lang w:val="en-US"/>
              </w:rPr>
              <w:t xml:space="preserve">(Note: </w:t>
            </w:r>
            <w:r w:rsidR="00CE1DD7" w:rsidRPr="00766ACD">
              <w:rPr>
                <w:i/>
                <w:iCs/>
                <w:sz w:val="18"/>
                <w:szCs w:val="18"/>
                <w:lang w:val="en-US"/>
              </w:rPr>
              <w:t xml:space="preserve">We do not expect there to be entities under this </w:t>
            </w:r>
            <w:r w:rsidR="00D47CA4" w:rsidRPr="00766ACD">
              <w:rPr>
                <w:i/>
                <w:iCs/>
                <w:sz w:val="18"/>
                <w:szCs w:val="18"/>
                <w:lang w:val="en-US"/>
              </w:rPr>
              <w:t>situation)</w:t>
            </w:r>
          </w:p>
          <w:p w14:paraId="7D48D732" w14:textId="45934265" w:rsidR="00B52F72" w:rsidRPr="00F2103F" w:rsidRDefault="00B52F72" w:rsidP="00B52F72">
            <w:pPr>
              <w:rPr>
                <w:sz w:val="18"/>
                <w:szCs w:val="18"/>
                <w:lang w:val="en-US"/>
              </w:rPr>
            </w:pPr>
            <w:r w:rsidRPr="00F2103F">
              <w:rPr>
                <w:sz w:val="18"/>
                <w:szCs w:val="18"/>
                <w:lang w:val="en-US"/>
              </w:rPr>
              <w:t>If the entity has not been classified by the Default Engine: then report missing value “</w:t>
            </w:r>
            <w:r w:rsidRPr="00F2103F">
              <w:rPr>
                <w:rFonts w:ascii="Calibri" w:hAnsi="Calibri" w:cs="Calibri"/>
                <w:sz w:val="18"/>
                <w:szCs w:val="18"/>
                <w:lang w:val="en-US"/>
              </w:rPr>
              <w:t>0000-00-00”</w:t>
            </w:r>
            <w:r w:rsidR="000024F5" w:rsidRPr="00F2103F">
              <w:rPr>
                <w:rFonts w:ascii="Calibri" w:hAnsi="Calibri" w:cs="Calibri"/>
                <w:sz w:val="18"/>
                <w:szCs w:val="18"/>
                <w:lang w:val="en-US"/>
              </w:rPr>
              <w:t>.</w:t>
            </w:r>
            <w:r w:rsidRPr="00F2103F">
              <w:rPr>
                <w:sz w:val="18"/>
                <w:szCs w:val="18"/>
                <w:lang w:val="en-US"/>
              </w:rPr>
              <w:t xml:space="preserve"> </w:t>
            </w:r>
          </w:p>
          <w:p w14:paraId="6E74837C" w14:textId="77777777" w:rsidR="00B52F72" w:rsidRPr="00F2103F"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F2103F">
              <w:rPr>
                <w:sz w:val="18"/>
                <w:szCs w:val="18"/>
                <w:lang w:val="en-US"/>
              </w:rPr>
              <w:t xml:space="preserve">If the entity has been classified and has changed its default status: Units shall report the latter date in which the entity has changed its status. </w:t>
            </w:r>
          </w:p>
          <w:p w14:paraId="311454A0"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73FF592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(DFLT_STTS) field, shall not be considered for the purpose of this data attribute.</w:t>
            </w:r>
          </w:p>
          <w:p w14:paraId="260C6E56"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45F19735" w14:textId="77777777" w:rsidR="00CD2193" w:rsidRPr="001C3DF4" w:rsidRDefault="00CD2193" w:rsidP="00CD2193">
            <w:pPr>
              <w:widowControl w:val="0"/>
              <w:autoSpaceDE w:val="0"/>
              <w:autoSpaceDN w:val="0"/>
              <w:adjustRightInd w:val="0"/>
              <w:spacing w:after="0" w:line="231" w:lineRule="auto"/>
              <w:ind w:right="53"/>
              <w:jc w:val="both"/>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the 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A652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w:t>
            </w:r>
          </w:p>
        </w:tc>
      </w:tr>
      <w:tr w:rsidR="00CD2193" w:rsidRPr="0082355F"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77777777" w:rsidR="00CD2193" w:rsidRDefault="00CD2193" w:rsidP="007A7A79">
            <w:pPr>
              <w:rPr>
                <w:b/>
                <w:bCs/>
                <w:sz w:val="18"/>
                <w:szCs w:val="18"/>
                <w:lang w:val="en-US"/>
              </w:rPr>
            </w:pPr>
            <w:r w:rsidRPr="00255C9E">
              <w:rPr>
                <w:b/>
                <w:bCs/>
                <w:sz w:val="18"/>
                <w:szCs w:val="18"/>
                <w:lang w:val="en-US"/>
              </w:rPr>
              <w:lastRenderedPageBreak/>
              <w:t>Link to other concepts</w:t>
            </w:r>
          </w:p>
          <w:p w14:paraId="53389795" w14:textId="77777777" w:rsidR="00CD2193" w:rsidRDefault="00CD2193" w:rsidP="0075283B">
            <w:pPr>
              <w:pStyle w:val="ListParagraph"/>
              <w:numPr>
                <w:ilvl w:val="0"/>
                <w:numId w:val="234"/>
              </w:numPr>
              <w:rPr>
                <w:sz w:val="18"/>
                <w:szCs w:val="18"/>
                <w:lang w:val="en-US"/>
              </w:rPr>
            </w:pPr>
            <w:r w:rsidRPr="00935622">
              <w:rPr>
                <w:sz w:val="18"/>
                <w:szCs w:val="18"/>
                <w:lang w:val="en-US"/>
              </w:rPr>
              <w:t>DFLT_STTS – Default Status of the entity</w:t>
            </w:r>
            <w:r>
              <w:rPr>
                <w:sz w:val="18"/>
                <w:szCs w:val="18"/>
                <w:lang w:val="en-US"/>
              </w:rPr>
              <w:t xml:space="preserve"> </w:t>
            </w:r>
            <w:r w:rsidRPr="00B66513">
              <w:rPr>
                <w:sz w:val="18"/>
                <w:szCs w:val="18"/>
                <w:lang w:val="en-US"/>
              </w:rPr>
              <w:sym w:font="Wingdings" w:char="F0E0"/>
            </w:r>
            <w:r w:rsidRPr="00935622">
              <w:rPr>
                <w:sz w:val="18"/>
                <w:szCs w:val="18"/>
                <w:lang w:val="en-US"/>
              </w:rPr>
              <w:t xml:space="preserve"> If default status of the entity is informed, then the date of default status should be informed.</w:t>
            </w:r>
          </w:p>
          <w:p w14:paraId="3D1C0094" w14:textId="77777777" w:rsidR="00CD2193" w:rsidRPr="002A69E7" w:rsidRDefault="00CD2193" w:rsidP="0075283B">
            <w:pPr>
              <w:pStyle w:val="ListParagraph"/>
              <w:numPr>
                <w:ilvl w:val="0"/>
                <w:numId w:val="234"/>
              </w:numPr>
              <w:rPr>
                <w:sz w:val="18"/>
                <w:szCs w:val="18"/>
                <w:lang w:val="en-US"/>
              </w:rPr>
            </w:pPr>
            <w:r w:rsidRPr="002A69E7">
              <w:rPr>
                <w:sz w:val="18"/>
                <w:szCs w:val="18"/>
                <w:lang w:val="en-US"/>
              </w:rPr>
              <w:t xml:space="preserve">DT_DFLT_STTS_INSTRMNT </w:t>
            </w:r>
            <w:r w:rsidRPr="00B66513">
              <w:rPr>
                <w:lang w:val="en-US"/>
              </w:rPr>
              <w:sym w:font="Wingdings" w:char="F0E0"/>
            </w:r>
            <w:r w:rsidRPr="002A69E7">
              <w:rPr>
                <w:sz w:val="18"/>
                <w:szCs w:val="18"/>
                <w:lang w:val="en-US"/>
              </w:rPr>
              <w:t xml:space="preserve"> If default status is calculated at instrument level, the </w:t>
            </w:r>
            <w:r w:rsidRPr="002A69E7">
              <w:rPr>
                <w:rFonts w:cstheme="minorHAnsi"/>
                <w:sz w:val="18"/>
                <w:szCs w:val="18"/>
                <w:lang w:val="en-US"/>
              </w:rPr>
              <w:t>earliest date of the default status of the entity’s instruments must be provided</w:t>
            </w:r>
          </w:p>
        </w:tc>
      </w:tr>
      <w:tr w:rsidR="00CD2193" w:rsidRPr="0082355F"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lang w:val="en-US"/>
              </w:rPr>
              <w:t>Examples</w:t>
            </w:r>
          </w:p>
          <w:p w14:paraId="01C011D0" w14:textId="77777777" w:rsidR="00CD2193" w:rsidRDefault="00CD2193" w:rsidP="0075283B">
            <w:pPr>
              <w:pStyle w:val="Default"/>
              <w:numPr>
                <w:ilvl w:val="0"/>
                <w:numId w:val="206"/>
              </w:numPr>
              <w:rPr>
                <w:rFonts w:asciiTheme="minorHAnsi" w:hAnsiTheme="minorHAnsi" w:cstheme="minorBidi"/>
                <w:color w:val="auto"/>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entity</w:t>
            </w:r>
            <w:r w:rsidRPr="00BD02E6">
              <w:rPr>
                <w:rFonts w:asciiTheme="minorHAnsi" w:hAnsiTheme="minorHAnsi" w:cstheme="minorBidi"/>
                <w:color w:val="auto"/>
                <w:sz w:val="18"/>
                <w:szCs w:val="18"/>
                <w:lang w:val="en-US"/>
              </w:rPr>
              <w:t xml:space="preserve"> that was </w:t>
            </w:r>
            <w:r>
              <w:rPr>
                <w:rFonts w:asciiTheme="minorHAnsi" w:hAnsiTheme="minorHAnsi" w:cstheme="minorBidi"/>
                <w:color w:val="auto"/>
                <w:sz w:val="18"/>
                <w:szCs w:val="18"/>
                <w:lang w:val="en-US"/>
              </w:rPr>
              <w:t>not in default</w:t>
            </w:r>
            <w:r w:rsidRPr="00BD02E6">
              <w:rPr>
                <w:rFonts w:asciiTheme="minorHAnsi" w:hAnsiTheme="minorHAnsi" w:cstheme="minorBidi"/>
                <w:color w:val="auto"/>
                <w:sz w:val="18"/>
                <w:szCs w:val="18"/>
                <w:lang w:val="en-US"/>
              </w:rPr>
              <w:t xml:space="preserve"> until 2020/01/31 became </w:t>
            </w:r>
            <w:r>
              <w:rPr>
                <w:rFonts w:asciiTheme="minorHAnsi" w:hAnsiTheme="minorHAnsi" w:cstheme="minorBidi"/>
                <w:color w:val="auto"/>
                <w:sz w:val="18"/>
                <w:szCs w:val="18"/>
                <w:lang w:val="en-US"/>
              </w:rPr>
              <w:t>default e.g. because of unlikeliness to pay</w:t>
            </w:r>
            <w:r w:rsidRPr="00BD02E6">
              <w:rPr>
                <w:rFonts w:asciiTheme="minorHAnsi" w:hAnsiTheme="minorHAnsi" w:cstheme="minorBidi"/>
                <w:color w:val="auto"/>
                <w:sz w:val="18"/>
                <w:szCs w:val="18"/>
                <w:lang w:val="en-US"/>
              </w:rPr>
              <w:t xml:space="preserve"> as of 2020/02/01</w:t>
            </w:r>
            <w:r>
              <w:rPr>
                <w:rFonts w:asciiTheme="minorHAnsi" w:hAnsiTheme="minorHAnsi" w:cstheme="minorBidi"/>
                <w:color w:val="auto"/>
                <w:sz w:val="18"/>
                <w:szCs w:val="18"/>
                <w:lang w:val="en-US"/>
              </w:rPr>
              <w:t>, a</w:t>
            </w:r>
            <w:r w:rsidRPr="00BD02E6">
              <w:rPr>
                <w:rFonts w:asciiTheme="minorHAnsi" w:hAnsiTheme="minorHAnsi" w:cstheme="minorBidi"/>
                <w:color w:val="auto"/>
                <w:sz w:val="18"/>
                <w:szCs w:val="18"/>
                <w:lang w:val="en-US"/>
              </w:rPr>
              <w:t xml:space="preserve">s of the reporting date the date reported in this data attribute should be “2020/02/01”. </w:t>
            </w:r>
          </w:p>
          <w:p w14:paraId="40780FB6" w14:textId="77777777" w:rsidR="00CD2193" w:rsidRPr="00F2103F" w:rsidRDefault="00CD2193" w:rsidP="007A7A79">
            <w:pPr>
              <w:pStyle w:val="Default"/>
              <w:rPr>
                <w:rFonts w:asciiTheme="minorHAnsi" w:hAnsiTheme="minorHAnsi" w:cstheme="minorBidi"/>
                <w:color w:val="auto"/>
                <w:sz w:val="18"/>
                <w:szCs w:val="18"/>
                <w:lang w:val="en-US"/>
              </w:rPr>
            </w:pPr>
          </w:p>
          <w:p w14:paraId="0B66AB43" w14:textId="77777777" w:rsidR="00467E56" w:rsidRPr="00F2103F" w:rsidRDefault="00467E56" w:rsidP="0075283B">
            <w:pPr>
              <w:pStyle w:val="Default"/>
              <w:numPr>
                <w:ilvl w:val="0"/>
                <w:numId w:val="206"/>
              </w:numPr>
              <w:rPr>
                <w:rFonts w:asciiTheme="minorHAnsi" w:hAnsiTheme="minorHAnsi" w:cstheme="minorBidi"/>
                <w:color w:val="auto"/>
                <w:sz w:val="18"/>
                <w:szCs w:val="18"/>
                <w:lang w:val="en-US"/>
              </w:rPr>
            </w:pPr>
            <w:r w:rsidRPr="00F2103F">
              <w:rPr>
                <w:rFonts w:asciiTheme="minorHAnsi" w:hAnsiTheme="minorHAnsi" w:cstheme="minorBidi"/>
                <w:color w:val="auto"/>
                <w:sz w:val="18"/>
                <w:szCs w:val="18"/>
                <w:lang w:val="en-US"/>
              </w:rPr>
              <w:t>In case that this entity never became default, the `Date of default status´ should be the oldest inception date.</w:t>
            </w:r>
          </w:p>
          <w:p w14:paraId="5DE9BE5F" w14:textId="77777777" w:rsidR="00CD2193" w:rsidRPr="005106F8" w:rsidRDefault="00CD2193" w:rsidP="007A7A79">
            <w:pPr>
              <w:pStyle w:val="Default"/>
              <w:rPr>
                <w:rFonts w:asciiTheme="minorHAnsi" w:hAnsiTheme="minorHAnsi" w:cstheme="minorHAnsi"/>
                <w:sz w:val="18"/>
                <w:szCs w:val="18"/>
                <w:lang w:val="en-US"/>
              </w:rPr>
            </w:pPr>
          </w:p>
          <w:p w14:paraId="6B391A07" w14:textId="77777777" w:rsidR="00CD2193" w:rsidRDefault="00CD2193" w:rsidP="0075283B">
            <w:pPr>
              <w:pStyle w:val="Default"/>
              <w:numPr>
                <w:ilvl w:val="0"/>
                <w:numId w:val="206"/>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w:t>
            </w:r>
            <w:r>
              <w:rPr>
                <w:rFonts w:asciiTheme="minorHAnsi" w:hAnsiTheme="minorHAnsi" w:cstheme="minorBidi"/>
                <w:color w:val="auto"/>
                <w:sz w:val="18"/>
                <w:szCs w:val="18"/>
                <w:lang w:val="en-US"/>
              </w:rPr>
              <w:t>entity</w:t>
            </w:r>
            <w:r>
              <w:rPr>
                <w:rFonts w:asciiTheme="minorHAnsi" w:hAnsiTheme="minorHAnsi" w:cstheme="minorHAnsi"/>
                <w:sz w:val="18"/>
                <w:szCs w:val="18"/>
                <w:lang w:val="en-US"/>
              </w:rPr>
              <w:t xml:space="preserve">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A85E61" w14:textId="77777777" w:rsidR="00CD2193" w:rsidRDefault="00CD2193" w:rsidP="007A7A79">
            <w:pPr>
              <w:pStyle w:val="Default"/>
              <w:rPr>
                <w:rFonts w:asciiTheme="minorHAnsi" w:hAnsiTheme="minorHAnsi" w:cstheme="minorBidi"/>
                <w:color w:val="auto"/>
                <w:sz w:val="18"/>
                <w:szCs w:val="18"/>
                <w:lang w:val="en-US"/>
              </w:rPr>
            </w:pPr>
          </w:p>
          <w:p w14:paraId="3C6442F2" w14:textId="0C5BF4F2" w:rsidR="00CD2193" w:rsidRPr="00CD2193" w:rsidRDefault="00CD2193" w:rsidP="0075283B">
            <w:pPr>
              <w:pStyle w:val="Default"/>
              <w:numPr>
                <w:ilvl w:val="0"/>
                <w:numId w:val="206"/>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w:t>
            </w:r>
            <w:r>
              <w:rPr>
                <w:rFonts w:asciiTheme="minorHAnsi" w:hAnsiTheme="minorHAnsi" w:cstheme="minorBidi"/>
                <w:color w:val="auto"/>
                <w:sz w:val="18"/>
                <w:szCs w:val="18"/>
                <w:lang w:val="en-US"/>
              </w:rPr>
              <w:t>entity</w:t>
            </w:r>
            <w:r w:rsidRPr="00DE7E17">
              <w:rPr>
                <w:rFonts w:asciiTheme="minorHAnsi" w:hAnsiTheme="minorHAnsi" w:cstheme="minorHAnsi"/>
                <w:sz w:val="18"/>
                <w:szCs w:val="18"/>
                <w:lang w:val="en-US"/>
              </w:rPr>
              <w:t xml:space="preserve">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tc>
      </w:tr>
      <w:tr w:rsidR="00CD2193" w:rsidRPr="0082355F" w14:paraId="0DDF9928"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3826D" w14:textId="77777777" w:rsidR="00CD2193" w:rsidRPr="00255C9E" w:rsidRDefault="00CD2193" w:rsidP="007A7A79">
            <w:pPr>
              <w:rPr>
                <w:b/>
                <w:bCs/>
                <w:sz w:val="18"/>
                <w:szCs w:val="18"/>
                <w:lang w:val="en-US"/>
              </w:rPr>
            </w:pPr>
            <w:r w:rsidRPr="00255C9E">
              <w:rPr>
                <w:b/>
                <w:bCs/>
                <w:sz w:val="18"/>
                <w:szCs w:val="18"/>
                <w:lang w:val="en-US"/>
              </w:rPr>
              <w:t>ECB asks for this figure</w:t>
            </w:r>
          </w:p>
          <w:p w14:paraId="1D4F7F9E" w14:textId="77777777" w:rsidR="00CD2193" w:rsidRPr="00255C9E" w:rsidRDefault="00CD2193" w:rsidP="007A7A79">
            <w:pPr>
              <w:rPr>
                <w:b/>
                <w:bCs/>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0F62EB17" w14:textId="77777777" w:rsidR="007E4CB9" w:rsidRDefault="007E4CB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1A5D573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BA59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BF74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B9664F"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96C702"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5A36952D"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E6C6E0" w14:textId="6A43CD41" w:rsidR="00624088" w:rsidRPr="00984C3B" w:rsidRDefault="00624088" w:rsidP="00624088">
            <w:pPr>
              <w:rPr>
                <w:sz w:val="18"/>
                <w:szCs w:val="18"/>
              </w:rPr>
            </w:pPr>
            <w:r w:rsidRPr="00624088">
              <w:rPr>
                <w:sz w:val="18"/>
                <w:szCs w:val="18"/>
              </w:rPr>
              <w:t>EN.005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82B35" w14:textId="4339FFCA" w:rsidR="00624088" w:rsidRPr="00984C3B" w:rsidRDefault="00624088" w:rsidP="00624088">
            <w:pPr>
              <w:rPr>
                <w:sz w:val="18"/>
                <w:szCs w:val="18"/>
                <w:lang w:val="en-US"/>
              </w:rPr>
            </w:pPr>
            <w:r w:rsidRPr="00E57029">
              <w:rPr>
                <w:sz w:val="18"/>
                <w:szCs w:val="18"/>
                <w:lang w:val="en-US"/>
              </w:rPr>
              <w:t>DT_FNNCL_STTMTS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4E740F" w14:textId="382EF886" w:rsidR="00624088" w:rsidRPr="004615FB" w:rsidRDefault="00624088" w:rsidP="00A9621B">
            <w:pPr>
              <w:pStyle w:val="Heading3"/>
            </w:pPr>
            <w:bookmarkStart w:id="37" w:name="_Toc78468271"/>
            <w:bookmarkStart w:id="38" w:name="_Toc78468640"/>
            <w:bookmarkStart w:id="39" w:name="_Toc138781121"/>
            <w:r w:rsidRPr="00E57029">
              <w:t xml:space="preserve">Date </w:t>
            </w:r>
            <w:proofErr w:type="spellStart"/>
            <w:r w:rsidRPr="00E57029">
              <w:t>of</w:t>
            </w:r>
            <w:proofErr w:type="spellEnd"/>
            <w:r w:rsidRPr="00E57029">
              <w:t xml:space="preserve"> </w:t>
            </w:r>
            <w:proofErr w:type="spellStart"/>
            <w:r w:rsidRPr="00E57029">
              <w:t>financial</w:t>
            </w:r>
            <w:proofErr w:type="spellEnd"/>
            <w:r w:rsidRPr="00E57029">
              <w:t xml:space="preserve"> </w:t>
            </w:r>
            <w:proofErr w:type="spellStart"/>
            <w:r w:rsidRPr="00E57029">
              <w:t>statements</w:t>
            </w:r>
            <w:bookmarkEnd w:id="37"/>
            <w:bookmarkEnd w:id="38"/>
            <w:bookmarkEnd w:id="39"/>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73B31" w14:textId="7D441764" w:rsidR="00624088" w:rsidRPr="00984C3B" w:rsidRDefault="00624088" w:rsidP="00624088">
            <w:pPr>
              <w:rPr>
                <w:sz w:val="18"/>
                <w:szCs w:val="18"/>
              </w:rPr>
            </w:pPr>
            <w:proofErr w:type="spellStart"/>
            <w:r>
              <w:rPr>
                <w:sz w:val="18"/>
                <w:szCs w:val="18"/>
              </w:rPr>
              <w:t>Risks</w:t>
            </w:r>
            <w:proofErr w:type="spellEnd"/>
          </w:p>
        </w:tc>
      </w:tr>
      <w:tr w:rsidR="00624088" w:rsidRPr="00255C9E" w14:paraId="2598785F"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B05B909" w14:textId="77777777" w:rsidR="00624088" w:rsidRPr="00255C9E" w:rsidRDefault="00624088" w:rsidP="00624088">
            <w:pPr>
              <w:rPr>
                <w:sz w:val="18"/>
                <w:szCs w:val="18"/>
              </w:rPr>
            </w:pPr>
          </w:p>
        </w:tc>
      </w:tr>
      <w:tr w:rsidR="00624088" w:rsidRPr="0082355F" w14:paraId="676ED49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00A31"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559F9DA0" w14:textId="6043D09F" w:rsidR="00677904"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used to report all the fields of this Loan Tape related to financial statements (e.g. EBITDA, CAPEX, Total Debt, Turnover, etc...).</w:t>
            </w:r>
          </w:p>
        </w:tc>
      </w:tr>
      <w:tr w:rsidR="00624088" w:rsidRPr="0082355F" w14:paraId="3A2A6DB7"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8D703B" w14:textId="77777777" w:rsidR="00624088" w:rsidRPr="00255C9E" w:rsidRDefault="00624088" w:rsidP="00624088">
            <w:pPr>
              <w:rPr>
                <w:b/>
                <w:bCs/>
                <w:sz w:val="18"/>
                <w:szCs w:val="18"/>
                <w:lang w:val="en-US"/>
              </w:rPr>
            </w:pPr>
            <w:r w:rsidRPr="00255C9E">
              <w:rPr>
                <w:b/>
                <w:bCs/>
                <w:sz w:val="18"/>
                <w:szCs w:val="18"/>
                <w:lang w:val="en-US"/>
              </w:rPr>
              <w:t>Applicability</w:t>
            </w:r>
          </w:p>
          <w:p w14:paraId="493F979A" w14:textId="1DE5AEBE" w:rsidR="00677904" w:rsidRPr="00677904" w:rsidRDefault="00677904" w:rsidP="00677904">
            <w:pPr>
              <w:spacing w:after="0"/>
              <w:jc w:val="both"/>
              <w:rPr>
                <w:sz w:val="18"/>
                <w:szCs w:val="18"/>
                <w:lang w:val="en-US"/>
              </w:rPr>
            </w:pPr>
            <w:r w:rsidRPr="00677904">
              <w:rPr>
                <w:sz w:val="18"/>
                <w:szCs w:val="18"/>
                <w:lang w:val="en-US"/>
              </w:rPr>
              <w:t xml:space="preserve">The "Date of financial statements" applies only to legal entities. </w:t>
            </w:r>
            <w:r w:rsidRPr="00677904">
              <w:rPr>
                <w:b/>
                <w:sz w:val="18"/>
                <w:szCs w:val="18"/>
                <w:lang w:val="en-US"/>
              </w:rPr>
              <w:t>Units shall report at the individual entity level</w:t>
            </w:r>
            <w:r w:rsidRPr="00677904">
              <w:rPr>
                <w:sz w:val="18"/>
                <w:szCs w:val="18"/>
                <w:lang w:val="en-US"/>
              </w:rPr>
              <w:t xml:space="preserve">. </w:t>
            </w:r>
          </w:p>
          <w:p w14:paraId="27A7C604" w14:textId="46B8226E" w:rsidR="00677904" w:rsidRDefault="00677904" w:rsidP="00677904">
            <w:pPr>
              <w:spacing w:after="0"/>
              <w:jc w:val="both"/>
              <w:rPr>
                <w:sz w:val="18"/>
                <w:szCs w:val="18"/>
                <w:lang w:val="en-US"/>
              </w:rPr>
            </w:pPr>
            <w:r w:rsidRPr="00677904">
              <w:rPr>
                <w:sz w:val="18"/>
                <w:szCs w:val="18"/>
                <w:lang w:val="en-US"/>
              </w:rPr>
              <w:t xml:space="preserve">The data to be applied are those related to the financial statements of the last approved fiscal year (annual basis). All basic financial information </w:t>
            </w:r>
            <w:r w:rsidR="005B46CF">
              <w:rPr>
                <w:sz w:val="18"/>
                <w:szCs w:val="18"/>
                <w:lang w:val="en-US"/>
              </w:rPr>
              <w:t>should</w:t>
            </w:r>
            <w:r w:rsidRPr="00677904">
              <w:rPr>
                <w:sz w:val="18"/>
                <w:szCs w:val="18"/>
                <w:lang w:val="en-US"/>
              </w:rPr>
              <w:t xml:space="preserve"> come from the same financial statement.</w:t>
            </w:r>
          </w:p>
          <w:p w14:paraId="2C5544D3" w14:textId="77777777" w:rsidR="00FB3EA3" w:rsidRPr="00677904" w:rsidRDefault="00FB3EA3" w:rsidP="00677904">
            <w:pPr>
              <w:spacing w:after="0"/>
              <w:jc w:val="both"/>
              <w:rPr>
                <w:sz w:val="18"/>
                <w:szCs w:val="18"/>
                <w:lang w:val="en-US"/>
              </w:rPr>
            </w:pPr>
          </w:p>
          <w:p w14:paraId="557D120D" w14:textId="35ADBAB9"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 management accounts should be used instead (e.g. if the management accounts are in 2020 and the audited accounts are in 2006, the management accounts are preferred).</w:t>
            </w:r>
          </w:p>
        </w:tc>
      </w:tr>
      <w:tr w:rsidR="00624088" w:rsidRPr="00624088" w14:paraId="3FDCDF48"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1EE7F5" w14:textId="77777777" w:rsidR="00624088" w:rsidRDefault="00624088" w:rsidP="00624088">
            <w:pPr>
              <w:rPr>
                <w:b/>
                <w:bCs/>
                <w:sz w:val="18"/>
                <w:szCs w:val="18"/>
                <w:lang w:val="en-US"/>
              </w:rPr>
            </w:pPr>
            <w:r w:rsidRPr="00255C9E">
              <w:rPr>
                <w:b/>
                <w:bCs/>
                <w:sz w:val="18"/>
                <w:szCs w:val="18"/>
                <w:lang w:val="en-US"/>
              </w:rPr>
              <w:t>Link to other concepts</w:t>
            </w:r>
          </w:p>
          <w:p w14:paraId="206E3B12" w14:textId="64E112C3" w:rsidR="00624088" w:rsidRPr="0007347C" w:rsidRDefault="00624088" w:rsidP="00677904">
            <w:pPr>
              <w:pStyle w:val="ListParagraph"/>
              <w:numPr>
                <w:ilvl w:val="0"/>
                <w:numId w:val="3"/>
              </w:numPr>
              <w:spacing w:after="0"/>
              <w:rPr>
                <w:sz w:val="18"/>
                <w:szCs w:val="18"/>
                <w:lang w:val="en-US"/>
              </w:rPr>
            </w:pPr>
            <w:r w:rsidRPr="00C534F1">
              <w:rPr>
                <w:sz w:val="18"/>
                <w:szCs w:val="18"/>
                <w:lang w:val="en-US"/>
              </w:rPr>
              <w:t>DT_FNNCL_STTMTS_PRVS</w:t>
            </w:r>
          </w:p>
        </w:tc>
      </w:tr>
      <w:tr w:rsidR="00624088" w:rsidRPr="007A1C4B" w14:paraId="2BE6148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00E348" w14:textId="77777777" w:rsidR="00624088" w:rsidRDefault="00624088" w:rsidP="00624088">
            <w:pPr>
              <w:rPr>
                <w:b/>
                <w:bCs/>
                <w:sz w:val="18"/>
                <w:szCs w:val="18"/>
                <w:lang w:val="en-US"/>
              </w:rPr>
            </w:pPr>
            <w:r>
              <w:rPr>
                <w:b/>
                <w:bCs/>
                <w:sz w:val="18"/>
                <w:szCs w:val="18"/>
                <w:lang w:val="en-US"/>
              </w:rPr>
              <w:t>Examples</w:t>
            </w:r>
          </w:p>
          <w:p w14:paraId="220B7076" w14:textId="1071C424"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0E2D6D34"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37663D" w14:textId="77777777" w:rsidR="00624088" w:rsidRPr="00255C9E" w:rsidRDefault="00624088" w:rsidP="00624088">
            <w:pPr>
              <w:rPr>
                <w:b/>
                <w:bCs/>
                <w:sz w:val="18"/>
                <w:szCs w:val="18"/>
                <w:lang w:val="en-US"/>
              </w:rPr>
            </w:pPr>
            <w:r w:rsidRPr="00255C9E">
              <w:rPr>
                <w:b/>
                <w:bCs/>
                <w:sz w:val="18"/>
                <w:szCs w:val="18"/>
                <w:lang w:val="en-US"/>
              </w:rPr>
              <w:lastRenderedPageBreak/>
              <w:t>ECB asks for this figure</w:t>
            </w:r>
          </w:p>
          <w:p w14:paraId="0EA5EACD" w14:textId="444E699E"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594908C1"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57D8757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46E17BA7"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3A39B08B" w:rsidR="00624088" w:rsidRPr="00984C3B" w:rsidRDefault="00624088" w:rsidP="00624088">
            <w:pPr>
              <w:rPr>
                <w:sz w:val="18"/>
                <w:szCs w:val="18"/>
              </w:rPr>
            </w:pPr>
            <w:r>
              <w:rPr>
                <w:sz w:val="18"/>
                <w:szCs w:val="18"/>
              </w:rPr>
              <w:t>EN.006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407C8242" w:rsidR="00624088" w:rsidRPr="00984C3B" w:rsidRDefault="00624088" w:rsidP="00624088">
            <w:pPr>
              <w:rPr>
                <w:sz w:val="18"/>
                <w:szCs w:val="18"/>
                <w:lang w:val="en-US"/>
              </w:rPr>
            </w:pPr>
            <w:r w:rsidRPr="00C534F1">
              <w:rPr>
                <w:sz w:val="18"/>
                <w:szCs w:val="18"/>
                <w:lang w:val="en-US"/>
              </w:rPr>
              <w:t>DT_FNNCL_STTMTS_PRVS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5DA92510" w:rsidR="00624088" w:rsidRPr="00AD76B0" w:rsidRDefault="00624088" w:rsidP="00A9621B">
            <w:pPr>
              <w:pStyle w:val="Heading3"/>
              <w:rPr>
                <w:lang w:val="en-US"/>
              </w:rPr>
            </w:pPr>
            <w:bookmarkStart w:id="40" w:name="_Toc78468272"/>
            <w:bookmarkStart w:id="41" w:name="_Toc78468641"/>
            <w:bookmarkStart w:id="42" w:name="_Toc138781122"/>
            <w:r w:rsidRPr="00AD76B0">
              <w:rPr>
                <w:lang w:val="en-US"/>
              </w:rPr>
              <w:t>Date of previous fiscal year financial statements</w:t>
            </w:r>
            <w:bookmarkEnd w:id="40"/>
            <w:bookmarkEnd w:id="41"/>
            <w:bookmarkEnd w:id="4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7777777" w:rsidR="00624088" w:rsidRPr="00984C3B" w:rsidRDefault="00624088" w:rsidP="00624088">
            <w:pPr>
              <w:rPr>
                <w:sz w:val="18"/>
                <w:szCs w:val="18"/>
              </w:rPr>
            </w:pPr>
            <w:proofErr w:type="spellStart"/>
            <w:r>
              <w:rPr>
                <w:sz w:val="18"/>
                <w:szCs w:val="18"/>
              </w:rPr>
              <w:t>Risks</w:t>
            </w:r>
            <w:proofErr w:type="spellEnd"/>
          </w:p>
        </w:tc>
      </w:tr>
      <w:tr w:rsidR="00624088" w:rsidRPr="00255C9E"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255C9E" w:rsidRDefault="00624088" w:rsidP="00624088">
            <w:pPr>
              <w:rPr>
                <w:sz w:val="18"/>
                <w:szCs w:val="18"/>
              </w:rPr>
            </w:pPr>
          </w:p>
        </w:tc>
      </w:tr>
      <w:tr w:rsidR="00624088" w:rsidRPr="0082355F"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4FAA95BF" w14:textId="1ACF035C" w:rsidR="00624088"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that have been used to report all fields in this Loan Tape related to prior year financial statements (e.g. EBITDA_PRVS, CAPEX_PRVS</w:t>
            </w:r>
            <w:proofErr w:type="gramStart"/>
            <w:r w:rsidRPr="00677904">
              <w:rPr>
                <w:rFonts w:cstheme="minorHAnsi"/>
                <w:sz w:val="18"/>
                <w:szCs w:val="18"/>
                <w:lang w:val="en-US"/>
              </w:rPr>
              <w:t>, ,</w:t>
            </w:r>
            <w:proofErr w:type="gramEnd"/>
            <w:r w:rsidRPr="00677904">
              <w:rPr>
                <w:rFonts w:cstheme="minorHAnsi"/>
                <w:sz w:val="18"/>
                <w:szCs w:val="18"/>
                <w:lang w:val="en-US"/>
              </w:rPr>
              <w:t xml:space="preserve"> etc...). For example, the Financial Statement Date (DT_FNNCL_STTMTS) would be reported with the fiscal year 2020, i.e. 2020-12-31 and the Prior Year Financial Statement Date (DT_FNNCL_STTMTS_PRVS) would be reported with the financial statements of fiscal year 2019, i.e. 20</w:t>
            </w:r>
            <w:r>
              <w:rPr>
                <w:rFonts w:cstheme="minorHAnsi"/>
                <w:sz w:val="18"/>
                <w:szCs w:val="18"/>
                <w:lang w:val="en-US"/>
              </w:rPr>
              <w:t>19</w:t>
            </w:r>
            <w:r w:rsidRPr="00677904">
              <w:rPr>
                <w:rFonts w:cstheme="minorHAnsi"/>
                <w:sz w:val="18"/>
                <w:szCs w:val="18"/>
                <w:lang w:val="en-US"/>
              </w:rPr>
              <w:t>-12-31.</w:t>
            </w:r>
            <w:r w:rsidRPr="00A644A7">
              <w:rPr>
                <w:rFonts w:cstheme="minorHAnsi"/>
                <w:sz w:val="18"/>
                <w:szCs w:val="18"/>
                <w:lang w:val="en-US"/>
              </w:rPr>
              <w:t xml:space="preserve"> </w:t>
            </w:r>
          </w:p>
        </w:tc>
      </w:tr>
      <w:tr w:rsidR="00624088" w:rsidRPr="0082355F"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255C9E" w:rsidRDefault="00624088" w:rsidP="00624088">
            <w:pPr>
              <w:rPr>
                <w:b/>
                <w:bCs/>
                <w:sz w:val="18"/>
                <w:szCs w:val="18"/>
                <w:lang w:val="en-US"/>
              </w:rPr>
            </w:pPr>
            <w:r w:rsidRPr="00255C9E">
              <w:rPr>
                <w:b/>
                <w:bCs/>
                <w:sz w:val="18"/>
                <w:szCs w:val="18"/>
                <w:lang w:val="en-US"/>
              </w:rPr>
              <w:t>Applicability</w:t>
            </w:r>
          </w:p>
          <w:p w14:paraId="1097C5B8" w14:textId="49C2D030" w:rsidR="00677904" w:rsidRDefault="00677904" w:rsidP="00677904">
            <w:pPr>
              <w:spacing w:after="0"/>
              <w:jc w:val="both"/>
              <w:rPr>
                <w:sz w:val="18"/>
                <w:szCs w:val="18"/>
                <w:lang w:val="en-US"/>
              </w:rPr>
            </w:pPr>
            <w:r w:rsidRPr="00677904">
              <w:rPr>
                <w:sz w:val="18"/>
                <w:szCs w:val="18"/>
                <w:lang w:val="en-US"/>
              </w:rPr>
              <w:t xml:space="preserve">The "Date of the previous </w:t>
            </w:r>
            <w:r>
              <w:rPr>
                <w:sz w:val="18"/>
                <w:szCs w:val="18"/>
                <w:lang w:val="en-US"/>
              </w:rPr>
              <w:t xml:space="preserve">fiscal </w:t>
            </w:r>
            <w:r w:rsidRPr="00677904">
              <w:rPr>
                <w:sz w:val="18"/>
                <w:szCs w:val="18"/>
                <w:lang w:val="en-US"/>
              </w:rPr>
              <w:t xml:space="preserve">year financial statements" only applies to legal entities. </w:t>
            </w:r>
            <w:r w:rsidRPr="00677904">
              <w:rPr>
                <w:b/>
                <w:sz w:val="18"/>
                <w:szCs w:val="18"/>
                <w:lang w:val="en-US"/>
              </w:rPr>
              <w:t xml:space="preserve">Units will report at the individual entity level. The data to be applied are those related to the financial statements of the previous approved fiscal year (annual basis). All basic financial information should come from the same financial statement. </w:t>
            </w:r>
            <w:r w:rsidRPr="00677904">
              <w:rPr>
                <w:sz w:val="18"/>
                <w:szCs w:val="18"/>
                <w:lang w:val="en-US"/>
              </w:rPr>
              <w:t>In the case of newly established companies, whose accounts have not yet been approved, "1111-11-11" should be reported.</w:t>
            </w:r>
          </w:p>
          <w:p w14:paraId="51B99AC0" w14:textId="77777777" w:rsidR="00677904" w:rsidRPr="00677904" w:rsidRDefault="00677904" w:rsidP="00677904">
            <w:pPr>
              <w:spacing w:after="0"/>
              <w:jc w:val="both"/>
              <w:rPr>
                <w:sz w:val="18"/>
                <w:szCs w:val="18"/>
                <w:lang w:val="en-US"/>
              </w:rPr>
            </w:pPr>
          </w:p>
          <w:p w14:paraId="3D7B210D" w14:textId="6AAF0563"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they should be used instead (for example, if the management accounts are in 2020 and the audited accounts are in 2006, the management accounts are preferred).</w:t>
            </w:r>
          </w:p>
        </w:tc>
      </w:tr>
      <w:tr w:rsidR="00624088" w:rsidRPr="00624088"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B05AAF" w14:textId="77777777" w:rsidR="00624088" w:rsidRDefault="00624088" w:rsidP="00624088">
            <w:pPr>
              <w:rPr>
                <w:b/>
                <w:bCs/>
                <w:sz w:val="18"/>
                <w:szCs w:val="18"/>
                <w:lang w:val="en-US"/>
              </w:rPr>
            </w:pPr>
            <w:r w:rsidRPr="00255C9E">
              <w:rPr>
                <w:b/>
                <w:bCs/>
                <w:sz w:val="18"/>
                <w:szCs w:val="18"/>
                <w:lang w:val="en-US"/>
              </w:rPr>
              <w:t>Link to other concepts</w:t>
            </w:r>
          </w:p>
          <w:p w14:paraId="42DF25DE" w14:textId="46F1E094" w:rsidR="00624088" w:rsidRPr="0007347C" w:rsidRDefault="00624088" w:rsidP="00624088">
            <w:pPr>
              <w:pStyle w:val="ListParagraph"/>
              <w:numPr>
                <w:ilvl w:val="0"/>
                <w:numId w:val="3"/>
              </w:numPr>
              <w:spacing w:after="0"/>
              <w:rPr>
                <w:sz w:val="18"/>
                <w:szCs w:val="18"/>
                <w:lang w:val="en-US"/>
              </w:rPr>
            </w:pPr>
            <w:r w:rsidRPr="00E57029">
              <w:rPr>
                <w:sz w:val="18"/>
                <w:szCs w:val="18"/>
                <w:lang w:val="en-US"/>
              </w:rPr>
              <w:t>DT_FNNCL_STTMTS</w:t>
            </w:r>
          </w:p>
        </w:tc>
      </w:tr>
      <w:tr w:rsidR="00624088" w:rsidRPr="007A1C4B"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lang w:val="en-US"/>
              </w:rPr>
              <w:t>Examples</w:t>
            </w:r>
          </w:p>
          <w:p w14:paraId="338FDE63" w14:textId="47F8A20C"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4C8D60BC"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A49017" w14:textId="77777777" w:rsidR="00624088" w:rsidRPr="00255C9E" w:rsidRDefault="00624088" w:rsidP="00624088">
            <w:pPr>
              <w:rPr>
                <w:b/>
                <w:bCs/>
                <w:sz w:val="18"/>
                <w:szCs w:val="18"/>
                <w:lang w:val="en-US"/>
              </w:rPr>
            </w:pPr>
            <w:r w:rsidRPr="00255C9E">
              <w:rPr>
                <w:b/>
                <w:bCs/>
                <w:sz w:val="18"/>
                <w:szCs w:val="18"/>
                <w:lang w:val="en-US"/>
              </w:rPr>
              <w:t>ECB asks for this figure</w:t>
            </w:r>
          </w:p>
          <w:p w14:paraId="5C4E8D3E" w14:textId="0F36B887"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0911D678" w14:textId="77777777" w:rsidR="00624088" w:rsidRDefault="00624088" w:rsidP="00C2315B">
      <w:pPr>
        <w:rPr>
          <w:lang w:val="en-US"/>
        </w:rPr>
      </w:pPr>
    </w:p>
    <w:p w14:paraId="4927FA58" w14:textId="77777777" w:rsidR="004032BC" w:rsidRDefault="004032BC" w:rsidP="00C2315B">
      <w:pPr>
        <w:rPr>
          <w:lang w:val="en-US"/>
        </w:rPr>
      </w:pPr>
    </w:p>
    <w:p w14:paraId="1DBBEB9F" w14:textId="77777777" w:rsidR="004032BC" w:rsidRDefault="004032BC" w:rsidP="00C2315B">
      <w:pPr>
        <w:rPr>
          <w:lang w:val="en-US"/>
        </w:rPr>
      </w:pPr>
    </w:p>
    <w:p w14:paraId="4D4AEA9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18"/>
        <w:gridCol w:w="2365"/>
        <w:gridCol w:w="5541"/>
        <w:gridCol w:w="1199"/>
      </w:tblGrid>
      <w:tr w:rsidR="00CD2193" w:rsidRPr="0081162E" w14:paraId="66F202A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77777777" w:rsidR="00CD2193" w:rsidRPr="00B10BAB" w:rsidRDefault="00CD2193"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1990373B"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77777777" w:rsidR="00CD2193" w:rsidRPr="00255C9E" w:rsidRDefault="00CD2193" w:rsidP="007A7A79">
            <w:pPr>
              <w:rPr>
                <w:sz w:val="18"/>
                <w:szCs w:val="18"/>
              </w:rPr>
            </w:pPr>
            <w:r w:rsidRPr="002C443D">
              <w:rPr>
                <w:sz w:val="18"/>
                <w:szCs w:val="18"/>
                <w:lang w:val="en-US"/>
              </w:rPr>
              <w:t>EN.007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77777777" w:rsidR="00CD2193" w:rsidRPr="00B535FC" w:rsidRDefault="00CD2193" w:rsidP="007A7A79">
            <w:pPr>
              <w:rPr>
                <w:sz w:val="18"/>
                <w:szCs w:val="18"/>
                <w:lang w:val="fr-FR"/>
              </w:rPr>
            </w:pPr>
            <w:r w:rsidRPr="00B535FC">
              <w:rPr>
                <w:sz w:val="18"/>
                <w:szCs w:val="18"/>
                <w:lang w:val="fr-FR"/>
              </w:rPr>
              <w:t>DT_INTTN_LGL_PRCDNGS_LE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77777777" w:rsidR="00CD2193" w:rsidRPr="00E853A6" w:rsidRDefault="00CD2193" w:rsidP="007A7A79">
            <w:pPr>
              <w:pStyle w:val="Heading3"/>
              <w:rPr>
                <w:lang w:val="en-US"/>
              </w:rPr>
            </w:pPr>
            <w:bookmarkStart w:id="43" w:name="_Toc77338590"/>
            <w:bookmarkStart w:id="44" w:name="_Toc82599470"/>
            <w:bookmarkStart w:id="45" w:name="_Toc138781123"/>
            <w:r w:rsidRPr="00E853A6">
              <w:rPr>
                <w:lang w:val="en-US"/>
              </w:rPr>
              <w:t>Date of initiation of legal proceedings counterparty (LE)</w:t>
            </w:r>
            <w:bookmarkEnd w:id="43"/>
            <w:bookmarkEnd w:id="44"/>
            <w:bookmarkEnd w:id="45"/>
            <w:r w:rsidRPr="00E853A6">
              <w:rPr>
                <w:lang w:val="en-US"/>
              </w:rPr>
              <w:t xml:space="preserve"> </w:t>
            </w:r>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77777777" w:rsidR="00CD2193" w:rsidRPr="00255C9E" w:rsidRDefault="00CD2193" w:rsidP="007A7A79">
            <w:pPr>
              <w:rPr>
                <w:sz w:val="18"/>
                <w:szCs w:val="18"/>
              </w:rPr>
            </w:pPr>
            <w:proofErr w:type="spellStart"/>
            <w:r>
              <w:rPr>
                <w:sz w:val="18"/>
                <w:szCs w:val="18"/>
              </w:rPr>
              <w:t>Risks</w:t>
            </w:r>
            <w:proofErr w:type="spellEnd"/>
          </w:p>
        </w:tc>
      </w:tr>
      <w:tr w:rsidR="00CD2193" w:rsidRPr="00255C9E"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255C9E" w:rsidRDefault="00CD2193" w:rsidP="007A7A79">
            <w:pPr>
              <w:rPr>
                <w:sz w:val="18"/>
                <w:szCs w:val="18"/>
              </w:rPr>
            </w:pPr>
          </w:p>
        </w:tc>
      </w:tr>
      <w:tr w:rsidR="00CD2193" w:rsidRPr="0082355F"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505F1779" w14:textId="77777777" w:rsidR="00CD2193" w:rsidRPr="00BD3C41"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BD3C41">
              <w:rPr>
                <w:rFonts w:cstheme="minorHAnsi"/>
                <w:sz w:val="18"/>
                <w:szCs w:val="18"/>
                <w:lang w:val="en-US"/>
              </w:rPr>
              <w:t>The date on which the legal proceedings, as reported under the attribute “Legal proceedings status Counterparty (LE) - LGL_PRCDNG_STTS_LE”, were initiated. This date should be the most recent relevant date prior to the reporting date.</w:t>
            </w:r>
            <w:r>
              <w:rPr>
                <w:rFonts w:cstheme="minorHAnsi"/>
                <w:sz w:val="18"/>
                <w:szCs w:val="18"/>
                <w:lang w:val="en-US"/>
              </w:rPr>
              <w:t xml:space="preserve"> This data field </w:t>
            </w:r>
            <w:r>
              <w:rPr>
                <w:rFonts w:cstheme="minorHAnsi"/>
                <w:sz w:val="18"/>
                <w:szCs w:val="18"/>
                <w:lang w:val="en-US"/>
              </w:rPr>
              <w:lastRenderedPageBreak/>
              <w:t xml:space="preserve">is also reported in </w:t>
            </w:r>
            <w:proofErr w:type="spellStart"/>
            <w:r>
              <w:rPr>
                <w:rFonts w:cstheme="minorHAnsi"/>
                <w:sz w:val="18"/>
                <w:szCs w:val="18"/>
                <w:lang w:val="en-US"/>
              </w:rPr>
              <w:t>Anacredit</w:t>
            </w:r>
            <w:proofErr w:type="spellEnd"/>
            <w:r>
              <w:rPr>
                <w:rFonts w:cstheme="minorHAnsi"/>
                <w:sz w:val="18"/>
                <w:szCs w:val="18"/>
                <w:lang w:val="en-US"/>
              </w:rPr>
              <w:t>.</w:t>
            </w:r>
          </w:p>
          <w:p w14:paraId="6B1461A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07F36F08" w14:textId="77777777" w:rsidR="00CD2193" w:rsidRPr="00047B4C"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w:t>
            </w:r>
            <w:r w:rsidRPr="004C7AA1">
              <w:rPr>
                <w:rFonts w:cstheme="minorHAnsi"/>
                <w:sz w:val="18"/>
                <w:szCs w:val="18"/>
                <w:lang w:val="en-US"/>
              </w:rPr>
              <w:t>Retail portfolios</w:t>
            </w:r>
            <w:r>
              <w:rPr>
                <w:rFonts w:cstheme="minorHAnsi"/>
                <w:sz w:val="18"/>
                <w:szCs w:val="18"/>
                <w:lang w:val="en-US"/>
              </w:rPr>
              <w:t xml:space="preserve"> where a</w:t>
            </w:r>
            <w:r w:rsidRPr="004C7AA1">
              <w:rPr>
                <w:rFonts w:cstheme="minorHAnsi"/>
                <w:sz w:val="18"/>
                <w:szCs w:val="18"/>
                <w:lang w:val="en-US"/>
              </w:rPr>
              <w:t xml:space="preserve"> hard collection process is defined on the level of instrument or protection and more instruments or protections with status  </w:t>
            </w:r>
            <w:r w:rsidRPr="0025403E">
              <w:rPr>
                <w:rFonts w:cstheme="minorHAnsi"/>
                <w:i/>
                <w:iCs/>
                <w:sz w:val="18"/>
                <w:szCs w:val="18"/>
                <w:lang w:val="en-US"/>
              </w:rPr>
              <w:t>" Legal proceedings status Counterparty (LE) = Other legal measures</w:t>
            </w:r>
            <w:r w:rsidRPr="004C7AA1">
              <w:rPr>
                <w:rFonts w:cstheme="minorHAnsi"/>
                <w:sz w:val="18"/>
                <w:szCs w:val="18"/>
                <w:lang w:val="en-US"/>
              </w:rPr>
              <w:t>" are linked to the same entity the oldest date is reported.</w:t>
            </w:r>
          </w:p>
        </w:tc>
      </w:tr>
      <w:tr w:rsidR="00CD2193" w:rsidRPr="0082355F"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Default="00CD2193" w:rsidP="007A7A79">
            <w:pPr>
              <w:rPr>
                <w:b/>
                <w:bCs/>
                <w:sz w:val="18"/>
                <w:szCs w:val="18"/>
                <w:lang w:val="en-US"/>
              </w:rPr>
            </w:pPr>
            <w:r w:rsidRPr="00255C9E">
              <w:rPr>
                <w:b/>
                <w:bCs/>
                <w:sz w:val="18"/>
                <w:szCs w:val="18"/>
                <w:lang w:val="en-US"/>
              </w:rPr>
              <w:lastRenderedPageBreak/>
              <w:t>Applicability</w:t>
            </w:r>
          </w:p>
          <w:p w14:paraId="49BBA5A4" w14:textId="77777777" w:rsidR="00CD2193" w:rsidRDefault="00CD2193" w:rsidP="0075283B">
            <w:pPr>
              <w:pStyle w:val="ListParagraph"/>
              <w:numPr>
                <w:ilvl w:val="0"/>
                <w:numId w:val="183"/>
              </w:numPr>
              <w:spacing w:after="0"/>
              <w:rPr>
                <w:sz w:val="18"/>
                <w:szCs w:val="18"/>
                <w:lang w:val="en-US"/>
              </w:rPr>
            </w:pPr>
            <w:r w:rsidRPr="00873AC3">
              <w:rPr>
                <w:sz w:val="18"/>
                <w:szCs w:val="18"/>
                <w:lang w:val="en-US"/>
              </w:rPr>
              <w:t xml:space="preserve">If the value for a counterparty of the data attribute </w:t>
            </w:r>
            <w:r w:rsidRPr="00047B4C">
              <w:rPr>
                <w:rFonts w:cstheme="minorHAnsi"/>
                <w:sz w:val="18"/>
                <w:szCs w:val="18"/>
                <w:lang w:val="en-US"/>
              </w:rPr>
              <w:t>“</w:t>
            </w:r>
            <w:r w:rsidRPr="00BD3C41">
              <w:rPr>
                <w:rFonts w:cstheme="minorHAnsi"/>
                <w:sz w:val="18"/>
                <w:szCs w:val="18"/>
                <w:lang w:val="en-US"/>
              </w:rPr>
              <w:t>Legal proceedings status Counterparty (LE) - LGL_PRCDNG_STTS_LE</w:t>
            </w:r>
            <w:r>
              <w:rPr>
                <w:rFonts w:cstheme="minorHAnsi"/>
                <w:sz w:val="18"/>
                <w:szCs w:val="18"/>
                <w:lang w:val="en-US"/>
              </w:rPr>
              <w:t>”</w:t>
            </w:r>
            <w:r w:rsidRPr="00047B4C">
              <w:rPr>
                <w:rFonts w:cstheme="minorHAnsi"/>
                <w:sz w:val="18"/>
                <w:szCs w:val="18"/>
                <w:lang w:val="en-US"/>
              </w:rPr>
              <w:t xml:space="preserve"> has always been reported as </w:t>
            </w:r>
            <w:r w:rsidRPr="00A37202">
              <w:rPr>
                <w:rFonts w:cstheme="minorHAnsi"/>
                <w:i/>
                <w:iCs/>
                <w:sz w:val="18"/>
                <w:szCs w:val="18"/>
                <w:lang w:val="en-US"/>
              </w:rPr>
              <w:t>“no legal actions taken</w:t>
            </w:r>
            <w:r>
              <w:rPr>
                <w:rFonts w:cstheme="minorHAnsi"/>
                <w:i/>
                <w:iCs/>
                <w:sz w:val="18"/>
                <w:szCs w:val="18"/>
                <w:lang w:val="en-US"/>
              </w:rPr>
              <w:t>”</w:t>
            </w:r>
            <w:r w:rsidRPr="00873AC3">
              <w:rPr>
                <w:sz w:val="18"/>
                <w:szCs w:val="18"/>
                <w:lang w:val="en-US"/>
              </w:rPr>
              <w:t xml:space="preserve"> from the inception date, then “</w:t>
            </w:r>
            <w:r w:rsidRPr="00950FD5">
              <w:rPr>
                <w:sz w:val="18"/>
                <w:szCs w:val="18"/>
                <w:lang w:val="en-US"/>
              </w:rPr>
              <w:t>1111-11-11</w:t>
            </w:r>
            <w:r w:rsidRPr="00873AC3">
              <w:rPr>
                <w:sz w:val="18"/>
                <w:szCs w:val="18"/>
                <w:lang w:val="en-US"/>
              </w:rPr>
              <w:t>” is reported in the data attribute “</w:t>
            </w:r>
            <w:r w:rsidRPr="00D216AD">
              <w:rPr>
                <w:sz w:val="18"/>
                <w:szCs w:val="18"/>
                <w:lang w:val="en-US"/>
              </w:rPr>
              <w:t>Date of initiation of legal proceedings counterparty (LE)</w:t>
            </w:r>
            <w:r w:rsidRPr="00873AC3">
              <w:rPr>
                <w:sz w:val="18"/>
                <w:szCs w:val="18"/>
                <w:lang w:val="en-US"/>
              </w:rPr>
              <w:t xml:space="preserve">”. </w:t>
            </w:r>
          </w:p>
          <w:p w14:paraId="3ECE5580" w14:textId="77777777" w:rsidR="00CD2193" w:rsidRDefault="00CD2193" w:rsidP="0075283B">
            <w:pPr>
              <w:pStyle w:val="ListParagraph"/>
              <w:numPr>
                <w:ilvl w:val="0"/>
                <w:numId w:val="183"/>
              </w:numPr>
              <w:spacing w:after="0"/>
              <w:rPr>
                <w:sz w:val="18"/>
                <w:szCs w:val="18"/>
                <w:lang w:val="en-US"/>
              </w:rPr>
            </w:pPr>
            <w:r w:rsidRPr="007640E0">
              <w:rPr>
                <w:sz w:val="18"/>
                <w:szCs w:val="18"/>
                <w:lang w:val="en-US"/>
              </w:rPr>
              <w:t>If the status has a value other than “no legal actions taken”, the date that is reported is the date on which the status is considered to have arisen.</w:t>
            </w:r>
          </w:p>
          <w:p w14:paraId="0CB2EFF0" w14:textId="77777777" w:rsidR="00CD2193" w:rsidRPr="00E853A6" w:rsidRDefault="00CD2193" w:rsidP="0075283B">
            <w:pPr>
              <w:pStyle w:val="ListParagraph"/>
              <w:numPr>
                <w:ilvl w:val="0"/>
                <w:numId w:val="183"/>
              </w:numPr>
              <w:spacing w:after="0"/>
              <w:rPr>
                <w:sz w:val="18"/>
                <w:szCs w:val="18"/>
                <w:lang w:val="en-US"/>
              </w:rPr>
            </w:pPr>
            <w:r w:rsidRPr="00EF26CC">
              <w:rPr>
                <w:sz w:val="18"/>
                <w:szCs w:val="18"/>
                <w:lang w:val="en-US"/>
              </w:rPr>
              <w:t>If the status changes from any other status to “no legal actions taken” (e.g. because the counterparty has recovered following a period where it was under judicial administration), the date of such a change is reported in the data attribute “Date of initiation of legal proceedings”. If the latter date is before the first reporting reference date, “</w:t>
            </w:r>
            <w:r w:rsidRPr="00873AC3">
              <w:rPr>
                <w:sz w:val="18"/>
                <w:szCs w:val="18"/>
                <w:lang w:val="en-US"/>
              </w:rPr>
              <w:t>“</w:t>
            </w:r>
            <w:r w:rsidRPr="00950FD5">
              <w:rPr>
                <w:sz w:val="18"/>
                <w:szCs w:val="18"/>
                <w:lang w:val="en-US"/>
              </w:rPr>
              <w:t>1111-11-11</w:t>
            </w:r>
            <w:r w:rsidRPr="00873AC3">
              <w:rPr>
                <w:sz w:val="18"/>
                <w:szCs w:val="18"/>
                <w:lang w:val="en-US"/>
              </w:rPr>
              <w:t>”</w:t>
            </w:r>
            <w:r w:rsidRPr="00EF26CC">
              <w:rPr>
                <w:sz w:val="18"/>
                <w:szCs w:val="18"/>
                <w:lang w:val="en-US"/>
              </w:rPr>
              <w:t xml:space="preserve">” is reported in this data attribute. </w:t>
            </w:r>
          </w:p>
        </w:tc>
      </w:tr>
      <w:tr w:rsidR="00CD2193" w:rsidRPr="0082355F"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77777777" w:rsidR="00CD2193" w:rsidRDefault="00CD2193" w:rsidP="007A7A79">
            <w:pPr>
              <w:rPr>
                <w:b/>
                <w:bCs/>
                <w:sz w:val="18"/>
                <w:szCs w:val="18"/>
                <w:lang w:val="en-US"/>
              </w:rPr>
            </w:pPr>
            <w:r w:rsidRPr="00255C9E">
              <w:rPr>
                <w:b/>
                <w:bCs/>
                <w:sz w:val="18"/>
                <w:szCs w:val="18"/>
                <w:lang w:val="en-US"/>
              </w:rPr>
              <w:t>Link to other concepts</w:t>
            </w:r>
          </w:p>
          <w:p w14:paraId="64E85424" w14:textId="77777777" w:rsidR="00CD2193" w:rsidRPr="00680FB0" w:rsidRDefault="00CD2193" w:rsidP="007A7A79">
            <w:pPr>
              <w:pStyle w:val="Default"/>
              <w:numPr>
                <w:ilvl w:val="0"/>
                <w:numId w:val="1"/>
              </w:numPr>
              <w:ind w:left="720"/>
              <w:rPr>
                <w:sz w:val="20"/>
                <w:szCs w:val="20"/>
                <w:lang w:val="en-US"/>
              </w:rPr>
            </w:pPr>
            <w:r w:rsidRPr="0001344E">
              <w:rPr>
                <w:rFonts w:asciiTheme="minorHAnsi" w:hAnsiTheme="minorHAnsi" w:cstheme="minorBidi"/>
                <w:color w:val="auto"/>
                <w:sz w:val="18"/>
                <w:szCs w:val="18"/>
                <w:lang w:val="en-US"/>
              </w:rPr>
              <w:t>Legal proceedings status Counterparty (LE) - LGL_PRCDNG_STTS_LE</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77777777" w:rsidR="00CD2193" w:rsidRDefault="00CD2193" w:rsidP="007A7A79">
            <w:pPr>
              <w:rPr>
                <w:b/>
                <w:bCs/>
                <w:sz w:val="18"/>
                <w:szCs w:val="18"/>
                <w:lang w:val="en-US"/>
              </w:rPr>
            </w:pPr>
            <w:r>
              <w:rPr>
                <w:b/>
                <w:bCs/>
                <w:sz w:val="18"/>
                <w:szCs w:val="18"/>
                <w:lang w:val="en-US"/>
              </w:rPr>
              <w:t>Examples</w:t>
            </w:r>
          </w:p>
          <w:p w14:paraId="24378F56" w14:textId="77777777" w:rsidR="00CD2193" w:rsidRPr="004E686B" w:rsidRDefault="00CD2193" w:rsidP="007A7A79">
            <w:pPr>
              <w:rPr>
                <w:b/>
                <w:bCs/>
                <w:sz w:val="20"/>
                <w:szCs w:val="20"/>
                <w:lang w:val="en-US"/>
              </w:rPr>
            </w:pPr>
            <w:r>
              <w:rPr>
                <w:sz w:val="18"/>
                <w:szCs w:val="18"/>
                <w:lang w:val="en-US"/>
              </w:rPr>
              <w:t>N/A</w:t>
            </w:r>
          </w:p>
        </w:tc>
      </w:tr>
      <w:tr w:rsidR="00CD2193" w:rsidRPr="0082355F" w14:paraId="1BD14411"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EEA5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69135FE" w14:textId="77777777" w:rsidR="00CD2193" w:rsidRPr="007B3456"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2D402D94"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2D7A17C1"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1932A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930CC"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91CCD0"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6B2512"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72E8C2F2"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1663" w14:textId="77777777" w:rsidR="00CD2193" w:rsidRPr="00255C9E" w:rsidRDefault="00CD2193" w:rsidP="007A7A79">
            <w:pPr>
              <w:rPr>
                <w:sz w:val="18"/>
                <w:szCs w:val="18"/>
              </w:rPr>
            </w:pPr>
            <w:r w:rsidRPr="001E6E5F">
              <w:rPr>
                <w:sz w:val="18"/>
                <w:szCs w:val="18"/>
              </w:rPr>
              <w:t>EN.008</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DDB48D" w14:textId="77777777" w:rsidR="00CD2193" w:rsidRPr="00255C9E" w:rsidRDefault="00CD2193" w:rsidP="007A7A79">
            <w:pPr>
              <w:rPr>
                <w:sz w:val="18"/>
                <w:szCs w:val="18"/>
              </w:rPr>
            </w:pPr>
            <w:r w:rsidRPr="001E6E5F">
              <w:rPr>
                <w:sz w:val="18"/>
                <w:szCs w:val="18"/>
                <w:lang w:val="en-US"/>
              </w:rPr>
              <w:t>DT_PRFRMNG_STTS_LE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43DDE" w14:textId="77777777" w:rsidR="00CD2193" w:rsidRPr="001E6E5F" w:rsidRDefault="00CD2193" w:rsidP="007A7A79">
            <w:pPr>
              <w:pStyle w:val="Heading3"/>
              <w:rPr>
                <w:lang w:val="en-US"/>
              </w:rPr>
            </w:pPr>
            <w:bookmarkStart w:id="46" w:name="_Toc76116737"/>
            <w:bookmarkStart w:id="47" w:name="_Toc82599471"/>
            <w:bookmarkStart w:id="48" w:name="_Toc138781124"/>
            <w:r w:rsidRPr="00255C9E">
              <w:rPr>
                <w:szCs w:val="18"/>
              </w:rPr>
              <w:t xml:space="preserve">Date </w:t>
            </w:r>
            <w:proofErr w:type="spellStart"/>
            <w:r w:rsidRPr="00255C9E">
              <w:rPr>
                <w:szCs w:val="18"/>
              </w:rPr>
              <w:t>of</w:t>
            </w:r>
            <w:proofErr w:type="spellEnd"/>
            <w:r w:rsidRPr="00255C9E">
              <w:rPr>
                <w:szCs w:val="18"/>
              </w:rPr>
              <w:t xml:space="preserve"> </w:t>
            </w:r>
            <w:proofErr w:type="spellStart"/>
            <w:r w:rsidRPr="00255C9E">
              <w:rPr>
                <w:szCs w:val="18"/>
              </w:rPr>
              <w:t>performing</w:t>
            </w:r>
            <w:proofErr w:type="spellEnd"/>
            <w:r w:rsidRPr="00255C9E">
              <w:rPr>
                <w:szCs w:val="18"/>
              </w:rPr>
              <w:t xml:space="preserve"> </w:t>
            </w:r>
            <w:proofErr w:type="gramStart"/>
            <w:r w:rsidRPr="00255C9E">
              <w:rPr>
                <w:szCs w:val="18"/>
              </w:rPr>
              <w:t>status</w:t>
            </w:r>
            <w:bookmarkEnd w:id="46"/>
            <w:bookmarkEnd w:id="47"/>
            <w:bookmarkEnd w:id="48"/>
            <w:proofErr w:type="gramEnd"/>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653C6" w14:textId="77777777" w:rsidR="00CD2193" w:rsidRPr="00255C9E" w:rsidRDefault="00CD2193" w:rsidP="007A7A79">
            <w:pPr>
              <w:rPr>
                <w:sz w:val="18"/>
                <w:szCs w:val="18"/>
              </w:rPr>
            </w:pPr>
            <w:proofErr w:type="spellStart"/>
            <w:r w:rsidRPr="00C469F7">
              <w:rPr>
                <w:sz w:val="18"/>
                <w:szCs w:val="18"/>
              </w:rPr>
              <w:t>Risks</w:t>
            </w:r>
            <w:proofErr w:type="spellEnd"/>
          </w:p>
        </w:tc>
      </w:tr>
      <w:tr w:rsidR="00CD2193" w:rsidRPr="00255C9E" w14:paraId="17771457"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8BACF5" w14:textId="77777777" w:rsidR="00CD2193" w:rsidRPr="00255C9E" w:rsidRDefault="00CD2193" w:rsidP="007A7A79">
            <w:pPr>
              <w:rPr>
                <w:sz w:val="18"/>
                <w:szCs w:val="18"/>
              </w:rPr>
            </w:pPr>
          </w:p>
        </w:tc>
      </w:tr>
      <w:tr w:rsidR="00CD2193" w:rsidRPr="0082355F" w14:paraId="0D92FA4D"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53FF35" w14:textId="77777777" w:rsidR="00CD2193" w:rsidRPr="00255C9E" w:rsidRDefault="00CD2193" w:rsidP="007A7A79">
            <w:pPr>
              <w:rPr>
                <w:b/>
                <w:bCs/>
                <w:sz w:val="18"/>
                <w:szCs w:val="18"/>
                <w:lang w:val="en-US"/>
              </w:rPr>
            </w:pPr>
            <w:r w:rsidRPr="00255C9E">
              <w:rPr>
                <w:b/>
                <w:bCs/>
                <w:sz w:val="18"/>
                <w:szCs w:val="18"/>
                <w:lang w:val="en-US"/>
              </w:rPr>
              <w:t>Definition</w:t>
            </w:r>
          </w:p>
          <w:p w14:paraId="0772778A" w14:textId="77777777" w:rsidR="00CD2193" w:rsidRPr="00255C9E" w:rsidRDefault="00CD2193" w:rsidP="007A7A79">
            <w:pPr>
              <w:widowControl w:val="0"/>
              <w:autoSpaceDE w:val="0"/>
              <w:autoSpaceDN w:val="0"/>
              <w:adjustRightInd w:val="0"/>
              <w:spacing w:before="176" w:after="0" w:line="267" w:lineRule="auto"/>
              <w:jc w:val="both"/>
              <w:rPr>
                <w:sz w:val="18"/>
                <w:szCs w:val="18"/>
                <w:lang w:val="en-US"/>
              </w:rPr>
            </w:pPr>
            <w:r w:rsidRPr="00255C9E">
              <w:rPr>
                <w:sz w:val="18"/>
                <w:szCs w:val="18"/>
                <w:lang w:val="en-US"/>
              </w:rPr>
              <w:t xml:space="preserve">The date on which the </w:t>
            </w:r>
            <w:r>
              <w:rPr>
                <w:sz w:val="18"/>
                <w:szCs w:val="18"/>
                <w:lang w:val="en-US"/>
              </w:rPr>
              <w:t xml:space="preserve">latest change of the </w:t>
            </w:r>
            <w:r w:rsidRPr="00255C9E">
              <w:rPr>
                <w:sz w:val="18"/>
                <w:szCs w:val="18"/>
                <w:lang w:val="en-US"/>
              </w:rPr>
              <w:t>performing status</w:t>
            </w:r>
            <w:r>
              <w:rPr>
                <w:sz w:val="18"/>
                <w:szCs w:val="18"/>
                <w:lang w:val="en-US"/>
              </w:rPr>
              <w:t xml:space="preserve"> of the counterparty</w:t>
            </w:r>
            <w:r w:rsidRPr="00255C9E">
              <w:rPr>
                <w:sz w:val="18"/>
                <w:szCs w:val="18"/>
                <w:lang w:val="en-US"/>
              </w:rPr>
              <w:t xml:space="preserve"> as reported in </w:t>
            </w:r>
            <w:r>
              <w:rPr>
                <w:sz w:val="18"/>
                <w:szCs w:val="18"/>
                <w:lang w:val="en-US"/>
              </w:rPr>
              <w:t>`</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occurred</w:t>
            </w:r>
            <w:r w:rsidRPr="00255C9E">
              <w:rPr>
                <w:sz w:val="18"/>
                <w:szCs w:val="18"/>
                <w:lang w:val="en-US"/>
              </w:rPr>
              <w:t xml:space="preserve"> </w:t>
            </w:r>
            <w:r>
              <w:rPr>
                <w:sz w:val="18"/>
                <w:szCs w:val="18"/>
                <w:lang w:val="en-US"/>
              </w:rPr>
              <w:t>as per the reference reporting date.</w:t>
            </w:r>
          </w:p>
          <w:p w14:paraId="4D609018"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0C84D3F2"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should be reported</w:t>
            </w:r>
            <w:r w:rsidRPr="00255C9E">
              <w:rPr>
                <w:sz w:val="18"/>
                <w:szCs w:val="18"/>
                <w:lang w:val="en-US"/>
              </w:rPr>
              <w:t xml:space="preserve"> in accordance with the following principles:</w:t>
            </w:r>
          </w:p>
          <w:p w14:paraId="5EC39B9E"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p>
          <w:p w14:paraId="1135D8CA"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For counterparties that have never changed its `</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 xml:space="preserve">classification (performing or non-performing) since the inception date, Units shall report the inception/ origination date of the contract. </w:t>
            </w:r>
          </w:p>
          <w:p w14:paraId="59CA6F6F"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w:t>
            </w:r>
            <w:proofErr w:type="gramStart"/>
            <w:r w:rsidRPr="00255C9E">
              <w:rPr>
                <w:sz w:val="18"/>
                <w:szCs w:val="18"/>
                <w:lang w:val="en-US"/>
              </w:rPr>
              <w:t>an</w:t>
            </w:r>
            <w:proofErr w:type="gramEnd"/>
            <w:r w:rsidRPr="00255C9E">
              <w:rPr>
                <w:sz w:val="18"/>
                <w:szCs w:val="18"/>
                <w:lang w:val="en-US"/>
              </w:rPr>
              <w:t xml:space="preserve"> </w:t>
            </w:r>
            <w:r>
              <w:rPr>
                <w:sz w:val="18"/>
                <w:szCs w:val="18"/>
                <w:lang w:val="en-US"/>
              </w:rPr>
              <w:t>counterparty</w:t>
            </w:r>
            <w:r w:rsidRPr="00255C9E">
              <w:rPr>
                <w:sz w:val="18"/>
                <w:szCs w:val="18"/>
                <w:lang w:val="en-US"/>
              </w:rPr>
              <w:t xml:space="preserve"> that was non-performing until day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became performing as of </w:t>
            </w:r>
            <w:r>
              <w:rPr>
                <w:sz w:val="18"/>
                <w:szCs w:val="18"/>
                <w:lang w:val="en-US"/>
              </w:rPr>
              <w:t>‘</w:t>
            </w:r>
            <w:r w:rsidRPr="00255C9E">
              <w:rPr>
                <w:sz w:val="18"/>
                <w:szCs w:val="18"/>
                <w:lang w:val="en-US"/>
              </w:rPr>
              <w:t>t + 1</w:t>
            </w:r>
            <w:r>
              <w:rPr>
                <w:sz w:val="18"/>
                <w:szCs w:val="18"/>
                <w:lang w:val="en-US"/>
              </w:rPr>
              <w:t>’</w:t>
            </w:r>
            <w:r w:rsidRPr="00255C9E">
              <w:rPr>
                <w:sz w:val="18"/>
                <w:szCs w:val="18"/>
                <w:lang w:val="en-US"/>
              </w:rPr>
              <w:t xml:space="preserve"> day and is still performing on the reporting reference date, </w:t>
            </w:r>
            <w:r>
              <w:rPr>
                <w:sz w:val="18"/>
                <w:szCs w:val="18"/>
                <w:lang w:val="en-US"/>
              </w:rPr>
              <w:t>‘</w:t>
            </w:r>
            <w:r w:rsidRPr="00255C9E">
              <w:rPr>
                <w:sz w:val="18"/>
                <w:szCs w:val="18"/>
                <w:lang w:val="en-US"/>
              </w:rPr>
              <w:t>t + 1</w:t>
            </w:r>
            <w:r>
              <w:rPr>
                <w:sz w:val="18"/>
                <w:szCs w:val="18"/>
                <w:lang w:val="en-US"/>
              </w:rPr>
              <w:t>’</w:t>
            </w:r>
            <w:r w:rsidRPr="00255C9E">
              <w:rPr>
                <w:sz w:val="18"/>
                <w:szCs w:val="18"/>
                <w:lang w:val="en-US"/>
              </w:rPr>
              <w:t xml:space="preserve"> is reported.</w:t>
            </w:r>
          </w:p>
          <w:p w14:paraId="4621DC0D" w14:textId="77777777" w:rsidR="00CD2193" w:rsidRPr="00D151B0"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w:t>
            </w:r>
            <w:r>
              <w:rPr>
                <w:sz w:val="18"/>
                <w:szCs w:val="18"/>
                <w:lang w:val="en-US"/>
              </w:rPr>
              <w:t>counterparty</w:t>
            </w:r>
            <w:r w:rsidRPr="00010B5D">
              <w:rPr>
                <w:sz w:val="18"/>
                <w:szCs w:val="18"/>
                <w:lang w:val="en-US"/>
              </w:rPr>
              <w:t>'s</w:t>
            </w:r>
            <w:r w:rsidRPr="00255C9E">
              <w:rPr>
                <w:sz w:val="18"/>
                <w:szCs w:val="18"/>
                <w:lang w:val="en-US"/>
              </w:rPr>
              <w:t xml:space="preserve"> </w:t>
            </w:r>
            <w:r>
              <w:rPr>
                <w:sz w:val="18"/>
                <w:szCs w:val="18"/>
                <w:lang w:val="en-US"/>
              </w:rPr>
              <w:t>change of performing status on</w:t>
            </w:r>
            <w:r w:rsidRPr="00255C9E">
              <w:rPr>
                <w:sz w:val="18"/>
                <w:szCs w:val="18"/>
                <w:lang w:val="en-US"/>
              </w:rPr>
              <w:t xml:space="preserve"> a given reporting reference date is no later than the reporting reference date.</w:t>
            </w:r>
          </w:p>
          <w:p w14:paraId="1C03B9B0"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55F75C0B" w14:textId="77777777" w:rsidR="00CD2193" w:rsidRPr="00255C9E" w:rsidRDefault="00CD2193" w:rsidP="007A7A79">
            <w:pPr>
              <w:jc w:val="both"/>
              <w:rPr>
                <w:sz w:val="18"/>
                <w:szCs w:val="18"/>
                <w:lang w:val="en-US"/>
              </w:rPr>
            </w:pPr>
            <w:r w:rsidRPr="00010B5D">
              <w:rPr>
                <w:b/>
                <w:bCs/>
                <w:sz w:val="18"/>
                <w:szCs w:val="18"/>
                <w:lang w:val="en-US"/>
              </w:rPr>
              <w:t>For this data field, what the regulator requests is the Date of the Performing Status of the counterparty (PRFRMNG_STTS_LE), not of an individual transaction.</w:t>
            </w:r>
            <w:r>
              <w:rPr>
                <w:sz w:val="18"/>
                <w:szCs w:val="18"/>
                <w:lang w:val="en-US"/>
              </w:rPr>
              <w:t xml:space="preserve"> </w:t>
            </w:r>
            <w:r w:rsidRPr="00CF3916">
              <w:rPr>
                <w:sz w:val="18"/>
                <w:szCs w:val="18"/>
                <w:lang w:val="en-US"/>
              </w:rPr>
              <w:t xml:space="preserve">The Unit shall take into account the </w:t>
            </w:r>
            <w:r w:rsidRPr="00CF3916">
              <w:rPr>
                <w:b/>
                <w:bCs/>
                <w:sz w:val="18"/>
                <w:szCs w:val="18"/>
                <w:lang w:val="en-US"/>
              </w:rPr>
              <w:t>pulling effect</w:t>
            </w:r>
            <w:r w:rsidRPr="00CF3916">
              <w:rPr>
                <w:sz w:val="18"/>
                <w:szCs w:val="18"/>
                <w:lang w:val="en-US"/>
              </w:rPr>
              <w:t xml:space="preserve"> of FINREP: when the Unit has on-balance sheet exposures to a debtor that are past due by more than 90 days and the gross carrying amount of the past due exposures represents more than 20% of the gross carrying amount of all on-balance sheet exposures to that debtor, all on- and off-balance sheet exposures to that debtor shall be considered as non-performing.</w:t>
            </w:r>
          </w:p>
        </w:tc>
      </w:tr>
      <w:tr w:rsidR="00CD2193" w:rsidRPr="0082355F" w14:paraId="379CCDF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990974" w14:textId="77777777" w:rsidR="00CD2193" w:rsidRPr="00255C9E" w:rsidRDefault="00CD2193" w:rsidP="007A7A79">
            <w:pPr>
              <w:rPr>
                <w:b/>
                <w:bCs/>
                <w:sz w:val="18"/>
                <w:szCs w:val="18"/>
                <w:lang w:val="en-US"/>
              </w:rPr>
            </w:pPr>
            <w:r w:rsidRPr="00255C9E">
              <w:rPr>
                <w:b/>
                <w:bCs/>
                <w:sz w:val="18"/>
                <w:szCs w:val="18"/>
                <w:lang w:val="en-US"/>
              </w:rPr>
              <w:t>Applicability</w:t>
            </w:r>
          </w:p>
          <w:p w14:paraId="3C0C8ACC" w14:textId="77777777" w:rsidR="00CD2193" w:rsidRPr="00255C9E" w:rsidRDefault="00CD2193" w:rsidP="007A7A79">
            <w:pPr>
              <w:jc w:val="both"/>
              <w:rPr>
                <w:sz w:val="18"/>
                <w:szCs w:val="18"/>
                <w:lang w:val="en-US"/>
              </w:rPr>
            </w:pPr>
            <w:r>
              <w:rPr>
                <w:sz w:val="18"/>
                <w:szCs w:val="18"/>
                <w:lang w:val="en-US"/>
              </w:rPr>
              <w:t>The following situations might arise when reporting this field:</w:t>
            </w:r>
          </w:p>
          <w:p w14:paraId="48357DEA" w14:textId="77777777" w:rsidR="00CD2193" w:rsidRPr="00255C9E" w:rsidRDefault="00CD2193" w:rsidP="0075283B">
            <w:pPr>
              <w:pStyle w:val="ListParagraph"/>
              <w:numPr>
                <w:ilvl w:val="0"/>
                <w:numId w:val="177"/>
              </w:numPr>
              <w:jc w:val="both"/>
              <w:rPr>
                <w:sz w:val="18"/>
                <w:szCs w:val="18"/>
                <w:lang w:val="en-US"/>
              </w:rPr>
            </w:pPr>
            <w:r w:rsidRPr="00255C9E">
              <w:rPr>
                <w:sz w:val="18"/>
                <w:szCs w:val="18"/>
                <w:lang w:val="en-US"/>
              </w:rPr>
              <w:lastRenderedPageBreak/>
              <w:t xml:space="preserve">The Counterparty has not changed its performing status since </w:t>
            </w:r>
            <w:r>
              <w:rPr>
                <w:sz w:val="18"/>
                <w:szCs w:val="18"/>
                <w:lang w:val="en-US"/>
              </w:rPr>
              <w:t>product</w:t>
            </w:r>
            <w:r w:rsidRPr="00255C9E">
              <w:rPr>
                <w:sz w:val="18"/>
                <w:szCs w:val="18"/>
                <w:lang w:val="en-US"/>
              </w:rPr>
              <w:t xml:space="preserve"> was granted, and therefore </w:t>
            </w:r>
            <w:r>
              <w:rPr>
                <w:sz w:val="18"/>
                <w:szCs w:val="18"/>
                <w:lang w:val="en-US"/>
              </w:rPr>
              <w:t>Units should report the inception date; or</w:t>
            </w:r>
          </w:p>
          <w:p w14:paraId="472C50A0" w14:textId="77777777" w:rsidR="00CD2193" w:rsidRDefault="00CD2193" w:rsidP="0075283B">
            <w:pPr>
              <w:pStyle w:val="ListParagraph"/>
              <w:numPr>
                <w:ilvl w:val="0"/>
                <w:numId w:val="177"/>
              </w:numPr>
              <w:jc w:val="both"/>
              <w:rPr>
                <w:sz w:val="18"/>
                <w:szCs w:val="18"/>
                <w:lang w:val="en-US"/>
              </w:rPr>
            </w:pPr>
            <w:r w:rsidRPr="00255C9E">
              <w:rPr>
                <w:sz w:val="18"/>
                <w:szCs w:val="18"/>
                <w:lang w:val="en-US"/>
              </w:rPr>
              <w:t xml:space="preserve">The Counterparty has changed its performing status on a certain date since </w:t>
            </w:r>
            <w:r>
              <w:rPr>
                <w:sz w:val="18"/>
                <w:szCs w:val="18"/>
                <w:lang w:val="en-US"/>
              </w:rPr>
              <w:t>product</w:t>
            </w:r>
            <w:r w:rsidRPr="00255C9E">
              <w:rPr>
                <w:sz w:val="18"/>
                <w:szCs w:val="18"/>
                <w:lang w:val="en-US"/>
              </w:rPr>
              <w:t xml:space="preserve"> was granted, in which case </w:t>
            </w:r>
            <w:r>
              <w:rPr>
                <w:sz w:val="18"/>
                <w:szCs w:val="18"/>
                <w:lang w:val="en-US"/>
              </w:rPr>
              <w:t>Units shall report</w:t>
            </w:r>
            <w:r w:rsidRPr="00255C9E">
              <w:rPr>
                <w:sz w:val="18"/>
                <w:szCs w:val="18"/>
                <w:lang w:val="en-US"/>
              </w:rPr>
              <w:t xml:space="preserve"> the date </w:t>
            </w:r>
            <w:r>
              <w:rPr>
                <w:sz w:val="18"/>
                <w:szCs w:val="18"/>
                <w:lang w:val="en-US"/>
              </w:rPr>
              <w:t>i</w:t>
            </w:r>
            <w:r w:rsidRPr="00255C9E">
              <w:rPr>
                <w:sz w:val="18"/>
                <w:szCs w:val="18"/>
                <w:lang w:val="en-US"/>
              </w:rPr>
              <w:t xml:space="preserve">n which </w:t>
            </w:r>
            <w:r>
              <w:rPr>
                <w:sz w:val="18"/>
                <w:szCs w:val="18"/>
                <w:lang w:val="en-US"/>
              </w:rPr>
              <w:t xml:space="preserve">the </w:t>
            </w:r>
            <w:r w:rsidRPr="00255C9E">
              <w:rPr>
                <w:sz w:val="18"/>
                <w:szCs w:val="18"/>
                <w:lang w:val="en-US"/>
              </w:rPr>
              <w:t>status</w:t>
            </w:r>
            <w:r>
              <w:rPr>
                <w:sz w:val="18"/>
                <w:szCs w:val="18"/>
                <w:lang w:val="en-US"/>
              </w:rPr>
              <w:t xml:space="preserve"> of the counterparty</w:t>
            </w:r>
            <w:r w:rsidRPr="00255C9E">
              <w:rPr>
                <w:sz w:val="18"/>
                <w:szCs w:val="18"/>
                <w:lang w:val="en-US"/>
              </w:rPr>
              <w:t xml:space="preserve"> changed</w:t>
            </w:r>
            <w:r>
              <w:rPr>
                <w:sz w:val="18"/>
                <w:szCs w:val="18"/>
                <w:lang w:val="en-US"/>
              </w:rPr>
              <w:t xml:space="preserve"> from performing to non-performing or vice versa. </w:t>
            </w:r>
          </w:p>
          <w:p w14:paraId="0A1DE312" w14:textId="77777777" w:rsidR="00CD2193" w:rsidRPr="00C83655" w:rsidRDefault="00CD2193" w:rsidP="007A7A79">
            <w:pPr>
              <w:spacing w:after="0"/>
              <w:jc w:val="both"/>
              <w:rPr>
                <w:rFonts w:cstheme="minorHAnsi"/>
                <w:sz w:val="18"/>
                <w:szCs w:val="18"/>
                <w:lang w:val="en-US"/>
              </w:rPr>
            </w:pPr>
            <w:r w:rsidRPr="00C83655">
              <w:rPr>
                <w:sz w:val="18"/>
                <w:szCs w:val="18"/>
                <w:lang w:val="en-US"/>
              </w:rPr>
              <w:t>The Unit will try to reduce the use of ‘missing’ values (</w:t>
            </w:r>
            <w:r w:rsidRPr="00C83655">
              <w:rPr>
                <w:rFonts w:ascii="Calibri" w:hAnsi="Calibri" w:cs="Calibri"/>
                <w:color w:val="000000"/>
                <w:sz w:val="18"/>
                <w:szCs w:val="18"/>
                <w:lang w:val="en-US"/>
              </w:rPr>
              <w:t xml:space="preserve">0000-00-00) </w:t>
            </w:r>
            <w:r w:rsidRPr="00C83655">
              <w:rPr>
                <w:sz w:val="18"/>
                <w:szCs w:val="18"/>
                <w:lang w:val="en-US"/>
              </w:rPr>
              <w:t>or ‘not applicable’ values (</w:t>
            </w:r>
            <w:r w:rsidRPr="00C83655">
              <w:rPr>
                <w:rFonts w:ascii="Calibri" w:hAnsi="Calibri" w:cs="Calibri"/>
                <w:color w:val="000000"/>
                <w:sz w:val="18"/>
                <w:szCs w:val="18"/>
                <w:lang w:val="en-US"/>
              </w:rPr>
              <w:t>1111-11-11)</w:t>
            </w:r>
            <w:r w:rsidRPr="00C83655">
              <w:rPr>
                <w:sz w:val="18"/>
                <w:szCs w:val="18"/>
                <w:lang w:val="en-US"/>
              </w:rPr>
              <w:t>.</w:t>
            </w:r>
          </w:p>
        </w:tc>
      </w:tr>
      <w:tr w:rsidR="00CD2193" w:rsidRPr="0082355F" w14:paraId="7050F983"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95EE1F" w14:textId="77777777" w:rsidR="00CD2193" w:rsidRPr="00255C9E" w:rsidRDefault="00CD2193" w:rsidP="007A7A79">
            <w:pPr>
              <w:rPr>
                <w:b/>
                <w:bCs/>
                <w:sz w:val="18"/>
                <w:szCs w:val="18"/>
                <w:lang w:val="en-US"/>
              </w:rPr>
            </w:pPr>
            <w:r w:rsidRPr="00255C9E">
              <w:rPr>
                <w:b/>
                <w:bCs/>
                <w:sz w:val="18"/>
                <w:szCs w:val="18"/>
                <w:lang w:val="en-US"/>
              </w:rPr>
              <w:lastRenderedPageBreak/>
              <w:t>Link to other concepts</w:t>
            </w:r>
          </w:p>
          <w:p w14:paraId="33DCE4FE" w14:textId="016DB063" w:rsidR="00CD2193" w:rsidRPr="00C83655" w:rsidRDefault="00CD2193" w:rsidP="0075283B">
            <w:pPr>
              <w:pStyle w:val="ListParagraph"/>
              <w:numPr>
                <w:ilvl w:val="0"/>
                <w:numId w:val="175"/>
              </w:numPr>
              <w:jc w:val="both"/>
              <w:rPr>
                <w:sz w:val="18"/>
                <w:szCs w:val="18"/>
                <w:lang w:val="en-US"/>
              </w:rPr>
            </w:pPr>
            <w:r w:rsidRPr="00C83655">
              <w:rPr>
                <w:sz w:val="18"/>
                <w:szCs w:val="18"/>
                <w:lang w:val="en-US"/>
              </w:rPr>
              <w:t xml:space="preserve">PRFRMNG_STTS_LE - </w:t>
            </w:r>
            <w:hyperlink w:anchor="_Performing_status" w:history="1">
              <w:r w:rsidRPr="00C83655">
                <w:rPr>
                  <w:sz w:val="18"/>
                  <w:szCs w:val="18"/>
                  <w:lang w:val="en-US"/>
                </w:rPr>
                <w:t>Performing status</w:t>
              </w:r>
            </w:hyperlink>
            <w:r w:rsidRPr="00C83655">
              <w:rPr>
                <w:sz w:val="18"/>
                <w:szCs w:val="18"/>
                <w:lang w:val="en-US"/>
              </w:rPr>
              <w:t xml:space="preserve"> LE:</w:t>
            </w:r>
          </w:p>
          <w:p w14:paraId="3C49B3EC" w14:textId="77777777" w:rsidR="00CD2193" w:rsidRDefault="00CD2193" w:rsidP="0075283B">
            <w:pPr>
              <w:pStyle w:val="ListParagraph"/>
              <w:numPr>
                <w:ilvl w:val="0"/>
                <w:numId w:val="178"/>
              </w:numPr>
              <w:jc w:val="both"/>
              <w:rPr>
                <w:sz w:val="18"/>
                <w:szCs w:val="18"/>
                <w:lang w:val="en-US"/>
              </w:rPr>
            </w:pPr>
            <w:r>
              <w:rPr>
                <w:sz w:val="18"/>
                <w:szCs w:val="18"/>
                <w:lang w:val="en-US"/>
              </w:rPr>
              <w:t>If Performing status LE = Not applicable, then this date should be 1111-11-11 (not applicable).</w:t>
            </w:r>
          </w:p>
          <w:p w14:paraId="728841CB" w14:textId="77777777" w:rsidR="00CD2193" w:rsidRPr="001778CD" w:rsidRDefault="00CD2193" w:rsidP="0075283B">
            <w:pPr>
              <w:pStyle w:val="ListParagraph"/>
              <w:numPr>
                <w:ilvl w:val="0"/>
                <w:numId w:val="178"/>
              </w:numPr>
              <w:jc w:val="both"/>
              <w:rPr>
                <w:rFonts w:cstheme="minorHAnsi"/>
                <w:sz w:val="18"/>
                <w:szCs w:val="18"/>
                <w:lang w:val="en-US"/>
              </w:rPr>
            </w:pPr>
            <w:r>
              <w:rPr>
                <w:sz w:val="18"/>
                <w:szCs w:val="18"/>
                <w:lang w:val="en-US"/>
              </w:rPr>
              <w:t>If Performing status LE = MISS, then this date should be 0000-00-00 (missing values).</w:t>
            </w:r>
          </w:p>
        </w:tc>
      </w:tr>
      <w:tr w:rsidR="00CD2193" w:rsidRPr="0082355F" w14:paraId="61EA0069"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80FEAA" w14:textId="77777777" w:rsidR="00CD2193" w:rsidRPr="00255C9E" w:rsidRDefault="00CD2193" w:rsidP="007A7A79">
            <w:pPr>
              <w:rPr>
                <w:b/>
                <w:bCs/>
                <w:sz w:val="18"/>
                <w:szCs w:val="18"/>
                <w:lang w:val="en-US"/>
              </w:rPr>
            </w:pPr>
            <w:r w:rsidRPr="00255C9E">
              <w:rPr>
                <w:b/>
                <w:bCs/>
                <w:sz w:val="18"/>
                <w:szCs w:val="18"/>
                <w:lang w:val="en-US"/>
              </w:rPr>
              <w:t>Example</w:t>
            </w:r>
          </w:p>
          <w:p w14:paraId="08B6A524" w14:textId="77777777" w:rsidR="00CD2193" w:rsidRPr="00C83655" w:rsidRDefault="00CD2193" w:rsidP="0075283B">
            <w:pPr>
              <w:pStyle w:val="ListParagraph"/>
              <w:numPr>
                <w:ilvl w:val="0"/>
                <w:numId w:val="175"/>
              </w:numPr>
              <w:rPr>
                <w:sz w:val="18"/>
                <w:szCs w:val="18"/>
                <w:lang w:val="en-US"/>
              </w:rPr>
            </w:pPr>
            <w:r w:rsidRPr="00C83655">
              <w:rPr>
                <w:sz w:val="18"/>
                <w:szCs w:val="18"/>
                <w:lang w:val="en-US"/>
              </w:rPr>
              <w:t>The entity grants a new loan to a client the 1</w:t>
            </w:r>
            <w:r w:rsidRPr="00C83655">
              <w:rPr>
                <w:sz w:val="18"/>
                <w:szCs w:val="18"/>
                <w:vertAlign w:val="superscript"/>
                <w:lang w:val="en-US"/>
              </w:rPr>
              <w:t>st</w:t>
            </w:r>
            <w:r w:rsidRPr="00C83655">
              <w:rPr>
                <w:sz w:val="18"/>
                <w:szCs w:val="18"/>
                <w:lang w:val="en-US"/>
              </w:rPr>
              <w:t xml:space="preserve"> of March of 20X1. This client has more than 50% of its risk classified as non-performing, this new risk should also be classified as non-performing due to the pulling effect and therefore, the field `</w:t>
            </w:r>
            <w:r w:rsidRPr="00C83655">
              <w:rPr>
                <w:i/>
                <w:iCs/>
                <w:sz w:val="18"/>
                <w:szCs w:val="18"/>
                <w:lang w:val="en-US"/>
              </w:rPr>
              <w:t>Date of performing status</w:t>
            </w:r>
            <w:r w:rsidRPr="00C83655">
              <w:rPr>
                <w:sz w:val="18"/>
                <w:szCs w:val="18"/>
                <w:lang w:val="en-US"/>
              </w:rPr>
              <w:t>´ shall be reported as “20X1/03/01”.</w:t>
            </w:r>
          </w:p>
        </w:tc>
      </w:tr>
      <w:tr w:rsidR="00CD2193" w:rsidRPr="0082355F" w14:paraId="0CE222A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1EAE0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9076CB4" w14:textId="77777777" w:rsidR="00CD2193" w:rsidRDefault="00CD2193" w:rsidP="007A7A79">
            <w:pPr>
              <w:rPr>
                <w:b/>
                <w:bCs/>
                <w:sz w:val="18"/>
                <w:szCs w:val="18"/>
                <w:lang w:val="en-US"/>
              </w:rPr>
            </w:pPr>
            <w:r w:rsidRPr="00183076">
              <w:rPr>
                <w:sz w:val="18"/>
                <w:szCs w:val="18"/>
                <w:lang w:val="en-US"/>
              </w:rPr>
              <w:t>Credit exposure</w:t>
            </w:r>
            <w:r>
              <w:rPr>
                <w:sz w:val="18"/>
                <w:szCs w:val="18"/>
                <w:lang w:val="en-US"/>
              </w:rPr>
              <w:t>.</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1568"/>
        <w:gridCol w:w="6234"/>
        <w:gridCol w:w="1279"/>
      </w:tblGrid>
      <w:tr w:rsidR="004032BC" w:rsidRPr="001715E0" w14:paraId="5919890C"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0F600" w14:textId="77777777" w:rsidR="004032BC" w:rsidRPr="00255C9E" w:rsidRDefault="004032BC" w:rsidP="000F722B">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A0DCE"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E06D55"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CF1306"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71575BF3" w14:textId="77777777" w:rsidTr="004032BC">
        <w:trPr>
          <w:trHeight w:val="22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AB7038" w14:textId="77777777" w:rsidR="004032BC" w:rsidRPr="00007E03" w:rsidRDefault="004032BC" w:rsidP="000F722B">
            <w:pPr>
              <w:rPr>
                <w:sz w:val="18"/>
                <w:szCs w:val="18"/>
                <w:lang w:val="en-US"/>
              </w:rPr>
            </w:pPr>
            <w:r w:rsidRPr="00007E03">
              <w:rPr>
                <w:sz w:val="18"/>
                <w:szCs w:val="18"/>
                <w:lang w:val="en-US"/>
              </w:rPr>
              <w:t>EN.009</w:t>
            </w:r>
          </w:p>
          <w:p w14:paraId="22FCEC89" w14:textId="77777777" w:rsidR="004032BC" w:rsidRPr="00007E03" w:rsidRDefault="004032BC" w:rsidP="000F722B">
            <w:pPr>
              <w:rPr>
                <w:sz w:val="18"/>
                <w:szCs w:val="18"/>
                <w:lang w:val="en-US"/>
              </w:rPr>
            </w:pPr>
            <w:r w:rsidRPr="00007E03">
              <w:rPr>
                <w:sz w:val="18"/>
                <w:szCs w:val="18"/>
                <w:lang w:val="en-US"/>
              </w:rPr>
              <w:t>IE.002</w:t>
            </w:r>
          </w:p>
          <w:p w14:paraId="5C0B1597" w14:textId="77777777" w:rsidR="004032BC" w:rsidRPr="00007E03" w:rsidRDefault="004032BC" w:rsidP="000F722B">
            <w:pPr>
              <w:rPr>
                <w:sz w:val="18"/>
                <w:szCs w:val="18"/>
                <w:lang w:val="en-US"/>
              </w:rPr>
            </w:pPr>
            <w:r w:rsidRPr="00007E03">
              <w:rPr>
                <w:sz w:val="18"/>
                <w:szCs w:val="18"/>
                <w:lang w:val="en-US"/>
              </w:rPr>
              <w:t>IN.007</w:t>
            </w:r>
          </w:p>
          <w:p w14:paraId="3048292F" w14:textId="77777777" w:rsidR="004032BC" w:rsidRPr="00007E03" w:rsidRDefault="004032BC" w:rsidP="000F722B">
            <w:pPr>
              <w:rPr>
                <w:sz w:val="18"/>
                <w:szCs w:val="18"/>
                <w:lang w:val="en-US"/>
              </w:rPr>
            </w:pPr>
            <w:r w:rsidRPr="00007E03">
              <w:rPr>
                <w:sz w:val="18"/>
                <w:szCs w:val="18"/>
                <w:lang w:val="en-US"/>
              </w:rPr>
              <w:t>IP.002</w:t>
            </w:r>
          </w:p>
          <w:p w14:paraId="5B60B60E" w14:textId="77777777" w:rsidR="004032BC" w:rsidRPr="00007E03" w:rsidRDefault="004032BC" w:rsidP="000F722B">
            <w:pPr>
              <w:rPr>
                <w:sz w:val="18"/>
                <w:szCs w:val="18"/>
                <w:lang w:val="en-US"/>
              </w:rPr>
            </w:pPr>
            <w:r w:rsidRPr="00007E03">
              <w:rPr>
                <w:sz w:val="18"/>
                <w:szCs w:val="18"/>
                <w:lang w:val="en-US"/>
              </w:rPr>
              <w:t>PR.003</w:t>
            </w:r>
          </w:p>
        </w:tc>
        <w:tc>
          <w:tcPr>
            <w:tcW w:w="15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3529F4" w14:textId="77777777" w:rsidR="004032BC" w:rsidRPr="00255C9E" w:rsidRDefault="004032BC" w:rsidP="000F722B">
            <w:pPr>
              <w:rPr>
                <w:sz w:val="18"/>
                <w:szCs w:val="18"/>
              </w:rPr>
            </w:pPr>
            <w:r w:rsidRPr="00255C9E">
              <w:rPr>
                <w:sz w:val="18"/>
                <w:szCs w:val="18"/>
              </w:rPr>
              <w:t>DT_RFRNC</w:t>
            </w:r>
          </w:p>
        </w:tc>
        <w:tc>
          <w:tcPr>
            <w:tcW w:w="62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73A94" w14:textId="77777777" w:rsidR="004032BC" w:rsidRPr="00255C9E" w:rsidRDefault="004032BC" w:rsidP="000F722B">
            <w:pPr>
              <w:pStyle w:val="Heading3"/>
            </w:pPr>
            <w:bookmarkStart w:id="49" w:name="_Toc138781125"/>
            <w:r w:rsidRPr="00255C9E">
              <w:t>Reference date</w:t>
            </w:r>
            <w:bookmarkEnd w:id="49"/>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AEF770" w14:textId="77777777" w:rsidR="004032BC" w:rsidRPr="00255C9E" w:rsidRDefault="004032BC" w:rsidP="000F722B">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4032BC" w:rsidRPr="00255C9E" w14:paraId="326BF73E" w14:textId="77777777" w:rsidTr="000F722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F786E" w14:textId="77777777" w:rsidR="004032BC" w:rsidRPr="00255C9E" w:rsidRDefault="004032BC" w:rsidP="000F722B">
            <w:pPr>
              <w:rPr>
                <w:sz w:val="18"/>
                <w:szCs w:val="18"/>
              </w:rPr>
            </w:pPr>
          </w:p>
        </w:tc>
      </w:tr>
      <w:tr w:rsidR="004032BC" w:rsidRPr="0082355F" w14:paraId="526BCE6D"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8D2D9" w14:textId="77777777" w:rsidR="004032BC" w:rsidRPr="00255C9E" w:rsidRDefault="004032BC" w:rsidP="000F722B">
            <w:pPr>
              <w:rPr>
                <w:b/>
                <w:bCs/>
                <w:sz w:val="18"/>
                <w:szCs w:val="18"/>
                <w:lang w:val="en-US"/>
              </w:rPr>
            </w:pPr>
            <w:r w:rsidRPr="00255C9E">
              <w:rPr>
                <w:b/>
                <w:bCs/>
                <w:sz w:val="18"/>
                <w:szCs w:val="18"/>
                <w:lang w:val="en-US"/>
              </w:rPr>
              <w:t>Definition</w:t>
            </w:r>
          </w:p>
          <w:p w14:paraId="4EBDBA0E" w14:textId="43AFF409" w:rsidR="004032BC" w:rsidRDefault="004032BC" w:rsidP="000F722B">
            <w:pPr>
              <w:rPr>
                <w:sz w:val="18"/>
                <w:szCs w:val="18"/>
                <w:lang w:val="en-US"/>
              </w:rPr>
            </w:pPr>
            <w:r>
              <w:rPr>
                <w:sz w:val="18"/>
                <w:szCs w:val="18"/>
                <w:lang w:val="en-US"/>
              </w:rPr>
              <w:t>The reference date refers to the date for which the information shall be provided to the regulator. It</w:t>
            </w:r>
            <w:r w:rsidRPr="000316FC">
              <w:rPr>
                <w:sz w:val="18"/>
                <w:szCs w:val="18"/>
                <w:lang w:val="en-US"/>
              </w:rPr>
              <w:t xml:space="preserve"> </w:t>
            </w:r>
            <w:r>
              <w:rPr>
                <w:sz w:val="18"/>
                <w:szCs w:val="18"/>
                <w:lang w:val="en-US"/>
              </w:rPr>
              <w:t>refers</w:t>
            </w:r>
            <w:r w:rsidRPr="000316FC">
              <w:rPr>
                <w:sz w:val="18"/>
                <w:szCs w:val="18"/>
                <w:lang w:val="en-US"/>
              </w:rPr>
              <w:t xml:space="preserve"> to </w:t>
            </w:r>
            <w:r>
              <w:rPr>
                <w:sz w:val="18"/>
                <w:szCs w:val="18"/>
                <w:lang w:val="en-US"/>
              </w:rPr>
              <w:t xml:space="preserve">an </w:t>
            </w:r>
            <w:r w:rsidRPr="000316FC">
              <w:rPr>
                <w:sz w:val="18"/>
                <w:szCs w:val="18"/>
                <w:lang w:val="en-US"/>
              </w:rPr>
              <w:t>end-of-quarter. The value is fixed</w:t>
            </w:r>
            <w:r>
              <w:rPr>
                <w:sz w:val="18"/>
                <w:szCs w:val="18"/>
                <w:lang w:val="en-US"/>
              </w:rPr>
              <w:t>/unique</w:t>
            </w:r>
            <w:r w:rsidRPr="000316FC">
              <w:rPr>
                <w:sz w:val="18"/>
                <w:szCs w:val="18"/>
                <w:lang w:val="en-US"/>
              </w:rPr>
              <w:t xml:space="preserve"> for the entire loan tape</w:t>
            </w:r>
            <w:r w:rsidR="0001191C">
              <w:rPr>
                <w:sz w:val="18"/>
                <w:szCs w:val="18"/>
                <w:lang w:val="en-US"/>
              </w:rPr>
              <w:t>.</w:t>
            </w:r>
            <w:r w:rsidRPr="000316FC">
              <w:rPr>
                <w:sz w:val="18"/>
                <w:szCs w:val="18"/>
                <w:lang w:val="en-US"/>
              </w:rPr>
              <w:t xml:space="preserve"> </w:t>
            </w:r>
          </w:p>
          <w:p w14:paraId="5F97823A" w14:textId="77777777" w:rsidR="004032BC" w:rsidRPr="00890FF4" w:rsidRDefault="004032BC" w:rsidP="000F722B">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tc>
      </w:tr>
    </w:tbl>
    <w:p w14:paraId="5D04D69B" w14:textId="77777777" w:rsidR="004032BC" w:rsidRDefault="004032BC" w:rsidP="00C2315B">
      <w:pPr>
        <w:rPr>
          <w:lang w:val="en-US"/>
        </w:rPr>
      </w:pPr>
    </w:p>
    <w:p w14:paraId="1DA9F2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2132"/>
        <w:gridCol w:w="5386"/>
        <w:gridCol w:w="1563"/>
      </w:tblGrid>
      <w:tr w:rsidR="00C2315B" w:rsidRPr="009A1567" w14:paraId="2CA3D46B"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6E56F2" w14:textId="77777777" w:rsidR="00C2315B" w:rsidRPr="00255C9E" w:rsidRDefault="00C2315B" w:rsidP="00624088">
            <w:pPr>
              <w:rPr>
                <w:color w:val="FFFFFF" w:themeColor="background1"/>
                <w:sz w:val="18"/>
                <w:szCs w:val="18"/>
              </w:rPr>
            </w:pPr>
            <w:bookmarkStart w:id="50" w:name="_Hlk740679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A63E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A81EAF"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AE2A9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26D36D0" w14:textId="77777777" w:rsidTr="004032BC">
        <w:trPr>
          <w:trHeight w:val="23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18DB40" w14:textId="77777777" w:rsidR="00C2315B" w:rsidRDefault="00C2315B" w:rsidP="00624088">
            <w:pPr>
              <w:rPr>
                <w:sz w:val="18"/>
                <w:szCs w:val="18"/>
              </w:rPr>
            </w:pPr>
            <w:r w:rsidRPr="00F607D9">
              <w:rPr>
                <w:sz w:val="18"/>
                <w:szCs w:val="18"/>
              </w:rPr>
              <w:t>EN.010</w:t>
            </w:r>
          </w:p>
          <w:p w14:paraId="689FD993" w14:textId="77777777" w:rsidR="00C2315B" w:rsidRPr="00984C3B" w:rsidRDefault="00C2315B" w:rsidP="00624088">
            <w:pPr>
              <w:rPr>
                <w:sz w:val="18"/>
                <w:szCs w:val="18"/>
              </w:rPr>
            </w:pPr>
            <w:r w:rsidRPr="00F607D9">
              <w:rPr>
                <w:sz w:val="18"/>
                <w:szCs w:val="18"/>
              </w:rPr>
              <w:t>IE.003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AC680" w14:textId="77777777" w:rsidR="00C2315B" w:rsidRPr="00984C3B" w:rsidRDefault="00C2315B" w:rsidP="00624088">
            <w:pPr>
              <w:rPr>
                <w:sz w:val="18"/>
                <w:szCs w:val="18"/>
                <w:lang w:val="en-US"/>
              </w:rPr>
            </w:pPr>
            <w:r w:rsidRPr="006D4B4B">
              <w:rPr>
                <w:sz w:val="18"/>
                <w:szCs w:val="18"/>
                <w:lang w:val="en-US"/>
              </w:rPr>
              <w:t>ENTTY_ID</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DFE22" w14:textId="77777777" w:rsidR="00C2315B" w:rsidRPr="004615FB" w:rsidRDefault="00C2315B" w:rsidP="00A9621B">
            <w:pPr>
              <w:pStyle w:val="Heading3"/>
            </w:pPr>
            <w:bookmarkStart w:id="51" w:name="_Toc78468274"/>
            <w:bookmarkStart w:id="52" w:name="_Toc78468643"/>
            <w:bookmarkStart w:id="53" w:name="_Toc138781126"/>
            <w:proofErr w:type="spellStart"/>
            <w:r w:rsidRPr="002A2F4C">
              <w:t>Entity</w:t>
            </w:r>
            <w:proofErr w:type="spellEnd"/>
            <w:r w:rsidRPr="002A2F4C">
              <w:t xml:space="preserve"> ID</w:t>
            </w:r>
            <w:bookmarkEnd w:id="51"/>
            <w:bookmarkEnd w:id="52"/>
            <w:bookmarkEnd w:id="53"/>
          </w:p>
        </w:tc>
        <w:tc>
          <w:tcPr>
            <w:tcW w:w="1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1B2BD3" w14:textId="45451B53"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3CEEB1A" w14:textId="77777777" w:rsidTr="004032BC">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DC9863" w14:textId="77777777" w:rsidR="00C2315B" w:rsidRPr="00255C9E" w:rsidRDefault="00C2315B" w:rsidP="00624088">
            <w:pPr>
              <w:rPr>
                <w:sz w:val="18"/>
                <w:szCs w:val="18"/>
              </w:rPr>
            </w:pPr>
          </w:p>
        </w:tc>
      </w:tr>
      <w:tr w:rsidR="00C2315B" w:rsidRPr="008B4A04" w14:paraId="6FE8741C" w14:textId="77777777" w:rsidTr="004032BC">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1E15D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2137D6CF" w14:textId="77777777" w:rsidR="00C2315B" w:rsidRDefault="00C2315B" w:rsidP="00624088">
            <w:pPr>
              <w:widowControl w:val="0"/>
              <w:autoSpaceDE w:val="0"/>
              <w:autoSpaceDN w:val="0"/>
              <w:adjustRightInd w:val="0"/>
              <w:spacing w:after="0" w:line="231" w:lineRule="auto"/>
              <w:ind w:right="53"/>
              <w:jc w:val="both"/>
              <w:rPr>
                <w:lang w:val="en-US"/>
              </w:rPr>
            </w:pPr>
            <w:r w:rsidRPr="00763ECE">
              <w:rPr>
                <w:rFonts w:cstheme="minorHAnsi"/>
                <w:sz w:val="18"/>
                <w:szCs w:val="18"/>
                <w:lang w:val="en-US"/>
              </w:rPr>
              <w:t>An identifier applied by the reporting agent to uniquely identify each counterparty. Each counterparty has a unique and exclusive counterparty identifier. This means that this value will not change over time and can never be used as the counterparty identifier for any other counterparty.</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r w:rsidRPr="002B1418">
              <w:rPr>
                <w:lang w:val="en-US"/>
              </w:rPr>
              <w:t xml:space="preserve"> </w:t>
            </w:r>
          </w:p>
          <w:p w14:paraId="76387B8B" w14:textId="77777777" w:rsidR="00C2315B" w:rsidRPr="009D25BF" w:rsidRDefault="00C2315B" w:rsidP="00624088">
            <w:pPr>
              <w:widowControl w:val="0"/>
              <w:autoSpaceDE w:val="0"/>
              <w:autoSpaceDN w:val="0"/>
              <w:adjustRightInd w:val="0"/>
              <w:spacing w:after="0" w:line="231" w:lineRule="auto"/>
              <w:ind w:right="53"/>
              <w:jc w:val="both"/>
              <w:rPr>
                <w:rFonts w:cstheme="minorHAnsi"/>
                <w:i/>
                <w:iCs/>
                <w:sz w:val="18"/>
                <w:szCs w:val="18"/>
                <w:lang w:val="en-US"/>
              </w:rPr>
            </w:pPr>
          </w:p>
        </w:tc>
      </w:tr>
      <w:tr w:rsidR="00C2315B" w:rsidRPr="0082355F" w14:paraId="6BA05AE9" w14:textId="77777777" w:rsidTr="004032BC">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B56AD" w14:textId="77777777" w:rsidR="00C2315B" w:rsidRDefault="00C2315B" w:rsidP="00624088">
            <w:pPr>
              <w:rPr>
                <w:b/>
                <w:bCs/>
                <w:sz w:val="18"/>
                <w:szCs w:val="18"/>
                <w:lang w:val="en-US"/>
              </w:rPr>
            </w:pPr>
            <w:r w:rsidRPr="00255C9E">
              <w:rPr>
                <w:b/>
                <w:bCs/>
                <w:sz w:val="18"/>
                <w:szCs w:val="18"/>
                <w:lang w:val="en-US"/>
              </w:rPr>
              <w:lastRenderedPageBreak/>
              <w:t>Applicability</w:t>
            </w:r>
          </w:p>
          <w:p w14:paraId="04F8F21C" w14:textId="71387B55" w:rsidR="00C2315B" w:rsidRPr="00255C9E" w:rsidRDefault="00C2315B" w:rsidP="00624088">
            <w:pPr>
              <w:rPr>
                <w:b/>
                <w:bCs/>
                <w:sz w:val="18"/>
                <w:szCs w:val="18"/>
                <w:lang w:val="en-US"/>
              </w:rPr>
            </w:pPr>
            <w:r>
              <w:rPr>
                <w:sz w:val="18"/>
                <w:szCs w:val="18"/>
                <w:lang w:val="en-US"/>
              </w:rPr>
              <w:t xml:space="preserve">Units shall report this data attribute for </w:t>
            </w:r>
            <w:r w:rsidRPr="0039780A">
              <w:rPr>
                <w:sz w:val="18"/>
                <w:szCs w:val="18"/>
                <w:lang w:val="en-US"/>
              </w:rPr>
              <w:t xml:space="preserve">all </w:t>
            </w:r>
            <w:r w:rsidRPr="00CB5E2E">
              <w:rPr>
                <w:sz w:val="18"/>
                <w:szCs w:val="18"/>
                <w:lang w:val="en-US"/>
              </w:rPr>
              <w:t xml:space="preserve">counterparties </w:t>
            </w:r>
            <w:r>
              <w:rPr>
                <w:sz w:val="18"/>
                <w:szCs w:val="18"/>
                <w:lang w:val="en-US"/>
              </w:rPr>
              <w:t xml:space="preserve">ensuring a </w:t>
            </w:r>
            <w:r w:rsidRPr="00CB5E2E">
              <w:rPr>
                <w:sz w:val="18"/>
                <w:szCs w:val="18"/>
                <w:lang w:val="en-US"/>
              </w:rPr>
              <w:t>unique identification of counterparties</w:t>
            </w:r>
            <w:r>
              <w:rPr>
                <w:sz w:val="18"/>
                <w:szCs w:val="18"/>
                <w:lang w:val="en-US"/>
              </w:rPr>
              <w:t>:</w:t>
            </w:r>
          </w:p>
          <w:p w14:paraId="5D6CC5AE" w14:textId="77777777" w:rsidR="00C2315B" w:rsidRDefault="00C2315B" w:rsidP="00936776">
            <w:pPr>
              <w:pStyle w:val="ListParagraph"/>
              <w:numPr>
                <w:ilvl w:val="0"/>
                <w:numId w:val="34"/>
              </w:numPr>
              <w:spacing w:after="0"/>
              <w:jc w:val="both"/>
              <w:rPr>
                <w:sz w:val="18"/>
                <w:szCs w:val="18"/>
                <w:lang w:val="en-US"/>
              </w:rPr>
            </w:pPr>
            <w:r>
              <w:rPr>
                <w:sz w:val="18"/>
                <w:szCs w:val="18"/>
                <w:lang w:val="en-US"/>
              </w:rPr>
              <w:t>A</w:t>
            </w:r>
            <w:r w:rsidRPr="00CB5E2E">
              <w:rPr>
                <w:sz w:val="18"/>
                <w:szCs w:val="18"/>
                <w:lang w:val="en-US"/>
              </w:rPr>
              <w:t xml:space="preserve"> counterparty identifier is used always a unique code for the same counterparty (across all data transmissions) </w:t>
            </w:r>
          </w:p>
          <w:p w14:paraId="30E8962E" w14:textId="77777777" w:rsidR="00C2315B" w:rsidRPr="00CB5E2E" w:rsidRDefault="00C2315B" w:rsidP="00936776">
            <w:pPr>
              <w:pStyle w:val="ListParagraph"/>
              <w:numPr>
                <w:ilvl w:val="0"/>
                <w:numId w:val="34"/>
              </w:numPr>
              <w:spacing w:after="0"/>
              <w:jc w:val="both"/>
              <w:rPr>
                <w:rFonts w:cstheme="minorHAnsi"/>
                <w:sz w:val="18"/>
                <w:szCs w:val="18"/>
                <w:lang w:val="en-US"/>
              </w:rPr>
            </w:pPr>
            <w:r>
              <w:rPr>
                <w:sz w:val="18"/>
                <w:szCs w:val="18"/>
                <w:lang w:val="en-US"/>
              </w:rPr>
              <w:t>C</w:t>
            </w:r>
            <w:r w:rsidRPr="00CB5E2E">
              <w:rPr>
                <w:sz w:val="18"/>
                <w:szCs w:val="18"/>
                <w:lang w:val="en-US"/>
              </w:rPr>
              <w:t xml:space="preserve">ounterparty identifiers consist of a sequence of alphanumeric symbols that are assigned exclusively to a specific counterparty. Moreover, even if a counterparty is no longer active or is to be deleted from the system for any reason, a counterparty identifier which was used to identify a counterparty at any point in time is never re-used to identify another counterparty </w:t>
            </w:r>
          </w:p>
          <w:p w14:paraId="65D620C0" w14:textId="77777777" w:rsidR="00C2315B" w:rsidRDefault="00C2315B" w:rsidP="00936776">
            <w:pPr>
              <w:pStyle w:val="ListParagraph"/>
              <w:numPr>
                <w:ilvl w:val="0"/>
                <w:numId w:val="34"/>
              </w:numPr>
              <w:spacing w:after="0"/>
              <w:jc w:val="both"/>
              <w:rPr>
                <w:rFonts w:cstheme="minorHAnsi"/>
                <w:sz w:val="18"/>
                <w:szCs w:val="18"/>
                <w:lang w:val="en-US"/>
              </w:rPr>
            </w:pPr>
            <w:r w:rsidRPr="00CB5E2E">
              <w:rPr>
                <w:rFonts w:cstheme="minorHAnsi"/>
                <w:sz w:val="18"/>
                <w:szCs w:val="18"/>
                <w:lang w:val="en-US"/>
              </w:rPr>
              <w:t>Also note that changes in the counterparty reference data (such as a change in the legal form of a counterparty) do not result in a new counterparty identifier being assigned to the counterparty.</w:t>
            </w:r>
          </w:p>
          <w:p w14:paraId="62B34EDF" w14:textId="77777777" w:rsidR="00C2315B" w:rsidRDefault="00C2315B" w:rsidP="00624088">
            <w:pPr>
              <w:pStyle w:val="ListParagraph"/>
              <w:spacing w:after="0"/>
              <w:jc w:val="both"/>
              <w:rPr>
                <w:rFonts w:cstheme="minorHAnsi"/>
                <w:sz w:val="18"/>
                <w:szCs w:val="18"/>
                <w:lang w:val="en-US"/>
              </w:rPr>
            </w:pPr>
          </w:p>
          <w:p w14:paraId="13E5BB26" w14:textId="77777777" w:rsidR="00C2315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6F495720" w14:textId="43C2B2F0" w:rsidR="00C2315B" w:rsidRPr="004742DA" w:rsidRDefault="00C2315B" w:rsidP="00624088">
            <w:pPr>
              <w:spacing w:after="0"/>
              <w:rPr>
                <w:sz w:val="18"/>
                <w:szCs w:val="18"/>
                <w:lang w:val="en-US"/>
              </w:rPr>
            </w:pPr>
          </w:p>
        </w:tc>
      </w:tr>
      <w:tr w:rsidR="00C2315B" w:rsidRPr="00C65A8B" w14:paraId="7C884AFF" w14:textId="77777777" w:rsidTr="004032BC">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CC9941" w14:textId="77777777" w:rsidR="00C2315B" w:rsidRDefault="00C2315B" w:rsidP="00624088">
            <w:pPr>
              <w:rPr>
                <w:b/>
                <w:bCs/>
                <w:sz w:val="18"/>
                <w:szCs w:val="18"/>
                <w:lang w:val="en-US"/>
              </w:rPr>
            </w:pPr>
            <w:r w:rsidRPr="00255C9E">
              <w:rPr>
                <w:b/>
                <w:bCs/>
                <w:sz w:val="18"/>
                <w:szCs w:val="18"/>
                <w:lang w:val="en-US"/>
              </w:rPr>
              <w:t>Link to other concepts</w:t>
            </w:r>
          </w:p>
          <w:p w14:paraId="212008CA" w14:textId="77777777" w:rsidR="00C2315B" w:rsidRDefault="00C2315B" w:rsidP="00624088">
            <w:pPr>
              <w:pStyle w:val="ListParagraph"/>
              <w:numPr>
                <w:ilvl w:val="0"/>
                <w:numId w:val="3"/>
              </w:numPr>
              <w:spacing w:after="0"/>
              <w:rPr>
                <w:sz w:val="18"/>
                <w:szCs w:val="18"/>
                <w:lang w:val="en-US"/>
              </w:rPr>
            </w:pPr>
            <w:r w:rsidRPr="00021DBB">
              <w:rPr>
                <w:sz w:val="18"/>
                <w:szCs w:val="18"/>
                <w:lang w:val="en-US"/>
              </w:rPr>
              <w:t>ENTTY_NM</w:t>
            </w:r>
          </w:p>
          <w:p w14:paraId="64FDED5F" w14:textId="77777777" w:rsidR="00C2315B" w:rsidRPr="0007347C" w:rsidRDefault="00C2315B" w:rsidP="00624088">
            <w:pPr>
              <w:pStyle w:val="ListParagraph"/>
              <w:numPr>
                <w:ilvl w:val="0"/>
                <w:numId w:val="3"/>
              </w:numPr>
              <w:spacing w:after="0"/>
              <w:rPr>
                <w:sz w:val="18"/>
                <w:szCs w:val="18"/>
                <w:lang w:val="en-US"/>
              </w:rPr>
            </w:pPr>
            <w:r w:rsidRPr="00652659">
              <w:rPr>
                <w:sz w:val="18"/>
                <w:szCs w:val="18"/>
                <w:lang w:val="en-US"/>
              </w:rPr>
              <w:t>INSTRMNT_ID</w:t>
            </w:r>
          </w:p>
        </w:tc>
      </w:tr>
      <w:tr w:rsidR="00C2315B" w:rsidRPr="007A1C4B" w14:paraId="2A04F30D" w14:textId="77777777" w:rsidTr="004032BC">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B211A6" w14:textId="77777777" w:rsidR="00C2315B" w:rsidRDefault="00C2315B" w:rsidP="00624088">
            <w:pPr>
              <w:rPr>
                <w:b/>
                <w:bCs/>
                <w:sz w:val="18"/>
                <w:szCs w:val="18"/>
                <w:lang w:val="en-US"/>
              </w:rPr>
            </w:pPr>
            <w:r>
              <w:rPr>
                <w:b/>
                <w:bCs/>
                <w:sz w:val="18"/>
                <w:szCs w:val="18"/>
                <w:lang w:val="en-US"/>
              </w:rPr>
              <w:t>Examples</w:t>
            </w:r>
          </w:p>
          <w:p w14:paraId="315BCE45"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3CE49866" w14:textId="77777777" w:rsidTr="004032BC">
        <w:trPr>
          <w:trHeight w:val="44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ED063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214A402"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50"/>
    </w:tbl>
    <w:p w14:paraId="28B7595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0CBDAFD1" w14:textId="77777777" w:rsidTr="006B7E9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9C3DC" w14:textId="77777777" w:rsidR="006711A8" w:rsidRDefault="006711A8" w:rsidP="006B7E9B">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DB914E" w14:textId="77777777" w:rsidR="006711A8" w:rsidRDefault="006711A8" w:rsidP="006B7E9B">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25AFD" w14:textId="77777777" w:rsidR="006711A8" w:rsidRDefault="006711A8" w:rsidP="006B7E9B">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498D46" w14:textId="77777777" w:rsidR="006711A8" w:rsidRDefault="006711A8" w:rsidP="006B7E9B">
            <w:pPr>
              <w:rPr>
                <w:sz w:val="18"/>
                <w:szCs w:val="18"/>
                <w:lang w:val="en-US"/>
              </w:rPr>
            </w:pPr>
            <w:r>
              <w:rPr>
                <w:b/>
                <w:bCs/>
                <w:sz w:val="18"/>
                <w:szCs w:val="18"/>
                <w:lang w:val="en-US"/>
              </w:rPr>
              <w:t>Reviewed by</w:t>
            </w:r>
          </w:p>
        </w:tc>
      </w:tr>
      <w:tr w:rsidR="006711A8" w14:paraId="02DF3880"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0EA24A" w14:textId="77777777" w:rsidR="006711A8" w:rsidRDefault="006711A8">
            <w:pPr>
              <w:rPr>
                <w:sz w:val="18"/>
                <w:szCs w:val="18"/>
              </w:rPr>
            </w:pPr>
            <w:r>
              <w:rPr>
                <w:sz w:val="18"/>
                <w:szCs w:val="18"/>
                <w:lang w:val="en-US"/>
              </w:rPr>
              <w:t>EN.011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74E805" w14:textId="77777777" w:rsidR="006711A8" w:rsidRDefault="006711A8">
            <w:pPr>
              <w:rPr>
                <w:sz w:val="18"/>
                <w:szCs w:val="18"/>
              </w:rPr>
            </w:pPr>
            <w:r>
              <w:rPr>
                <w:sz w:val="18"/>
                <w:szCs w:val="18"/>
                <w:lang w:val="en-US"/>
              </w:rPr>
              <w:t>GCC_PRNT_ID</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F5DA50" w14:textId="77777777" w:rsidR="006711A8" w:rsidRPr="00E565B8" w:rsidRDefault="006711A8" w:rsidP="006711A8">
            <w:pPr>
              <w:pStyle w:val="Heading3"/>
              <w:rPr>
                <w:rFonts w:eastAsiaTheme="minorHAnsi"/>
                <w:szCs w:val="18"/>
                <w:lang w:val="en-US"/>
              </w:rPr>
            </w:pPr>
            <w:bookmarkStart w:id="54" w:name="_Toc76735315"/>
            <w:bookmarkStart w:id="55" w:name="_Toc138781127"/>
            <w:r w:rsidRPr="00E565B8">
              <w:rPr>
                <w:rFonts w:eastAsiaTheme="minorHAnsi"/>
                <w:lang w:val="en-US"/>
              </w:rPr>
              <w:t>Identifier for the parent entity of a group of connected clients</w:t>
            </w:r>
            <w:bookmarkEnd w:id="54"/>
            <w:bookmarkEnd w:id="55"/>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C50860" w14:textId="01AAF99C" w:rsidR="006711A8" w:rsidRDefault="006711A8">
            <w:pPr>
              <w:rPr>
                <w:sz w:val="18"/>
                <w:szCs w:val="18"/>
              </w:rPr>
            </w:pPr>
            <w:proofErr w:type="spellStart"/>
            <w:r>
              <w:rPr>
                <w:sz w:val="18"/>
                <w:szCs w:val="18"/>
              </w:rPr>
              <w:t>Risks</w:t>
            </w:r>
            <w:proofErr w:type="spellEnd"/>
          </w:p>
        </w:tc>
      </w:tr>
      <w:tr w:rsidR="006711A8" w14:paraId="0549AEB3"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873003" w14:textId="77777777" w:rsidR="006711A8" w:rsidRDefault="006711A8">
            <w:pPr>
              <w:rPr>
                <w:sz w:val="18"/>
                <w:szCs w:val="18"/>
              </w:rPr>
            </w:pPr>
          </w:p>
        </w:tc>
      </w:tr>
      <w:tr w:rsidR="006711A8" w:rsidRPr="0082355F" w14:paraId="43B6F47B"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BFB7B4" w14:textId="77777777" w:rsidR="006711A8" w:rsidRDefault="006711A8">
            <w:pPr>
              <w:rPr>
                <w:rFonts w:cstheme="minorHAnsi"/>
                <w:b/>
                <w:bCs/>
                <w:sz w:val="18"/>
                <w:szCs w:val="18"/>
                <w:lang w:val="en-US"/>
              </w:rPr>
            </w:pPr>
            <w:r>
              <w:rPr>
                <w:rFonts w:cstheme="minorHAnsi"/>
                <w:b/>
                <w:bCs/>
                <w:sz w:val="18"/>
                <w:szCs w:val="18"/>
                <w:lang w:val="en-US"/>
              </w:rPr>
              <w:t>Definition</w:t>
            </w:r>
          </w:p>
          <w:p w14:paraId="54AC172E" w14:textId="5F614574" w:rsidR="006711A8" w:rsidRDefault="00742E46">
            <w:pPr>
              <w:widowControl w:val="0"/>
              <w:autoSpaceDE w:val="0"/>
              <w:autoSpaceDN w:val="0"/>
              <w:adjustRightInd w:val="0"/>
              <w:spacing w:after="0" w:line="228" w:lineRule="auto"/>
              <w:ind w:right="53"/>
              <w:jc w:val="both"/>
              <w:rPr>
                <w:rFonts w:cstheme="minorHAnsi"/>
                <w:b/>
                <w:bCs/>
                <w:sz w:val="18"/>
                <w:szCs w:val="18"/>
                <w:lang w:val="en-US"/>
              </w:rPr>
            </w:pPr>
            <w:r w:rsidRPr="00742E46">
              <w:rPr>
                <w:rFonts w:cstheme="minorHAnsi"/>
                <w:b/>
                <w:bCs/>
                <w:sz w:val="18"/>
                <w:szCs w:val="18"/>
                <w:lang w:val="en-US"/>
              </w:rPr>
              <w:t xml:space="preserve">The unit should report the unique identifier of the group of connected clients according to Art 4 para. 39 of Regulation (EU) No 575/2013, this is an internal identifier of the ultimate parent entity of a group of connected clients. If an entity is part of more than one group of connected </w:t>
            </w:r>
            <w:proofErr w:type="gramStart"/>
            <w:r w:rsidRPr="00742E46">
              <w:rPr>
                <w:rFonts w:cstheme="minorHAnsi"/>
                <w:b/>
                <w:bCs/>
                <w:sz w:val="18"/>
                <w:szCs w:val="18"/>
                <w:lang w:val="en-US"/>
              </w:rPr>
              <w:t>clients</w:t>
            </w:r>
            <w:proofErr w:type="gramEnd"/>
            <w:r w:rsidRPr="00742E46">
              <w:rPr>
                <w:rFonts w:cstheme="minorHAnsi"/>
                <w:b/>
                <w:bCs/>
                <w:sz w:val="18"/>
                <w:szCs w:val="18"/>
                <w:lang w:val="en-US"/>
              </w:rPr>
              <w:t xml:space="preserve"> please report the identifier for the most relevant.</w:t>
            </w:r>
          </w:p>
          <w:p w14:paraId="31B25393" w14:textId="77777777" w:rsidR="00742E46" w:rsidRDefault="00742E46">
            <w:pPr>
              <w:widowControl w:val="0"/>
              <w:autoSpaceDE w:val="0"/>
              <w:autoSpaceDN w:val="0"/>
              <w:adjustRightInd w:val="0"/>
              <w:spacing w:after="0" w:line="228" w:lineRule="auto"/>
              <w:ind w:right="53"/>
              <w:jc w:val="both"/>
              <w:rPr>
                <w:rFonts w:cstheme="minorHAnsi"/>
                <w:sz w:val="18"/>
                <w:szCs w:val="18"/>
                <w:lang w:val="en-US"/>
              </w:rPr>
            </w:pPr>
          </w:p>
          <w:p w14:paraId="69021AD2"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When exists a group of connected clients based on control, the unit should consider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10CBE5B3"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7937BDB8"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6A7636CC" w14:textId="77777777" w:rsidR="006711A8" w:rsidRDefault="006711A8" w:rsidP="00936776">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54213328" w14:textId="77777777" w:rsidR="006711A8" w:rsidRDefault="006711A8">
            <w:pPr>
              <w:pStyle w:val="ListParagraph"/>
              <w:widowControl w:val="0"/>
              <w:autoSpaceDE w:val="0"/>
              <w:autoSpaceDN w:val="0"/>
              <w:adjustRightInd w:val="0"/>
              <w:spacing w:after="0" w:line="228" w:lineRule="auto"/>
              <w:ind w:right="53"/>
              <w:jc w:val="both"/>
              <w:rPr>
                <w:rFonts w:cstheme="minorHAnsi"/>
                <w:sz w:val="18"/>
                <w:szCs w:val="18"/>
                <w:lang w:val="en-US"/>
              </w:rPr>
            </w:pPr>
          </w:p>
          <w:p w14:paraId="18B479D3"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EB24388"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the strategy or direct the activities of an entity;</w:t>
            </w:r>
          </w:p>
          <w:p w14:paraId="77D594DD"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57BCE808"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51E5D97" w14:textId="77777777" w:rsidR="006711A8" w:rsidRDefault="006711A8" w:rsidP="00936776">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78F925CC"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p>
          <w:p w14:paraId="092BE8F1"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When exists a group of connected clients based on control, the unit should consider any of the following criteria to constitute </w:t>
            </w:r>
            <w:proofErr w:type="spellStart"/>
            <w:proofErr w:type="gramStart"/>
            <w:r>
              <w:rPr>
                <w:rFonts w:cstheme="minorHAnsi"/>
                <w:sz w:val="18"/>
                <w:szCs w:val="18"/>
                <w:lang w:val="en-US"/>
              </w:rPr>
              <w:t>a</w:t>
            </w:r>
            <w:proofErr w:type="spellEnd"/>
            <w:proofErr w:type="gramEnd"/>
            <w:r>
              <w:rPr>
                <w:rFonts w:cstheme="minorHAnsi"/>
                <w:sz w:val="18"/>
                <w:szCs w:val="18"/>
                <w:lang w:val="en-US"/>
              </w:rPr>
              <w:t xml:space="preserve"> </w:t>
            </w:r>
            <w:r>
              <w:rPr>
                <w:rFonts w:cstheme="minorHAnsi"/>
                <w:b/>
                <w:bCs/>
                <w:sz w:val="18"/>
                <w:szCs w:val="18"/>
                <w:lang w:val="en-US"/>
              </w:rPr>
              <w:t>economic relationship</w:t>
            </w:r>
            <w:r>
              <w:rPr>
                <w:rFonts w:cstheme="minorHAnsi"/>
                <w:sz w:val="18"/>
                <w:szCs w:val="18"/>
                <w:lang w:val="en-US"/>
              </w:rPr>
              <w:t xml:space="preserve"> and to identify the parent entity:</w:t>
            </w:r>
          </w:p>
          <w:p w14:paraId="7494135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has fully or partly guaranteed the exposure of another client and the exposure is so significant for the guarantor that the guarantor is likely to experience financial problems if a claim occurs;</w:t>
            </w:r>
          </w:p>
          <w:p w14:paraId="6FB67D0A"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is liable in accordance with his or her legal status as a member in an entity, for example a general partner in a limited partnership, and the exposure is so significant for the client that the client is likely to experience financial problems if a claim against the entity occurs;</w:t>
            </w:r>
          </w:p>
          <w:p w14:paraId="46E7EED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lastRenderedPageBreak/>
              <w:t>Where a significant part of a client’s gross receipts or gross expenditures (on an annual basis) is derived from transactions with another client (e.g. the owner of a residential/commercial property the tenant of which pays a significant part of the rent) that cannot be easily replaced;</w:t>
            </w:r>
          </w:p>
          <w:p w14:paraId="4AC2212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a client’s production/output is sold to another client of the institution, and the production/output cannot be easily sold to other customers;</w:t>
            </w:r>
          </w:p>
          <w:p w14:paraId="147E5206"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the expected source of funds to repay the loans of two or more clients is the same and none of the clients has another independent source of income from which the loan may be serviced and fully repaid;</w:t>
            </w:r>
          </w:p>
          <w:p w14:paraId="4D1D71E4"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situations where clients are legally or contractually jointly liable for obligations to the institution (e.g. a debtor and his or her co-borrower, or a debtor and his or her spouse/partner);</w:t>
            </w:r>
          </w:p>
          <w:p w14:paraId="7DA71D21" w14:textId="77777777" w:rsidR="006711A8" w:rsidRDefault="006711A8" w:rsidP="00936776">
            <w:pPr>
              <w:pStyle w:val="ListParagraph"/>
              <w:widowControl w:val="0"/>
              <w:numPr>
                <w:ilvl w:val="0"/>
                <w:numId w:val="109"/>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the receivables or liabilities of a client is to another client;</w:t>
            </w:r>
          </w:p>
          <w:p w14:paraId="0F156B02" w14:textId="48B2CCC5" w:rsidR="006711A8" w:rsidRDefault="006711A8" w:rsidP="00936776">
            <w:pPr>
              <w:pStyle w:val="ListParagraph"/>
              <w:widowControl w:val="0"/>
              <w:numPr>
                <w:ilvl w:val="0"/>
                <w:numId w:val="109"/>
              </w:numPr>
              <w:autoSpaceDE w:val="0"/>
              <w:autoSpaceDN w:val="0"/>
              <w:adjustRightInd w:val="0"/>
              <w:spacing w:after="0" w:line="228" w:lineRule="auto"/>
              <w:ind w:right="53"/>
              <w:jc w:val="both"/>
              <w:rPr>
                <w:sz w:val="20"/>
                <w:szCs w:val="20"/>
                <w:lang w:val="en-US"/>
              </w:rPr>
            </w:pPr>
            <w:r>
              <w:rPr>
                <w:rFonts w:cstheme="minorHAnsi"/>
                <w:sz w:val="18"/>
                <w:szCs w:val="18"/>
                <w:lang w:val="en-US"/>
              </w:rPr>
              <w:t xml:space="preserve">Where clients have common owners, shareholders or managers. For example, horizontal groups where an undertaking is related to one or more other undertakings because they all have the same shareholder structure without a single controlling shareholder or because </w:t>
            </w:r>
            <w:proofErr w:type="spellStart"/>
            <w:proofErr w:type="gramStart"/>
            <w:r>
              <w:rPr>
                <w:rFonts w:cstheme="minorHAnsi"/>
                <w:sz w:val="18"/>
                <w:szCs w:val="18"/>
                <w:lang w:val="en-US"/>
              </w:rPr>
              <w:t>the</w:t>
            </w:r>
            <w:r w:rsidR="00FB2ABD">
              <w:rPr>
                <w:rFonts w:cstheme="minorHAnsi"/>
                <w:sz w:val="18"/>
                <w:szCs w:val="18"/>
                <w:lang w:val="en-US"/>
              </w:rPr>
              <w:t>.</w:t>
            </w:r>
            <w:r>
              <w:rPr>
                <w:rFonts w:cstheme="minorHAnsi"/>
                <w:sz w:val="18"/>
                <w:szCs w:val="18"/>
                <w:lang w:val="en-US"/>
              </w:rPr>
              <w:t>y</w:t>
            </w:r>
            <w:proofErr w:type="spellEnd"/>
            <w:proofErr w:type="gramEnd"/>
            <w:r>
              <w:rPr>
                <w:rFonts w:cstheme="minorHAnsi"/>
                <w:sz w:val="18"/>
                <w:szCs w:val="18"/>
                <w:lang w:val="en-US"/>
              </w:rPr>
              <w:t xml:space="preserve"> are managed on a unified basis. This management may be pursuant to a contract concluded between the undertakings, or to provisions in the memoranda or articles of association of those undertakings, or if the administrative management or supervisory bodies of the undertaking and of one or more other undertakings consist for the major part of the same persons.</w:t>
            </w:r>
          </w:p>
        </w:tc>
      </w:tr>
      <w:tr w:rsidR="006711A8" w:rsidRPr="0082355F" w14:paraId="0A355ED6"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CDFAD5" w14:textId="77777777" w:rsidR="006711A8" w:rsidRDefault="006711A8">
            <w:pPr>
              <w:rPr>
                <w:b/>
                <w:bCs/>
                <w:sz w:val="18"/>
                <w:szCs w:val="18"/>
                <w:lang w:val="en-US"/>
              </w:rPr>
            </w:pPr>
            <w:r>
              <w:rPr>
                <w:b/>
                <w:bCs/>
                <w:sz w:val="18"/>
                <w:szCs w:val="18"/>
                <w:lang w:val="en-US"/>
              </w:rPr>
              <w:lastRenderedPageBreak/>
              <w:t>Applicability</w:t>
            </w:r>
          </w:p>
          <w:p w14:paraId="651CA9A6" w14:textId="0BBB814B" w:rsidR="006711A8" w:rsidRDefault="00B76E0A">
            <w:pPr>
              <w:spacing w:after="0"/>
              <w:rPr>
                <w:sz w:val="18"/>
                <w:szCs w:val="18"/>
                <w:lang w:val="en-US"/>
              </w:rPr>
            </w:pPr>
            <w:r>
              <w:rPr>
                <w:sz w:val="18"/>
                <w:szCs w:val="18"/>
                <w:lang w:val="en-US"/>
              </w:rPr>
              <w:t>I</w:t>
            </w:r>
            <w:r w:rsidR="006711A8">
              <w:rPr>
                <w:sz w:val="18"/>
                <w:szCs w:val="18"/>
                <w:lang w:val="en-US"/>
              </w:rPr>
              <w:t xml:space="preserve">f the unit has an exposure to a counterparty that belongs to a group of connected clients, the unit should be able to identify the </w:t>
            </w:r>
            <w:r w:rsidR="00A4640A">
              <w:rPr>
                <w:sz w:val="18"/>
                <w:szCs w:val="18"/>
                <w:lang w:val="en-US"/>
              </w:rPr>
              <w:t xml:space="preserve">Group ID </w:t>
            </w:r>
            <w:r w:rsidR="006711A8">
              <w:rPr>
                <w:sz w:val="18"/>
                <w:szCs w:val="18"/>
                <w:lang w:val="en-US"/>
              </w:rPr>
              <w:t>Code in the Loan Tape.</w:t>
            </w:r>
          </w:p>
          <w:p w14:paraId="17A53134" w14:textId="77777777" w:rsidR="006711A8" w:rsidRDefault="006711A8">
            <w:pPr>
              <w:spacing w:after="0"/>
              <w:rPr>
                <w:sz w:val="18"/>
                <w:szCs w:val="18"/>
                <w:lang w:val="en-US"/>
              </w:rPr>
            </w:pPr>
          </w:p>
          <w:p w14:paraId="39954CE6" w14:textId="77777777" w:rsidR="006711A8" w:rsidRDefault="006711A8" w:rsidP="000013E6">
            <w:pPr>
              <w:spacing w:after="0"/>
              <w:rPr>
                <w:sz w:val="18"/>
                <w:szCs w:val="18"/>
                <w:lang w:val="en-US"/>
              </w:rPr>
            </w:pPr>
            <w:r>
              <w:rPr>
                <w:sz w:val="18"/>
                <w:szCs w:val="18"/>
                <w:lang w:val="en-US"/>
              </w:rPr>
              <w:t xml:space="preserve">If the unit has recognized in its systems that the counterparty belongs to a group of connected clients but the </w:t>
            </w:r>
            <w:r w:rsidR="00AD255B">
              <w:rPr>
                <w:sz w:val="18"/>
                <w:szCs w:val="18"/>
                <w:lang w:val="en-US"/>
              </w:rPr>
              <w:t xml:space="preserve">Group ID Code </w:t>
            </w:r>
            <w:r>
              <w:rPr>
                <w:sz w:val="18"/>
                <w:szCs w:val="18"/>
                <w:lang w:val="en-US"/>
              </w:rPr>
              <w:t>of the counterparty is not available, the expected value in the Loan Tape is “MISS”; if the counterparty does not belong to a group of connected client, the expected value is “N/A”.</w:t>
            </w:r>
          </w:p>
          <w:p w14:paraId="4F124030" w14:textId="6704AE08" w:rsidR="000013E6" w:rsidRPr="000013E6" w:rsidRDefault="000013E6" w:rsidP="000013E6">
            <w:pPr>
              <w:spacing w:after="0"/>
              <w:rPr>
                <w:sz w:val="18"/>
                <w:szCs w:val="18"/>
                <w:lang w:val="en-US"/>
              </w:rPr>
            </w:pPr>
          </w:p>
        </w:tc>
      </w:tr>
      <w:tr w:rsidR="006711A8" w14:paraId="5D7BE7F8"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C83F2B6" w14:textId="77777777" w:rsidR="006711A8" w:rsidRDefault="006711A8">
            <w:pPr>
              <w:rPr>
                <w:b/>
                <w:bCs/>
                <w:sz w:val="18"/>
                <w:szCs w:val="18"/>
                <w:lang w:val="en-US"/>
              </w:rPr>
            </w:pPr>
            <w:r>
              <w:rPr>
                <w:b/>
                <w:bCs/>
                <w:sz w:val="18"/>
                <w:szCs w:val="18"/>
                <w:lang w:val="en-US"/>
              </w:rPr>
              <w:t>Link to other concepts</w:t>
            </w:r>
          </w:p>
          <w:p w14:paraId="2D030816" w14:textId="77777777" w:rsidR="006711A8" w:rsidRDefault="006711A8" w:rsidP="00936776">
            <w:pPr>
              <w:pStyle w:val="Default"/>
              <w:numPr>
                <w:ilvl w:val="0"/>
                <w:numId w:val="110"/>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6859F0E8" w14:textId="77777777" w:rsidR="006711A8" w:rsidRDefault="006711A8" w:rsidP="00936776">
            <w:pPr>
              <w:pStyle w:val="Default"/>
              <w:numPr>
                <w:ilvl w:val="0"/>
                <w:numId w:val="110"/>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82355F" w14:paraId="2C059050"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7F0050" w14:textId="77777777" w:rsidR="006711A8" w:rsidRDefault="006711A8">
            <w:pPr>
              <w:rPr>
                <w:b/>
                <w:bCs/>
                <w:sz w:val="18"/>
                <w:szCs w:val="18"/>
                <w:lang w:val="en-US"/>
              </w:rPr>
            </w:pPr>
            <w:r>
              <w:rPr>
                <w:b/>
                <w:bCs/>
                <w:sz w:val="18"/>
                <w:szCs w:val="18"/>
                <w:lang w:val="en-US"/>
              </w:rPr>
              <w:t>Examples</w:t>
            </w:r>
          </w:p>
          <w:p w14:paraId="243BFA7F" w14:textId="3FB169C0" w:rsidR="006711A8" w:rsidRDefault="006711A8">
            <w:pPr>
              <w:rPr>
                <w:b/>
                <w:bCs/>
                <w:sz w:val="20"/>
                <w:szCs w:val="20"/>
                <w:lang w:val="en-US"/>
              </w:rPr>
            </w:pPr>
            <w:r>
              <w:rPr>
                <w:sz w:val="18"/>
                <w:szCs w:val="18"/>
                <w:lang w:val="en-US"/>
              </w:rPr>
              <w:t xml:space="preserve">If the unit has an exposure to ‘Banco </w:t>
            </w:r>
            <w:r w:rsidR="00623814">
              <w:rPr>
                <w:sz w:val="18"/>
                <w:szCs w:val="18"/>
                <w:lang w:val="en-US"/>
              </w:rPr>
              <w:t>AAA</w:t>
            </w:r>
            <w:r>
              <w:rPr>
                <w:sz w:val="18"/>
                <w:szCs w:val="18"/>
                <w:lang w:val="en-US"/>
              </w:rPr>
              <w:t>, S.A’, 100% participated by ‘</w:t>
            </w:r>
            <w:r w:rsidR="00BB0C3C">
              <w:rPr>
                <w:sz w:val="18"/>
                <w:szCs w:val="18"/>
                <w:lang w:val="en-US"/>
              </w:rPr>
              <w:t>Credit Bank Group</w:t>
            </w:r>
            <w:r>
              <w:rPr>
                <w:sz w:val="18"/>
                <w:szCs w:val="18"/>
                <w:lang w:val="en-US"/>
              </w:rPr>
              <w:t>, S.A’, the expected value in the Loan Tape would be the ID</w:t>
            </w:r>
            <w:r w:rsidR="00BB0C3C">
              <w:rPr>
                <w:sz w:val="18"/>
                <w:szCs w:val="18"/>
                <w:lang w:val="en-US"/>
              </w:rPr>
              <w:t xml:space="preserve"> Group of </w:t>
            </w:r>
            <w:r>
              <w:rPr>
                <w:sz w:val="18"/>
                <w:szCs w:val="18"/>
                <w:lang w:val="en-US"/>
              </w:rPr>
              <w:t xml:space="preserve"> ‘</w:t>
            </w:r>
            <w:r w:rsidR="00BB0C3C">
              <w:rPr>
                <w:sz w:val="18"/>
                <w:szCs w:val="18"/>
                <w:lang w:val="en-US"/>
              </w:rPr>
              <w:t>Credit Bank Group, S.A</w:t>
            </w:r>
            <w:r>
              <w:rPr>
                <w:sz w:val="18"/>
                <w:szCs w:val="18"/>
                <w:lang w:val="en-US"/>
              </w:rPr>
              <w:t xml:space="preserve">’ = </w:t>
            </w:r>
            <w:r w:rsidR="000013E6" w:rsidRPr="000013E6">
              <w:rPr>
                <w:sz w:val="18"/>
                <w:szCs w:val="18"/>
                <w:lang w:val="en-US"/>
              </w:rPr>
              <w:t>89485</w:t>
            </w:r>
            <w:r>
              <w:rPr>
                <w:sz w:val="18"/>
                <w:szCs w:val="18"/>
                <w:lang w:val="en-US"/>
              </w:rPr>
              <w:t>.</w:t>
            </w:r>
          </w:p>
        </w:tc>
      </w:tr>
      <w:tr w:rsidR="006711A8" w:rsidRPr="0082355F" w14:paraId="140DEF0B"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7E0D0D" w14:textId="77777777" w:rsidR="006711A8" w:rsidRDefault="006711A8">
            <w:pPr>
              <w:rPr>
                <w:b/>
                <w:bCs/>
                <w:sz w:val="18"/>
                <w:szCs w:val="18"/>
                <w:lang w:val="en-US"/>
              </w:rPr>
            </w:pPr>
            <w:r>
              <w:rPr>
                <w:b/>
                <w:bCs/>
                <w:sz w:val="18"/>
                <w:szCs w:val="18"/>
                <w:lang w:val="en-US"/>
              </w:rPr>
              <w:t>ECB asks for this figure</w:t>
            </w:r>
          </w:p>
          <w:p w14:paraId="3AC78A35" w14:textId="77777777" w:rsidR="006711A8" w:rsidRDefault="006711A8">
            <w:pPr>
              <w:ind w:left="708" w:hanging="708"/>
              <w:rPr>
                <w:sz w:val="18"/>
                <w:szCs w:val="18"/>
                <w:lang w:val="en-US"/>
              </w:rPr>
            </w:pPr>
            <w:r>
              <w:rPr>
                <w:sz w:val="18"/>
                <w:szCs w:val="18"/>
                <w:lang w:val="en-US"/>
              </w:rPr>
              <w:t>Counterparty financial information.</w:t>
            </w:r>
          </w:p>
        </w:tc>
      </w:tr>
    </w:tbl>
    <w:p w14:paraId="75984006" w14:textId="77777777" w:rsidR="006711A8" w:rsidRDefault="006711A8" w:rsidP="006711A8">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30FBCD92" w14:textId="77777777" w:rsidTr="006711A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2DDF" w14:textId="77777777" w:rsidR="006711A8" w:rsidRDefault="006711A8">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5C26A" w14:textId="77777777" w:rsidR="006711A8" w:rsidRDefault="006711A8">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7046D5" w14:textId="77777777" w:rsidR="006711A8" w:rsidRDefault="006711A8">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5A29A1" w14:textId="77777777" w:rsidR="006711A8" w:rsidRDefault="006711A8">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6711A8" w14:paraId="0C949CBD"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0A29D6" w14:textId="77777777" w:rsidR="006711A8" w:rsidRDefault="006711A8">
            <w:pPr>
              <w:rPr>
                <w:sz w:val="18"/>
                <w:szCs w:val="18"/>
              </w:rPr>
            </w:pPr>
            <w:r>
              <w:rPr>
                <w:sz w:val="18"/>
                <w:szCs w:val="18"/>
                <w:lang w:val="en-US"/>
              </w:rPr>
              <w:t>EN.012</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F3E1BD" w14:textId="77777777" w:rsidR="006711A8" w:rsidRDefault="006711A8">
            <w:pPr>
              <w:rPr>
                <w:sz w:val="18"/>
                <w:szCs w:val="18"/>
              </w:rPr>
            </w:pPr>
            <w:r>
              <w:rPr>
                <w:sz w:val="18"/>
                <w:szCs w:val="18"/>
                <w:lang w:val="en-US"/>
              </w:rPr>
              <w:t>GCC_PRNT_NM</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690BE6" w14:textId="03992E76" w:rsidR="006711A8" w:rsidRPr="006711A8" w:rsidRDefault="006711A8" w:rsidP="006711A8">
            <w:pPr>
              <w:pStyle w:val="Heading3"/>
              <w:rPr>
                <w:rFonts w:eastAsiaTheme="minorHAnsi"/>
                <w:szCs w:val="18"/>
                <w:lang w:val="en-US"/>
              </w:rPr>
            </w:pPr>
            <w:bookmarkStart w:id="56" w:name="_Toc76735316"/>
            <w:bookmarkStart w:id="57" w:name="_Toc138781128"/>
            <w:r w:rsidRPr="006711A8">
              <w:rPr>
                <w:rFonts w:eastAsiaTheme="minorHAnsi"/>
                <w:lang w:val="en-US"/>
              </w:rPr>
              <w:t>Name of the parent entity of a group of connected clients</w:t>
            </w:r>
            <w:bookmarkEnd w:id="56"/>
            <w:bookmarkEnd w:id="57"/>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FA54D0" w14:textId="17367B37" w:rsidR="006711A8" w:rsidRDefault="006711A8">
            <w:pPr>
              <w:rPr>
                <w:sz w:val="18"/>
                <w:szCs w:val="18"/>
              </w:rPr>
            </w:pPr>
            <w:proofErr w:type="spellStart"/>
            <w:r>
              <w:rPr>
                <w:sz w:val="18"/>
                <w:szCs w:val="18"/>
              </w:rPr>
              <w:t>Risks</w:t>
            </w:r>
            <w:proofErr w:type="spellEnd"/>
          </w:p>
        </w:tc>
      </w:tr>
      <w:tr w:rsidR="006711A8" w14:paraId="09B5318A"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4DA4B9" w14:textId="77777777" w:rsidR="006711A8" w:rsidRDefault="006711A8">
            <w:pPr>
              <w:rPr>
                <w:sz w:val="18"/>
                <w:szCs w:val="18"/>
              </w:rPr>
            </w:pPr>
          </w:p>
        </w:tc>
      </w:tr>
      <w:tr w:rsidR="006711A8" w:rsidRPr="0082355F" w14:paraId="10D28205"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3A36EE" w14:textId="77777777" w:rsidR="006711A8" w:rsidRDefault="006711A8">
            <w:pPr>
              <w:rPr>
                <w:rFonts w:cstheme="minorHAnsi"/>
                <w:b/>
                <w:bCs/>
                <w:sz w:val="18"/>
                <w:szCs w:val="18"/>
                <w:lang w:val="en-US"/>
              </w:rPr>
            </w:pPr>
            <w:r>
              <w:rPr>
                <w:rFonts w:cstheme="minorHAnsi"/>
                <w:b/>
                <w:bCs/>
                <w:sz w:val="18"/>
                <w:szCs w:val="18"/>
                <w:lang w:val="en-US"/>
              </w:rPr>
              <w:t>Definition</w:t>
            </w:r>
          </w:p>
          <w:p w14:paraId="5F59F9FD" w14:textId="1B22715C"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w:t>
            </w:r>
            <w:r w:rsidR="00087D59">
              <w:rPr>
                <w:rFonts w:cstheme="minorHAnsi"/>
                <w:sz w:val="18"/>
                <w:szCs w:val="18"/>
                <w:lang w:val="en-US"/>
              </w:rPr>
              <w:t>report</w:t>
            </w:r>
            <w:r>
              <w:rPr>
                <w:rFonts w:cstheme="minorHAnsi"/>
                <w:sz w:val="18"/>
                <w:szCs w:val="18"/>
                <w:lang w:val="en-US"/>
              </w:rPr>
              <w:t xml:space="preserve"> the legal/official name of the ultimate parent entity of a group of connected clients. </w:t>
            </w:r>
            <w:r w:rsidR="00390819">
              <w:rPr>
                <w:rFonts w:cstheme="minorHAnsi"/>
                <w:sz w:val="18"/>
                <w:szCs w:val="18"/>
                <w:lang w:val="en-US"/>
              </w:rPr>
              <w:t>In other words</w:t>
            </w:r>
            <w:r w:rsidR="00D54A56">
              <w:rPr>
                <w:rFonts w:cstheme="minorHAnsi"/>
                <w:sz w:val="18"/>
                <w:szCs w:val="18"/>
                <w:lang w:val="en-US"/>
              </w:rPr>
              <w:t xml:space="preserve">, the Unit should report the name of </w:t>
            </w:r>
            <w:r w:rsidR="00595EF8">
              <w:rPr>
                <w:rFonts w:cstheme="minorHAnsi"/>
                <w:sz w:val="18"/>
                <w:szCs w:val="18"/>
                <w:lang w:val="en-US"/>
              </w:rPr>
              <w:t>the G</w:t>
            </w:r>
            <w:r w:rsidR="00D54A56">
              <w:rPr>
                <w:rFonts w:cstheme="minorHAnsi"/>
                <w:sz w:val="18"/>
                <w:szCs w:val="18"/>
                <w:lang w:val="en-US"/>
              </w:rPr>
              <w:t xml:space="preserve">roup reported in field </w:t>
            </w:r>
            <w:r w:rsidR="00D54A56">
              <w:rPr>
                <w:sz w:val="18"/>
                <w:szCs w:val="18"/>
                <w:lang w:val="en-US"/>
              </w:rPr>
              <w:t>GCC_PRNT_ID.</w:t>
            </w:r>
          </w:p>
          <w:p w14:paraId="1764CB28" w14:textId="6EF6D95C" w:rsidR="006711A8" w:rsidRDefault="006711A8">
            <w:pPr>
              <w:widowControl w:val="0"/>
              <w:autoSpaceDE w:val="0"/>
              <w:autoSpaceDN w:val="0"/>
              <w:adjustRightInd w:val="0"/>
              <w:spacing w:after="0" w:line="228" w:lineRule="auto"/>
              <w:ind w:right="53"/>
              <w:jc w:val="both"/>
              <w:rPr>
                <w:rFonts w:cstheme="minorHAnsi"/>
                <w:sz w:val="18"/>
                <w:szCs w:val="18"/>
                <w:lang w:val="en-US"/>
              </w:rPr>
            </w:pPr>
          </w:p>
        </w:tc>
      </w:tr>
      <w:tr w:rsidR="006711A8" w:rsidRPr="0082355F" w14:paraId="0DF9661E"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D2AE0A" w14:textId="77777777" w:rsidR="006711A8" w:rsidRDefault="006711A8">
            <w:pPr>
              <w:rPr>
                <w:b/>
                <w:bCs/>
                <w:sz w:val="18"/>
                <w:szCs w:val="18"/>
                <w:lang w:val="en-US"/>
              </w:rPr>
            </w:pPr>
            <w:r>
              <w:rPr>
                <w:b/>
                <w:bCs/>
                <w:sz w:val="18"/>
                <w:szCs w:val="18"/>
                <w:lang w:val="en-US"/>
              </w:rPr>
              <w:t>Applicability</w:t>
            </w:r>
          </w:p>
          <w:p w14:paraId="0B6BA6A1" w14:textId="3E343515" w:rsidR="006711A8" w:rsidRDefault="00900454">
            <w:pPr>
              <w:pStyle w:val="Default"/>
              <w:spacing w:line="254" w:lineRule="auto"/>
              <w:rPr>
                <w:rFonts w:ascii="Calibri" w:hAnsi="Calibri" w:cs="Calibri"/>
                <w:sz w:val="18"/>
                <w:szCs w:val="18"/>
                <w:lang w:val="en-US"/>
              </w:rPr>
            </w:pPr>
            <w:r>
              <w:rPr>
                <w:rFonts w:ascii="Calibri" w:hAnsi="Calibri" w:cs="Calibri"/>
                <w:sz w:val="18"/>
                <w:szCs w:val="18"/>
                <w:lang w:val="en-US"/>
              </w:rPr>
              <w:t>I</w:t>
            </w:r>
            <w:r w:rsidR="006711A8">
              <w:rPr>
                <w:rFonts w:ascii="Calibri" w:hAnsi="Calibri" w:cs="Calibri"/>
                <w:sz w:val="18"/>
                <w:szCs w:val="18"/>
                <w:lang w:val="en-US"/>
              </w:rPr>
              <w:t>f the unit has an exposure to a counterparty that belongs to a group of connected clients, the unit should be able to identify the and to inform the official/legal name of it in the Loan Tape.</w:t>
            </w:r>
          </w:p>
          <w:p w14:paraId="3BE41EAB" w14:textId="77777777" w:rsidR="006711A8" w:rsidRDefault="006711A8">
            <w:pPr>
              <w:pStyle w:val="Default"/>
              <w:spacing w:line="254" w:lineRule="auto"/>
              <w:rPr>
                <w:rFonts w:ascii="Calibri" w:hAnsi="Calibri" w:cs="Calibri"/>
                <w:sz w:val="18"/>
                <w:szCs w:val="18"/>
                <w:lang w:val="en-US"/>
              </w:rPr>
            </w:pPr>
          </w:p>
          <w:p w14:paraId="39795818" w14:textId="77777777" w:rsidR="006711A8" w:rsidRDefault="006711A8">
            <w:pPr>
              <w:pStyle w:val="Default"/>
              <w:spacing w:line="254" w:lineRule="auto"/>
              <w:rPr>
                <w:rFonts w:ascii="Calibri" w:hAnsi="Calibri" w:cs="Calibri"/>
                <w:sz w:val="18"/>
                <w:szCs w:val="18"/>
                <w:lang w:val="en-US"/>
              </w:rPr>
            </w:pPr>
            <w:r>
              <w:rPr>
                <w:rFonts w:ascii="Calibri" w:hAnsi="Calibri" w:cs="Calibri"/>
                <w:sz w:val="18"/>
                <w:szCs w:val="18"/>
                <w:lang w:val="en-US"/>
              </w:rPr>
              <w:t>If the unit has recognized in its systems that the counterparty belongs to a group of connected clients but the legal/official name of the counterparty is not available, the expected value in the Loan Tape is “MISS”; if the counterparty does not belong to a group of connected client, the expected value is “N/A”.</w:t>
            </w:r>
          </w:p>
          <w:p w14:paraId="7F355F9D" w14:textId="77777777" w:rsidR="006711A8" w:rsidRDefault="006711A8">
            <w:pPr>
              <w:pStyle w:val="Default"/>
              <w:spacing w:line="254" w:lineRule="auto"/>
              <w:rPr>
                <w:rFonts w:ascii="Calibri" w:hAnsi="Calibri" w:cs="Calibri"/>
                <w:sz w:val="18"/>
                <w:szCs w:val="18"/>
                <w:lang w:val="en-US"/>
              </w:rPr>
            </w:pPr>
          </w:p>
          <w:p w14:paraId="3DA21481" w14:textId="2BC4C52F" w:rsidR="006711A8" w:rsidRDefault="006711A8">
            <w:pPr>
              <w:jc w:val="both"/>
              <w:rPr>
                <w:sz w:val="20"/>
                <w:szCs w:val="20"/>
                <w:lang w:val="en-US"/>
              </w:rPr>
            </w:pPr>
          </w:p>
        </w:tc>
      </w:tr>
      <w:tr w:rsidR="006711A8" w14:paraId="1D1409AA"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CF4ACA" w14:textId="77777777" w:rsidR="006711A8" w:rsidRDefault="006711A8">
            <w:pPr>
              <w:rPr>
                <w:b/>
                <w:bCs/>
                <w:sz w:val="18"/>
                <w:szCs w:val="18"/>
                <w:lang w:val="en-US"/>
              </w:rPr>
            </w:pPr>
            <w:r>
              <w:rPr>
                <w:b/>
                <w:bCs/>
                <w:sz w:val="18"/>
                <w:szCs w:val="18"/>
                <w:lang w:val="en-US"/>
              </w:rPr>
              <w:lastRenderedPageBreak/>
              <w:t>Link to other concepts</w:t>
            </w:r>
          </w:p>
          <w:p w14:paraId="32750292" w14:textId="77777777" w:rsidR="006711A8" w:rsidRDefault="006711A8" w:rsidP="00936776">
            <w:pPr>
              <w:pStyle w:val="Default"/>
              <w:numPr>
                <w:ilvl w:val="0"/>
                <w:numId w:val="110"/>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4DF0770D" w14:textId="77777777" w:rsidR="006711A8" w:rsidRDefault="006711A8" w:rsidP="00936776">
            <w:pPr>
              <w:pStyle w:val="Default"/>
              <w:numPr>
                <w:ilvl w:val="0"/>
                <w:numId w:val="110"/>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82355F" w14:paraId="6582A717"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C36D5D" w14:textId="77777777" w:rsidR="006711A8" w:rsidRDefault="006711A8">
            <w:pPr>
              <w:rPr>
                <w:b/>
                <w:bCs/>
                <w:sz w:val="18"/>
                <w:szCs w:val="18"/>
                <w:lang w:val="en-US"/>
              </w:rPr>
            </w:pPr>
            <w:r>
              <w:rPr>
                <w:b/>
                <w:bCs/>
                <w:sz w:val="18"/>
                <w:szCs w:val="18"/>
                <w:lang w:val="en-US"/>
              </w:rPr>
              <w:t>Examples</w:t>
            </w:r>
          </w:p>
          <w:p w14:paraId="784761DF" w14:textId="4B075A54" w:rsidR="006C2F9A" w:rsidRPr="00AE46E1" w:rsidRDefault="006C2F9A" w:rsidP="00AE46E1">
            <w:pPr>
              <w:pStyle w:val="ListParagraph"/>
              <w:numPr>
                <w:ilvl w:val="0"/>
                <w:numId w:val="111"/>
              </w:numPr>
              <w:spacing w:line="256" w:lineRule="auto"/>
              <w:rPr>
                <w:b/>
                <w:bCs/>
                <w:sz w:val="20"/>
                <w:szCs w:val="20"/>
                <w:lang w:val="en-US"/>
              </w:rPr>
            </w:pPr>
            <w:r>
              <w:rPr>
                <w:sz w:val="18"/>
                <w:szCs w:val="18"/>
                <w:lang w:val="en-US"/>
              </w:rPr>
              <w:t xml:space="preserve">If the unit has an exposure to ‘Banco AAA, S.A’, 100% participated by ‘Credit Bank Group, S.A’, </w:t>
            </w:r>
            <w:r w:rsidR="00AE46E1">
              <w:rPr>
                <w:sz w:val="18"/>
                <w:szCs w:val="18"/>
                <w:lang w:val="en-US"/>
              </w:rPr>
              <w:t xml:space="preserve">the expected value in the Loan Tape would be </w:t>
            </w:r>
            <w:r w:rsidR="00E7116E">
              <w:rPr>
                <w:sz w:val="18"/>
                <w:szCs w:val="18"/>
                <w:lang w:val="en-US"/>
              </w:rPr>
              <w:t xml:space="preserve">the </w:t>
            </w:r>
            <w:r w:rsidR="00AE46E1">
              <w:rPr>
                <w:sz w:val="18"/>
                <w:szCs w:val="18"/>
                <w:lang w:val="en-US"/>
              </w:rPr>
              <w:t>legal/official name</w:t>
            </w:r>
            <w:r w:rsidR="00E7116E">
              <w:rPr>
                <w:sz w:val="18"/>
                <w:szCs w:val="18"/>
                <w:lang w:val="en-US"/>
              </w:rPr>
              <w:t xml:space="preserve">, this is </w:t>
            </w:r>
            <w:r w:rsidR="00AE46E1">
              <w:rPr>
                <w:sz w:val="18"/>
                <w:szCs w:val="18"/>
                <w:lang w:val="en-US"/>
              </w:rPr>
              <w:t xml:space="preserve"> ‘Credit Bank Group, S.A’.</w:t>
            </w:r>
          </w:p>
        </w:tc>
      </w:tr>
      <w:tr w:rsidR="006711A8" w:rsidRPr="0082355F" w14:paraId="6D01C9A1"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50F997" w14:textId="77777777" w:rsidR="006711A8" w:rsidRDefault="006711A8">
            <w:pPr>
              <w:rPr>
                <w:b/>
                <w:bCs/>
                <w:sz w:val="18"/>
                <w:szCs w:val="18"/>
                <w:lang w:val="en-US"/>
              </w:rPr>
            </w:pPr>
            <w:r>
              <w:rPr>
                <w:b/>
                <w:bCs/>
                <w:sz w:val="18"/>
                <w:szCs w:val="18"/>
                <w:lang w:val="en-US"/>
              </w:rPr>
              <w:t>ECB asks for this figure</w:t>
            </w:r>
          </w:p>
          <w:p w14:paraId="1D8406B3" w14:textId="77777777" w:rsidR="006711A8" w:rsidRDefault="006711A8">
            <w:pPr>
              <w:rPr>
                <w:sz w:val="20"/>
                <w:szCs w:val="20"/>
                <w:lang w:val="en-US"/>
              </w:rPr>
            </w:pPr>
            <w:r>
              <w:rPr>
                <w:sz w:val="18"/>
                <w:szCs w:val="18"/>
                <w:lang w:val="en-US"/>
              </w:rPr>
              <w:t>Counterparty financial information.</w:t>
            </w:r>
          </w:p>
        </w:tc>
      </w:tr>
    </w:tbl>
    <w:p w14:paraId="295F54BE" w14:textId="77777777" w:rsidR="00F16DD8" w:rsidRDefault="00F16DD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2B1C0D7C"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B814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B4D9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CA10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EA5719" w14:textId="77777777" w:rsidR="007A33EB" w:rsidRPr="00255C9E" w:rsidRDefault="007A33EB" w:rsidP="007A33E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A33EB" w:rsidRPr="00255C9E" w14:paraId="30D08AE0"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3E18BF" w14:textId="77777777" w:rsidR="007A33EB" w:rsidRDefault="007A33EB" w:rsidP="00E73E44">
            <w:pPr>
              <w:rPr>
                <w:sz w:val="18"/>
                <w:szCs w:val="18"/>
              </w:rPr>
            </w:pPr>
            <w:r w:rsidRPr="0002523B">
              <w:rPr>
                <w:sz w:val="18"/>
                <w:szCs w:val="18"/>
              </w:rPr>
              <w:t>EN.013</w:t>
            </w:r>
          </w:p>
          <w:p w14:paraId="5F485B42" w14:textId="77777777" w:rsidR="007A33EB" w:rsidRPr="00984C3B" w:rsidRDefault="007A33EB" w:rsidP="00E73E44">
            <w:pPr>
              <w:rPr>
                <w:sz w:val="18"/>
                <w:szCs w:val="18"/>
              </w:rPr>
            </w:pPr>
            <w:r w:rsidRPr="0002523B">
              <w:rPr>
                <w:sz w:val="18"/>
                <w:szCs w:val="18"/>
              </w:rPr>
              <w:t>IN.038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E1E730" w14:textId="77777777" w:rsidR="007A33EB" w:rsidRPr="00984C3B" w:rsidRDefault="007A33EB" w:rsidP="00E73E44">
            <w:pPr>
              <w:rPr>
                <w:sz w:val="18"/>
                <w:szCs w:val="18"/>
                <w:lang w:val="en-US"/>
              </w:rPr>
            </w:pPr>
            <w:r w:rsidRPr="001E1D4C">
              <w:rPr>
                <w:sz w:val="18"/>
                <w:szCs w:val="18"/>
                <w:lang w:val="en-US"/>
              </w:rPr>
              <w:t>INTRNL_SGMNT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6F1212" w14:textId="77777777" w:rsidR="007A33EB" w:rsidRPr="00B535FC" w:rsidRDefault="007A33EB" w:rsidP="007A33EB">
            <w:pPr>
              <w:pStyle w:val="Heading3"/>
              <w:rPr>
                <w:lang w:val="pt-BR"/>
              </w:rPr>
            </w:pPr>
            <w:bookmarkStart w:id="58" w:name="_Toc77939122"/>
            <w:bookmarkStart w:id="59" w:name="_Toc138781129"/>
            <w:r w:rsidRPr="00B535FC">
              <w:rPr>
                <w:lang w:val="pt-BR"/>
              </w:rPr>
              <w:t>Internal code for segment/portfolio</w:t>
            </w:r>
            <w:bookmarkEnd w:id="58"/>
            <w:bookmarkEnd w:id="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543A3" w14:textId="77777777" w:rsidR="007A33EB" w:rsidRPr="00984C3B" w:rsidRDefault="007A33EB" w:rsidP="00E73E44">
            <w:pPr>
              <w:rPr>
                <w:sz w:val="18"/>
                <w:szCs w:val="18"/>
              </w:rPr>
            </w:pPr>
            <w:proofErr w:type="spellStart"/>
            <w:r>
              <w:rPr>
                <w:sz w:val="18"/>
                <w:szCs w:val="18"/>
              </w:rPr>
              <w:t>Risks</w:t>
            </w:r>
            <w:proofErr w:type="spellEnd"/>
          </w:p>
        </w:tc>
      </w:tr>
      <w:tr w:rsidR="007A33EB" w:rsidRPr="00255C9E" w14:paraId="1A5917DC"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6C71DD" w14:textId="77777777" w:rsidR="007A33EB" w:rsidRPr="00255C9E" w:rsidRDefault="007A33EB" w:rsidP="00E73E44">
            <w:pPr>
              <w:rPr>
                <w:sz w:val="18"/>
                <w:szCs w:val="18"/>
              </w:rPr>
            </w:pPr>
          </w:p>
        </w:tc>
      </w:tr>
      <w:tr w:rsidR="007A33EB" w:rsidRPr="0082355F" w14:paraId="71268A3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F50DF7"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t>Definition</w:t>
            </w:r>
          </w:p>
          <w:p w14:paraId="7BDDF74D" w14:textId="77777777" w:rsidR="007A33EB" w:rsidRDefault="007A33EB" w:rsidP="007A33EB">
            <w:pPr>
              <w:widowControl w:val="0"/>
              <w:autoSpaceDE w:val="0"/>
              <w:autoSpaceDN w:val="0"/>
              <w:adjustRightInd w:val="0"/>
              <w:spacing w:after="0" w:line="231" w:lineRule="auto"/>
              <w:ind w:right="53"/>
              <w:rPr>
                <w:rFonts w:cstheme="minorHAnsi"/>
                <w:b/>
                <w:bCs/>
                <w:sz w:val="18"/>
                <w:szCs w:val="18"/>
                <w:lang w:val="en-US"/>
              </w:rPr>
            </w:pPr>
            <w:r w:rsidRPr="00FB1FE3">
              <w:rPr>
                <w:rFonts w:cstheme="minorHAnsi"/>
                <w:sz w:val="18"/>
                <w:szCs w:val="18"/>
                <w:lang w:val="en-US"/>
              </w:rPr>
              <w:t>Bank-internal portfolio-segmentation definition according to bank-internal nomenclature.</w:t>
            </w:r>
            <w:r>
              <w:rPr>
                <w:rFonts w:cstheme="minorHAnsi"/>
                <w:sz w:val="18"/>
                <w:szCs w:val="18"/>
                <w:lang w:val="en-US"/>
              </w:rPr>
              <w:t xml:space="preserve"> </w:t>
            </w:r>
          </w:p>
          <w:p w14:paraId="2123B013" w14:textId="142F7667" w:rsidR="009C6B53" w:rsidRPr="007A33EB" w:rsidRDefault="009C6B53" w:rsidP="007A33EB">
            <w:pPr>
              <w:widowControl w:val="0"/>
              <w:autoSpaceDE w:val="0"/>
              <w:autoSpaceDN w:val="0"/>
              <w:adjustRightInd w:val="0"/>
              <w:spacing w:after="0" w:line="231" w:lineRule="auto"/>
              <w:ind w:right="53"/>
              <w:rPr>
                <w:rFonts w:cstheme="minorHAnsi"/>
                <w:b/>
                <w:bCs/>
                <w:sz w:val="18"/>
                <w:szCs w:val="18"/>
                <w:lang w:val="en-US"/>
              </w:rPr>
            </w:pPr>
          </w:p>
        </w:tc>
      </w:tr>
      <w:tr w:rsidR="007A33EB" w:rsidRPr="0082355F" w14:paraId="09EFCDF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922EFB" w14:textId="77777777" w:rsidR="007A33EB" w:rsidRPr="00692A53" w:rsidRDefault="007A33EB" w:rsidP="00E73E44">
            <w:pPr>
              <w:rPr>
                <w:b/>
                <w:bCs/>
                <w:sz w:val="18"/>
                <w:szCs w:val="18"/>
                <w:lang w:val="en-US"/>
              </w:rPr>
            </w:pPr>
            <w:r w:rsidRPr="00255C9E">
              <w:rPr>
                <w:b/>
                <w:bCs/>
                <w:sz w:val="18"/>
                <w:szCs w:val="18"/>
                <w:lang w:val="en-US"/>
              </w:rPr>
              <w:t>Applicability</w:t>
            </w:r>
          </w:p>
          <w:p w14:paraId="07BAED89" w14:textId="77777777" w:rsidR="001401CA" w:rsidRDefault="007D7781" w:rsidP="007D7781">
            <w:pPr>
              <w:spacing w:after="0"/>
              <w:jc w:val="both"/>
              <w:rPr>
                <w:rFonts w:cstheme="minorHAnsi"/>
                <w:sz w:val="18"/>
                <w:szCs w:val="18"/>
                <w:lang w:val="en-US"/>
              </w:rPr>
            </w:pPr>
            <w:r>
              <w:rPr>
                <w:rFonts w:cstheme="minorHAnsi"/>
                <w:sz w:val="18"/>
                <w:szCs w:val="18"/>
                <w:lang w:val="en-US"/>
              </w:rPr>
              <w:t>Units shall report</w:t>
            </w:r>
            <w:r w:rsidR="001401CA">
              <w:rPr>
                <w:rFonts w:cstheme="minorHAnsi"/>
                <w:sz w:val="18"/>
                <w:szCs w:val="18"/>
                <w:lang w:val="en-US"/>
              </w:rPr>
              <w:t>:</w:t>
            </w:r>
            <w:r>
              <w:rPr>
                <w:rFonts w:cstheme="minorHAnsi"/>
                <w:sz w:val="18"/>
                <w:szCs w:val="18"/>
                <w:lang w:val="en-US"/>
              </w:rPr>
              <w:t xml:space="preserve"> </w:t>
            </w:r>
          </w:p>
          <w:p w14:paraId="4041AC9D" w14:textId="240B22FF" w:rsidR="007D7781" w:rsidRPr="007D7781" w:rsidRDefault="001401CA" w:rsidP="007D7781">
            <w:pPr>
              <w:spacing w:after="0"/>
              <w:jc w:val="both"/>
              <w:rPr>
                <w:rFonts w:cstheme="minorHAnsi"/>
                <w:sz w:val="18"/>
                <w:szCs w:val="18"/>
                <w:lang w:val="en-US"/>
              </w:rPr>
            </w:pPr>
            <w:r>
              <w:rPr>
                <w:rFonts w:cstheme="minorHAnsi"/>
                <w:sz w:val="18"/>
                <w:szCs w:val="18"/>
                <w:lang w:val="en-US"/>
              </w:rPr>
              <w:t>T</w:t>
            </w:r>
            <w:r w:rsidR="007D7781" w:rsidRPr="007D7781">
              <w:rPr>
                <w:rFonts w:cstheme="minorHAnsi"/>
                <w:sz w:val="18"/>
                <w:szCs w:val="18"/>
                <w:lang w:val="en-US"/>
              </w:rPr>
              <w:t>he internal segment at counterparty level (</w:t>
            </w:r>
            <w:r w:rsidR="008D53CD">
              <w:rPr>
                <w:rFonts w:cstheme="minorHAnsi"/>
                <w:sz w:val="18"/>
                <w:szCs w:val="18"/>
                <w:lang w:val="en-US"/>
              </w:rPr>
              <w:t>Entity table</w:t>
            </w:r>
            <w:r w:rsidR="007D7781" w:rsidRPr="007D7781">
              <w:rPr>
                <w:rFonts w:cstheme="minorHAnsi"/>
                <w:sz w:val="18"/>
                <w:szCs w:val="18"/>
                <w:lang w:val="en-US"/>
              </w:rPr>
              <w:t xml:space="preserve">) </w:t>
            </w:r>
            <w:r>
              <w:rPr>
                <w:rFonts w:cstheme="minorHAnsi"/>
                <w:sz w:val="18"/>
                <w:szCs w:val="18"/>
                <w:lang w:val="en-US"/>
              </w:rPr>
              <w:t>as</w:t>
            </w:r>
            <w:r w:rsidR="007D7781" w:rsidRPr="007D7781">
              <w:rPr>
                <w:rFonts w:cstheme="minorHAnsi"/>
                <w:sz w:val="18"/>
                <w:szCs w:val="18"/>
                <w:lang w:val="en-US"/>
              </w:rPr>
              <w:t xml:space="preserve"> the BDR segment (JM_CLIENT_BII - G4093_CLISEGM)</w:t>
            </w:r>
          </w:p>
          <w:p w14:paraId="0F3546F5" w14:textId="7741B2B0" w:rsidR="007A33EB" w:rsidRPr="000E4FDB" w:rsidRDefault="007D7781" w:rsidP="007D7781">
            <w:pPr>
              <w:pStyle w:val="Default"/>
              <w:jc w:val="both"/>
              <w:rPr>
                <w:rFonts w:asciiTheme="minorHAnsi" w:hAnsiTheme="minorHAnsi" w:cstheme="minorBidi"/>
                <w:color w:val="auto"/>
                <w:sz w:val="18"/>
                <w:szCs w:val="18"/>
                <w:lang w:val="en-US"/>
              </w:rPr>
            </w:pPr>
            <w:r w:rsidRPr="007D7781">
              <w:rPr>
                <w:rFonts w:asciiTheme="minorHAnsi" w:hAnsiTheme="minorHAnsi" w:cstheme="minorHAnsi"/>
                <w:color w:val="auto"/>
                <w:sz w:val="18"/>
                <w:szCs w:val="18"/>
                <w:lang w:val="en-US"/>
              </w:rPr>
              <w:t>The internal segment at contract level (Instrument table)</w:t>
            </w:r>
            <w:r w:rsidR="008D53CD">
              <w:rPr>
                <w:rFonts w:asciiTheme="minorHAnsi" w:hAnsiTheme="minorHAnsi" w:cstheme="minorHAnsi"/>
                <w:color w:val="auto"/>
                <w:sz w:val="18"/>
                <w:szCs w:val="18"/>
                <w:lang w:val="en-US"/>
              </w:rPr>
              <w:t xml:space="preserve"> as </w:t>
            </w:r>
            <w:proofErr w:type="spellStart"/>
            <w:r w:rsidR="00612219">
              <w:rPr>
                <w:rFonts w:asciiTheme="minorHAnsi" w:hAnsiTheme="minorHAnsi" w:cstheme="minorHAnsi"/>
                <w:color w:val="auto"/>
                <w:sz w:val="18"/>
                <w:szCs w:val="18"/>
                <w:lang w:val="en-US"/>
              </w:rPr>
              <w:t>Risks’s</w:t>
            </w:r>
            <w:proofErr w:type="spellEnd"/>
            <w:r w:rsidRPr="007D7781">
              <w:rPr>
                <w:rFonts w:asciiTheme="minorHAnsi" w:hAnsiTheme="minorHAnsi" w:cstheme="minorHAnsi"/>
                <w:color w:val="auto"/>
                <w:sz w:val="18"/>
                <w:szCs w:val="18"/>
                <w:lang w:val="en-US"/>
              </w:rPr>
              <w:t xml:space="preserve"> internal segment, this </w:t>
            </w:r>
            <w:r w:rsidR="008F49CC">
              <w:rPr>
                <w:rFonts w:asciiTheme="minorHAnsi" w:hAnsiTheme="minorHAnsi" w:cstheme="minorHAnsi"/>
                <w:color w:val="auto"/>
                <w:sz w:val="18"/>
                <w:szCs w:val="18"/>
                <w:lang w:val="en-US"/>
              </w:rPr>
              <w:t>is</w:t>
            </w:r>
            <w:r w:rsidRPr="007D7781">
              <w:rPr>
                <w:rFonts w:asciiTheme="minorHAnsi" w:hAnsiTheme="minorHAnsi" w:cstheme="minorHAnsi"/>
                <w:color w:val="auto"/>
                <w:sz w:val="18"/>
                <w:szCs w:val="18"/>
                <w:lang w:val="en-US"/>
              </w:rPr>
              <w:t xml:space="preserve"> the segmentation of the PECs / SCPs (commercial strategic plans) </w:t>
            </w:r>
          </w:p>
        </w:tc>
      </w:tr>
      <w:tr w:rsidR="007A33EB" w:rsidRPr="0082355F" w14:paraId="4CA1B19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BE4A76" w14:textId="77777777" w:rsidR="007A33EB" w:rsidRDefault="007A33EB" w:rsidP="00E73E44">
            <w:pPr>
              <w:rPr>
                <w:b/>
                <w:bCs/>
                <w:sz w:val="18"/>
                <w:szCs w:val="18"/>
                <w:lang w:val="en-US"/>
              </w:rPr>
            </w:pPr>
            <w:r w:rsidRPr="00255C9E">
              <w:rPr>
                <w:b/>
                <w:bCs/>
                <w:sz w:val="18"/>
                <w:szCs w:val="18"/>
                <w:lang w:val="en-US"/>
              </w:rPr>
              <w:t>Link to other concepts</w:t>
            </w:r>
          </w:p>
          <w:p w14:paraId="523B6BC1" w14:textId="77777777" w:rsidR="007A33EB" w:rsidRPr="0007347C" w:rsidRDefault="007A33EB" w:rsidP="00E73E44">
            <w:pPr>
              <w:rPr>
                <w:sz w:val="18"/>
                <w:szCs w:val="18"/>
                <w:lang w:val="en-US"/>
              </w:rPr>
            </w:pPr>
            <w:r>
              <w:rPr>
                <w:sz w:val="18"/>
                <w:szCs w:val="18"/>
                <w:lang w:val="en-US"/>
              </w:rPr>
              <w:t>N/A</w:t>
            </w:r>
          </w:p>
        </w:tc>
      </w:tr>
      <w:tr w:rsidR="007A33EB" w:rsidRPr="007A33EB" w14:paraId="125E131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27C074" w14:textId="77777777" w:rsidR="007A33EB" w:rsidRPr="00497789" w:rsidRDefault="007A33EB" w:rsidP="00E73E44">
            <w:pPr>
              <w:rPr>
                <w:b/>
                <w:bCs/>
                <w:sz w:val="18"/>
                <w:szCs w:val="18"/>
                <w:lang w:val="en-US"/>
              </w:rPr>
            </w:pPr>
            <w:r w:rsidRPr="00497789">
              <w:rPr>
                <w:b/>
                <w:bCs/>
                <w:sz w:val="18"/>
                <w:szCs w:val="18"/>
                <w:lang w:val="en-US"/>
              </w:rPr>
              <w:t>Examples</w:t>
            </w:r>
          </w:p>
          <w:p w14:paraId="7A0F1BF9" w14:textId="77777777" w:rsidR="007A33EB" w:rsidRPr="007A33EB" w:rsidRDefault="007A33EB" w:rsidP="00936776">
            <w:pPr>
              <w:pStyle w:val="ListParagraph"/>
              <w:numPr>
                <w:ilvl w:val="0"/>
                <w:numId w:val="111"/>
              </w:numPr>
              <w:spacing w:after="0"/>
              <w:jc w:val="both"/>
              <w:rPr>
                <w:rFonts w:cstheme="minorHAnsi"/>
                <w:sz w:val="18"/>
                <w:szCs w:val="18"/>
                <w:lang w:val="en-US"/>
              </w:rPr>
            </w:pPr>
            <w:r w:rsidRPr="007A33EB">
              <w:rPr>
                <w:rFonts w:cstheme="minorHAnsi"/>
                <w:sz w:val="18"/>
                <w:szCs w:val="18"/>
                <w:lang w:val="en-US"/>
              </w:rPr>
              <w:t xml:space="preserve">Corporates, SME, Banks, </w:t>
            </w:r>
            <w:proofErr w:type="spellStart"/>
            <w:r w:rsidRPr="007A33EB">
              <w:rPr>
                <w:rFonts w:cstheme="minorHAnsi"/>
                <w:sz w:val="18"/>
                <w:szCs w:val="18"/>
                <w:lang w:val="en-US"/>
              </w:rPr>
              <w:t>etc</w:t>
            </w:r>
            <w:proofErr w:type="spellEnd"/>
            <w:r w:rsidRPr="007A33EB">
              <w:rPr>
                <w:rFonts w:cstheme="minorHAnsi"/>
                <w:sz w:val="18"/>
                <w:szCs w:val="18"/>
                <w:lang w:val="en-US"/>
              </w:rPr>
              <w:t>…</w:t>
            </w:r>
          </w:p>
          <w:p w14:paraId="30B106C9" w14:textId="77777777" w:rsidR="007A33EB" w:rsidRPr="00497789" w:rsidRDefault="007A33EB" w:rsidP="00E73E44">
            <w:pPr>
              <w:pStyle w:val="Default"/>
              <w:rPr>
                <w:sz w:val="18"/>
                <w:szCs w:val="18"/>
                <w:lang w:val="en-US"/>
              </w:rPr>
            </w:pPr>
          </w:p>
        </w:tc>
      </w:tr>
      <w:tr w:rsidR="007A33EB" w:rsidRPr="007A33EB" w14:paraId="3101285E"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EB9BC" w14:textId="77777777" w:rsidR="007A33EB" w:rsidRPr="00255C9E" w:rsidRDefault="007A33EB" w:rsidP="00E73E44">
            <w:pPr>
              <w:rPr>
                <w:b/>
                <w:bCs/>
                <w:sz w:val="18"/>
                <w:szCs w:val="18"/>
                <w:lang w:val="en-US"/>
              </w:rPr>
            </w:pPr>
            <w:r w:rsidRPr="00255C9E">
              <w:rPr>
                <w:b/>
                <w:bCs/>
                <w:sz w:val="18"/>
                <w:szCs w:val="18"/>
                <w:lang w:val="en-US"/>
              </w:rPr>
              <w:t>ECB asks for this figure</w:t>
            </w:r>
          </w:p>
          <w:p w14:paraId="55F84879" w14:textId="1645D855"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7F9E7C10"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77777777" w:rsidR="007A33EB" w:rsidRPr="00255C9E" w:rsidRDefault="007A33EB" w:rsidP="007A33E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A33EB" w:rsidRPr="00255C9E" w14:paraId="7BDA7E1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0A7349" w14:textId="77777777" w:rsidR="007A33EB" w:rsidRDefault="007A33EB" w:rsidP="00E73E44">
            <w:pPr>
              <w:rPr>
                <w:sz w:val="18"/>
                <w:szCs w:val="18"/>
              </w:rPr>
            </w:pPr>
            <w:r w:rsidRPr="009E53D8">
              <w:rPr>
                <w:sz w:val="18"/>
                <w:szCs w:val="18"/>
              </w:rPr>
              <w:t>EN.014</w:t>
            </w:r>
          </w:p>
          <w:p w14:paraId="71F5B2EC" w14:textId="77777777" w:rsidR="007A33EB" w:rsidRPr="00984C3B" w:rsidRDefault="007A33EB" w:rsidP="00E73E44">
            <w:pPr>
              <w:rPr>
                <w:sz w:val="18"/>
                <w:szCs w:val="18"/>
              </w:rPr>
            </w:pPr>
            <w:r w:rsidRPr="009E53D8">
              <w:rPr>
                <w:sz w:val="18"/>
                <w:szCs w:val="18"/>
              </w:rPr>
              <w:t>IN.039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77777777" w:rsidR="007A33EB" w:rsidRPr="00984C3B" w:rsidRDefault="007A33EB" w:rsidP="00E73E44">
            <w:pPr>
              <w:rPr>
                <w:sz w:val="18"/>
                <w:szCs w:val="18"/>
                <w:lang w:val="en-US"/>
              </w:rPr>
            </w:pPr>
            <w:r w:rsidRPr="00FB1FE3">
              <w:rPr>
                <w:sz w:val="18"/>
                <w:szCs w:val="18"/>
                <w:lang w:val="en-US"/>
              </w:rPr>
              <w:t>INTRNL_UNT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77777777" w:rsidR="007A33EB" w:rsidRPr="009C2763" w:rsidRDefault="007A33EB" w:rsidP="007A33EB">
            <w:pPr>
              <w:pStyle w:val="Heading3"/>
              <w:rPr>
                <w:lang w:val="en-US"/>
              </w:rPr>
            </w:pPr>
            <w:bookmarkStart w:id="60" w:name="_Toc77939123"/>
            <w:bookmarkStart w:id="61" w:name="_Toc138781130"/>
            <w:r w:rsidRPr="00FB1FE3">
              <w:rPr>
                <w:lang w:val="en-US"/>
              </w:rPr>
              <w:t>Internal code for business line/unit</w:t>
            </w:r>
            <w:bookmarkEnd w:id="60"/>
            <w:bookmarkEnd w:id="6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77777777" w:rsidR="007A33EB" w:rsidRPr="00984C3B" w:rsidRDefault="007A33EB" w:rsidP="00E73E44">
            <w:pPr>
              <w:rPr>
                <w:sz w:val="18"/>
                <w:szCs w:val="18"/>
              </w:rPr>
            </w:pPr>
            <w:proofErr w:type="spellStart"/>
            <w:r>
              <w:rPr>
                <w:sz w:val="18"/>
                <w:szCs w:val="18"/>
              </w:rPr>
              <w:t>Risks</w:t>
            </w:r>
            <w:proofErr w:type="spellEnd"/>
          </w:p>
        </w:tc>
      </w:tr>
      <w:tr w:rsidR="007A33EB" w:rsidRPr="00255C9E"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255C9E" w:rsidRDefault="007A33EB" w:rsidP="00E73E44">
            <w:pPr>
              <w:rPr>
                <w:sz w:val="18"/>
                <w:szCs w:val="18"/>
              </w:rPr>
            </w:pPr>
          </w:p>
        </w:tc>
      </w:tr>
      <w:tr w:rsidR="007A33EB" w:rsidRPr="0082355F"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7DD5CF"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lastRenderedPageBreak/>
              <w:t>Definition</w:t>
            </w:r>
          </w:p>
          <w:p w14:paraId="18800E97"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r w:rsidRPr="004C2672">
              <w:rPr>
                <w:rFonts w:cstheme="minorHAnsi"/>
                <w:sz w:val="18"/>
                <w:szCs w:val="18"/>
                <w:lang w:val="en-US"/>
              </w:rPr>
              <w:t xml:space="preserve">Internal classification of the bank of the instrument </w:t>
            </w:r>
            <w:r>
              <w:rPr>
                <w:rFonts w:cstheme="minorHAnsi"/>
                <w:sz w:val="18"/>
                <w:szCs w:val="18"/>
                <w:lang w:val="en-US"/>
              </w:rPr>
              <w:t xml:space="preserve">or obligor </w:t>
            </w:r>
            <w:r w:rsidRPr="004C2672">
              <w:rPr>
                <w:rFonts w:cstheme="minorHAnsi"/>
                <w:sz w:val="18"/>
                <w:szCs w:val="18"/>
                <w:lang w:val="en-US"/>
              </w:rPr>
              <w:t>administrating business unit</w:t>
            </w:r>
            <w:r>
              <w:rPr>
                <w:rFonts w:cstheme="minorHAnsi"/>
                <w:sz w:val="18"/>
                <w:szCs w:val="18"/>
                <w:lang w:val="en-US"/>
              </w:rPr>
              <w:t>. Units shall</w:t>
            </w:r>
            <w:r w:rsidRPr="00B461DF">
              <w:rPr>
                <w:rFonts w:cstheme="minorHAnsi"/>
                <w:sz w:val="18"/>
                <w:szCs w:val="18"/>
                <w:lang w:val="en-US"/>
              </w:rPr>
              <w:t xml:space="preserve"> inform in which department the instrument or </w:t>
            </w:r>
            <w:r>
              <w:rPr>
                <w:rFonts w:cstheme="minorHAnsi"/>
                <w:sz w:val="18"/>
                <w:szCs w:val="18"/>
                <w:lang w:val="en-US"/>
              </w:rPr>
              <w:t>entity</w:t>
            </w:r>
            <w:r w:rsidRPr="00B461DF">
              <w:rPr>
                <w:rFonts w:cstheme="minorHAnsi"/>
                <w:sz w:val="18"/>
                <w:szCs w:val="18"/>
                <w:lang w:val="en-US"/>
              </w:rPr>
              <w:t xml:space="preserve"> is located within the life cycle of the </w:t>
            </w:r>
            <w:proofErr w:type="gramStart"/>
            <w:r w:rsidRPr="00B461DF">
              <w:rPr>
                <w:rFonts w:cstheme="minorHAnsi"/>
                <w:sz w:val="18"/>
                <w:szCs w:val="18"/>
                <w:lang w:val="en-US"/>
              </w:rPr>
              <w:t xml:space="preserve">contract, </w:t>
            </w:r>
            <w:r w:rsidRPr="004C2672">
              <w:rPr>
                <w:rFonts w:cstheme="minorHAnsi"/>
                <w:sz w:val="18"/>
                <w:szCs w:val="18"/>
                <w:lang w:val="en-US"/>
              </w:rPr>
              <w:t xml:space="preserve"> </w:t>
            </w:r>
            <w:r>
              <w:rPr>
                <w:rFonts w:cstheme="minorHAnsi"/>
                <w:sz w:val="18"/>
                <w:szCs w:val="18"/>
                <w:lang w:val="en-US"/>
              </w:rPr>
              <w:t>for</w:t>
            </w:r>
            <w:proofErr w:type="gramEnd"/>
            <w:r>
              <w:rPr>
                <w:rFonts w:cstheme="minorHAnsi"/>
                <w:sz w:val="18"/>
                <w:szCs w:val="18"/>
                <w:lang w:val="en-US"/>
              </w:rPr>
              <w:t xml:space="preserve"> example:</w:t>
            </w:r>
            <w:r w:rsidRPr="004C2672">
              <w:rPr>
                <w:rFonts w:cstheme="minorHAnsi"/>
                <w:sz w:val="18"/>
                <w:szCs w:val="18"/>
                <w:lang w:val="en-US"/>
              </w:rPr>
              <w:t xml:space="preserve"> </w:t>
            </w:r>
          </w:p>
          <w:p w14:paraId="03BC66AA"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p>
          <w:p w14:paraId="6DBB36E3" w14:textId="77777777" w:rsidR="007A33EB" w:rsidRPr="00851115"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w:t>
            </w:r>
            <w:r>
              <w:rPr>
                <w:rFonts w:cstheme="minorHAnsi"/>
                <w:sz w:val="18"/>
                <w:szCs w:val="18"/>
                <w:lang w:val="en-US"/>
              </w:rPr>
              <w:t>risk monitoring</w:t>
            </w:r>
            <w:r w:rsidRPr="00851115">
              <w:rPr>
                <w:rFonts w:cstheme="minorHAnsi"/>
                <w:sz w:val="18"/>
                <w:szCs w:val="18"/>
                <w:lang w:val="en-US"/>
              </w:rPr>
              <w:t xml:space="preserve"> department it should be flagged as such.</w:t>
            </w:r>
          </w:p>
          <w:p w14:paraId="423585F8" w14:textId="77777777" w:rsidR="007A33EB"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if the loan has been transferred to the collections department it should be flagged as such.</w:t>
            </w:r>
          </w:p>
          <w:p w14:paraId="1A615D54" w14:textId="77777777" w:rsidR="007A33EB" w:rsidRPr="00851115" w:rsidRDefault="007A33EB" w:rsidP="00936776">
            <w:pPr>
              <w:pStyle w:val="ListParagraph"/>
              <w:widowControl w:val="0"/>
              <w:numPr>
                <w:ilvl w:val="0"/>
                <w:numId w:val="137"/>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legal </w:t>
            </w:r>
            <w:r>
              <w:rPr>
                <w:rFonts w:cstheme="minorHAnsi"/>
                <w:sz w:val="18"/>
                <w:szCs w:val="18"/>
                <w:lang w:val="en-US"/>
              </w:rPr>
              <w:t xml:space="preserve">team in the </w:t>
            </w:r>
            <w:r w:rsidRPr="00851115">
              <w:rPr>
                <w:rFonts w:cstheme="minorHAnsi"/>
                <w:sz w:val="18"/>
                <w:szCs w:val="18"/>
                <w:lang w:val="en-US"/>
              </w:rPr>
              <w:t>recover</w:t>
            </w:r>
            <w:r>
              <w:rPr>
                <w:rFonts w:cstheme="minorHAnsi"/>
                <w:sz w:val="18"/>
                <w:szCs w:val="18"/>
                <w:lang w:val="en-US"/>
              </w:rPr>
              <w:t>ies</w:t>
            </w:r>
            <w:r w:rsidRPr="00851115">
              <w:rPr>
                <w:rFonts w:cstheme="minorHAnsi"/>
                <w:sz w:val="18"/>
                <w:szCs w:val="18"/>
                <w:lang w:val="en-US"/>
              </w:rPr>
              <w:t xml:space="preserve"> department it should be flagged as such.</w:t>
            </w:r>
          </w:p>
          <w:p w14:paraId="24461803" w14:textId="77777777" w:rsidR="007A33EB" w:rsidRPr="000A1D08" w:rsidRDefault="007A33EB"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7A33EB" w:rsidRPr="0082355F" w14:paraId="5A065FC9"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Pr="00692A53" w:rsidRDefault="007A33EB" w:rsidP="00E73E44">
            <w:pPr>
              <w:rPr>
                <w:b/>
                <w:bCs/>
                <w:sz w:val="18"/>
                <w:szCs w:val="18"/>
                <w:lang w:val="en-US"/>
              </w:rPr>
            </w:pPr>
            <w:r w:rsidRPr="00255C9E">
              <w:rPr>
                <w:b/>
                <w:bCs/>
                <w:sz w:val="18"/>
                <w:szCs w:val="18"/>
                <w:lang w:val="en-US"/>
              </w:rPr>
              <w:t>Applicability</w:t>
            </w:r>
          </w:p>
          <w:p w14:paraId="36B50826" w14:textId="77777777" w:rsidR="007A33EB" w:rsidRPr="000E4FDB" w:rsidRDefault="007A33EB" w:rsidP="00E73E44">
            <w:pPr>
              <w:spacing w:after="0"/>
              <w:jc w:val="both"/>
              <w:rPr>
                <w:sz w:val="18"/>
                <w:szCs w:val="18"/>
                <w:lang w:val="en-US"/>
              </w:rPr>
            </w:pPr>
            <w:r w:rsidRPr="000C22B5">
              <w:rPr>
                <w:rFonts w:cstheme="minorHAnsi"/>
                <w:sz w:val="18"/>
                <w:szCs w:val="18"/>
                <w:lang w:val="en-US"/>
              </w:rPr>
              <w:t xml:space="preserve">Internal code for business line/unit </w:t>
            </w:r>
            <w:r w:rsidRPr="00284548">
              <w:rPr>
                <w:rFonts w:cstheme="minorHAnsi"/>
                <w:sz w:val="18"/>
                <w:szCs w:val="18"/>
                <w:lang w:val="en-US"/>
              </w:rPr>
              <w:t xml:space="preserve">is reported at entity and instrument level. </w:t>
            </w:r>
          </w:p>
        </w:tc>
      </w:tr>
      <w:tr w:rsidR="007A33EB" w:rsidRPr="0082355F"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77777777" w:rsidR="007A33EB" w:rsidRDefault="007A33EB" w:rsidP="00E73E44">
            <w:pPr>
              <w:rPr>
                <w:b/>
                <w:bCs/>
                <w:sz w:val="18"/>
                <w:szCs w:val="18"/>
                <w:lang w:val="en-US"/>
              </w:rPr>
            </w:pPr>
            <w:r w:rsidRPr="00255C9E">
              <w:rPr>
                <w:b/>
                <w:bCs/>
                <w:sz w:val="18"/>
                <w:szCs w:val="18"/>
                <w:lang w:val="en-US"/>
              </w:rPr>
              <w:t>Link to other concepts</w:t>
            </w:r>
          </w:p>
          <w:p w14:paraId="227D8D67"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CLLCTN_MD - Collection mode</w:t>
            </w:r>
          </w:p>
          <w:p w14:paraId="45A66017"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LGL_PRCDNG_STTS_LE - Legal proceedings status Counterparty (LE)</w:t>
            </w:r>
          </w:p>
          <w:p w14:paraId="1AC12AA0"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LGL_PRCDNG_STTS - Status of legal proceedings of the instrument</w:t>
            </w:r>
          </w:p>
          <w:p w14:paraId="7F8CEE8C" w14:textId="77777777" w:rsidR="007A33EB" w:rsidRPr="007A33EB" w:rsidRDefault="007A33EB" w:rsidP="00936776">
            <w:pPr>
              <w:pStyle w:val="ListParagraph"/>
              <w:numPr>
                <w:ilvl w:val="0"/>
                <w:numId w:val="111"/>
              </w:numPr>
              <w:rPr>
                <w:sz w:val="18"/>
                <w:szCs w:val="18"/>
                <w:lang w:val="en-US"/>
              </w:rPr>
            </w:pPr>
            <w:r w:rsidRPr="007A33EB">
              <w:rPr>
                <w:sz w:val="18"/>
                <w:szCs w:val="18"/>
                <w:lang w:val="en-US"/>
              </w:rPr>
              <w:t>DPD - Days past due at reference date</w:t>
            </w: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lang w:val="en-US"/>
              </w:rPr>
              <w:t>Examples</w:t>
            </w:r>
          </w:p>
          <w:p w14:paraId="74DFD6C4" w14:textId="77777777" w:rsidR="007A33EB" w:rsidRPr="003A75ED" w:rsidRDefault="007A33EB" w:rsidP="00E73E44">
            <w:pPr>
              <w:spacing w:after="0"/>
              <w:jc w:val="both"/>
              <w:rPr>
                <w:sz w:val="18"/>
                <w:szCs w:val="18"/>
                <w:lang w:val="en-US"/>
              </w:rPr>
            </w:pPr>
            <w:r>
              <w:rPr>
                <w:sz w:val="18"/>
                <w:szCs w:val="18"/>
                <w:lang w:val="en-US"/>
              </w:rPr>
              <w:t>N/A</w:t>
            </w:r>
          </w:p>
        </w:tc>
      </w:tr>
      <w:tr w:rsidR="007A33EB" w:rsidRPr="0082355F" w14:paraId="18DB500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DF35F5" w14:textId="77777777" w:rsidR="007A33EB" w:rsidRPr="00255C9E" w:rsidRDefault="007A33EB" w:rsidP="00E73E44">
            <w:pPr>
              <w:rPr>
                <w:b/>
                <w:bCs/>
                <w:sz w:val="18"/>
                <w:szCs w:val="18"/>
                <w:lang w:val="en-US"/>
              </w:rPr>
            </w:pPr>
            <w:r w:rsidRPr="00255C9E">
              <w:rPr>
                <w:b/>
                <w:bCs/>
                <w:sz w:val="18"/>
                <w:szCs w:val="18"/>
                <w:lang w:val="en-US"/>
              </w:rPr>
              <w:t>ECB asks for this figure</w:t>
            </w:r>
          </w:p>
          <w:p w14:paraId="1B25EBFF" w14:textId="68D47CCE"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or instrument classification.</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BDA355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B18B9C9" w14:textId="77777777" w:rsidTr="00624088">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77777777" w:rsidR="00C2315B" w:rsidRPr="00984C3B" w:rsidRDefault="00C2315B" w:rsidP="00624088">
            <w:pPr>
              <w:rPr>
                <w:sz w:val="18"/>
                <w:szCs w:val="18"/>
              </w:rPr>
            </w:pPr>
            <w:r w:rsidRPr="00183838">
              <w:rPr>
                <w:sz w:val="18"/>
                <w:szCs w:val="18"/>
              </w:rPr>
              <w:t>EN.015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77777777" w:rsidR="00C2315B" w:rsidRPr="00984C3B" w:rsidRDefault="00C2315B" w:rsidP="00624088">
            <w:pPr>
              <w:rPr>
                <w:sz w:val="18"/>
                <w:szCs w:val="18"/>
                <w:lang w:val="en-US"/>
              </w:rPr>
            </w:pPr>
            <w:r w:rsidRPr="00743A44">
              <w:rPr>
                <w:sz w:val="18"/>
                <w:szCs w:val="18"/>
                <w:lang w:val="en-US"/>
              </w:rPr>
              <w:t>LEI</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77777777" w:rsidR="00C2315B" w:rsidRPr="004615FB" w:rsidRDefault="00C2315B" w:rsidP="00A9621B">
            <w:pPr>
              <w:pStyle w:val="Heading3"/>
            </w:pPr>
            <w:bookmarkStart w:id="62" w:name="_Toc78468275"/>
            <w:bookmarkStart w:id="63" w:name="_Toc78468644"/>
            <w:bookmarkStart w:id="64" w:name="_Toc138781131"/>
            <w:r w:rsidRPr="002A2F4C">
              <w:t xml:space="preserve">Legal </w:t>
            </w:r>
            <w:proofErr w:type="spellStart"/>
            <w:r w:rsidRPr="002A2F4C">
              <w:t>entity</w:t>
            </w:r>
            <w:proofErr w:type="spellEnd"/>
            <w:r w:rsidRPr="002A2F4C">
              <w:t xml:space="preserve"> </w:t>
            </w:r>
            <w:proofErr w:type="spellStart"/>
            <w:r w:rsidRPr="002A2F4C">
              <w:t>identifier</w:t>
            </w:r>
            <w:proofErr w:type="spellEnd"/>
            <w:r w:rsidRPr="002A2F4C">
              <w:t xml:space="preserve"> </w:t>
            </w:r>
            <w:proofErr w:type="spellStart"/>
            <w:r w:rsidRPr="002A2F4C">
              <w:t>Counterparty</w:t>
            </w:r>
            <w:bookmarkEnd w:id="62"/>
            <w:bookmarkEnd w:id="63"/>
            <w:bookmarkEnd w:id="64"/>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4080C46C"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255C9E" w:rsidRDefault="00C2315B" w:rsidP="00624088">
            <w:pPr>
              <w:rPr>
                <w:sz w:val="18"/>
                <w:szCs w:val="18"/>
              </w:rPr>
            </w:pPr>
          </w:p>
        </w:tc>
      </w:tr>
      <w:tr w:rsidR="00C2315B" w:rsidRPr="0082355F"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C3F4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57A71">
              <w:rPr>
                <w:rFonts w:cstheme="minorHAnsi"/>
                <w:sz w:val="18"/>
                <w:szCs w:val="18"/>
                <w:lang w:val="en-US"/>
              </w:rPr>
              <w:t xml:space="preserve">A legal entity identifier </w:t>
            </w:r>
            <w:r>
              <w:rPr>
                <w:rFonts w:cstheme="minorHAnsi"/>
                <w:sz w:val="18"/>
                <w:szCs w:val="18"/>
                <w:lang w:val="en-US"/>
              </w:rPr>
              <w:t xml:space="preserve">(LEI) </w:t>
            </w:r>
            <w:r w:rsidRPr="00557A71">
              <w:rPr>
                <w:rFonts w:cstheme="minorHAnsi"/>
                <w:sz w:val="18"/>
                <w:szCs w:val="18"/>
                <w:lang w:val="en-US"/>
              </w:rPr>
              <w:t>of the counterparty assigned in accordance with the International Organization for Standardization (ISO) 17442 standard.</w:t>
            </w:r>
          </w:p>
          <w:p w14:paraId="5464FE81" w14:textId="1842FB12"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EC3DEC">
              <w:rPr>
                <w:rFonts w:cstheme="minorHAnsi"/>
                <w:sz w:val="18"/>
                <w:szCs w:val="18"/>
                <w:lang w:val="en-US"/>
              </w:rPr>
              <w:t>Unique identification of counterparties is a key aspect of Loan Tape. Therefore, if a LEI is not available, it will be mandatory to report a national identifier in the field: "Tax ID (TAX_ID)". Although the LEI is informed, it is also required to inform the field “Tax ID (TAX_ID)”</w:t>
            </w:r>
            <w:r>
              <w:rPr>
                <w:rFonts w:cstheme="minorHAnsi"/>
                <w:sz w:val="18"/>
                <w:szCs w:val="18"/>
                <w:lang w:val="en-US"/>
              </w:rPr>
              <w:t xml:space="preserve"> </w:t>
            </w:r>
            <w:r w:rsidRPr="000F0E39">
              <w:rPr>
                <w:rFonts w:cstheme="minorHAnsi"/>
                <w:sz w:val="18"/>
                <w:szCs w:val="18"/>
                <w:lang w:val="en-US"/>
              </w:rPr>
              <w:t>for any counterparty</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4184880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14638DB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4A3FC9FE" w14:textId="77777777" w:rsidR="00C2315B" w:rsidRDefault="00C2315B" w:rsidP="00624088">
            <w:pPr>
              <w:spacing w:after="0"/>
              <w:jc w:val="both"/>
              <w:rPr>
                <w:sz w:val="18"/>
                <w:szCs w:val="18"/>
                <w:lang w:val="en-US"/>
              </w:rPr>
            </w:pPr>
          </w:p>
          <w:p w14:paraId="0C34F76F" w14:textId="77777777" w:rsidR="00C2315B" w:rsidRPr="000F0E39" w:rsidRDefault="00C2315B" w:rsidP="00936776">
            <w:pPr>
              <w:pStyle w:val="ListParagraph"/>
              <w:numPr>
                <w:ilvl w:val="0"/>
                <w:numId w:val="35"/>
              </w:numPr>
              <w:spacing w:after="0"/>
              <w:jc w:val="both"/>
              <w:rPr>
                <w:sz w:val="18"/>
                <w:szCs w:val="18"/>
                <w:lang w:val="en-US"/>
              </w:rPr>
            </w:pPr>
            <w:r w:rsidRPr="000F0E39">
              <w:rPr>
                <w:sz w:val="18"/>
                <w:szCs w:val="18"/>
                <w:lang w:val="en-US"/>
              </w:rPr>
              <w:t>A legal entity identifier (LEI) is reported for each counterparty playing any role in the exposures to be reported for Loan tape purposes, provided that an eligible LEI has been assigned to the counterparty.</w:t>
            </w:r>
          </w:p>
          <w:p w14:paraId="67050EDA" w14:textId="77777777" w:rsidR="00C2315B" w:rsidRPr="00075FA2" w:rsidRDefault="00C2315B" w:rsidP="00936776">
            <w:pPr>
              <w:pStyle w:val="ListParagraph"/>
              <w:numPr>
                <w:ilvl w:val="0"/>
                <w:numId w:val="35"/>
              </w:numPr>
              <w:spacing w:after="0"/>
              <w:jc w:val="both"/>
              <w:rPr>
                <w:sz w:val="18"/>
                <w:szCs w:val="18"/>
                <w:lang w:val="en-US"/>
              </w:rPr>
            </w:pPr>
            <w:r w:rsidRPr="000F0E39">
              <w:rPr>
                <w:sz w:val="18"/>
                <w:szCs w:val="18"/>
                <w:lang w:val="en-US"/>
              </w:rPr>
              <w:t>If no eligible LEI exists for a given counterparty, the data attribute “legal entity identifier (LEI)” is reported as “</w:t>
            </w:r>
            <w:r>
              <w:rPr>
                <w:sz w:val="18"/>
                <w:szCs w:val="18"/>
                <w:lang w:val="en-US"/>
              </w:rPr>
              <w:t>N/A”</w:t>
            </w:r>
            <w:r w:rsidRPr="000F0E39">
              <w:rPr>
                <w:sz w:val="18"/>
                <w:szCs w:val="18"/>
                <w:lang w:val="en-US"/>
              </w:rPr>
              <w:t xml:space="preserve">, while the reporting of a national identifier </w:t>
            </w:r>
            <w:r>
              <w:rPr>
                <w:sz w:val="18"/>
                <w:szCs w:val="18"/>
                <w:lang w:val="en-US"/>
              </w:rPr>
              <w:t xml:space="preserve">in the </w:t>
            </w:r>
            <w:r w:rsidRPr="00B06EE2">
              <w:rPr>
                <w:i/>
                <w:iCs/>
                <w:sz w:val="18"/>
                <w:szCs w:val="18"/>
                <w:lang w:val="en-US"/>
              </w:rPr>
              <w:t>“Fiscal ID (TAX_ID)”</w:t>
            </w:r>
            <w:r>
              <w:rPr>
                <w:sz w:val="18"/>
                <w:szCs w:val="18"/>
                <w:lang w:val="en-US"/>
              </w:rPr>
              <w:t xml:space="preserve"> data field</w:t>
            </w:r>
            <w:r w:rsidRPr="000F0E39">
              <w:rPr>
                <w:sz w:val="18"/>
                <w:szCs w:val="18"/>
                <w:lang w:val="en-US"/>
              </w:rPr>
              <w:t xml:space="preserve"> becomes mandatory for that counterparty. </w:t>
            </w:r>
          </w:p>
        </w:tc>
      </w:tr>
      <w:tr w:rsidR="00C2315B" w:rsidRPr="0082355F"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255C9E" w:rsidRDefault="00C2315B" w:rsidP="00624088">
            <w:pPr>
              <w:rPr>
                <w:b/>
                <w:bCs/>
                <w:sz w:val="18"/>
                <w:szCs w:val="18"/>
                <w:lang w:val="en-US"/>
              </w:rPr>
            </w:pPr>
            <w:r w:rsidRPr="00255C9E">
              <w:rPr>
                <w:b/>
                <w:bCs/>
                <w:sz w:val="18"/>
                <w:szCs w:val="18"/>
                <w:lang w:val="en-US"/>
              </w:rPr>
              <w:t>Applicability</w:t>
            </w:r>
          </w:p>
          <w:p w14:paraId="6D9D9254" w14:textId="77777777" w:rsidR="00C2315B" w:rsidRPr="00A80A98" w:rsidRDefault="00C2315B" w:rsidP="00624088">
            <w:pPr>
              <w:spacing w:after="0"/>
              <w:jc w:val="both"/>
              <w:rPr>
                <w:rFonts w:cstheme="minorHAnsi"/>
                <w:sz w:val="18"/>
                <w:szCs w:val="18"/>
                <w:lang w:val="en-US"/>
              </w:rPr>
            </w:pPr>
            <w:r w:rsidRPr="00A80A98">
              <w:rPr>
                <w:rFonts w:cstheme="minorHAnsi"/>
                <w:sz w:val="18"/>
                <w:szCs w:val="18"/>
                <w:lang w:val="en-US"/>
              </w:rPr>
              <w:t xml:space="preserve">For the purpose of reporting the data attribute “LEI”, the only eligible LEIs are those whose </w:t>
            </w:r>
            <w:r w:rsidRPr="00A80A98">
              <w:rPr>
                <w:rFonts w:cstheme="minorHAnsi"/>
                <w:i/>
                <w:iCs/>
                <w:sz w:val="18"/>
                <w:szCs w:val="18"/>
                <w:u w:val="single"/>
                <w:lang w:val="en-US"/>
              </w:rPr>
              <w:t>registration status</w:t>
            </w:r>
            <w:r w:rsidRPr="00A80A98">
              <w:rPr>
                <w:rFonts w:cstheme="minorHAnsi"/>
                <w:sz w:val="18"/>
                <w:szCs w:val="18"/>
                <w:vertAlign w:val="superscript"/>
                <w:lang w:val="en-US"/>
              </w:rPr>
              <w:t>1</w:t>
            </w:r>
            <w:r w:rsidRPr="00A80A98">
              <w:rPr>
                <w:rFonts w:cstheme="minorHAnsi"/>
                <w:sz w:val="18"/>
                <w:szCs w:val="18"/>
                <w:lang w:val="en-US"/>
              </w:rPr>
              <w:t xml:space="preserve"> is:</w:t>
            </w:r>
          </w:p>
          <w:p w14:paraId="5103A177" w14:textId="77777777" w:rsidR="00C2315B" w:rsidRPr="00A80A98"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I</w:t>
            </w:r>
            <w:r w:rsidRPr="00A80A98">
              <w:rPr>
                <w:rFonts w:cstheme="minorHAnsi"/>
                <w:b/>
                <w:bCs/>
                <w:sz w:val="18"/>
                <w:szCs w:val="18"/>
                <w:lang w:val="en-US"/>
              </w:rPr>
              <w:t>ssued, lapsed, merged, retired, transferred</w:t>
            </w:r>
            <w:r w:rsidRPr="00A80A98">
              <w:rPr>
                <w:rFonts w:cstheme="minorHAnsi"/>
                <w:sz w:val="18"/>
                <w:szCs w:val="18"/>
                <w:lang w:val="en-US"/>
              </w:rPr>
              <w:t xml:space="preserve"> (which identify a legal entity even if the entity no longer exists as an operating entity);</w:t>
            </w:r>
          </w:p>
          <w:p w14:paraId="1356434D" w14:textId="77777777" w:rsidR="00C2315B"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P</w:t>
            </w:r>
            <w:r w:rsidRPr="00A80A98">
              <w:rPr>
                <w:rFonts w:cstheme="minorHAnsi"/>
                <w:b/>
                <w:bCs/>
                <w:sz w:val="18"/>
                <w:szCs w:val="18"/>
                <w:lang w:val="en-US"/>
              </w:rPr>
              <w:t>ending validation, pending archival, pending transfer</w:t>
            </w:r>
            <w:r w:rsidRPr="00A80A98">
              <w:rPr>
                <w:rFonts w:cstheme="minorHAnsi"/>
                <w:sz w:val="18"/>
                <w:szCs w:val="18"/>
                <w:lang w:val="en-US"/>
              </w:rPr>
              <w:t xml:space="preserve"> (which are considered eligible, awaiting a non-pending status);</w:t>
            </w:r>
          </w:p>
          <w:p w14:paraId="6F60981E" w14:textId="77777777" w:rsidR="00C2315B" w:rsidRDefault="00C2315B" w:rsidP="00624088">
            <w:pPr>
              <w:spacing w:after="0"/>
              <w:jc w:val="both"/>
              <w:rPr>
                <w:rFonts w:cstheme="minorHAnsi"/>
                <w:sz w:val="18"/>
                <w:szCs w:val="18"/>
                <w:lang w:val="en-US"/>
              </w:rPr>
            </w:pPr>
          </w:p>
          <w:p w14:paraId="67B8AB1C" w14:textId="77777777" w:rsidR="00C2315B" w:rsidRPr="00A80A98" w:rsidRDefault="00C2315B" w:rsidP="00624088">
            <w:pPr>
              <w:spacing w:after="0"/>
              <w:jc w:val="both"/>
              <w:rPr>
                <w:rFonts w:cstheme="minorHAnsi"/>
                <w:sz w:val="18"/>
                <w:szCs w:val="18"/>
                <w:lang w:val="en-US"/>
              </w:rPr>
            </w:pPr>
            <w:r>
              <w:rPr>
                <w:rFonts w:cstheme="minorHAnsi"/>
                <w:sz w:val="18"/>
                <w:szCs w:val="18"/>
                <w:lang w:val="en-US"/>
              </w:rPr>
              <w:t>Otherwise:</w:t>
            </w:r>
          </w:p>
          <w:p w14:paraId="328946E3"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t xml:space="preserve">As regards LEIs with the status </w:t>
            </w:r>
            <w:r w:rsidRPr="00A80A98">
              <w:rPr>
                <w:rFonts w:cstheme="minorHAnsi"/>
                <w:b/>
                <w:bCs/>
                <w:sz w:val="18"/>
                <w:szCs w:val="18"/>
                <w:lang w:val="en-US"/>
              </w:rPr>
              <w:t>merged</w:t>
            </w:r>
            <w:r w:rsidRPr="00A80A98">
              <w:rPr>
                <w:rFonts w:cstheme="minorHAnsi"/>
                <w:sz w:val="18"/>
                <w:szCs w:val="18"/>
                <w:lang w:val="en-US"/>
              </w:rPr>
              <w:t xml:space="preserve">, these are reported only for reporting reference dates preceding the time at which the entity was acquired by or merged with another entity, after which the LEI of the surviving/new legal entity is reported. </w:t>
            </w:r>
          </w:p>
          <w:p w14:paraId="577133A7"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lastRenderedPageBreak/>
              <w:t xml:space="preserve">LEIs with the registration status </w:t>
            </w:r>
            <w:r w:rsidRPr="00A80A98">
              <w:rPr>
                <w:rFonts w:cstheme="minorHAnsi"/>
                <w:b/>
                <w:bCs/>
                <w:sz w:val="18"/>
                <w:szCs w:val="18"/>
                <w:lang w:val="en-US"/>
              </w:rPr>
              <w:t>duplicate, annulled or cancelled</w:t>
            </w:r>
            <w:r w:rsidRPr="00A80A98">
              <w:rPr>
                <w:rFonts w:cstheme="minorHAnsi"/>
                <w:sz w:val="18"/>
                <w:szCs w:val="18"/>
                <w:lang w:val="en-US"/>
              </w:rPr>
              <w:t xml:space="preserve"> are not considered eligible as they are no longer valid. </w:t>
            </w:r>
          </w:p>
          <w:p w14:paraId="2CD7688F" w14:textId="77777777" w:rsidR="00C2315B" w:rsidRDefault="00C2315B" w:rsidP="00624088">
            <w:pPr>
              <w:spacing w:after="0"/>
              <w:jc w:val="both"/>
              <w:rPr>
                <w:sz w:val="18"/>
                <w:szCs w:val="18"/>
                <w:lang w:val="en-US"/>
              </w:rPr>
            </w:pPr>
          </w:p>
          <w:p w14:paraId="5ED2F616" w14:textId="77777777" w:rsidR="00C2315B" w:rsidRPr="00075FA2" w:rsidRDefault="00C2315B" w:rsidP="00624088">
            <w:pPr>
              <w:spacing w:after="0"/>
              <w:jc w:val="both"/>
              <w:rPr>
                <w:rFonts w:cstheme="minorHAnsi"/>
                <w:sz w:val="18"/>
                <w:szCs w:val="18"/>
                <w:lang w:val="en-US"/>
              </w:rPr>
            </w:pPr>
            <w:r w:rsidRPr="00A80A98">
              <w:rPr>
                <w:rFonts w:cstheme="minorHAnsi"/>
                <w:sz w:val="18"/>
                <w:szCs w:val="18"/>
                <w:vertAlign w:val="superscript"/>
                <w:lang w:val="en-US"/>
              </w:rPr>
              <w:t>1</w:t>
            </w:r>
            <w:r>
              <w:rPr>
                <w:rFonts w:cstheme="minorHAnsi"/>
                <w:sz w:val="18"/>
                <w:szCs w:val="18"/>
                <w:lang w:val="en-US"/>
              </w:rPr>
              <w:t xml:space="preserve"> </w:t>
            </w:r>
            <w:r w:rsidRPr="00A80A98">
              <w:rPr>
                <w:rFonts w:cstheme="minorHAnsi"/>
                <w:i/>
                <w:iCs/>
                <w:sz w:val="16"/>
                <w:szCs w:val="16"/>
                <w:lang w:val="en-US"/>
              </w:rPr>
              <w:t>For details, see the website of the General Legal Entity Identifier Foundation – GLEIF.</w:t>
            </w: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24E0E500"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62BDE90B"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p w14:paraId="2AA2461B" w14:textId="77777777" w:rsidR="00C2315B" w:rsidRPr="0007347C" w:rsidRDefault="00C2315B" w:rsidP="00624088">
            <w:pPr>
              <w:pStyle w:val="ListParagraph"/>
              <w:numPr>
                <w:ilvl w:val="0"/>
                <w:numId w:val="3"/>
              </w:numPr>
              <w:spacing w:after="0"/>
              <w:rPr>
                <w:sz w:val="18"/>
                <w:szCs w:val="18"/>
                <w:lang w:val="en-US"/>
              </w:rPr>
            </w:pPr>
            <w:r w:rsidRPr="009C487C">
              <w:rPr>
                <w:sz w:val="18"/>
                <w:szCs w:val="18"/>
                <w:lang w:val="en-US"/>
              </w:rPr>
              <w:t>TAX_ID</w:t>
            </w: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lang w:val="en-US"/>
              </w:rPr>
              <w:t>Examples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r w:rsidR="00C2315B" w:rsidRPr="007716D9" w14:paraId="311190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5541A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36C4A598" w14:textId="77777777" w:rsidR="00C2315B" w:rsidRPr="00255C9E" w:rsidRDefault="00C2315B" w:rsidP="00624088">
            <w:pPr>
              <w:rPr>
                <w:sz w:val="18"/>
                <w:szCs w:val="18"/>
                <w:lang w:val="en-US"/>
              </w:rPr>
            </w:pPr>
            <w:r w:rsidRPr="00A80A98">
              <w:rPr>
                <w:sz w:val="18"/>
                <w:szCs w:val="18"/>
                <w:lang w:val="en-US"/>
              </w:rPr>
              <w:t>Counterparty identification</w:t>
            </w:r>
          </w:p>
        </w:tc>
      </w:tr>
    </w:tbl>
    <w:p w14:paraId="6291F04D"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6B8BF8E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77777777" w:rsidR="00C2315B" w:rsidRPr="00255C9E" w:rsidRDefault="00C2315B" w:rsidP="00624088">
            <w:pPr>
              <w:rPr>
                <w:color w:val="FFFFFF" w:themeColor="background1"/>
                <w:sz w:val="18"/>
                <w:szCs w:val="18"/>
              </w:rPr>
            </w:pPr>
            <w:bookmarkStart w:id="65" w:name="_Hlk74068285"/>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176CEFA" w14:textId="77777777" w:rsidTr="00624088">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77777777" w:rsidR="00C2315B" w:rsidRPr="00984C3B" w:rsidRDefault="00C2315B" w:rsidP="00624088">
            <w:pPr>
              <w:rPr>
                <w:sz w:val="18"/>
                <w:szCs w:val="18"/>
              </w:rPr>
            </w:pPr>
            <w:r w:rsidRPr="00437EA5">
              <w:rPr>
                <w:sz w:val="18"/>
                <w:szCs w:val="18"/>
              </w:rPr>
              <w:t>EN.016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77777777" w:rsidR="00C2315B" w:rsidRPr="00984C3B" w:rsidRDefault="00C2315B" w:rsidP="00624088">
            <w:pPr>
              <w:rPr>
                <w:sz w:val="18"/>
                <w:szCs w:val="18"/>
                <w:lang w:val="en-US"/>
              </w:rPr>
            </w:pPr>
            <w:r w:rsidRPr="00021DBB">
              <w:rPr>
                <w:sz w:val="18"/>
                <w:szCs w:val="18"/>
                <w:lang w:val="en-US"/>
              </w:rPr>
              <w:t>ENTTY_NM</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77777777" w:rsidR="00C2315B" w:rsidRPr="004615FB" w:rsidRDefault="00C2315B" w:rsidP="00A9621B">
            <w:pPr>
              <w:pStyle w:val="Heading3"/>
            </w:pPr>
            <w:bookmarkStart w:id="66" w:name="_Toc78468276"/>
            <w:bookmarkStart w:id="67" w:name="_Toc78468645"/>
            <w:bookmarkStart w:id="68" w:name="_Toc138781132"/>
            <w:proofErr w:type="spellStart"/>
            <w:r w:rsidRPr="002A2F4C">
              <w:t>Name</w:t>
            </w:r>
            <w:proofErr w:type="spellEnd"/>
            <w:r w:rsidRPr="002A2F4C">
              <w:t xml:space="preserve"> </w:t>
            </w:r>
            <w:proofErr w:type="spellStart"/>
            <w:r w:rsidRPr="002A2F4C">
              <w:t>Counterparty</w:t>
            </w:r>
            <w:bookmarkEnd w:id="66"/>
            <w:bookmarkEnd w:id="67"/>
            <w:bookmarkEnd w:id="68"/>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33F6C823"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82355F"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802F305" w14:textId="77777777" w:rsidR="00C2315B" w:rsidRPr="00533E66"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21DBB">
              <w:rPr>
                <w:rFonts w:cstheme="minorHAnsi"/>
                <w:sz w:val="18"/>
                <w:szCs w:val="18"/>
                <w:lang w:val="en-US"/>
              </w:rPr>
              <w:t>ull legal name</w:t>
            </w:r>
            <w:r>
              <w:rPr>
                <w:rFonts w:cstheme="minorHAnsi"/>
                <w:sz w:val="18"/>
                <w:szCs w:val="18"/>
                <w:lang w:val="en-US"/>
              </w:rPr>
              <w:t xml:space="preserve"> of each counterparty</w:t>
            </w:r>
            <w:r w:rsidRPr="00021DBB">
              <w:rPr>
                <w:rFonts w:cstheme="minorHAnsi"/>
                <w:sz w:val="18"/>
                <w:szCs w:val="18"/>
                <w:lang w:val="en-US"/>
              </w:rPr>
              <w: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C2315B" w:rsidRPr="0082355F"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lang w:val="en-US"/>
              </w:rPr>
              <w:t>Applicability</w:t>
            </w:r>
          </w:p>
          <w:p w14:paraId="0B7378C2" w14:textId="77777777" w:rsidR="00C2315B" w:rsidRPr="00021DBB" w:rsidRDefault="00C2315B" w:rsidP="00624088">
            <w:pPr>
              <w:rPr>
                <w:b/>
                <w:bCs/>
                <w:sz w:val="18"/>
                <w:szCs w:val="18"/>
                <w:lang w:val="en-US"/>
              </w:rPr>
            </w:pPr>
            <w:r>
              <w:rPr>
                <w:sz w:val="18"/>
                <w:szCs w:val="18"/>
                <w:lang w:val="en-US"/>
              </w:rPr>
              <w:t>Units shall report this data attribute f</w:t>
            </w:r>
            <w:r w:rsidRPr="00021DBB">
              <w:rPr>
                <w:sz w:val="18"/>
                <w:szCs w:val="18"/>
                <w:lang w:val="en-US"/>
              </w:rPr>
              <w:t>or all counterparties irrespective of their role and of the country of residency</w:t>
            </w:r>
            <w:r>
              <w:rPr>
                <w:sz w:val="18"/>
                <w:szCs w:val="18"/>
                <w:lang w:val="en-US"/>
              </w:rPr>
              <w:t>:</w:t>
            </w:r>
          </w:p>
          <w:p w14:paraId="67EC552F"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The name is reported in accordance with the information contained in the national business register, when applicable. No translation from the original national language is required </w:t>
            </w:r>
          </w:p>
          <w:p w14:paraId="708CDA71"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For a legal entity, the name registered upon incorporation is reported. </w:t>
            </w:r>
          </w:p>
          <w:p w14:paraId="66A5103E" w14:textId="77777777" w:rsidR="00C2315B" w:rsidRPr="00533E66" w:rsidRDefault="00C2315B" w:rsidP="00936776">
            <w:pPr>
              <w:pStyle w:val="ListParagraph"/>
              <w:numPr>
                <w:ilvl w:val="0"/>
                <w:numId w:val="34"/>
              </w:numPr>
              <w:spacing w:after="0"/>
              <w:jc w:val="both"/>
              <w:rPr>
                <w:rFonts w:cstheme="minorHAnsi"/>
                <w:sz w:val="18"/>
                <w:szCs w:val="18"/>
                <w:lang w:val="en-US"/>
              </w:rPr>
            </w:pPr>
            <w:r w:rsidRPr="00021DBB">
              <w:rPr>
                <w:sz w:val="18"/>
                <w:szCs w:val="18"/>
                <w:lang w:val="en-US"/>
              </w:rPr>
              <w:t xml:space="preserve">For counterparties which are not registered (e.g., in some countries, public sector entities and associations) and can therefore have multiple names that are all equally valid, the name in the language of the country where the counterparty is resident is reported. </w:t>
            </w: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77777777" w:rsidR="00C2315B" w:rsidRDefault="00C2315B" w:rsidP="00624088">
            <w:pPr>
              <w:rPr>
                <w:b/>
                <w:bCs/>
                <w:sz w:val="18"/>
                <w:szCs w:val="18"/>
                <w:lang w:val="en-US"/>
              </w:rPr>
            </w:pPr>
            <w:r w:rsidRPr="00255C9E">
              <w:rPr>
                <w:b/>
                <w:bCs/>
                <w:sz w:val="18"/>
                <w:szCs w:val="18"/>
                <w:lang w:val="en-US"/>
              </w:rPr>
              <w:t>Link to other concepts</w:t>
            </w:r>
          </w:p>
          <w:p w14:paraId="61498BD7" w14:textId="77777777" w:rsidR="00C2315B" w:rsidRPr="009F5F94" w:rsidRDefault="00C2315B" w:rsidP="00624088">
            <w:pPr>
              <w:pStyle w:val="ListParagraph"/>
              <w:numPr>
                <w:ilvl w:val="0"/>
                <w:numId w:val="3"/>
              </w:numPr>
              <w:spacing w:after="0"/>
              <w:rPr>
                <w:sz w:val="18"/>
                <w:szCs w:val="18"/>
                <w:lang w:val="en-US"/>
              </w:rPr>
            </w:pPr>
            <w:r w:rsidRPr="00D26F54">
              <w:rPr>
                <w:sz w:val="18"/>
                <w:szCs w:val="18"/>
                <w:lang w:val="en-US"/>
              </w:rPr>
              <w:t>ENTTY_ID</w:t>
            </w: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lang w:val="en-US"/>
              </w:rPr>
              <w:t>Examples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27FEB51B"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2CC233"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422D97E"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65"/>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587955" w:rsidRPr="0081162E" w14:paraId="412C6EE9" w14:textId="77777777" w:rsidTr="00742C9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77777777" w:rsidR="00587955" w:rsidRPr="00B10BAB" w:rsidRDefault="00587955"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77777777" w:rsidR="00587955" w:rsidRPr="00255C9E" w:rsidRDefault="00587955"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87955" w:rsidRPr="00255C9E" w14:paraId="2FD9D724" w14:textId="77777777" w:rsidTr="00742C98">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77777777" w:rsidR="00587955" w:rsidRPr="00255C9E" w:rsidRDefault="00587955" w:rsidP="00742C98">
            <w:pPr>
              <w:rPr>
                <w:sz w:val="18"/>
                <w:szCs w:val="18"/>
              </w:rPr>
            </w:pPr>
            <w:r w:rsidRPr="00C5465B">
              <w:rPr>
                <w:sz w:val="18"/>
                <w:szCs w:val="18"/>
              </w:rPr>
              <w:t>EN.017</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77777777" w:rsidR="00587955" w:rsidRPr="00255C9E" w:rsidRDefault="00587955" w:rsidP="00742C98">
            <w:pPr>
              <w:rPr>
                <w:sz w:val="18"/>
                <w:szCs w:val="18"/>
              </w:rPr>
            </w:pPr>
            <w:r w:rsidRPr="00CD192E">
              <w:rPr>
                <w:sz w:val="18"/>
                <w:szCs w:val="18"/>
                <w:lang w:val="en-US"/>
              </w:rPr>
              <w:t>EXTRNL_RTNG_NM</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77777777" w:rsidR="00587955" w:rsidRPr="0020356E" w:rsidRDefault="00587955" w:rsidP="00587955">
            <w:pPr>
              <w:pStyle w:val="Heading3"/>
              <w:rPr>
                <w:lang w:val="en-US"/>
              </w:rPr>
            </w:pPr>
            <w:bookmarkStart w:id="69" w:name="_Toc76575123"/>
            <w:bookmarkStart w:id="70" w:name="_Toc77005811"/>
            <w:bookmarkStart w:id="71" w:name="_Toc77343961"/>
            <w:bookmarkStart w:id="72" w:name="_Toc138781133"/>
            <w:r w:rsidRPr="0020356E">
              <w:rPr>
                <w:lang w:val="en-US"/>
              </w:rPr>
              <w:t>Name of external rating agency</w:t>
            </w:r>
            <w:bookmarkEnd w:id="69"/>
            <w:bookmarkEnd w:id="70"/>
            <w:bookmarkEnd w:id="71"/>
            <w:bookmarkEnd w:id="72"/>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77777777" w:rsidR="00587955" w:rsidRPr="00255C9E" w:rsidRDefault="00587955" w:rsidP="00742C98">
            <w:pPr>
              <w:rPr>
                <w:sz w:val="18"/>
                <w:szCs w:val="18"/>
              </w:rPr>
            </w:pPr>
            <w:proofErr w:type="spellStart"/>
            <w:r>
              <w:rPr>
                <w:sz w:val="18"/>
                <w:szCs w:val="18"/>
              </w:rPr>
              <w:t>Risks</w:t>
            </w:r>
            <w:proofErr w:type="spellEnd"/>
          </w:p>
        </w:tc>
      </w:tr>
      <w:tr w:rsidR="00587955" w:rsidRPr="00255C9E"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255C9E" w:rsidRDefault="00587955" w:rsidP="00742C98">
            <w:pPr>
              <w:rPr>
                <w:sz w:val="18"/>
                <w:szCs w:val="18"/>
              </w:rPr>
            </w:pPr>
          </w:p>
        </w:tc>
      </w:tr>
      <w:tr w:rsidR="00587955" w:rsidRPr="0082355F"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Default="00587955" w:rsidP="00742C98">
            <w:pPr>
              <w:rPr>
                <w:rFonts w:cstheme="minorHAnsi"/>
                <w:sz w:val="18"/>
                <w:szCs w:val="18"/>
                <w:lang w:val="en-US"/>
              </w:rPr>
            </w:pPr>
            <w:r w:rsidRPr="00255C9E">
              <w:rPr>
                <w:rFonts w:cstheme="minorHAnsi"/>
                <w:b/>
                <w:bCs/>
                <w:sz w:val="18"/>
                <w:szCs w:val="18"/>
                <w:lang w:val="en-US"/>
              </w:rPr>
              <w:t>Definition</w:t>
            </w:r>
          </w:p>
          <w:p w14:paraId="5AC89A18" w14:textId="1BB1F92F" w:rsidR="00587955" w:rsidRPr="0056455A" w:rsidRDefault="007F0623" w:rsidP="008431BF">
            <w:pPr>
              <w:spacing w:after="0"/>
              <w:rPr>
                <w:sz w:val="18"/>
                <w:szCs w:val="18"/>
                <w:lang w:val="en-US"/>
              </w:rPr>
            </w:pPr>
            <w:r w:rsidRPr="008431BF">
              <w:rPr>
                <w:rFonts w:cstheme="minorHAnsi"/>
                <w:sz w:val="18"/>
                <w:szCs w:val="18"/>
                <w:lang w:val="en-US"/>
              </w:rPr>
              <w:t>Name of ECAI</w:t>
            </w:r>
            <w:r w:rsidR="00941D85" w:rsidRPr="008431BF">
              <w:rPr>
                <w:rFonts w:cstheme="minorHAnsi"/>
                <w:sz w:val="18"/>
                <w:szCs w:val="18"/>
                <w:lang w:val="en-US"/>
              </w:rPr>
              <w:t xml:space="preserve"> </w:t>
            </w:r>
            <w:r w:rsidR="00F73C6D">
              <w:rPr>
                <w:rFonts w:cstheme="minorHAnsi"/>
                <w:sz w:val="18"/>
                <w:szCs w:val="18"/>
                <w:lang w:val="en-US"/>
              </w:rPr>
              <w:t xml:space="preserve">(External Rating Credit Agencies) </w:t>
            </w:r>
            <w:r w:rsidR="00941D85" w:rsidRPr="008431BF">
              <w:rPr>
                <w:rFonts w:cstheme="minorHAnsi"/>
                <w:sz w:val="18"/>
                <w:szCs w:val="18"/>
                <w:lang w:val="en-US"/>
              </w:rPr>
              <w:t xml:space="preserve">that has provided the </w:t>
            </w:r>
            <w:r w:rsidR="0056455A" w:rsidRPr="008431BF">
              <w:rPr>
                <w:rFonts w:cstheme="minorHAnsi"/>
                <w:sz w:val="18"/>
                <w:szCs w:val="18"/>
                <w:lang w:val="en-US"/>
              </w:rPr>
              <w:t xml:space="preserve">external rating reported in field </w:t>
            </w:r>
            <w:r w:rsidR="0056455A" w:rsidRPr="008431BF">
              <w:rPr>
                <w:sz w:val="18"/>
                <w:szCs w:val="18"/>
                <w:lang w:val="en-US"/>
              </w:rPr>
              <w:t>EXTRNL_RTNG</w:t>
            </w:r>
            <w:r w:rsidR="0056455A">
              <w:rPr>
                <w:sz w:val="18"/>
                <w:szCs w:val="18"/>
                <w:lang w:val="en-US"/>
              </w:rPr>
              <w:t xml:space="preserve">. </w:t>
            </w:r>
          </w:p>
          <w:p w14:paraId="5CCC68FA" w14:textId="77777777" w:rsidR="00587955" w:rsidRDefault="00587955" w:rsidP="00742C98">
            <w:pPr>
              <w:widowControl w:val="0"/>
              <w:autoSpaceDE w:val="0"/>
              <w:autoSpaceDN w:val="0"/>
              <w:adjustRightInd w:val="0"/>
              <w:spacing w:after="0" w:line="231" w:lineRule="auto"/>
              <w:ind w:right="53"/>
              <w:jc w:val="both"/>
              <w:rPr>
                <w:rFonts w:cstheme="minorHAnsi"/>
                <w:sz w:val="18"/>
                <w:szCs w:val="18"/>
                <w:lang w:val="en-US"/>
              </w:rPr>
            </w:pPr>
          </w:p>
          <w:p w14:paraId="28E42BFE" w14:textId="77777777" w:rsidR="00587955" w:rsidRPr="008D64AA" w:rsidRDefault="00587955" w:rsidP="00742C98">
            <w:pPr>
              <w:widowControl w:val="0"/>
              <w:autoSpaceDE w:val="0"/>
              <w:autoSpaceDN w:val="0"/>
              <w:adjustRightInd w:val="0"/>
              <w:spacing w:after="0" w:line="231" w:lineRule="auto"/>
              <w:ind w:right="53"/>
              <w:jc w:val="both"/>
              <w:rPr>
                <w:sz w:val="20"/>
                <w:szCs w:val="20"/>
                <w:lang w:val="en-US"/>
              </w:rPr>
            </w:pPr>
            <w:r w:rsidRPr="008D64AA">
              <w:rPr>
                <w:rFonts w:cstheme="minorHAnsi"/>
                <w:sz w:val="18"/>
                <w:szCs w:val="18"/>
                <w:lang w:val="en-US"/>
              </w:rPr>
              <w:t>Under the IRB approach, it is not required a rating from an ECAI.</w:t>
            </w:r>
          </w:p>
        </w:tc>
      </w:tr>
      <w:tr w:rsidR="00587955" w:rsidRPr="0082355F"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255C9E" w:rsidRDefault="00587955" w:rsidP="00742C98">
            <w:pPr>
              <w:spacing w:after="0"/>
              <w:rPr>
                <w:b/>
                <w:bCs/>
                <w:sz w:val="18"/>
                <w:szCs w:val="18"/>
                <w:lang w:val="en-US"/>
              </w:rPr>
            </w:pPr>
            <w:r w:rsidRPr="00255C9E">
              <w:rPr>
                <w:b/>
                <w:bCs/>
                <w:sz w:val="18"/>
                <w:szCs w:val="18"/>
                <w:lang w:val="en-US"/>
              </w:rPr>
              <w:t>Applicability</w:t>
            </w:r>
          </w:p>
          <w:p w14:paraId="68199336" w14:textId="77777777" w:rsidR="00587955" w:rsidRDefault="00587955" w:rsidP="00742C98">
            <w:pPr>
              <w:pStyle w:val="Default"/>
              <w:rPr>
                <w:sz w:val="18"/>
                <w:szCs w:val="18"/>
                <w:lang w:val="en-US"/>
              </w:rPr>
            </w:pPr>
          </w:p>
          <w:p w14:paraId="38317CDF" w14:textId="77777777" w:rsidR="00587955" w:rsidRDefault="00587955" w:rsidP="00742C98">
            <w:pPr>
              <w:spacing w:after="0"/>
              <w:rPr>
                <w:sz w:val="18"/>
                <w:szCs w:val="18"/>
                <w:lang w:val="en-US"/>
              </w:rPr>
            </w:pPr>
            <w:r>
              <w:rPr>
                <w:sz w:val="18"/>
                <w:szCs w:val="18"/>
                <w:lang w:val="en-US"/>
              </w:rPr>
              <w:t>When an exposure is calculated under the SA approach, the unit should report the legal/official name of the ECAI from which the rating has been granted. Currently, for the capital calculation the ECAIs considered the Group are:</w:t>
            </w:r>
          </w:p>
          <w:p w14:paraId="5D905352"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Fitch</w:t>
            </w:r>
            <w:r>
              <w:rPr>
                <w:sz w:val="18"/>
                <w:szCs w:val="18"/>
                <w:lang w:val="en-US"/>
              </w:rPr>
              <w:t>;</w:t>
            </w:r>
          </w:p>
          <w:p w14:paraId="04D9689A"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Moody’s</w:t>
            </w:r>
            <w:r>
              <w:rPr>
                <w:sz w:val="18"/>
                <w:szCs w:val="18"/>
                <w:lang w:val="en-US"/>
              </w:rPr>
              <w:t>;</w:t>
            </w:r>
          </w:p>
          <w:p w14:paraId="238EA06F"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DBRS</w:t>
            </w:r>
            <w:r>
              <w:rPr>
                <w:sz w:val="18"/>
                <w:szCs w:val="18"/>
                <w:lang w:val="en-US"/>
              </w:rPr>
              <w:t>;</w:t>
            </w:r>
          </w:p>
          <w:p w14:paraId="31AD768D"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and</w:t>
            </w:r>
          </w:p>
          <w:p w14:paraId="66A9C9D9" w14:textId="77777777" w:rsidR="00587955" w:rsidRDefault="00587955" w:rsidP="00936776">
            <w:pPr>
              <w:pStyle w:val="ListParagraph"/>
              <w:numPr>
                <w:ilvl w:val="0"/>
                <w:numId w:val="127"/>
              </w:numPr>
              <w:spacing w:after="0"/>
              <w:rPr>
                <w:sz w:val="18"/>
                <w:szCs w:val="18"/>
                <w:lang w:val="en-US"/>
              </w:rPr>
            </w:pPr>
            <w:r w:rsidRPr="006C4492">
              <w:rPr>
                <w:sz w:val="18"/>
                <w:szCs w:val="18"/>
                <w:lang w:val="en-US"/>
              </w:rPr>
              <w:t>Japan Credit Rating Agency.</w:t>
            </w:r>
          </w:p>
          <w:p w14:paraId="1AB186BD" w14:textId="77777777" w:rsidR="00587955" w:rsidRDefault="00587955" w:rsidP="00742C98">
            <w:pPr>
              <w:spacing w:after="0"/>
              <w:rPr>
                <w:sz w:val="18"/>
                <w:szCs w:val="18"/>
                <w:lang w:val="en-US"/>
              </w:rPr>
            </w:pPr>
          </w:p>
          <w:p w14:paraId="1EA1DB75" w14:textId="77777777" w:rsidR="00587955" w:rsidRDefault="00587955" w:rsidP="00742C98">
            <w:pPr>
              <w:spacing w:after="0"/>
              <w:rPr>
                <w:sz w:val="18"/>
                <w:szCs w:val="18"/>
                <w:lang w:val="en-US"/>
              </w:rPr>
            </w:pPr>
          </w:p>
          <w:p w14:paraId="426CCC54" w14:textId="77777777" w:rsidR="00587955" w:rsidRPr="006048C6" w:rsidRDefault="00587955" w:rsidP="00742C98">
            <w:pPr>
              <w:jc w:val="both"/>
              <w:rPr>
                <w:sz w:val="20"/>
                <w:szCs w:val="20"/>
                <w:lang w:val="en-US"/>
              </w:rPr>
            </w:pPr>
            <w:r>
              <w:rPr>
                <w:sz w:val="18"/>
                <w:szCs w:val="18"/>
                <w:lang w:val="en-US"/>
              </w:rPr>
              <w:t>If the rating is not available, the unit should report “MISS” in the Loan Tape. In case, for example, of exposures calculated under the IRB approach, where the external rating does not apply, the expected value is “N/A”.</w:t>
            </w:r>
          </w:p>
        </w:tc>
      </w:tr>
      <w:tr w:rsidR="00587955" w:rsidRPr="0081162E"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77777777" w:rsidR="00587955" w:rsidRDefault="00587955" w:rsidP="00742C98">
            <w:pPr>
              <w:rPr>
                <w:b/>
                <w:bCs/>
                <w:sz w:val="18"/>
                <w:szCs w:val="18"/>
                <w:lang w:val="en-US"/>
              </w:rPr>
            </w:pPr>
            <w:r w:rsidRPr="00255C9E">
              <w:rPr>
                <w:b/>
                <w:bCs/>
                <w:sz w:val="18"/>
                <w:szCs w:val="18"/>
                <w:lang w:val="en-US"/>
              </w:rPr>
              <w:t>Link to other concepts</w:t>
            </w:r>
          </w:p>
          <w:p w14:paraId="6D1FEE26"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DT_EXTRNL_RTNG</w:t>
            </w:r>
          </w:p>
          <w:p w14:paraId="7D002741"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EXTRNL_RTNG</w:t>
            </w:r>
          </w:p>
          <w:p w14:paraId="09EEE7C5" w14:textId="77777777" w:rsidR="00587955" w:rsidRPr="00680FB0" w:rsidRDefault="00587955" w:rsidP="00587955">
            <w:pPr>
              <w:pStyle w:val="ListParagraph"/>
              <w:numPr>
                <w:ilvl w:val="0"/>
                <w:numId w:val="3"/>
              </w:numPr>
              <w:spacing w:after="0"/>
              <w:rPr>
                <w:sz w:val="20"/>
                <w:szCs w:val="20"/>
                <w:lang w:val="en-US"/>
              </w:rPr>
            </w:pPr>
            <w:r w:rsidRPr="00A00FD3">
              <w:rPr>
                <w:sz w:val="18"/>
                <w:szCs w:val="18"/>
                <w:lang w:val="en-US"/>
              </w:rPr>
              <w:t>EXTRNL_RTNG_PRVS</w:t>
            </w:r>
          </w:p>
        </w:tc>
      </w:tr>
      <w:tr w:rsidR="00587955" w:rsidRPr="0082355F"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lang w:val="en-US"/>
              </w:rPr>
              <w:t>Examples</w:t>
            </w:r>
          </w:p>
          <w:p w14:paraId="1E1816BD" w14:textId="77777777" w:rsidR="00587955" w:rsidRPr="00785967"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D2D015E" w14:textId="77777777" w:rsidR="00587955" w:rsidRDefault="00587955" w:rsidP="00742C98">
            <w:pPr>
              <w:spacing w:after="0"/>
              <w:rPr>
                <w:sz w:val="18"/>
                <w:szCs w:val="18"/>
                <w:lang w:val="en-US"/>
              </w:rPr>
            </w:pPr>
          </w:p>
          <w:p w14:paraId="629A292C" w14:textId="77777777" w:rsidR="00587955" w:rsidRDefault="00587955" w:rsidP="00936776">
            <w:pPr>
              <w:pStyle w:val="ListParagraph"/>
              <w:numPr>
                <w:ilvl w:val="1"/>
                <w:numId w:val="128"/>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w:t>
            </w:r>
          </w:p>
          <w:p w14:paraId="4F2A5566" w14:textId="77777777" w:rsidR="00587955" w:rsidRDefault="00587955" w:rsidP="00742C98">
            <w:pPr>
              <w:spacing w:after="0"/>
              <w:rPr>
                <w:sz w:val="18"/>
                <w:szCs w:val="18"/>
                <w:lang w:val="en-US"/>
              </w:rPr>
            </w:pPr>
          </w:p>
          <w:p w14:paraId="261B10C9" w14:textId="77777777" w:rsidR="00587955" w:rsidRPr="003D7BC8" w:rsidRDefault="00587955" w:rsidP="00742C98">
            <w:pPr>
              <w:spacing w:after="0"/>
              <w:rPr>
                <w:b/>
                <w:bCs/>
                <w:sz w:val="18"/>
                <w:szCs w:val="18"/>
                <w:lang w:val="en-US"/>
              </w:rPr>
            </w:pPr>
            <w:r w:rsidRPr="003D7BC8">
              <w:rPr>
                <w:b/>
                <w:bCs/>
                <w:sz w:val="18"/>
                <w:szCs w:val="18"/>
                <w:lang w:val="en-US"/>
              </w:rPr>
              <w:t xml:space="preserve">The value expected in Loan Tape is ‘Moody’s Investors Service </w:t>
            </w:r>
            <w:proofErr w:type="spellStart"/>
            <w:r w:rsidRPr="003D7BC8">
              <w:rPr>
                <w:b/>
                <w:bCs/>
                <w:sz w:val="18"/>
                <w:szCs w:val="18"/>
                <w:lang w:val="en-US"/>
              </w:rPr>
              <w:t>España</w:t>
            </w:r>
            <w:proofErr w:type="spellEnd"/>
            <w:r w:rsidRPr="003D7BC8">
              <w:rPr>
                <w:b/>
                <w:bCs/>
                <w:sz w:val="18"/>
                <w:szCs w:val="18"/>
                <w:lang w:val="en-US"/>
              </w:rPr>
              <w:t xml:space="preserve"> SA’.</w:t>
            </w:r>
          </w:p>
          <w:p w14:paraId="775FA39E" w14:textId="77777777" w:rsidR="00587955" w:rsidRDefault="00587955" w:rsidP="00742C98">
            <w:pPr>
              <w:pStyle w:val="ListParagraph"/>
              <w:spacing w:after="0"/>
              <w:rPr>
                <w:sz w:val="18"/>
                <w:szCs w:val="18"/>
                <w:u w:val="single"/>
                <w:lang w:val="en-US"/>
              </w:rPr>
            </w:pPr>
          </w:p>
          <w:p w14:paraId="2B14D1DF"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58C41A06" w14:textId="77777777" w:rsidR="00587955" w:rsidRDefault="00587955" w:rsidP="00742C98">
            <w:pPr>
              <w:spacing w:after="0"/>
              <w:rPr>
                <w:sz w:val="18"/>
                <w:szCs w:val="18"/>
                <w:u w:val="single"/>
                <w:lang w:val="en-US"/>
              </w:rPr>
            </w:pPr>
          </w:p>
          <w:p w14:paraId="762732FD"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58DC19CE" w14:textId="77777777" w:rsidR="00587955" w:rsidRDefault="00587955" w:rsidP="00742C98">
            <w:pPr>
              <w:pStyle w:val="ListParagraph"/>
              <w:spacing w:after="0"/>
              <w:ind w:left="1440"/>
              <w:rPr>
                <w:sz w:val="18"/>
                <w:szCs w:val="18"/>
                <w:u w:val="single"/>
                <w:lang w:val="en-US"/>
              </w:rPr>
            </w:pPr>
          </w:p>
          <w:p w14:paraId="0ED6E475"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6507103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B058177" w14:textId="77777777" w:rsidR="00587955" w:rsidRDefault="00587955" w:rsidP="00742C98">
            <w:pPr>
              <w:spacing w:after="0"/>
              <w:rPr>
                <w:sz w:val="18"/>
                <w:szCs w:val="18"/>
                <w:u w:val="single"/>
                <w:lang w:val="en-US"/>
              </w:rPr>
            </w:pPr>
          </w:p>
          <w:p w14:paraId="7D44A59E" w14:textId="77777777" w:rsidR="00587955" w:rsidRDefault="00587955" w:rsidP="00742C98">
            <w:pPr>
              <w:spacing w:after="0"/>
              <w:rPr>
                <w:b/>
                <w:bCs/>
                <w:sz w:val="18"/>
                <w:szCs w:val="18"/>
                <w:lang w:val="en-US"/>
              </w:rPr>
            </w:pPr>
            <w:r w:rsidRPr="00146EF0">
              <w:rPr>
                <w:b/>
                <w:bCs/>
                <w:sz w:val="18"/>
                <w:szCs w:val="18"/>
                <w:lang w:val="en-US"/>
              </w:rPr>
              <w:t>The value expected in the Loan Tape is ‘DBRS Ratings Limited’ as the ris</w:t>
            </w:r>
            <w:r>
              <w:rPr>
                <w:b/>
                <w:bCs/>
                <w:sz w:val="18"/>
                <w:szCs w:val="18"/>
                <w:lang w:val="en-US"/>
              </w:rPr>
              <w:t>k</w:t>
            </w:r>
            <w:r w:rsidRPr="00146EF0">
              <w:rPr>
                <w:b/>
                <w:bCs/>
                <w:sz w:val="18"/>
                <w:szCs w:val="18"/>
                <w:lang w:val="en-US"/>
              </w:rPr>
              <w:t xml:space="preserve"> weight is higher. </w:t>
            </w:r>
          </w:p>
          <w:p w14:paraId="4D92941C" w14:textId="77777777" w:rsidR="00587955" w:rsidRDefault="00587955" w:rsidP="00742C98">
            <w:pPr>
              <w:spacing w:after="0"/>
              <w:rPr>
                <w:b/>
                <w:bCs/>
                <w:sz w:val="18"/>
                <w:szCs w:val="18"/>
                <w:lang w:val="en-US"/>
              </w:rPr>
            </w:pPr>
          </w:p>
          <w:p w14:paraId="0B48DDCD" w14:textId="77777777" w:rsidR="00587955" w:rsidRDefault="00587955" w:rsidP="00742C98">
            <w:pPr>
              <w:spacing w:after="0"/>
              <w:rPr>
                <w:b/>
                <w:bCs/>
                <w:sz w:val="18"/>
                <w:szCs w:val="18"/>
                <w:lang w:val="en-US"/>
              </w:rPr>
            </w:pPr>
          </w:p>
          <w:p w14:paraId="0571BCF8"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776B321C" w14:textId="77777777" w:rsidR="00587955" w:rsidRDefault="00587955" w:rsidP="00742C98">
            <w:pPr>
              <w:spacing w:after="0"/>
              <w:rPr>
                <w:sz w:val="18"/>
                <w:szCs w:val="18"/>
                <w:u w:val="single"/>
                <w:lang w:val="en-US"/>
              </w:rPr>
            </w:pPr>
          </w:p>
          <w:p w14:paraId="666E48F7"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2FF2220B" w14:textId="77777777" w:rsidR="00587955" w:rsidRDefault="00587955" w:rsidP="00742C98">
            <w:pPr>
              <w:pStyle w:val="ListParagraph"/>
              <w:spacing w:after="0"/>
              <w:ind w:left="1440"/>
              <w:rPr>
                <w:sz w:val="18"/>
                <w:szCs w:val="18"/>
                <w:u w:val="single"/>
                <w:lang w:val="en-US"/>
              </w:rPr>
            </w:pPr>
          </w:p>
          <w:p w14:paraId="7710D290"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5B6AE4F5" w14:textId="77777777" w:rsidR="00587955" w:rsidRPr="00EF58A4"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2EDE749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w:t>
            </w:r>
          </w:p>
          <w:p w14:paraId="272B28FC" w14:textId="77777777" w:rsidR="00587955" w:rsidRDefault="00587955" w:rsidP="00742C98">
            <w:pPr>
              <w:spacing w:after="0"/>
              <w:rPr>
                <w:sz w:val="18"/>
                <w:szCs w:val="18"/>
                <w:u w:val="single"/>
                <w:lang w:val="en-US"/>
              </w:rPr>
            </w:pPr>
          </w:p>
          <w:p w14:paraId="3DD00F82" w14:textId="77777777" w:rsidR="00587955" w:rsidRDefault="00587955" w:rsidP="00742C98">
            <w:pPr>
              <w:spacing w:after="0"/>
              <w:rPr>
                <w:b/>
                <w:bCs/>
                <w:sz w:val="18"/>
                <w:szCs w:val="18"/>
                <w:lang w:val="en-US"/>
              </w:rPr>
            </w:pPr>
            <w:r w:rsidRPr="003D7BC8">
              <w:rPr>
                <w:b/>
                <w:bCs/>
                <w:sz w:val="18"/>
                <w:szCs w:val="18"/>
                <w:lang w:val="en-US"/>
              </w:rPr>
              <w:t xml:space="preserve">The value expected in Loan Tape is ‘Moody’s Investors Service </w:t>
            </w:r>
            <w:proofErr w:type="spellStart"/>
            <w:r w:rsidRPr="003D7BC8">
              <w:rPr>
                <w:b/>
                <w:bCs/>
                <w:sz w:val="18"/>
                <w:szCs w:val="18"/>
                <w:lang w:val="en-US"/>
              </w:rPr>
              <w:t>España</w:t>
            </w:r>
            <w:proofErr w:type="spellEnd"/>
            <w:r w:rsidRPr="003D7BC8">
              <w:rPr>
                <w:b/>
                <w:bCs/>
                <w:sz w:val="18"/>
                <w:szCs w:val="18"/>
                <w:lang w:val="en-US"/>
              </w:rPr>
              <w:t xml:space="preserve"> SA’</w:t>
            </w:r>
            <w:r>
              <w:rPr>
                <w:b/>
                <w:bCs/>
                <w:sz w:val="18"/>
                <w:szCs w:val="18"/>
                <w:lang w:val="en-US"/>
              </w:rPr>
              <w:t xml:space="preserve"> as between the two lowest risk weight, is the higher.</w:t>
            </w:r>
          </w:p>
          <w:p w14:paraId="71EFBE66" w14:textId="77777777" w:rsidR="00587955" w:rsidRDefault="00587955" w:rsidP="00742C98">
            <w:pPr>
              <w:spacing w:after="0"/>
              <w:rPr>
                <w:b/>
                <w:bCs/>
                <w:sz w:val="18"/>
                <w:szCs w:val="18"/>
                <w:lang w:val="en-US"/>
              </w:rPr>
            </w:pPr>
          </w:p>
          <w:p w14:paraId="15683689" w14:textId="77777777" w:rsidR="00587955" w:rsidRDefault="005879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A00D366" w14:textId="77777777" w:rsidR="00587955" w:rsidRDefault="00587955" w:rsidP="00742C98">
            <w:pPr>
              <w:spacing w:after="0"/>
              <w:rPr>
                <w:sz w:val="18"/>
                <w:szCs w:val="18"/>
                <w:u w:val="single"/>
                <w:lang w:val="en-US"/>
              </w:rPr>
            </w:pPr>
          </w:p>
          <w:p w14:paraId="6CBAE1A5" w14:textId="77777777" w:rsidR="00587955" w:rsidRDefault="00587955"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an institution:</w:t>
            </w:r>
          </w:p>
          <w:p w14:paraId="586F5EDE" w14:textId="77777777" w:rsidR="00587955" w:rsidRDefault="00587955" w:rsidP="00742C98">
            <w:pPr>
              <w:pStyle w:val="ListParagraph"/>
              <w:spacing w:after="0"/>
              <w:ind w:left="1440"/>
              <w:rPr>
                <w:sz w:val="18"/>
                <w:szCs w:val="18"/>
                <w:u w:val="single"/>
                <w:lang w:val="en-US"/>
              </w:rPr>
            </w:pPr>
          </w:p>
          <w:p w14:paraId="43974217" w14:textId="77777777" w:rsidR="00587955" w:rsidRPr="00BA0272"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1CCF4539" w14:textId="77777777" w:rsidR="00587955" w:rsidRPr="00EF58A4" w:rsidRDefault="00587955" w:rsidP="00936776">
            <w:pPr>
              <w:pStyle w:val="ListParagraph"/>
              <w:numPr>
                <w:ilvl w:val="2"/>
                <w:numId w:val="128"/>
              </w:numPr>
              <w:spacing w:after="0"/>
              <w:rPr>
                <w:sz w:val="18"/>
                <w:szCs w:val="18"/>
                <w:u w:val="single"/>
                <w:lang w:val="en-US"/>
              </w:rPr>
            </w:pPr>
            <w:r>
              <w:rPr>
                <w:sz w:val="18"/>
                <w:szCs w:val="18"/>
                <w:lang w:val="en-US"/>
              </w:rPr>
              <w:lastRenderedPageBreak/>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69F5F84" w14:textId="77777777" w:rsidR="00587955" w:rsidRPr="00842E06" w:rsidRDefault="005879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w:t>
            </w:r>
            <w:r w:rsidRPr="00596AE3">
              <w:rPr>
                <w:sz w:val="18"/>
                <w:szCs w:val="18"/>
                <w:lang w:val="en-US"/>
              </w:rPr>
              <w:t>A</w:t>
            </w:r>
            <w:r>
              <w:rPr>
                <w:sz w:val="18"/>
                <w:szCs w:val="18"/>
                <w:lang w:val="en-US"/>
              </w:rPr>
              <w:t>.</w:t>
            </w:r>
          </w:p>
          <w:p w14:paraId="3B20338E" w14:textId="77777777" w:rsidR="00587955" w:rsidRDefault="00587955" w:rsidP="00742C98">
            <w:pPr>
              <w:spacing w:after="0"/>
              <w:rPr>
                <w:sz w:val="18"/>
                <w:szCs w:val="18"/>
                <w:u w:val="single"/>
                <w:lang w:val="en-US"/>
              </w:rPr>
            </w:pPr>
          </w:p>
          <w:p w14:paraId="5D6697F0" w14:textId="77777777" w:rsidR="00587955" w:rsidRPr="004E686B" w:rsidRDefault="00587955"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 xml:space="preserve">‘Moody’s Investors Service </w:t>
            </w:r>
            <w:proofErr w:type="spellStart"/>
            <w:r w:rsidRPr="00D55FD4">
              <w:rPr>
                <w:b/>
                <w:bCs/>
                <w:sz w:val="18"/>
                <w:szCs w:val="18"/>
                <w:lang w:val="en-US"/>
              </w:rPr>
              <w:t>España</w:t>
            </w:r>
            <w:proofErr w:type="spellEnd"/>
            <w:r w:rsidRPr="00D55FD4">
              <w:rPr>
                <w:b/>
                <w:bCs/>
                <w:sz w:val="18"/>
                <w:szCs w:val="18"/>
                <w:lang w:val="en-US"/>
              </w:rPr>
              <w:t xml:space="preserve"> SA or Standard &amp; Poor's Credit Market Services Europe </w:t>
            </w:r>
            <w:proofErr w:type="spellStart"/>
            <w:r w:rsidRPr="00D55FD4">
              <w:rPr>
                <w:b/>
                <w:bCs/>
                <w:sz w:val="18"/>
                <w:szCs w:val="18"/>
                <w:lang w:val="en-US"/>
              </w:rPr>
              <w:t>Limited’</w:t>
            </w:r>
            <w:r>
              <w:rPr>
                <w:b/>
                <w:bCs/>
                <w:sz w:val="18"/>
                <w:szCs w:val="18"/>
                <w:lang w:val="en-US"/>
              </w:rPr>
              <w:t>depending</w:t>
            </w:r>
            <w:proofErr w:type="spellEnd"/>
            <w:r>
              <w:rPr>
                <w:b/>
                <w:bCs/>
                <w:sz w:val="18"/>
                <w:szCs w:val="18"/>
                <w:lang w:val="en-US"/>
              </w:rPr>
              <w:t xml:space="preserve"> on which one have provided the most recent rating.</w:t>
            </w:r>
          </w:p>
        </w:tc>
      </w:tr>
      <w:tr w:rsidR="00587955" w:rsidRPr="0082355F" w14:paraId="78CE9581" w14:textId="77777777" w:rsidTr="00742C98">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974382" w14:textId="77777777" w:rsidR="00587955" w:rsidRPr="00255C9E" w:rsidRDefault="00587955" w:rsidP="00742C98">
            <w:pPr>
              <w:rPr>
                <w:b/>
                <w:bCs/>
                <w:sz w:val="18"/>
                <w:szCs w:val="18"/>
                <w:lang w:val="en-US"/>
              </w:rPr>
            </w:pPr>
            <w:r w:rsidRPr="00255C9E">
              <w:rPr>
                <w:b/>
                <w:bCs/>
                <w:sz w:val="18"/>
                <w:szCs w:val="18"/>
                <w:lang w:val="en-US"/>
              </w:rPr>
              <w:lastRenderedPageBreak/>
              <w:t>ECB asks for this figure</w:t>
            </w:r>
          </w:p>
          <w:p w14:paraId="7505C11E" w14:textId="77777777" w:rsidR="00587955" w:rsidRPr="00022EAC" w:rsidRDefault="00587955" w:rsidP="00742C98">
            <w:pPr>
              <w:widowControl w:val="0"/>
              <w:autoSpaceDE w:val="0"/>
              <w:autoSpaceDN w:val="0"/>
              <w:adjustRightInd w:val="0"/>
              <w:spacing w:after="0" w:line="231" w:lineRule="auto"/>
              <w:ind w:right="53"/>
              <w:jc w:val="both"/>
              <w:rPr>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66204AC2" w14:textId="77777777" w:rsidR="00587955" w:rsidRDefault="0058795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97FACB1"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B8E71E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2B4496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9713EA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387D49A9"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40F71984"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10C309" w14:textId="77777777" w:rsidR="00C2315B" w:rsidRPr="00984C3B" w:rsidRDefault="00C2315B" w:rsidP="00624088">
            <w:pPr>
              <w:rPr>
                <w:sz w:val="18"/>
                <w:szCs w:val="18"/>
              </w:rPr>
            </w:pPr>
            <w:r w:rsidRPr="00A45889">
              <w:rPr>
                <w:sz w:val="18"/>
                <w:szCs w:val="18"/>
              </w:rPr>
              <w:t>EN.018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172E14" w14:textId="77777777" w:rsidR="00C2315B" w:rsidRPr="00984C3B" w:rsidRDefault="00C2315B" w:rsidP="00624088">
            <w:pPr>
              <w:rPr>
                <w:sz w:val="18"/>
                <w:szCs w:val="18"/>
                <w:lang w:val="en-US"/>
              </w:rPr>
            </w:pPr>
            <w:r w:rsidRPr="009A318E">
              <w:rPr>
                <w:sz w:val="18"/>
                <w:szCs w:val="18"/>
                <w:lang w:val="en-US"/>
              </w:rPr>
              <w:t>ACCNTNG_FRMWRK_SL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F67D7" w14:textId="77777777" w:rsidR="00C2315B" w:rsidRPr="004615FB" w:rsidRDefault="00C2315B" w:rsidP="00A9621B">
            <w:pPr>
              <w:pStyle w:val="Heading3"/>
            </w:pPr>
            <w:bookmarkStart w:id="73" w:name="_Toc78468277"/>
            <w:bookmarkStart w:id="74" w:name="_Toc78468646"/>
            <w:bookmarkStart w:id="75" w:name="_Toc138781134"/>
            <w:proofErr w:type="spellStart"/>
            <w:r w:rsidRPr="002A2F4C">
              <w:t>Accounting</w:t>
            </w:r>
            <w:proofErr w:type="spellEnd"/>
            <w:r w:rsidRPr="002A2F4C">
              <w:t xml:space="preserve"> standard </w:t>
            </w:r>
            <w:proofErr w:type="spellStart"/>
            <w:r w:rsidRPr="002A2F4C">
              <w:t>counterparty</w:t>
            </w:r>
            <w:bookmarkEnd w:id="73"/>
            <w:bookmarkEnd w:id="74"/>
            <w:bookmarkEnd w:id="7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4F9440" w14:textId="571474BB"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640FFF2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29AB49E" w14:textId="77777777" w:rsidR="00C2315B" w:rsidRPr="00255C9E" w:rsidRDefault="00C2315B" w:rsidP="00624088">
            <w:pPr>
              <w:rPr>
                <w:sz w:val="18"/>
                <w:szCs w:val="18"/>
              </w:rPr>
            </w:pPr>
          </w:p>
        </w:tc>
      </w:tr>
      <w:tr w:rsidR="00C2315B" w:rsidRPr="0082355F" w14:paraId="6F1E65B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BCF26E"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FAD4FA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9A318E">
              <w:rPr>
                <w:rFonts w:cstheme="minorHAnsi"/>
                <w:sz w:val="18"/>
                <w:szCs w:val="18"/>
                <w:lang w:val="en-US"/>
              </w:rPr>
              <w:t>Th</w:t>
            </w:r>
            <w:r>
              <w:rPr>
                <w:rFonts w:cstheme="minorHAnsi"/>
                <w:sz w:val="18"/>
                <w:szCs w:val="18"/>
                <w:lang w:val="en-US"/>
              </w:rPr>
              <w:t>is</w:t>
            </w:r>
            <w:r w:rsidRPr="009A318E">
              <w:rPr>
                <w:rFonts w:cstheme="minorHAnsi"/>
                <w:sz w:val="18"/>
                <w:szCs w:val="18"/>
                <w:lang w:val="en-US"/>
              </w:rPr>
              <w:t xml:space="preserve"> data attribute contains information about the accounting </w:t>
            </w:r>
            <w:r>
              <w:rPr>
                <w:rFonts w:cstheme="minorHAnsi"/>
                <w:sz w:val="18"/>
                <w:szCs w:val="18"/>
                <w:lang w:val="en-US"/>
              </w:rPr>
              <w:t>standard used by the counterparty</w:t>
            </w:r>
            <w:r w:rsidRPr="009A318E">
              <w:rPr>
                <w:rFonts w:cstheme="minorHAnsi"/>
                <w:sz w:val="18"/>
                <w:szCs w:val="18"/>
                <w:lang w:val="en-US"/>
              </w:rPr>
              <w:t xml:space="preserve"> – </w:t>
            </w:r>
            <w:r>
              <w:rPr>
                <w:rFonts w:cstheme="minorHAnsi"/>
                <w:sz w:val="18"/>
                <w:szCs w:val="18"/>
                <w:lang w:val="en-US"/>
              </w:rPr>
              <w:t>IFRS, IAS39</w:t>
            </w:r>
            <w:r w:rsidRPr="009A318E">
              <w:rPr>
                <w:rFonts w:cstheme="minorHAnsi"/>
                <w:sz w:val="18"/>
                <w:szCs w:val="18"/>
                <w:lang w:val="en-US"/>
              </w:rPr>
              <w:t xml:space="preserve"> or national GAAP – under Regulation (EU) 2015/534 (ECB/2015/13).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6D6D1B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A38AEC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9A318E">
              <w:rPr>
                <w:rFonts w:cstheme="minorHAnsi"/>
                <w:i/>
                <w:iCs/>
                <w:sz w:val="18"/>
                <w:szCs w:val="18"/>
                <w:u w:val="single"/>
                <w:lang w:val="en-US"/>
              </w:rPr>
              <w:t xml:space="preserve">Accounting standard counterparty </w:t>
            </w:r>
            <w:r>
              <w:rPr>
                <w:rFonts w:cstheme="minorHAnsi"/>
                <w:sz w:val="18"/>
                <w:szCs w:val="18"/>
                <w:u w:val="single"/>
                <w:lang w:val="en-US"/>
              </w:rPr>
              <w:t>values</w:t>
            </w:r>
          </w:p>
          <w:p w14:paraId="4B96CD55" w14:textId="77777777" w:rsidR="00C2315B" w:rsidRPr="00151EE0"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3500E11" w14:textId="77777777" w:rsidR="00C2315B" w:rsidRPr="00AE6B8E"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3A76AD">
              <w:rPr>
                <w:rFonts w:cstheme="minorHAnsi"/>
                <w:b/>
                <w:bCs/>
                <w:sz w:val="18"/>
                <w:szCs w:val="18"/>
                <w:lang w:val="en-US"/>
              </w:rPr>
              <w:t>National GAAP not consistent with IFRS</w:t>
            </w:r>
            <w:r w:rsidRPr="00AE6B8E">
              <w:rPr>
                <w:rFonts w:cstheme="minorHAnsi"/>
                <w:sz w:val="18"/>
                <w:szCs w:val="18"/>
                <w:lang w:val="en-US"/>
              </w:rPr>
              <w:t xml:space="preserve"> is reported if the accounting standard applied by the </w:t>
            </w:r>
            <w:r>
              <w:rPr>
                <w:rFonts w:cstheme="minorHAnsi"/>
                <w:sz w:val="18"/>
                <w:szCs w:val="18"/>
                <w:lang w:val="en-US"/>
              </w:rPr>
              <w:t>counterparty</w:t>
            </w:r>
            <w:r w:rsidRPr="00AE6B8E">
              <w:rPr>
                <w:rFonts w:cstheme="minorHAnsi"/>
                <w:sz w:val="18"/>
                <w:szCs w:val="18"/>
                <w:lang w:val="en-US"/>
              </w:rPr>
              <w:t xml:space="preserve"> is a national accounting framework developed under Council Directive 86/635/EEC not applying IFRS criteria for the instruments.</w:t>
            </w:r>
          </w:p>
          <w:p w14:paraId="61389A5C" w14:textId="77777777" w:rsidR="00C2315B" w:rsidRPr="003A76AD"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IAS39</w:t>
            </w:r>
            <w:r>
              <w:rPr>
                <w:rFonts w:cstheme="minorHAnsi"/>
                <w:b/>
                <w:bCs/>
                <w:sz w:val="18"/>
                <w:szCs w:val="18"/>
                <w:lang w:val="en-US"/>
              </w:rPr>
              <w:t xml:space="preserve"> </w:t>
            </w:r>
            <w:r w:rsidRPr="00F652D8">
              <w:rPr>
                <w:rFonts w:cstheme="minorHAnsi"/>
                <w:sz w:val="18"/>
                <w:szCs w:val="18"/>
                <w:lang w:val="en-US"/>
              </w:rPr>
              <w:t>is reported if the counterparty applies IAS39 (or IFRS)</w:t>
            </w:r>
            <w:r>
              <w:rPr>
                <w:rFonts w:cstheme="minorHAnsi"/>
                <w:sz w:val="18"/>
                <w:szCs w:val="18"/>
                <w:lang w:val="en-US"/>
              </w:rPr>
              <w:t>.</w:t>
            </w:r>
          </w:p>
          <w:p w14:paraId="5386A2BF" w14:textId="77777777" w:rsidR="00C2315B" w:rsidRPr="00D56A3F"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National GAAP consistent with IFRS</w:t>
            </w:r>
            <w:r w:rsidRPr="00324DCE">
              <w:rPr>
                <w:lang w:val="en-US"/>
              </w:rPr>
              <w:t xml:space="preserve"> </w:t>
            </w:r>
            <w:r w:rsidRPr="0072495D">
              <w:rPr>
                <w:rFonts w:cstheme="minorHAnsi"/>
                <w:sz w:val="18"/>
                <w:szCs w:val="18"/>
                <w:lang w:val="en-US"/>
              </w:rPr>
              <w:t xml:space="preserve">is reported if the accounting standard applied by the </w:t>
            </w:r>
            <w:r>
              <w:rPr>
                <w:rFonts w:cstheme="minorHAnsi"/>
                <w:sz w:val="18"/>
                <w:szCs w:val="18"/>
                <w:lang w:val="en-US"/>
              </w:rPr>
              <w:t>counterparty</w:t>
            </w:r>
            <w:r w:rsidRPr="0072495D">
              <w:rPr>
                <w:rFonts w:cstheme="minorHAnsi"/>
                <w:sz w:val="18"/>
                <w:szCs w:val="18"/>
                <w:lang w:val="en-US"/>
              </w:rPr>
              <w:t xml:space="preserve"> is a national accounting framework developed under Council Directive 86/635/EEC applying IFRS criteria for the instruments.</w:t>
            </w:r>
          </w:p>
        </w:tc>
      </w:tr>
      <w:tr w:rsidR="00C2315B" w:rsidRPr="0082355F" w14:paraId="76804E0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1A9CC" w14:textId="77777777" w:rsidR="00C2315B" w:rsidRPr="00255C9E" w:rsidRDefault="00C2315B" w:rsidP="00624088">
            <w:pPr>
              <w:rPr>
                <w:b/>
                <w:bCs/>
                <w:sz w:val="18"/>
                <w:szCs w:val="18"/>
                <w:lang w:val="en-US"/>
              </w:rPr>
            </w:pPr>
            <w:r w:rsidRPr="00255C9E">
              <w:rPr>
                <w:b/>
                <w:bCs/>
                <w:sz w:val="18"/>
                <w:szCs w:val="18"/>
                <w:lang w:val="en-US"/>
              </w:rPr>
              <w:t>Applicability</w:t>
            </w:r>
          </w:p>
          <w:p w14:paraId="184BE27C" w14:textId="77777777" w:rsidR="00C2315B" w:rsidRPr="002D4471" w:rsidRDefault="00C2315B" w:rsidP="00624088">
            <w:pPr>
              <w:spacing w:after="0"/>
              <w:jc w:val="both"/>
              <w:rPr>
                <w:sz w:val="18"/>
                <w:szCs w:val="18"/>
                <w:lang w:val="en-US"/>
              </w:rPr>
            </w:pPr>
            <w:r>
              <w:rPr>
                <w:sz w:val="18"/>
                <w:szCs w:val="18"/>
                <w:lang w:val="en-US"/>
              </w:rPr>
              <w:t>Based on above definitions t</w:t>
            </w:r>
            <w:r w:rsidRPr="002D4471">
              <w:rPr>
                <w:sz w:val="18"/>
                <w:szCs w:val="18"/>
                <w:lang w:val="en-US"/>
              </w:rPr>
              <w:t xml:space="preserve">his data attribute is reported </w:t>
            </w:r>
            <w:r>
              <w:rPr>
                <w:sz w:val="18"/>
                <w:szCs w:val="18"/>
                <w:lang w:val="en-US"/>
              </w:rPr>
              <w:t>using the following table:</w:t>
            </w:r>
            <w:r w:rsidRPr="002D4471">
              <w:rPr>
                <w:sz w:val="18"/>
                <w:szCs w:val="18"/>
                <w:lang w:val="en-US"/>
              </w:rPr>
              <w:t xml:space="preserve"> </w:t>
            </w:r>
          </w:p>
          <w:p w14:paraId="323C6DC3" w14:textId="77777777" w:rsidR="00C2315B" w:rsidRPr="00151EE0" w:rsidRDefault="00C2315B" w:rsidP="00624088">
            <w:pPr>
              <w:spacing w:after="0"/>
              <w:jc w:val="both"/>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033A01" w14:paraId="697CD6A1"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34BACF4"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936E1B0"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C2315B" w:rsidRPr="0082355F" w14:paraId="398C1E80"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2D971"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09CC707"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not consistent with IFRS</w:t>
                  </w:r>
                </w:p>
              </w:tc>
            </w:tr>
            <w:tr w:rsidR="00C2315B" w:rsidRPr="00033A01" w14:paraId="0925CF6C"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AEEDD"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A2A705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I</w:t>
                  </w:r>
                  <w:r>
                    <w:rPr>
                      <w:rFonts w:eastAsia="Times New Roman" w:cstheme="minorHAnsi"/>
                      <w:sz w:val="16"/>
                      <w:szCs w:val="16"/>
                      <w:lang w:val="en-US" w:eastAsia="es-ES"/>
                    </w:rPr>
                    <w:t>AS39</w:t>
                  </w:r>
                </w:p>
              </w:tc>
            </w:tr>
            <w:tr w:rsidR="00C2315B" w:rsidRPr="0082355F" w14:paraId="4A2053E4"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30CB9"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65BC84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consistent with IFRS</w:t>
                  </w:r>
                </w:p>
              </w:tc>
            </w:tr>
          </w:tbl>
          <w:p w14:paraId="553F3FD2" w14:textId="77777777" w:rsidR="00C2315B" w:rsidRPr="00033A01" w:rsidRDefault="00C2315B" w:rsidP="00624088">
            <w:pPr>
              <w:jc w:val="both"/>
              <w:rPr>
                <w:rFonts w:cstheme="minorHAnsi"/>
                <w:sz w:val="18"/>
                <w:szCs w:val="18"/>
                <w:lang w:val="en-US"/>
              </w:rPr>
            </w:pPr>
          </w:p>
        </w:tc>
      </w:tr>
      <w:tr w:rsidR="00C2315B" w:rsidRPr="0082355F" w14:paraId="6D60D04D"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3D59BA" w14:textId="77777777" w:rsidR="00C2315B" w:rsidRDefault="00C2315B" w:rsidP="00624088">
            <w:pPr>
              <w:rPr>
                <w:b/>
                <w:bCs/>
                <w:sz w:val="18"/>
                <w:szCs w:val="18"/>
                <w:lang w:val="en-US"/>
              </w:rPr>
            </w:pPr>
            <w:r w:rsidRPr="00255C9E">
              <w:rPr>
                <w:b/>
                <w:bCs/>
                <w:sz w:val="18"/>
                <w:szCs w:val="18"/>
                <w:lang w:val="en-US"/>
              </w:rPr>
              <w:t>Link to other concepts</w:t>
            </w:r>
          </w:p>
          <w:p w14:paraId="53A7F4A2" w14:textId="77777777" w:rsidR="00C2315B" w:rsidRPr="0007347C" w:rsidRDefault="00C2315B" w:rsidP="00624088">
            <w:pPr>
              <w:rPr>
                <w:sz w:val="18"/>
                <w:szCs w:val="18"/>
                <w:lang w:val="en-US"/>
              </w:rPr>
            </w:pPr>
            <w:r>
              <w:rPr>
                <w:sz w:val="18"/>
                <w:szCs w:val="18"/>
                <w:lang w:val="en-US"/>
              </w:rPr>
              <w:t>N/A</w:t>
            </w:r>
          </w:p>
        </w:tc>
      </w:tr>
      <w:tr w:rsidR="00C2315B" w:rsidRPr="007A1C4B" w14:paraId="7BD5CA5A"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417EE" w14:textId="77777777" w:rsidR="00C2315B" w:rsidRDefault="00C2315B" w:rsidP="00624088">
            <w:pPr>
              <w:rPr>
                <w:b/>
                <w:bCs/>
                <w:sz w:val="18"/>
                <w:szCs w:val="18"/>
                <w:lang w:val="en-US"/>
              </w:rPr>
            </w:pPr>
            <w:r>
              <w:rPr>
                <w:b/>
                <w:bCs/>
                <w:sz w:val="18"/>
                <w:szCs w:val="18"/>
                <w:lang w:val="en-US"/>
              </w:rPr>
              <w:t>Examples</w:t>
            </w:r>
          </w:p>
          <w:p w14:paraId="21B6C5FA" w14:textId="77777777" w:rsidR="00C2315B" w:rsidRPr="00B67124" w:rsidRDefault="00C2315B" w:rsidP="00624088">
            <w:pPr>
              <w:rPr>
                <w:b/>
                <w:bCs/>
                <w:sz w:val="18"/>
                <w:szCs w:val="18"/>
                <w:lang w:val="en-US"/>
              </w:rPr>
            </w:pPr>
            <w:r>
              <w:rPr>
                <w:b/>
                <w:bCs/>
                <w:sz w:val="18"/>
                <w:szCs w:val="18"/>
                <w:lang w:val="en-US"/>
              </w:rPr>
              <w:t>N/A</w:t>
            </w:r>
          </w:p>
        </w:tc>
      </w:tr>
      <w:tr w:rsidR="00C2315B" w:rsidRPr="0082355F" w14:paraId="423F1C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C0EA49"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E8DBA5" w14:textId="77777777" w:rsidR="00C2315B" w:rsidRPr="00255C9E" w:rsidRDefault="00C2315B" w:rsidP="00624088">
            <w:pPr>
              <w:rPr>
                <w:sz w:val="18"/>
                <w:szCs w:val="18"/>
                <w:lang w:val="en-US"/>
              </w:rPr>
            </w:pPr>
            <w:r>
              <w:rPr>
                <w:sz w:val="18"/>
                <w:szCs w:val="18"/>
                <w:lang w:val="en-US"/>
              </w:rPr>
              <w:t>Counterparty financial information</w:t>
            </w:r>
          </w:p>
        </w:tc>
      </w:tr>
    </w:tbl>
    <w:p w14:paraId="0A3D4ECF"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512A87C3"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77777777" w:rsidR="00CD2193" w:rsidRPr="00255C9E" w:rsidRDefault="00CD2193" w:rsidP="007A7A79">
            <w:pPr>
              <w:rPr>
                <w:color w:val="FFFFFF" w:themeColor="background1"/>
                <w:sz w:val="18"/>
                <w:szCs w:val="18"/>
              </w:rPr>
            </w:pPr>
            <w:bookmarkStart w:id="76" w:name="_Hlk790572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364052EB"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77777777" w:rsidR="00CD2193" w:rsidRPr="00255C9E" w:rsidRDefault="00CD2193" w:rsidP="007A7A79">
            <w:pPr>
              <w:rPr>
                <w:sz w:val="18"/>
                <w:szCs w:val="18"/>
              </w:rPr>
            </w:pPr>
            <w:r>
              <w:rPr>
                <w:sz w:val="18"/>
                <w:szCs w:val="18"/>
              </w:rPr>
              <w:t>EN.019</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77777777" w:rsidR="00CD2193" w:rsidRPr="00255C9E" w:rsidRDefault="00CD2193" w:rsidP="007A7A79">
            <w:pPr>
              <w:rPr>
                <w:sz w:val="18"/>
                <w:szCs w:val="18"/>
              </w:rPr>
            </w:pPr>
            <w:r w:rsidRPr="00C83655">
              <w:rPr>
                <w:sz w:val="18"/>
                <w:szCs w:val="18"/>
                <w:lang w:val="en-US"/>
              </w:rPr>
              <w:t>CR_FLG</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77777777" w:rsidR="00CD2193" w:rsidRPr="000D14F7" w:rsidRDefault="00CD2193" w:rsidP="007A7A79">
            <w:pPr>
              <w:pStyle w:val="Heading3"/>
              <w:rPr>
                <w:lang w:val="en-US"/>
              </w:rPr>
            </w:pPr>
            <w:bookmarkStart w:id="77" w:name="_Toc82599482"/>
            <w:bookmarkStart w:id="78" w:name="_Toc138781135"/>
            <w:r w:rsidRPr="00680115">
              <w:rPr>
                <w:szCs w:val="18"/>
                <w:lang w:val="en-US"/>
              </w:rPr>
              <w:t>Cure flag for entity which was classified as non-performing in the last 1.5 years and is classified as performing at the reference date</w:t>
            </w:r>
            <w:bookmarkEnd w:id="77"/>
            <w:bookmarkEnd w:id="78"/>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77777777" w:rsidR="00CD2193" w:rsidRPr="00255C9E" w:rsidRDefault="00CD2193" w:rsidP="007A7A79">
            <w:pPr>
              <w:rPr>
                <w:sz w:val="18"/>
                <w:szCs w:val="18"/>
              </w:rPr>
            </w:pPr>
            <w:proofErr w:type="spellStart"/>
            <w:r w:rsidRPr="00C469F7">
              <w:rPr>
                <w:sz w:val="18"/>
                <w:szCs w:val="18"/>
              </w:rPr>
              <w:t>Risks</w:t>
            </w:r>
            <w:proofErr w:type="spellEnd"/>
          </w:p>
        </w:tc>
      </w:tr>
      <w:tr w:rsidR="00CD2193" w:rsidRPr="00255C9E"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255C9E" w:rsidRDefault="00CD2193" w:rsidP="007A7A79">
            <w:pPr>
              <w:rPr>
                <w:sz w:val="18"/>
                <w:szCs w:val="18"/>
              </w:rPr>
            </w:pPr>
          </w:p>
        </w:tc>
      </w:tr>
      <w:tr w:rsidR="00CD2193" w:rsidRPr="0082355F"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255C9E" w:rsidRDefault="00CD2193" w:rsidP="007A7A79">
            <w:pPr>
              <w:jc w:val="both"/>
              <w:rPr>
                <w:b/>
                <w:bCs/>
                <w:sz w:val="18"/>
                <w:szCs w:val="18"/>
                <w:lang w:val="en-US"/>
              </w:rPr>
            </w:pPr>
            <w:r w:rsidRPr="00255C9E">
              <w:rPr>
                <w:b/>
                <w:bCs/>
                <w:sz w:val="18"/>
                <w:szCs w:val="18"/>
                <w:lang w:val="en-US"/>
              </w:rPr>
              <w:t>Definition</w:t>
            </w:r>
          </w:p>
          <w:p w14:paraId="57C1D006" w14:textId="77777777" w:rsidR="00CD2193" w:rsidRPr="00255C9E" w:rsidRDefault="00CD2193" w:rsidP="007A7A79">
            <w:pPr>
              <w:jc w:val="both"/>
              <w:rPr>
                <w:sz w:val="18"/>
                <w:szCs w:val="18"/>
                <w:lang w:val="en-US"/>
              </w:rPr>
            </w:pPr>
            <w:r>
              <w:rPr>
                <w:sz w:val="18"/>
                <w:szCs w:val="18"/>
                <w:lang w:val="en-US"/>
              </w:rPr>
              <w:t xml:space="preserve">Through this data attribute, Units shall identify those counterparties that were classified as non-performing in the past 1.5 years but are classified as “performing” at the reference reporting date. </w:t>
            </w:r>
            <w:r w:rsidRPr="00DA233C">
              <w:rPr>
                <w:i/>
                <w:iCs/>
                <w:sz w:val="18"/>
                <w:szCs w:val="18"/>
                <w:lang w:val="en-US"/>
              </w:rPr>
              <w:t xml:space="preserve">Refer to `Performing status´ for detail on the classification of </w:t>
            </w:r>
            <w:r>
              <w:rPr>
                <w:i/>
                <w:iCs/>
                <w:sz w:val="18"/>
                <w:szCs w:val="18"/>
                <w:lang w:val="en-US"/>
              </w:rPr>
              <w:t>entities</w:t>
            </w:r>
            <w:r w:rsidRPr="00DA233C">
              <w:rPr>
                <w:i/>
                <w:iCs/>
                <w:sz w:val="18"/>
                <w:szCs w:val="18"/>
                <w:lang w:val="en-US"/>
              </w:rPr>
              <w:t xml:space="preserve"> </w:t>
            </w:r>
            <w:r>
              <w:rPr>
                <w:i/>
                <w:iCs/>
                <w:sz w:val="18"/>
                <w:szCs w:val="18"/>
                <w:lang w:val="en-US"/>
              </w:rPr>
              <w:t>based on this criterion.</w:t>
            </w:r>
          </w:p>
        </w:tc>
      </w:tr>
      <w:tr w:rsidR="00CD2193" w:rsidRPr="0082355F"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255C9E" w:rsidRDefault="00CD2193" w:rsidP="007A7A79">
            <w:pPr>
              <w:jc w:val="both"/>
              <w:rPr>
                <w:b/>
                <w:bCs/>
                <w:sz w:val="18"/>
                <w:szCs w:val="18"/>
                <w:lang w:val="en-US"/>
              </w:rPr>
            </w:pPr>
            <w:r w:rsidRPr="00255C9E">
              <w:rPr>
                <w:b/>
                <w:bCs/>
                <w:sz w:val="18"/>
                <w:szCs w:val="18"/>
                <w:lang w:val="en-US"/>
              </w:rPr>
              <w:t>Applicability</w:t>
            </w:r>
          </w:p>
          <w:p w14:paraId="7B1519F0" w14:textId="592987DC" w:rsidR="00CD2193" w:rsidRPr="00255C9E" w:rsidRDefault="00CD2193" w:rsidP="007A7A79">
            <w:pPr>
              <w:jc w:val="both"/>
              <w:rPr>
                <w:sz w:val="18"/>
                <w:szCs w:val="18"/>
                <w:lang w:val="en-US"/>
              </w:rPr>
            </w:pPr>
            <w:r>
              <w:rPr>
                <w:sz w:val="18"/>
                <w:szCs w:val="18"/>
                <w:lang w:val="en-US"/>
              </w:rPr>
              <w:t>Units shall consider the following criteria for the reporting of this data attribute:</w:t>
            </w:r>
          </w:p>
          <w:p w14:paraId="73910724" w14:textId="77777777" w:rsidR="00CD2193" w:rsidRPr="00255C9E"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been classified as Non-performing,</w:t>
            </w:r>
            <w:r w:rsidRPr="00255C9E">
              <w:rPr>
                <w:sz w:val="18"/>
                <w:szCs w:val="18"/>
                <w:lang w:val="en-US"/>
              </w:rPr>
              <w:t xml:space="preserve"> </w:t>
            </w:r>
            <w:r>
              <w:rPr>
                <w:sz w:val="18"/>
                <w:szCs w:val="18"/>
                <w:lang w:val="en-US"/>
              </w:rPr>
              <w:t>Units are expected to report “</w:t>
            </w:r>
            <w:r w:rsidRPr="00255C9E">
              <w:rPr>
                <w:sz w:val="18"/>
                <w:szCs w:val="18"/>
                <w:lang w:val="en-US"/>
              </w:rPr>
              <w:t>Y</w:t>
            </w:r>
            <w:r>
              <w:rPr>
                <w:sz w:val="18"/>
                <w:szCs w:val="18"/>
                <w:lang w:val="en-US"/>
              </w:rPr>
              <w:t>”</w:t>
            </w:r>
            <w:r w:rsidRPr="00255C9E">
              <w:rPr>
                <w:sz w:val="18"/>
                <w:szCs w:val="18"/>
                <w:lang w:val="en-US"/>
              </w:rPr>
              <w:t>.</w:t>
            </w:r>
          </w:p>
          <w:p w14:paraId="1DCBF321" w14:textId="77777777" w:rsidR="00CD2193" w:rsidRPr="00255C9E"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remained classified as Performing</w:t>
            </w:r>
            <w:r w:rsidRPr="00255C9E">
              <w:rPr>
                <w:sz w:val="18"/>
                <w:szCs w:val="18"/>
                <w:lang w:val="en-US"/>
              </w:rPr>
              <w:t xml:space="preserve">, </w:t>
            </w:r>
            <w:r>
              <w:rPr>
                <w:sz w:val="18"/>
                <w:szCs w:val="18"/>
                <w:lang w:val="en-US"/>
              </w:rPr>
              <w:t>Units shall report “N”</w:t>
            </w:r>
            <w:r w:rsidRPr="00255C9E">
              <w:rPr>
                <w:sz w:val="18"/>
                <w:szCs w:val="18"/>
                <w:lang w:val="en-US"/>
              </w:rPr>
              <w:t>.</w:t>
            </w:r>
          </w:p>
          <w:p w14:paraId="343B06FD" w14:textId="77777777" w:rsidR="00CD2193" w:rsidRDefault="00CD2193" w:rsidP="0075283B">
            <w:pPr>
              <w:pStyle w:val="ListParagraph"/>
              <w:numPr>
                <w:ilvl w:val="0"/>
                <w:numId w:val="179"/>
              </w:numPr>
              <w:jc w:val="both"/>
              <w:rPr>
                <w:sz w:val="18"/>
                <w:szCs w:val="18"/>
                <w:lang w:val="en-US"/>
              </w:rPr>
            </w:pPr>
            <w:r>
              <w:rPr>
                <w:sz w:val="18"/>
                <w:szCs w:val="18"/>
                <w:lang w:val="en-US"/>
              </w:rPr>
              <w:t>If</w:t>
            </w:r>
            <w:r w:rsidRPr="00680115">
              <w:rPr>
                <w:sz w:val="18"/>
                <w:szCs w:val="18"/>
                <w:lang w:val="en-US"/>
              </w:rPr>
              <w:t xml:space="preserve"> PRFRMNG_STTS_LE = Non- Performing</w:t>
            </w:r>
            <w:r w:rsidRPr="00255C9E">
              <w:rPr>
                <w:sz w:val="18"/>
                <w:szCs w:val="18"/>
                <w:lang w:val="en-US"/>
              </w:rPr>
              <w:t xml:space="preserve">, </w:t>
            </w:r>
            <w:r>
              <w:rPr>
                <w:sz w:val="18"/>
                <w:szCs w:val="18"/>
                <w:lang w:val="en-US"/>
              </w:rPr>
              <w:t>Units shall disclose</w:t>
            </w:r>
            <w:r w:rsidRPr="00255C9E">
              <w:rPr>
                <w:sz w:val="18"/>
                <w:szCs w:val="18"/>
                <w:lang w:val="en-US"/>
              </w:rPr>
              <w:t xml:space="preserve"> </w:t>
            </w:r>
            <w:r>
              <w:rPr>
                <w:sz w:val="18"/>
                <w:szCs w:val="18"/>
                <w:lang w:val="en-US"/>
              </w:rPr>
              <w:t>“</w:t>
            </w:r>
            <w:r w:rsidRPr="00255C9E">
              <w:rPr>
                <w:sz w:val="18"/>
                <w:szCs w:val="18"/>
                <w:lang w:val="en-US"/>
              </w:rPr>
              <w:t>N/A</w:t>
            </w:r>
            <w:r>
              <w:rPr>
                <w:sz w:val="18"/>
                <w:szCs w:val="18"/>
                <w:lang w:val="en-US"/>
              </w:rPr>
              <w:t>”</w:t>
            </w:r>
            <w:r w:rsidRPr="00255C9E">
              <w:rPr>
                <w:sz w:val="18"/>
                <w:szCs w:val="18"/>
                <w:lang w:val="en-US"/>
              </w:rPr>
              <w:t xml:space="preserve">. </w:t>
            </w:r>
          </w:p>
          <w:p w14:paraId="5787F51F" w14:textId="77777777" w:rsidR="00CD2193" w:rsidRPr="00C83655" w:rsidRDefault="00CD2193" w:rsidP="007A7A79">
            <w:pPr>
              <w:spacing w:after="0"/>
              <w:jc w:val="both"/>
              <w:rPr>
                <w:rFonts w:cstheme="minorHAnsi"/>
                <w:sz w:val="18"/>
                <w:szCs w:val="18"/>
                <w:lang w:val="en-US"/>
              </w:rPr>
            </w:pPr>
            <w:r>
              <w:rPr>
                <w:sz w:val="18"/>
                <w:szCs w:val="18"/>
                <w:lang w:val="en-US"/>
              </w:rPr>
              <w:t>The Unit will try to reduce the use of ‘missing’ values (</w:t>
            </w:r>
            <w:r>
              <w:rPr>
                <w:rFonts w:ascii="Calibri" w:hAnsi="Calibri" w:cs="Calibri"/>
                <w:color w:val="000000"/>
                <w:sz w:val="18"/>
                <w:szCs w:val="18"/>
                <w:lang w:val="en-US"/>
              </w:rPr>
              <w:t>MISS)</w:t>
            </w:r>
            <w:r>
              <w:rPr>
                <w:sz w:val="18"/>
                <w:szCs w:val="18"/>
                <w:lang w:val="en-US"/>
              </w:rPr>
              <w:t xml:space="preserve">. </w:t>
            </w:r>
          </w:p>
        </w:tc>
      </w:tr>
      <w:tr w:rsidR="00CD2193" w:rsidRPr="0082355F"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77777777" w:rsidR="00CD2193" w:rsidRPr="00DB160E" w:rsidRDefault="00CD2193" w:rsidP="007A7A79">
            <w:pPr>
              <w:rPr>
                <w:b/>
                <w:bCs/>
                <w:sz w:val="18"/>
                <w:szCs w:val="18"/>
                <w:lang w:val="en-US"/>
              </w:rPr>
            </w:pPr>
            <w:r w:rsidRPr="00255C9E">
              <w:rPr>
                <w:b/>
                <w:bCs/>
                <w:sz w:val="18"/>
                <w:szCs w:val="18"/>
                <w:lang w:val="en-US"/>
              </w:rPr>
              <w:t>Link to other concepts</w:t>
            </w:r>
          </w:p>
          <w:p w14:paraId="165D0D7A" w14:textId="77777777" w:rsidR="00CD2193" w:rsidRPr="00C83655" w:rsidRDefault="00CD2193" w:rsidP="0075283B">
            <w:pPr>
              <w:pStyle w:val="ListParagraph"/>
              <w:numPr>
                <w:ilvl w:val="0"/>
                <w:numId w:val="175"/>
              </w:numPr>
              <w:jc w:val="both"/>
              <w:rPr>
                <w:rFonts w:cstheme="minorHAnsi"/>
                <w:sz w:val="18"/>
                <w:szCs w:val="18"/>
                <w:lang w:val="en-US"/>
              </w:rPr>
            </w:pPr>
            <w:r w:rsidRPr="00C83655">
              <w:rPr>
                <w:sz w:val="18"/>
                <w:szCs w:val="18"/>
                <w:lang w:val="en-US"/>
              </w:rPr>
              <w:t xml:space="preserve">PRFRMNG_STTS </w:t>
            </w:r>
            <w:r>
              <w:rPr>
                <w:sz w:val="18"/>
                <w:szCs w:val="18"/>
                <w:lang w:val="en-US"/>
              </w:rPr>
              <w:t>LE</w:t>
            </w:r>
            <w:r w:rsidRPr="00C83655">
              <w:rPr>
                <w:sz w:val="18"/>
                <w:szCs w:val="18"/>
                <w:lang w:val="en-US"/>
              </w:rPr>
              <w:t>- `</w:t>
            </w:r>
            <w:hyperlink w:anchor="_Performing_status" w:history="1">
              <w:r w:rsidRPr="00C83655">
                <w:rPr>
                  <w:sz w:val="18"/>
                  <w:szCs w:val="18"/>
                  <w:lang w:val="en-US"/>
                </w:rPr>
                <w:t>Performing status</w:t>
              </w:r>
            </w:hyperlink>
            <w:r w:rsidRPr="00C83655">
              <w:rPr>
                <w:sz w:val="18"/>
                <w:szCs w:val="18"/>
                <w:lang w:val="en-US"/>
              </w:rPr>
              <w:t>´</w:t>
            </w:r>
            <w:r>
              <w:rPr>
                <w:sz w:val="18"/>
                <w:szCs w:val="18"/>
                <w:lang w:val="en-US"/>
              </w:rPr>
              <w:t xml:space="preserve"> of the counterparty</w:t>
            </w:r>
            <w:r w:rsidRPr="00C83655">
              <w:rPr>
                <w:sz w:val="18"/>
                <w:szCs w:val="18"/>
                <w:lang w:val="en-US"/>
              </w:rPr>
              <w:t xml:space="preserve"> </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lang w:val="en-US"/>
              </w:rPr>
              <w:t>Example</w:t>
            </w:r>
          </w:p>
          <w:p w14:paraId="5631D4D6" w14:textId="77777777" w:rsidR="00CD2193" w:rsidRPr="00255C9E" w:rsidRDefault="00CD2193" w:rsidP="007A7A79">
            <w:pPr>
              <w:rPr>
                <w:b/>
                <w:bCs/>
                <w:sz w:val="18"/>
                <w:szCs w:val="18"/>
                <w:lang w:val="en-US"/>
              </w:rPr>
            </w:pPr>
            <w:r>
              <w:rPr>
                <w:sz w:val="18"/>
                <w:szCs w:val="18"/>
                <w:lang w:val="en-US"/>
              </w:rPr>
              <w:t>N/A</w:t>
            </w:r>
          </w:p>
        </w:tc>
      </w:tr>
      <w:tr w:rsidR="00CD2193" w:rsidRPr="0082355F" w14:paraId="76FA180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390A72" w14:textId="77777777" w:rsidR="00CD2193" w:rsidRPr="00255C9E" w:rsidRDefault="00CD2193" w:rsidP="007A7A79">
            <w:pPr>
              <w:rPr>
                <w:b/>
                <w:bCs/>
                <w:sz w:val="18"/>
                <w:szCs w:val="18"/>
                <w:lang w:val="en-US"/>
              </w:rPr>
            </w:pPr>
            <w:r w:rsidRPr="00255C9E">
              <w:rPr>
                <w:b/>
                <w:bCs/>
                <w:sz w:val="18"/>
                <w:szCs w:val="18"/>
                <w:lang w:val="en-US"/>
              </w:rPr>
              <w:t>ECB asks for this figure</w:t>
            </w:r>
          </w:p>
          <w:p w14:paraId="2C5293BA" w14:textId="77777777" w:rsidR="00CD2193" w:rsidRDefault="00CD2193" w:rsidP="007A7A79">
            <w:pPr>
              <w:rPr>
                <w:b/>
                <w:bCs/>
                <w:sz w:val="18"/>
                <w:szCs w:val="18"/>
                <w:lang w:val="en-US"/>
              </w:rPr>
            </w:pPr>
            <w:r>
              <w:rPr>
                <w:sz w:val="18"/>
                <w:szCs w:val="18"/>
                <w:lang w:val="en-US"/>
              </w:rPr>
              <w:t>Credit exposure.</w:t>
            </w:r>
          </w:p>
        </w:tc>
      </w:tr>
      <w:bookmarkEnd w:id="76"/>
    </w:tbl>
    <w:p w14:paraId="4F05FF66"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34F05FBF"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78254606"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3164899A" w:rsidR="00624088" w:rsidRPr="00984C3B" w:rsidRDefault="00624088" w:rsidP="00624088">
            <w:pPr>
              <w:rPr>
                <w:sz w:val="18"/>
                <w:szCs w:val="18"/>
              </w:rPr>
            </w:pPr>
            <w:r>
              <w:rPr>
                <w:sz w:val="18"/>
                <w:szCs w:val="18"/>
              </w:rPr>
              <w:t>EN.020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53836EAB" w:rsidR="00624088" w:rsidRPr="00984C3B" w:rsidRDefault="00624088" w:rsidP="00624088">
            <w:pPr>
              <w:rPr>
                <w:sz w:val="18"/>
                <w:szCs w:val="18"/>
                <w:lang w:val="en-US"/>
              </w:rPr>
            </w:pPr>
            <w:r w:rsidRPr="00D26F54">
              <w:rPr>
                <w:sz w:val="18"/>
                <w:szCs w:val="18"/>
                <w:lang w:val="en-US"/>
              </w:rPr>
              <w:t>DCSD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5B5238FC" w:rsidR="00624088" w:rsidRPr="004615FB" w:rsidRDefault="00624088" w:rsidP="00A9621B">
            <w:pPr>
              <w:pStyle w:val="Heading3"/>
            </w:pPr>
            <w:bookmarkStart w:id="79" w:name="_Toc78468278"/>
            <w:bookmarkStart w:id="80" w:name="_Toc78468647"/>
            <w:bookmarkStart w:id="81" w:name="_Toc138781136"/>
            <w:proofErr w:type="spellStart"/>
            <w:r w:rsidRPr="00D26F54">
              <w:t>Entity</w:t>
            </w:r>
            <w:proofErr w:type="spellEnd"/>
            <w:r w:rsidRPr="00D26F54">
              <w:t xml:space="preserve"> </w:t>
            </w:r>
            <w:proofErr w:type="spellStart"/>
            <w:r w:rsidRPr="00D26F54">
              <w:t>deceased</w:t>
            </w:r>
            <w:bookmarkEnd w:id="79"/>
            <w:bookmarkEnd w:id="80"/>
            <w:bookmarkEnd w:id="81"/>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51850315" w:rsidR="00624088" w:rsidRPr="00984C3B" w:rsidRDefault="00624088" w:rsidP="00624088">
            <w:pPr>
              <w:rPr>
                <w:sz w:val="18"/>
                <w:szCs w:val="18"/>
              </w:rPr>
            </w:pPr>
            <w:proofErr w:type="spellStart"/>
            <w:r>
              <w:rPr>
                <w:sz w:val="18"/>
                <w:szCs w:val="18"/>
              </w:rPr>
              <w:t>Risks</w:t>
            </w:r>
            <w:proofErr w:type="spellEnd"/>
          </w:p>
        </w:tc>
      </w:tr>
      <w:tr w:rsidR="00624088" w:rsidRPr="00255C9E" w14:paraId="104CE73C"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255C9E" w:rsidRDefault="00624088" w:rsidP="00624088">
            <w:pPr>
              <w:rPr>
                <w:sz w:val="18"/>
                <w:szCs w:val="18"/>
              </w:rPr>
            </w:pPr>
          </w:p>
        </w:tc>
      </w:tr>
      <w:tr w:rsidR="00624088" w:rsidRPr="0082355F" w14:paraId="78CE620D"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0CF39CAD" w14:textId="617DE7E2" w:rsidR="00624088" w:rsidRPr="00624088" w:rsidRDefault="00EA182B" w:rsidP="00EA182B">
            <w:pPr>
              <w:widowControl w:val="0"/>
              <w:autoSpaceDE w:val="0"/>
              <w:autoSpaceDN w:val="0"/>
              <w:adjustRightInd w:val="0"/>
              <w:spacing w:after="0" w:line="231" w:lineRule="auto"/>
              <w:ind w:right="53"/>
              <w:jc w:val="both"/>
              <w:rPr>
                <w:rFonts w:cstheme="minorHAnsi"/>
                <w:sz w:val="18"/>
                <w:szCs w:val="18"/>
                <w:lang w:val="en-US"/>
              </w:rPr>
            </w:pPr>
            <w:r w:rsidRPr="00EA182B">
              <w:rPr>
                <w:rFonts w:cstheme="minorHAnsi"/>
                <w:sz w:val="18"/>
                <w:szCs w:val="18"/>
                <w:lang w:val="en-US"/>
              </w:rPr>
              <w:t xml:space="preserve">For </w:t>
            </w:r>
            <w:r>
              <w:rPr>
                <w:rFonts w:cstheme="minorHAnsi"/>
                <w:sz w:val="18"/>
                <w:szCs w:val="18"/>
                <w:lang w:val="en-US"/>
              </w:rPr>
              <w:t>natural persons</w:t>
            </w:r>
            <w:r w:rsidRPr="00EA182B">
              <w:rPr>
                <w:rFonts w:cstheme="minorHAnsi"/>
                <w:sz w:val="18"/>
                <w:szCs w:val="18"/>
                <w:lang w:val="en-US"/>
              </w:rPr>
              <w:t>, indicates whether the debtor is deceased.</w:t>
            </w:r>
          </w:p>
        </w:tc>
      </w:tr>
      <w:tr w:rsidR="00624088" w:rsidRPr="0082355F" w14:paraId="10B1285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lang w:val="en-US"/>
              </w:rPr>
              <w:t>Applicability</w:t>
            </w:r>
          </w:p>
          <w:p w14:paraId="1DF00CCF" w14:textId="77777777" w:rsidR="00624088" w:rsidRDefault="00EA182B" w:rsidP="00EA182B">
            <w:pPr>
              <w:spacing w:after="0"/>
              <w:rPr>
                <w:sz w:val="18"/>
                <w:szCs w:val="18"/>
                <w:lang w:val="en-US"/>
              </w:rPr>
            </w:pPr>
            <w:r w:rsidRPr="00EA182B">
              <w:rPr>
                <w:rFonts w:cstheme="minorHAnsi"/>
                <w:sz w:val="18"/>
                <w:szCs w:val="18"/>
                <w:lang w:val="en-US"/>
              </w:rPr>
              <w:t xml:space="preserve">The field is applicable only for </w:t>
            </w:r>
            <w:r>
              <w:rPr>
                <w:rFonts w:cstheme="minorHAnsi"/>
                <w:sz w:val="18"/>
                <w:szCs w:val="18"/>
                <w:lang w:val="en-US"/>
              </w:rPr>
              <w:t>natural persons</w:t>
            </w:r>
            <w:r w:rsidRPr="00EA182B">
              <w:rPr>
                <w:rFonts w:cstheme="minorHAnsi"/>
                <w:sz w:val="18"/>
                <w:szCs w:val="18"/>
                <w:lang w:val="en-US"/>
              </w:rPr>
              <w:t>. Units should report this field as "Y" if the person is deceased and "N" if the debtor is alive.</w:t>
            </w:r>
            <w:r w:rsidR="00624088">
              <w:rPr>
                <w:sz w:val="18"/>
                <w:szCs w:val="18"/>
                <w:lang w:val="en-US"/>
              </w:rPr>
              <w:t xml:space="preserve"> </w:t>
            </w:r>
            <w:r>
              <w:rPr>
                <w:sz w:val="18"/>
                <w:szCs w:val="18"/>
                <w:lang w:val="en-US"/>
              </w:rPr>
              <w:t>Otherwise,</w:t>
            </w:r>
            <w:r w:rsidR="00624088">
              <w:rPr>
                <w:sz w:val="18"/>
                <w:szCs w:val="18"/>
                <w:lang w:val="en-US"/>
              </w:rPr>
              <w:t xml:space="preserve"> value “N/A” shall be reported</w:t>
            </w:r>
            <w:r w:rsidR="00BC231A">
              <w:rPr>
                <w:sz w:val="18"/>
                <w:szCs w:val="18"/>
                <w:lang w:val="en-US"/>
              </w:rPr>
              <w:t>.</w:t>
            </w:r>
          </w:p>
          <w:p w14:paraId="28E6FD68" w14:textId="77777777" w:rsidR="00BC231A" w:rsidRDefault="00BC231A" w:rsidP="00EA182B">
            <w:pPr>
              <w:spacing w:after="0"/>
              <w:rPr>
                <w:sz w:val="18"/>
                <w:szCs w:val="18"/>
                <w:lang w:val="en-US"/>
              </w:rPr>
            </w:pPr>
          </w:p>
          <w:p w14:paraId="6EA6D11D" w14:textId="4EAE1F87" w:rsidR="00BC231A" w:rsidRPr="00033A01" w:rsidRDefault="00BC231A" w:rsidP="00EA182B">
            <w:pPr>
              <w:spacing w:after="0"/>
              <w:rPr>
                <w:rFonts w:cstheme="minorHAnsi"/>
                <w:sz w:val="18"/>
                <w:szCs w:val="18"/>
                <w:lang w:val="en-US"/>
              </w:rPr>
            </w:pPr>
            <w:r>
              <w:rPr>
                <w:sz w:val="18"/>
                <w:szCs w:val="18"/>
                <w:lang w:val="en-US"/>
              </w:rPr>
              <w:t>For legal entities, N/A shall be reported.</w:t>
            </w:r>
          </w:p>
        </w:tc>
      </w:tr>
      <w:tr w:rsidR="00624088" w:rsidRPr="0082355F" w14:paraId="6051DAD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98B3" w14:textId="77777777" w:rsidR="00624088" w:rsidRDefault="00624088" w:rsidP="00624088">
            <w:pPr>
              <w:rPr>
                <w:b/>
                <w:bCs/>
                <w:sz w:val="18"/>
                <w:szCs w:val="18"/>
                <w:lang w:val="en-US"/>
              </w:rPr>
            </w:pPr>
            <w:r w:rsidRPr="00255C9E">
              <w:rPr>
                <w:b/>
                <w:bCs/>
                <w:sz w:val="18"/>
                <w:szCs w:val="18"/>
                <w:lang w:val="en-US"/>
              </w:rPr>
              <w:t>Link to other concepts</w:t>
            </w:r>
          </w:p>
          <w:p w14:paraId="2EB49200" w14:textId="0BD136A2" w:rsidR="00624088" w:rsidRPr="0007347C" w:rsidRDefault="00EA182B"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7A1C4B" w14:paraId="04360E79"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624088" w:rsidRDefault="00624088" w:rsidP="00624088">
            <w:pPr>
              <w:rPr>
                <w:b/>
                <w:bCs/>
                <w:sz w:val="18"/>
                <w:szCs w:val="18"/>
                <w:lang w:val="en-US"/>
              </w:rPr>
            </w:pPr>
            <w:r>
              <w:rPr>
                <w:b/>
                <w:bCs/>
                <w:sz w:val="18"/>
                <w:szCs w:val="18"/>
                <w:lang w:val="en-US"/>
              </w:rPr>
              <w:t>Examples</w:t>
            </w:r>
          </w:p>
          <w:p w14:paraId="6ABD88CD" w14:textId="74298EBC" w:rsidR="00624088" w:rsidRPr="00EA182B" w:rsidRDefault="00624088"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82355F" w14:paraId="1DE9E5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C42C21" w14:textId="77777777" w:rsidR="00624088" w:rsidRPr="00255C9E" w:rsidRDefault="00624088" w:rsidP="00624088">
            <w:pPr>
              <w:rPr>
                <w:b/>
                <w:bCs/>
                <w:sz w:val="18"/>
                <w:szCs w:val="18"/>
                <w:lang w:val="en-US"/>
              </w:rPr>
            </w:pPr>
            <w:r w:rsidRPr="00255C9E">
              <w:rPr>
                <w:b/>
                <w:bCs/>
                <w:sz w:val="18"/>
                <w:szCs w:val="18"/>
                <w:lang w:val="en-US"/>
              </w:rPr>
              <w:t>ECB asks for this figure</w:t>
            </w:r>
          </w:p>
          <w:p w14:paraId="2FB06A47" w14:textId="3435FD04" w:rsidR="00624088" w:rsidRPr="00255C9E" w:rsidRDefault="00624088" w:rsidP="00624088">
            <w:pPr>
              <w:rPr>
                <w:sz w:val="18"/>
                <w:szCs w:val="18"/>
                <w:lang w:val="en-US"/>
              </w:rPr>
            </w:pPr>
            <w:r>
              <w:rPr>
                <w:sz w:val="18"/>
                <w:szCs w:val="18"/>
                <w:lang w:val="en-US"/>
              </w:rPr>
              <w:t>Counterparty identification</w:t>
            </w:r>
            <w:r w:rsidR="00BC231A">
              <w:rPr>
                <w:sz w:val="18"/>
                <w:szCs w:val="18"/>
                <w:lang w:val="en-US"/>
              </w:rPr>
              <w:t>.</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420C4BBD"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7777777" w:rsidR="00CD2193" w:rsidRPr="00255C9E" w:rsidRDefault="00CD2193" w:rsidP="007A7A79">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26DB084A"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F6F1AC" w14:textId="77777777" w:rsidR="00CD2193" w:rsidRPr="00984C3B" w:rsidRDefault="00CD2193" w:rsidP="00CD2193">
            <w:pPr>
              <w:rPr>
                <w:sz w:val="18"/>
                <w:szCs w:val="18"/>
              </w:rPr>
            </w:pPr>
            <w:r>
              <w:rPr>
                <w:sz w:val="18"/>
                <w:szCs w:val="18"/>
              </w:rPr>
              <w:t>EN</w:t>
            </w:r>
            <w:r w:rsidRPr="00984C3B">
              <w:rPr>
                <w:sz w:val="18"/>
                <w:szCs w:val="18"/>
              </w:rPr>
              <w:t>.</w:t>
            </w:r>
            <w:r>
              <w:rPr>
                <w:sz w:val="18"/>
                <w:szCs w:val="18"/>
              </w:rPr>
              <w:t>021</w:t>
            </w:r>
          </w:p>
          <w:p w14:paraId="6CC25FCF" w14:textId="20B1CC4A" w:rsidR="00CD2193" w:rsidRPr="00984C3B" w:rsidRDefault="00CD2193" w:rsidP="00CD2193">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39CEEA04" w:rsidR="00CD2193" w:rsidRPr="00984C3B" w:rsidRDefault="00CD2193" w:rsidP="00CD2193">
            <w:pPr>
              <w:rPr>
                <w:sz w:val="18"/>
                <w:szCs w:val="18"/>
                <w:lang w:val="en-US"/>
              </w:rPr>
            </w:pPr>
            <w:r w:rsidRPr="005730BB">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3D239E8E" w:rsidR="00CD2193" w:rsidRPr="00CD2193" w:rsidRDefault="00CD2193" w:rsidP="00CD2193">
            <w:pPr>
              <w:pStyle w:val="Heading3"/>
              <w:rPr>
                <w:lang w:val="en-US"/>
              </w:rPr>
            </w:pPr>
            <w:bookmarkStart w:id="82" w:name="_Toc138781137"/>
            <w:r w:rsidRPr="001F5D8E">
              <w:rPr>
                <w:lang w:val="en-US"/>
              </w:rPr>
              <w:t>Default status of the entity</w:t>
            </w:r>
            <w:bookmarkEnd w:id="8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3376CFC2" w:rsidR="00CD2193" w:rsidRPr="00984C3B" w:rsidRDefault="00CD2193" w:rsidP="00CD2193">
            <w:pPr>
              <w:rPr>
                <w:sz w:val="18"/>
                <w:szCs w:val="18"/>
              </w:rPr>
            </w:pPr>
            <w:proofErr w:type="spellStart"/>
            <w:r>
              <w:rPr>
                <w:rFonts w:ascii="Calibri" w:hAnsi="Calibri" w:cs="Calibri"/>
                <w:sz w:val="18"/>
                <w:szCs w:val="18"/>
              </w:rPr>
              <w:t>Risks</w:t>
            </w:r>
            <w:proofErr w:type="spellEnd"/>
          </w:p>
        </w:tc>
      </w:tr>
      <w:tr w:rsidR="00CD2193" w:rsidRPr="00255C9E"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CD2193" w:rsidRPr="00255C9E" w:rsidRDefault="00CD2193" w:rsidP="007A7A79">
            <w:pPr>
              <w:rPr>
                <w:sz w:val="18"/>
                <w:szCs w:val="18"/>
              </w:rPr>
            </w:pPr>
          </w:p>
        </w:tc>
      </w:tr>
      <w:tr w:rsidR="00CD2193" w:rsidRPr="0082355F"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3392EB" w14:textId="77777777" w:rsidR="00CD2193" w:rsidRPr="00255C9E" w:rsidRDefault="00CD2193" w:rsidP="00CD2193">
            <w:pPr>
              <w:rPr>
                <w:rFonts w:cstheme="minorHAnsi"/>
                <w:b/>
                <w:bCs/>
                <w:sz w:val="18"/>
                <w:szCs w:val="18"/>
                <w:lang w:val="en-US"/>
              </w:rPr>
            </w:pPr>
            <w:r w:rsidRPr="00255C9E">
              <w:rPr>
                <w:rFonts w:cstheme="minorHAnsi"/>
                <w:b/>
                <w:bCs/>
                <w:sz w:val="18"/>
                <w:szCs w:val="18"/>
                <w:lang w:val="en-US"/>
              </w:rPr>
              <w:t>Definition</w:t>
            </w:r>
          </w:p>
          <w:p w14:paraId="16981358"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counterparty</w:t>
            </w:r>
            <w:r>
              <w:rPr>
                <w:rFonts w:cstheme="minorHAnsi"/>
                <w:sz w:val="18"/>
                <w:szCs w:val="18"/>
                <w:lang w:val="en-US"/>
              </w:rPr>
              <w:t xml:space="preserve"> at the reporting date following the new definition of default (NDD)</w:t>
            </w:r>
            <w:r w:rsidRPr="001E6066">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32AE5D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FC159C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counterparty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379D0E5D"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F3CEA1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p w14:paraId="7EEE3CB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B10BB16" w14:textId="149B2A32" w:rsidR="00CD2193" w:rsidRPr="00624088"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event of a change of titularity in an instrument, if the classification is performed on obligor level</w:t>
            </w:r>
            <w:r w:rsidRPr="00C0764F">
              <w:rPr>
                <w:rFonts w:cstheme="minorHAnsi"/>
                <w:sz w:val="18"/>
                <w:szCs w:val="18"/>
                <w:lang w:val="en-US"/>
              </w:rPr>
              <w:t xml:space="preserve"> the new entity shall inherit amounts the </w:t>
            </w:r>
            <w:r>
              <w:rPr>
                <w:rFonts w:cstheme="minorHAnsi"/>
                <w:sz w:val="18"/>
                <w:szCs w:val="18"/>
                <w:lang w:val="en-US"/>
              </w:rPr>
              <w:t>instrument</w:t>
            </w:r>
            <w:r w:rsidRPr="00C0764F">
              <w:rPr>
                <w:rFonts w:cstheme="minorHAnsi"/>
                <w:sz w:val="18"/>
                <w:szCs w:val="18"/>
                <w:lang w:val="en-US"/>
              </w:rPr>
              <w:t xml:space="preserve"> already had, and thresholds shall be recalculated considering them</w:t>
            </w:r>
            <w:r>
              <w:rPr>
                <w:rFonts w:cstheme="minorHAnsi"/>
                <w:sz w:val="18"/>
                <w:szCs w:val="18"/>
                <w:lang w:val="en-US"/>
              </w:rPr>
              <w:t xml:space="preserve"> (i.e. days past due will not be directly transferred)</w:t>
            </w:r>
            <w:r w:rsidRPr="00C0764F">
              <w:rPr>
                <w:rFonts w:cstheme="minorHAnsi"/>
                <w:sz w:val="18"/>
                <w:szCs w:val="18"/>
                <w:lang w:val="en-US"/>
              </w:rPr>
              <w:t xml:space="preserve">. </w:t>
            </w:r>
            <w:r>
              <w:rPr>
                <w:rFonts w:cstheme="minorHAnsi"/>
                <w:sz w:val="18"/>
                <w:szCs w:val="18"/>
                <w:lang w:val="en-US"/>
              </w:rPr>
              <w:t xml:space="preserve">On the other hand, if classification is performed on instrument the new entity will inherit the instrument with the status it had.   </w:t>
            </w:r>
          </w:p>
        </w:tc>
      </w:tr>
      <w:tr w:rsidR="00CD2193" w:rsidRPr="0082355F"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8E7DB" w14:textId="77777777" w:rsidR="00CD2193" w:rsidRPr="00255C9E" w:rsidRDefault="00CD2193" w:rsidP="00CD2193">
            <w:pPr>
              <w:rPr>
                <w:b/>
                <w:bCs/>
                <w:sz w:val="18"/>
                <w:szCs w:val="18"/>
                <w:lang w:val="en-US"/>
              </w:rPr>
            </w:pPr>
            <w:r w:rsidRPr="00255C9E">
              <w:rPr>
                <w:b/>
                <w:bCs/>
                <w:sz w:val="18"/>
                <w:szCs w:val="18"/>
                <w:lang w:val="en-US"/>
              </w:rPr>
              <w:t>Applicability</w:t>
            </w:r>
          </w:p>
          <w:p w14:paraId="21E37CED" w14:textId="6C3EB5F8" w:rsidR="00CD2193" w:rsidRPr="00711281"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Based on the definitions explained above, Units shall report this data attribute for all entities with one of the codes provided by the regulator. These codes are included in the table below: </w:t>
            </w:r>
          </w:p>
          <w:p w14:paraId="2F3C44B3" w14:textId="77777777" w:rsidR="00CD2193" w:rsidRDefault="00CD2193" w:rsidP="00CD2193">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D2193" w:rsidRPr="00F91ADD" w14:paraId="5D3814F2"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624652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D48CEF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D2193" w:rsidRPr="00F91ADD" w14:paraId="07D59033"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86B7E"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B90A9F9"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CD2193" w:rsidRPr="0082355F" w14:paraId="28842A85"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09A6BB"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84E223C"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CD2193" w:rsidRPr="0082355F" w14:paraId="3B90C8AC"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FF82C"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09C0913F"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CD2193" w:rsidRPr="0082355F" w14:paraId="10A4A2E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F3D76"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2959C94"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170A0FD3"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80DC2F4"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For those Units using the corporate engine for the calculation of the default status the following assignation shall be made between the output of the engine and the “Default status of the entity”:</w:t>
            </w:r>
          </w:p>
          <w:p w14:paraId="42FCF869" w14:textId="77777777" w:rsidR="00CD2193" w:rsidRPr="0064160A"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DD2B207"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days past due</w:t>
            </w:r>
            <w:r>
              <w:rPr>
                <w:rFonts w:cstheme="minorHAnsi"/>
                <w:sz w:val="18"/>
                <w:szCs w:val="18"/>
                <w:lang w:val="en-US"/>
              </w:rPr>
              <w:t xml:space="preserve"> </w:t>
            </w:r>
            <w:r w:rsidRPr="00783AAC">
              <w:rPr>
                <w:rFonts w:cstheme="minorHAnsi"/>
                <w:sz w:val="18"/>
                <w:szCs w:val="18"/>
                <w:lang w:val="en-US"/>
              </w:rPr>
              <w:sym w:font="Wingdings" w:char="F0E0"/>
            </w:r>
            <w:r w:rsidRPr="005730BB">
              <w:rPr>
                <w:sz w:val="18"/>
                <w:szCs w:val="18"/>
                <w:lang w:val="en-US"/>
              </w:rPr>
              <w:t xml:space="preserve"> 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20</w:t>
            </w:r>
          </w:p>
          <w:p w14:paraId="1704A73D" w14:textId="77777777" w:rsidR="00CD2193"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289089D5"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C046C79" w14:textId="77777777" w:rsidR="00CD2193" w:rsidRPr="00A1665C"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60C22B5B" w14:textId="77777777" w:rsidR="00CD2193" w:rsidRPr="00A1665C"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4063441"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4D0F4E32"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F37B0EC"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768B48FD"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18</w:t>
            </w:r>
          </w:p>
          <w:p w14:paraId="587C0A65" w14:textId="77777777" w:rsidR="00CD2193" w:rsidRPr="00156B2D"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29A7A187" w14:textId="77777777" w:rsidR="00CD2193" w:rsidRPr="00C36070"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EEC93E8" w14:textId="77777777" w:rsidR="00CD2193" w:rsidRDefault="00CD2193"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cstheme="minorHAnsi"/>
                <w:sz w:val="18"/>
                <w:szCs w:val="18"/>
                <w:lang w:val="en-US"/>
              </w:rPr>
              <w:sym w:font="Wingdings" w:char="F0E0"/>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14</w:t>
            </w:r>
          </w:p>
          <w:p w14:paraId="74F2F947"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8521C5E" w14:textId="3CD7DD83"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w:t>
            </w:r>
            <w:r w:rsidR="00354005">
              <w:rPr>
                <w:rFonts w:cstheme="minorHAnsi"/>
                <w:sz w:val="18"/>
                <w:szCs w:val="18"/>
                <w:lang w:val="en-US"/>
              </w:rPr>
              <w:t xml:space="preserve">Non-retail portfolios (e.g. </w:t>
            </w:r>
            <w:r w:rsidRPr="001E6066">
              <w:rPr>
                <w:rFonts w:cstheme="minorHAnsi"/>
                <w:sz w:val="18"/>
                <w:szCs w:val="18"/>
                <w:lang w:val="en-US"/>
              </w:rPr>
              <w:t>Corporate, SME, CRE</w:t>
            </w:r>
            <w:r w:rsidR="00354005">
              <w:rPr>
                <w:rFonts w:cstheme="minorHAnsi"/>
                <w:sz w:val="18"/>
                <w:szCs w:val="18"/>
                <w:lang w:val="en-US"/>
              </w:rPr>
              <w:t xml:space="preserve">, </w:t>
            </w:r>
            <w:proofErr w:type="spellStart"/>
            <w:r w:rsidR="00354005">
              <w:rPr>
                <w:rFonts w:cstheme="minorHAnsi"/>
                <w:sz w:val="18"/>
                <w:szCs w:val="18"/>
                <w:lang w:val="en-US"/>
              </w:rPr>
              <w:t>etc</w:t>
            </w:r>
            <w:proofErr w:type="spellEnd"/>
            <w:r w:rsidR="00354005">
              <w:rPr>
                <w:rFonts w:cstheme="minorHAnsi"/>
                <w:sz w:val="18"/>
                <w:szCs w:val="18"/>
                <w:lang w:val="en-US"/>
              </w:rPr>
              <w:t>)</w:t>
            </w:r>
            <w:r w:rsidRPr="001E6066">
              <w:rPr>
                <w:rFonts w:cstheme="minorHAnsi"/>
                <w:sz w:val="18"/>
                <w:szCs w:val="18"/>
                <w:lang w:val="en-US"/>
              </w:rPr>
              <w:t xml:space="preserve">: if default classification </w:t>
            </w:r>
            <w:r>
              <w:rPr>
                <w:rFonts w:cstheme="minorHAnsi"/>
                <w:sz w:val="18"/>
                <w:szCs w:val="18"/>
                <w:lang w:val="en-US"/>
              </w:rPr>
              <w:t xml:space="preserve">is </w:t>
            </w:r>
            <w:r w:rsidRPr="001E6066">
              <w:rPr>
                <w:rFonts w:cstheme="minorHAnsi"/>
                <w:sz w:val="18"/>
                <w:szCs w:val="18"/>
                <w:lang w:val="en-US"/>
              </w:rPr>
              <w:t>performed on instrument</w:t>
            </w:r>
            <w:r>
              <w:rPr>
                <w:rFonts w:cstheme="minorHAnsi"/>
                <w:sz w:val="18"/>
                <w:szCs w:val="18"/>
                <w:lang w:val="en-US"/>
              </w:rPr>
              <w:t xml:space="preserve"> (facility)</w:t>
            </w:r>
            <w:r w:rsidRPr="001E6066">
              <w:rPr>
                <w:rFonts w:cstheme="minorHAnsi"/>
                <w:sz w:val="18"/>
                <w:szCs w:val="18"/>
                <w:lang w:val="en-US"/>
              </w:rPr>
              <w:t xml:space="preserve"> level then </w:t>
            </w:r>
            <w:r>
              <w:rPr>
                <w:rFonts w:cstheme="minorHAnsi"/>
                <w:sz w:val="18"/>
                <w:szCs w:val="18"/>
                <w:lang w:val="en-US"/>
              </w:rPr>
              <w:t xml:space="preserve">the Default Status of the </w:t>
            </w:r>
            <w:r w:rsidRPr="001E6066">
              <w:rPr>
                <w:rFonts w:cstheme="minorHAnsi"/>
                <w:sz w:val="18"/>
                <w:szCs w:val="18"/>
                <w:lang w:val="en-US"/>
              </w:rPr>
              <w:t xml:space="preserve">entity is </w:t>
            </w:r>
            <w:r>
              <w:rPr>
                <w:rFonts w:cstheme="minorHAnsi"/>
                <w:sz w:val="18"/>
                <w:szCs w:val="18"/>
                <w:lang w:val="en-US"/>
              </w:rPr>
              <w:t>“</w:t>
            </w:r>
            <w:r w:rsidRPr="00CD5C78">
              <w:rPr>
                <w:rFonts w:cstheme="minorHAnsi"/>
                <w:sz w:val="18"/>
                <w:szCs w:val="18"/>
                <w:lang w:val="en-US"/>
              </w:rPr>
              <w:t>11111111111</w:t>
            </w:r>
            <w:r>
              <w:rPr>
                <w:rFonts w:cstheme="minorHAnsi"/>
                <w:sz w:val="18"/>
                <w:szCs w:val="18"/>
                <w:lang w:val="en-US"/>
              </w:rPr>
              <w:t>” (not applicable)</w:t>
            </w:r>
            <w:r w:rsidRPr="001E6066">
              <w:rPr>
                <w:rFonts w:cstheme="minorHAnsi"/>
                <w:sz w:val="18"/>
                <w:szCs w:val="18"/>
                <w:lang w:val="en-US"/>
              </w:rPr>
              <w:t>.</w:t>
            </w:r>
            <w:r w:rsidR="00E924AE">
              <w:rPr>
                <w:rFonts w:cstheme="minorHAnsi"/>
                <w:sz w:val="18"/>
                <w:szCs w:val="18"/>
                <w:lang w:val="en-US"/>
              </w:rPr>
              <w:t xml:space="preserve"> </w:t>
            </w:r>
            <w:r w:rsidR="00E924AE" w:rsidRPr="00E924AE">
              <w:rPr>
                <w:rFonts w:cstheme="minorHAnsi"/>
                <w:sz w:val="18"/>
                <w:szCs w:val="18"/>
                <w:lang w:val="en-US"/>
              </w:rPr>
              <w:t>(Note: We do not expect there to be entities under this situation)</w:t>
            </w:r>
          </w:p>
          <w:p w14:paraId="71171A7C"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E600D2C" w14:textId="0D0D208C"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retail </w:t>
            </w:r>
            <w:r>
              <w:rPr>
                <w:rFonts w:cstheme="minorHAnsi"/>
                <w:sz w:val="18"/>
                <w:szCs w:val="18"/>
                <w:lang w:val="en-US"/>
              </w:rPr>
              <w:t>portfolios, i</w:t>
            </w:r>
            <w:r w:rsidRPr="001E6066">
              <w:rPr>
                <w:rFonts w:cstheme="minorHAnsi"/>
                <w:sz w:val="18"/>
                <w:szCs w:val="18"/>
                <w:lang w:val="en-US"/>
              </w:rPr>
              <w:t>f default classification</w:t>
            </w:r>
            <w:r>
              <w:rPr>
                <w:rFonts w:cstheme="minorHAnsi"/>
                <w:sz w:val="18"/>
                <w:szCs w:val="18"/>
                <w:lang w:val="en-US"/>
              </w:rPr>
              <w:t xml:space="preserve"> is</w:t>
            </w:r>
            <w:r w:rsidRPr="001E6066">
              <w:rPr>
                <w:rFonts w:cstheme="minorHAnsi"/>
                <w:sz w:val="18"/>
                <w:szCs w:val="18"/>
                <w:lang w:val="en-US"/>
              </w:rPr>
              <w:t xml:space="preserve"> performed on instrument level then Entity is classified as defaulted when at least one instrument is classified as defaulted.</w:t>
            </w:r>
            <w:r>
              <w:rPr>
                <w:rFonts w:cstheme="minorHAnsi"/>
                <w:sz w:val="18"/>
                <w:szCs w:val="18"/>
                <w:lang w:val="en-US"/>
              </w:rPr>
              <w:t xml:space="preserve"> So, information at facility level for every instrument of the entity shall be reviewed. If the instrument has more than one counterparty (joint exposures), the information of the instrument applies to all of them. The criteria to determine whether the instrument is in default or not, shall be the same than the defined above and is further detailed in the ‘Default status of the instrument’ (</w:t>
            </w:r>
            <w:r w:rsidRPr="00B54434">
              <w:rPr>
                <w:sz w:val="18"/>
                <w:szCs w:val="18"/>
                <w:lang w:val="en-US"/>
              </w:rPr>
              <w:t>DFLT_STTS_INSTRMNT</w:t>
            </w:r>
            <w:r>
              <w:rPr>
                <w:rFonts w:cstheme="minorHAnsi"/>
                <w:sz w:val="18"/>
                <w:szCs w:val="18"/>
                <w:lang w:val="en-US"/>
              </w:rPr>
              <w:t>) data attribute. The following situations may arise:</w:t>
            </w:r>
          </w:p>
          <w:p w14:paraId="65E609DA"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4514EB3A" w14:textId="77777777" w:rsidR="00CD2193" w:rsidRPr="00B65F86" w:rsidRDefault="00CD2193" w:rsidP="0075283B">
            <w:pPr>
              <w:pStyle w:val="ListParagraph"/>
              <w:numPr>
                <w:ilvl w:val="0"/>
                <w:numId w:val="209"/>
              </w:numPr>
              <w:rPr>
                <w:rFonts w:cstheme="minorHAnsi"/>
                <w:sz w:val="18"/>
                <w:szCs w:val="18"/>
                <w:lang w:val="en-US"/>
              </w:rPr>
            </w:pPr>
            <w:r>
              <w:rPr>
                <w:rFonts w:cstheme="minorHAnsi"/>
                <w:sz w:val="18"/>
                <w:szCs w:val="18"/>
                <w:lang w:val="en-US"/>
              </w:rPr>
              <w:t xml:space="preserve">There are no instruments in default: Units shall report </w:t>
            </w:r>
            <w:r w:rsidRPr="00EC7974">
              <w:rPr>
                <w:rFonts w:cstheme="minorHAnsi"/>
                <w:sz w:val="18"/>
                <w:szCs w:val="18"/>
                <w:lang w:val="en-US"/>
              </w:rPr>
              <w:t xml:space="preserve">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4” – Not in default</w:t>
            </w:r>
          </w:p>
          <w:p w14:paraId="4E90F3A6" w14:textId="77777777" w:rsidR="00CD2193" w:rsidRDefault="00CD2193" w:rsidP="0075283B">
            <w:pPr>
              <w:pStyle w:val="ListParagraph"/>
              <w:widowControl w:val="0"/>
              <w:numPr>
                <w:ilvl w:val="0"/>
                <w:numId w:val="20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Only one instrument in default: The entity inherits the status and that would be the one that Units will report. </w:t>
            </w:r>
          </w:p>
          <w:p w14:paraId="29E01081" w14:textId="77777777" w:rsidR="00CD2193" w:rsidRDefault="00CD2193" w:rsidP="0075283B">
            <w:pPr>
              <w:pStyle w:val="ListParagraph"/>
              <w:widowControl w:val="0"/>
              <w:numPr>
                <w:ilvl w:val="0"/>
                <w:numId w:val="20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More than one instrument in default with the same status: Units shall report that status.</w:t>
            </w:r>
          </w:p>
          <w:p w14:paraId="13E5FF9B" w14:textId="77777777" w:rsidR="00CD2193" w:rsidRPr="00EC7974" w:rsidRDefault="00CD2193" w:rsidP="0075283B">
            <w:pPr>
              <w:pStyle w:val="ListParagraph"/>
              <w:numPr>
                <w:ilvl w:val="0"/>
                <w:numId w:val="209"/>
              </w:numPr>
              <w:rPr>
                <w:rFonts w:cstheme="minorHAnsi"/>
                <w:sz w:val="18"/>
                <w:szCs w:val="18"/>
                <w:lang w:val="en-US"/>
              </w:rPr>
            </w:pPr>
            <w:r w:rsidRPr="00EC7974">
              <w:rPr>
                <w:rFonts w:cstheme="minorHAnsi"/>
                <w:sz w:val="18"/>
                <w:szCs w:val="18"/>
                <w:lang w:val="en-US"/>
              </w:rPr>
              <w:lastRenderedPageBreak/>
              <w:t xml:space="preserve">More than one instrument in default with the different status: Units shall report 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 xml:space="preserve">8” - </w:t>
            </w:r>
            <w:r w:rsidRPr="00EC7974">
              <w:rPr>
                <w:rFonts w:cstheme="minorHAnsi"/>
                <w:sz w:val="18"/>
                <w:szCs w:val="18"/>
                <w:lang w:val="en-US"/>
              </w:rPr>
              <w:t>Default because both unlikely to pay and more than 90/180 days past due</w:t>
            </w:r>
          </w:p>
          <w:p w14:paraId="264BA3C8" w14:textId="798B8F82" w:rsidR="00CD2193" w:rsidRPr="00033A01" w:rsidRDefault="00CD2193" w:rsidP="00CD2193">
            <w:pPr>
              <w:spacing w:after="0"/>
              <w:rPr>
                <w:rFonts w:cstheme="minorHAnsi"/>
                <w:sz w:val="18"/>
                <w:szCs w:val="18"/>
                <w:lang w:val="en-US"/>
              </w:rPr>
            </w:pPr>
            <w:r>
              <w:rPr>
                <w:rFonts w:cstheme="minorHAnsi"/>
                <w:sz w:val="18"/>
                <w:szCs w:val="18"/>
                <w:lang w:val="en-US"/>
              </w:rPr>
              <w:t>If classification is performed at entity/obligor level, information of default should be extracted from client related tables of the database. On the contrary, contract related tables of the database shall be considered if classification is performed at instrument/facility level.</w:t>
            </w:r>
          </w:p>
        </w:tc>
      </w:tr>
      <w:tr w:rsidR="00CD2193" w:rsidRPr="0082355F" w14:paraId="3FED726B"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97979F" w14:textId="77777777" w:rsidR="00CD2193" w:rsidRDefault="00CD2193" w:rsidP="00CD2193">
            <w:pPr>
              <w:rPr>
                <w:b/>
                <w:bCs/>
                <w:sz w:val="18"/>
                <w:szCs w:val="18"/>
                <w:lang w:val="en-US"/>
              </w:rPr>
            </w:pPr>
            <w:r w:rsidRPr="00255C9E">
              <w:rPr>
                <w:b/>
                <w:bCs/>
                <w:sz w:val="18"/>
                <w:szCs w:val="18"/>
                <w:lang w:val="en-US"/>
              </w:rPr>
              <w:lastRenderedPageBreak/>
              <w:t>Link to other concepts</w:t>
            </w:r>
          </w:p>
          <w:p w14:paraId="78D55AF2" w14:textId="77777777" w:rsidR="00F91ADD" w:rsidRDefault="00CD2193" w:rsidP="0075283B">
            <w:pPr>
              <w:pStyle w:val="ListParagraph"/>
              <w:numPr>
                <w:ilvl w:val="0"/>
                <w:numId w:val="239"/>
              </w:numPr>
              <w:spacing w:line="252" w:lineRule="auto"/>
              <w:jc w:val="both"/>
              <w:rPr>
                <w:sz w:val="18"/>
                <w:szCs w:val="18"/>
                <w:lang w:val="en-US"/>
              </w:rPr>
            </w:pPr>
            <w:r>
              <w:rPr>
                <w:sz w:val="18"/>
                <w:szCs w:val="18"/>
                <w:lang w:val="en-US"/>
              </w:rPr>
              <w:t>Date of Default Status (DT_</w:t>
            </w:r>
            <w:r w:rsidRPr="00B54434">
              <w:rPr>
                <w:sz w:val="18"/>
                <w:szCs w:val="18"/>
                <w:lang w:val="en-US"/>
              </w:rPr>
              <w:t>DFLT_STTS</w:t>
            </w:r>
            <w:r>
              <w:rPr>
                <w:sz w:val="18"/>
                <w:szCs w:val="18"/>
                <w:lang w:val="en-US"/>
              </w:rPr>
              <w:t xml:space="preserve">) </w:t>
            </w:r>
            <w:r w:rsidRPr="00317C28">
              <w:rPr>
                <w:sz w:val="18"/>
                <w:szCs w:val="18"/>
                <w:lang w:val="en-US"/>
              </w:rPr>
              <w:sym w:font="Wingdings" w:char="F0E0"/>
            </w:r>
            <w:r>
              <w:rPr>
                <w:sz w:val="18"/>
                <w:szCs w:val="18"/>
                <w:lang w:val="en-US"/>
              </w:rPr>
              <w:t xml:space="preserve"> If the Default Status of the entity (DFLT_STTS) is informed then the Date of default status should be informed too and </w:t>
            </w:r>
            <w:proofErr w:type="spellStart"/>
            <w:r>
              <w:rPr>
                <w:sz w:val="18"/>
                <w:szCs w:val="18"/>
                <w:lang w:val="en-US"/>
              </w:rPr>
              <w:t>viceversa</w:t>
            </w:r>
            <w:proofErr w:type="spellEnd"/>
            <w:r>
              <w:rPr>
                <w:sz w:val="18"/>
                <w:szCs w:val="18"/>
                <w:lang w:val="en-US"/>
              </w:rPr>
              <w:t>.</w:t>
            </w:r>
          </w:p>
          <w:p w14:paraId="1D6B7ED5" w14:textId="1B78800E" w:rsidR="00CD2193" w:rsidRPr="00F91ADD" w:rsidRDefault="00CD2193" w:rsidP="0075283B">
            <w:pPr>
              <w:pStyle w:val="ListParagraph"/>
              <w:numPr>
                <w:ilvl w:val="0"/>
                <w:numId w:val="239"/>
              </w:numPr>
              <w:spacing w:line="252" w:lineRule="auto"/>
              <w:jc w:val="both"/>
              <w:rPr>
                <w:sz w:val="18"/>
                <w:szCs w:val="18"/>
                <w:lang w:val="en-US"/>
              </w:rPr>
            </w:pPr>
            <w:r w:rsidRPr="00F91ADD">
              <w:rPr>
                <w:sz w:val="18"/>
                <w:szCs w:val="18"/>
                <w:lang w:val="en-US"/>
              </w:rPr>
              <w:t xml:space="preserve">Default status of the instrument (DFLT_STTS_INSTRMNT) </w:t>
            </w:r>
            <w:r w:rsidRPr="0035417D">
              <w:rPr>
                <w:lang w:val="en-US"/>
              </w:rPr>
              <w:sym w:font="Wingdings" w:char="F0E0"/>
            </w:r>
            <w:r w:rsidRPr="00F91ADD">
              <w:rPr>
                <w:sz w:val="18"/>
                <w:szCs w:val="18"/>
                <w:lang w:val="en-US"/>
              </w:rPr>
              <w:t xml:space="preserve"> If classification is performed at facility level and the entity belongs to Retail portfolios, the worst situation of all its instruments is inherited by the entity.</w:t>
            </w:r>
          </w:p>
        </w:tc>
      </w:tr>
      <w:tr w:rsidR="00CD2193" w:rsidRPr="005313FA"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574AB7" w14:textId="77777777" w:rsidR="00CD2193" w:rsidRPr="00185BF8" w:rsidRDefault="00CD2193" w:rsidP="00CD2193">
            <w:pPr>
              <w:rPr>
                <w:rFonts w:cstheme="minorHAnsi"/>
                <w:b/>
                <w:bCs/>
                <w:sz w:val="18"/>
                <w:szCs w:val="18"/>
                <w:lang w:val="en-US"/>
              </w:rPr>
            </w:pPr>
            <w:r w:rsidRPr="00185BF8">
              <w:rPr>
                <w:rFonts w:cstheme="minorHAnsi"/>
                <w:b/>
                <w:bCs/>
                <w:sz w:val="18"/>
                <w:szCs w:val="18"/>
                <w:lang w:val="en-US"/>
              </w:rPr>
              <w:t>Examples</w:t>
            </w:r>
          </w:p>
          <w:p w14:paraId="4FDA03C1"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Example 1</w:t>
            </w:r>
          </w:p>
          <w:p w14:paraId="79CEE292" w14:textId="77777777" w:rsidR="00CD2193" w:rsidRDefault="00CD2193" w:rsidP="00CD2193">
            <w:pPr>
              <w:pStyle w:val="Default"/>
              <w:rPr>
                <w:rFonts w:asciiTheme="minorHAnsi" w:hAnsiTheme="minorHAnsi" w:cstheme="minorHAnsi"/>
                <w:color w:val="auto"/>
                <w:sz w:val="18"/>
                <w:szCs w:val="18"/>
                <w:lang w:val="en-US"/>
              </w:rPr>
            </w:pPr>
          </w:p>
          <w:p w14:paraId="10D6E49E"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Suppose four entities (1, 2, 3 and 4) and four instruments (A, B, C and D) with the following characteristics:</w:t>
            </w:r>
          </w:p>
          <w:p w14:paraId="1F0D3254" w14:textId="77777777" w:rsidR="00CD2193" w:rsidRPr="00185BF8" w:rsidRDefault="00CD2193" w:rsidP="00CD2193">
            <w:pPr>
              <w:pStyle w:val="Default"/>
              <w:rPr>
                <w:rFonts w:asciiTheme="minorHAnsi" w:hAnsiTheme="minorHAnsi" w:cstheme="minorHAnsi"/>
                <w:color w:val="auto"/>
                <w:sz w:val="18"/>
                <w:szCs w:val="18"/>
                <w:lang w:val="en-US"/>
              </w:rPr>
            </w:pPr>
          </w:p>
          <w:p w14:paraId="58508B71"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1 -</w:t>
            </w:r>
            <w:r w:rsidRPr="00185BF8">
              <w:rPr>
                <w:rFonts w:asciiTheme="minorHAnsi" w:hAnsiTheme="minorHAnsi" w:cstheme="minorHAnsi"/>
                <w:color w:val="auto"/>
                <w:sz w:val="18"/>
                <w:szCs w:val="18"/>
                <w:lang w:val="en-US"/>
              </w:rPr>
              <w:t xml:space="preserve"> Corporate: obligor level. In bankruptcy </w:t>
            </w:r>
          </w:p>
          <w:p w14:paraId="25026078" w14:textId="56ED412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2</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Corporate: facility level. </w:t>
            </w:r>
          </w:p>
          <w:p w14:paraId="673B9D14"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facility level. </w:t>
            </w:r>
          </w:p>
          <w:p w14:paraId="7505FF06" w14:textId="5DF2829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4</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obligor level. </w:t>
            </w:r>
          </w:p>
          <w:p w14:paraId="02158591" w14:textId="77777777" w:rsidR="00CD2193" w:rsidRPr="00185BF8" w:rsidRDefault="00CD2193" w:rsidP="00CD2193">
            <w:pPr>
              <w:pStyle w:val="Default"/>
              <w:rPr>
                <w:rFonts w:asciiTheme="minorHAnsi" w:hAnsiTheme="minorHAnsi" w:cstheme="minorHAnsi"/>
                <w:color w:val="auto"/>
                <w:sz w:val="18"/>
                <w:szCs w:val="18"/>
                <w:lang w:val="en-US"/>
              </w:rPr>
            </w:pPr>
          </w:p>
          <w:p w14:paraId="0EB1ACDF"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A</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5141AC6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5F7F972D"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€750</w:t>
            </w:r>
          </w:p>
          <w:p w14:paraId="3CD7762F"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0DDC4F0" w14:textId="77777777" w:rsidR="00CD2193" w:rsidRPr="00185BF8" w:rsidRDefault="00CD2193" w:rsidP="00CD2193">
            <w:pPr>
              <w:pStyle w:val="Default"/>
              <w:rPr>
                <w:rFonts w:asciiTheme="minorHAnsi" w:hAnsiTheme="minorHAnsi" w:cstheme="minorHAnsi"/>
                <w:color w:val="auto"/>
                <w:sz w:val="18"/>
                <w:szCs w:val="18"/>
                <w:lang w:val="en-US"/>
              </w:rPr>
            </w:pPr>
          </w:p>
          <w:p w14:paraId="46D8F93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B</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0CDC83A7"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2B34FA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34034CB3" w14:textId="77777777" w:rsidR="00CD2193" w:rsidRPr="00185BF8" w:rsidRDefault="00CD2193" w:rsidP="00CD2193">
            <w:pPr>
              <w:pStyle w:val="Default"/>
              <w:rPr>
                <w:rFonts w:asciiTheme="minorHAnsi" w:hAnsiTheme="minorHAnsi" w:cstheme="minorHAnsi"/>
                <w:color w:val="auto"/>
                <w:sz w:val="18"/>
                <w:szCs w:val="18"/>
                <w:lang w:val="en-US"/>
              </w:rPr>
            </w:pPr>
          </w:p>
          <w:p w14:paraId="7DA24E1C"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C</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569B8C45"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286115E6"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2F91E26F" w14:textId="77777777" w:rsidR="00CD2193" w:rsidRPr="00185BF8" w:rsidRDefault="00CD2193" w:rsidP="00CD2193">
            <w:pPr>
              <w:pStyle w:val="Default"/>
              <w:rPr>
                <w:rFonts w:asciiTheme="minorHAnsi" w:hAnsiTheme="minorHAnsi" w:cstheme="minorHAnsi"/>
                <w:color w:val="auto"/>
                <w:sz w:val="18"/>
                <w:szCs w:val="18"/>
                <w:lang w:val="en-US"/>
              </w:rPr>
            </w:pPr>
          </w:p>
          <w:p w14:paraId="0AA899EA"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D</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01255478"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0262463"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15</w:t>
            </w:r>
          </w:p>
          <w:p w14:paraId="224EA490"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E0BE8F0" w14:textId="77777777" w:rsidR="00CD2193" w:rsidRPr="00185BF8" w:rsidRDefault="00CD2193" w:rsidP="00CD2193">
            <w:pPr>
              <w:pStyle w:val="Default"/>
              <w:rPr>
                <w:rFonts w:asciiTheme="minorHAnsi" w:hAnsiTheme="minorHAnsi" w:cstheme="minorHAnsi"/>
                <w:color w:val="auto"/>
                <w:sz w:val="18"/>
                <w:szCs w:val="18"/>
                <w:lang w:val="en-US"/>
              </w:rPr>
            </w:pPr>
          </w:p>
          <w:p w14:paraId="69F41F5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A (owning 50%)</w:t>
            </w:r>
          </w:p>
          <w:p w14:paraId="5563D84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B</w:t>
            </w:r>
          </w:p>
          <w:p w14:paraId="726BE231" w14:textId="54FCA875"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2 &lt;– Instrument A (owning 50%) </w:t>
            </w:r>
          </w:p>
          <w:p w14:paraId="2FD174E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&lt;– Instrument C (owning 50%) </w:t>
            </w:r>
          </w:p>
          <w:p w14:paraId="117F7D25"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62F0AE22" w14:textId="3881013B"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&lt;– Instrument C (owning 50%) </w:t>
            </w:r>
          </w:p>
          <w:p w14:paraId="4655494F" w14:textId="674A60EE"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4</w:t>
            </w:r>
            <w:r w:rsidRPr="00185BF8">
              <w:rPr>
                <w:rFonts w:asciiTheme="minorHAnsi" w:hAnsiTheme="minorHAnsi" w:cstheme="minorHAnsi"/>
                <w:color w:val="auto"/>
                <w:sz w:val="18"/>
                <w:szCs w:val="18"/>
                <w:lang w:val="en-US"/>
              </w:rPr>
              <w:t xml:space="preserve">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50EA384F" w14:textId="77777777" w:rsidR="00CD2193" w:rsidRDefault="00CD2193" w:rsidP="00CD2193">
            <w:pPr>
              <w:pStyle w:val="Default"/>
              <w:rPr>
                <w:rFonts w:asciiTheme="minorHAnsi" w:hAnsiTheme="minorHAnsi" w:cstheme="minorHAnsi"/>
                <w:color w:val="auto"/>
                <w:sz w:val="18"/>
                <w:szCs w:val="18"/>
                <w:lang w:val="en-US"/>
              </w:rPr>
            </w:pPr>
          </w:p>
          <w:p w14:paraId="447F1C05"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5B62C62E" w14:textId="77777777" w:rsidR="00CD2193" w:rsidRPr="00185BF8" w:rsidRDefault="00CD2193" w:rsidP="00CD2193">
            <w:pPr>
              <w:pStyle w:val="Default"/>
              <w:rPr>
                <w:rFonts w:asciiTheme="minorHAnsi" w:hAnsiTheme="minorHAnsi" w:cstheme="minorHAnsi"/>
                <w:color w:val="auto"/>
                <w:sz w:val="18"/>
                <w:szCs w:val="18"/>
                <w:lang w:val="en-US"/>
              </w:rPr>
            </w:pPr>
          </w:p>
          <w:p w14:paraId="7759AEC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and more than 90/180 days past due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“18”</w:t>
            </w:r>
          </w:p>
          <w:p w14:paraId="4693AB04" w14:textId="330AE271" w:rsidR="00CD2193" w:rsidRPr="00B535FC" w:rsidRDefault="00CD2193" w:rsidP="00CD2193">
            <w:pPr>
              <w:pStyle w:val="Default"/>
              <w:rPr>
                <w:rFonts w:asciiTheme="minorHAnsi" w:hAnsiTheme="minorHAnsi" w:cstheme="minorHAnsi"/>
                <w:color w:val="auto"/>
                <w:sz w:val="18"/>
                <w:szCs w:val="18"/>
                <w:lang w:val="fr-FR"/>
              </w:rPr>
            </w:pPr>
            <w:proofErr w:type="spellStart"/>
            <w:r w:rsidRPr="00B535FC">
              <w:rPr>
                <w:rFonts w:asciiTheme="minorHAnsi" w:hAnsiTheme="minorHAnsi" w:cstheme="minorHAnsi"/>
                <w:color w:val="auto"/>
                <w:sz w:val="18"/>
                <w:szCs w:val="18"/>
                <w:lang w:val="fr-FR"/>
              </w:rPr>
              <w:t>Entity</w:t>
            </w:r>
            <w:proofErr w:type="spellEnd"/>
            <w:r w:rsidRPr="00B535FC">
              <w:rPr>
                <w:rFonts w:asciiTheme="minorHAnsi" w:hAnsiTheme="minorHAnsi" w:cstheme="minorHAnsi"/>
                <w:color w:val="auto"/>
                <w:sz w:val="18"/>
                <w:szCs w:val="18"/>
                <w:lang w:val="fr-FR"/>
              </w:rPr>
              <w:t xml:space="preserve"> 2 – </w:t>
            </w:r>
            <w:r w:rsidRPr="00B535FC">
              <w:rPr>
                <w:rFonts w:asciiTheme="minorHAnsi" w:hAnsiTheme="minorHAnsi" w:cstheme="minorHAnsi"/>
                <w:sz w:val="18"/>
                <w:szCs w:val="18"/>
                <w:lang w:val="fr-FR"/>
              </w:rPr>
              <w:t>non applicable</w:t>
            </w:r>
            <w:r w:rsidRPr="00B535FC">
              <w:rPr>
                <w:rFonts w:asciiTheme="minorHAnsi" w:hAnsiTheme="minorHAnsi" w:cstheme="minorHAnsi"/>
                <w:color w:val="auto"/>
                <w:sz w:val="18"/>
                <w:szCs w:val="18"/>
                <w:lang w:val="fr-FR"/>
              </w:rPr>
              <w:t xml:space="preserve"> </w:t>
            </w:r>
            <w:r w:rsidRPr="00185BF8">
              <w:rPr>
                <w:rFonts w:asciiTheme="minorHAnsi" w:hAnsiTheme="minorHAnsi" w:cstheme="minorHAnsi"/>
                <w:color w:val="auto"/>
                <w:sz w:val="18"/>
                <w:szCs w:val="18"/>
                <w:lang w:val="en-US"/>
              </w:rPr>
              <w:sym w:font="Wingdings" w:char="F0E0"/>
            </w:r>
            <w:r w:rsidRPr="00B535FC">
              <w:rPr>
                <w:rFonts w:asciiTheme="minorHAnsi" w:hAnsiTheme="minorHAnsi" w:cstheme="minorHAnsi"/>
                <w:color w:val="auto"/>
                <w:sz w:val="18"/>
                <w:szCs w:val="18"/>
                <w:lang w:val="fr-FR"/>
              </w:rPr>
              <w:t xml:space="preserve"> DFLT_STTS = “N/A”</w:t>
            </w:r>
          </w:p>
          <w:p w14:paraId="2A14894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 </w:t>
            </w:r>
            <w:r w:rsidRPr="00185BF8">
              <w:rPr>
                <w:rFonts w:asciiTheme="minorHAnsi" w:eastAsia="Times New Roman" w:hAnsiTheme="minorHAnsi" w:cstheme="minorHAnsi"/>
                <w:sz w:val="18"/>
                <w:szCs w:val="18"/>
                <w:lang w:val="en-US" w:eastAsia="es-ES"/>
              </w:rPr>
              <w:t>Default because more than 90/180 days past due</w:t>
            </w:r>
            <w:r w:rsidRPr="00185BF8">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“20”</w:t>
            </w:r>
          </w:p>
          <w:p w14:paraId="70E4286F" w14:textId="7FA2700A"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w:t>
            </w:r>
          </w:p>
          <w:p w14:paraId="7BF025E1" w14:textId="77777777" w:rsidR="00CD2193" w:rsidRDefault="00CD2193" w:rsidP="00CD2193">
            <w:pPr>
              <w:pStyle w:val="Default"/>
              <w:rPr>
                <w:rFonts w:asciiTheme="minorHAnsi" w:hAnsiTheme="minorHAnsi" w:cstheme="minorHAnsi"/>
                <w:color w:val="auto"/>
                <w:sz w:val="18"/>
                <w:szCs w:val="18"/>
                <w:u w:val="single"/>
                <w:lang w:val="en-US"/>
              </w:rPr>
            </w:pPr>
          </w:p>
          <w:p w14:paraId="46EA16CF" w14:textId="77777777" w:rsidR="00CD2193" w:rsidRDefault="00CD2193" w:rsidP="00CD2193">
            <w:pPr>
              <w:pStyle w:val="Default"/>
              <w:rPr>
                <w:rFonts w:asciiTheme="minorHAnsi" w:hAnsiTheme="minorHAnsi" w:cstheme="minorHAnsi"/>
                <w:color w:val="auto"/>
                <w:sz w:val="18"/>
                <w:szCs w:val="18"/>
                <w:u w:val="single"/>
                <w:lang w:val="en-US"/>
              </w:rPr>
            </w:pPr>
          </w:p>
          <w:p w14:paraId="1D79D699"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2</w:t>
            </w:r>
          </w:p>
          <w:p w14:paraId="662A656D" w14:textId="77777777" w:rsidR="00CD2193" w:rsidRPr="00185BF8" w:rsidRDefault="00CD2193" w:rsidP="00CD2193">
            <w:pPr>
              <w:pStyle w:val="Default"/>
              <w:rPr>
                <w:rFonts w:asciiTheme="minorHAnsi" w:hAnsiTheme="minorHAnsi" w:cstheme="minorHAnsi"/>
                <w:sz w:val="18"/>
                <w:szCs w:val="18"/>
                <w:lang w:val="en-US"/>
              </w:rPr>
            </w:pPr>
          </w:p>
          <w:p w14:paraId="0381E922"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sz w:val="18"/>
                <w:szCs w:val="18"/>
                <w:lang w:val="en-US"/>
              </w:rPr>
              <w:t xml:space="preserve">Suppose </w:t>
            </w:r>
            <w:r>
              <w:rPr>
                <w:rFonts w:asciiTheme="minorHAnsi" w:hAnsiTheme="minorHAnsi" w:cstheme="minorHAnsi"/>
                <w:sz w:val="18"/>
                <w:szCs w:val="18"/>
                <w:lang w:val="en-US"/>
              </w:rPr>
              <w:t>now that Instrument A (Not defaulted)</w:t>
            </w:r>
            <w:r w:rsidRPr="00185BF8">
              <w:rPr>
                <w:rFonts w:asciiTheme="minorHAnsi" w:hAnsiTheme="minorHAnsi" w:cstheme="minorHAnsi"/>
                <w:color w:val="auto"/>
                <w:sz w:val="18"/>
                <w:szCs w:val="18"/>
                <w:lang w:val="en-US"/>
              </w:rPr>
              <w:t xml:space="preserve">: </w:t>
            </w:r>
          </w:p>
          <w:p w14:paraId="29D96B5C"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4F87022"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lastRenderedPageBreak/>
              <w:t>Of which past due amount: €</w:t>
            </w:r>
            <w:r>
              <w:rPr>
                <w:rFonts w:asciiTheme="minorHAnsi" w:hAnsiTheme="minorHAnsi" w:cstheme="minorHAnsi"/>
                <w:color w:val="auto"/>
                <w:sz w:val="18"/>
                <w:szCs w:val="18"/>
                <w:lang w:val="en-US"/>
              </w:rPr>
              <w:t>5</w:t>
            </w:r>
          </w:p>
          <w:p w14:paraId="19F27550"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058B30F1" w14:textId="77777777" w:rsidR="00CD2193" w:rsidRDefault="00CD2193" w:rsidP="00CD2193">
            <w:pPr>
              <w:pStyle w:val="Default"/>
              <w:rPr>
                <w:rFonts w:asciiTheme="minorHAnsi" w:hAnsiTheme="minorHAnsi" w:cstheme="minorHAnsi"/>
                <w:sz w:val="18"/>
                <w:szCs w:val="18"/>
                <w:lang w:val="en-US"/>
              </w:rPr>
            </w:pPr>
          </w:p>
          <w:p w14:paraId="47E14DD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974051A" w14:textId="77777777" w:rsidR="00CD2193" w:rsidRPr="00185BF8" w:rsidRDefault="00CD2193" w:rsidP="00CD2193">
            <w:pPr>
              <w:pStyle w:val="Default"/>
              <w:rPr>
                <w:rFonts w:asciiTheme="minorHAnsi" w:hAnsiTheme="minorHAnsi" w:cstheme="minorHAnsi"/>
                <w:color w:val="auto"/>
                <w:sz w:val="18"/>
                <w:szCs w:val="18"/>
                <w:lang w:val="en-US"/>
              </w:rPr>
            </w:pPr>
          </w:p>
          <w:p w14:paraId="62F481AC" w14:textId="77777777" w:rsidR="00CD2193"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19</w:t>
            </w:r>
            <w:r w:rsidRPr="00185BF8">
              <w:rPr>
                <w:rFonts w:asciiTheme="minorHAnsi" w:hAnsiTheme="minorHAnsi" w:cstheme="minorHAnsi"/>
                <w:color w:val="auto"/>
                <w:sz w:val="18"/>
                <w:szCs w:val="18"/>
                <w:lang w:val="en-US"/>
              </w:rPr>
              <w:t>”</w:t>
            </w:r>
          </w:p>
          <w:p w14:paraId="591F8B69" w14:textId="77777777" w:rsidR="00CD2193" w:rsidRDefault="00CD2193" w:rsidP="00CD2193">
            <w:pPr>
              <w:pStyle w:val="Default"/>
              <w:rPr>
                <w:rFonts w:asciiTheme="minorHAnsi" w:hAnsiTheme="minorHAnsi" w:cstheme="minorHAnsi"/>
                <w:color w:val="auto"/>
                <w:sz w:val="18"/>
                <w:szCs w:val="18"/>
                <w:lang w:val="en-US"/>
              </w:rPr>
            </w:pPr>
          </w:p>
          <w:p w14:paraId="2A341283" w14:textId="77777777" w:rsidR="00CD2193" w:rsidRDefault="00CD2193" w:rsidP="00CD2193">
            <w:pPr>
              <w:pStyle w:val="Default"/>
              <w:rPr>
                <w:rFonts w:asciiTheme="minorHAnsi" w:hAnsiTheme="minorHAnsi" w:cstheme="minorHAnsi"/>
                <w:color w:val="auto"/>
                <w:sz w:val="18"/>
                <w:szCs w:val="18"/>
                <w:lang w:val="en-US"/>
              </w:rPr>
            </w:pPr>
          </w:p>
          <w:p w14:paraId="2AB6FD7D"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3</w:t>
            </w:r>
          </w:p>
          <w:p w14:paraId="49276C57" w14:textId="77777777" w:rsidR="00CD2193" w:rsidRDefault="00CD2193" w:rsidP="00CD2193">
            <w:pPr>
              <w:pStyle w:val="Default"/>
              <w:rPr>
                <w:rFonts w:asciiTheme="minorHAnsi" w:hAnsiTheme="minorHAnsi" w:cstheme="minorHAnsi"/>
                <w:color w:val="auto"/>
                <w:sz w:val="18"/>
                <w:szCs w:val="18"/>
                <w:lang w:val="en-US"/>
              </w:rPr>
            </w:pPr>
          </w:p>
          <w:p w14:paraId="08742DD6" w14:textId="77777777" w:rsidR="00CD2193"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Finally suppose now that Entity 1 is not in bankruptcy and that </w:t>
            </w:r>
          </w:p>
          <w:p w14:paraId="6C0F1141" w14:textId="77777777" w:rsidR="00CD2193" w:rsidRDefault="00CD2193" w:rsidP="00CD2193">
            <w:pPr>
              <w:pStyle w:val="Default"/>
              <w:rPr>
                <w:rFonts w:asciiTheme="minorHAnsi" w:hAnsiTheme="minorHAnsi" w:cstheme="minorHAnsi"/>
                <w:sz w:val="18"/>
                <w:szCs w:val="18"/>
                <w:lang w:val="en-US"/>
              </w:rPr>
            </w:pPr>
          </w:p>
          <w:p w14:paraId="1915D264"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A (Not defaulted)</w:t>
            </w:r>
            <w:r w:rsidRPr="00185BF8">
              <w:rPr>
                <w:rFonts w:asciiTheme="minorHAnsi" w:hAnsiTheme="minorHAnsi" w:cstheme="minorHAnsi"/>
                <w:color w:val="auto"/>
                <w:sz w:val="18"/>
                <w:szCs w:val="18"/>
                <w:lang w:val="en-US"/>
              </w:rPr>
              <w:t xml:space="preserve">: </w:t>
            </w:r>
          </w:p>
          <w:p w14:paraId="75350FD4"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AD3F7D"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0469617A"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59CD283C" w14:textId="77777777" w:rsidR="00CD2193" w:rsidRDefault="00CD2193" w:rsidP="00CD2193">
            <w:pPr>
              <w:pStyle w:val="Default"/>
              <w:rPr>
                <w:rFonts w:asciiTheme="minorHAnsi" w:hAnsiTheme="minorHAnsi" w:cstheme="minorHAnsi"/>
                <w:sz w:val="18"/>
                <w:szCs w:val="18"/>
                <w:lang w:val="en-US"/>
              </w:rPr>
            </w:pPr>
          </w:p>
          <w:p w14:paraId="2E8D785D"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D (Not defaulted)</w:t>
            </w:r>
            <w:r w:rsidRPr="00185BF8">
              <w:rPr>
                <w:rFonts w:asciiTheme="minorHAnsi" w:hAnsiTheme="minorHAnsi" w:cstheme="minorHAnsi"/>
                <w:color w:val="auto"/>
                <w:sz w:val="18"/>
                <w:szCs w:val="18"/>
                <w:lang w:val="en-US"/>
              </w:rPr>
              <w:t xml:space="preserve">: </w:t>
            </w:r>
          </w:p>
          <w:p w14:paraId="044F5737"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72D17AC5"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695FD4B2" w14:textId="77777777" w:rsidR="00CD2193" w:rsidRPr="00185BF8" w:rsidRDefault="00CD2193"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C6F97B1" w14:textId="77777777" w:rsidR="00CD2193" w:rsidRDefault="00CD2193" w:rsidP="00CD2193">
            <w:pPr>
              <w:pStyle w:val="Default"/>
              <w:rPr>
                <w:rFonts w:asciiTheme="minorHAnsi" w:hAnsiTheme="minorHAnsi" w:cstheme="minorHAnsi"/>
                <w:sz w:val="18"/>
                <w:szCs w:val="18"/>
                <w:lang w:val="en-US"/>
              </w:rPr>
            </w:pPr>
          </w:p>
          <w:p w14:paraId="001B31C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E5155EB" w14:textId="77777777" w:rsidR="00CD2193" w:rsidRPr="00185BF8" w:rsidRDefault="00CD2193" w:rsidP="00CD2193">
            <w:pPr>
              <w:pStyle w:val="Default"/>
              <w:rPr>
                <w:rFonts w:asciiTheme="minorHAnsi" w:hAnsiTheme="minorHAnsi" w:cstheme="minorHAnsi"/>
                <w:color w:val="auto"/>
                <w:sz w:val="18"/>
                <w:szCs w:val="18"/>
                <w:lang w:val="en-US"/>
              </w:rPr>
            </w:pPr>
          </w:p>
          <w:p w14:paraId="0159DBD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 xml:space="preserve">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 </w:t>
            </w:r>
          </w:p>
          <w:p w14:paraId="48DC4A08" w14:textId="6F526857" w:rsidR="00CD2193" w:rsidRPr="00EA182B" w:rsidRDefault="00CD2193" w:rsidP="00CD2193">
            <w:pPr>
              <w:widowControl w:val="0"/>
              <w:autoSpaceDE w:val="0"/>
              <w:autoSpaceDN w:val="0"/>
              <w:adjustRightInd w:val="0"/>
              <w:spacing w:after="0" w:line="231" w:lineRule="auto"/>
              <w:ind w:right="53"/>
              <w:jc w:val="both"/>
              <w:rPr>
                <w:sz w:val="18"/>
                <w:szCs w:val="18"/>
                <w:lang w:val="en-US"/>
              </w:rPr>
            </w:pPr>
            <w:r w:rsidRPr="00185BF8">
              <w:rPr>
                <w:rFonts w:cstheme="minorHAnsi"/>
                <w:sz w:val="18"/>
                <w:szCs w:val="18"/>
                <w:lang w:val="en-US"/>
              </w:rPr>
              <w:t xml:space="preserve">Entity </w:t>
            </w:r>
            <w:r>
              <w:rPr>
                <w:rFonts w:cstheme="minorHAnsi"/>
                <w:sz w:val="18"/>
                <w:szCs w:val="18"/>
                <w:lang w:val="en-US"/>
              </w:rPr>
              <w:t>3</w:t>
            </w:r>
            <w:r w:rsidRPr="00185BF8">
              <w:rPr>
                <w:rFonts w:cstheme="minorHAnsi"/>
                <w:sz w:val="18"/>
                <w:szCs w:val="18"/>
                <w:lang w:val="en-US"/>
              </w:rPr>
              <w:t xml:space="preserve"> - Not in default </w:t>
            </w:r>
            <w:r w:rsidRPr="00185BF8">
              <w:rPr>
                <w:rFonts w:cstheme="minorHAnsi"/>
                <w:sz w:val="18"/>
                <w:szCs w:val="18"/>
                <w:lang w:val="en-US"/>
              </w:rPr>
              <w:sym w:font="Wingdings" w:char="F0E0"/>
            </w:r>
            <w:r>
              <w:rPr>
                <w:rFonts w:cstheme="minorHAnsi"/>
                <w:sz w:val="18"/>
                <w:szCs w:val="18"/>
                <w:lang w:val="en-US"/>
              </w:rPr>
              <w:t xml:space="preserve"> DFLLT_STTS = “14”</w:t>
            </w:r>
          </w:p>
        </w:tc>
      </w:tr>
      <w:tr w:rsidR="00CD2193" w:rsidRPr="005313FA" w14:paraId="3B66AD97"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58F093" w14:textId="77777777" w:rsidR="00CD2193" w:rsidRPr="00255C9E" w:rsidRDefault="00CD2193" w:rsidP="00CD2193">
            <w:pPr>
              <w:rPr>
                <w:b/>
                <w:bCs/>
                <w:sz w:val="18"/>
                <w:szCs w:val="18"/>
                <w:lang w:val="en-US"/>
              </w:rPr>
            </w:pPr>
            <w:r w:rsidRPr="00255C9E">
              <w:rPr>
                <w:b/>
                <w:bCs/>
                <w:sz w:val="18"/>
                <w:szCs w:val="18"/>
                <w:lang w:val="en-US"/>
              </w:rPr>
              <w:lastRenderedPageBreak/>
              <w:t>ECB asks for this figure</w:t>
            </w:r>
          </w:p>
          <w:p w14:paraId="3A5A75D1" w14:textId="1A120E79" w:rsidR="00CD2193" w:rsidRPr="00255C9E" w:rsidRDefault="00CD2193" w:rsidP="00CD2193">
            <w:pPr>
              <w:rPr>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101EB284" w14:textId="77777777" w:rsidR="00CD2193" w:rsidRDefault="00CD2193"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4D5EFF"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7777777" w:rsidR="004D5EFF" w:rsidRPr="00B10BAB" w:rsidRDefault="004D5EF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77777777" w:rsidR="004D5EFF" w:rsidRPr="00255C9E" w:rsidRDefault="004D5EFF"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D5EFF" w:rsidRPr="00255C9E"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77777777" w:rsidR="004D5EFF" w:rsidRPr="00255C9E" w:rsidRDefault="004D5EFF" w:rsidP="00742C98">
            <w:pPr>
              <w:rPr>
                <w:sz w:val="18"/>
                <w:szCs w:val="18"/>
              </w:rPr>
            </w:pPr>
            <w:r w:rsidRPr="00432935">
              <w:rPr>
                <w:sz w:val="18"/>
                <w:szCs w:val="18"/>
                <w:lang w:val="en-US"/>
              </w:rPr>
              <w:t>EN.022</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77777777" w:rsidR="004D5EFF" w:rsidRPr="00255C9E" w:rsidRDefault="004D5EFF" w:rsidP="00742C98">
            <w:pPr>
              <w:rPr>
                <w:sz w:val="18"/>
                <w:szCs w:val="18"/>
              </w:rPr>
            </w:pPr>
            <w:r w:rsidRPr="00B2788B">
              <w:rPr>
                <w:sz w:val="18"/>
                <w:szCs w:val="18"/>
                <w:lang w:val="en-US"/>
              </w:rPr>
              <w:t>DT_EXTRNL_RTNG</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77777777" w:rsidR="004D5EFF" w:rsidRPr="004E686B" w:rsidRDefault="004D5EFF" w:rsidP="004D5EFF">
            <w:pPr>
              <w:pStyle w:val="Heading3"/>
            </w:pPr>
            <w:bookmarkStart w:id="83" w:name="_Toc76575124"/>
            <w:bookmarkStart w:id="84" w:name="_Toc77005812"/>
            <w:bookmarkStart w:id="85" w:name="_Toc77343962"/>
            <w:bookmarkStart w:id="86" w:name="_Toc138781138"/>
            <w:r w:rsidRPr="005B3B3A">
              <w:t xml:space="preserve">Date </w:t>
            </w:r>
            <w:proofErr w:type="spellStart"/>
            <w:r w:rsidRPr="005B3B3A">
              <w:t>of</w:t>
            </w:r>
            <w:proofErr w:type="spellEnd"/>
            <w:r w:rsidRPr="005B3B3A">
              <w:t xml:space="preserve"> </w:t>
            </w:r>
            <w:proofErr w:type="spellStart"/>
            <w:r w:rsidRPr="005B3B3A">
              <w:t>external</w:t>
            </w:r>
            <w:proofErr w:type="spellEnd"/>
            <w:r w:rsidRPr="005B3B3A">
              <w:t xml:space="preserve"> rating</w:t>
            </w:r>
            <w:bookmarkEnd w:id="83"/>
            <w:bookmarkEnd w:id="84"/>
            <w:bookmarkEnd w:id="85"/>
            <w:bookmarkEnd w:id="86"/>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77777777" w:rsidR="004D5EFF" w:rsidRPr="00255C9E" w:rsidRDefault="004D5EFF" w:rsidP="00742C98">
            <w:pPr>
              <w:rPr>
                <w:sz w:val="18"/>
                <w:szCs w:val="18"/>
              </w:rPr>
            </w:pPr>
            <w:proofErr w:type="spellStart"/>
            <w:r>
              <w:rPr>
                <w:sz w:val="18"/>
                <w:szCs w:val="18"/>
              </w:rPr>
              <w:t>Risks</w:t>
            </w:r>
            <w:proofErr w:type="spellEnd"/>
          </w:p>
        </w:tc>
      </w:tr>
      <w:tr w:rsidR="004D5EFF" w:rsidRPr="00255C9E"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255C9E" w:rsidRDefault="004D5EFF" w:rsidP="00742C98">
            <w:pPr>
              <w:rPr>
                <w:sz w:val="18"/>
                <w:szCs w:val="18"/>
              </w:rPr>
            </w:pPr>
          </w:p>
        </w:tc>
      </w:tr>
      <w:tr w:rsidR="004D5EFF" w:rsidRPr="0082355F"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Default="004D5EFF" w:rsidP="00742C98">
            <w:pPr>
              <w:rPr>
                <w:rFonts w:cstheme="minorHAnsi"/>
                <w:sz w:val="18"/>
                <w:szCs w:val="18"/>
                <w:lang w:val="en-US"/>
              </w:rPr>
            </w:pPr>
            <w:r w:rsidRPr="00255C9E">
              <w:rPr>
                <w:rFonts w:cstheme="minorHAnsi"/>
                <w:b/>
                <w:bCs/>
                <w:sz w:val="18"/>
                <w:szCs w:val="18"/>
                <w:lang w:val="en-US"/>
              </w:rPr>
              <w:t>Definition</w:t>
            </w:r>
          </w:p>
          <w:p w14:paraId="68858307" w14:textId="40DA744E" w:rsidR="004D5EFF" w:rsidRPr="008C13A1" w:rsidRDefault="005606A5" w:rsidP="00BE60C4">
            <w:pPr>
              <w:spacing w:after="0"/>
              <w:rPr>
                <w:sz w:val="18"/>
                <w:szCs w:val="18"/>
                <w:lang w:val="en-US"/>
              </w:rPr>
            </w:pPr>
            <w:r w:rsidRPr="00BE60C4">
              <w:rPr>
                <w:rFonts w:cstheme="minorHAnsi"/>
                <w:sz w:val="18"/>
                <w:szCs w:val="18"/>
                <w:lang w:val="en-US"/>
              </w:rPr>
              <w:t xml:space="preserve">Date of the external rating reported in field </w:t>
            </w:r>
            <w:r w:rsidR="008C13A1" w:rsidRPr="00BE60C4">
              <w:rPr>
                <w:sz w:val="18"/>
                <w:szCs w:val="18"/>
                <w:lang w:val="en-US"/>
              </w:rPr>
              <w:t>EXTRNL_RTNG</w:t>
            </w:r>
            <w:r w:rsidR="008C13A1">
              <w:rPr>
                <w:sz w:val="18"/>
                <w:szCs w:val="18"/>
                <w:lang w:val="en-US"/>
              </w:rPr>
              <w:t xml:space="preserve">. </w:t>
            </w:r>
          </w:p>
          <w:p w14:paraId="6500A1F2" w14:textId="77777777" w:rsidR="004D5EFF" w:rsidRDefault="004D5EFF" w:rsidP="00742C98">
            <w:pPr>
              <w:widowControl w:val="0"/>
              <w:autoSpaceDE w:val="0"/>
              <w:autoSpaceDN w:val="0"/>
              <w:adjustRightInd w:val="0"/>
              <w:spacing w:after="0" w:line="231" w:lineRule="auto"/>
              <w:ind w:right="53"/>
              <w:jc w:val="both"/>
              <w:rPr>
                <w:rFonts w:cstheme="minorHAnsi"/>
                <w:sz w:val="18"/>
                <w:szCs w:val="18"/>
                <w:lang w:val="en-US"/>
              </w:rPr>
            </w:pPr>
          </w:p>
          <w:p w14:paraId="6451AB29" w14:textId="77777777" w:rsidR="004D5EFF" w:rsidRPr="004D1860" w:rsidRDefault="004D5EF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Under the IRB approach, it is not required a rating from an ECAI.</w:t>
            </w:r>
          </w:p>
        </w:tc>
      </w:tr>
      <w:tr w:rsidR="004D5EFF" w:rsidRPr="0082355F"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255C9E" w:rsidRDefault="004D5EFF" w:rsidP="00742C98">
            <w:pPr>
              <w:spacing w:after="0"/>
              <w:rPr>
                <w:b/>
                <w:bCs/>
                <w:sz w:val="18"/>
                <w:szCs w:val="18"/>
                <w:lang w:val="en-US"/>
              </w:rPr>
            </w:pPr>
            <w:r w:rsidRPr="00255C9E">
              <w:rPr>
                <w:b/>
                <w:bCs/>
                <w:sz w:val="18"/>
                <w:szCs w:val="18"/>
                <w:lang w:val="en-US"/>
              </w:rPr>
              <w:t>Applicability</w:t>
            </w:r>
          </w:p>
          <w:p w14:paraId="7807A5C6" w14:textId="77777777" w:rsidR="004D5EFF" w:rsidRDefault="004D5EFF" w:rsidP="00742C98">
            <w:pPr>
              <w:pStyle w:val="Default"/>
              <w:rPr>
                <w:sz w:val="18"/>
                <w:szCs w:val="18"/>
                <w:lang w:val="en-US"/>
              </w:rPr>
            </w:pPr>
          </w:p>
          <w:p w14:paraId="586F8B13" w14:textId="57CAD8B3" w:rsidR="004D5EFF" w:rsidRDefault="004D5EFF" w:rsidP="00742C98">
            <w:pPr>
              <w:spacing w:after="0"/>
              <w:rPr>
                <w:sz w:val="18"/>
                <w:szCs w:val="18"/>
                <w:lang w:val="en-US"/>
              </w:rPr>
            </w:pPr>
            <w:r>
              <w:rPr>
                <w:sz w:val="18"/>
                <w:szCs w:val="18"/>
                <w:lang w:val="en-US"/>
              </w:rPr>
              <w:t xml:space="preserve">When an exposure is calculated under the SA approach, the unit should report the </w:t>
            </w:r>
            <w:r>
              <w:rPr>
                <w:rFonts w:cstheme="minorHAnsi"/>
                <w:sz w:val="18"/>
                <w:szCs w:val="18"/>
                <w:lang w:val="en-US"/>
              </w:rPr>
              <w:t>date of the most recent external rating provided by an eligible</w:t>
            </w:r>
            <w:r>
              <w:rPr>
                <w:sz w:val="18"/>
                <w:szCs w:val="18"/>
                <w:lang w:val="en-US"/>
              </w:rPr>
              <w:t xml:space="preserve"> ECAI from which the rating has been granted. </w:t>
            </w:r>
          </w:p>
          <w:p w14:paraId="082E17C5" w14:textId="77777777" w:rsidR="004D5EFF" w:rsidRDefault="004D5EFF" w:rsidP="00742C98">
            <w:pPr>
              <w:spacing w:after="0"/>
              <w:rPr>
                <w:sz w:val="18"/>
                <w:szCs w:val="18"/>
                <w:lang w:val="en-US"/>
              </w:rPr>
            </w:pPr>
          </w:p>
          <w:p w14:paraId="6B52A127" w14:textId="77777777" w:rsidR="004D5EFF" w:rsidRPr="006048C6" w:rsidRDefault="004D5EFF" w:rsidP="00742C98">
            <w:pPr>
              <w:jc w:val="both"/>
              <w:rPr>
                <w:sz w:val="20"/>
                <w:szCs w:val="20"/>
                <w:lang w:val="en-US"/>
              </w:rPr>
            </w:pPr>
            <w:r>
              <w:rPr>
                <w:sz w:val="18"/>
                <w:szCs w:val="18"/>
                <w:lang w:val="en-US"/>
              </w:rPr>
              <w:t>If the date of the rating is not available, the unit should report “</w:t>
            </w:r>
            <w:r w:rsidRPr="004A1C02">
              <w:rPr>
                <w:rFonts w:ascii="Calibri" w:hAnsi="Calibri" w:cs="Calibri"/>
                <w:color w:val="000000"/>
                <w:sz w:val="18"/>
                <w:szCs w:val="18"/>
                <w:lang w:val="en-US"/>
              </w:rPr>
              <w:t>0000-00-00</w:t>
            </w:r>
            <w:r>
              <w:rPr>
                <w:sz w:val="18"/>
                <w:szCs w:val="18"/>
                <w:lang w:val="en-US"/>
              </w:rPr>
              <w:t>” in the Loan Tape. In case, for example, of exposures calculated under the IRB approach, where the external rating does not apply, the expected value is “</w:t>
            </w:r>
            <w:r w:rsidRPr="004A1C02">
              <w:rPr>
                <w:rFonts w:ascii="Calibri" w:hAnsi="Calibri" w:cs="Calibri"/>
                <w:color w:val="000000"/>
                <w:sz w:val="18"/>
                <w:szCs w:val="18"/>
                <w:lang w:val="en-US"/>
              </w:rPr>
              <w:t>1111-11-11</w:t>
            </w:r>
            <w:r>
              <w:rPr>
                <w:sz w:val="18"/>
                <w:szCs w:val="18"/>
                <w:lang w:val="en-US"/>
              </w:rPr>
              <w:t>”.</w:t>
            </w: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77777777" w:rsidR="004D5EFF" w:rsidRDefault="004D5EFF" w:rsidP="00742C98">
            <w:pPr>
              <w:rPr>
                <w:b/>
                <w:bCs/>
                <w:sz w:val="18"/>
                <w:szCs w:val="18"/>
                <w:lang w:val="en-US"/>
              </w:rPr>
            </w:pPr>
            <w:r w:rsidRPr="00255C9E">
              <w:rPr>
                <w:b/>
                <w:bCs/>
                <w:sz w:val="18"/>
                <w:szCs w:val="18"/>
                <w:lang w:val="en-US"/>
              </w:rPr>
              <w:t>Link to other concepts</w:t>
            </w:r>
          </w:p>
          <w:p w14:paraId="3CB16B2C" w14:textId="77777777" w:rsidR="004D5EFF" w:rsidRDefault="004D5EFF" w:rsidP="004D5EFF">
            <w:pPr>
              <w:pStyle w:val="ListParagraph"/>
              <w:numPr>
                <w:ilvl w:val="0"/>
                <w:numId w:val="3"/>
              </w:numPr>
              <w:spacing w:after="0"/>
              <w:rPr>
                <w:sz w:val="18"/>
                <w:szCs w:val="18"/>
                <w:lang w:val="en-US"/>
              </w:rPr>
            </w:pPr>
            <w:r w:rsidRPr="00CD192E">
              <w:rPr>
                <w:sz w:val="18"/>
                <w:szCs w:val="18"/>
                <w:lang w:val="en-US"/>
              </w:rPr>
              <w:t>EXTRNL_RTNG_NM</w:t>
            </w:r>
          </w:p>
          <w:p w14:paraId="7D693C24"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w:t>
            </w:r>
          </w:p>
          <w:p w14:paraId="49352405"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EXTRNL_RTNG_PRVS</w:t>
            </w:r>
          </w:p>
          <w:p w14:paraId="16B39FDF"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RTNG_MTHD</w:t>
            </w:r>
          </w:p>
          <w:p w14:paraId="0408EF81" w14:textId="77777777" w:rsidR="004D5EFF" w:rsidRPr="00680FB0" w:rsidRDefault="004D5EFF" w:rsidP="004D5EFF">
            <w:pPr>
              <w:pStyle w:val="ListParagraph"/>
              <w:numPr>
                <w:ilvl w:val="0"/>
                <w:numId w:val="3"/>
              </w:numPr>
              <w:spacing w:after="0"/>
              <w:rPr>
                <w:sz w:val="20"/>
                <w:szCs w:val="20"/>
                <w:lang w:val="en-US"/>
              </w:rPr>
            </w:pPr>
            <w:r w:rsidRPr="000576A1">
              <w:rPr>
                <w:sz w:val="18"/>
                <w:szCs w:val="18"/>
                <w:lang w:val="en-US"/>
              </w:rPr>
              <w:t>RTNG_SCL</w:t>
            </w:r>
          </w:p>
        </w:tc>
      </w:tr>
      <w:tr w:rsidR="004D5EFF" w:rsidRPr="0082355F"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lang w:val="en-US"/>
              </w:rPr>
              <w:lastRenderedPageBreak/>
              <w:t>Examples</w:t>
            </w:r>
          </w:p>
          <w:p w14:paraId="7948E0F5" w14:textId="77777777" w:rsidR="004D5EFF" w:rsidRPr="00785967"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7BEB02BF" w14:textId="77777777" w:rsidR="004D5EFF" w:rsidRDefault="004D5EFF" w:rsidP="00742C98">
            <w:pPr>
              <w:spacing w:after="0"/>
              <w:rPr>
                <w:sz w:val="18"/>
                <w:szCs w:val="18"/>
                <w:lang w:val="en-US"/>
              </w:rPr>
            </w:pPr>
          </w:p>
          <w:p w14:paraId="01D56163" w14:textId="77777777" w:rsidR="004D5EFF" w:rsidRDefault="004D5EFF" w:rsidP="00936776">
            <w:pPr>
              <w:pStyle w:val="ListParagraph"/>
              <w:numPr>
                <w:ilvl w:val="1"/>
                <w:numId w:val="128"/>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on 30/06/2021</w:t>
            </w:r>
          </w:p>
          <w:p w14:paraId="7205BA26" w14:textId="77777777" w:rsidR="004D5EFF" w:rsidRDefault="004D5EFF" w:rsidP="00742C98">
            <w:pPr>
              <w:spacing w:after="0"/>
              <w:rPr>
                <w:sz w:val="18"/>
                <w:szCs w:val="18"/>
                <w:lang w:val="en-US"/>
              </w:rPr>
            </w:pPr>
          </w:p>
          <w:p w14:paraId="60C343EF" w14:textId="77777777" w:rsidR="004D5EFF" w:rsidRPr="003D7BC8"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2021-06-30’</w:t>
            </w:r>
            <w:r w:rsidRPr="003D7BC8">
              <w:rPr>
                <w:b/>
                <w:bCs/>
                <w:sz w:val="18"/>
                <w:szCs w:val="18"/>
                <w:lang w:val="en-US"/>
              </w:rPr>
              <w:t>.</w:t>
            </w:r>
          </w:p>
          <w:p w14:paraId="3E12099B" w14:textId="77777777" w:rsidR="004D5EFF" w:rsidRDefault="004D5EFF" w:rsidP="00742C98">
            <w:pPr>
              <w:spacing w:after="0"/>
              <w:rPr>
                <w:sz w:val="18"/>
                <w:szCs w:val="18"/>
                <w:lang w:val="en-US"/>
              </w:rPr>
            </w:pPr>
          </w:p>
          <w:p w14:paraId="55075AB8"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3035C3" w14:textId="77777777" w:rsidR="004D5EFF" w:rsidRDefault="004D5EFF" w:rsidP="00742C98">
            <w:pPr>
              <w:spacing w:after="0"/>
              <w:rPr>
                <w:sz w:val="18"/>
                <w:szCs w:val="18"/>
                <w:u w:val="single"/>
                <w:lang w:val="en-US"/>
              </w:rPr>
            </w:pPr>
          </w:p>
          <w:p w14:paraId="528B496A"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448C3D9A" w14:textId="77777777" w:rsidR="004D5EFF" w:rsidRDefault="004D5EFF" w:rsidP="00742C98">
            <w:pPr>
              <w:pStyle w:val="ListParagraph"/>
              <w:spacing w:after="0"/>
              <w:ind w:left="1440"/>
              <w:rPr>
                <w:sz w:val="18"/>
                <w:szCs w:val="18"/>
                <w:u w:val="single"/>
                <w:lang w:val="en-US"/>
              </w:rPr>
            </w:pPr>
          </w:p>
          <w:p w14:paraId="53240B78"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D8E239"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236B6034" w14:textId="77777777" w:rsidR="004D5EFF" w:rsidRDefault="004D5EFF" w:rsidP="00742C98">
            <w:pPr>
              <w:spacing w:after="0"/>
              <w:rPr>
                <w:sz w:val="18"/>
                <w:szCs w:val="18"/>
                <w:u w:val="single"/>
                <w:lang w:val="en-US"/>
              </w:rPr>
            </w:pPr>
          </w:p>
          <w:p w14:paraId="695666E8" w14:textId="305780D6" w:rsidR="004D5EFF" w:rsidRDefault="004D5EFF" w:rsidP="00742C98">
            <w:pPr>
              <w:spacing w:after="0"/>
              <w:rPr>
                <w:b/>
                <w:bCs/>
                <w:sz w:val="18"/>
                <w:szCs w:val="18"/>
                <w:lang w:val="en-US"/>
              </w:rPr>
            </w:pPr>
            <w:r w:rsidRPr="00146EF0">
              <w:rPr>
                <w:b/>
                <w:bCs/>
                <w:sz w:val="18"/>
                <w:szCs w:val="18"/>
                <w:lang w:val="en-US"/>
              </w:rPr>
              <w:t>The value expected in the Loan Tape is ‘</w:t>
            </w:r>
            <w:r>
              <w:rPr>
                <w:b/>
                <w:bCs/>
                <w:sz w:val="18"/>
                <w:szCs w:val="18"/>
                <w:lang w:val="en-US"/>
              </w:rPr>
              <w:t>202</w:t>
            </w:r>
            <w:r w:rsidR="00EA485D">
              <w:rPr>
                <w:b/>
                <w:bCs/>
                <w:sz w:val="18"/>
                <w:szCs w:val="18"/>
                <w:lang w:val="en-US"/>
              </w:rPr>
              <w:t>0</w:t>
            </w:r>
            <w:r>
              <w:rPr>
                <w:b/>
                <w:bCs/>
                <w:sz w:val="18"/>
                <w:szCs w:val="18"/>
                <w:lang w:val="en-US"/>
              </w:rPr>
              <w:t>-12-31</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32B6BF14" w14:textId="77777777" w:rsidR="004D5EFF" w:rsidRDefault="004D5EFF" w:rsidP="00742C98">
            <w:pPr>
              <w:spacing w:after="0"/>
              <w:rPr>
                <w:b/>
                <w:bCs/>
                <w:sz w:val="18"/>
                <w:szCs w:val="18"/>
                <w:lang w:val="en-US"/>
              </w:rPr>
            </w:pPr>
          </w:p>
          <w:p w14:paraId="27CD3237"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60C3A8E" w14:textId="77777777" w:rsidR="004D5EFF" w:rsidRDefault="004D5EFF" w:rsidP="00742C98">
            <w:pPr>
              <w:spacing w:after="0"/>
              <w:rPr>
                <w:sz w:val="18"/>
                <w:szCs w:val="18"/>
                <w:u w:val="single"/>
                <w:lang w:val="en-US"/>
              </w:rPr>
            </w:pPr>
          </w:p>
          <w:p w14:paraId="1E2F1382"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0F0C255E" w14:textId="77777777" w:rsidR="004D5EFF" w:rsidRDefault="004D5EFF" w:rsidP="00742C98">
            <w:pPr>
              <w:pStyle w:val="ListParagraph"/>
              <w:spacing w:after="0"/>
              <w:ind w:left="1440"/>
              <w:rPr>
                <w:sz w:val="18"/>
                <w:szCs w:val="18"/>
                <w:u w:val="single"/>
                <w:lang w:val="en-US"/>
              </w:rPr>
            </w:pPr>
          </w:p>
          <w:p w14:paraId="60023108"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4F1FEE5A" w14:textId="77777777" w:rsidR="004D5EFF" w:rsidRPr="00EF58A4"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707C27F"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 on 31/03/2021.</w:t>
            </w:r>
          </w:p>
          <w:p w14:paraId="1FBD46C6" w14:textId="77777777" w:rsidR="004D5EFF" w:rsidRDefault="004D5EFF" w:rsidP="00742C98">
            <w:pPr>
              <w:spacing w:after="0"/>
              <w:rPr>
                <w:sz w:val="18"/>
                <w:szCs w:val="18"/>
                <w:u w:val="single"/>
                <w:lang w:val="en-US"/>
              </w:rPr>
            </w:pPr>
          </w:p>
          <w:p w14:paraId="3B50DC18" w14:textId="77777777" w:rsidR="004D5EFF"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2021-03-31’, for the Moody’s rating as between the two lowest risk weights, is the higher.</w:t>
            </w:r>
          </w:p>
          <w:p w14:paraId="2818471B" w14:textId="77777777" w:rsidR="004D5EFF" w:rsidRDefault="004D5EFF" w:rsidP="00742C98">
            <w:pPr>
              <w:spacing w:after="0"/>
              <w:rPr>
                <w:b/>
                <w:bCs/>
                <w:sz w:val="18"/>
                <w:szCs w:val="18"/>
                <w:lang w:val="en-US"/>
              </w:rPr>
            </w:pPr>
          </w:p>
          <w:p w14:paraId="466CAE1A" w14:textId="77777777" w:rsidR="004D5EFF" w:rsidRDefault="004D5EFF"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25FE65F" w14:textId="77777777" w:rsidR="004D5EFF" w:rsidRDefault="004D5EFF" w:rsidP="00742C98">
            <w:pPr>
              <w:spacing w:after="0"/>
              <w:rPr>
                <w:sz w:val="18"/>
                <w:szCs w:val="18"/>
                <w:u w:val="single"/>
                <w:lang w:val="en-US"/>
              </w:rPr>
            </w:pPr>
          </w:p>
          <w:p w14:paraId="4415BCED" w14:textId="77777777" w:rsidR="004D5EFF" w:rsidRDefault="004D5EFF"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an institution:</w:t>
            </w:r>
          </w:p>
          <w:p w14:paraId="10FDB7F4" w14:textId="77777777" w:rsidR="004D5EFF" w:rsidRDefault="004D5EFF" w:rsidP="00742C98">
            <w:pPr>
              <w:pStyle w:val="ListParagraph"/>
              <w:spacing w:after="0"/>
              <w:ind w:left="1440"/>
              <w:rPr>
                <w:sz w:val="18"/>
                <w:szCs w:val="18"/>
                <w:u w:val="single"/>
                <w:lang w:val="en-US"/>
              </w:rPr>
            </w:pPr>
          </w:p>
          <w:p w14:paraId="7086B5AC" w14:textId="77777777" w:rsidR="004D5EFF" w:rsidRPr="00BA0272"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7AF483DD" w14:textId="77777777" w:rsidR="004D5EFF" w:rsidRPr="00EF58A4"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73A335" w14:textId="77777777" w:rsidR="004D5EFF" w:rsidRPr="00842E06" w:rsidRDefault="004D5EFF"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 on 30/06/2021.</w:t>
            </w:r>
          </w:p>
          <w:p w14:paraId="1C48EDB7" w14:textId="77777777" w:rsidR="004D5EFF" w:rsidRDefault="004D5EFF" w:rsidP="00742C98">
            <w:pPr>
              <w:spacing w:after="0"/>
              <w:rPr>
                <w:sz w:val="18"/>
                <w:szCs w:val="18"/>
                <w:u w:val="single"/>
                <w:lang w:val="en-US"/>
              </w:rPr>
            </w:pPr>
          </w:p>
          <w:p w14:paraId="34D44791" w14:textId="33A6C382" w:rsidR="004D5EFF" w:rsidRPr="004E686B" w:rsidRDefault="004D5EFF"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2021-0</w:t>
            </w:r>
            <w:r w:rsidR="0037638A">
              <w:rPr>
                <w:b/>
                <w:bCs/>
                <w:sz w:val="18"/>
                <w:szCs w:val="18"/>
                <w:lang w:val="en-US"/>
              </w:rPr>
              <w:t>6</w:t>
            </w:r>
            <w:r>
              <w:rPr>
                <w:b/>
                <w:bCs/>
                <w:sz w:val="18"/>
                <w:szCs w:val="18"/>
                <w:lang w:val="en-US"/>
              </w:rPr>
              <w:t>-</w:t>
            </w:r>
            <w:r w:rsidR="0037638A">
              <w:rPr>
                <w:b/>
                <w:bCs/>
                <w:sz w:val="18"/>
                <w:szCs w:val="18"/>
                <w:lang w:val="en-US"/>
              </w:rPr>
              <w:t>30’</w:t>
            </w:r>
            <w:r>
              <w:rPr>
                <w:b/>
                <w:bCs/>
                <w:sz w:val="18"/>
                <w:szCs w:val="18"/>
                <w:lang w:val="en-US"/>
              </w:rPr>
              <w:t xml:space="preserve"> as</w:t>
            </w:r>
            <w:r w:rsidRPr="00D55FD4">
              <w:rPr>
                <w:b/>
                <w:bCs/>
                <w:sz w:val="18"/>
                <w:szCs w:val="18"/>
                <w:lang w:val="en-US"/>
              </w:rPr>
              <w:t xml:space="preserve"> </w:t>
            </w:r>
            <w:r>
              <w:rPr>
                <w:b/>
                <w:bCs/>
                <w:sz w:val="18"/>
                <w:szCs w:val="18"/>
                <w:lang w:val="en-US"/>
              </w:rPr>
              <w:t>is the most recent.</w:t>
            </w:r>
          </w:p>
        </w:tc>
      </w:tr>
      <w:tr w:rsidR="004D5EFF" w:rsidRPr="0082355F" w14:paraId="03435D04" w14:textId="77777777" w:rsidTr="004D5EFF">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EFCEEB" w14:textId="77777777" w:rsidR="004D5EFF" w:rsidRPr="00255C9E" w:rsidRDefault="004D5EFF" w:rsidP="00742C98">
            <w:pPr>
              <w:rPr>
                <w:b/>
                <w:bCs/>
                <w:sz w:val="18"/>
                <w:szCs w:val="18"/>
                <w:lang w:val="en-US"/>
              </w:rPr>
            </w:pPr>
            <w:r w:rsidRPr="00255C9E">
              <w:rPr>
                <w:b/>
                <w:bCs/>
                <w:sz w:val="18"/>
                <w:szCs w:val="18"/>
                <w:lang w:val="en-US"/>
              </w:rPr>
              <w:t>ECB asks for this figure</w:t>
            </w:r>
          </w:p>
          <w:p w14:paraId="3E815915" w14:textId="71F836BB" w:rsidR="004D5EFF" w:rsidRPr="004D5EFF" w:rsidRDefault="004D5EFF" w:rsidP="00742C98">
            <w:pPr>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2B0F8A1" w14:textId="77777777" w:rsidR="004D5EFF" w:rsidRDefault="004D5EFF" w:rsidP="00C2315B">
      <w:pPr>
        <w:rPr>
          <w:lang w:val="en-US"/>
        </w:rPr>
      </w:pPr>
    </w:p>
    <w:p w14:paraId="29EB89B8" w14:textId="0A156F47" w:rsidR="00803890" w:rsidRDefault="0080389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4868"/>
        <w:gridCol w:w="2268"/>
      </w:tblGrid>
      <w:tr w:rsidR="005313FA" w:rsidRPr="00255C9E" w14:paraId="6B5CB497"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77777777" w:rsidR="005313FA" w:rsidRPr="00255C9E" w:rsidRDefault="005313F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77777777" w:rsidR="005313FA" w:rsidRPr="00255C9E" w:rsidRDefault="005313F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77777777" w:rsidR="005313FA" w:rsidRPr="00B10BAB" w:rsidRDefault="005313FA">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66F89E" w14:textId="77777777" w:rsidR="005313FA" w:rsidRPr="00255C9E" w:rsidRDefault="005313FA">
            <w:pPr>
              <w:rPr>
                <w:sz w:val="18"/>
                <w:szCs w:val="18"/>
                <w:lang w:val="en-US"/>
              </w:rPr>
            </w:pPr>
            <w:proofErr w:type="spellStart"/>
            <w:r>
              <w:rPr>
                <w:b/>
                <w:bCs/>
                <w:sz w:val="18"/>
                <w:szCs w:val="18"/>
              </w:rPr>
              <w:t>Reporting</w:t>
            </w:r>
            <w:proofErr w:type="spellEnd"/>
            <w:r>
              <w:rPr>
                <w:b/>
                <w:bCs/>
                <w:sz w:val="18"/>
                <w:szCs w:val="18"/>
              </w:rPr>
              <w:t>:</w:t>
            </w:r>
          </w:p>
        </w:tc>
      </w:tr>
      <w:tr w:rsidR="005313FA" w:rsidRPr="00255C9E" w14:paraId="4CABE897" w14:textId="77777777">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88F3F9" w14:textId="77777777" w:rsidR="005313FA" w:rsidRPr="00E66AFC" w:rsidRDefault="005313FA">
            <w:pPr>
              <w:rPr>
                <w:sz w:val="18"/>
                <w:szCs w:val="18"/>
                <w:highlight w:val="yellow"/>
                <w:lang w:val="en-US"/>
              </w:rPr>
            </w:pPr>
            <w:r w:rsidRPr="00E66AFC">
              <w:rPr>
                <w:sz w:val="18"/>
                <w:szCs w:val="18"/>
                <w:highlight w:val="yellow"/>
                <w:lang w:val="en-US"/>
              </w:rPr>
              <w:t>EN.023</w:t>
            </w:r>
          </w:p>
          <w:p w14:paraId="47047FAF" w14:textId="77777777" w:rsidR="005313FA" w:rsidRPr="00255C9E" w:rsidRDefault="005313FA">
            <w:pPr>
              <w:rPr>
                <w:sz w:val="18"/>
                <w:szCs w:val="18"/>
              </w:rPr>
            </w:pPr>
            <w:r w:rsidRPr="00E66AFC">
              <w:rPr>
                <w:sz w:val="18"/>
                <w:szCs w:val="18"/>
                <w:highlight w:val="yellow"/>
              </w:rPr>
              <w:t>IN.026</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77777777" w:rsidR="005313FA" w:rsidRPr="00255C9E" w:rsidRDefault="005313FA">
            <w:pPr>
              <w:rPr>
                <w:sz w:val="18"/>
                <w:szCs w:val="18"/>
              </w:rPr>
            </w:pPr>
            <w:r w:rsidRPr="00E66AFC">
              <w:rPr>
                <w:sz w:val="18"/>
                <w:szCs w:val="18"/>
                <w:highlight w:val="yellow"/>
                <w:lang w:val="en-US"/>
              </w:rPr>
              <w:t>DT_INTRNL_RTNG</w:t>
            </w:r>
          </w:p>
        </w:tc>
        <w:tc>
          <w:tcPr>
            <w:tcW w:w="48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77777777" w:rsidR="005313FA" w:rsidRPr="004E686B" w:rsidRDefault="005313FA">
            <w:pPr>
              <w:pStyle w:val="Heading3"/>
            </w:pPr>
            <w:bookmarkStart w:id="87" w:name="_Toc76735317"/>
            <w:bookmarkStart w:id="88" w:name="_Toc132977365"/>
            <w:bookmarkStart w:id="89" w:name="_Toc138781139"/>
            <w:r w:rsidRPr="00E66AFC">
              <w:rPr>
                <w:highlight w:val="yellow"/>
              </w:rPr>
              <w:t xml:space="preserve">Date </w:t>
            </w:r>
            <w:proofErr w:type="spellStart"/>
            <w:r w:rsidRPr="00E66AFC">
              <w:rPr>
                <w:highlight w:val="yellow"/>
              </w:rPr>
              <w:t>of</w:t>
            </w:r>
            <w:proofErr w:type="spellEnd"/>
            <w:r w:rsidRPr="00E66AFC">
              <w:rPr>
                <w:highlight w:val="yellow"/>
              </w:rPr>
              <w:t xml:space="preserve"> </w:t>
            </w:r>
            <w:proofErr w:type="spellStart"/>
            <w:r w:rsidRPr="00E66AFC">
              <w:rPr>
                <w:highlight w:val="yellow"/>
              </w:rPr>
              <w:t>internal</w:t>
            </w:r>
            <w:proofErr w:type="spellEnd"/>
            <w:r w:rsidRPr="00E66AFC">
              <w:rPr>
                <w:highlight w:val="yellow"/>
              </w:rPr>
              <w:t xml:space="preserve"> rating</w:t>
            </w:r>
            <w:bookmarkEnd w:id="87"/>
            <w:bookmarkEnd w:id="88"/>
            <w:bookmarkEnd w:id="8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A6F905" w14:textId="77777777" w:rsidR="005313FA" w:rsidRPr="00255C9E" w:rsidRDefault="005313FA">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313FA" w:rsidRPr="00255C9E" w14:paraId="735BF652"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255C9E" w:rsidRDefault="005313FA">
            <w:pPr>
              <w:rPr>
                <w:sz w:val="18"/>
                <w:szCs w:val="18"/>
              </w:rPr>
            </w:pPr>
          </w:p>
        </w:tc>
      </w:tr>
      <w:tr w:rsidR="005313FA" w:rsidRPr="0082355F" w14:paraId="2636624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255C9E" w:rsidRDefault="005313FA">
            <w:pPr>
              <w:rPr>
                <w:rFonts w:cstheme="minorHAnsi"/>
                <w:b/>
                <w:bCs/>
                <w:sz w:val="18"/>
                <w:szCs w:val="18"/>
                <w:lang w:val="en-US"/>
              </w:rPr>
            </w:pPr>
            <w:r w:rsidRPr="00255C9E">
              <w:rPr>
                <w:rFonts w:cstheme="minorHAnsi"/>
                <w:b/>
                <w:bCs/>
                <w:sz w:val="18"/>
                <w:szCs w:val="18"/>
                <w:lang w:val="en-US"/>
              </w:rPr>
              <w:t>Definition</w:t>
            </w:r>
          </w:p>
          <w:p w14:paraId="34895E5A" w14:textId="77777777" w:rsidR="005313FA" w:rsidRDefault="005313FA">
            <w:pPr>
              <w:spacing w:after="0"/>
              <w:rPr>
                <w:rFonts w:cstheme="minorHAnsi"/>
                <w:sz w:val="18"/>
                <w:szCs w:val="18"/>
                <w:lang w:val="en-US"/>
              </w:rPr>
            </w:pPr>
            <w:r w:rsidRPr="00B958D7">
              <w:rPr>
                <w:rFonts w:cstheme="minorHAnsi"/>
                <w:sz w:val="18"/>
                <w:szCs w:val="18"/>
                <w:lang w:val="en-US"/>
              </w:rPr>
              <w:t xml:space="preserve">Date of the internal rating </w:t>
            </w:r>
            <w:r>
              <w:rPr>
                <w:rFonts w:cstheme="minorHAnsi"/>
                <w:sz w:val="18"/>
                <w:szCs w:val="18"/>
                <w:lang w:val="en-US"/>
              </w:rPr>
              <w:t>reported in field ‘</w:t>
            </w:r>
            <w:r w:rsidRPr="0083006B">
              <w:rPr>
                <w:sz w:val="18"/>
                <w:szCs w:val="18"/>
                <w:lang w:val="en-US"/>
              </w:rPr>
              <w:t>INTRNL_RTNG</w:t>
            </w:r>
            <w:r>
              <w:rPr>
                <w:sz w:val="18"/>
                <w:szCs w:val="18"/>
                <w:lang w:val="en-US"/>
              </w:rPr>
              <w:t>’ (entity and instrument table)</w:t>
            </w:r>
            <w:r>
              <w:rPr>
                <w:rFonts w:cstheme="minorHAnsi"/>
                <w:sz w:val="18"/>
                <w:szCs w:val="18"/>
                <w:lang w:val="en-US"/>
              </w:rPr>
              <w:t>.</w:t>
            </w:r>
          </w:p>
          <w:p w14:paraId="14F56BD4" w14:textId="77777777" w:rsidR="005313FA" w:rsidRPr="004D1860" w:rsidRDefault="005313FA">
            <w:pPr>
              <w:widowControl w:val="0"/>
              <w:autoSpaceDE w:val="0"/>
              <w:autoSpaceDN w:val="0"/>
              <w:adjustRightInd w:val="0"/>
              <w:spacing w:after="0" w:line="231" w:lineRule="auto"/>
              <w:ind w:right="53"/>
              <w:jc w:val="both"/>
              <w:rPr>
                <w:rFonts w:cstheme="minorHAnsi"/>
                <w:sz w:val="18"/>
                <w:szCs w:val="18"/>
                <w:lang w:val="en-US"/>
              </w:rPr>
            </w:pPr>
          </w:p>
        </w:tc>
      </w:tr>
      <w:tr w:rsidR="005313FA" w:rsidRPr="0082355F" w14:paraId="2FABD86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pPr>
              <w:rPr>
                <w:b/>
                <w:bCs/>
                <w:sz w:val="18"/>
                <w:szCs w:val="18"/>
                <w:lang w:val="en-US"/>
              </w:rPr>
            </w:pPr>
            <w:r w:rsidRPr="00255C9E">
              <w:rPr>
                <w:b/>
                <w:bCs/>
                <w:sz w:val="18"/>
                <w:szCs w:val="18"/>
                <w:lang w:val="en-US"/>
              </w:rPr>
              <w:lastRenderedPageBreak/>
              <w:t>Applicability</w:t>
            </w:r>
          </w:p>
          <w:p w14:paraId="39B4D50F" w14:textId="77777777" w:rsidR="005313FA" w:rsidRPr="00EC4B54" w:rsidRDefault="005313FA">
            <w:pPr>
              <w:spacing w:after="0"/>
              <w:rPr>
                <w:rFonts w:cstheme="minorHAnsi"/>
                <w:sz w:val="18"/>
                <w:szCs w:val="18"/>
                <w:lang w:val="en-US"/>
              </w:rPr>
            </w:pPr>
            <w:r>
              <w:rPr>
                <w:rFonts w:cstheme="minorHAnsi"/>
                <w:sz w:val="18"/>
                <w:szCs w:val="18"/>
                <w:lang w:val="en-US"/>
              </w:rPr>
              <w:t>I</w:t>
            </w:r>
            <w:r w:rsidRPr="00EC4B54">
              <w:rPr>
                <w:rFonts w:cstheme="minorHAnsi"/>
                <w:sz w:val="18"/>
                <w:szCs w:val="18"/>
                <w:lang w:val="en-US"/>
              </w:rPr>
              <w:t>n the Entity table:</w:t>
            </w:r>
          </w:p>
          <w:p w14:paraId="695E7E42"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691E93B3"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w:t>
            </w:r>
            <w:proofErr w:type="gramStart"/>
            <w:r>
              <w:rPr>
                <w:sz w:val="18"/>
                <w:szCs w:val="18"/>
                <w:lang w:val="en-US"/>
              </w:rPr>
              <w:t>11.</w:t>
            </w:r>
            <w:r w:rsidRPr="002768B8">
              <w:rPr>
                <w:rFonts w:cstheme="minorHAnsi"/>
                <w:sz w:val="18"/>
                <w:szCs w:val="18"/>
                <w:lang w:val="en-US"/>
              </w:rPr>
              <w:t>.</w:t>
            </w:r>
            <w:proofErr w:type="gramEnd"/>
            <w:r w:rsidRPr="002768B8">
              <w:rPr>
                <w:rFonts w:cstheme="minorHAnsi"/>
                <w:sz w:val="18"/>
                <w:szCs w:val="18"/>
                <w:lang w:val="en-US"/>
              </w:rPr>
              <w:t xml:space="preserve"> </w:t>
            </w:r>
          </w:p>
          <w:p w14:paraId="55151F2E" w14:textId="77777777" w:rsidR="005313FA" w:rsidRDefault="005313FA">
            <w:pPr>
              <w:rPr>
                <w:sz w:val="18"/>
                <w:szCs w:val="18"/>
                <w:lang w:val="en-US"/>
              </w:rPr>
            </w:pPr>
          </w:p>
          <w:p w14:paraId="265A09CB" w14:textId="77777777" w:rsidR="005313FA" w:rsidRPr="00EC4B54" w:rsidRDefault="005313FA">
            <w:pPr>
              <w:spacing w:after="0"/>
              <w:rPr>
                <w:rFonts w:cstheme="minorHAnsi"/>
                <w:sz w:val="18"/>
                <w:szCs w:val="18"/>
                <w:lang w:val="en-US"/>
              </w:rPr>
            </w:pPr>
            <w:r w:rsidRPr="00EC4B54">
              <w:rPr>
                <w:rFonts w:cstheme="minorHAnsi"/>
                <w:sz w:val="18"/>
                <w:szCs w:val="18"/>
                <w:lang w:val="en-US"/>
              </w:rPr>
              <w:t>In the Instrument table:</w:t>
            </w:r>
          </w:p>
          <w:p w14:paraId="673681AB"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31195D8E" w14:textId="77777777" w:rsidR="005313FA" w:rsidRPr="002768B8" w:rsidRDefault="005313FA">
            <w:pPr>
              <w:pStyle w:val="ListParagraph"/>
              <w:numPr>
                <w:ilvl w:val="0"/>
                <w:numId w:val="105"/>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w:t>
            </w:r>
            <w:proofErr w:type="gramStart"/>
            <w:r>
              <w:rPr>
                <w:sz w:val="18"/>
                <w:szCs w:val="18"/>
                <w:lang w:val="en-US"/>
              </w:rPr>
              <w:t>11.</w:t>
            </w:r>
            <w:r w:rsidRPr="002768B8">
              <w:rPr>
                <w:rFonts w:cstheme="minorHAnsi"/>
                <w:sz w:val="18"/>
                <w:szCs w:val="18"/>
                <w:lang w:val="en-US"/>
              </w:rPr>
              <w:t>.</w:t>
            </w:r>
            <w:proofErr w:type="gramEnd"/>
            <w:r w:rsidRPr="002768B8">
              <w:rPr>
                <w:rFonts w:cstheme="minorHAnsi"/>
                <w:sz w:val="18"/>
                <w:szCs w:val="18"/>
                <w:lang w:val="en-US"/>
              </w:rPr>
              <w:t xml:space="preserve"> </w:t>
            </w:r>
          </w:p>
          <w:p w14:paraId="3526E1A9" w14:textId="77777777" w:rsidR="005313FA" w:rsidRPr="006048C6" w:rsidRDefault="005313FA">
            <w:pPr>
              <w:rPr>
                <w:sz w:val="20"/>
                <w:szCs w:val="20"/>
                <w:lang w:val="en-US"/>
              </w:rPr>
            </w:pPr>
          </w:p>
        </w:tc>
      </w:tr>
      <w:tr w:rsidR="005313FA" w:rsidRPr="00680FB0" w14:paraId="62091E9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77777777" w:rsidR="005313FA" w:rsidRDefault="005313FA">
            <w:pPr>
              <w:rPr>
                <w:b/>
                <w:bCs/>
                <w:sz w:val="18"/>
                <w:szCs w:val="18"/>
                <w:lang w:val="en-US"/>
              </w:rPr>
            </w:pPr>
            <w:r w:rsidRPr="00255C9E">
              <w:rPr>
                <w:b/>
                <w:bCs/>
                <w:sz w:val="18"/>
                <w:szCs w:val="18"/>
                <w:lang w:val="en-US"/>
              </w:rPr>
              <w:t>Link to other concepts</w:t>
            </w:r>
          </w:p>
          <w:p w14:paraId="190B5002" w14:textId="77777777" w:rsidR="005313FA" w:rsidRPr="00D81A9D" w:rsidRDefault="005313FA">
            <w:pPr>
              <w:pStyle w:val="Default"/>
              <w:numPr>
                <w:ilvl w:val="0"/>
                <w:numId w:val="112"/>
              </w:numPr>
              <w:rPr>
                <w:rFonts w:asciiTheme="minorHAnsi" w:hAnsiTheme="minorHAnsi" w:cstheme="minorBidi"/>
                <w:color w:val="auto"/>
                <w:sz w:val="18"/>
                <w:szCs w:val="18"/>
                <w:lang w:val="en-US"/>
              </w:rPr>
            </w:pPr>
            <w:r w:rsidRPr="0085044B">
              <w:rPr>
                <w:rFonts w:asciiTheme="minorHAnsi" w:hAnsiTheme="minorHAnsi" w:cstheme="minorBidi"/>
                <w:color w:val="auto"/>
                <w:sz w:val="18"/>
                <w:szCs w:val="18"/>
                <w:lang w:val="en-US"/>
              </w:rPr>
              <w:t>INTRNL_RTNG</w:t>
            </w:r>
          </w:p>
        </w:tc>
      </w:tr>
      <w:tr w:rsidR="005313FA" w:rsidRPr="0082355F" w14:paraId="4673FAF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pPr>
              <w:rPr>
                <w:b/>
                <w:bCs/>
                <w:sz w:val="18"/>
                <w:szCs w:val="18"/>
                <w:lang w:val="en-US"/>
              </w:rPr>
            </w:pPr>
            <w:r>
              <w:rPr>
                <w:b/>
                <w:bCs/>
                <w:sz w:val="18"/>
                <w:szCs w:val="18"/>
                <w:lang w:val="en-US"/>
              </w:rPr>
              <w:t>Examples</w:t>
            </w:r>
          </w:p>
          <w:p w14:paraId="4F8414B5" w14:textId="77777777" w:rsidR="005313FA" w:rsidRPr="004B0AA8" w:rsidRDefault="005313FA">
            <w:pPr>
              <w:pStyle w:val="ListParagraph"/>
              <w:numPr>
                <w:ilvl w:val="0"/>
                <w:numId w:val="106"/>
              </w:numPr>
              <w:rPr>
                <w:sz w:val="18"/>
                <w:szCs w:val="18"/>
                <w:lang w:val="en-US"/>
              </w:rPr>
            </w:pPr>
            <w:r>
              <w:rPr>
                <w:sz w:val="18"/>
                <w:szCs w:val="18"/>
                <w:lang w:val="en-US"/>
              </w:rPr>
              <w:t>T</w:t>
            </w:r>
            <w:r w:rsidRPr="004B0AA8">
              <w:rPr>
                <w:sz w:val="18"/>
                <w:szCs w:val="18"/>
                <w:lang w:val="en-US"/>
              </w:rPr>
              <w:t xml:space="preserve">here are, for example, several internal ratings for </w:t>
            </w:r>
            <w:r>
              <w:rPr>
                <w:sz w:val="18"/>
                <w:szCs w:val="18"/>
                <w:lang w:val="en-US"/>
              </w:rPr>
              <w:t>a corporate</w:t>
            </w:r>
            <w:r w:rsidRPr="004B0AA8">
              <w:rPr>
                <w:sz w:val="18"/>
                <w:szCs w:val="18"/>
                <w:lang w:val="en-US"/>
              </w:rPr>
              <w:t>:</w:t>
            </w:r>
          </w:p>
          <w:p w14:paraId="191B538D" w14:textId="77777777" w:rsidR="005313FA" w:rsidRPr="004B0AA8" w:rsidRDefault="005313FA">
            <w:pPr>
              <w:pStyle w:val="ListParagraph"/>
              <w:numPr>
                <w:ilvl w:val="0"/>
                <w:numId w:val="113"/>
              </w:numPr>
              <w:rPr>
                <w:sz w:val="18"/>
                <w:szCs w:val="18"/>
                <w:lang w:val="en-US"/>
              </w:rPr>
            </w:pPr>
            <w:r w:rsidRPr="004B0AA8">
              <w:rPr>
                <w:sz w:val="18"/>
                <w:szCs w:val="18"/>
                <w:lang w:val="en-US"/>
              </w:rPr>
              <w:t>20</w:t>
            </w:r>
            <w:r>
              <w:rPr>
                <w:sz w:val="18"/>
                <w:szCs w:val="18"/>
                <w:lang w:val="en-US"/>
              </w:rPr>
              <w:t>20/03/31</w:t>
            </w:r>
            <w:r w:rsidRPr="004B0AA8">
              <w:rPr>
                <w:sz w:val="18"/>
                <w:szCs w:val="18"/>
                <w:lang w:val="en-US"/>
              </w:rPr>
              <w:t xml:space="preserve">: </w:t>
            </w:r>
            <w:r>
              <w:rPr>
                <w:sz w:val="18"/>
                <w:szCs w:val="18"/>
                <w:lang w:val="en-US"/>
              </w:rPr>
              <w:t>‘4.1’</w:t>
            </w:r>
          </w:p>
          <w:p w14:paraId="4860FBFF" w14:textId="77777777" w:rsidR="005313FA" w:rsidRPr="004B0AA8" w:rsidRDefault="005313FA">
            <w:pPr>
              <w:pStyle w:val="ListParagraph"/>
              <w:numPr>
                <w:ilvl w:val="0"/>
                <w:numId w:val="113"/>
              </w:numPr>
              <w:rPr>
                <w:sz w:val="18"/>
                <w:szCs w:val="18"/>
                <w:lang w:val="en-US"/>
              </w:rPr>
            </w:pPr>
            <w:r w:rsidRPr="004B0AA8">
              <w:rPr>
                <w:sz w:val="18"/>
                <w:szCs w:val="18"/>
                <w:lang w:val="en-US"/>
              </w:rPr>
              <w:t>2021</w:t>
            </w:r>
            <w:r>
              <w:rPr>
                <w:sz w:val="18"/>
                <w:szCs w:val="18"/>
                <w:lang w:val="en-US"/>
              </w:rPr>
              <w:t>/05/31</w:t>
            </w:r>
            <w:r w:rsidRPr="004B0AA8">
              <w:rPr>
                <w:sz w:val="18"/>
                <w:szCs w:val="18"/>
                <w:lang w:val="en-US"/>
              </w:rPr>
              <w:t xml:space="preserve">: </w:t>
            </w:r>
            <w:r>
              <w:rPr>
                <w:sz w:val="18"/>
                <w:szCs w:val="18"/>
                <w:lang w:val="en-US"/>
              </w:rPr>
              <w:t>‘4.5’</w:t>
            </w:r>
          </w:p>
          <w:p w14:paraId="4BB0532E" w14:textId="77777777" w:rsidR="005313FA" w:rsidRPr="004E686B" w:rsidRDefault="005313FA">
            <w:pPr>
              <w:pStyle w:val="ListParagraph"/>
              <w:rPr>
                <w:b/>
                <w:bCs/>
                <w:sz w:val="20"/>
                <w:szCs w:val="20"/>
                <w:lang w:val="en-US"/>
              </w:rPr>
            </w:pPr>
            <w:r w:rsidRPr="004B0AA8">
              <w:rPr>
                <w:sz w:val="18"/>
                <w:szCs w:val="18"/>
                <w:lang w:val="en-US"/>
              </w:rPr>
              <w:t xml:space="preserve">If the </w:t>
            </w:r>
            <w:r>
              <w:rPr>
                <w:sz w:val="18"/>
                <w:szCs w:val="18"/>
                <w:lang w:val="en-US"/>
              </w:rPr>
              <w:t xml:space="preserve">reporting </w:t>
            </w:r>
            <w:r w:rsidRPr="004B0AA8">
              <w:rPr>
                <w:sz w:val="18"/>
                <w:szCs w:val="18"/>
                <w:lang w:val="en-US"/>
              </w:rPr>
              <w:t xml:space="preserve">reference date </w:t>
            </w:r>
            <w:r>
              <w:rPr>
                <w:sz w:val="18"/>
                <w:szCs w:val="18"/>
                <w:lang w:val="en-US"/>
              </w:rPr>
              <w:t>is</w:t>
            </w:r>
            <w:r w:rsidRPr="004B0AA8">
              <w:rPr>
                <w:sz w:val="18"/>
                <w:szCs w:val="18"/>
                <w:lang w:val="en-US"/>
              </w:rPr>
              <w:t xml:space="preserve"> </w:t>
            </w:r>
            <w:r>
              <w:rPr>
                <w:sz w:val="18"/>
                <w:szCs w:val="18"/>
                <w:lang w:val="en-US"/>
              </w:rPr>
              <w:t>2021/09/30</w:t>
            </w:r>
            <w:r w:rsidRPr="004B0AA8">
              <w:rPr>
                <w:sz w:val="18"/>
                <w:szCs w:val="18"/>
                <w:lang w:val="en-US"/>
              </w:rPr>
              <w:t xml:space="preserve">, the most recent rating is expected to be reported, so that in the Loan Tape the expected value would be </w:t>
            </w:r>
            <w:r w:rsidRPr="002768B8">
              <w:rPr>
                <w:rFonts w:cstheme="minorHAnsi"/>
                <w:sz w:val="18"/>
                <w:szCs w:val="18"/>
                <w:lang w:val="en-US"/>
              </w:rPr>
              <w:t xml:space="preserve">INTRNL_RTNG </w:t>
            </w:r>
            <w:r>
              <w:rPr>
                <w:rFonts w:cstheme="minorHAnsi"/>
                <w:sz w:val="18"/>
                <w:szCs w:val="18"/>
                <w:lang w:val="en-US"/>
              </w:rPr>
              <w:t xml:space="preserve">= ‘4.5’ and </w:t>
            </w:r>
            <w:r w:rsidRPr="0083006B">
              <w:rPr>
                <w:sz w:val="18"/>
                <w:szCs w:val="18"/>
                <w:lang w:val="en-US"/>
              </w:rPr>
              <w:t>DT_INTRNL_RTNG</w:t>
            </w:r>
            <w:r w:rsidRPr="004B0AA8">
              <w:rPr>
                <w:sz w:val="18"/>
                <w:szCs w:val="18"/>
                <w:lang w:val="en-US"/>
              </w:rPr>
              <w:t xml:space="preserve"> </w:t>
            </w:r>
            <w:r>
              <w:rPr>
                <w:sz w:val="18"/>
                <w:szCs w:val="18"/>
                <w:lang w:val="en-US"/>
              </w:rPr>
              <w:t>= ‘</w:t>
            </w:r>
            <w:r w:rsidRPr="004B0AA8">
              <w:rPr>
                <w:sz w:val="18"/>
                <w:szCs w:val="18"/>
                <w:lang w:val="en-US"/>
              </w:rPr>
              <w:t>2021</w:t>
            </w:r>
            <w:r>
              <w:rPr>
                <w:sz w:val="18"/>
                <w:szCs w:val="18"/>
                <w:lang w:val="en-US"/>
              </w:rPr>
              <w:t>-</w:t>
            </w:r>
            <w:r w:rsidRPr="004B0AA8">
              <w:rPr>
                <w:sz w:val="18"/>
                <w:szCs w:val="18"/>
                <w:lang w:val="en-US"/>
              </w:rPr>
              <w:t>05</w:t>
            </w:r>
            <w:r>
              <w:rPr>
                <w:sz w:val="18"/>
                <w:szCs w:val="18"/>
                <w:lang w:val="en-US"/>
              </w:rPr>
              <w:t>-</w:t>
            </w:r>
            <w:r w:rsidRPr="004B0AA8">
              <w:rPr>
                <w:sz w:val="18"/>
                <w:szCs w:val="18"/>
                <w:lang w:val="en-US"/>
              </w:rPr>
              <w:t>31</w:t>
            </w:r>
            <w:r>
              <w:rPr>
                <w:sz w:val="18"/>
                <w:szCs w:val="18"/>
                <w:lang w:val="en-US"/>
              </w:rPr>
              <w:t>’</w:t>
            </w:r>
            <w:r w:rsidRPr="004B0AA8">
              <w:rPr>
                <w:sz w:val="18"/>
                <w:szCs w:val="18"/>
                <w:lang w:val="en-US"/>
              </w:rPr>
              <w:t>.</w:t>
            </w:r>
          </w:p>
        </w:tc>
      </w:tr>
      <w:tr w:rsidR="005313FA" w:rsidRPr="0082355F" w14:paraId="403F7958"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703EE8" w14:textId="77777777" w:rsidR="005313FA" w:rsidRPr="00255C9E" w:rsidRDefault="005313FA">
            <w:pPr>
              <w:rPr>
                <w:b/>
                <w:bCs/>
                <w:sz w:val="18"/>
                <w:szCs w:val="18"/>
                <w:lang w:val="en-US"/>
              </w:rPr>
            </w:pPr>
            <w:r w:rsidRPr="00255C9E">
              <w:rPr>
                <w:b/>
                <w:bCs/>
                <w:sz w:val="18"/>
                <w:szCs w:val="18"/>
                <w:lang w:val="en-US"/>
              </w:rPr>
              <w:t>ECB asks for this figure</w:t>
            </w:r>
          </w:p>
          <w:p w14:paraId="6F2A2E4F" w14:textId="77777777" w:rsidR="005313FA" w:rsidRPr="006711A8" w:rsidRDefault="005313FA">
            <w:pPr>
              <w:rPr>
                <w:rFonts w:cstheme="minorHAnsi"/>
                <w:sz w:val="18"/>
                <w:szCs w:val="18"/>
                <w:lang w:val="en-US"/>
              </w:rPr>
            </w:pPr>
            <w:r>
              <w:rPr>
                <w:rFonts w:cstheme="minorHAnsi"/>
                <w:sz w:val="18"/>
                <w:szCs w:val="18"/>
                <w:lang w:val="en-US"/>
              </w:rPr>
              <w:t>Credit portfolio quality</w:t>
            </w:r>
          </w:p>
        </w:tc>
      </w:tr>
    </w:tbl>
    <w:p w14:paraId="735AAA1E" w14:textId="783D2AFE" w:rsidR="005313FA" w:rsidRDefault="005313FA" w:rsidP="00C2315B">
      <w:pPr>
        <w:rPr>
          <w:lang w:val="en-US"/>
        </w:rPr>
      </w:pPr>
    </w:p>
    <w:p w14:paraId="5DA75A44" w14:textId="77777777" w:rsidR="005313FA" w:rsidRPr="006711A8" w:rsidRDefault="005313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21"/>
        <w:gridCol w:w="2511"/>
        <w:gridCol w:w="4830"/>
        <w:gridCol w:w="1573"/>
      </w:tblGrid>
      <w:tr w:rsidR="00624088" w:rsidRPr="009A1567" w14:paraId="112F68CB"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2EA12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8140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5439DC"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3CA268"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24088" w:rsidRPr="00255C9E" w14:paraId="0F729A49"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D3F4A2" w14:textId="4F49CE75" w:rsidR="00624088" w:rsidRPr="00984C3B" w:rsidRDefault="00624088" w:rsidP="00624088">
            <w:pPr>
              <w:rPr>
                <w:sz w:val="18"/>
                <w:szCs w:val="18"/>
              </w:rPr>
            </w:pPr>
            <w:r>
              <w:rPr>
                <w:sz w:val="18"/>
                <w:szCs w:val="18"/>
              </w:rPr>
              <w:t>EN.024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CD03A" w14:textId="291FAB66" w:rsidR="00624088" w:rsidRPr="00984C3B" w:rsidRDefault="00624088" w:rsidP="00624088">
            <w:pPr>
              <w:rPr>
                <w:sz w:val="18"/>
                <w:szCs w:val="18"/>
                <w:lang w:val="en-US"/>
              </w:rPr>
            </w:pPr>
            <w:r w:rsidRPr="00255C9E">
              <w:rPr>
                <w:sz w:val="18"/>
                <w:szCs w:val="18"/>
              </w:rPr>
              <w:t>ECNMC_ACTVTY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D380F" w14:textId="60B269D2" w:rsidR="00624088" w:rsidRPr="004615FB" w:rsidRDefault="00624088" w:rsidP="00A9621B">
            <w:pPr>
              <w:pStyle w:val="Heading3"/>
            </w:pPr>
            <w:bookmarkStart w:id="90" w:name="_Toc72164311"/>
            <w:bookmarkStart w:id="91" w:name="_Toc76116279"/>
            <w:bookmarkStart w:id="92" w:name="_Toc76129240"/>
            <w:bookmarkStart w:id="93" w:name="_Toc78468279"/>
            <w:bookmarkStart w:id="94" w:name="_Toc78468648"/>
            <w:bookmarkStart w:id="95" w:name="_Toc138781140"/>
            <w:proofErr w:type="spellStart"/>
            <w:r w:rsidRPr="00255C9E">
              <w:t>Economic</w:t>
            </w:r>
            <w:proofErr w:type="spellEnd"/>
            <w:r w:rsidRPr="00255C9E">
              <w:t xml:space="preserve"> </w:t>
            </w:r>
            <w:proofErr w:type="spellStart"/>
            <w:r w:rsidRPr="00255C9E">
              <w:t>activity</w:t>
            </w:r>
            <w:proofErr w:type="spellEnd"/>
            <w:r w:rsidRPr="00255C9E">
              <w:t xml:space="preserve"> </w:t>
            </w:r>
            <w:proofErr w:type="spellStart"/>
            <w:r w:rsidRPr="00255C9E">
              <w:t>counterparty</w:t>
            </w:r>
            <w:bookmarkEnd w:id="90"/>
            <w:bookmarkEnd w:id="91"/>
            <w:bookmarkEnd w:id="92"/>
            <w:bookmarkEnd w:id="93"/>
            <w:bookmarkEnd w:id="94"/>
            <w:bookmarkEnd w:id="9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5C02" w14:textId="77777777" w:rsidR="00624088" w:rsidRPr="00984C3B" w:rsidRDefault="00624088" w:rsidP="00624088">
            <w:pPr>
              <w:rPr>
                <w:sz w:val="18"/>
                <w:szCs w:val="18"/>
              </w:rPr>
            </w:pPr>
            <w:proofErr w:type="spellStart"/>
            <w:r>
              <w:rPr>
                <w:sz w:val="18"/>
                <w:szCs w:val="18"/>
              </w:rPr>
              <w:t>Risks</w:t>
            </w:r>
            <w:proofErr w:type="spellEnd"/>
          </w:p>
        </w:tc>
      </w:tr>
      <w:tr w:rsidR="00624088" w:rsidRPr="00255C9E" w14:paraId="1A824876"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A95A907" w14:textId="77777777" w:rsidR="00624088" w:rsidRPr="00255C9E" w:rsidRDefault="00624088" w:rsidP="00624088">
            <w:pPr>
              <w:rPr>
                <w:sz w:val="18"/>
                <w:szCs w:val="18"/>
              </w:rPr>
            </w:pPr>
          </w:p>
        </w:tc>
      </w:tr>
      <w:tr w:rsidR="00624088" w:rsidRPr="0082355F" w14:paraId="5EC30C9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AD6B93" w14:textId="77777777" w:rsidR="00624088" w:rsidRPr="00171653" w:rsidRDefault="00624088" w:rsidP="00624088">
            <w:pPr>
              <w:jc w:val="both"/>
              <w:rPr>
                <w:b/>
                <w:bCs/>
                <w:sz w:val="18"/>
                <w:szCs w:val="18"/>
                <w:lang w:val="en-US"/>
              </w:rPr>
            </w:pPr>
            <w:r w:rsidRPr="00171653">
              <w:rPr>
                <w:b/>
                <w:bCs/>
                <w:sz w:val="18"/>
                <w:szCs w:val="18"/>
                <w:lang w:val="en-US"/>
              </w:rPr>
              <w:t>Definition</w:t>
            </w:r>
          </w:p>
          <w:p w14:paraId="6C04DA77" w14:textId="77777777" w:rsidR="00624088" w:rsidRPr="00537320" w:rsidRDefault="00624088" w:rsidP="00624088">
            <w:pPr>
              <w:jc w:val="both"/>
              <w:rPr>
                <w:strike/>
                <w:sz w:val="18"/>
                <w:szCs w:val="18"/>
                <w:lang w:val="en-US"/>
              </w:rPr>
            </w:pPr>
            <w:r>
              <w:rPr>
                <w:sz w:val="18"/>
                <w:szCs w:val="18"/>
                <w:lang w:val="en-US"/>
              </w:rPr>
              <w:t>C</w:t>
            </w:r>
            <w:r w:rsidRPr="00966D7E">
              <w:rPr>
                <w:sz w:val="18"/>
                <w:szCs w:val="18"/>
                <w:lang w:val="en-US"/>
              </w:rPr>
              <w:t>lassification of counterparties according to their economic activities</w:t>
            </w:r>
            <w:r w:rsidRPr="0007351B">
              <w:rPr>
                <w:sz w:val="18"/>
                <w:szCs w:val="18"/>
                <w:lang w:val="en-US"/>
              </w:rPr>
              <w:t>, in accordance with the NACE</w:t>
            </w:r>
            <w:r>
              <w:rPr>
                <w:sz w:val="18"/>
                <w:szCs w:val="18"/>
                <w:lang w:val="en-US"/>
              </w:rPr>
              <w:t xml:space="preserve"> code. </w:t>
            </w:r>
            <w:r w:rsidRPr="00017C96">
              <w:rPr>
                <w:sz w:val="18"/>
                <w:szCs w:val="18"/>
                <w:lang w:val="en-US"/>
              </w:rPr>
              <w:t xml:space="preserve">If the level four NACE code is not </w:t>
            </w:r>
            <w:proofErr w:type="gramStart"/>
            <w:r w:rsidRPr="00017C96">
              <w:rPr>
                <w:sz w:val="18"/>
                <w:szCs w:val="18"/>
                <w:lang w:val="en-US"/>
              </w:rPr>
              <w:t>available</w:t>
            </w:r>
            <w:proofErr w:type="gramEnd"/>
            <w:r w:rsidRPr="00017C96">
              <w:rPr>
                <w:sz w:val="18"/>
                <w:szCs w:val="18"/>
                <w:lang w:val="en-US"/>
              </w:rPr>
              <w:t xml:space="preserve"> it may be allowed to report a level three or level two NACE code. </w:t>
            </w:r>
          </w:p>
          <w:p w14:paraId="113DEEEF" w14:textId="77777777" w:rsidR="00624088" w:rsidRDefault="00624088" w:rsidP="00624088">
            <w:pPr>
              <w:jc w:val="both"/>
              <w:rPr>
                <w:sz w:val="18"/>
                <w:szCs w:val="18"/>
                <w:lang w:val="en-US"/>
              </w:rPr>
            </w:pPr>
            <w:r w:rsidRPr="00890E45">
              <w:rPr>
                <w:sz w:val="18"/>
                <w:szCs w:val="18"/>
                <w:lang w:val="en-US"/>
              </w:rPr>
              <w:t>This classification is based on statistical units that correspond to a specific economic activity (or a group of similar activities) that make up an economic group, that is, an industry or economic sector. It is used to know levels of development, requirements, standardization, economic and industrial policies, among other utilities.</w:t>
            </w:r>
          </w:p>
          <w:p w14:paraId="3EE2EFA8" w14:textId="77777777" w:rsidR="00624088" w:rsidRPr="001430D0" w:rsidRDefault="00624088" w:rsidP="001430D0">
            <w:pPr>
              <w:widowControl w:val="0"/>
              <w:autoSpaceDE w:val="0"/>
              <w:autoSpaceDN w:val="0"/>
              <w:adjustRightInd w:val="0"/>
              <w:spacing w:after="0" w:line="232" w:lineRule="auto"/>
              <w:ind w:right="53"/>
              <w:jc w:val="both"/>
              <w:rPr>
                <w:sz w:val="18"/>
                <w:szCs w:val="18"/>
                <w:lang w:val="en-US"/>
              </w:rPr>
            </w:pPr>
            <w:r w:rsidRPr="001430D0">
              <w:rPr>
                <w:sz w:val="18"/>
                <w:szCs w:val="18"/>
                <w:lang w:val="en-US"/>
              </w:rPr>
              <w:t>If a counterparty is engaged in several activities, the principal activity is considered when determining the economic activity to be reported. In cases in which the owner is engaged in activities of different sectors, there must be a specific process to determine the NACE code to be reported. According to corporate criteria, the Unit shall contrast the NACE code with an official source and will prioritize the code that appears in that source.</w:t>
            </w:r>
          </w:p>
          <w:p w14:paraId="2310E45D" w14:textId="77777777" w:rsidR="00624088" w:rsidRPr="00255C9E" w:rsidRDefault="00624088" w:rsidP="00624088">
            <w:pPr>
              <w:widowControl w:val="0"/>
              <w:autoSpaceDE w:val="0"/>
              <w:autoSpaceDN w:val="0"/>
              <w:adjustRightInd w:val="0"/>
              <w:spacing w:after="0" w:line="232" w:lineRule="auto"/>
              <w:ind w:right="53"/>
              <w:jc w:val="both"/>
              <w:rPr>
                <w:sz w:val="18"/>
                <w:szCs w:val="18"/>
                <w:lang w:val="en-US"/>
              </w:rPr>
            </w:pPr>
          </w:p>
          <w:p w14:paraId="332CF516" w14:textId="07B6B471" w:rsidR="00624088" w:rsidRPr="00624088" w:rsidRDefault="001430D0" w:rsidP="001430D0">
            <w:pPr>
              <w:widowControl w:val="0"/>
              <w:autoSpaceDE w:val="0"/>
              <w:autoSpaceDN w:val="0"/>
              <w:adjustRightInd w:val="0"/>
              <w:spacing w:after="0" w:line="231" w:lineRule="auto"/>
              <w:ind w:right="53"/>
              <w:jc w:val="both"/>
              <w:rPr>
                <w:rFonts w:cstheme="minorHAnsi"/>
                <w:sz w:val="18"/>
                <w:szCs w:val="18"/>
                <w:lang w:val="en-US"/>
              </w:rPr>
            </w:pPr>
            <w:r w:rsidRPr="001430D0">
              <w:rPr>
                <w:sz w:val="18"/>
                <w:szCs w:val="18"/>
                <w:lang w:val="en-US"/>
              </w:rPr>
              <w:t xml:space="preserve">NACE code level 1 (plus aggregate) is used in </w:t>
            </w:r>
            <w:proofErr w:type="spellStart"/>
            <w:r w:rsidRPr="001430D0">
              <w:rPr>
                <w:sz w:val="18"/>
                <w:szCs w:val="18"/>
                <w:lang w:val="en-US"/>
              </w:rPr>
              <w:t>FinRep</w:t>
            </w:r>
            <w:proofErr w:type="spellEnd"/>
            <w:r w:rsidRPr="001430D0">
              <w:rPr>
                <w:sz w:val="18"/>
                <w:szCs w:val="18"/>
                <w:lang w:val="en-US"/>
              </w:rPr>
              <w:t xml:space="preserve"> </w:t>
            </w:r>
            <w:r>
              <w:rPr>
                <w:sz w:val="18"/>
                <w:szCs w:val="18"/>
                <w:lang w:val="en-US"/>
              </w:rPr>
              <w:t>t</w:t>
            </w:r>
            <w:r w:rsidRPr="001430D0">
              <w:rPr>
                <w:sz w:val="18"/>
                <w:szCs w:val="18"/>
                <w:lang w:val="en-US"/>
              </w:rPr>
              <w:t xml:space="preserve"> F.20.7 (DGPCP Annex </w:t>
            </w:r>
            <w:proofErr w:type="spellStart"/>
            <w:r w:rsidRPr="001430D0">
              <w:rPr>
                <w:sz w:val="18"/>
                <w:szCs w:val="18"/>
                <w:lang w:val="en-US"/>
              </w:rPr>
              <w:t>Cargabal</w:t>
            </w:r>
            <w:proofErr w:type="spellEnd"/>
            <w:r w:rsidRPr="001430D0">
              <w:rPr>
                <w:sz w:val="18"/>
                <w:szCs w:val="18"/>
                <w:lang w:val="en-US"/>
              </w:rPr>
              <w:t>).</w:t>
            </w:r>
          </w:p>
        </w:tc>
      </w:tr>
      <w:tr w:rsidR="00624088" w:rsidRPr="0001191C" w14:paraId="218CBEDF"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14AE6B" w14:textId="77777777" w:rsidR="00624088" w:rsidRPr="00516F7C" w:rsidRDefault="00624088" w:rsidP="00624088">
            <w:pPr>
              <w:rPr>
                <w:b/>
                <w:bCs/>
                <w:sz w:val="18"/>
                <w:szCs w:val="18"/>
                <w:lang w:val="en-US"/>
              </w:rPr>
            </w:pPr>
            <w:r w:rsidRPr="00516F7C">
              <w:rPr>
                <w:b/>
                <w:bCs/>
                <w:sz w:val="18"/>
                <w:szCs w:val="18"/>
                <w:lang w:val="en-US"/>
              </w:rPr>
              <w:t>Applicability</w:t>
            </w:r>
          </w:p>
          <w:p w14:paraId="0074035C" w14:textId="77777777" w:rsidR="00624088" w:rsidRDefault="00624088" w:rsidP="00624088">
            <w:pPr>
              <w:autoSpaceDE w:val="0"/>
              <w:autoSpaceDN w:val="0"/>
              <w:adjustRightInd w:val="0"/>
              <w:spacing w:after="0" w:line="240" w:lineRule="auto"/>
              <w:jc w:val="both"/>
              <w:rPr>
                <w:sz w:val="18"/>
                <w:szCs w:val="18"/>
                <w:lang w:val="en-US"/>
              </w:rPr>
            </w:pPr>
            <w:r>
              <w:rPr>
                <w:sz w:val="18"/>
                <w:szCs w:val="18"/>
                <w:lang w:val="en-US"/>
              </w:rPr>
              <w:t>For the purposes of reporting this data attribute, Units are requested to report level 4 (or 3 or 2) of NACE code. An example of NACE Code A. Agriculture, forestry and fishing (level 1), and levels 2, 3 or 4 are included in the table below:</w:t>
            </w:r>
          </w:p>
          <w:p w14:paraId="7DB194A5" w14:textId="77777777" w:rsidR="00624088" w:rsidRDefault="00624088" w:rsidP="00624088">
            <w:pPr>
              <w:autoSpaceDE w:val="0"/>
              <w:autoSpaceDN w:val="0"/>
              <w:adjustRightInd w:val="0"/>
              <w:spacing w:after="0" w:line="240" w:lineRule="auto"/>
              <w:jc w:val="both"/>
              <w:rPr>
                <w:sz w:val="18"/>
                <w:szCs w:val="18"/>
                <w:lang w:val="en-US"/>
              </w:rPr>
            </w:pPr>
          </w:p>
          <w:tbl>
            <w:tblPr>
              <w:tblW w:w="0" w:type="auto"/>
              <w:tblLook w:val="04A0" w:firstRow="1" w:lastRow="0" w:firstColumn="1" w:lastColumn="0" w:noHBand="0" w:noVBand="1"/>
            </w:tblPr>
            <w:tblGrid>
              <w:gridCol w:w="741"/>
              <w:gridCol w:w="3398"/>
              <w:gridCol w:w="457"/>
              <w:gridCol w:w="1102"/>
              <w:gridCol w:w="4111"/>
            </w:tblGrid>
            <w:tr w:rsidR="00624088" w14:paraId="4933B453"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0A06EF0"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1</w:t>
                  </w:r>
                  <w:r w:rsidRPr="004A6BB9">
                    <w:rPr>
                      <w:b/>
                      <w:bCs/>
                      <w:sz w:val="18"/>
                      <w:szCs w:val="18"/>
                      <w:lang w:val="en-US"/>
                    </w:rPr>
                    <w:t xml:space="preserve"> (</w:t>
                  </w:r>
                  <w:r>
                    <w:rPr>
                      <w:b/>
                      <w:bCs/>
                      <w:sz w:val="18"/>
                      <w:szCs w:val="18"/>
                      <w:lang w:val="en-US"/>
                    </w:rPr>
                    <w:t>ANNEX DGPCP, not requested in loan tape</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45CCA8E8"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7789D34"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2 (</w:t>
                  </w:r>
                  <w:r w:rsidRPr="004A6BB9">
                    <w:rPr>
                      <w:b/>
                      <w:bCs/>
                      <w:sz w:val="18"/>
                      <w:szCs w:val="18"/>
                      <w:lang w:val="en-US"/>
                    </w:rPr>
                    <w:t>Codes from 1 to 99)</w:t>
                  </w:r>
                </w:p>
              </w:tc>
            </w:tr>
            <w:tr w:rsidR="00EC6BC1" w14:paraId="644FFD19"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F99A539" w14:textId="1DFF4935"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4646A14" w14:textId="032710A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B464A19"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9569D7" w14:textId="6479BE22"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0A1EE5" w14:textId="12AC8E3B"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82355F" w14:paraId="4CA64309"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BAD93FA" w14:textId="77777777" w:rsidR="00624088" w:rsidRPr="000E7C1A" w:rsidRDefault="00624088" w:rsidP="00624088">
                  <w:pPr>
                    <w:autoSpaceDE w:val="0"/>
                    <w:autoSpaceDN w:val="0"/>
                    <w:adjustRightInd w:val="0"/>
                    <w:jc w:val="center"/>
                    <w:rPr>
                      <w:b/>
                      <w:bCs/>
                      <w:sz w:val="18"/>
                      <w:szCs w:val="18"/>
                      <w:lang w:val="en-US"/>
                    </w:rPr>
                  </w:pPr>
                  <w:r w:rsidRPr="000E7C1A">
                    <w:rPr>
                      <w:b/>
                      <w:bCs/>
                      <w:sz w:val="18"/>
                      <w:szCs w:val="18"/>
                      <w:lang w:val="en-US"/>
                    </w:rPr>
                    <w:lastRenderedPageBreak/>
                    <w:t>A</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7D12CD3C" w14:textId="77777777" w:rsidR="00624088" w:rsidRDefault="00624088" w:rsidP="00624088">
                  <w:pPr>
                    <w:autoSpaceDE w:val="0"/>
                    <w:autoSpaceDN w:val="0"/>
                    <w:adjustRightInd w:val="0"/>
                    <w:jc w:val="center"/>
                    <w:rPr>
                      <w:sz w:val="18"/>
                      <w:szCs w:val="18"/>
                      <w:lang w:val="en-US"/>
                    </w:rPr>
                  </w:pPr>
                  <w:r w:rsidRPr="00E97075">
                    <w:rPr>
                      <w:sz w:val="18"/>
                      <w:szCs w:val="18"/>
                      <w:lang w:val="en-US"/>
                    </w:rPr>
                    <w:t>Agriculture, forestry and fishing</w:t>
                  </w:r>
                </w:p>
              </w:tc>
              <w:tc>
                <w:tcPr>
                  <w:tcW w:w="457" w:type="dxa"/>
                  <w:tcBorders>
                    <w:top w:val="nil"/>
                    <w:left w:val="single" w:sz="4" w:space="0" w:color="auto"/>
                    <w:bottom w:val="nil"/>
                    <w:right w:val="single" w:sz="4" w:space="0" w:color="auto"/>
                  </w:tcBorders>
                </w:tcPr>
                <w:p w14:paraId="55587AE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3E6F8606" w14:textId="77777777" w:rsidR="00624088" w:rsidRPr="00516F7C" w:rsidRDefault="00624088" w:rsidP="00624088">
                  <w:pPr>
                    <w:autoSpaceDE w:val="0"/>
                    <w:autoSpaceDN w:val="0"/>
                    <w:adjustRightInd w:val="0"/>
                    <w:jc w:val="center"/>
                    <w:rPr>
                      <w:sz w:val="18"/>
                      <w:szCs w:val="18"/>
                      <w:lang w:val="en-US"/>
                    </w:rPr>
                  </w:pPr>
                  <w:r w:rsidRPr="0094712F">
                    <w:rPr>
                      <w:b/>
                      <w:bCs/>
                      <w:sz w:val="18"/>
                      <w:szCs w:val="18"/>
                      <w:lang w:val="en-US"/>
                    </w:rPr>
                    <w:t>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7755E0F" w14:textId="77777777" w:rsidR="00624088" w:rsidRPr="00516F7C" w:rsidRDefault="00624088" w:rsidP="00624088">
                  <w:pPr>
                    <w:autoSpaceDE w:val="0"/>
                    <w:autoSpaceDN w:val="0"/>
                    <w:adjustRightInd w:val="0"/>
                    <w:jc w:val="center"/>
                    <w:rPr>
                      <w:sz w:val="18"/>
                      <w:szCs w:val="18"/>
                      <w:lang w:val="en-US"/>
                    </w:rPr>
                  </w:pPr>
                  <w:r w:rsidRPr="00516F7C">
                    <w:rPr>
                      <w:sz w:val="18"/>
                      <w:szCs w:val="18"/>
                      <w:lang w:val="en-US"/>
                    </w:rPr>
                    <w:t>Crop and animal production, hunting and related service activities</w:t>
                  </w:r>
                </w:p>
              </w:tc>
            </w:tr>
            <w:tr w:rsidR="00624088" w14:paraId="7B8A91D8"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21668517" w14:textId="77777777" w:rsidR="00624088" w:rsidRPr="000E7C1A" w:rsidRDefault="00624088" w:rsidP="00624088">
                  <w:pPr>
                    <w:autoSpaceDE w:val="0"/>
                    <w:autoSpaceDN w:val="0"/>
                    <w:adjustRightInd w:val="0"/>
                    <w:jc w:val="center"/>
                    <w:rPr>
                      <w:b/>
                      <w:bCs/>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750C8E81"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7DC3F22E"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12ED0B6"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09B5A6" w14:textId="77777777" w:rsidR="00624088" w:rsidRPr="00516F7C" w:rsidRDefault="00624088" w:rsidP="00624088">
                  <w:pPr>
                    <w:autoSpaceDE w:val="0"/>
                    <w:autoSpaceDN w:val="0"/>
                    <w:adjustRightInd w:val="0"/>
                    <w:jc w:val="center"/>
                    <w:rPr>
                      <w:sz w:val="18"/>
                      <w:szCs w:val="18"/>
                      <w:lang w:val="en-US"/>
                    </w:rPr>
                  </w:pPr>
                  <w:r w:rsidRPr="0057331C">
                    <w:rPr>
                      <w:sz w:val="18"/>
                      <w:szCs w:val="18"/>
                      <w:lang w:val="en-US"/>
                    </w:rPr>
                    <w:t>Forestry and logging</w:t>
                  </w:r>
                </w:p>
              </w:tc>
            </w:tr>
            <w:tr w:rsidR="00624088" w14:paraId="6AD06507"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0E0A04EE" w14:textId="77777777" w:rsidR="00624088" w:rsidRPr="00B977BF" w:rsidRDefault="00624088" w:rsidP="00624088">
                  <w:pPr>
                    <w:autoSpaceDE w:val="0"/>
                    <w:autoSpaceDN w:val="0"/>
                    <w:adjustRightInd w:val="0"/>
                    <w:jc w:val="center"/>
                    <w:rPr>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316BE2DF"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12EB58A3"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9B40D99"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3</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B7AA31D" w14:textId="77777777" w:rsidR="00624088" w:rsidRPr="00516F7C" w:rsidRDefault="00624088" w:rsidP="00624088">
                  <w:pPr>
                    <w:autoSpaceDE w:val="0"/>
                    <w:autoSpaceDN w:val="0"/>
                    <w:adjustRightInd w:val="0"/>
                    <w:jc w:val="center"/>
                    <w:rPr>
                      <w:sz w:val="18"/>
                      <w:szCs w:val="18"/>
                      <w:lang w:val="en-US"/>
                    </w:rPr>
                  </w:pPr>
                  <w:r w:rsidRPr="00853E52">
                    <w:rPr>
                      <w:sz w:val="18"/>
                      <w:szCs w:val="18"/>
                      <w:lang w:val="en-US"/>
                    </w:rPr>
                    <w:t>Fishing and aquaculture</w:t>
                  </w:r>
                </w:p>
              </w:tc>
            </w:tr>
          </w:tbl>
          <w:p w14:paraId="57C0A10C" w14:textId="77777777" w:rsidR="00624088" w:rsidRDefault="00624088" w:rsidP="00624088">
            <w:pPr>
              <w:autoSpaceDE w:val="0"/>
              <w:autoSpaceDN w:val="0"/>
              <w:adjustRightInd w:val="0"/>
              <w:spacing w:after="0" w:line="240" w:lineRule="auto"/>
              <w:jc w:val="both"/>
              <w:rPr>
                <w:sz w:val="18"/>
                <w:szCs w:val="18"/>
                <w:lang w:val="en-US"/>
              </w:rPr>
            </w:pPr>
          </w:p>
          <w:tbl>
            <w:tblPr>
              <w:tblW w:w="9809" w:type="dxa"/>
              <w:tblLook w:val="04A0" w:firstRow="1" w:lastRow="0" w:firstColumn="1" w:lastColumn="0" w:noHBand="0" w:noVBand="1"/>
            </w:tblPr>
            <w:tblGrid>
              <w:gridCol w:w="741"/>
              <w:gridCol w:w="3398"/>
              <w:gridCol w:w="457"/>
              <w:gridCol w:w="1102"/>
              <w:gridCol w:w="4111"/>
            </w:tblGrid>
            <w:tr w:rsidR="00624088" w14:paraId="65C4DA4E"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3EF2B98"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3</w:t>
                  </w:r>
                  <w:r w:rsidRPr="004A6BB9">
                    <w:rPr>
                      <w:b/>
                      <w:bCs/>
                      <w:sz w:val="18"/>
                      <w:szCs w:val="18"/>
                      <w:lang w:val="en-US"/>
                    </w:rPr>
                    <w:t xml:space="preserve"> (Codes from </w:t>
                  </w:r>
                  <w:r>
                    <w:rPr>
                      <w:b/>
                      <w:bCs/>
                      <w:sz w:val="18"/>
                      <w:szCs w:val="18"/>
                      <w:lang w:val="en-US"/>
                    </w:rPr>
                    <w:t>0</w:t>
                  </w:r>
                  <w:r w:rsidRPr="004A6BB9">
                    <w:rPr>
                      <w:b/>
                      <w:bCs/>
                      <w:sz w:val="18"/>
                      <w:szCs w:val="18"/>
                      <w:lang w:val="en-US"/>
                    </w:rPr>
                    <w:t>1</w:t>
                  </w:r>
                  <w:r>
                    <w:rPr>
                      <w:b/>
                      <w:bCs/>
                      <w:sz w:val="18"/>
                      <w:szCs w:val="18"/>
                      <w:lang w:val="en-US"/>
                    </w:rPr>
                    <w:t>_1</w:t>
                  </w:r>
                  <w:r w:rsidRPr="004A6BB9">
                    <w:rPr>
                      <w:b/>
                      <w:bCs/>
                      <w:sz w:val="18"/>
                      <w:szCs w:val="18"/>
                      <w:lang w:val="en-US"/>
                    </w:rPr>
                    <w:t xml:space="preserve"> to 99</w:t>
                  </w:r>
                  <w:r>
                    <w:rPr>
                      <w:b/>
                      <w:bCs/>
                      <w:sz w:val="18"/>
                      <w:szCs w:val="18"/>
                      <w:lang w:val="en-US"/>
                    </w:rPr>
                    <w:t>_0</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59681EB7"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A6F2AAD"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4 (Codes from 01_11 to 99_00)</w:t>
                  </w:r>
                </w:p>
              </w:tc>
            </w:tr>
            <w:tr w:rsidR="00EC6BC1" w14:paraId="49A9ABB7"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BF7C9A9" w14:textId="1C2C933E"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C0044BD" w14:textId="6C6989F8"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159F987"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3C6750D" w14:textId="5287AA3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F8558BA" w14:textId="4E71154F"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82355F" w14:paraId="0AEE9FC4"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D2D64A6" w14:textId="3866C72F" w:rsidR="00624088"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217AEDA1" w14:textId="77777777" w:rsidR="00624088" w:rsidRDefault="00624088" w:rsidP="00624088">
                  <w:pPr>
                    <w:autoSpaceDE w:val="0"/>
                    <w:autoSpaceDN w:val="0"/>
                    <w:adjustRightInd w:val="0"/>
                    <w:jc w:val="center"/>
                    <w:rPr>
                      <w:sz w:val="18"/>
                      <w:szCs w:val="18"/>
                      <w:lang w:val="en-US"/>
                    </w:rPr>
                  </w:pPr>
                  <w:r w:rsidRPr="00C14CEF">
                    <w:rPr>
                      <w:sz w:val="18"/>
                      <w:szCs w:val="18"/>
                      <w:lang w:val="en-US"/>
                    </w:rPr>
                    <w:t>Growing of non-perennial crops</w:t>
                  </w:r>
                </w:p>
              </w:tc>
              <w:tc>
                <w:tcPr>
                  <w:tcW w:w="457" w:type="dxa"/>
                  <w:tcBorders>
                    <w:top w:val="nil"/>
                    <w:left w:val="single" w:sz="4" w:space="0" w:color="auto"/>
                    <w:bottom w:val="nil"/>
                    <w:right w:val="single" w:sz="4" w:space="0" w:color="auto"/>
                  </w:tcBorders>
                </w:tcPr>
                <w:p w14:paraId="03FAEB3F"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4C1F7460" w14:textId="3696228D" w:rsidR="00624088" w:rsidRPr="00516F7C" w:rsidRDefault="00624088" w:rsidP="00641D3A">
                  <w:pPr>
                    <w:autoSpaceDE w:val="0"/>
                    <w:autoSpaceDN w:val="0"/>
                    <w:adjustRightInd w:val="0"/>
                    <w:jc w:val="center"/>
                    <w:rPr>
                      <w:sz w:val="18"/>
                      <w:szCs w:val="18"/>
                      <w:lang w:val="en-US"/>
                    </w:rPr>
                  </w:pPr>
                  <w:r>
                    <w:rPr>
                      <w:sz w:val="18"/>
                      <w:szCs w:val="18"/>
                      <w:lang w:val="en-US"/>
                    </w:rPr>
                    <w:t>1</w:t>
                  </w:r>
                  <w:r w:rsidR="00641D3A">
                    <w:rPr>
                      <w:sz w:val="18"/>
                      <w:szCs w:val="18"/>
                      <w:lang w:val="en-US"/>
                    </w:rPr>
                    <w:t>.</w:t>
                  </w:r>
                  <w:r>
                    <w:rPr>
                      <w:sz w:val="18"/>
                      <w:szCs w:val="18"/>
                      <w:lang w:val="en-US"/>
                    </w:rPr>
                    <w:t>11</w:t>
                  </w:r>
                </w:p>
              </w:tc>
              <w:tc>
                <w:tcPr>
                  <w:tcW w:w="4111" w:type="dxa"/>
                  <w:tcBorders>
                    <w:top w:val="single" w:sz="4" w:space="0" w:color="auto"/>
                    <w:left w:val="single" w:sz="4" w:space="0" w:color="auto"/>
                    <w:bottom w:val="single" w:sz="4" w:space="0" w:color="auto"/>
                    <w:right w:val="single" w:sz="4" w:space="0" w:color="auto"/>
                  </w:tcBorders>
                  <w:vAlign w:val="center"/>
                </w:tcPr>
                <w:p w14:paraId="6DC07252"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cereals (except rice), leguminous crops and oil seeds</w:t>
                  </w:r>
                </w:p>
              </w:tc>
            </w:tr>
            <w:tr w:rsidR="00624088" w14:paraId="12DA9555"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7F73CBEF" w14:textId="0954A4DF"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2</w:t>
                  </w:r>
                </w:p>
              </w:tc>
              <w:tc>
                <w:tcPr>
                  <w:tcW w:w="3398" w:type="dxa"/>
                  <w:tcBorders>
                    <w:top w:val="single" w:sz="4" w:space="0" w:color="auto"/>
                    <w:left w:val="single" w:sz="4" w:space="0" w:color="auto"/>
                    <w:bottom w:val="single" w:sz="4" w:space="0" w:color="auto"/>
                    <w:right w:val="single" w:sz="4" w:space="0" w:color="auto"/>
                  </w:tcBorders>
                  <w:vAlign w:val="center"/>
                </w:tcPr>
                <w:p w14:paraId="186396B3"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Growing of perennial crops</w:t>
                  </w:r>
                </w:p>
              </w:tc>
              <w:tc>
                <w:tcPr>
                  <w:tcW w:w="457" w:type="dxa"/>
                  <w:tcBorders>
                    <w:top w:val="nil"/>
                    <w:left w:val="single" w:sz="4" w:space="0" w:color="auto"/>
                    <w:bottom w:val="nil"/>
                    <w:right w:val="single" w:sz="4" w:space="0" w:color="auto"/>
                  </w:tcBorders>
                </w:tcPr>
                <w:p w14:paraId="3F9902B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6C099DA3" w14:textId="69DD5882"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12</w:t>
                  </w:r>
                </w:p>
              </w:tc>
              <w:tc>
                <w:tcPr>
                  <w:tcW w:w="4111" w:type="dxa"/>
                  <w:tcBorders>
                    <w:top w:val="single" w:sz="4" w:space="0" w:color="auto"/>
                    <w:left w:val="single" w:sz="4" w:space="0" w:color="auto"/>
                    <w:bottom w:val="single" w:sz="4" w:space="0" w:color="auto"/>
                    <w:right w:val="single" w:sz="4" w:space="0" w:color="auto"/>
                  </w:tcBorders>
                  <w:vAlign w:val="center"/>
                </w:tcPr>
                <w:p w14:paraId="47F165C8"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rice</w:t>
                  </w:r>
                </w:p>
              </w:tc>
            </w:tr>
            <w:tr w:rsidR="00624088" w:rsidRPr="0082355F" w14:paraId="0046B46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669F9207" w14:textId="7FFFB587"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3</w:t>
                  </w:r>
                </w:p>
              </w:tc>
              <w:tc>
                <w:tcPr>
                  <w:tcW w:w="3398" w:type="dxa"/>
                  <w:tcBorders>
                    <w:top w:val="single" w:sz="4" w:space="0" w:color="auto"/>
                    <w:left w:val="single" w:sz="4" w:space="0" w:color="auto"/>
                    <w:bottom w:val="single" w:sz="4" w:space="0" w:color="auto"/>
                    <w:right w:val="single" w:sz="4" w:space="0" w:color="auto"/>
                  </w:tcBorders>
                  <w:vAlign w:val="center"/>
                </w:tcPr>
                <w:p w14:paraId="12B20092"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Plant propagation</w:t>
                  </w:r>
                </w:p>
              </w:tc>
              <w:tc>
                <w:tcPr>
                  <w:tcW w:w="457" w:type="dxa"/>
                  <w:tcBorders>
                    <w:top w:val="nil"/>
                    <w:left w:val="single" w:sz="4" w:space="0" w:color="auto"/>
                    <w:bottom w:val="nil"/>
                    <w:right w:val="single" w:sz="4" w:space="0" w:color="auto"/>
                  </w:tcBorders>
                </w:tcPr>
                <w:p w14:paraId="51CC9557"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3089FC34" w14:textId="0CA20993"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13</w:t>
                  </w:r>
                </w:p>
              </w:tc>
              <w:tc>
                <w:tcPr>
                  <w:tcW w:w="4111" w:type="dxa"/>
                  <w:tcBorders>
                    <w:top w:val="single" w:sz="4" w:space="0" w:color="auto"/>
                    <w:left w:val="single" w:sz="4" w:space="0" w:color="auto"/>
                    <w:bottom w:val="single" w:sz="4" w:space="0" w:color="auto"/>
                    <w:right w:val="single" w:sz="4" w:space="0" w:color="auto"/>
                  </w:tcBorders>
                  <w:vAlign w:val="center"/>
                </w:tcPr>
                <w:p w14:paraId="389D2950"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vegetables and melons, roots and tubers</w:t>
                  </w:r>
                </w:p>
              </w:tc>
            </w:tr>
            <w:tr w:rsidR="00624088" w:rsidRPr="0001191C" w14:paraId="438B294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3383EB86" w14:textId="77777777" w:rsidR="00624088" w:rsidRPr="00C14CEF" w:rsidRDefault="00624088" w:rsidP="00624088">
                  <w:pPr>
                    <w:autoSpaceDE w:val="0"/>
                    <w:autoSpaceDN w:val="0"/>
                    <w:adjustRightInd w:val="0"/>
                    <w:jc w:val="center"/>
                    <w:rPr>
                      <w:sz w:val="18"/>
                      <w:szCs w:val="18"/>
                      <w:lang w:val="en-US"/>
                    </w:rPr>
                  </w:pPr>
                  <w:r>
                    <w:rPr>
                      <w:sz w:val="18"/>
                      <w:szCs w:val="18"/>
                      <w:lang w:val="en-US"/>
                    </w:rPr>
                    <w:t>[…]</w:t>
                  </w:r>
                </w:p>
              </w:tc>
              <w:tc>
                <w:tcPr>
                  <w:tcW w:w="3398" w:type="dxa"/>
                  <w:tcBorders>
                    <w:top w:val="single" w:sz="4" w:space="0" w:color="auto"/>
                    <w:left w:val="single" w:sz="4" w:space="0" w:color="auto"/>
                    <w:bottom w:val="single" w:sz="4" w:space="0" w:color="auto"/>
                    <w:right w:val="single" w:sz="4" w:space="0" w:color="auto"/>
                  </w:tcBorders>
                  <w:vAlign w:val="center"/>
                </w:tcPr>
                <w:p w14:paraId="66EF432E"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57" w:type="dxa"/>
                  <w:tcBorders>
                    <w:top w:val="nil"/>
                    <w:left w:val="single" w:sz="4" w:space="0" w:color="auto"/>
                    <w:bottom w:val="nil"/>
                    <w:right w:val="single" w:sz="4" w:space="0" w:color="auto"/>
                  </w:tcBorders>
                </w:tcPr>
                <w:p w14:paraId="03F1193A"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53616D8F"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111" w:type="dxa"/>
                  <w:tcBorders>
                    <w:top w:val="single" w:sz="4" w:space="0" w:color="auto"/>
                    <w:left w:val="single" w:sz="4" w:space="0" w:color="auto"/>
                    <w:bottom w:val="single" w:sz="4" w:space="0" w:color="auto"/>
                    <w:right w:val="single" w:sz="4" w:space="0" w:color="auto"/>
                  </w:tcBorders>
                  <w:vAlign w:val="center"/>
                </w:tcPr>
                <w:p w14:paraId="5BB4D639"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r>
          </w:tbl>
          <w:p w14:paraId="2E5F8562" w14:textId="6963C061" w:rsidR="00624088" w:rsidRPr="00033A01" w:rsidRDefault="00624088" w:rsidP="00624088">
            <w:pPr>
              <w:spacing w:after="0"/>
              <w:rPr>
                <w:rFonts w:cstheme="minorHAnsi"/>
                <w:sz w:val="18"/>
                <w:szCs w:val="18"/>
                <w:lang w:val="en-US"/>
              </w:rPr>
            </w:pPr>
          </w:p>
        </w:tc>
      </w:tr>
      <w:tr w:rsidR="00624088" w:rsidRPr="0082355F" w14:paraId="22057D31"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1A7A96" w14:textId="77777777" w:rsidR="00624088" w:rsidRPr="00255C9E" w:rsidRDefault="00624088" w:rsidP="00624088">
            <w:pPr>
              <w:rPr>
                <w:b/>
                <w:bCs/>
                <w:sz w:val="18"/>
                <w:szCs w:val="18"/>
                <w:lang w:val="en-US"/>
              </w:rPr>
            </w:pPr>
            <w:r w:rsidRPr="00255C9E">
              <w:rPr>
                <w:b/>
                <w:bCs/>
                <w:sz w:val="18"/>
                <w:szCs w:val="18"/>
                <w:lang w:val="en-US"/>
              </w:rPr>
              <w:lastRenderedPageBreak/>
              <w:t>Link to other concepts</w:t>
            </w:r>
          </w:p>
          <w:p w14:paraId="54C844D5" w14:textId="4BDD8E34" w:rsidR="00624088" w:rsidRPr="00897BBF" w:rsidRDefault="00624088" w:rsidP="00624088">
            <w:pPr>
              <w:rPr>
                <w:sz w:val="18"/>
                <w:szCs w:val="18"/>
                <w:lang w:val="en-US"/>
              </w:rPr>
            </w:pPr>
            <w:r w:rsidRPr="00897BBF">
              <w:rPr>
                <w:sz w:val="18"/>
                <w:szCs w:val="18"/>
                <w:lang w:val="en-US"/>
              </w:rPr>
              <w:t>N/A</w:t>
            </w:r>
          </w:p>
        </w:tc>
      </w:tr>
      <w:tr w:rsidR="00624088" w:rsidRPr="0082355F" w14:paraId="7CDE640B"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54632" w14:textId="77777777" w:rsidR="00624088" w:rsidRPr="00255C9E" w:rsidRDefault="00624088" w:rsidP="00624088">
            <w:pPr>
              <w:rPr>
                <w:b/>
                <w:bCs/>
                <w:sz w:val="18"/>
                <w:szCs w:val="18"/>
                <w:lang w:val="en-US"/>
              </w:rPr>
            </w:pPr>
            <w:r w:rsidRPr="00255C9E">
              <w:rPr>
                <w:b/>
                <w:bCs/>
                <w:sz w:val="18"/>
                <w:szCs w:val="18"/>
                <w:lang w:val="en-US"/>
              </w:rPr>
              <w:t>Example</w:t>
            </w:r>
          </w:p>
          <w:p w14:paraId="7EF0F470" w14:textId="1882B5D2" w:rsidR="00624088" w:rsidRPr="00DD580F" w:rsidRDefault="00624088" w:rsidP="00936776">
            <w:pPr>
              <w:pStyle w:val="ListParagraph"/>
              <w:numPr>
                <w:ilvl w:val="0"/>
                <w:numId w:val="106"/>
              </w:numPr>
              <w:rPr>
                <w:b/>
                <w:bCs/>
                <w:sz w:val="18"/>
                <w:szCs w:val="18"/>
                <w:lang w:val="en-US"/>
              </w:rPr>
            </w:pPr>
            <w:r w:rsidRPr="00DD580F">
              <w:rPr>
                <w:sz w:val="18"/>
                <w:szCs w:val="18"/>
                <w:lang w:val="en-US"/>
              </w:rPr>
              <w:t xml:space="preserve">Consider a company which derives 90% of its income from construction of buildings and 10% from various other services such as the management of refuse collection. In this case, the ` </w:t>
            </w:r>
            <w:r w:rsidRPr="00DD580F">
              <w:rPr>
                <w:i/>
                <w:iCs/>
                <w:sz w:val="18"/>
                <w:szCs w:val="18"/>
                <w:lang w:val="en-US"/>
              </w:rPr>
              <w:t>Economic activity counterparty</w:t>
            </w:r>
            <w:r w:rsidRPr="00DD580F">
              <w:rPr>
                <w:sz w:val="18"/>
                <w:szCs w:val="18"/>
                <w:lang w:val="en-US"/>
              </w:rPr>
              <w:t xml:space="preserve">´ shall be reported as “41” (NACE code 41 refers to Construction of buildings”. </w:t>
            </w:r>
          </w:p>
        </w:tc>
      </w:tr>
      <w:tr w:rsidR="00624088" w:rsidRPr="0082355F" w14:paraId="649FCDF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066846" w14:textId="77777777" w:rsidR="00624088" w:rsidRPr="00255C9E" w:rsidRDefault="00624088" w:rsidP="00624088">
            <w:pPr>
              <w:rPr>
                <w:b/>
                <w:bCs/>
                <w:sz w:val="18"/>
                <w:szCs w:val="18"/>
                <w:lang w:val="en-US"/>
              </w:rPr>
            </w:pPr>
            <w:r w:rsidRPr="00255C9E">
              <w:rPr>
                <w:b/>
                <w:bCs/>
                <w:sz w:val="18"/>
                <w:szCs w:val="18"/>
                <w:lang w:val="en-US"/>
              </w:rPr>
              <w:t>ECB asks for this figure</w:t>
            </w:r>
          </w:p>
          <w:p w14:paraId="748670BC" w14:textId="1C5F0A1D" w:rsidR="00624088" w:rsidRPr="00255C9E" w:rsidRDefault="00624088" w:rsidP="00624088">
            <w:pPr>
              <w:rPr>
                <w:sz w:val="18"/>
                <w:szCs w:val="18"/>
                <w:lang w:val="en-US"/>
              </w:rPr>
            </w:pPr>
            <w:r w:rsidRPr="00255C9E">
              <w:rPr>
                <w:sz w:val="18"/>
                <w:szCs w:val="18"/>
                <w:lang w:val="en-US"/>
              </w:rPr>
              <w:t>Counterparty characteristics</w:t>
            </w:r>
            <w:r w:rsidR="00DD580F">
              <w:rPr>
                <w:sz w:val="18"/>
                <w:szCs w:val="18"/>
                <w:lang w:val="en-US"/>
              </w:rPr>
              <w:t>.</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624088" w:rsidRPr="009A1567" w14:paraId="5ECAF5E5" w14:textId="77777777" w:rsidTr="00897BBF">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C0297"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6C2FD2"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738ABD"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E73BD" w14:textId="77777777" w:rsidR="00624088" w:rsidRPr="00255C9E" w:rsidRDefault="00624088"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37D9BF83" w14:textId="77777777" w:rsidTr="00897BBF">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484309" w14:textId="2DA7853E" w:rsidR="00897BBF" w:rsidRPr="00984C3B" w:rsidRDefault="00897BBF" w:rsidP="00897BBF">
            <w:pPr>
              <w:rPr>
                <w:sz w:val="18"/>
                <w:szCs w:val="18"/>
              </w:rPr>
            </w:pPr>
            <w:r>
              <w:rPr>
                <w:sz w:val="18"/>
                <w:szCs w:val="18"/>
              </w:rPr>
              <w:t>EN.025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78E1" w14:textId="40A88DA5" w:rsidR="00897BBF" w:rsidRPr="00984C3B" w:rsidRDefault="00897BBF" w:rsidP="00897BBF">
            <w:pPr>
              <w:rPr>
                <w:sz w:val="18"/>
                <w:szCs w:val="18"/>
                <w:lang w:val="en-US"/>
              </w:rPr>
            </w:pPr>
            <w:r w:rsidRPr="00341D47">
              <w:rPr>
                <w:sz w:val="18"/>
                <w:szCs w:val="18"/>
                <w:lang w:val="en-US"/>
              </w:rPr>
              <w:t>EMPLYMNT_STTS_INTRNL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A0396" w14:textId="701088FC" w:rsidR="00897BBF" w:rsidRPr="004615FB" w:rsidRDefault="00897BBF" w:rsidP="00A9621B">
            <w:pPr>
              <w:pStyle w:val="Heading3"/>
            </w:pPr>
            <w:bookmarkStart w:id="96" w:name="_Toc78468280"/>
            <w:bookmarkStart w:id="97" w:name="_Toc78468649"/>
            <w:bookmarkStart w:id="98" w:name="_Toc138781141"/>
            <w:proofErr w:type="spellStart"/>
            <w:r w:rsidRPr="00341D47">
              <w:t>Employment</w:t>
            </w:r>
            <w:proofErr w:type="spellEnd"/>
            <w:r w:rsidRPr="00341D47">
              <w:t xml:space="preserve"> </w:t>
            </w:r>
            <w:proofErr w:type="gramStart"/>
            <w:r w:rsidRPr="00341D47">
              <w:t>status</w:t>
            </w:r>
            <w:proofErr w:type="gramEnd"/>
            <w:r w:rsidRPr="00341D47">
              <w:t xml:space="preserve"> </w:t>
            </w:r>
            <w:proofErr w:type="spellStart"/>
            <w:r>
              <w:t>internal</w:t>
            </w:r>
            <w:bookmarkEnd w:id="96"/>
            <w:bookmarkEnd w:id="97"/>
            <w:bookmarkEnd w:id="98"/>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188602" w14:textId="77777777" w:rsidR="00897BBF" w:rsidRPr="00984C3B" w:rsidRDefault="00897BBF" w:rsidP="00897BBF">
            <w:pPr>
              <w:rPr>
                <w:sz w:val="18"/>
                <w:szCs w:val="18"/>
              </w:rPr>
            </w:pPr>
            <w:proofErr w:type="spellStart"/>
            <w:r>
              <w:rPr>
                <w:sz w:val="18"/>
                <w:szCs w:val="18"/>
              </w:rPr>
              <w:t>Risks</w:t>
            </w:r>
            <w:proofErr w:type="spellEnd"/>
          </w:p>
        </w:tc>
      </w:tr>
      <w:tr w:rsidR="00624088" w:rsidRPr="00255C9E" w14:paraId="63B04471" w14:textId="77777777" w:rsidTr="00897BBF">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94D4B0" w14:textId="77777777" w:rsidR="00624088" w:rsidRPr="00255C9E" w:rsidRDefault="00624088" w:rsidP="00624088">
            <w:pPr>
              <w:rPr>
                <w:sz w:val="18"/>
                <w:szCs w:val="18"/>
              </w:rPr>
            </w:pPr>
          </w:p>
        </w:tc>
      </w:tr>
      <w:tr w:rsidR="00897BBF" w:rsidRPr="00624088" w14:paraId="7932A9D9" w14:textId="77777777" w:rsidTr="00897BBF">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32A2C"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5495E32D"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w:t>
            </w:r>
            <w:r w:rsidRPr="00341D47">
              <w:rPr>
                <w:rFonts w:cstheme="minorHAnsi"/>
                <w:sz w:val="18"/>
                <w:szCs w:val="18"/>
                <w:lang w:val="en-US"/>
              </w:rPr>
              <w:t>mployment status according to bank-internal classification</w:t>
            </w:r>
            <w:r>
              <w:rPr>
                <w:rFonts w:cstheme="minorHAnsi"/>
                <w:sz w:val="18"/>
                <w:szCs w:val="18"/>
                <w:lang w:val="en-US"/>
              </w:rPr>
              <w:t>. Most recent information available at reporting reference date.</w:t>
            </w:r>
          </w:p>
          <w:p w14:paraId="3752A938" w14:textId="044FA615"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p>
        </w:tc>
      </w:tr>
      <w:tr w:rsidR="00897BBF" w:rsidRPr="0082355F" w14:paraId="5DCE09A7" w14:textId="77777777" w:rsidTr="00897BBF">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66CF50" w14:textId="77777777" w:rsidR="00897BBF" w:rsidRPr="00255C9E" w:rsidRDefault="00897BBF" w:rsidP="00897BBF">
            <w:pPr>
              <w:rPr>
                <w:b/>
                <w:bCs/>
                <w:sz w:val="18"/>
                <w:szCs w:val="18"/>
                <w:lang w:val="en-US"/>
              </w:rPr>
            </w:pPr>
            <w:r w:rsidRPr="00255C9E">
              <w:rPr>
                <w:b/>
                <w:bCs/>
                <w:sz w:val="18"/>
                <w:szCs w:val="18"/>
                <w:lang w:val="en-US"/>
              </w:rPr>
              <w:t>Applicability</w:t>
            </w:r>
          </w:p>
          <w:p w14:paraId="1F2C00C3" w14:textId="77777777" w:rsidR="00897BBF" w:rsidRPr="00151EE0" w:rsidRDefault="00897BBF" w:rsidP="00897BBF">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with the </w:t>
            </w:r>
            <w:r>
              <w:rPr>
                <w:rFonts w:cstheme="minorHAnsi"/>
                <w:sz w:val="18"/>
                <w:szCs w:val="18"/>
                <w:lang w:val="en-US"/>
              </w:rPr>
              <w:t>e</w:t>
            </w:r>
            <w:r w:rsidRPr="00341D47">
              <w:rPr>
                <w:rFonts w:cstheme="minorHAnsi"/>
                <w:sz w:val="18"/>
                <w:szCs w:val="18"/>
                <w:lang w:val="en-US"/>
              </w:rPr>
              <w:t>mployment status according to bank-internal classification</w:t>
            </w:r>
            <w:r>
              <w:rPr>
                <w:rFonts w:cstheme="minorHAnsi"/>
                <w:sz w:val="18"/>
                <w:szCs w:val="18"/>
                <w:lang w:val="en-US"/>
              </w:rPr>
              <w:t>, if apply. Otherwise default value “N/A” shall be indicated.</w:t>
            </w:r>
          </w:p>
          <w:p w14:paraId="7626045D" w14:textId="77777777" w:rsidR="00897BBF" w:rsidRPr="00151EE0" w:rsidRDefault="00897BBF" w:rsidP="00897BBF">
            <w:pPr>
              <w:spacing w:after="0"/>
              <w:rPr>
                <w:sz w:val="18"/>
                <w:szCs w:val="18"/>
                <w:lang w:val="en-US"/>
              </w:rPr>
            </w:pPr>
          </w:p>
          <w:p w14:paraId="1679E835" w14:textId="2B826796" w:rsidR="00897BBF" w:rsidRPr="00033A01" w:rsidRDefault="00897BBF" w:rsidP="00897BBF">
            <w:pPr>
              <w:spacing w:after="0"/>
              <w:rPr>
                <w:rFonts w:cstheme="minorHAnsi"/>
                <w:sz w:val="18"/>
                <w:szCs w:val="18"/>
                <w:lang w:val="en-US"/>
              </w:rPr>
            </w:pPr>
            <w:r w:rsidRPr="00D26F54">
              <w:rPr>
                <w:sz w:val="18"/>
                <w:szCs w:val="18"/>
                <w:lang w:val="en-US"/>
              </w:rPr>
              <w:t xml:space="preserve">When, exceptionally, the </w:t>
            </w:r>
            <w:r>
              <w:rPr>
                <w:sz w:val="18"/>
                <w:szCs w:val="18"/>
                <w:lang w:val="en-US"/>
              </w:rPr>
              <w:t>local unit</w:t>
            </w:r>
            <w:r w:rsidRPr="00D26F54">
              <w:rPr>
                <w:sz w:val="18"/>
                <w:szCs w:val="18"/>
                <w:lang w:val="en-US"/>
              </w:rPr>
              <w:t xml:space="preserve"> cannot have access to this data, </w:t>
            </w:r>
            <w:r w:rsidRPr="002A433D">
              <w:rPr>
                <w:rFonts w:ascii="Calibri" w:hAnsi="Calibri" w:cs="Calibri"/>
                <w:color w:val="000000"/>
                <w:sz w:val="18"/>
                <w:szCs w:val="18"/>
                <w:lang w:val="en-US"/>
              </w:rPr>
              <w:t>"MISS"</w:t>
            </w:r>
            <w:r>
              <w:rPr>
                <w:rFonts w:ascii="Calibri" w:hAnsi="Calibri" w:cs="Calibri"/>
                <w:color w:val="000000"/>
                <w:sz w:val="18"/>
                <w:szCs w:val="18"/>
                <w:lang w:val="en-US"/>
              </w:rPr>
              <w:t xml:space="preserve"> value</w:t>
            </w:r>
            <w:r w:rsidRPr="00D26F54">
              <w:rPr>
                <w:sz w:val="18"/>
                <w:szCs w:val="18"/>
                <w:lang w:val="en-US"/>
              </w:rPr>
              <w:t xml:space="preserve"> will be indicated</w:t>
            </w:r>
          </w:p>
        </w:tc>
      </w:tr>
      <w:tr w:rsidR="00897BBF" w:rsidRPr="007B1E49" w14:paraId="6756E18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009223" w14:textId="77777777" w:rsidR="00897BBF" w:rsidRDefault="00897BBF" w:rsidP="00897BBF">
            <w:pPr>
              <w:rPr>
                <w:b/>
                <w:bCs/>
                <w:sz w:val="18"/>
                <w:szCs w:val="18"/>
                <w:lang w:val="en-US"/>
              </w:rPr>
            </w:pPr>
            <w:r w:rsidRPr="00255C9E">
              <w:rPr>
                <w:b/>
                <w:bCs/>
                <w:sz w:val="18"/>
                <w:szCs w:val="18"/>
                <w:lang w:val="en-US"/>
              </w:rPr>
              <w:t>Link to other concepts</w:t>
            </w:r>
          </w:p>
          <w:p w14:paraId="10FA247F" w14:textId="5FF34B2A" w:rsidR="00897BBF" w:rsidRPr="00FB3EA3" w:rsidRDefault="00897BBF" w:rsidP="00936776">
            <w:pPr>
              <w:pStyle w:val="ListParagraph"/>
              <w:numPr>
                <w:ilvl w:val="0"/>
                <w:numId w:val="106"/>
              </w:numPr>
              <w:rPr>
                <w:sz w:val="18"/>
                <w:szCs w:val="18"/>
                <w:lang w:val="en-US"/>
              </w:rPr>
            </w:pPr>
            <w:r w:rsidRPr="00FB3EA3">
              <w:rPr>
                <w:sz w:val="18"/>
                <w:szCs w:val="18"/>
                <w:lang w:val="en-US"/>
              </w:rPr>
              <w:t>EMPLYMNT_STTS</w:t>
            </w:r>
          </w:p>
        </w:tc>
      </w:tr>
      <w:tr w:rsidR="00897BBF" w:rsidRPr="00624088" w14:paraId="3BB7D22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694FA" w14:textId="77777777" w:rsidR="00897BBF" w:rsidRDefault="00897BBF" w:rsidP="00897BBF">
            <w:pPr>
              <w:rPr>
                <w:b/>
                <w:bCs/>
                <w:sz w:val="18"/>
                <w:szCs w:val="18"/>
                <w:lang w:val="en-US"/>
              </w:rPr>
            </w:pPr>
            <w:r>
              <w:rPr>
                <w:b/>
                <w:bCs/>
                <w:sz w:val="18"/>
                <w:szCs w:val="18"/>
                <w:lang w:val="en-US"/>
              </w:rPr>
              <w:t>Examples</w:t>
            </w:r>
          </w:p>
          <w:p w14:paraId="7B245402" w14:textId="7BADBBBB" w:rsidR="00897BBF" w:rsidRPr="00FB3EA3" w:rsidRDefault="00897BBF"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7B1E49" w14:paraId="1B33AD63" w14:textId="77777777" w:rsidTr="00897BBF">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9B921" w14:textId="77777777" w:rsidR="00897BBF" w:rsidRPr="00255C9E" w:rsidRDefault="00897BBF" w:rsidP="00897BBF">
            <w:pPr>
              <w:rPr>
                <w:b/>
                <w:bCs/>
                <w:sz w:val="18"/>
                <w:szCs w:val="18"/>
                <w:lang w:val="en-US"/>
              </w:rPr>
            </w:pPr>
            <w:r w:rsidRPr="00255C9E">
              <w:rPr>
                <w:b/>
                <w:bCs/>
                <w:sz w:val="18"/>
                <w:szCs w:val="18"/>
                <w:lang w:val="en-US"/>
              </w:rPr>
              <w:t>ECB asks for this figure</w:t>
            </w:r>
          </w:p>
          <w:p w14:paraId="5A62CBDC" w14:textId="6FF6CC3A" w:rsidR="00897BBF" w:rsidRPr="00255C9E" w:rsidRDefault="00897BBF" w:rsidP="00897BBF">
            <w:pPr>
              <w:rPr>
                <w:sz w:val="18"/>
                <w:szCs w:val="18"/>
                <w:lang w:val="en-US"/>
              </w:rPr>
            </w:pPr>
            <w:r>
              <w:rPr>
                <w:sz w:val="18"/>
                <w:szCs w:val="18"/>
                <w:lang w:val="en-US"/>
              </w:rPr>
              <w:lastRenderedPageBreak/>
              <w:t>Borrower credit quality</w:t>
            </w:r>
            <w:r w:rsidR="00FB3EA3">
              <w:rPr>
                <w:sz w:val="18"/>
                <w:szCs w:val="18"/>
                <w:lang w:val="en-US"/>
              </w:rPr>
              <w:t>.</w:t>
            </w:r>
          </w:p>
        </w:tc>
      </w:tr>
    </w:tbl>
    <w:p w14:paraId="4EF528D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26BEDA7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AEC77"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5E8584"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35158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88EB7D" w14:textId="77777777" w:rsidR="00897BBF" w:rsidRPr="00255C9E" w:rsidRDefault="00897BBF"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750B48C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396A" w14:textId="4CF657B3" w:rsidR="00897BBF" w:rsidRPr="00984C3B" w:rsidRDefault="00897BBF" w:rsidP="00897BBF">
            <w:pPr>
              <w:rPr>
                <w:sz w:val="18"/>
                <w:szCs w:val="18"/>
              </w:rPr>
            </w:pPr>
            <w:r>
              <w:rPr>
                <w:sz w:val="18"/>
                <w:szCs w:val="18"/>
              </w:rPr>
              <w:t>EN.026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748BD" w14:textId="3EF3B152" w:rsidR="00897BBF" w:rsidRPr="00984C3B" w:rsidRDefault="00897BBF" w:rsidP="00897BBF">
            <w:pPr>
              <w:rPr>
                <w:sz w:val="18"/>
                <w:szCs w:val="18"/>
                <w:lang w:val="en-US"/>
              </w:rPr>
            </w:pPr>
            <w:r w:rsidRPr="002A433D">
              <w:rPr>
                <w:sz w:val="18"/>
                <w:szCs w:val="18"/>
                <w:lang w:val="en-US"/>
              </w:rPr>
              <w:t>EMPLYMNT_STTS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EE3B1A" w14:textId="145923B7" w:rsidR="00897BBF" w:rsidRPr="004615FB" w:rsidRDefault="00897BBF" w:rsidP="00A9621B">
            <w:pPr>
              <w:pStyle w:val="Heading3"/>
            </w:pPr>
            <w:bookmarkStart w:id="99" w:name="_Toc78468281"/>
            <w:bookmarkStart w:id="100" w:name="_Toc78468650"/>
            <w:bookmarkStart w:id="101" w:name="_Toc138781142"/>
            <w:proofErr w:type="spellStart"/>
            <w:r w:rsidRPr="002A433D">
              <w:t>Employment</w:t>
            </w:r>
            <w:proofErr w:type="spellEnd"/>
            <w:r w:rsidRPr="002A433D">
              <w:t xml:space="preserve"> </w:t>
            </w:r>
            <w:proofErr w:type="gramStart"/>
            <w:r w:rsidRPr="002A433D">
              <w:t>status</w:t>
            </w:r>
            <w:bookmarkEnd w:id="99"/>
            <w:bookmarkEnd w:id="100"/>
            <w:bookmarkEnd w:id="101"/>
            <w:proofErr w:type="gram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5E2702" w14:textId="77777777" w:rsidR="00897BBF" w:rsidRPr="00984C3B" w:rsidRDefault="00897BBF" w:rsidP="00897BBF">
            <w:pPr>
              <w:rPr>
                <w:sz w:val="18"/>
                <w:szCs w:val="18"/>
              </w:rPr>
            </w:pPr>
            <w:proofErr w:type="spellStart"/>
            <w:r>
              <w:rPr>
                <w:sz w:val="18"/>
                <w:szCs w:val="18"/>
              </w:rPr>
              <w:t>Risks</w:t>
            </w:r>
            <w:proofErr w:type="spellEnd"/>
          </w:p>
        </w:tc>
      </w:tr>
      <w:tr w:rsidR="00897BBF" w:rsidRPr="00255C9E" w14:paraId="29CB9AC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CF33881" w14:textId="77777777" w:rsidR="00897BBF" w:rsidRPr="00255C9E" w:rsidRDefault="00897BBF" w:rsidP="0005657B">
            <w:pPr>
              <w:rPr>
                <w:sz w:val="18"/>
                <w:szCs w:val="18"/>
              </w:rPr>
            </w:pPr>
          </w:p>
        </w:tc>
      </w:tr>
      <w:tr w:rsidR="00897BBF" w:rsidRPr="0082355F" w14:paraId="2391418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21A9B"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10039D9A"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employment status. Most recent information available at reporting reference date.</w:t>
            </w:r>
          </w:p>
          <w:p w14:paraId="75C1E8FF"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12A37376" w14:textId="64A64209"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Note that “2- </w:t>
            </w:r>
            <w:r w:rsidRPr="00D55D32">
              <w:rPr>
                <w:rFonts w:cstheme="minorHAnsi"/>
                <w:sz w:val="18"/>
                <w:szCs w:val="18"/>
                <w:lang w:val="en-US"/>
              </w:rPr>
              <w:t>Employed with partial support (company subsidy)</w:t>
            </w:r>
            <w:r>
              <w:rPr>
                <w:rFonts w:cstheme="minorHAnsi"/>
                <w:sz w:val="18"/>
                <w:szCs w:val="18"/>
                <w:lang w:val="en-US"/>
              </w:rPr>
              <w:t>” means when t</w:t>
            </w:r>
            <w:r w:rsidRPr="00D55D32">
              <w:rPr>
                <w:rFonts w:cstheme="minorHAnsi"/>
                <w:sz w:val="18"/>
                <w:szCs w:val="18"/>
                <w:lang w:val="en-US"/>
              </w:rPr>
              <w:t>he borrower is employed and receives a subsidy in respect of the auto loan or lease from their employer.</w:t>
            </w:r>
          </w:p>
        </w:tc>
      </w:tr>
      <w:tr w:rsidR="00897BBF" w:rsidRPr="0082355F" w14:paraId="2FF2464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B2FF6" w14:textId="77777777" w:rsidR="00897BBF" w:rsidRPr="00255C9E" w:rsidRDefault="00897BBF" w:rsidP="00897BBF">
            <w:pPr>
              <w:rPr>
                <w:b/>
                <w:bCs/>
                <w:sz w:val="18"/>
                <w:szCs w:val="18"/>
                <w:lang w:val="en-US"/>
              </w:rPr>
            </w:pPr>
            <w:r w:rsidRPr="00255C9E">
              <w:rPr>
                <w:b/>
                <w:bCs/>
                <w:sz w:val="18"/>
                <w:szCs w:val="18"/>
                <w:lang w:val="en-US"/>
              </w:rPr>
              <w:t>Applicability</w:t>
            </w:r>
          </w:p>
          <w:p w14:paraId="7C8BAFAE"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5DF92B6"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151EE0" w14:paraId="3B85E658"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D0C04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109AED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151EE0" w14:paraId="62199A95"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8E354"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D85D3C3"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w:t>
                  </w:r>
                </w:p>
              </w:tc>
            </w:tr>
            <w:tr w:rsidR="00897BBF" w:rsidRPr="0082355F" w14:paraId="3371C7DA"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C2F8E"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C923DF"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 with partial support (company subsidy)</w:t>
                  </w:r>
                </w:p>
              </w:tc>
            </w:tr>
            <w:tr w:rsidR="00897BBF" w:rsidRPr="0082355F" w14:paraId="3FF60A2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CC59F"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8062CE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Protected life-time employment (civil servant)</w:t>
                  </w:r>
                </w:p>
              </w:tc>
            </w:tr>
            <w:tr w:rsidR="00897BBF" w:rsidRPr="0082355F" w14:paraId="3496D558"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FC797" w14:textId="77777777" w:rsidR="00897BBF" w:rsidRPr="004742DA" w:rsidRDefault="00897BBF" w:rsidP="00897BBF">
                  <w:pPr>
                    <w:spacing w:after="0" w:line="240" w:lineRule="auto"/>
                    <w:jc w:val="center"/>
                    <w:rPr>
                      <w:rFonts w:eastAsia="Times New Roman" w:cstheme="minorHAnsi"/>
                      <w:b/>
                      <w:bCs/>
                      <w:sz w:val="16"/>
                      <w:szCs w:val="16"/>
                      <w:lang w:val="en-US" w:eastAsia="es-ES"/>
                    </w:rPr>
                  </w:pPr>
                  <w:r w:rsidRPr="004742DA">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5C8D4C1"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Self-employed</w:t>
                  </w:r>
                </w:p>
              </w:tc>
            </w:tr>
            <w:tr w:rsidR="00897BBF" w:rsidRPr="0082355F" w14:paraId="7297D61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8353B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E3000B4"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Unemployed</w:t>
                  </w:r>
                </w:p>
              </w:tc>
            </w:tr>
            <w:tr w:rsidR="00897BBF" w:rsidRPr="0082355F" w14:paraId="0B1F5B76"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C8B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74AD0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Student</w:t>
                  </w:r>
                </w:p>
              </w:tc>
            </w:tr>
            <w:tr w:rsidR="00897BBF" w:rsidRPr="0082355F" w14:paraId="3F021EE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476E3"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51C512"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Pensioner</w:t>
                  </w:r>
                </w:p>
              </w:tc>
            </w:tr>
            <w:tr w:rsidR="00897BBF" w:rsidRPr="0082355F" w14:paraId="3D14DA8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676153" w14:textId="77777777" w:rsidR="00897BBF"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C0D80D9" w14:textId="77777777" w:rsidR="00897BBF"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Other</w:t>
                  </w:r>
                </w:p>
              </w:tc>
            </w:tr>
          </w:tbl>
          <w:p w14:paraId="64112544" w14:textId="77777777" w:rsidR="00897BBF" w:rsidRDefault="00897BBF" w:rsidP="00897BBF">
            <w:pPr>
              <w:spacing w:after="0"/>
              <w:rPr>
                <w:sz w:val="18"/>
                <w:szCs w:val="18"/>
                <w:lang w:val="en-US"/>
              </w:rPr>
            </w:pPr>
          </w:p>
          <w:p w14:paraId="00CF9DF0" w14:textId="77777777" w:rsidR="00897BBF" w:rsidRPr="001F0E75" w:rsidRDefault="00897BBF" w:rsidP="00897BBF">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employment status</w:t>
            </w:r>
            <w:r w:rsidRPr="001F0E75">
              <w:rPr>
                <w:b/>
                <w:bCs/>
                <w:sz w:val="18"/>
                <w:szCs w:val="18"/>
                <w:lang w:val="en-US"/>
              </w:rPr>
              <w:t xml:space="preserve">.  </w:t>
            </w:r>
          </w:p>
          <w:p w14:paraId="056933BB" w14:textId="7731B4F0" w:rsidR="00897BBF" w:rsidRPr="00FB3EA3" w:rsidRDefault="00897BBF" w:rsidP="00897BBF">
            <w:pPr>
              <w:spacing w:after="0"/>
              <w:rPr>
                <w:sz w:val="18"/>
                <w:szCs w:val="18"/>
                <w:lang w:val="en-US"/>
              </w:rPr>
            </w:pPr>
          </w:p>
        </w:tc>
      </w:tr>
      <w:tr w:rsidR="00897BBF" w:rsidRPr="0082355F" w14:paraId="0C05F58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2415DA" w14:textId="77777777" w:rsidR="00897BBF" w:rsidRDefault="00897BBF" w:rsidP="00897BBF">
            <w:pPr>
              <w:rPr>
                <w:b/>
                <w:bCs/>
                <w:sz w:val="18"/>
                <w:szCs w:val="18"/>
                <w:lang w:val="en-US"/>
              </w:rPr>
            </w:pPr>
            <w:r w:rsidRPr="00255C9E">
              <w:rPr>
                <w:b/>
                <w:bCs/>
                <w:sz w:val="18"/>
                <w:szCs w:val="18"/>
                <w:lang w:val="en-US"/>
              </w:rPr>
              <w:t>Link to other concepts</w:t>
            </w:r>
          </w:p>
          <w:p w14:paraId="0961E7CA" w14:textId="67670AC2" w:rsidR="00897BBF" w:rsidRPr="0007347C" w:rsidRDefault="00897BBF" w:rsidP="00897BBF">
            <w:pPr>
              <w:rPr>
                <w:sz w:val="18"/>
                <w:szCs w:val="18"/>
                <w:lang w:val="en-US"/>
              </w:rPr>
            </w:pPr>
            <w:r>
              <w:rPr>
                <w:sz w:val="18"/>
                <w:szCs w:val="18"/>
                <w:lang w:val="en-US"/>
              </w:rPr>
              <w:t>N/A</w:t>
            </w:r>
          </w:p>
        </w:tc>
      </w:tr>
      <w:tr w:rsidR="00897BBF" w:rsidRPr="00624088" w14:paraId="7597646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14A803" w14:textId="77777777" w:rsidR="00897BBF" w:rsidRDefault="00897BBF" w:rsidP="00897BBF">
            <w:pPr>
              <w:rPr>
                <w:b/>
                <w:bCs/>
                <w:sz w:val="18"/>
                <w:szCs w:val="18"/>
                <w:lang w:val="en-US"/>
              </w:rPr>
            </w:pPr>
            <w:r>
              <w:rPr>
                <w:b/>
                <w:bCs/>
                <w:sz w:val="18"/>
                <w:szCs w:val="18"/>
                <w:lang w:val="en-US"/>
              </w:rPr>
              <w:t>Examples</w:t>
            </w:r>
          </w:p>
          <w:p w14:paraId="54FC7EC0" w14:textId="728B90FE" w:rsidR="00897BBF" w:rsidRPr="00897BBF" w:rsidRDefault="00897BBF" w:rsidP="00897BBF">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82355F" w14:paraId="0435EC0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C8A0AD" w14:textId="77777777" w:rsidR="00897BBF" w:rsidRPr="00255C9E" w:rsidRDefault="00897BBF" w:rsidP="00897BBF">
            <w:pPr>
              <w:rPr>
                <w:b/>
                <w:bCs/>
                <w:sz w:val="18"/>
                <w:szCs w:val="18"/>
                <w:lang w:val="en-US"/>
              </w:rPr>
            </w:pPr>
            <w:r w:rsidRPr="00255C9E">
              <w:rPr>
                <w:b/>
                <w:bCs/>
                <w:sz w:val="18"/>
                <w:szCs w:val="18"/>
                <w:lang w:val="en-US"/>
              </w:rPr>
              <w:t>ECB asks for this figure</w:t>
            </w:r>
          </w:p>
          <w:p w14:paraId="49F62D55" w14:textId="59403FFD" w:rsidR="00897BBF" w:rsidRPr="00255C9E" w:rsidRDefault="00897BBF" w:rsidP="00897BBF">
            <w:pPr>
              <w:rPr>
                <w:sz w:val="18"/>
                <w:szCs w:val="18"/>
                <w:lang w:val="en-US"/>
              </w:rPr>
            </w:pPr>
            <w:r>
              <w:rPr>
                <w:sz w:val="18"/>
                <w:szCs w:val="18"/>
                <w:lang w:val="en-US"/>
              </w:rPr>
              <w:t>Borrower credit quality</w:t>
            </w:r>
            <w:r w:rsidR="00FB3EA3">
              <w:rPr>
                <w:sz w:val="18"/>
                <w:szCs w:val="18"/>
                <w:lang w:val="en-US"/>
              </w:rPr>
              <w:t>.</w:t>
            </w:r>
          </w:p>
        </w:tc>
      </w:tr>
    </w:tbl>
    <w:p w14:paraId="24CCC269" w14:textId="77777777" w:rsidR="00897BBF" w:rsidRDefault="00897BBF"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77777777" w:rsidR="00897BBF" w:rsidRPr="00255C9E" w:rsidRDefault="00897BBF"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97BBF" w:rsidRPr="00255C9E"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04CF8ACA" w:rsidR="00897BBF" w:rsidRPr="00984C3B" w:rsidRDefault="00897BBF" w:rsidP="00897BBF">
            <w:pPr>
              <w:rPr>
                <w:sz w:val="18"/>
                <w:szCs w:val="18"/>
              </w:rPr>
            </w:pPr>
            <w:r>
              <w:rPr>
                <w:sz w:val="18"/>
                <w:szCs w:val="18"/>
              </w:rPr>
              <w:t>EN.027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540434FB" w:rsidR="00897BBF" w:rsidRPr="00984C3B" w:rsidRDefault="00897BBF" w:rsidP="00897BBF">
            <w:pPr>
              <w:rPr>
                <w:sz w:val="18"/>
                <w:szCs w:val="18"/>
                <w:lang w:val="en-US"/>
              </w:rPr>
            </w:pPr>
            <w:r w:rsidRPr="00EA43EA">
              <w:rPr>
                <w:sz w:val="18"/>
                <w:szCs w:val="18"/>
                <w:lang w:val="en-US"/>
              </w:rPr>
              <w:t>ENTRPRS_SZ_LE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5B895B23" w:rsidR="00897BBF" w:rsidRPr="004615FB" w:rsidRDefault="00897BBF" w:rsidP="00A9621B">
            <w:pPr>
              <w:pStyle w:val="Heading3"/>
            </w:pPr>
            <w:bookmarkStart w:id="102" w:name="_Toc78468282"/>
            <w:bookmarkStart w:id="103" w:name="_Toc78468651"/>
            <w:bookmarkStart w:id="104" w:name="_Toc138781143"/>
            <w:r w:rsidRPr="00966762">
              <w:t xml:space="preserve">Enterprise </w:t>
            </w:r>
            <w:proofErr w:type="spellStart"/>
            <w:r w:rsidRPr="00966762">
              <w:t>size</w:t>
            </w:r>
            <w:proofErr w:type="spellEnd"/>
            <w:r w:rsidRPr="00966762">
              <w:t xml:space="preserve"> </w:t>
            </w:r>
            <w:proofErr w:type="spellStart"/>
            <w:r w:rsidRPr="00966762">
              <w:t>Counterparty</w:t>
            </w:r>
            <w:proofErr w:type="spellEnd"/>
            <w:r w:rsidRPr="00966762">
              <w:t xml:space="preserve"> (LE)</w:t>
            </w:r>
            <w:bookmarkEnd w:id="102"/>
            <w:bookmarkEnd w:id="103"/>
            <w:bookmarkEnd w:id="10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77777777" w:rsidR="00897BBF" w:rsidRPr="00984C3B" w:rsidRDefault="00897BBF" w:rsidP="00897BBF">
            <w:pPr>
              <w:rPr>
                <w:sz w:val="18"/>
                <w:szCs w:val="18"/>
              </w:rPr>
            </w:pPr>
            <w:proofErr w:type="spellStart"/>
            <w:r>
              <w:rPr>
                <w:sz w:val="18"/>
                <w:szCs w:val="18"/>
              </w:rPr>
              <w:t>Risks</w:t>
            </w:r>
            <w:proofErr w:type="spellEnd"/>
          </w:p>
        </w:tc>
      </w:tr>
      <w:tr w:rsidR="00897BBF" w:rsidRPr="00255C9E"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255C9E" w:rsidRDefault="00897BBF" w:rsidP="0005657B">
            <w:pPr>
              <w:rPr>
                <w:sz w:val="18"/>
                <w:szCs w:val="18"/>
              </w:rPr>
            </w:pPr>
          </w:p>
        </w:tc>
      </w:tr>
      <w:tr w:rsidR="00897BBF" w:rsidRPr="0082355F"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76340AA7" w14:textId="0DFC377F" w:rsidR="00897BBF" w:rsidRPr="002B1418"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966762">
              <w:rPr>
                <w:rFonts w:cstheme="minorHAnsi"/>
                <w:sz w:val="18"/>
                <w:szCs w:val="18"/>
                <w:lang w:val="en-US"/>
              </w:rPr>
              <w:t xml:space="preserve">Classification of </w:t>
            </w:r>
            <w:r w:rsidR="003A38D5">
              <w:rPr>
                <w:rFonts w:cstheme="minorHAnsi"/>
                <w:sz w:val="18"/>
                <w:szCs w:val="18"/>
                <w:lang w:val="en-US"/>
              </w:rPr>
              <w:t>legal entities</w:t>
            </w:r>
            <w:r w:rsidRPr="00966762">
              <w:rPr>
                <w:rFonts w:cstheme="minorHAnsi"/>
                <w:sz w:val="18"/>
                <w:szCs w:val="18"/>
                <w:lang w:val="en-US"/>
              </w:rPr>
              <w:t xml:space="preserve"> by size.</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r w:rsidRPr="002B1418">
              <w:rPr>
                <w:lang w:val="en-US"/>
              </w:rPr>
              <w:t xml:space="preserve"> </w:t>
            </w:r>
          </w:p>
          <w:p w14:paraId="4589A679"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4CC448E5" w14:textId="6465B2D3"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2B1418">
              <w:rPr>
                <w:rFonts w:cstheme="minorHAnsi"/>
                <w:sz w:val="18"/>
                <w:szCs w:val="18"/>
                <w:lang w:val="en-US"/>
              </w:rPr>
              <w:t xml:space="preserve">The data attribute </w:t>
            </w:r>
            <w:r>
              <w:rPr>
                <w:rFonts w:cstheme="minorHAnsi"/>
                <w:sz w:val="18"/>
                <w:szCs w:val="18"/>
                <w:lang w:val="en-US"/>
              </w:rPr>
              <w:t>“</w:t>
            </w:r>
            <w:r w:rsidRPr="00033A01">
              <w:rPr>
                <w:rFonts w:cstheme="minorHAnsi"/>
                <w:i/>
                <w:iCs/>
                <w:sz w:val="18"/>
                <w:szCs w:val="18"/>
                <w:lang w:val="en-US"/>
              </w:rPr>
              <w:t>Enterprise size Counterparty</w:t>
            </w:r>
            <w:r w:rsidRPr="002B1418">
              <w:rPr>
                <w:rFonts w:cstheme="minorHAnsi"/>
                <w:sz w:val="18"/>
                <w:szCs w:val="18"/>
                <w:lang w:val="en-US"/>
              </w:rPr>
              <w:t xml:space="preserve">” is reported </w:t>
            </w:r>
            <w:proofErr w:type="gramStart"/>
            <w:r w:rsidRPr="002B1418">
              <w:rPr>
                <w:rFonts w:cstheme="minorHAnsi"/>
                <w:sz w:val="18"/>
                <w:szCs w:val="18"/>
                <w:lang w:val="en-US"/>
              </w:rPr>
              <w:t>on the basis of</w:t>
            </w:r>
            <w:proofErr w:type="gramEnd"/>
            <w:r w:rsidRPr="002B1418">
              <w:rPr>
                <w:rFonts w:cstheme="minorHAnsi"/>
                <w:sz w:val="18"/>
                <w:szCs w:val="18"/>
                <w:lang w:val="en-US"/>
              </w:rPr>
              <w:t xml:space="preserve"> the accounts of that counterparty and also considering the </w:t>
            </w:r>
            <w:r w:rsidRPr="002B1418">
              <w:rPr>
                <w:rFonts w:cstheme="minorHAnsi"/>
                <w:sz w:val="18"/>
                <w:szCs w:val="18"/>
                <w:lang w:val="en-US"/>
              </w:rPr>
              <w:lastRenderedPageBreak/>
              <w:t xml:space="preserve">accounts of partner and linked </w:t>
            </w:r>
            <w:r w:rsidR="003A38D5">
              <w:rPr>
                <w:rFonts w:cstheme="minorHAnsi"/>
                <w:sz w:val="18"/>
                <w:szCs w:val="18"/>
                <w:lang w:val="en-US"/>
              </w:rPr>
              <w:t>legal entities</w:t>
            </w:r>
            <w:r w:rsidRPr="002B1418">
              <w:rPr>
                <w:rFonts w:cstheme="minorHAnsi"/>
                <w:sz w:val="18"/>
                <w:szCs w:val="18"/>
                <w:lang w:val="en-US"/>
              </w:rPr>
              <w:t>.</w:t>
            </w:r>
          </w:p>
          <w:p w14:paraId="212D6A56"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6655235B"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033A01">
              <w:rPr>
                <w:rFonts w:cstheme="minorHAnsi"/>
                <w:i/>
                <w:iCs/>
                <w:sz w:val="18"/>
                <w:szCs w:val="18"/>
                <w:u w:val="single"/>
                <w:lang w:val="en-US"/>
              </w:rPr>
              <w:t>Enterprise size Counterparty</w:t>
            </w:r>
            <w:r w:rsidRPr="001C7792">
              <w:rPr>
                <w:rFonts w:cstheme="minorHAnsi"/>
                <w:i/>
                <w:iCs/>
                <w:sz w:val="18"/>
                <w:szCs w:val="18"/>
                <w:u w:val="single"/>
                <w:lang w:val="en-US"/>
              </w:rPr>
              <w:t xml:space="preserve"> frequency</w:t>
            </w:r>
            <w:r w:rsidRPr="00151EE0">
              <w:rPr>
                <w:rFonts w:cstheme="minorHAnsi"/>
                <w:sz w:val="18"/>
                <w:szCs w:val="18"/>
                <w:u w:val="single"/>
                <w:lang w:val="en-US"/>
              </w:rPr>
              <w:t xml:space="preserve"> </w:t>
            </w:r>
            <w:r>
              <w:rPr>
                <w:rFonts w:cstheme="minorHAnsi"/>
                <w:sz w:val="18"/>
                <w:szCs w:val="18"/>
                <w:u w:val="single"/>
                <w:lang w:val="en-US"/>
              </w:rPr>
              <w:t>values</w:t>
            </w:r>
          </w:p>
          <w:p w14:paraId="6B3A4A26" w14:textId="77777777" w:rsidR="00897BBF" w:rsidRPr="00151EE0"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363B89D1" w14:textId="77777777" w:rsidR="00897BBF"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5E1AE6">
              <w:rPr>
                <w:rFonts w:cstheme="minorHAnsi"/>
                <w:b/>
                <w:bCs/>
                <w:sz w:val="18"/>
                <w:szCs w:val="18"/>
                <w:lang w:val="en-US"/>
              </w:rPr>
              <w:t>Large 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Pr>
                <w:rFonts w:cstheme="minorHAnsi"/>
                <w:b/>
                <w:bCs/>
                <w:sz w:val="18"/>
                <w:szCs w:val="18"/>
                <w:lang w:val="en-US"/>
              </w:rPr>
              <w:t>i</w:t>
            </w:r>
            <w:r w:rsidRPr="005E1AE6">
              <w:rPr>
                <w:rFonts w:cstheme="minorHAnsi"/>
                <w:sz w:val="18"/>
                <w:szCs w:val="18"/>
                <w:lang w:val="en-US"/>
              </w:rPr>
              <w:t>s reported if the counterparty is an enterprise not qualifying as a micro, small or medium-sized enterprise (SME)</w:t>
            </w:r>
          </w:p>
          <w:p w14:paraId="2522F410"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Medium</w:t>
            </w:r>
            <w:r w:rsidRPr="005E1AE6">
              <w:rPr>
                <w:rFonts w:cstheme="minorHAnsi"/>
                <w:b/>
                <w:bCs/>
                <w:sz w:val="18"/>
                <w:szCs w:val="18"/>
                <w:lang w:val="en-US"/>
              </w:rPr>
              <w:t xml:space="preserve"> enterprise </w:t>
            </w:r>
            <w:r w:rsidRPr="00151EE0">
              <w:rPr>
                <w:rFonts w:cstheme="minorHAnsi"/>
                <w:b/>
                <w:bCs/>
                <w:sz w:val="18"/>
                <w:szCs w:val="18"/>
                <w:lang w:val="en-US"/>
              </w:rPr>
              <w:sym w:font="Wingdings" w:char="F0E0"/>
            </w:r>
            <w:r w:rsidRPr="005E1AE6">
              <w:rPr>
                <w:rFonts w:cstheme="minorHAnsi"/>
                <w:b/>
                <w:bCs/>
                <w:sz w:val="18"/>
                <w:szCs w:val="18"/>
                <w:lang w:val="en-US"/>
              </w:rPr>
              <w:t xml:space="preserve"> </w:t>
            </w:r>
            <w:r w:rsidRPr="005E1AE6">
              <w:rPr>
                <w:rFonts w:cstheme="minorHAnsi"/>
                <w:sz w:val="18"/>
                <w:szCs w:val="18"/>
                <w:lang w:val="en-US"/>
              </w:rPr>
              <w:t>is reported if the counterparty is an enterprise qualifying as an SME, but not as a small enterprise or as a microenterprise.</w:t>
            </w:r>
            <w:r w:rsidRPr="005E1AE6">
              <w:rPr>
                <w:rFonts w:cstheme="minorHAnsi"/>
                <w:b/>
                <w:bCs/>
                <w:sz w:val="18"/>
                <w:szCs w:val="18"/>
                <w:lang w:val="en-US"/>
              </w:rPr>
              <w:t xml:space="preserve"> </w:t>
            </w:r>
          </w:p>
          <w:p w14:paraId="48F9DB2F"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Small</w:t>
            </w:r>
            <w:r w:rsidRPr="005E1AE6">
              <w:rPr>
                <w:rFonts w:cstheme="minorHAnsi"/>
                <w:b/>
                <w:bCs/>
                <w:sz w:val="18"/>
                <w:szCs w:val="18"/>
                <w:lang w:val="en-US"/>
              </w:rPr>
              <w:t xml:space="preserve"> 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small enterprise</w:t>
            </w:r>
          </w:p>
          <w:p w14:paraId="345A7DF4" w14:textId="77777777" w:rsidR="00897BBF" w:rsidRPr="00A3317E"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Pr>
                <w:rFonts w:cstheme="minorHAnsi"/>
                <w:b/>
                <w:bCs/>
                <w:sz w:val="18"/>
                <w:szCs w:val="18"/>
                <w:lang w:val="en-US"/>
              </w:rPr>
              <w:t>Micro</w:t>
            </w:r>
            <w:r w:rsidRPr="005E1AE6">
              <w:rPr>
                <w:rFonts w:cstheme="minorHAnsi"/>
                <w:b/>
                <w:bCs/>
                <w:sz w:val="18"/>
                <w:szCs w:val="18"/>
                <w:lang w:val="en-US"/>
              </w:rPr>
              <w:t>enterprise</w:t>
            </w:r>
            <w:r>
              <w:rPr>
                <w:rFonts w:cstheme="minorHAnsi"/>
                <w:b/>
                <w:bCs/>
                <w:sz w:val="18"/>
                <w:szCs w:val="18"/>
                <w:lang w:val="en-US"/>
              </w:rPr>
              <w:t xml:space="preserve">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microenterprise</w:t>
            </w:r>
          </w:p>
          <w:p w14:paraId="0E9ED85A" w14:textId="77777777" w:rsidR="00897BBF" w:rsidRDefault="00897BBF" w:rsidP="00897BBF">
            <w:pPr>
              <w:widowControl w:val="0"/>
              <w:autoSpaceDE w:val="0"/>
              <w:autoSpaceDN w:val="0"/>
              <w:adjustRightInd w:val="0"/>
              <w:spacing w:after="0" w:line="231" w:lineRule="auto"/>
              <w:ind w:right="53"/>
              <w:contextualSpacing/>
              <w:jc w:val="both"/>
              <w:rPr>
                <w:rFonts w:cstheme="minorHAnsi"/>
                <w:b/>
                <w:bCs/>
                <w:sz w:val="18"/>
                <w:szCs w:val="18"/>
                <w:lang w:val="en-US"/>
              </w:rPr>
            </w:pPr>
          </w:p>
          <w:p w14:paraId="7EDEBEF2" w14:textId="77777777" w:rsidR="00897BBF" w:rsidRDefault="00897BBF" w:rsidP="00897BBF">
            <w:pPr>
              <w:jc w:val="both"/>
              <w:rPr>
                <w:sz w:val="18"/>
                <w:szCs w:val="18"/>
                <w:lang w:val="en-US"/>
              </w:rPr>
            </w:pPr>
            <w:r w:rsidRPr="00033A01">
              <w:rPr>
                <w:sz w:val="18"/>
                <w:szCs w:val="18"/>
                <w:lang w:val="en-US"/>
              </w:rPr>
              <w:t xml:space="preserve">The classification of the enterprise size is performed </w:t>
            </w:r>
            <w:proofErr w:type="gramStart"/>
            <w:r w:rsidRPr="00033A01">
              <w:rPr>
                <w:sz w:val="18"/>
                <w:szCs w:val="18"/>
                <w:lang w:val="en-US"/>
              </w:rPr>
              <w:t>taking into account</w:t>
            </w:r>
            <w:proofErr w:type="gramEnd"/>
            <w:r w:rsidRPr="00033A01">
              <w:rPr>
                <w:sz w:val="18"/>
                <w:szCs w:val="18"/>
                <w:lang w:val="en-US"/>
              </w:rPr>
              <w:t xml:space="preserve"> the staff headcount and financial ceilings as follows</w:t>
            </w:r>
            <w:r>
              <w:rPr>
                <w:sz w:val="18"/>
                <w:szCs w:val="18"/>
                <w:lang w:val="en-US"/>
              </w:rPr>
              <w:t>:</w:t>
            </w:r>
          </w:p>
          <w:p w14:paraId="42504A57" w14:textId="0287278D"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 xml:space="preserve">the category of </w:t>
            </w:r>
            <w:r w:rsidRPr="00033A01">
              <w:rPr>
                <w:rFonts w:cstheme="minorHAnsi"/>
                <w:b/>
                <w:bCs/>
                <w:sz w:val="18"/>
                <w:szCs w:val="18"/>
                <w:lang w:val="en-US"/>
              </w:rPr>
              <w:t xml:space="preserve">micro, small and medium-sized </w:t>
            </w:r>
            <w:r w:rsidR="003A38D5">
              <w:rPr>
                <w:rFonts w:cstheme="minorHAnsi"/>
                <w:b/>
                <w:bCs/>
                <w:sz w:val="18"/>
                <w:szCs w:val="18"/>
                <w:lang w:val="en-US"/>
              </w:rPr>
              <w:t>legal entities</w:t>
            </w:r>
            <w:r w:rsidRPr="00033A01">
              <w:rPr>
                <w:rFonts w:cstheme="minorHAnsi"/>
                <w:b/>
                <w:bCs/>
                <w:sz w:val="18"/>
                <w:szCs w:val="18"/>
                <w:lang w:val="en-US"/>
              </w:rPr>
              <w:t xml:space="preserve"> (SMEs)</w:t>
            </w:r>
            <w:r w:rsidRPr="00033A01">
              <w:rPr>
                <w:rFonts w:cstheme="minorHAnsi"/>
                <w:sz w:val="18"/>
                <w:szCs w:val="18"/>
                <w:lang w:val="en-US"/>
              </w:rPr>
              <w:t xml:space="preserve"> is made up of </w:t>
            </w:r>
            <w:r w:rsidR="003A38D5">
              <w:rPr>
                <w:rFonts w:cstheme="minorHAnsi"/>
                <w:sz w:val="18"/>
                <w:szCs w:val="18"/>
                <w:lang w:val="en-US"/>
              </w:rPr>
              <w:t>legal entities</w:t>
            </w:r>
            <w:r w:rsidRPr="00033A01">
              <w:rPr>
                <w:rFonts w:cstheme="minorHAnsi"/>
                <w:sz w:val="18"/>
                <w:szCs w:val="18"/>
                <w:lang w:val="en-US"/>
              </w:rPr>
              <w:t xml:space="preserve"> which employ fewer than 250 persons and which have an annual turnover not exceeding €50 million, and/or an annual balance sheet total not exceeding €43 million</w:t>
            </w:r>
          </w:p>
          <w:p w14:paraId="1D40D256" w14:textId="77777777"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within the SME category, a small enterprise is defined as an enterprise which employs fewer than 50 persons and whose annual turnover and/or annual balance sheet total does not exceed €10 million;</w:t>
            </w:r>
          </w:p>
          <w:p w14:paraId="5AD1E1D7" w14:textId="77777777" w:rsidR="00897BBF" w:rsidRPr="00033A01" w:rsidRDefault="00897BBF" w:rsidP="00936776">
            <w:pPr>
              <w:numPr>
                <w:ilvl w:val="0"/>
                <w:numId w:val="14"/>
              </w:numPr>
              <w:jc w:val="both"/>
              <w:rPr>
                <w:sz w:val="18"/>
                <w:szCs w:val="18"/>
                <w:lang w:val="en-US"/>
              </w:rPr>
            </w:pPr>
            <w:r w:rsidRPr="00033A01">
              <w:rPr>
                <w:rFonts w:cstheme="minorHAnsi"/>
                <w:sz w:val="18"/>
                <w:szCs w:val="18"/>
                <w:lang w:val="en-US"/>
              </w:rPr>
              <w:t>within the SME category, a microenterprise is defined as an enterprise which employs fewer than 10 persons and whose annual turnover and/or annual balance sheet total does not exceed €2 million</w:t>
            </w:r>
          </w:p>
          <w:p w14:paraId="40D1E293" w14:textId="56CCDEFB" w:rsidR="00897BBF" w:rsidRPr="00033A01" w:rsidRDefault="00897BBF" w:rsidP="00897BBF">
            <w:pPr>
              <w:jc w:val="both"/>
              <w:rPr>
                <w:sz w:val="18"/>
                <w:szCs w:val="18"/>
                <w:lang w:val="en-US"/>
              </w:rPr>
            </w:pPr>
            <w:r>
              <w:rPr>
                <w:sz w:val="18"/>
                <w:szCs w:val="18"/>
                <w:lang w:val="en-US"/>
              </w:rPr>
              <w:t>T</w:t>
            </w:r>
            <w:r w:rsidRPr="00033A01">
              <w:rPr>
                <w:sz w:val="18"/>
                <w:szCs w:val="18"/>
                <w:lang w:val="en-US"/>
              </w:rPr>
              <w:t xml:space="preserve">he data to apply to the headcount of staff and the financial amounts are those relating to the latest approved accounting period and are calculated on an annual basis. They are </w:t>
            </w:r>
            <w:proofErr w:type="gramStart"/>
            <w:r w:rsidRPr="00033A01">
              <w:rPr>
                <w:sz w:val="18"/>
                <w:szCs w:val="18"/>
                <w:lang w:val="en-US"/>
              </w:rPr>
              <w:t>taken into account</w:t>
            </w:r>
            <w:proofErr w:type="gramEnd"/>
            <w:r w:rsidRPr="00033A01">
              <w:rPr>
                <w:sz w:val="18"/>
                <w:szCs w:val="18"/>
                <w:lang w:val="en-US"/>
              </w:rPr>
              <w:t xml:space="preserve"> from the date of closure of the accounts. In the case of newly established </w:t>
            </w:r>
            <w:r w:rsidR="003A38D5">
              <w:rPr>
                <w:sz w:val="18"/>
                <w:szCs w:val="18"/>
                <w:lang w:val="en-US"/>
              </w:rPr>
              <w:t>legal entities</w:t>
            </w:r>
            <w:r w:rsidRPr="00033A01">
              <w:rPr>
                <w:sz w:val="18"/>
                <w:szCs w:val="18"/>
                <w:lang w:val="en-US"/>
              </w:rPr>
              <w:t xml:space="preserve">, whose accounts have not yet been approved, the data to apply are derived from a bona fide estimate made </w:t>
            </w:r>
            <w:proofErr w:type="gramStart"/>
            <w:r w:rsidRPr="00033A01">
              <w:rPr>
                <w:sz w:val="18"/>
                <w:szCs w:val="18"/>
                <w:lang w:val="en-US"/>
              </w:rPr>
              <w:t>in the course of</w:t>
            </w:r>
            <w:proofErr w:type="gramEnd"/>
            <w:r w:rsidRPr="00033A01">
              <w:rPr>
                <w:sz w:val="18"/>
                <w:szCs w:val="18"/>
                <w:lang w:val="en-US"/>
              </w:rPr>
              <w:t xml:space="preserve"> the financial year.  </w:t>
            </w:r>
          </w:p>
          <w:p w14:paraId="74391AC4" w14:textId="0040A10C" w:rsidR="00897BBF" w:rsidRPr="00897BBF" w:rsidRDefault="00897BBF" w:rsidP="00897BBF">
            <w:pPr>
              <w:jc w:val="both"/>
              <w:rPr>
                <w:sz w:val="18"/>
                <w:szCs w:val="18"/>
                <w:lang w:val="en-US"/>
              </w:rPr>
            </w:pPr>
            <w:r w:rsidRPr="00033A01">
              <w:rPr>
                <w:sz w:val="18"/>
                <w:szCs w:val="18"/>
                <w:lang w:val="en-US"/>
              </w:rPr>
              <w:t>All the parameters used in the calculation of the enterprise size (number of employees, annual turnover and balance sheet total) refer to the same year. When this is not the case, the enterprise size is reported for the last year for which all parameters are available</w:t>
            </w:r>
            <w:r>
              <w:rPr>
                <w:sz w:val="18"/>
                <w:szCs w:val="18"/>
                <w:lang w:val="en-US"/>
              </w:rPr>
              <w:t>.</w:t>
            </w:r>
          </w:p>
        </w:tc>
      </w:tr>
      <w:tr w:rsidR="00897BBF" w:rsidRPr="0082355F"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lang w:val="en-US"/>
              </w:rPr>
              <w:lastRenderedPageBreak/>
              <w:t>Applicability</w:t>
            </w:r>
          </w:p>
          <w:p w14:paraId="4D836B73"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for all instruments with one of the </w:t>
            </w:r>
            <w:r w:rsidRPr="00F32916">
              <w:rPr>
                <w:sz w:val="18"/>
                <w:szCs w:val="18"/>
                <w:lang w:val="en-US"/>
              </w:rPr>
              <w:t>following values</w:t>
            </w:r>
            <w:r w:rsidRPr="00151EE0">
              <w:rPr>
                <w:sz w:val="18"/>
                <w:szCs w:val="18"/>
                <w:lang w:val="en-US"/>
              </w:rPr>
              <w:t xml:space="preserve"> provided by the regulator. </w:t>
            </w:r>
          </w:p>
          <w:p w14:paraId="45BE0AF2"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82355F" w14:paraId="770DCF1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6B6BC8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B6B8659"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82355F" w14:paraId="70E372D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7B55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44BBC0"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2B1418">
                    <w:rPr>
                      <w:rFonts w:eastAsia="Times New Roman" w:cstheme="minorHAnsi"/>
                      <w:sz w:val="16"/>
                      <w:szCs w:val="16"/>
                      <w:lang w:val="en-US" w:eastAsia="es-ES"/>
                    </w:rPr>
                    <w:t>Large enterprise</w:t>
                  </w:r>
                </w:p>
              </w:tc>
            </w:tr>
            <w:tr w:rsidR="00897BBF" w:rsidRPr="0082355F" w14:paraId="282E1187"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A7860"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CA8F0E2"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Medium</w:t>
                  </w:r>
                  <w:r w:rsidRPr="002B1418">
                    <w:rPr>
                      <w:rFonts w:eastAsia="Times New Roman" w:cstheme="minorHAnsi"/>
                      <w:sz w:val="16"/>
                      <w:szCs w:val="16"/>
                      <w:lang w:val="en-US" w:eastAsia="es-ES"/>
                    </w:rPr>
                    <w:t xml:space="preserve"> enterprise</w:t>
                  </w:r>
                </w:p>
              </w:tc>
            </w:tr>
            <w:tr w:rsidR="00897BBF" w:rsidRPr="0082355F" w14:paraId="76E8BF9F"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3329A"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98E7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Small</w:t>
                  </w:r>
                  <w:r w:rsidRPr="002B1418">
                    <w:rPr>
                      <w:rFonts w:eastAsia="Times New Roman" w:cstheme="minorHAnsi"/>
                      <w:sz w:val="16"/>
                      <w:szCs w:val="16"/>
                      <w:lang w:val="en-US" w:eastAsia="es-ES"/>
                    </w:rPr>
                    <w:t xml:space="preserve"> enterprise</w:t>
                  </w:r>
                </w:p>
              </w:tc>
            </w:tr>
            <w:tr w:rsidR="00897BBF" w:rsidRPr="0082355F" w14:paraId="57C09A5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C2BA6"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F366E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Micro</w:t>
                  </w:r>
                  <w:r w:rsidRPr="002B1418">
                    <w:rPr>
                      <w:rFonts w:eastAsia="Times New Roman" w:cstheme="minorHAnsi"/>
                      <w:sz w:val="16"/>
                      <w:szCs w:val="16"/>
                      <w:lang w:val="en-US" w:eastAsia="es-ES"/>
                    </w:rPr>
                    <w:t xml:space="preserve"> enterprise</w:t>
                  </w:r>
                </w:p>
              </w:tc>
            </w:tr>
          </w:tbl>
          <w:p w14:paraId="1F24CFB8" w14:textId="77777777" w:rsidR="003E1C8F" w:rsidRDefault="003E1C8F" w:rsidP="003E1C8F">
            <w:pPr>
              <w:widowControl w:val="0"/>
              <w:autoSpaceDE w:val="0"/>
              <w:autoSpaceDN w:val="0"/>
              <w:adjustRightInd w:val="0"/>
              <w:spacing w:after="0" w:line="231" w:lineRule="auto"/>
              <w:ind w:right="53"/>
              <w:contextualSpacing/>
              <w:jc w:val="both"/>
              <w:rPr>
                <w:rFonts w:cstheme="minorHAnsi"/>
                <w:sz w:val="18"/>
                <w:szCs w:val="18"/>
                <w:lang w:val="en-US"/>
              </w:rPr>
            </w:pPr>
          </w:p>
          <w:p w14:paraId="52EAB18F" w14:textId="487DDA19" w:rsidR="00897BBF" w:rsidRPr="00033A01" w:rsidRDefault="00897BBF" w:rsidP="003E1C8F">
            <w:pPr>
              <w:widowControl w:val="0"/>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This data attribute is not applicable for counterparties which are not engaged in any economic activity, such as general government units. In such cases, the value “</w:t>
            </w:r>
            <w:r w:rsidRPr="00897BBF">
              <w:rPr>
                <w:rFonts w:cstheme="minorHAnsi"/>
                <w:sz w:val="18"/>
                <w:szCs w:val="18"/>
                <w:lang w:val="en-US"/>
              </w:rPr>
              <w:t>11111111111</w:t>
            </w:r>
            <w:r w:rsidRPr="00033A01">
              <w:rPr>
                <w:rFonts w:cstheme="minorHAnsi"/>
                <w:sz w:val="18"/>
                <w:szCs w:val="18"/>
                <w:lang w:val="en-US"/>
              </w:rPr>
              <w:t>” is reported in the data attribute “enterprise size”</w:t>
            </w:r>
            <w:r>
              <w:rPr>
                <w:rFonts w:cstheme="minorHAnsi"/>
                <w:sz w:val="18"/>
                <w:szCs w:val="18"/>
                <w:lang w:val="en-US"/>
              </w:rPr>
              <w:t>.</w:t>
            </w:r>
          </w:p>
        </w:tc>
      </w:tr>
      <w:tr w:rsidR="00897BBF" w:rsidRPr="0082355F"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77777777" w:rsidR="00897BBF" w:rsidRDefault="00897BBF" w:rsidP="00897BBF">
            <w:pPr>
              <w:rPr>
                <w:b/>
                <w:bCs/>
                <w:sz w:val="18"/>
                <w:szCs w:val="18"/>
                <w:lang w:val="en-US"/>
              </w:rPr>
            </w:pPr>
            <w:r w:rsidRPr="00255C9E">
              <w:rPr>
                <w:b/>
                <w:bCs/>
                <w:sz w:val="18"/>
                <w:szCs w:val="18"/>
                <w:lang w:val="en-US"/>
              </w:rPr>
              <w:t>Link to other concepts</w:t>
            </w:r>
          </w:p>
          <w:p w14:paraId="582C4BF2" w14:textId="54EF377E" w:rsidR="00897BBF" w:rsidRPr="0007347C" w:rsidRDefault="00897BBF" w:rsidP="00897BBF">
            <w:pPr>
              <w:rPr>
                <w:sz w:val="18"/>
                <w:szCs w:val="18"/>
                <w:lang w:val="en-US"/>
              </w:rPr>
            </w:pPr>
            <w:r>
              <w:rPr>
                <w:sz w:val="18"/>
                <w:szCs w:val="18"/>
                <w:lang w:val="en-US"/>
              </w:rPr>
              <w:t>N/A</w:t>
            </w:r>
          </w:p>
        </w:tc>
      </w:tr>
      <w:tr w:rsidR="00897BBF" w:rsidRPr="0082355F"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lang w:val="en-US"/>
              </w:rPr>
              <w:t>Examples</w:t>
            </w:r>
          </w:p>
          <w:tbl>
            <w:tblPr>
              <w:tblW w:w="8587" w:type="dxa"/>
              <w:jc w:val="center"/>
              <w:tblCellMar>
                <w:left w:w="70" w:type="dxa"/>
                <w:right w:w="70" w:type="dxa"/>
              </w:tblCellMar>
              <w:tblLook w:val="04A0" w:firstRow="1" w:lastRow="0" w:firstColumn="1" w:lastColumn="0" w:noHBand="0" w:noVBand="1"/>
            </w:tblPr>
            <w:tblGrid>
              <w:gridCol w:w="1357"/>
              <w:gridCol w:w="1701"/>
              <w:gridCol w:w="1843"/>
              <w:gridCol w:w="1949"/>
              <w:gridCol w:w="1737"/>
            </w:tblGrid>
            <w:tr w:rsidR="00897BBF" w:rsidRPr="00033A01" w14:paraId="13D71E80" w14:textId="77777777" w:rsidTr="0005657B">
              <w:trPr>
                <w:trHeight w:val="290"/>
                <w:jc w:val="center"/>
              </w:trPr>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0AC9726"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Unit</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82F7C4D"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Nº of employees</w:t>
                  </w:r>
                </w:p>
              </w:tc>
              <w:tc>
                <w:tcPr>
                  <w:tcW w:w="1843"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0C06B5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Annual turnover (EUR M)</w:t>
                  </w:r>
                </w:p>
              </w:tc>
              <w:tc>
                <w:tcPr>
                  <w:tcW w:w="1949"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30E1D7F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Balance sheet (EUR M)</w:t>
                  </w:r>
                </w:p>
              </w:tc>
              <w:tc>
                <w:tcPr>
                  <w:tcW w:w="1737"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632815B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Enterprise Size</w:t>
                  </w:r>
                </w:p>
              </w:tc>
            </w:tr>
            <w:tr w:rsidR="00897BBF" w:rsidRPr="00033A01" w14:paraId="0F2AEA9C"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3EB9CD5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A</w:t>
                  </w:r>
                </w:p>
              </w:tc>
              <w:tc>
                <w:tcPr>
                  <w:tcW w:w="1701" w:type="dxa"/>
                  <w:tcBorders>
                    <w:top w:val="single" w:sz="4" w:space="0" w:color="auto"/>
                  </w:tcBorders>
                  <w:shd w:val="clear" w:color="auto" w:fill="auto"/>
                  <w:noWrap/>
                  <w:vAlign w:val="center"/>
                  <w:hideMark/>
                </w:tcPr>
                <w:p w14:paraId="79088A2D"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220</w:t>
                  </w:r>
                </w:p>
              </w:tc>
              <w:tc>
                <w:tcPr>
                  <w:tcW w:w="1843" w:type="dxa"/>
                  <w:tcBorders>
                    <w:top w:val="single" w:sz="4" w:space="0" w:color="auto"/>
                  </w:tcBorders>
                  <w:vAlign w:val="center"/>
                </w:tcPr>
                <w:p w14:paraId="57A9EA4A"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2C8E02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20</w:t>
                  </w:r>
                </w:p>
              </w:tc>
              <w:tc>
                <w:tcPr>
                  <w:tcW w:w="1737" w:type="dxa"/>
                  <w:tcBorders>
                    <w:top w:val="single" w:sz="4" w:space="0" w:color="auto"/>
                    <w:right w:val="single" w:sz="4" w:space="0" w:color="auto"/>
                  </w:tcBorders>
                  <w:shd w:val="clear" w:color="auto" w:fill="F2F2F2" w:themeFill="background1" w:themeFillShade="F2"/>
                  <w:vAlign w:val="center"/>
                </w:tcPr>
                <w:p w14:paraId="5EF59A3C" w14:textId="77777777" w:rsidR="00897BBF" w:rsidRPr="00E56C85" w:rsidRDefault="00897BBF" w:rsidP="00897BBF">
                  <w:pPr>
                    <w:spacing w:after="0" w:line="240" w:lineRule="auto"/>
                    <w:jc w:val="center"/>
                    <w:rPr>
                      <w:rFonts w:eastAsia="Times New Roman" w:cstheme="minorHAnsi"/>
                      <w:b/>
                      <w:bCs/>
                      <w:sz w:val="16"/>
                      <w:szCs w:val="16"/>
                      <w:lang w:val="en-US" w:eastAsia="es-ES"/>
                    </w:rPr>
                  </w:pPr>
                  <w:r w:rsidRPr="00E56C85">
                    <w:rPr>
                      <w:rFonts w:eastAsia="Times New Roman" w:cstheme="minorHAnsi"/>
                      <w:b/>
                      <w:bCs/>
                      <w:sz w:val="16"/>
                      <w:szCs w:val="16"/>
                      <w:lang w:val="en-US" w:eastAsia="es-ES"/>
                    </w:rPr>
                    <w:t>Medium enterprise</w:t>
                  </w:r>
                </w:p>
              </w:tc>
            </w:tr>
            <w:tr w:rsidR="00897BBF" w:rsidRPr="0082355F" w14:paraId="460A6284" w14:textId="77777777" w:rsidTr="0005657B">
              <w:trPr>
                <w:trHeight w:val="290"/>
                <w:jc w:val="center"/>
              </w:trPr>
              <w:tc>
                <w:tcPr>
                  <w:tcW w:w="1357" w:type="dxa"/>
                  <w:tcBorders>
                    <w:left w:val="single" w:sz="4" w:space="0" w:color="auto"/>
                  </w:tcBorders>
                  <w:shd w:val="clear" w:color="auto" w:fill="auto"/>
                  <w:noWrap/>
                  <w:vAlign w:val="center"/>
                  <w:hideMark/>
                </w:tcPr>
                <w:p w14:paraId="7C770AFB" w14:textId="77777777" w:rsidR="00897BBF" w:rsidRPr="00E56C85"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Head Office A</w:t>
                  </w:r>
                </w:p>
              </w:tc>
              <w:tc>
                <w:tcPr>
                  <w:tcW w:w="1701" w:type="dxa"/>
                  <w:shd w:val="clear" w:color="auto" w:fill="auto"/>
                  <w:noWrap/>
                  <w:vAlign w:val="center"/>
                  <w:hideMark/>
                </w:tcPr>
                <w:p w14:paraId="7DED34BE"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216</w:t>
                  </w:r>
                </w:p>
              </w:tc>
              <w:tc>
                <w:tcPr>
                  <w:tcW w:w="1843" w:type="dxa"/>
                  <w:vAlign w:val="center"/>
                </w:tcPr>
                <w:p w14:paraId="100D5D14"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7</w:t>
                  </w:r>
                </w:p>
              </w:tc>
              <w:tc>
                <w:tcPr>
                  <w:tcW w:w="1949" w:type="dxa"/>
                  <w:vAlign w:val="center"/>
                </w:tcPr>
                <w:p w14:paraId="6BB88C13"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17</w:t>
                  </w:r>
                </w:p>
              </w:tc>
              <w:tc>
                <w:tcPr>
                  <w:tcW w:w="1737" w:type="dxa"/>
                  <w:tcBorders>
                    <w:right w:val="single" w:sz="4" w:space="0" w:color="auto"/>
                  </w:tcBorders>
                  <w:shd w:val="clear" w:color="auto" w:fill="F2F2F2" w:themeFill="background1" w:themeFillShade="F2"/>
                  <w:vAlign w:val="center"/>
                </w:tcPr>
                <w:p w14:paraId="21E29D81"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0DC12739"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82355F" w14:paraId="554D311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hideMark/>
                </w:tcPr>
                <w:p w14:paraId="17722D42" w14:textId="77777777" w:rsidR="00897BBF" w:rsidRPr="00033A01" w:rsidRDefault="00897BBF" w:rsidP="00897BBF">
                  <w:pPr>
                    <w:spacing w:after="0" w:line="240" w:lineRule="auto"/>
                    <w:jc w:val="center"/>
                    <w:rPr>
                      <w:rFonts w:eastAsia="Times New Roman" w:cstheme="minorHAnsi"/>
                      <w:b/>
                      <w:bCs/>
                      <w:sz w:val="16"/>
                      <w:szCs w:val="16"/>
                      <w:lang w:val="en-US" w:eastAsia="es-ES"/>
                    </w:rPr>
                  </w:pPr>
                  <w:proofErr w:type="spellStart"/>
                  <w:r w:rsidRPr="00E56C85">
                    <w:rPr>
                      <w:rFonts w:eastAsia="Times New Roman" w:cstheme="minorHAnsi"/>
                      <w:sz w:val="16"/>
                      <w:szCs w:val="16"/>
                      <w:lang w:val="en-US" w:eastAsia="es-ES"/>
                    </w:rPr>
                    <w:t>Foreing</w:t>
                  </w:r>
                  <w:proofErr w:type="spellEnd"/>
                  <w:r w:rsidRPr="00E56C85">
                    <w:rPr>
                      <w:rFonts w:eastAsia="Times New Roman" w:cstheme="minorHAnsi"/>
                      <w:sz w:val="16"/>
                      <w:szCs w:val="16"/>
                      <w:lang w:val="en-US" w:eastAsia="es-ES"/>
                    </w:rPr>
                    <w:t xml:space="preserve"> Branch</w:t>
                  </w:r>
                  <w:r>
                    <w:rPr>
                      <w:rFonts w:eastAsia="Times New Roman" w:cstheme="minorHAnsi"/>
                      <w:sz w:val="16"/>
                      <w:szCs w:val="16"/>
                      <w:lang w:val="en-US" w:eastAsia="es-ES"/>
                    </w:rPr>
                    <w:t xml:space="preserve"> A1</w:t>
                  </w:r>
                </w:p>
              </w:tc>
              <w:tc>
                <w:tcPr>
                  <w:tcW w:w="1701" w:type="dxa"/>
                  <w:tcBorders>
                    <w:bottom w:val="single" w:sz="4" w:space="0" w:color="auto"/>
                  </w:tcBorders>
                  <w:shd w:val="clear" w:color="auto" w:fill="auto"/>
                  <w:noWrap/>
                  <w:vAlign w:val="center"/>
                  <w:hideMark/>
                </w:tcPr>
                <w:p w14:paraId="123F0583"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6C31F7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w:t>
                  </w:r>
                </w:p>
              </w:tc>
              <w:tc>
                <w:tcPr>
                  <w:tcW w:w="1949" w:type="dxa"/>
                  <w:tcBorders>
                    <w:bottom w:val="single" w:sz="4" w:space="0" w:color="auto"/>
                  </w:tcBorders>
                  <w:vAlign w:val="center"/>
                </w:tcPr>
                <w:p w14:paraId="569B373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bottom w:val="single" w:sz="4" w:space="0" w:color="auto"/>
                    <w:right w:val="single" w:sz="4" w:space="0" w:color="auto"/>
                  </w:tcBorders>
                  <w:shd w:val="clear" w:color="auto" w:fill="F2F2F2" w:themeFill="background1" w:themeFillShade="F2"/>
                  <w:vAlign w:val="center"/>
                </w:tcPr>
                <w:p w14:paraId="1BA296D8"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4781B017"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033A01" w14:paraId="37417245"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0D61AEFB"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B</w:t>
                  </w:r>
                </w:p>
              </w:tc>
              <w:tc>
                <w:tcPr>
                  <w:tcW w:w="1701" w:type="dxa"/>
                  <w:tcBorders>
                    <w:top w:val="single" w:sz="4" w:space="0" w:color="auto"/>
                  </w:tcBorders>
                  <w:shd w:val="clear" w:color="auto" w:fill="auto"/>
                  <w:noWrap/>
                  <w:vAlign w:val="center"/>
                  <w:hideMark/>
                </w:tcPr>
                <w:p w14:paraId="7782824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40</w:t>
                  </w:r>
                </w:p>
              </w:tc>
              <w:tc>
                <w:tcPr>
                  <w:tcW w:w="1843" w:type="dxa"/>
                  <w:tcBorders>
                    <w:top w:val="single" w:sz="4" w:space="0" w:color="auto"/>
                  </w:tcBorders>
                  <w:vAlign w:val="center"/>
                </w:tcPr>
                <w:p w14:paraId="64CE1A91"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51DE0EE8"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737" w:type="dxa"/>
                  <w:tcBorders>
                    <w:top w:val="single" w:sz="4" w:space="0" w:color="auto"/>
                    <w:right w:val="single" w:sz="4" w:space="0" w:color="auto"/>
                  </w:tcBorders>
                  <w:shd w:val="clear" w:color="auto" w:fill="F2F2F2" w:themeFill="background1" w:themeFillShade="F2"/>
                  <w:vAlign w:val="center"/>
                </w:tcPr>
                <w:p w14:paraId="4EEEB924"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b/>
                      <w:bCs/>
                      <w:sz w:val="16"/>
                      <w:szCs w:val="16"/>
                      <w:lang w:val="en-US" w:eastAsia="es-ES"/>
                    </w:rPr>
                    <w:t>Small</w:t>
                  </w:r>
                  <w:r w:rsidRPr="00E56C85">
                    <w:rPr>
                      <w:rFonts w:eastAsia="Times New Roman" w:cstheme="minorHAnsi"/>
                      <w:b/>
                      <w:bCs/>
                      <w:sz w:val="16"/>
                      <w:szCs w:val="16"/>
                      <w:lang w:val="en-US" w:eastAsia="es-ES"/>
                    </w:rPr>
                    <w:t xml:space="preserve"> enterprise</w:t>
                  </w:r>
                </w:p>
              </w:tc>
            </w:tr>
            <w:tr w:rsidR="00897BBF" w:rsidRPr="0082355F" w14:paraId="3A3B5860" w14:textId="77777777" w:rsidTr="0005657B">
              <w:trPr>
                <w:trHeight w:val="290"/>
                <w:jc w:val="center"/>
              </w:trPr>
              <w:tc>
                <w:tcPr>
                  <w:tcW w:w="1357" w:type="dxa"/>
                  <w:tcBorders>
                    <w:left w:val="single" w:sz="4" w:space="0" w:color="auto"/>
                  </w:tcBorders>
                  <w:shd w:val="clear" w:color="auto" w:fill="auto"/>
                  <w:noWrap/>
                  <w:vAlign w:val="center"/>
                  <w:hideMark/>
                </w:tcPr>
                <w:p w14:paraId="64C992E3"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sz w:val="16"/>
                      <w:szCs w:val="16"/>
                      <w:lang w:val="en-US" w:eastAsia="es-ES"/>
                    </w:rPr>
                    <w:t>Head Office B</w:t>
                  </w:r>
                </w:p>
              </w:tc>
              <w:tc>
                <w:tcPr>
                  <w:tcW w:w="1701" w:type="dxa"/>
                  <w:shd w:val="clear" w:color="auto" w:fill="auto"/>
                  <w:noWrap/>
                  <w:vAlign w:val="center"/>
                  <w:hideMark/>
                </w:tcPr>
                <w:p w14:paraId="2414F5CB"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36</w:t>
                  </w:r>
                </w:p>
              </w:tc>
              <w:tc>
                <w:tcPr>
                  <w:tcW w:w="1843" w:type="dxa"/>
                  <w:vAlign w:val="center"/>
                </w:tcPr>
                <w:p w14:paraId="532632B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6</w:t>
                  </w:r>
                </w:p>
              </w:tc>
              <w:tc>
                <w:tcPr>
                  <w:tcW w:w="1949" w:type="dxa"/>
                  <w:vAlign w:val="center"/>
                </w:tcPr>
                <w:p w14:paraId="7B74FC6F"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right w:val="single" w:sz="4" w:space="0" w:color="auto"/>
                  </w:tcBorders>
                  <w:shd w:val="clear" w:color="auto" w:fill="F2F2F2" w:themeFill="background1" w:themeFillShade="F2"/>
                  <w:vAlign w:val="center"/>
                </w:tcPr>
                <w:p w14:paraId="5205199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28B4C6CC"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r w:rsidR="00897BBF" w:rsidRPr="0082355F" w14:paraId="2DC7676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tcPr>
                <w:p w14:paraId="11BA33AB" w14:textId="77777777" w:rsidR="00897BBF" w:rsidRPr="00033A01" w:rsidRDefault="00897BBF" w:rsidP="00897BBF">
                  <w:pPr>
                    <w:spacing w:after="0" w:line="240" w:lineRule="auto"/>
                    <w:jc w:val="center"/>
                    <w:rPr>
                      <w:rFonts w:eastAsia="Times New Roman" w:cstheme="minorHAnsi"/>
                      <w:b/>
                      <w:bCs/>
                      <w:sz w:val="16"/>
                      <w:szCs w:val="16"/>
                      <w:lang w:val="en-US" w:eastAsia="es-ES"/>
                    </w:rPr>
                  </w:pPr>
                  <w:proofErr w:type="spellStart"/>
                  <w:r w:rsidRPr="00E56C85">
                    <w:rPr>
                      <w:rFonts w:eastAsia="Times New Roman" w:cstheme="minorHAnsi"/>
                      <w:sz w:val="16"/>
                      <w:szCs w:val="16"/>
                      <w:lang w:val="en-US" w:eastAsia="es-ES"/>
                    </w:rPr>
                    <w:t>Foreing</w:t>
                  </w:r>
                  <w:proofErr w:type="spellEnd"/>
                  <w:r w:rsidRPr="00E56C85">
                    <w:rPr>
                      <w:rFonts w:eastAsia="Times New Roman" w:cstheme="minorHAnsi"/>
                      <w:sz w:val="16"/>
                      <w:szCs w:val="16"/>
                      <w:lang w:val="en-US" w:eastAsia="es-ES"/>
                    </w:rPr>
                    <w:t xml:space="preserve"> Branch</w:t>
                  </w:r>
                  <w:r>
                    <w:rPr>
                      <w:rFonts w:eastAsia="Times New Roman" w:cstheme="minorHAnsi"/>
                      <w:sz w:val="16"/>
                      <w:szCs w:val="16"/>
                      <w:lang w:val="en-US" w:eastAsia="es-ES"/>
                    </w:rPr>
                    <w:t xml:space="preserve"> B1</w:t>
                  </w:r>
                </w:p>
              </w:tc>
              <w:tc>
                <w:tcPr>
                  <w:tcW w:w="1701" w:type="dxa"/>
                  <w:tcBorders>
                    <w:bottom w:val="single" w:sz="4" w:space="0" w:color="auto"/>
                  </w:tcBorders>
                  <w:shd w:val="clear" w:color="auto" w:fill="auto"/>
                  <w:noWrap/>
                  <w:vAlign w:val="center"/>
                </w:tcPr>
                <w:p w14:paraId="2F5CE3F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9A2411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w:t>
                  </w:r>
                </w:p>
              </w:tc>
              <w:tc>
                <w:tcPr>
                  <w:tcW w:w="1949" w:type="dxa"/>
                  <w:tcBorders>
                    <w:bottom w:val="single" w:sz="4" w:space="0" w:color="auto"/>
                  </w:tcBorders>
                  <w:vAlign w:val="center"/>
                </w:tcPr>
                <w:p w14:paraId="00A7D85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5</w:t>
                  </w:r>
                </w:p>
              </w:tc>
              <w:tc>
                <w:tcPr>
                  <w:tcW w:w="1737" w:type="dxa"/>
                  <w:tcBorders>
                    <w:bottom w:val="single" w:sz="4" w:space="0" w:color="auto"/>
                    <w:right w:val="single" w:sz="4" w:space="0" w:color="auto"/>
                  </w:tcBorders>
                  <w:shd w:val="clear" w:color="auto" w:fill="F2F2F2" w:themeFill="background1" w:themeFillShade="F2"/>
                  <w:vAlign w:val="center"/>
                </w:tcPr>
                <w:p w14:paraId="422331E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5B3F7DBB"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bl>
          <w:p w14:paraId="5FB61E97" w14:textId="7830CB37" w:rsidR="00897BBF" w:rsidRPr="00897BBF" w:rsidRDefault="00897BBF" w:rsidP="00897BBF">
            <w:pPr>
              <w:widowControl w:val="0"/>
              <w:autoSpaceDE w:val="0"/>
              <w:autoSpaceDN w:val="0"/>
              <w:adjustRightInd w:val="0"/>
              <w:spacing w:after="0" w:line="231" w:lineRule="auto"/>
              <w:ind w:right="53"/>
              <w:jc w:val="both"/>
              <w:rPr>
                <w:sz w:val="18"/>
                <w:szCs w:val="18"/>
                <w:lang w:val="en-US"/>
              </w:rPr>
            </w:pPr>
          </w:p>
        </w:tc>
      </w:tr>
      <w:tr w:rsidR="00897BBF" w:rsidRPr="0082355F" w14:paraId="0108DA1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400B9E" w14:textId="77777777" w:rsidR="00897BBF" w:rsidRPr="00255C9E" w:rsidRDefault="00897BBF" w:rsidP="00897BBF">
            <w:pPr>
              <w:rPr>
                <w:b/>
                <w:bCs/>
                <w:sz w:val="18"/>
                <w:szCs w:val="18"/>
                <w:lang w:val="en-US"/>
              </w:rPr>
            </w:pPr>
            <w:r w:rsidRPr="00255C9E">
              <w:rPr>
                <w:b/>
                <w:bCs/>
                <w:sz w:val="18"/>
                <w:szCs w:val="18"/>
                <w:lang w:val="en-US"/>
              </w:rPr>
              <w:t>ECB asks for this figure</w:t>
            </w:r>
          </w:p>
          <w:p w14:paraId="24919B8B" w14:textId="740A7A65" w:rsidR="00897BBF" w:rsidRPr="00255C9E" w:rsidRDefault="00897BBF" w:rsidP="00897BBF">
            <w:pPr>
              <w:rPr>
                <w:sz w:val="18"/>
                <w:szCs w:val="18"/>
                <w:lang w:val="en-US"/>
              </w:rPr>
            </w:pPr>
            <w:r>
              <w:rPr>
                <w:sz w:val="18"/>
                <w:szCs w:val="18"/>
                <w:lang w:val="en-US"/>
              </w:rPr>
              <w:t>Counterparty identification</w:t>
            </w:r>
          </w:p>
        </w:tc>
      </w:tr>
    </w:tbl>
    <w:p w14:paraId="1B65ADE9" w14:textId="77777777" w:rsidR="00897BBF" w:rsidRDefault="00897BB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46"/>
        <w:gridCol w:w="2374"/>
        <w:gridCol w:w="4933"/>
        <w:gridCol w:w="1589"/>
      </w:tblGrid>
      <w:tr w:rsidR="00985C55" w:rsidRPr="00255C9E" w14:paraId="13C764AF" w14:textId="77777777" w:rsidTr="003937B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77777777" w:rsidR="00985C55" w:rsidRPr="00255C9E" w:rsidRDefault="00985C55" w:rsidP="003937BE">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7777777" w:rsidR="00985C55" w:rsidRPr="00B10BAB" w:rsidRDefault="00985C55" w:rsidP="003937B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77777777" w:rsidR="00985C55" w:rsidRPr="00255C9E" w:rsidRDefault="00985C55" w:rsidP="003937B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5C55" w:rsidRPr="00255C9E" w14:paraId="3A8A5849" w14:textId="77777777" w:rsidTr="003937B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77777777" w:rsidR="00985C55" w:rsidRPr="00255C9E" w:rsidRDefault="00985C55" w:rsidP="003937BE">
            <w:pPr>
              <w:rPr>
                <w:sz w:val="18"/>
                <w:szCs w:val="18"/>
              </w:rPr>
            </w:pPr>
            <w:r w:rsidRPr="00103DD2">
              <w:rPr>
                <w:sz w:val="18"/>
                <w:szCs w:val="18"/>
              </w:rPr>
              <w:t>EN.028</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77777777" w:rsidR="00985C55" w:rsidRPr="00255C9E" w:rsidRDefault="00985C55" w:rsidP="003937BE">
            <w:pPr>
              <w:rPr>
                <w:sz w:val="18"/>
                <w:szCs w:val="18"/>
              </w:rPr>
            </w:pPr>
            <w:r w:rsidRPr="00AD6E38">
              <w:rPr>
                <w:sz w:val="18"/>
                <w:szCs w:val="18"/>
                <w:lang w:val="en-US"/>
              </w:rPr>
              <w:t>EXTRNL_RTNG</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77777777" w:rsidR="00985C55" w:rsidRPr="004E686B" w:rsidRDefault="00985C55" w:rsidP="00985C55">
            <w:pPr>
              <w:pStyle w:val="Heading3"/>
            </w:pPr>
            <w:bookmarkStart w:id="105" w:name="_Toc76575125"/>
            <w:bookmarkStart w:id="106" w:name="_Toc77005813"/>
            <w:bookmarkStart w:id="107" w:name="_Toc77343963"/>
            <w:bookmarkStart w:id="108" w:name="_Toc138781144"/>
            <w:proofErr w:type="spellStart"/>
            <w:r w:rsidRPr="005B3B3A">
              <w:t>External</w:t>
            </w:r>
            <w:proofErr w:type="spellEnd"/>
            <w:r w:rsidRPr="005B3B3A">
              <w:t xml:space="preserve"> rating</w:t>
            </w:r>
            <w:bookmarkEnd w:id="105"/>
            <w:bookmarkEnd w:id="106"/>
            <w:bookmarkEnd w:id="107"/>
            <w:bookmarkEnd w:id="108"/>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77777777" w:rsidR="00985C55" w:rsidRPr="00255C9E" w:rsidRDefault="00985C55" w:rsidP="003937BE">
            <w:pPr>
              <w:rPr>
                <w:sz w:val="18"/>
                <w:szCs w:val="18"/>
              </w:rPr>
            </w:pPr>
            <w:proofErr w:type="spellStart"/>
            <w:r>
              <w:rPr>
                <w:sz w:val="18"/>
                <w:szCs w:val="18"/>
              </w:rPr>
              <w:t>Risks</w:t>
            </w:r>
            <w:proofErr w:type="spellEnd"/>
          </w:p>
        </w:tc>
      </w:tr>
      <w:tr w:rsidR="00985C55" w:rsidRPr="00255C9E" w14:paraId="3BED799F" w14:textId="77777777" w:rsidTr="003937B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255C9E" w:rsidRDefault="00985C55" w:rsidP="003937BE">
            <w:pPr>
              <w:rPr>
                <w:sz w:val="18"/>
                <w:szCs w:val="18"/>
              </w:rPr>
            </w:pPr>
          </w:p>
        </w:tc>
      </w:tr>
      <w:tr w:rsidR="00985C55" w:rsidRPr="0082355F" w14:paraId="0EBF04E1" w14:textId="77777777" w:rsidTr="003937B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Default="00985C55" w:rsidP="003937BE">
            <w:pPr>
              <w:rPr>
                <w:rFonts w:cstheme="minorHAnsi"/>
                <w:sz w:val="18"/>
                <w:szCs w:val="18"/>
                <w:lang w:val="en-US"/>
              </w:rPr>
            </w:pPr>
            <w:r w:rsidRPr="00255C9E">
              <w:rPr>
                <w:rFonts w:cstheme="minorHAnsi"/>
                <w:b/>
                <w:bCs/>
                <w:sz w:val="18"/>
                <w:szCs w:val="18"/>
                <w:lang w:val="en-US"/>
              </w:rPr>
              <w:t>Definition</w:t>
            </w:r>
          </w:p>
          <w:p w14:paraId="0E7AF04E"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external rating provided by an External Rating Credit Agencies (ECAIs) used to </w:t>
            </w:r>
            <w:r w:rsidRPr="00113CEA">
              <w:rPr>
                <w:rFonts w:cstheme="minorHAnsi"/>
                <w:sz w:val="18"/>
                <w:szCs w:val="18"/>
                <w:lang w:val="en-US"/>
              </w:rPr>
              <w:t>determine the risk weight of an exposure</w:t>
            </w:r>
            <w:r>
              <w:rPr>
                <w:rFonts w:cstheme="minorHAnsi"/>
                <w:sz w:val="18"/>
                <w:szCs w:val="18"/>
                <w:lang w:val="en-US"/>
              </w:rPr>
              <w:t xml:space="preserve"> calculated under the SA approach at the reference date.</w:t>
            </w:r>
          </w:p>
          <w:p w14:paraId="1D618DE5"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428D4E74"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units, after the consideration of the external rating, need to have a mapping from these rating to the RWs determined by counterparty (exposure class under the SA approach) in the tables disposed in CRR, articles 114-134. </w:t>
            </w:r>
          </w:p>
          <w:p w14:paraId="42077DD3"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3472DEA5" w14:textId="77777777" w:rsidR="00985C55" w:rsidRDefault="00985C55" w:rsidP="003937BE">
            <w:pPr>
              <w:spacing w:after="0"/>
              <w:rPr>
                <w:sz w:val="18"/>
                <w:szCs w:val="18"/>
                <w:lang w:val="en-US"/>
              </w:rPr>
            </w:pPr>
            <w:r>
              <w:rPr>
                <w:rFonts w:cstheme="minorHAnsi"/>
                <w:sz w:val="18"/>
                <w:szCs w:val="18"/>
                <w:lang w:val="en-US"/>
              </w:rPr>
              <w:t xml:space="preserve">As commented in </w:t>
            </w:r>
            <w:r w:rsidRPr="00CD192E">
              <w:rPr>
                <w:sz w:val="18"/>
                <w:szCs w:val="18"/>
                <w:lang w:val="en-US"/>
              </w:rPr>
              <w:t>EXTRNL_RTNG_NM</w:t>
            </w:r>
            <w:r>
              <w:rPr>
                <w:sz w:val="18"/>
                <w:szCs w:val="18"/>
                <w:lang w:val="en-US"/>
              </w:rPr>
              <w:t xml:space="preserve">, </w:t>
            </w:r>
            <w:r>
              <w:rPr>
                <w:rFonts w:cstheme="minorHAnsi"/>
                <w:sz w:val="18"/>
                <w:szCs w:val="18"/>
                <w:lang w:val="en-US"/>
              </w:rPr>
              <w:t>c</w:t>
            </w:r>
            <w:r>
              <w:rPr>
                <w:sz w:val="18"/>
                <w:szCs w:val="18"/>
                <w:lang w:val="en-US"/>
              </w:rPr>
              <w:t>urrently, for the capital calculation, the ECAIs considered in the Group are:</w:t>
            </w:r>
          </w:p>
          <w:p w14:paraId="35D4355C"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Fitch</w:t>
            </w:r>
            <w:r>
              <w:rPr>
                <w:sz w:val="18"/>
                <w:szCs w:val="18"/>
                <w:lang w:val="en-US"/>
              </w:rPr>
              <w:t>;</w:t>
            </w:r>
          </w:p>
          <w:p w14:paraId="290FE6F6"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Moody’s</w:t>
            </w:r>
            <w:r>
              <w:rPr>
                <w:sz w:val="18"/>
                <w:szCs w:val="18"/>
                <w:lang w:val="en-US"/>
              </w:rPr>
              <w:t>;</w:t>
            </w:r>
          </w:p>
          <w:p w14:paraId="621C2B5B"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DBRS</w:t>
            </w:r>
            <w:r>
              <w:rPr>
                <w:sz w:val="18"/>
                <w:szCs w:val="18"/>
                <w:lang w:val="en-US"/>
              </w:rPr>
              <w:t>;</w:t>
            </w:r>
          </w:p>
          <w:p w14:paraId="6DB8208A"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and</w:t>
            </w:r>
          </w:p>
          <w:p w14:paraId="4BC55035" w14:textId="77777777" w:rsidR="00985C55" w:rsidRDefault="00985C55" w:rsidP="00936776">
            <w:pPr>
              <w:pStyle w:val="ListParagraph"/>
              <w:numPr>
                <w:ilvl w:val="0"/>
                <w:numId w:val="127"/>
              </w:numPr>
              <w:spacing w:after="0"/>
              <w:rPr>
                <w:sz w:val="18"/>
                <w:szCs w:val="18"/>
                <w:lang w:val="en-US"/>
              </w:rPr>
            </w:pPr>
            <w:r w:rsidRPr="006C4492">
              <w:rPr>
                <w:sz w:val="18"/>
                <w:szCs w:val="18"/>
                <w:lang w:val="en-US"/>
              </w:rPr>
              <w:t>Japan Credit Rating Agency.</w:t>
            </w:r>
          </w:p>
          <w:p w14:paraId="6BA2E7AE"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639EE3A9"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different eligible ECAIs may have a different format to provide the rating as showed in the table below (from better to worse quality, being ‘0’ the best credit quality and ‘6’ the worst):</w:t>
            </w:r>
          </w:p>
          <w:p w14:paraId="6190C87F"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tbl>
            <w:tblPr>
              <w:tblW w:w="9806" w:type="dxa"/>
              <w:tblLook w:val="04A0" w:firstRow="1" w:lastRow="0" w:firstColumn="1" w:lastColumn="0" w:noHBand="0" w:noVBand="1"/>
            </w:tblPr>
            <w:tblGrid>
              <w:gridCol w:w="2750"/>
              <w:gridCol w:w="1008"/>
              <w:gridCol w:w="1008"/>
              <w:gridCol w:w="1008"/>
              <w:gridCol w:w="1008"/>
              <w:gridCol w:w="1008"/>
              <w:gridCol w:w="1008"/>
              <w:gridCol w:w="1008"/>
            </w:tblGrid>
            <w:tr w:rsidR="00985C55" w:rsidRPr="0082355F" w14:paraId="1664BC13" w14:textId="77777777" w:rsidTr="003937BE">
              <w:trPr>
                <w:trHeight w:val="282"/>
              </w:trPr>
              <w:tc>
                <w:tcPr>
                  <w:tcW w:w="275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0A68A4E1" w14:textId="77777777" w:rsidR="00985C55" w:rsidRPr="00A67E63" w:rsidRDefault="00985C55" w:rsidP="003937BE">
                  <w:pPr>
                    <w:spacing w:after="0" w:line="240" w:lineRule="auto"/>
                    <w:rPr>
                      <w:rFonts w:ascii="Calibri" w:eastAsia="Times New Roman" w:hAnsi="Calibri" w:cs="Calibri"/>
                      <w:b/>
                      <w:bCs/>
                      <w:color w:val="FFFFFF"/>
                      <w:lang w:val="en-US"/>
                    </w:rPr>
                  </w:pPr>
                  <w:r w:rsidRPr="00A67E63">
                    <w:rPr>
                      <w:rFonts w:ascii="Calibri" w:eastAsia="Times New Roman" w:hAnsi="Calibri" w:cs="Calibri"/>
                      <w:b/>
                      <w:bCs/>
                      <w:color w:val="FFFFFF"/>
                      <w:lang w:val="en-US"/>
                    </w:rPr>
                    <w:t>Credit Quality Step</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6B89FF10"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0</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80AF2EA"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1</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715B647"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2</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6FE8F45"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3</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0ECB1CDE"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4</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11F191D"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5</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113244F"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6</w:t>
                  </w:r>
                </w:p>
              </w:tc>
            </w:tr>
            <w:tr w:rsidR="00985C55" w:rsidRPr="0082355F" w14:paraId="726F2C44" w14:textId="77777777" w:rsidTr="003937BE">
              <w:trPr>
                <w:trHeight w:val="439"/>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318FE26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Fitch</w:t>
                  </w:r>
                </w:p>
              </w:tc>
              <w:tc>
                <w:tcPr>
                  <w:tcW w:w="1008" w:type="dxa"/>
                  <w:tcBorders>
                    <w:top w:val="nil"/>
                    <w:left w:val="nil"/>
                    <w:bottom w:val="single" w:sz="4" w:space="0" w:color="auto"/>
                    <w:right w:val="single" w:sz="4" w:space="0" w:color="auto"/>
                  </w:tcBorders>
                  <w:shd w:val="clear" w:color="auto" w:fill="auto"/>
                  <w:noWrap/>
                  <w:vAlign w:val="center"/>
                  <w:hideMark/>
                </w:tcPr>
                <w:p w14:paraId="77EE019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00BF7B6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CED38B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43A698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6929FD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0AF3AAD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40ED80B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RD, D</w:t>
                  </w:r>
                </w:p>
              </w:tc>
            </w:tr>
            <w:tr w:rsidR="00985C55" w:rsidRPr="0082355F" w14:paraId="0A56031F"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2E02135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Moody’s</w:t>
                  </w:r>
                </w:p>
              </w:tc>
              <w:tc>
                <w:tcPr>
                  <w:tcW w:w="1008" w:type="dxa"/>
                  <w:tcBorders>
                    <w:top w:val="nil"/>
                    <w:left w:val="nil"/>
                    <w:bottom w:val="single" w:sz="4" w:space="0" w:color="auto"/>
                    <w:right w:val="single" w:sz="4" w:space="0" w:color="auto"/>
                  </w:tcBorders>
                  <w:shd w:val="clear" w:color="000000" w:fill="F2F2F2"/>
                  <w:noWrap/>
                  <w:vAlign w:val="center"/>
                  <w:hideMark/>
                </w:tcPr>
                <w:p w14:paraId="20AD5E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proofErr w:type="spellStart"/>
                  <w:r w:rsidRPr="00A67E63">
                    <w:rPr>
                      <w:rFonts w:ascii="Calibri" w:eastAsia="Times New Roman" w:hAnsi="Calibri" w:cs="Calibri"/>
                      <w:color w:val="000000"/>
                      <w:sz w:val="18"/>
                      <w:szCs w:val="18"/>
                      <w:lang w:val="en-US"/>
                    </w:rPr>
                    <w:t>Aaa</w:t>
                  </w:r>
                  <w:proofErr w:type="spellEnd"/>
                </w:p>
              </w:tc>
              <w:tc>
                <w:tcPr>
                  <w:tcW w:w="1008" w:type="dxa"/>
                  <w:tcBorders>
                    <w:top w:val="nil"/>
                    <w:left w:val="nil"/>
                    <w:bottom w:val="single" w:sz="4" w:space="0" w:color="auto"/>
                    <w:right w:val="single" w:sz="4" w:space="0" w:color="auto"/>
                  </w:tcBorders>
                  <w:shd w:val="clear" w:color="000000" w:fill="F2F2F2"/>
                  <w:noWrap/>
                  <w:vAlign w:val="center"/>
                  <w:hideMark/>
                </w:tcPr>
                <w:p w14:paraId="3603CA0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4A6B5AC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13860FA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Baa</w:t>
                  </w:r>
                </w:p>
              </w:tc>
              <w:tc>
                <w:tcPr>
                  <w:tcW w:w="1008" w:type="dxa"/>
                  <w:tcBorders>
                    <w:top w:val="nil"/>
                    <w:left w:val="nil"/>
                    <w:bottom w:val="single" w:sz="4" w:space="0" w:color="auto"/>
                    <w:right w:val="single" w:sz="4" w:space="0" w:color="auto"/>
                  </w:tcBorders>
                  <w:shd w:val="clear" w:color="000000" w:fill="F2F2F2"/>
                  <w:noWrap/>
                  <w:vAlign w:val="center"/>
                  <w:hideMark/>
                </w:tcPr>
                <w:p w14:paraId="1914776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w:t>
                  </w:r>
                </w:p>
              </w:tc>
              <w:tc>
                <w:tcPr>
                  <w:tcW w:w="1008" w:type="dxa"/>
                  <w:tcBorders>
                    <w:top w:val="nil"/>
                    <w:left w:val="nil"/>
                    <w:bottom w:val="single" w:sz="4" w:space="0" w:color="auto"/>
                    <w:right w:val="single" w:sz="4" w:space="0" w:color="auto"/>
                  </w:tcBorders>
                  <w:shd w:val="clear" w:color="000000" w:fill="F2F2F2"/>
                  <w:noWrap/>
                  <w:vAlign w:val="center"/>
                  <w:hideMark/>
                </w:tcPr>
                <w:p w14:paraId="41367C0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62419DF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proofErr w:type="spellStart"/>
                  <w:r w:rsidRPr="00A67E63">
                    <w:rPr>
                      <w:rFonts w:ascii="Calibri" w:eastAsia="Times New Roman" w:hAnsi="Calibri" w:cs="Calibri"/>
                      <w:color w:val="000000"/>
                      <w:sz w:val="18"/>
                      <w:szCs w:val="18"/>
                      <w:lang w:val="en-US"/>
                    </w:rPr>
                    <w:t>Caa</w:t>
                  </w:r>
                  <w:proofErr w:type="spellEnd"/>
                  <w:r w:rsidRPr="00A67E63">
                    <w:rPr>
                      <w:rFonts w:ascii="Calibri" w:eastAsia="Times New Roman" w:hAnsi="Calibri" w:cs="Calibri"/>
                      <w:color w:val="000000"/>
                      <w:sz w:val="18"/>
                      <w:szCs w:val="18"/>
                      <w:lang w:val="en-US"/>
                    </w:rPr>
                    <w:t>, Ca, C</w:t>
                  </w:r>
                </w:p>
              </w:tc>
            </w:tr>
            <w:tr w:rsidR="00985C55" w:rsidRPr="0082355F" w14:paraId="70DBEB18"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20C26F71"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DBRS</w:t>
                  </w:r>
                </w:p>
              </w:tc>
              <w:tc>
                <w:tcPr>
                  <w:tcW w:w="1008" w:type="dxa"/>
                  <w:tcBorders>
                    <w:top w:val="nil"/>
                    <w:left w:val="nil"/>
                    <w:bottom w:val="single" w:sz="4" w:space="0" w:color="auto"/>
                    <w:right w:val="single" w:sz="4" w:space="0" w:color="auto"/>
                  </w:tcBorders>
                  <w:shd w:val="clear" w:color="auto" w:fill="auto"/>
                  <w:noWrap/>
                  <w:vAlign w:val="center"/>
                  <w:hideMark/>
                </w:tcPr>
                <w:p w14:paraId="5E39F7D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70E629B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8DAD17B"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0DA3358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4949275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1677811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019FF73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82355F" w14:paraId="4A391D93"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3FD6EA10"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 xml:space="preserve">Standard &amp; </w:t>
                  </w:r>
                  <w:proofErr w:type="spellStart"/>
                  <w:r w:rsidRPr="00A67E63">
                    <w:rPr>
                      <w:rFonts w:ascii="Calibri" w:eastAsia="Times New Roman" w:hAnsi="Calibri" w:cs="Calibri"/>
                      <w:color w:val="000000"/>
                      <w:sz w:val="18"/>
                      <w:szCs w:val="18"/>
                      <w:lang w:val="en-US"/>
                    </w:rPr>
                    <w:t>Poors</w:t>
                  </w:r>
                  <w:proofErr w:type="spellEnd"/>
                </w:p>
              </w:tc>
              <w:tc>
                <w:tcPr>
                  <w:tcW w:w="1008" w:type="dxa"/>
                  <w:tcBorders>
                    <w:top w:val="nil"/>
                    <w:left w:val="nil"/>
                    <w:bottom w:val="single" w:sz="4" w:space="0" w:color="auto"/>
                    <w:right w:val="single" w:sz="4" w:space="0" w:color="auto"/>
                  </w:tcBorders>
                  <w:shd w:val="clear" w:color="000000" w:fill="F2F2F2"/>
                  <w:noWrap/>
                  <w:vAlign w:val="center"/>
                  <w:hideMark/>
                </w:tcPr>
                <w:p w14:paraId="32DE2DD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000000" w:fill="F2F2F2"/>
                  <w:noWrap/>
                  <w:vAlign w:val="center"/>
                  <w:hideMark/>
                </w:tcPr>
                <w:p w14:paraId="1092977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62CA30D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01C1465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000000" w:fill="F2F2F2"/>
                  <w:noWrap/>
                  <w:vAlign w:val="center"/>
                  <w:hideMark/>
                </w:tcPr>
                <w:p w14:paraId="6EB3FF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000000" w:fill="F2F2F2"/>
                  <w:noWrap/>
                  <w:vAlign w:val="center"/>
                  <w:hideMark/>
                </w:tcPr>
                <w:p w14:paraId="0A626151"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7B3C0FD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82355F" w14:paraId="0E11AD59"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0C306227"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Japan Credit Rating Agency</w:t>
                  </w:r>
                </w:p>
              </w:tc>
              <w:tc>
                <w:tcPr>
                  <w:tcW w:w="1008" w:type="dxa"/>
                  <w:tcBorders>
                    <w:top w:val="nil"/>
                    <w:left w:val="nil"/>
                    <w:bottom w:val="single" w:sz="4" w:space="0" w:color="auto"/>
                    <w:right w:val="single" w:sz="4" w:space="0" w:color="auto"/>
                  </w:tcBorders>
                  <w:shd w:val="clear" w:color="auto" w:fill="auto"/>
                  <w:noWrap/>
                  <w:vAlign w:val="center"/>
                  <w:hideMark/>
                </w:tcPr>
                <w:p w14:paraId="37322C2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1AD5115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7B07E8E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797F217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1D339E9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60579790"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1B5E5C8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bl>
          <w:p w14:paraId="5733E92D"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7D8545E0" w14:textId="6A85FD3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external rating provided should be the same that the </w:t>
            </w:r>
            <w:r w:rsidR="00BB71D9">
              <w:rPr>
                <w:rFonts w:cstheme="minorHAnsi"/>
                <w:sz w:val="18"/>
                <w:szCs w:val="18"/>
                <w:lang w:val="en-US"/>
              </w:rPr>
              <w:t xml:space="preserve">one </w:t>
            </w:r>
            <w:r>
              <w:rPr>
                <w:rFonts w:cstheme="minorHAnsi"/>
                <w:sz w:val="18"/>
                <w:szCs w:val="18"/>
                <w:lang w:val="en-US"/>
              </w:rPr>
              <w:t>used to calculate the capital requirements.</w:t>
            </w:r>
          </w:p>
          <w:p w14:paraId="7CD69D1B"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50560307" w14:textId="77777777" w:rsidR="00985C55" w:rsidRPr="004D1860"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Under the IRB approach, it is not required a rating from an ECAI.</w:t>
            </w:r>
          </w:p>
        </w:tc>
      </w:tr>
      <w:tr w:rsidR="00985C55" w:rsidRPr="0082355F" w14:paraId="28300321"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lang w:val="en-US"/>
              </w:rPr>
              <w:t>Applicability</w:t>
            </w:r>
          </w:p>
          <w:p w14:paraId="747A35E2" w14:textId="77777777" w:rsidR="00985C55" w:rsidRDefault="00985C55" w:rsidP="003937BE">
            <w:pPr>
              <w:pStyle w:val="Default"/>
              <w:rPr>
                <w:sz w:val="18"/>
                <w:szCs w:val="18"/>
                <w:lang w:val="en-US"/>
              </w:rPr>
            </w:pPr>
          </w:p>
          <w:p w14:paraId="0F7212CB" w14:textId="77777777" w:rsidR="00985C55" w:rsidRDefault="00985C55" w:rsidP="003937BE">
            <w:pPr>
              <w:spacing w:after="0"/>
              <w:rPr>
                <w:sz w:val="18"/>
                <w:szCs w:val="18"/>
                <w:lang w:val="en-US"/>
              </w:rPr>
            </w:pPr>
            <w:r>
              <w:rPr>
                <w:sz w:val="18"/>
                <w:szCs w:val="18"/>
                <w:lang w:val="en-US"/>
              </w:rPr>
              <w:t>When an exposure is calculated under the SA approach, the unit should report the external rating provided by one of the eligible ECAIs at the reference date.</w:t>
            </w:r>
          </w:p>
          <w:p w14:paraId="2647BA9B" w14:textId="77777777" w:rsidR="00985C55" w:rsidRDefault="00985C55" w:rsidP="003937BE">
            <w:pPr>
              <w:spacing w:after="0"/>
              <w:rPr>
                <w:sz w:val="18"/>
                <w:szCs w:val="18"/>
                <w:lang w:val="en-US"/>
              </w:rPr>
            </w:pPr>
          </w:p>
          <w:p w14:paraId="28CEA361" w14:textId="77777777" w:rsidR="00985C55" w:rsidRDefault="00985C55" w:rsidP="003937BE">
            <w:pPr>
              <w:spacing w:after="0"/>
              <w:rPr>
                <w:sz w:val="18"/>
                <w:szCs w:val="18"/>
                <w:lang w:val="en-US"/>
              </w:rPr>
            </w:pPr>
            <w:r>
              <w:rPr>
                <w:sz w:val="18"/>
                <w:szCs w:val="18"/>
                <w:lang w:val="en-US"/>
              </w:rPr>
              <w:t xml:space="preserve">Units shall report this data attribute for all exposure calculated under the SA from which an external rating provided by an ECAI has been provided at the reference date: </w:t>
            </w:r>
          </w:p>
          <w:p w14:paraId="1A5E7644" w14:textId="77777777" w:rsidR="00985C55" w:rsidRDefault="00985C55" w:rsidP="003937BE">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985C55" w:rsidRPr="0082355F" w14:paraId="08641D12" w14:textId="77777777" w:rsidTr="003937BE">
              <w:trPr>
                <w:trHeight w:val="515"/>
                <w:jc w:val="center"/>
              </w:trPr>
              <w:tc>
                <w:tcPr>
                  <w:tcW w:w="4908" w:type="dxa"/>
                  <w:shd w:val="clear" w:color="auto" w:fill="D0CECE" w:themeFill="background2" w:themeFillShade="E6"/>
                  <w:noWrap/>
                  <w:vAlign w:val="center"/>
                  <w:hideMark/>
                </w:tcPr>
                <w:p w14:paraId="34EBC0C2"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534E92D7"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985C55" w:rsidRPr="0082355F" w14:paraId="47E58A5E" w14:textId="77777777" w:rsidTr="003937BE">
              <w:trPr>
                <w:trHeight w:val="288"/>
                <w:jc w:val="center"/>
              </w:trPr>
              <w:tc>
                <w:tcPr>
                  <w:tcW w:w="4908" w:type="dxa"/>
                  <w:shd w:val="clear" w:color="auto" w:fill="D0CECE" w:themeFill="background2" w:themeFillShade="E6"/>
                  <w:noWrap/>
                  <w:vAlign w:val="center"/>
                  <w:hideMark/>
                </w:tcPr>
                <w:p w14:paraId="03BC02A6"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5EBE5C3D"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985C55" w:rsidRPr="0082355F" w14:paraId="673FA531" w14:textId="77777777" w:rsidTr="003937BE">
              <w:trPr>
                <w:trHeight w:val="288"/>
                <w:jc w:val="center"/>
              </w:trPr>
              <w:tc>
                <w:tcPr>
                  <w:tcW w:w="4908" w:type="dxa"/>
                  <w:shd w:val="clear" w:color="auto" w:fill="auto"/>
                  <w:noWrap/>
                  <w:vAlign w:val="center"/>
                  <w:hideMark/>
                </w:tcPr>
                <w:p w14:paraId="4BFA1BC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550977A4" w14:textId="77777777" w:rsidR="00985C55" w:rsidRPr="00AE6A15" w:rsidRDefault="00985C55" w:rsidP="003937BE">
                  <w:pPr>
                    <w:spacing w:after="0" w:line="240" w:lineRule="auto"/>
                    <w:jc w:val="center"/>
                    <w:rPr>
                      <w:rFonts w:ascii="Calibri" w:eastAsia="Times New Roman" w:hAnsi="Calibri" w:cs="Calibri"/>
                      <w:sz w:val="18"/>
                      <w:szCs w:val="18"/>
                      <w:lang w:val="en-US"/>
                    </w:rPr>
                  </w:pPr>
                  <w:proofErr w:type="spellStart"/>
                  <w:r w:rsidRPr="00AE6A15">
                    <w:rPr>
                      <w:rFonts w:ascii="Calibri" w:eastAsia="Times New Roman" w:hAnsi="Calibri" w:cs="Calibri"/>
                      <w:sz w:val="18"/>
                      <w:szCs w:val="18"/>
                      <w:lang w:val="en-US"/>
                    </w:rPr>
                    <w:t>Aaa</w:t>
                  </w:r>
                  <w:proofErr w:type="spellEnd"/>
                  <w:r w:rsidRPr="00AE6A15">
                    <w:rPr>
                      <w:rFonts w:ascii="Calibri" w:eastAsia="Times New Roman" w:hAnsi="Calibri" w:cs="Calibri"/>
                      <w:sz w:val="18"/>
                      <w:szCs w:val="18"/>
                      <w:lang w:val="en-US"/>
                    </w:rPr>
                    <w:t>, AAA</w:t>
                  </w:r>
                </w:p>
              </w:tc>
            </w:tr>
            <w:tr w:rsidR="00985C55" w:rsidRPr="0082355F" w14:paraId="5C5EA4F8" w14:textId="77777777" w:rsidTr="003937BE">
              <w:trPr>
                <w:trHeight w:val="288"/>
                <w:jc w:val="center"/>
              </w:trPr>
              <w:tc>
                <w:tcPr>
                  <w:tcW w:w="4908" w:type="dxa"/>
                  <w:shd w:val="clear" w:color="auto" w:fill="auto"/>
                  <w:noWrap/>
                  <w:vAlign w:val="center"/>
                  <w:hideMark/>
                </w:tcPr>
                <w:p w14:paraId="0FB14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1F27FE97"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985C55" w:rsidRPr="0082355F" w14:paraId="10FC240E" w14:textId="77777777" w:rsidTr="003937BE">
              <w:trPr>
                <w:trHeight w:val="288"/>
                <w:jc w:val="center"/>
              </w:trPr>
              <w:tc>
                <w:tcPr>
                  <w:tcW w:w="4908" w:type="dxa"/>
                  <w:shd w:val="clear" w:color="auto" w:fill="auto"/>
                  <w:noWrap/>
                  <w:vAlign w:val="center"/>
                  <w:hideMark/>
                </w:tcPr>
                <w:p w14:paraId="35EBAE3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2D863716"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985C55" w:rsidRPr="0082355F" w14:paraId="3E20C07B" w14:textId="77777777" w:rsidTr="003937BE">
              <w:trPr>
                <w:trHeight w:val="288"/>
                <w:jc w:val="center"/>
              </w:trPr>
              <w:tc>
                <w:tcPr>
                  <w:tcW w:w="4908" w:type="dxa"/>
                  <w:shd w:val="clear" w:color="auto" w:fill="auto"/>
                  <w:noWrap/>
                  <w:vAlign w:val="center"/>
                  <w:hideMark/>
                </w:tcPr>
                <w:p w14:paraId="33FFF77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7DC65E6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985C55" w:rsidRPr="0082355F" w14:paraId="148AFD95" w14:textId="77777777" w:rsidTr="003937BE">
              <w:trPr>
                <w:trHeight w:val="288"/>
                <w:jc w:val="center"/>
              </w:trPr>
              <w:tc>
                <w:tcPr>
                  <w:tcW w:w="4908" w:type="dxa"/>
                  <w:shd w:val="clear" w:color="auto" w:fill="auto"/>
                  <w:noWrap/>
                  <w:vAlign w:val="center"/>
                  <w:hideMark/>
                </w:tcPr>
                <w:p w14:paraId="0984FC8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4DD8E3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985C55" w:rsidRPr="0082355F" w14:paraId="70F17007" w14:textId="77777777" w:rsidTr="003937BE">
              <w:trPr>
                <w:trHeight w:val="288"/>
                <w:jc w:val="center"/>
              </w:trPr>
              <w:tc>
                <w:tcPr>
                  <w:tcW w:w="4908" w:type="dxa"/>
                  <w:shd w:val="clear" w:color="auto" w:fill="auto"/>
                  <w:noWrap/>
                  <w:vAlign w:val="center"/>
                  <w:hideMark/>
                </w:tcPr>
                <w:p w14:paraId="332EF5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lastRenderedPageBreak/>
                    <w:t>6</w:t>
                  </w:r>
                </w:p>
              </w:tc>
              <w:tc>
                <w:tcPr>
                  <w:tcW w:w="4908" w:type="dxa"/>
                  <w:shd w:val="clear" w:color="auto" w:fill="auto"/>
                  <w:noWrap/>
                  <w:vAlign w:val="center"/>
                  <w:hideMark/>
                </w:tcPr>
                <w:p w14:paraId="2B97930F"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985C55" w:rsidRPr="0082355F" w14:paraId="206F70FE" w14:textId="77777777" w:rsidTr="003937BE">
              <w:trPr>
                <w:trHeight w:val="288"/>
                <w:jc w:val="center"/>
              </w:trPr>
              <w:tc>
                <w:tcPr>
                  <w:tcW w:w="4908" w:type="dxa"/>
                  <w:shd w:val="clear" w:color="auto" w:fill="auto"/>
                  <w:noWrap/>
                  <w:vAlign w:val="center"/>
                  <w:hideMark/>
                </w:tcPr>
                <w:p w14:paraId="7963A49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EAF26C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985C55" w:rsidRPr="0082355F" w14:paraId="2DB35F6B" w14:textId="77777777" w:rsidTr="003937BE">
              <w:trPr>
                <w:trHeight w:val="288"/>
                <w:jc w:val="center"/>
              </w:trPr>
              <w:tc>
                <w:tcPr>
                  <w:tcW w:w="4908" w:type="dxa"/>
                  <w:shd w:val="clear" w:color="auto" w:fill="auto"/>
                  <w:noWrap/>
                  <w:vAlign w:val="center"/>
                  <w:hideMark/>
                </w:tcPr>
                <w:p w14:paraId="6E4E8BE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658F4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985C55" w:rsidRPr="0082355F" w14:paraId="161E45A2" w14:textId="77777777" w:rsidTr="003937BE">
              <w:trPr>
                <w:trHeight w:val="288"/>
                <w:jc w:val="center"/>
              </w:trPr>
              <w:tc>
                <w:tcPr>
                  <w:tcW w:w="4908" w:type="dxa"/>
                  <w:shd w:val="clear" w:color="auto" w:fill="auto"/>
                  <w:noWrap/>
                  <w:vAlign w:val="center"/>
                  <w:hideMark/>
                </w:tcPr>
                <w:p w14:paraId="55605FA4"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6D41F34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985C55" w:rsidRPr="0082355F" w14:paraId="21A49B14" w14:textId="77777777" w:rsidTr="003937BE">
              <w:trPr>
                <w:trHeight w:val="288"/>
                <w:jc w:val="center"/>
              </w:trPr>
              <w:tc>
                <w:tcPr>
                  <w:tcW w:w="4908" w:type="dxa"/>
                  <w:shd w:val="clear" w:color="auto" w:fill="auto"/>
                  <w:noWrap/>
                  <w:vAlign w:val="center"/>
                  <w:hideMark/>
                </w:tcPr>
                <w:p w14:paraId="226207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25CF6D6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985C55" w:rsidRPr="0082355F" w14:paraId="265D9643" w14:textId="77777777" w:rsidTr="003937BE">
              <w:trPr>
                <w:trHeight w:val="288"/>
                <w:jc w:val="center"/>
              </w:trPr>
              <w:tc>
                <w:tcPr>
                  <w:tcW w:w="4908" w:type="dxa"/>
                  <w:shd w:val="clear" w:color="auto" w:fill="auto"/>
                  <w:noWrap/>
                  <w:vAlign w:val="center"/>
                  <w:hideMark/>
                </w:tcPr>
                <w:p w14:paraId="42DE0A8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5B45F89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985C55" w:rsidRPr="0082355F" w14:paraId="520BADF5" w14:textId="77777777" w:rsidTr="003937BE">
              <w:trPr>
                <w:trHeight w:val="288"/>
                <w:jc w:val="center"/>
              </w:trPr>
              <w:tc>
                <w:tcPr>
                  <w:tcW w:w="4908" w:type="dxa"/>
                  <w:shd w:val="clear" w:color="auto" w:fill="auto"/>
                  <w:noWrap/>
                  <w:vAlign w:val="center"/>
                  <w:hideMark/>
                </w:tcPr>
                <w:p w14:paraId="6F5A5C0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78899AF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985C55" w:rsidRPr="0082355F" w14:paraId="7AEB9D26" w14:textId="77777777" w:rsidTr="003937BE">
              <w:trPr>
                <w:trHeight w:val="288"/>
                <w:jc w:val="center"/>
              </w:trPr>
              <w:tc>
                <w:tcPr>
                  <w:tcW w:w="4908" w:type="dxa"/>
                  <w:shd w:val="clear" w:color="auto" w:fill="auto"/>
                  <w:noWrap/>
                  <w:vAlign w:val="center"/>
                  <w:hideMark/>
                </w:tcPr>
                <w:p w14:paraId="251D65F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73DCDBD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985C55" w:rsidRPr="0082355F" w14:paraId="55A54499" w14:textId="77777777" w:rsidTr="003937BE">
              <w:trPr>
                <w:trHeight w:val="288"/>
                <w:jc w:val="center"/>
              </w:trPr>
              <w:tc>
                <w:tcPr>
                  <w:tcW w:w="4908" w:type="dxa"/>
                  <w:shd w:val="clear" w:color="auto" w:fill="auto"/>
                  <w:noWrap/>
                  <w:vAlign w:val="center"/>
                  <w:hideMark/>
                </w:tcPr>
                <w:p w14:paraId="3BF8C25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5144C0C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985C55" w:rsidRPr="0082355F" w14:paraId="6719020E" w14:textId="77777777" w:rsidTr="003937BE">
              <w:trPr>
                <w:trHeight w:val="288"/>
                <w:jc w:val="center"/>
              </w:trPr>
              <w:tc>
                <w:tcPr>
                  <w:tcW w:w="4908" w:type="dxa"/>
                  <w:shd w:val="clear" w:color="auto" w:fill="auto"/>
                  <w:noWrap/>
                  <w:vAlign w:val="center"/>
                  <w:hideMark/>
                </w:tcPr>
                <w:p w14:paraId="4045906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47C18BB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985C55" w:rsidRPr="0082355F" w14:paraId="6393B5CA" w14:textId="77777777" w:rsidTr="003937BE">
              <w:trPr>
                <w:trHeight w:val="288"/>
                <w:jc w:val="center"/>
              </w:trPr>
              <w:tc>
                <w:tcPr>
                  <w:tcW w:w="4908" w:type="dxa"/>
                  <w:shd w:val="clear" w:color="auto" w:fill="auto"/>
                  <w:noWrap/>
                  <w:vAlign w:val="center"/>
                  <w:hideMark/>
                </w:tcPr>
                <w:p w14:paraId="4570BD7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1122153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985C55" w:rsidRPr="0082355F" w14:paraId="1C07DABE" w14:textId="77777777" w:rsidTr="003937BE">
              <w:trPr>
                <w:trHeight w:val="288"/>
                <w:jc w:val="center"/>
              </w:trPr>
              <w:tc>
                <w:tcPr>
                  <w:tcW w:w="4908" w:type="dxa"/>
                  <w:shd w:val="clear" w:color="auto" w:fill="auto"/>
                  <w:noWrap/>
                  <w:vAlign w:val="center"/>
                  <w:hideMark/>
                </w:tcPr>
                <w:p w14:paraId="34B201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2BDEC3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985C55" w:rsidRPr="0082355F" w14:paraId="0566DEE0" w14:textId="77777777" w:rsidTr="003937BE">
              <w:trPr>
                <w:trHeight w:val="288"/>
                <w:jc w:val="center"/>
              </w:trPr>
              <w:tc>
                <w:tcPr>
                  <w:tcW w:w="4908" w:type="dxa"/>
                  <w:shd w:val="clear" w:color="auto" w:fill="auto"/>
                  <w:noWrap/>
                  <w:vAlign w:val="center"/>
                  <w:hideMark/>
                </w:tcPr>
                <w:p w14:paraId="745F5D8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0993C7D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985C55" w:rsidRPr="0082355F" w14:paraId="34275BED" w14:textId="77777777" w:rsidTr="003937BE">
              <w:trPr>
                <w:trHeight w:val="288"/>
                <w:jc w:val="center"/>
              </w:trPr>
              <w:tc>
                <w:tcPr>
                  <w:tcW w:w="4908" w:type="dxa"/>
                  <w:shd w:val="clear" w:color="auto" w:fill="auto"/>
                  <w:noWrap/>
                  <w:vAlign w:val="center"/>
                  <w:hideMark/>
                </w:tcPr>
                <w:p w14:paraId="5680E155"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9516F4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985C55" w:rsidRPr="0082355F" w14:paraId="2E9E47B5" w14:textId="77777777" w:rsidTr="003937BE">
              <w:trPr>
                <w:trHeight w:val="288"/>
                <w:jc w:val="center"/>
              </w:trPr>
              <w:tc>
                <w:tcPr>
                  <w:tcW w:w="4908" w:type="dxa"/>
                  <w:shd w:val="clear" w:color="auto" w:fill="auto"/>
                  <w:noWrap/>
                  <w:vAlign w:val="center"/>
                  <w:hideMark/>
                </w:tcPr>
                <w:p w14:paraId="64FE5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0C86E8D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985C55" w:rsidRPr="0082355F" w14:paraId="10FA6734" w14:textId="77777777" w:rsidTr="003937BE">
              <w:trPr>
                <w:trHeight w:val="60"/>
                <w:jc w:val="center"/>
              </w:trPr>
              <w:tc>
                <w:tcPr>
                  <w:tcW w:w="4908" w:type="dxa"/>
                  <w:shd w:val="clear" w:color="auto" w:fill="auto"/>
                  <w:noWrap/>
                  <w:vAlign w:val="center"/>
                  <w:hideMark/>
                </w:tcPr>
                <w:p w14:paraId="0931C3E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5535EE0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715600BE" w14:textId="77777777" w:rsidR="00985C55" w:rsidRDefault="00985C55" w:rsidP="003937BE">
            <w:pPr>
              <w:spacing w:after="0"/>
              <w:rPr>
                <w:sz w:val="18"/>
                <w:szCs w:val="18"/>
                <w:lang w:val="en-US"/>
              </w:rPr>
            </w:pPr>
          </w:p>
          <w:p w14:paraId="0B676479" w14:textId="77777777" w:rsidR="00985C55" w:rsidRDefault="00985C55" w:rsidP="003937BE">
            <w:pPr>
              <w:spacing w:after="0"/>
              <w:rPr>
                <w:sz w:val="18"/>
                <w:szCs w:val="18"/>
                <w:lang w:val="en-US"/>
              </w:rPr>
            </w:pPr>
          </w:p>
          <w:p w14:paraId="18863BB8" w14:textId="77777777" w:rsidR="00985C55" w:rsidRDefault="00985C55" w:rsidP="003937BE">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external ratings</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70ADB970" w14:textId="77777777" w:rsidR="00985C55" w:rsidRPr="000F3A35"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proofErr w:type="spellStart"/>
            <w:r w:rsidRPr="00AE6A15">
              <w:rPr>
                <w:rFonts w:ascii="Calibri" w:eastAsia="Times New Roman" w:hAnsi="Calibri" w:cs="Calibri"/>
                <w:sz w:val="18"/>
                <w:szCs w:val="18"/>
                <w:lang w:val="en-US"/>
              </w:rPr>
              <w:t>Aaa</w:t>
            </w:r>
            <w:proofErr w:type="spellEnd"/>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AAA</w:t>
            </w:r>
            <w:r>
              <w:rPr>
                <w:rFonts w:ascii="Calibri" w:eastAsia="Times New Roman" w:hAnsi="Calibri" w:cs="Calibri"/>
                <w:sz w:val="18"/>
                <w:szCs w:val="18"/>
                <w:lang w:val="en-US"/>
              </w:rPr>
              <w:t>, the code informed should be = 1;</w:t>
            </w:r>
          </w:p>
          <w:p w14:paraId="53AFF559" w14:textId="77777777" w:rsidR="00985C55" w:rsidRPr="000F3A35"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Aa1</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2;</w:t>
            </w:r>
          </w:p>
          <w:p w14:paraId="20643452" w14:textId="77777777" w:rsidR="00985C55" w:rsidRPr="00033126" w:rsidRDefault="00985C55"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Aa2</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3;</w:t>
            </w:r>
          </w:p>
          <w:p w14:paraId="3F37F13A" w14:textId="77777777" w:rsidR="00985C55" w:rsidRPr="00033126" w:rsidRDefault="00985C55" w:rsidP="00936776">
            <w:pPr>
              <w:pStyle w:val="ListParagraph"/>
              <w:numPr>
                <w:ilvl w:val="0"/>
                <w:numId w:val="128"/>
              </w:numPr>
              <w:spacing w:after="0"/>
              <w:rPr>
                <w:sz w:val="18"/>
                <w:szCs w:val="18"/>
                <w:lang w:val="en-US"/>
              </w:rPr>
            </w:pPr>
            <w:r w:rsidRPr="00033126">
              <w:rPr>
                <w:rFonts w:ascii="Calibri" w:eastAsia="Times New Roman" w:hAnsi="Calibri" w:cs="Calibri"/>
                <w:sz w:val="18"/>
                <w:szCs w:val="18"/>
                <w:lang w:val="en-US"/>
              </w:rPr>
              <w:t>…</w:t>
            </w:r>
          </w:p>
          <w:p w14:paraId="602E03D4" w14:textId="77777777" w:rsidR="00985C55" w:rsidRDefault="00985C55" w:rsidP="003937BE">
            <w:pPr>
              <w:spacing w:after="0"/>
              <w:rPr>
                <w:sz w:val="18"/>
                <w:szCs w:val="18"/>
                <w:lang w:val="en-US"/>
              </w:rPr>
            </w:pPr>
          </w:p>
          <w:p w14:paraId="6055B9F9" w14:textId="77777777" w:rsidR="00985C55" w:rsidRDefault="00985C55" w:rsidP="003937BE">
            <w:pPr>
              <w:spacing w:after="0"/>
              <w:rPr>
                <w:sz w:val="18"/>
                <w:szCs w:val="18"/>
                <w:lang w:val="en-US"/>
              </w:rPr>
            </w:pPr>
            <w:r>
              <w:rPr>
                <w:sz w:val="18"/>
                <w:szCs w:val="18"/>
                <w:lang w:val="en-US"/>
              </w:rPr>
              <w:t xml:space="preserve">In those </w:t>
            </w:r>
            <w:proofErr w:type="gramStart"/>
            <w:r>
              <w:rPr>
                <w:sz w:val="18"/>
                <w:szCs w:val="18"/>
                <w:lang w:val="en-US"/>
              </w:rPr>
              <w:t>cases</w:t>
            </w:r>
            <w:proofErr w:type="gramEnd"/>
            <w:r>
              <w:rPr>
                <w:sz w:val="18"/>
                <w:szCs w:val="18"/>
                <w:lang w:val="en-US"/>
              </w:rPr>
              <w:t xml:space="preserve"> in which more than one ECAI provides an external rating, it should be considered:</w:t>
            </w:r>
          </w:p>
          <w:p w14:paraId="53CC7D1E" w14:textId="77777777" w:rsidR="00985C55" w:rsidRDefault="00985C55" w:rsidP="003937BE">
            <w:pPr>
              <w:spacing w:after="0"/>
              <w:rPr>
                <w:sz w:val="18"/>
                <w:szCs w:val="18"/>
                <w:lang w:val="en-US"/>
              </w:rPr>
            </w:pPr>
          </w:p>
          <w:p w14:paraId="66E8C4CF" w14:textId="2E72FCFC" w:rsidR="00985C55" w:rsidRDefault="00985C55" w:rsidP="008A2F72">
            <w:pPr>
              <w:pStyle w:val="ListParagraph"/>
              <w:numPr>
                <w:ilvl w:val="0"/>
                <w:numId w:val="128"/>
              </w:numPr>
              <w:spacing w:after="0"/>
              <w:jc w:val="both"/>
              <w:rPr>
                <w:sz w:val="18"/>
                <w:szCs w:val="18"/>
                <w:lang w:val="en-US"/>
              </w:rPr>
            </w:pPr>
            <w:r w:rsidRPr="00FF575E">
              <w:rPr>
                <w:sz w:val="18"/>
                <w:szCs w:val="18"/>
                <w:lang w:val="en-US"/>
              </w:rPr>
              <w:t xml:space="preserve">Where two credit assessments are available from nominated ECAIs and the two correspond to different risk weights for a rated item, the </w:t>
            </w:r>
            <w:r w:rsidR="00FA55A9" w:rsidRPr="00FA55A9">
              <w:rPr>
                <w:sz w:val="18"/>
                <w:szCs w:val="18"/>
                <w:lang w:val="en-US"/>
              </w:rPr>
              <w:t xml:space="preserve">credit assessments </w:t>
            </w:r>
            <w:r w:rsidR="00E54B91">
              <w:rPr>
                <w:sz w:val="18"/>
                <w:szCs w:val="18"/>
                <w:lang w:val="en-US"/>
              </w:rPr>
              <w:t xml:space="preserve">with the </w:t>
            </w:r>
            <w:r w:rsidRPr="00FF575E">
              <w:rPr>
                <w:sz w:val="18"/>
                <w:szCs w:val="18"/>
                <w:lang w:val="en-US"/>
              </w:rPr>
              <w:t>higher risk weight shall be assigned</w:t>
            </w:r>
            <w:r>
              <w:rPr>
                <w:sz w:val="18"/>
                <w:szCs w:val="18"/>
                <w:lang w:val="en-US"/>
              </w:rPr>
              <w:t>;</w:t>
            </w:r>
          </w:p>
          <w:p w14:paraId="0AD31C09" w14:textId="31500790" w:rsidR="00985C55" w:rsidRPr="00FF575E" w:rsidRDefault="00985C55" w:rsidP="008A2F72">
            <w:pPr>
              <w:pStyle w:val="ListParagraph"/>
              <w:numPr>
                <w:ilvl w:val="0"/>
                <w:numId w:val="128"/>
              </w:numPr>
              <w:spacing w:after="0"/>
              <w:jc w:val="both"/>
              <w:rPr>
                <w:sz w:val="18"/>
                <w:szCs w:val="18"/>
                <w:lang w:val="en-US"/>
              </w:rPr>
            </w:pPr>
            <w:r w:rsidRPr="00FF575E">
              <w:rPr>
                <w:sz w:val="18"/>
                <w:szCs w:val="18"/>
                <w:lang w:val="en-US"/>
              </w:rPr>
              <w:t>Where more than two credit assessments are available from nominated ECAIs for a rated item, the two assessments generating the two lowest risk weights shall be referred to. If the two lowest risk weights are different, the</w:t>
            </w:r>
            <w:r w:rsidR="00E54B91">
              <w:rPr>
                <w:sz w:val="18"/>
                <w:szCs w:val="18"/>
                <w:lang w:val="en-US"/>
              </w:rPr>
              <w:t xml:space="preserve"> </w:t>
            </w:r>
            <w:r w:rsidR="00E54B91" w:rsidRPr="00E54B91">
              <w:rPr>
                <w:sz w:val="18"/>
                <w:szCs w:val="18"/>
                <w:lang w:val="en-US"/>
              </w:rPr>
              <w:t>credit assessments with the</w:t>
            </w:r>
            <w:r w:rsidRPr="00FF575E">
              <w:rPr>
                <w:sz w:val="18"/>
                <w:szCs w:val="18"/>
                <w:lang w:val="en-US"/>
              </w:rPr>
              <w:t xml:space="preserve"> higher risk weight shall be assigned. If the two lowest risk weights are the same, </w:t>
            </w:r>
            <w:r w:rsidR="00AD6C1C">
              <w:rPr>
                <w:sz w:val="18"/>
                <w:szCs w:val="18"/>
                <w:lang w:val="en-US"/>
              </w:rPr>
              <w:t>the most recent credit assessment</w:t>
            </w:r>
            <w:r w:rsidR="003E5D9C">
              <w:rPr>
                <w:sz w:val="18"/>
                <w:szCs w:val="18"/>
                <w:lang w:val="en-US"/>
              </w:rPr>
              <w:t xml:space="preserve"> shall </w:t>
            </w:r>
            <w:r w:rsidRPr="00FF575E">
              <w:rPr>
                <w:sz w:val="18"/>
                <w:szCs w:val="18"/>
                <w:lang w:val="en-US"/>
              </w:rPr>
              <w:t>be assigned.</w:t>
            </w:r>
          </w:p>
          <w:p w14:paraId="5FE728C9" w14:textId="77777777" w:rsidR="00985C55" w:rsidRDefault="00985C55" w:rsidP="003937BE">
            <w:pPr>
              <w:spacing w:after="0"/>
              <w:rPr>
                <w:sz w:val="18"/>
                <w:szCs w:val="18"/>
                <w:lang w:val="en-US"/>
              </w:rPr>
            </w:pPr>
          </w:p>
          <w:p w14:paraId="36E67FD9" w14:textId="77777777" w:rsidR="00985C55" w:rsidRDefault="00985C55" w:rsidP="003937BE">
            <w:pPr>
              <w:jc w:val="both"/>
              <w:rPr>
                <w:sz w:val="18"/>
                <w:szCs w:val="18"/>
                <w:lang w:val="en-US"/>
              </w:rPr>
            </w:pPr>
            <w:r>
              <w:rPr>
                <w:sz w:val="18"/>
                <w:szCs w:val="18"/>
                <w:lang w:val="en-US"/>
              </w:rPr>
              <w:t>If the rating is not available, the unit should report “</w:t>
            </w:r>
            <w:r w:rsidRPr="00745AFE">
              <w:rPr>
                <w:rFonts w:ascii="Calibri" w:hAnsi="Calibri" w:cs="Calibri"/>
                <w:color w:val="000000"/>
                <w:sz w:val="18"/>
                <w:szCs w:val="18"/>
                <w:lang w:val="en-US"/>
              </w:rPr>
              <w:t>99999999999</w:t>
            </w:r>
            <w:r>
              <w:rPr>
                <w:sz w:val="18"/>
                <w:szCs w:val="18"/>
                <w:lang w:val="en-US"/>
              </w:rPr>
              <w:t>” in the Loan Tape. In case, for example, of exposures calculated under the IRB approach, where the external rating does not apply, the expected value is “</w:t>
            </w:r>
            <w:r w:rsidRPr="00745AFE">
              <w:rPr>
                <w:rFonts w:ascii="Calibri" w:hAnsi="Calibri" w:cs="Calibri"/>
                <w:color w:val="000000"/>
                <w:sz w:val="18"/>
                <w:szCs w:val="18"/>
                <w:lang w:val="en-US"/>
              </w:rPr>
              <w:t>11111111111</w:t>
            </w:r>
            <w:r>
              <w:rPr>
                <w:sz w:val="18"/>
                <w:szCs w:val="18"/>
                <w:lang w:val="en-US"/>
              </w:rPr>
              <w:t>”.</w:t>
            </w:r>
          </w:p>
          <w:p w14:paraId="4214849B" w14:textId="43A6E6C3" w:rsidR="00961CD4" w:rsidRPr="006048C6" w:rsidRDefault="007C7D16" w:rsidP="003937BE">
            <w:pPr>
              <w:jc w:val="both"/>
              <w:rPr>
                <w:sz w:val="20"/>
                <w:szCs w:val="20"/>
                <w:lang w:val="en-US"/>
              </w:rPr>
            </w:pPr>
            <w:r w:rsidRPr="007C7D16">
              <w:rPr>
                <w:sz w:val="20"/>
                <w:szCs w:val="20"/>
                <w:lang w:val="en-US"/>
              </w:rPr>
              <w:t xml:space="preserve">In those </w:t>
            </w:r>
            <w:r>
              <w:rPr>
                <w:sz w:val="20"/>
                <w:szCs w:val="20"/>
                <w:lang w:val="en-US"/>
              </w:rPr>
              <w:t xml:space="preserve">very specific cases </w:t>
            </w:r>
            <w:proofErr w:type="spellStart"/>
            <w:r w:rsidRPr="007C7D16">
              <w:rPr>
                <w:sz w:val="20"/>
                <w:szCs w:val="20"/>
                <w:lang w:val="en-US"/>
              </w:rPr>
              <w:t>cases</w:t>
            </w:r>
            <w:proofErr w:type="spellEnd"/>
            <w:r w:rsidRPr="007C7D16">
              <w:rPr>
                <w:sz w:val="20"/>
                <w:szCs w:val="20"/>
                <w:lang w:val="en-US"/>
              </w:rPr>
              <w:t xml:space="preserve"> where the client</w:t>
            </w:r>
            <w:r w:rsidR="00344ECE">
              <w:rPr>
                <w:sz w:val="20"/>
                <w:szCs w:val="20"/>
                <w:lang w:val="en-US"/>
              </w:rPr>
              <w:t xml:space="preserve"> </w:t>
            </w:r>
            <w:r w:rsidR="00955665">
              <w:rPr>
                <w:sz w:val="20"/>
                <w:szCs w:val="20"/>
                <w:lang w:val="en-US"/>
              </w:rPr>
              <w:t xml:space="preserve">is </w:t>
            </w:r>
            <w:r w:rsidR="00344ECE" w:rsidRPr="007C7D16">
              <w:rPr>
                <w:sz w:val="20"/>
                <w:szCs w:val="20"/>
                <w:lang w:val="en-US"/>
              </w:rPr>
              <w:t xml:space="preserve">under the standard </w:t>
            </w:r>
            <w:r w:rsidR="00344ECE">
              <w:rPr>
                <w:sz w:val="20"/>
                <w:szCs w:val="20"/>
                <w:lang w:val="en-US"/>
              </w:rPr>
              <w:t>approach in terms of capital requirements calculation</w:t>
            </w:r>
            <w:r w:rsidR="00955665">
              <w:rPr>
                <w:sz w:val="20"/>
                <w:szCs w:val="20"/>
                <w:lang w:val="en-US"/>
              </w:rPr>
              <w:t xml:space="preserve"> and</w:t>
            </w:r>
            <w:r w:rsidR="00344ECE" w:rsidRPr="007C7D16">
              <w:rPr>
                <w:sz w:val="20"/>
                <w:szCs w:val="20"/>
                <w:lang w:val="en-US"/>
              </w:rPr>
              <w:t xml:space="preserve"> </w:t>
            </w:r>
            <w:r w:rsidR="00390B0E">
              <w:rPr>
                <w:sz w:val="20"/>
                <w:szCs w:val="20"/>
                <w:lang w:val="en-US"/>
              </w:rPr>
              <w:t xml:space="preserve">he </w:t>
            </w:r>
            <w:r w:rsidRPr="007C7D16">
              <w:rPr>
                <w:sz w:val="20"/>
                <w:szCs w:val="20"/>
                <w:lang w:val="en-US"/>
              </w:rPr>
              <w:t>has instruments in EUR and JPY, some short-term and others long-term</w:t>
            </w:r>
            <w:r w:rsidR="00614D08">
              <w:rPr>
                <w:sz w:val="20"/>
                <w:szCs w:val="20"/>
                <w:lang w:val="en-US"/>
              </w:rPr>
              <w:t xml:space="preserve"> external ratings provided by one ECAI (for example</w:t>
            </w:r>
            <w:r w:rsidRPr="007C7D16">
              <w:rPr>
                <w:sz w:val="20"/>
                <w:szCs w:val="20"/>
                <w:lang w:val="en-US"/>
              </w:rPr>
              <w:t>, S&amp;P</w:t>
            </w:r>
            <w:r w:rsidR="00614D08">
              <w:rPr>
                <w:sz w:val="20"/>
                <w:szCs w:val="20"/>
                <w:lang w:val="en-US"/>
              </w:rPr>
              <w:t>), the units should report</w:t>
            </w:r>
            <w:r w:rsidR="0018634B">
              <w:rPr>
                <w:sz w:val="20"/>
                <w:szCs w:val="20"/>
                <w:lang w:val="en-US"/>
              </w:rPr>
              <w:t xml:space="preserve"> the long term external rating in the local currency.</w:t>
            </w:r>
          </w:p>
        </w:tc>
      </w:tr>
      <w:tr w:rsidR="00985C55" w:rsidRPr="00680FB0" w14:paraId="7C4A50AC"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7777777" w:rsidR="00985C55" w:rsidRDefault="00985C55" w:rsidP="003937BE">
            <w:pPr>
              <w:rPr>
                <w:b/>
                <w:bCs/>
                <w:sz w:val="18"/>
                <w:szCs w:val="18"/>
                <w:lang w:val="en-US"/>
              </w:rPr>
            </w:pPr>
            <w:r w:rsidRPr="00255C9E">
              <w:rPr>
                <w:b/>
                <w:bCs/>
                <w:sz w:val="18"/>
                <w:szCs w:val="18"/>
                <w:lang w:val="en-US"/>
              </w:rPr>
              <w:lastRenderedPageBreak/>
              <w:t>Link to other concepts</w:t>
            </w:r>
          </w:p>
          <w:p w14:paraId="4F7B4A09" w14:textId="77777777" w:rsidR="00985C55" w:rsidRDefault="00985C55" w:rsidP="00985C55">
            <w:pPr>
              <w:pStyle w:val="ListParagraph"/>
              <w:numPr>
                <w:ilvl w:val="0"/>
                <w:numId w:val="3"/>
              </w:numPr>
              <w:spacing w:after="0"/>
              <w:rPr>
                <w:sz w:val="18"/>
                <w:szCs w:val="18"/>
                <w:lang w:val="en-US"/>
              </w:rPr>
            </w:pPr>
            <w:r w:rsidRPr="00CD192E">
              <w:rPr>
                <w:sz w:val="18"/>
                <w:szCs w:val="18"/>
                <w:lang w:val="en-US"/>
              </w:rPr>
              <w:t>EXTRNL_RTNG_NM</w:t>
            </w:r>
          </w:p>
          <w:p w14:paraId="47D416C2" w14:textId="77777777" w:rsidR="00985C55" w:rsidRDefault="00985C55" w:rsidP="00985C55">
            <w:pPr>
              <w:pStyle w:val="ListParagraph"/>
              <w:numPr>
                <w:ilvl w:val="0"/>
                <w:numId w:val="3"/>
              </w:numPr>
              <w:spacing w:after="0"/>
              <w:rPr>
                <w:sz w:val="18"/>
                <w:szCs w:val="18"/>
                <w:lang w:val="en-US"/>
              </w:rPr>
            </w:pPr>
            <w:r w:rsidRPr="00B2788B">
              <w:rPr>
                <w:sz w:val="18"/>
                <w:szCs w:val="18"/>
                <w:lang w:val="en-US"/>
              </w:rPr>
              <w:t>DT_EXTRNL_RTNG</w:t>
            </w:r>
          </w:p>
          <w:p w14:paraId="2E79E200"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EXTRNL_RTNG_PRVS</w:t>
            </w:r>
          </w:p>
          <w:p w14:paraId="14DFE575"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RTNG_MTHD</w:t>
            </w:r>
          </w:p>
          <w:p w14:paraId="6C72699B" w14:textId="77777777" w:rsidR="00985C55" w:rsidRPr="00680FB0" w:rsidRDefault="00985C55" w:rsidP="00985C55">
            <w:pPr>
              <w:pStyle w:val="ListParagraph"/>
              <w:numPr>
                <w:ilvl w:val="0"/>
                <w:numId w:val="3"/>
              </w:numPr>
              <w:spacing w:after="0"/>
              <w:rPr>
                <w:sz w:val="20"/>
                <w:szCs w:val="20"/>
                <w:lang w:val="en-US"/>
              </w:rPr>
            </w:pPr>
            <w:r w:rsidRPr="000576A1">
              <w:rPr>
                <w:sz w:val="18"/>
                <w:szCs w:val="18"/>
                <w:lang w:val="en-US"/>
              </w:rPr>
              <w:t>RTNG_SCL</w:t>
            </w:r>
          </w:p>
        </w:tc>
      </w:tr>
      <w:tr w:rsidR="00985C55" w:rsidRPr="0082355F" w14:paraId="7987150B"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05CFF1" w14:textId="77777777" w:rsidR="00985C55" w:rsidRDefault="00985C55" w:rsidP="003937BE">
            <w:pPr>
              <w:rPr>
                <w:b/>
                <w:bCs/>
                <w:sz w:val="18"/>
                <w:szCs w:val="18"/>
                <w:lang w:val="en-US"/>
              </w:rPr>
            </w:pPr>
            <w:r>
              <w:rPr>
                <w:b/>
                <w:bCs/>
                <w:sz w:val="18"/>
                <w:szCs w:val="18"/>
                <w:lang w:val="en-US"/>
              </w:rPr>
              <w:t>Examples</w:t>
            </w:r>
          </w:p>
          <w:p w14:paraId="5C073B52" w14:textId="77777777" w:rsidR="00985C55" w:rsidRPr="00785967"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C7BB2C6" w14:textId="77777777" w:rsidR="00985C55" w:rsidRDefault="00985C55" w:rsidP="003937BE">
            <w:pPr>
              <w:spacing w:after="0"/>
              <w:rPr>
                <w:sz w:val="18"/>
                <w:szCs w:val="18"/>
                <w:lang w:val="en-US"/>
              </w:rPr>
            </w:pPr>
          </w:p>
          <w:p w14:paraId="508624AE" w14:textId="77777777" w:rsidR="00985C55" w:rsidRDefault="00985C55" w:rsidP="00936776">
            <w:pPr>
              <w:pStyle w:val="ListParagraph"/>
              <w:numPr>
                <w:ilvl w:val="1"/>
                <w:numId w:val="128"/>
              </w:numPr>
              <w:spacing w:after="0"/>
              <w:rPr>
                <w:sz w:val="18"/>
                <w:szCs w:val="18"/>
                <w:lang w:val="en-US"/>
              </w:rPr>
            </w:pPr>
            <w:r w:rsidRPr="0080188C">
              <w:rPr>
                <w:sz w:val="18"/>
                <w:szCs w:val="18"/>
                <w:lang w:val="en-US"/>
              </w:rPr>
              <w:t xml:space="preserve">1 rating provided by </w:t>
            </w:r>
            <w:r w:rsidRPr="00A67E63">
              <w:rPr>
                <w:rFonts w:ascii="Calibri" w:eastAsia="Times New Roman" w:hAnsi="Calibri" w:cs="Calibri"/>
                <w:color w:val="000000"/>
                <w:sz w:val="18"/>
                <w:szCs w:val="18"/>
                <w:lang w:val="en-US"/>
              </w:rPr>
              <w:t>Fitch</w:t>
            </w:r>
            <w:r>
              <w:rPr>
                <w:sz w:val="18"/>
                <w:szCs w:val="18"/>
                <w:lang w:val="en-US"/>
              </w:rPr>
              <w:t xml:space="preserve"> for an exposure to an institution = AA on 30/06/2021</w:t>
            </w:r>
          </w:p>
          <w:p w14:paraId="4539FD61" w14:textId="77777777" w:rsidR="00985C55" w:rsidRDefault="00985C55" w:rsidP="003937BE">
            <w:pPr>
              <w:spacing w:after="0"/>
              <w:rPr>
                <w:sz w:val="18"/>
                <w:szCs w:val="18"/>
                <w:lang w:val="en-US"/>
              </w:rPr>
            </w:pPr>
          </w:p>
          <w:p w14:paraId="5CBA47BB" w14:textId="77777777" w:rsidR="00985C55" w:rsidRPr="003D7BC8"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3’</w:t>
            </w:r>
            <w:r w:rsidRPr="003D7BC8">
              <w:rPr>
                <w:b/>
                <w:bCs/>
                <w:sz w:val="18"/>
                <w:szCs w:val="18"/>
                <w:lang w:val="en-US"/>
              </w:rPr>
              <w:t>.</w:t>
            </w:r>
          </w:p>
          <w:p w14:paraId="715EB470" w14:textId="77777777" w:rsidR="00985C55" w:rsidRDefault="00985C55" w:rsidP="003937BE">
            <w:pPr>
              <w:spacing w:after="0"/>
              <w:rPr>
                <w:sz w:val="18"/>
                <w:szCs w:val="18"/>
                <w:lang w:val="en-US"/>
              </w:rPr>
            </w:pPr>
          </w:p>
          <w:p w14:paraId="593D0EEB"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722C4F" w14:textId="77777777" w:rsidR="00985C55" w:rsidRDefault="00985C55" w:rsidP="003937BE">
            <w:pPr>
              <w:spacing w:after="0"/>
              <w:rPr>
                <w:sz w:val="18"/>
                <w:szCs w:val="18"/>
                <w:u w:val="single"/>
                <w:lang w:val="en-US"/>
              </w:rPr>
            </w:pPr>
          </w:p>
          <w:p w14:paraId="351A8B7F" w14:textId="77777777" w:rsidR="00985C55" w:rsidRDefault="00985C55" w:rsidP="00936776">
            <w:pPr>
              <w:pStyle w:val="ListParagraph"/>
              <w:numPr>
                <w:ilvl w:val="1"/>
                <w:numId w:val="128"/>
              </w:numPr>
              <w:spacing w:after="0"/>
              <w:rPr>
                <w:sz w:val="18"/>
                <w:szCs w:val="18"/>
                <w:u w:val="single"/>
                <w:lang w:val="en-US"/>
              </w:rPr>
            </w:pPr>
            <w:r>
              <w:rPr>
                <w:sz w:val="18"/>
                <w:szCs w:val="18"/>
                <w:u w:val="single"/>
                <w:lang w:val="en-US"/>
              </w:rPr>
              <w:t>Two ratings provided by two different ECAIs in an exposure to corporate:</w:t>
            </w:r>
          </w:p>
          <w:p w14:paraId="566654D6" w14:textId="77777777" w:rsidR="00985C55" w:rsidRDefault="00985C55" w:rsidP="003937BE">
            <w:pPr>
              <w:pStyle w:val="ListParagraph"/>
              <w:spacing w:after="0"/>
              <w:ind w:left="1440"/>
              <w:rPr>
                <w:sz w:val="18"/>
                <w:szCs w:val="18"/>
                <w:u w:val="single"/>
                <w:lang w:val="en-US"/>
              </w:rPr>
            </w:pPr>
          </w:p>
          <w:p w14:paraId="2ED17D72"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35C640E0"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B3AFA3" w14:textId="77777777" w:rsidR="00985C55" w:rsidRDefault="00985C55" w:rsidP="003937BE">
            <w:pPr>
              <w:spacing w:after="0"/>
              <w:rPr>
                <w:sz w:val="18"/>
                <w:szCs w:val="18"/>
                <w:u w:val="single"/>
                <w:lang w:val="en-US"/>
              </w:rPr>
            </w:pPr>
          </w:p>
          <w:p w14:paraId="3565C706" w14:textId="77777777" w:rsidR="00985C55" w:rsidRDefault="00985C55" w:rsidP="003937BE">
            <w:pPr>
              <w:spacing w:after="0"/>
              <w:rPr>
                <w:b/>
                <w:bCs/>
                <w:sz w:val="18"/>
                <w:szCs w:val="18"/>
                <w:lang w:val="en-US"/>
              </w:rPr>
            </w:pPr>
            <w:r w:rsidRPr="00146EF0">
              <w:rPr>
                <w:b/>
                <w:bCs/>
                <w:sz w:val="18"/>
                <w:szCs w:val="18"/>
                <w:lang w:val="en-US"/>
              </w:rPr>
              <w:t>The value expected in the Loan Tape is ‘</w:t>
            </w:r>
            <w:r>
              <w:rPr>
                <w:b/>
                <w:bCs/>
                <w:sz w:val="18"/>
                <w:szCs w:val="18"/>
                <w:lang w:val="en-US"/>
              </w:rPr>
              <w:t>9</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1C90FD9C" w14:textId="77777777" w:rsidR="00985C55" w:rsidRDefault="00985C55" w:rsidP="003937BE">
            <w:pPr>
              <w:spacing w:after="0"/>
              <w:rPr>
                <w:b/>
                <w:bCs/>
                <w:sz w:val="18"/>
                <w:szCs w:val="18"/>
                <w:lang w:val="en-US"/>
              </w:rPr>
            </w:pPr>
          </w:p>
          <w:p w14:paraId="015E07A4"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F57DA60" w14:textId="77777777" w:rsidR="00985C55" w:rsidRDefault="00985C55" w:rsidP="003937BE">
            <w:pPr>
              <w:spacing w:after="0"/>
              <w:rPr>
                <w:sz w:val="18"/>
                <w:szCs w:val="18"/>
                <w:u w:val="single"/>
                <w:lang w:val="en-US"/>
              </w:rPr>
            </w:pPr>
          </w:p>
          <w:p w14:paraId="38614668" w14:textId="77777777" w:rsidR="00985C55" w:rsidRDefault="00985C55" w:rsidP="00936776">
            <w:pPr>
              <w:pStyle w:val="ListParagraph"/>
              <w:numPr>
                <w:ilvl w:val="1"/>
                <w:numId w:val="128"/>
              </w:numPr>
              <w:spacing w:after="0"/>
              <w:rPr>
                <w:sz w:val="18"/>
                <w:szCs w:val="18"/>
                <w:u w:val="single"/>
                <w:lang w:val="en-US"/>
              </w:rPr>
            </w:pPr>
            <w:r>
              <w:rPr>
                <w:sz w:val="18"/>
                <w:szCs w:val="18"/>
                <w:u w:val="single"/>
                <w:lang w:val="en-US"/>
              </w:rPr>
              <w:t>Three ratings provided by three different ECAIs in an exposure to corporate:</w:t>
            </w:r>
          </w:p>
          <w:p w14:paraId="06D6C53C" w14:textId="77777777" w:rsidR="00985C55" w:rsidRDefault="00985C55" w:rsidP="003937BE">
            <w:pPr>
              <w:pStyle w:val="ListParagraph"/>
              <w:spacing w:after="0"/>
              <w:ind w:left="1440"/>
              <w:rPr>
                <w:sz w:val="18"/>
                <w:szCs w:val="18"/>
                <w:u w:val="single"/>
                <w:lang w:val="en-US"/>
              </w:rPr>
            </w:pPr>
          </w:p>
          <w:p w14:paraId="7859487D"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143EDE5F" w14:textId="77777777" w:rsidR="00985C55" w:rsidRPr="00EF58A4"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4AE598D6"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AA on 31/03/2021.</w:t>
            </w:r>
          </w:p>
          <w:p w14:paraId="652517AA" w14:textId="77777777" w:rsidR="00985C55" w:rsidRDefault="00985C55" w:rsidP="003937BE">
            <w:pPr>
              <w:spacing w:after="0"/>
              <w:rPr>
                <w:sz w:val="18"/>
                <w:szCs w:val="18"/>
                <w:u w:val="single"/>
                <w:lang w:val="en-US"/>
              </w:rPr>
            </w:pPr>
          </w:p>
          <w:p w14:paraId="5B09D15D" w14:textId="77777777" w:rsidR="00985C55"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6’, for the Moody’s rating as between the two lowest risk weights, is the higher.</w:t>
            </w:r>
          </w:p>
          <w:p w14:paraId="22B1B940" w14:textId="77777777" w:rsidR="00985C55" w:rsidRDefault="00985C55" w:rsidP="003937BE">
            <w:pPr>
              <w:spacing w:after="0"/>
              <w:rPr>
                <w:b/>
                <w:bCs/>
                <w:sz w:val="18"/>
                <w:szCs w:val="18"/>
                <w:lang w:val="en-US"/>
              </w:rPr>
            </w:pPr>
          </w:p>
          <w:p w14:paraId="171C8546" w14:textId="77777777" w:rsidR="00985C55" w:rsidRDefault="00985C55" w:rsidP="00936776">
            <w:pPr>
              <w:pStyle w:val="ListParagraph"/>
              <w:numPr>
                <w:ilvl w:val="0"/>
                <w:numId w:val="128"/>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3C318AAC" w14:textId="77777777" w:rsidR="00985C55" w:rsidRDefault="00985C55" w:rsidP="003937BE">
            <w:pPr>
              <w:spacing w:after="0"/>
              <w:rPr>
                <w:sz w:val="18"/>
                <w:szCs w:val="18"/>
                <w:u w:val="single"/>
                <w:lang w:val="en-US"/>
              </w:rPr>
            </w:pPr>
          </w:p>
          <w:p w14:paraId="53A1C3D2" w14:textId="7B4B81F3" w:rsidR="00985C55" w:rsidRDefault="00985C55" w:rsidP="00936776">
            <w:pPr>
              <w:pStyle w:val="ListParagraph"/>
              <w:numPr>
                <w:ilvl w:val="1"/>
                <w:numId w:val="128"/>
              </w:numPr>
              <w:spacing w:after="0"/>
              <w:rPr>
                <w:sz w:val="18"/>
                <w:szCs w:val="18"/>
                <w:u w:val="single"/>
                <w:lang w:val="en-US"/>
              </w:rPr>
            </w:pPr>
            <w:r>
              <w:rPr>
                <w:sz w:val="18"/>
                <w:szCs w:val="18"/>
                <w:u w:val="single"/>
                <w:lang w:val="en-US"/>
              </w:rPr>
              <w:t>Two different ratings provided by three different ECAIs in an exposure to a</w:t>
            </w:r>
            <w:r w:rsidR="009F307E">
              <w:rPr>
                <w:sz w:val="18"/>
                <w:szCs w:val="18"/>
                <w:u w:val="single"/>
                <w:lang w:val="en-US"/>
              </w:rPr>
              <w:t xml:space="preserve"> corporate</w:t>
            </w:r>
            <w:r>
              <w:rPr>
                <w:sz w:val="18"/>
                <w:szCs w:val="18"/>
                <w:u w:val="single"/>
                <w:lang w:val="en-US"/>
              </w:rPr>
              <w:t>:</w:t>
            </w:r>
          </w:p>
          <w:p w14:paraId="7FE2393C" w14:textId="77777777" w:rsidR="00985C55" w:rsidRDefault="00985C55" w:rsidP="003937BE">
            <w:pPr>
              <w:pStyle w:val="ListParagraph"/>
              <w:spacing w:after="0"/>
              <w:ind w:left="1440"/>
              <w:rPr>
                <w:sz w:val="18"/>
                <w:szCs w:val="18"/>
                <w:u w:val="single"/>
                <w:lang w:val="en-US"/>
              </w:rPr>
            </w:pPr>
          </w:p>
          <w:p w14:paraId="24BAACDB" w14:textId="77777777" w:rsidR="00985C55" w:rsidRPr="00BA0272"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86235A" w14:textId="77777777" w:rsidR="00985C55" w:rsidRPr="00EF58A4"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3D070CB6" w14:textId="77777777" w:rsidR="00985C55" w:rsidRPr="00842E06" w:rsidRDefault="00985C55" w:rsidP="00936776">
            <w:pPr>
              <w:pStyle w:val="ListParagraph"/>
              <w:numPr>
                <w:ilvl w:val="2"/>
                <w:numId w:val="128"/>
              </w:numPr>
              <w:spacing w:after="0"/>
              <w:rPr>
                <w:sz w:val="18"/>
                <w:szCs w:val="18"/>
                <w:u w:val="single"/>
                <w:lang w:val="en-US"/>
              </w:rPr>
            </w:pPr>
            <w:r>
              <w:rPr>
                <w:sz w:val="18"/>
                <w:szCs w:val="18"/>
                <w:lang w:val="en-US"/>
              </w:rPr>
              <w:t xml:space="preserve">From </w:t>
            </w:r>
            <w:r w:rsidRPr="006C4492">
              <w:rPr>
                <w:sz w:val="18"/>
                <w:szCs w:val="18"/>
                <w:lang w:val="en-US"/>
              </w:rPr>
              <w:t xml:space="preserve">Standard &amp; </w:t>
            </w:r>
            <w:proofErr w:type="spellStart"/>
            <w:r w:rsidRPr="006C4492">
              <w:rPr>
                <w:sz w:val="18"/>
                <w:szCs w:val="18"/>
                <w:lang w:val="en-US"/>
              </w:rPr>
              <w:t>Poors</w:t>
            </w:r>
            <w:proofErr w:type="spellEnd"/>
            <w:r>
              <w:rPr>
                <w:sz w:val="18"/>
                <w:szCs w:val="18"/>
                <w:lang w:val="en-US"/>
              </w:rPr>
              <w:t xml:space="preserve"> a rating = A on 30/06/2021.</w:t>
            </w:r>
          </w:p>
          <w:p w14:paraId="527F73DD" w14:textId="77777777" w:rsidR="00985C55" w:rsidRDefault="00985C55" w:rsidP="003937BE">
            <w:pPr>
              <w:spacing w:after="0"/>
              <w:rPr>
                <w:sz w:val="18"/>
                <w:szCs w:val="18"/>
                <w:u w:val="single"/>
                <w:lang w:val="en-US"/>
              </w:rPr>
            </w:pPr>
          </w:p>
          <w:p w14:paraId="7E8CC5A4" w14:textId="1AC52F5B" w:rsidR="00985C55" w:rsidRPr="004E686B" w:rsidRDefault="00985C55" w:rsidP="003937BE">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6</w:t>
            </w:r>
            <w:r w:rsidRPr="00D55FD4">
              <w:rPr>
                <w:b/>
                <w:bCs/>
                <w:sz w:val="18"/>
                <w:szCs w:val="18"/>
                <w:lang w:val="en-US"/>
              </w:rPr>
              <w:t xml:space="preserve">’ </w:t>
            </w:r>
            <w:r>
              <w:rPr>
                <w:b/>
                <w:bCs/>
                <w:sz w:val="18"/>
                <w:szCs w:val="18"/>
                <w:lang w:val="en-US"/>
              </w:rPr>
              <w:t>as</w:t>
            </w:r>
            <w:r w:rsidRPr="00D55FD4">
              <w:rPr>
                <w:b/>
                <w:bCs/>
                <w:sz w:val="18"/>
                <w:szCs w:val="18"/>
                <w:lang w:val="en-US"/>
              </w:rPr>
              <w:t xml:space="preserve"> both have the lowest risk weights but </w:t>
            </w:r>
            <w:r>
              <w:rPr>
                <w:b/>
                <w:bCs/>
                <w:sz w:val="18"/>
                <w:szCs w:val="18"/>
                <w:lang w:val="en-US"/>
              </w:rPr>
              <w:t>are</w:t>
            </w:r>
            <w:r w:rsidRPr="00D55FD4">
              <w:rPr>
                <w:b/>
                <w:bCs/>
                <w:sz w:val="18"/>
                <w:szCs w:val="18"/>
                <w:lang w:val="en-US"/>
              </w:rPr>
              <w:t xml:space="preserve"> the same</w:t>
            </w:r>
            <w:r w:rsidR="004C00A2">
              <w:rPr>
                <w:b/>
                <w:bCs/>
                <w:sz w:val="18"/>
                <w:szCs w:val="18"/>
                <w:lang w:val="en-US"/>
              </w:rPr>
              <w:t xml:space="preserve"> and S&amp;P is the mo</w:t>
            </w:r>
            <w:r w:rsidR="00206F9A">
              <w:rPr>
                <w:b/>
                <w:bCs/>
                <w:sz w:val="18"/>
                <w:szCs w:val="18"/>
                <w:lang w:val="en-US"/>
              </w:rPr>
              <w:t>st recent credit assessment</w:t>
            </w:r>
            <w:r w:rsidRPr="00D55FD4">
              <w:rPr>
                <w:b/>
                <w:bCs/>
                <w:sz w:val="18"/>
                <w:szCs w:val="18"/>
                <w:lang w:val="en-US"/>
              </w:rPr>
              <w:t>.</w:t>
            </w:r>
          </w:p>
        </w:tc>
      </w:tr>
      <w:tr w:rsidR="00985C55" w:rsidRPr="0082355F" w14:paraId="3514B2B0" w14:textId="77777777" w:rsidTr="003937BE">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3F3990" w14:textId="77777777" w:rsidR="00985C55" w:rsidRPr="00255C9E" w:rsidRDefault="00985C55" w:rsidP="003937BE">
            <w:pPr>
              <w:rPr>
                <w:b/>
                <w:bCs/>
                <w:sz w:val="18"/>
                <w:szCs w:val="18"/>
                <w:lang w:val="en-US"/>
              </w:rPr>
            </w:pPr>
            <w:r w:rsidRPr="00255C9E">
              <w:rPr>
                <w:b/>
                <w:bCs/>
                <w:sz w:val="18"/>
                <w:szCs w:val="18"/>
                <w:lang w:val="en-US"/>
              </w:rPr>
              <w:lastRenderedPageBreak/>
              <w:t>ECB asks for this figure</w:t>
            </w:r>
          </w:p>
          <w:p w14:paraId="6A9018CF" w14:textId="77777777" w:rsidR="00985C55" w:rsidRPr="00462B1C" w:rsidRDefault="00985C55" w:rsidP="003937BE">
            <w:pPr>
              <w:widowControl w:val="0"/>
              <w:autoSpaceDE w:val="0"/>
              <w:autoSpaceDN w:val="0"/>
              <w:adjustRightInd w:val="0"/>
              <w:spacing w:after="0" w:line="231" w:lineRule="auto"/>
              <w:ind w:right="53"/>
              <w:jc w:val="both"/>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4AE418FE" w14:textId="77777777" w:rsidR="00985C55" w:rsidRDefault="00985C55" w:rsidP="00C2315B">
      <w:pPr>
        <w:rPr>
          <w:lang w:val="en-US"/>
        </w:rPr>
      </w:pPr>
    </w:p>
    <w:tbl>
      <w:tblPr>
        <w:tblW w:w="10043" w:type="dxa"/>
        <w:tblInd w:w="-719" w:type="dxa"/>
        <w:tblCellMar>
          <w:left w:w="0" w:type="dxa"/>
          <w:right w:w="0" w:type="dxa"/>
        </w:tblCellMar>
        <w:tblLook w:val="04A0" w:firstRow="1" w:lastRow="0" w:firstColumn="1" w:lastColumn="0" w:noHBand="0" w:noVBand="1"/>
      </w:tblPr>
      <w:tblGrid>
        <w:gridCol w:w="1109"/>
        <w:gridCol w:w="2650"/>
        <w:gridCol w:w="4746"/>
        <w:gridCol w:w="1538"/>
      </w:tblGrid>
      <w:tr w:rsidR="00D25CEF" w:rsidRPr="0081162E" w14:paraId="3BA50EEC" w14:textId="77777777" w:rsidTr="00C50C19">
        <w:trPr>
          <w:trHeight w:val="742"/>
        </w:trPr>
        <w:tc>
          <w:tcPr>
            <w:tcW w:w="11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5E80FA" w14:textId="77777777" w:rsidR="00D25CEF" w:rsidRPr="00255C9E" w:rsidRDefault="00D25CE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86C7BE" w14:textId="77777777" w:rsidR="00D25CEF" w:rsidRPr="00255C9E" w:rsidRDefault="00D25CE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9A474" w14:textId="77777777" w:rsidR="00D25CEF" w:rsidRPr="00B10BAB" w:rsidRDefault="00D25CE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16ED93" w14:textId="77777777" w:rsidR="00D25CEF" w:rsidRPr="00255C9E" w:rsidRDefault="00D25CEF"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25CEF" w:rsidRPr="00255C9E" w14:paraId="1F414A95" w14:textId="77777777" w:rsidTr="00C50C19">
        <w:trPr>
          <w:trHeight w:val="752"/>
        </w:trPr>
        <w:tc>
          <w:tcPr>
            <w:tcW w:w="11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3A4A80" w14:textId="77777777" w:rsidR="00D25CEF" w:rsidRPr="00255C9E" w:rsidRDefault="00D25CEF" w:rsidP="00742C98">
            <w:pPr>
              <w:rPr>
                <w:sz w:val="18"/>
                <w:szCs w:val="18"/>
              </w:rPr>
            </w:pPr>
            <w:r w:rsidRPr="005D6323">
              <w:rPr>
                <w:sz w:val="18"/>
                <w:szCs w:val="18"/>
                <w:lang w:val="en-US"/>
              </w:rPr>
              <w:t>EN.029</w:t>
            </w:r>
          </w:p>
        </w:tc>
        <w:tc>
          <w:tcPr>
            <w:tcW w:w="26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48F760" w14:textId="77777777" w:rsidR="00D25CEF" w:rsidRPr="00255C9E" w:rsidRDefault="00D25CEF" w:rsidP="00742C98">
            <w:pPr>
              <w:rPr>
                <w:sz w:val="18"/>
                <w:szCs w:val="18"/>
              </w:rPr>
            </w:pPr>
            <w:r w:rsidRPr="00FD30EC">
              <w:rPr>
                <w:sz w:val="18"/>
                <w:szCs w:val="18"/>
                <w:lang w:val="en-US"/>
              </w:rPr>
              <w:t>EXTRNL_RTNG_PRVS</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4706C7" w14:textId="77777777" w:rsidR="00D25CEF" w:rsidRPr="004E686B" w:rsidRDefault="00D25CEF" w:rsidP="00587955">
            <w:pPr>
              <w:pStyle w:val="Heading3"/>
            </w:pPr>
            <w:bookmarkStart w:id="109" w:name="_Toc76575126"/>
            <w:bookmarkStart w:id="110" w:name="_Toc77005814"/>
            <w:bookmarkStart w:id="111" w:name="_Toc77343964"/>
            <w:bookmarkStart w:id="112" w:name="_Toc138781145"/>
            <w:proofErr w:type="spellStart"/>
            <w:r w:rsidRPr="005B3B3A">
              <w:t>External</w:t>
            </w:r>
            <w:proofErr w:type="spellEnd"/>
            <w:r w:rsidRPr="005B3B3A">
              <w:t xml:space="preserve"> rating T-1</w:t>
            </w:r>
            <w:bookmarkEnd w:id="109"/>
            <w:bookmarkEnd w:id="110"/>
            <w:bookmarkEnd w:id="111"/>
            <w:bookmarkEnd w:id="112"/>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BBF29" w14:textId="77777777" w:rsidR="00D25CEF" w:rsidRPr="00255C9E" w:rsidRDefault="00D25CEF" w:rsidP="00742C98">
            <w:pPr>
              <w:rPr>
                <w:sz w:val="18"/>
                <w:szCs w:val="18"/>
              </w:rPr>
            </w:pPr>
            <w:proofErr w:type="spellStart"/>
            <w:r>
              <w:rPr>
                <w:sz w:val="18"/>
                <w:szCs w:val="18"/>
              </w:rPr>
              <w:t>Risks</w:t>
            </w:r>
            <w:proofErr w:type="spellEnd"/>
          </w:p>
        </w:tc>
      </w:tr>
      <w:tr w:rsidR="00D25CEF" w:rsidRPr="00255C9E" w14:paraId="21984545" w14:textId="77777777" w:rsidTr="00C50C19">
        <w:trPr>
          <w:trHeight w:val="447"/>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D702EF" w14:textId="77777777" w:rsidR="00D25CEF" w:rsidRPr="00255C9E" w:rsidRDefault="00D25CEF" w:rsidP="00742C98">
            <w:pPr>
              <w:rPr>
                <w:sz w:val="18"/>
                <w:szCs w:val="18"/>
              </w:rPr>
            </w:pPr>
          </w:p>
        </w:tc>
      </w:tr>
      <w:tr w:rsidR="00D25CEF" w:rsidRPr="0082355F" w14:paraId="778A7C96" w14:textId="77777777" w:rsidTr="00C50C19">
        <w:trPr>
          <w:trHeight w:val="91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A6359D" w14:textId="77777777" w:rsidR="00D25CEF" w:rsidRDefault="00D25CEF" w:rsidP="00742C98">
            <w:pPr>
              <w:rPr>
                <w:rFonts w:cstheme="minorHAnsi"/>
                <w:sz w:val="18"/>
                <w:szCs w:val="18"/>
                <w:lang w:val="en-US"/>
              </w:rPr>
            </w:pPr>
            <w:r w:rsidRPr="00255C9E">
              <w:rPr>
                <w:rFonts w:cstheme="minorHAnsi"/>
                <w:b/>
                <w:bCs/>
                <w:sz w:val="18"/>
                <w:szCs w:val="18"/>
                <w:lang w:val="en-US"/>
              </w:rPr>
              <w:t>Definition</w:t>
            </w:r>
          </w:p>
          <w:p w14:paraId="2863C82A" w14:textId="77777777" w:rsidR="00D25CEF" w:rsidRDefault="00D25CE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external rating provided by an External Rating Credit Agencies (ECAIs) used to </w:t>
            </w:r>
            <w:r w:rsidRPr="00113CEA">
              <w:rPr>
                <w:rFonts w:cstheme="minorHAnsi"/>
                <w:sz w:val="18"/>
                <w:szCs w:val="18"/>
                <w:lang w:val="en-US"/>
              </w:rPr>
              <w:t>determine the risk weight of an exposure</w:t>
            </w:r>
            <w:r>
              <w:rPr>
                <w:rFonts w:cstheme="minorHAnsi"/>
                <w:sz w:val="18"/>
                <w:szCs w:val="18"/>
                <w:lang w:val="en-US"/>
              </w:rPr>
              <w:t xml:space="preserve"> calculated under the SA approach </w:t>
            </w:r>
            <w:r w:rsidRPr="000E2F32">
              <w:rPr>
                <w:rFonts w:cstheme="minorHAnsi"/>
                <w:sz w:val="18"/>
                <w:szCs w:val="18"/>
                <w:lang w:val="en-US"/>
              </w:rPr>
              <w:t>one year prior</w:t>
            </w:r>
            <w:r>
              <w:rPr>
                <w:rFonts w:cstheme="minorHAnsi"/>
                <w:sz w:val="18"/>
                <w:szCs w:val="18"/>
                <w:lang w:val="en-US"/>
              </w:rPr>
              <w:t xml:space="preserve"> at the reference date when the contract has been available in the year previous to the current reference date.</w:t>
            </w:r>
          </w:p>
          <w:p w14:paraId="1702BDF7" w14:textId="77777777" w:rsidR="00D25CEF" w:rsidRDefault="00D25CEF" w:rsidP="00742C98">
            <w:pPr>
              <w:widowControl w:val="0"/>
              <w:autoSpaceDE w:val="0"/>
              <w:autoSpaceDN w:val="0"/>
              <w:adjustRightInd w:val="0"/>
              <w:spacing w:after="0" w:line="231" w:lineRule="auto"/>
              <w:ind w:right="53"/>
              <w:jc w:val="both"/>
              <w:rPr>
                <w:rFonts w:cstheme="minorHAnsi"/>
                <w:sz w:val="18"/>
                <w:szCs w:val="18"/>
                <w:lang w:val="en-US"/>
              </w:rPr>
            </w:pPr>
          </w:p>
          <w:p w14:paraId="5F3E63E0" w14:textId="77777777" w:rsidR="00D25CEF" w:rsidRPr="004D1860" w:rsidRDefault="00D25CE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rest of the definition is equal than in </w:t>
            </w:r>
            <w:r w:rsidRPr="00AD6E38">
              <w:rPr>
                <w:sz w:val="18"/>
                <w:szCs w:val="18"/>
                <w:lang w:val="en-US"/>
              </w:rPr>
              <w:t>EXTRNL_RTNG</w:t>
            </w:r>
            <w:r>
              <w:rPr>
                <w:sz w:val="18"/>
                <w:szCs w:val="18"/>
                <w:lang w:val="en-US"/>
              </w:rPr>
              <w:t xml:space="preserve"> data field.</w:t>
            </w:r>
          </w:p>
        </w:tc>
      </w:tr>
      <w:tr w:rsidR="00D25CEF" w:rsidRPr="0082355F" w14:paraId="32806CF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A7C22" w14:textId="77777777" w:rsidR="00D25CEF" w:rsidRPr="00255C9E" w:rsidRDefault="00D25CEF" w:rsidP="00742C98">
            <w:pPr>
              <w:spacing w:after="0"/>
              <w:rPr>
                <w:b/>
                <w:bCs/>
                <w:sz w:val="18"/>
                <w:szCs w:val="18"/>
                <w:lang w:val="en-US"/>
              </w:rPr>
            </w:pPr>
            <w:r w:rsidRPr="00255C9E">
              <w:rPr>
                <w:b/>
                <w:bCs/>
                <w:sz w:val="18"/>
                <w:szCs w:val="18"/>
                <w:lang w:val="en-US"/>
              </w:rPr>
              <w:t>Applicability</w:t>
            </w:r>
          </w:p>
          <w:p w14:paraId="56D8DEB8" w14:textId="77777777" w:rsidR="00D25CEF" w:rsidRDefault="00D25CEF" w:rsidP="00742C98">
            <w:pPr>
              <w:pStyle w:val="Default"/>
              <w:rPr>
                <w:sz w:val="18"/>
                <w:szCs w:val="18"/>
                <w:lang w:val="en-US"/>
              </w:rPr>
            </w:pPr>
          </w:p>
          <w:p w14:paraId="58E525CA" w14:textId="77777777" w:rsidR="00D25CEF" w:rsidRDefault="00D25CEF" w:rsidP="00742C98">
            <w:pPr>
              <w:spacing w:after="0"/>
              <w:rPr>
                <w:sz w:val="18"/>
                <w:szCs w:val="18"/>
                <w:lang w:val="en-US"/>
              </w:rPr>
            </w:pPr>
            <w:r>
              <w:rPr>
                <w:sz w:val="18"/>
                <w:szCs w:val="18"/>
                <w:lang w:val="en-US"/>
              </w:rPr>
              <w:t>When an exposure is calculated under the SA approach, the unit should report the external rating provided by one of the eligible ECAIs at the reference date.</w:t>
            </w:r>
          </w:p>
          <w:p w14:paraId="69E79444" w14:textId="77777777" w:rsidR="00D25CEF" w:rsidRDefault="00D25CEF" w:rsidP="00742C98">
            <w:pPr>
              <w:spacing w:after="0"/>
              <w:rPr>
                <w:sz w:val="18"/>
                <w:szCs w:val="18"/>
                <w:lang w:val="en-US"/>
              </w:rPr>
            </w:pPr>
          </w:p>
          <w:p w14:paraId="742FE564" w14:textId="77777777" w:rsidR="00D25CEF" w:rsidRDefault="00D25CEF" w:rsidP="00742C98">
            <w:pPr>
              <w:spacing w:after="0"/>
              <w:rPr>
                <w:sz w:val="18"/>
                <w:szCs w:val="18"/>
                <w:lang w:val="en-US"/>
              </w:rPr>
            </w:pPr>
            <w:r>
              <w:rPr>
                <w:sz w:val="18"/>
                <w:szCs w:val="18"/>
                <w:lang w:val="en-US"/>
              </w:rPr>
              <w:t xml:space="preserve">Units shall report this data attribute for all exposure calculated under the SA from which an external rating provided by an ECAI has been provided at the reference date: </w:t>
            </w:r>
          </w:p>
          <w:p w14:paraId="6C8034B9" w14:textId="77777777" w:rsidR="00D25CEF" w:rsidRDefault="00D25CEF" w:rsidP="00742C98">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D25CEF" w:rsidRPr="0082355F" w14:paraId="2A3FBC7C" w14:textId="77777777" w:rsidTr="00742C98">
              <w:trPr>
                <w:trHeight w:val="515"/>
                <w:jc w:val="center"/>
              </w:trPr>
              <w:tc>
                <w:tcPr>
                  <w:tcW w:w="4908" w:type="dxa"/>
                  <w:shd w:val="clear" w:color="auto" w:fill="D0CECE" w:themeFill="background2" w:themeFillShade="E6"/>
                  <w:noWrap/>
                  <w:vAlign w:val="center"/>
                  <w:hideMark/>
                </w:tcPr>
                <w:p w14:paraId="0D737FB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22F84A1B"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D25CEF" w:rsidRPr="0082355F" w14:paraId="67CD23A1" w14:textId="77777777" w:rsidTr="00742C98">
              <w:trPr>
                <w:trHeight w:val="288"/>
                <w:jc w:val="center"/>
              </w:trPr>
              <w:tc>
                <w:tcPr>
                  <w:tcW w:w="4908" w:type="dxa"/>
                  <w:shd w:val="clear" w:color="auto" w:fill="D0CECE" w:themeFill="background2" w:themeFillShade="E6"/>
                  <w:noWrap/>
                  <w:vAlign w:val="center"/>
                  <w:hideMark/>
                </w:tcPr>
                <w:p w14:paraId="6A2EB03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1C2C3A81"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D25CEF" w:rsidRPr="0082355F" w14:paraId="7C6E9070" w14:textId="77777777" w:rsidTr="00742C98">
              <w:trPr>
                <w:trHeight w:val="288"/>
                <w:jc w:val="center"/>
              </w:trPr>
              <w:tc>
                <w:tcPr>
                  <w:tcW w:w="4908" w:type="dxa"/>
                  <w:shd w:val="clear" w:color="auto" w:fill="auto"/>
                  <w:noWrap/>
                  <w:vAlign w:val="center"/>
                  <w:hideMark/>
                </w:tcPr>
                <w:p w14:paraId="43DCBD3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0654C0A1" w14:textId="77777777" w:rsidR="00D25CEF" w:rsidRPr="00AE6A15" w:rsidRDefault="00D25CEF" w:rsidP="00742C98">
                  <w:pPr>
                    <w:spacing w:after="0" w:line="240" w:lineRule="auto"/>
                    <w:jc w:val="center"/>
                    <w:rPr>
                      <w:rFonts w:ascii="Calibri" w:eastAsia="Times New Roman" w:hAnsi="Calibri" w:cs="Calibri"/>
                      <w:sz w:val="18"/>
                      <w:szCs w:val="18"/>
                      <w:lang w:val="en-US"/>
                    </w:rPr>
                  </w:pPr>
                  <w:proofErr w:type="spellStart"/>
                  <w:r w:rsidRPr="00AE6A15">
                    <w:rPr>
                      <w:rFonts w:ascii="Calibri" w:eastAsia="Times New Roman" w:hAnsi="Calibri" w:cs="Calibri"/>
                      <w:sz w:val="18"/>
                      <w:szCs w:val="18"/>
                      <w:lang w:val="en-US"/>
                    </w:rPr>
                    <w:t>Aaa</w:t>
                  </w:r>
                  <w:proofErr w:type="spellEnd"/>
                  <w:r w:rsidRPr="00AE6A15">
                    <w:rPr>
                      <w:rFonts w:ascii="Calibri" w:eastAsia="Times New Roman" w:hAnsi="Calibri" w:cs="Calibri"/>
                      <w:sz w:val="18"/>
                      <w:szCs w:val="18"/>
                      <w:lang w:val="en-US"/>
                    </w:rPr>
                    <w:t>, AAA</w:t>
                  </w:r>
                </w:p>
              </w:tc>
            </w:tr>
            <w:tr w:rsidR="00D25CEF" w:rsidRPr="0082355F" w14:paraId="15843DC5" w14:textId="77777777" w:rsidTr="00742C98">
              <w:trPr>
                <w:trHeight w:val="288"/>
                <w:jc w:val="center"/>
              </w:trPr>
              <w:tc>
                <w:tcPr>
                  <w:tcW w:w="4908" w:type="dxa"/>
                  <w:shd w:val="clear" w:color="auto" w:fill="auto"/>
                  <w:noWrap/>
                  <w:vAlign w:val="center"/>
                  <w:hideMark/>
                </w:tcPr>
                <w:p w14:paraId="38A8227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253FA40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D25CEF" w:rsidRPr="0082355F" w14:paraId="4BFCBB7A" w14:textId="77777777" w:rsidTr="00742C98">
              <w:trPr>
                <w:trHeight w:val="288"/>
                <w:jc w:val="center"/>
              </w:trPr>
              <w:tc>
                <w:tcPr>
                  <w:tcW w:w="4908" w:type="dxa"/>
                  <w:shd w:val="clear" w:color="auto" w:fill="auto"/>
                  <w:noWrap/>
                  <w:vAlign w:val="center"/>
                  <w:hideMark/>
                </w:tcPr>
                <w:p w14:paraId="0D425BE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45CC5C4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D25CEF" w:rsidRPr="0082355F" w14:paraId="21895EDD" w14:textId="77777777" w:rsidTr="00742C98">
              <w:trPr>
                <w:trHeight w:val="288"/>
                <w:jc w:val="center"/>
              </w:trPr>
              <w:tc>
                <w:tcPr>
                  <w:tcW w:w="4908" w:type="dxa"/>
                  <w:shd w:val="clear" w:color="auto" w:fill="auto"/>
                  <w:noWrap/>
                  <w:vAlign w:val="center"/>
                  <w:hideMark/>
                </w:tcPr>
                <w:p w14:paraId="39B10D3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5853CA6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D25CEF" w:rsidRPr="0082355F" w14:paraId="649519EB" w14:textId="77777777" w:rsidTr="00742C98">
              <w:trPr>
                <w:trHeight w:val="288"/>
                <w:jc w:val="center"/>
              </w:trPr>
              <w:tc>
                <w:tcPr>
                  <w:tcW w:w="4908" w:type="dxa"/>
                  <w:shd w:val="clear" w:color="auto" w:fill="auto"/>
                  <w:noWrap/>
                  <w:vAlign w:val="center"/>
                  <w:hideMark/>
                </w:tcPr>
                <w:p w14:paraId="2E08FEA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2A1E399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D25CEF" w:rsidRPr="0082355F" w14:paraId="7FE693EC" w14:textId="77777777" w:rsidTr="00742C98">
              <w:trPr>
                <w:trHeight w:val="288"/>
                <w:jc w:val="center"/>
              </w:trPr>
              <w:tc>
                <w:tcPr>
                  <w:tcW w:w="4908" w:type="dxa"/>
                  <w:shd w:val="clear" w:color="auto" w:fill="auto"/>
                  <w:noWrap/>
                  <w:vAlign w:val="center"/>
                  <w:hideMark/>
                </w:tcPr>
                <w:p w14:paraId="47103D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6</w:t>
                  </w:r>
                </w:p>
              </w:tc>
              <w:tc>
                <w:tcPr>
                  <w:tcW w:w="4908" w:type="dxa"/>
                  <w:shd w:val="clear" w:color="auto" w:fill="auto"/>
                  <w:noWrap/>
                  <w:vAlign w:val="center"/>
                  <w:hideMark/>
                </w:tcPr>
                <w:p w14:paraId="55036FD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D25CEF" w:rsidRPr="0082355F" w14:paraId="73EB9354" w14:textId="77777777" w:rsidTr="00742C98">
              <w:trPr>
                <w:trHeight w:val="288"/>
                <w:jc w:val="center"/>
              </w:trPr>
              <w:tc>
                <w:tcPr>
                  <w:tcW w:w="4908" w:type="dxa"/>
                  <w:shd w:val="clear" w:color="auto" w:fill="auto"/>
                  <w:noWrap/>
                  <w:vAlign w:val="center"/>
                  <w:hideMark/>
                </w:tcPr>
                <w:p w14:paraId="4BC5B88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B43D26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D25CEF" w:rsidRPr="0082355F" w14:paraId="1F87DBF7" w14:textId="77777777" w:rsidTr="00742C98">
              <w:trPr>
                <w:trHeight w:val="288"/>
                <w:jc w:val="center"/>
              </w:trPr>
              <w:tc>
                <w:tcPr>
                  <w:tcW w:w="4908" w:type="dxa"/>
                  <w:shd w:val="clear" w:color="auto" w:fill="auto"/>
                  <w:noWrap/>
                  <w:vAlign w:val="center"/>
                  <w:hideMark/>
                </w:tcPr>
                <w:p w14:paraId="2F7FFC8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C074FA9"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D25CEF" w:rsidRPr="0082355F" w14:paraId="0079A138" w14:textId="77777777" w:rsidTr="00742C98">
              <w:trPr>
                <w:trHeight w:val="288"/>
                <w:jc w:val="center"/>
              </w:trPr>
              <w:tc>
                <w:tcPr>
                  <w:tcW w:w="4908" w:type="dxa"/>
                  <w:shd w:val="clear" w:color="auto" w:fill="auto"/>
                  <w:noWrap/>
                  <w:vAlign w:val="center"/>
                  <w:hideMark/>
                </w:tcPr>
                <w:p w14:paraId="3A0E56D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5326543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D25CEF" w:rsidRPr="0082355F" w14:paraId="0DD5F0C5" w14:textId="77777777" w:rsidTr="00742C98">
              <w:trPr>
                <w:trHeight w:val="288"/>
                <w:jc w:val="center"/>
              </w:trPr>
              <w:tc>
                <w:tcPr>
                  <w:tcW w:w="4908" w:type="dxa"/>
                  <w:shd w:val="clear" w:color="auto" w:fill="auto"/>
                  <w:noWrap/>
                  <w:vAlign w:val="center"/>
                  <w:hideMark/>
                </w:tcPr>
                <w:p w14:paraId="552A8FA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5CD5B6E2"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D25CEF" w:rsidRPr="0082355F" w14:paraId="68D9D9E5" w14:textId="77777777" w:rsidTr="00742C98">
              <w:trPr>
                <w:trHeight w:val="288"/>
                <w:jc w:val="center"/>
              </w:trPr>
              <w:tc>
                <w:tcPr>
                  <w:tcW w:w="4908" w:type="dxa"/>
                  <w:shd w:val="clear" w:color="auto" w:fill="auto"/>
                  <w:noWrap/>
                  <w:vAlign w:val="center"/>
                  <w:hideMark/>
                </w:tcPr>
                <w:p w14:paraId="638261EC"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1BF388F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D25CEF" w:rsidRPr="0082355F" w14:paraId="14C27414" w14:textId="77777777" w:rsidTr="00742C98">
              <w:trPr>
                <w:trHeight w:val="288"/>
                <w:jc w:val="center"/>
              </w:trPr>
              <w:tc>
                <w:tcPr>
                  <w:tcW w:w="4908" w:type="dxa"/>
                  <w:shd w:val="clear" w:color="auto" w:fill="auto"/>
                  <w:noWrap/>
                  <w:vAlign w:val="center"/>
                  <w:hideMark/>
                </w:tcPr>
                <w:p w14:paraId="08891D8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0F3F91A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D25CEF" w:rsidRPr="0082355F" w14:paraId="5B09D58D" w14:textId="77777777" w:rsidTr="00742C98">
              <w:trPr>
                <w:trHeight w:val="288"/>
                <w:jc w:val="center"/>
              </w:trPr>
              <w:tc>
                <w:tcPr>
                  <w:tcW w:w="4908" w:type="dxa"/>
                  <w:shd w:val="clear" w:color="auto" w:fill="auto"/>
                  <w:noWrap/>
                  <w:vAlign w:val="center"/>
                  <w:hideMark/>
                </w:tcPr>
                <w:p w14:paraId="02EBEBA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2FBC049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D25CEF" w:rsidRPr="0082355F" w14:paraId="1C6D323C" w14:textId="77777777" w:rsidTr="00742C98">
              <w:trPr>
                <w:trHeight w:val="288"/>
                <w:jc w:val="center"/>
              </w:trPr>
              <w:tc>
                <w:tcPr>
                  <w:tcW w:w="4908" w:type="dxa"/>
                  <w:shd w:val="clear" w:color="auto" w:fill="auto"/>
                  <w:noWrap/>
                  <w:vAlign w:val="center"/>
                  <w:hideMark/>
                </w:tcPr>
                <w:p w14:paraId="23525CE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29C242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D25CEF" w:rsidRPr="0082355F" w14:paraId="4B7BCFCA" w14:textId="77777777" w:rsidTr="00742C98">
              <w:trPr>
                <w:trHeight w:val="288"/>
                <w:jc w:val="center"/>
              </w:trPr>
              <w:tc>
                <w:tcPr>
                  <w:tcW w:w="4908" w:type="dxa"/>
                  <w:shd w:val="clear" w:color="auto" w:fill="auto"/>
                  <w:noWrap/>
                  <w:vAlign w:val="center"/>
                  <w:hideMark/>
                </w:tcPr>
                <w:p w14:paraId="242CFA2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6C8528D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D25CEF" w:rsidRPr="0082355F" w14:paraId="0E587428" w14:textId="77777777" w:rsidTr="00742C98">
              <w:trPr>
                <w:trHeight w:val="288"/>
                <w:jc w:val="center"/>
              </w:trPr>
              <w:tc>
                <w:tcPr>
                  <w:tcW w:w="4908" w:type="dxa"/>
                  <w:shd w:val="clear" w:color="auto" w:fill="auto"/>
                  <w:noWrap/>
                  <w:vAlign w:val="center"/>
                  <w:hideMark/>
                </w:tcPr>
                <w:p w14:paraId="67DF4794"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7BC9F8B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D25CEF" w:rsidRPr="0082355F" w14:paraId="28C83D1A" w14:textId="77777777" w:rsidTr="00742C98">
              <w:trPr>
                <w:trHeight w:val="288"/>
                <w:jc w:val="center"/>
              </w:trPr>
              <w:tc>
                <w:tcPr>
                  <w:tcW w:w="4908" w:type="dxa"/>
                  <w:shd w:val="clear" w:color="auto" w:fill="auto"/>
                  <w:noWrap/>
                  <w:vAlign w:val="center"/>
                  <w:hideMark/>
                </w:tcPr>
                <w:p w14:paraId="726CE1F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5626C7B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D25CEF" w:rsidRPr="0082355F" w14:paraId="7725FE4A" w14:textId="77777777" w:rsidTr="00742C98">
              <w:trPr>
                <w:trHeight w:val="288"/>
                <w:jc w:val="center"/>
              </w:trPr>
              <w:tc>
                <w:tcPr>
                  <w:tcW w:w="4908" w:type="dxa"/>
                  <w:shd w:val="clear" w:color="auto" w:fill="auto"/>
                  <w:noWrap/>
                  <w:vAlign w:val="center"/>
                  <w:hideMark/>
                </w:tcPr>
                <w:p w14:paraId="24DCD9D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479D432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D25CEF" w:rsidRPr="0082355F" w14:paraId="0DFD0B85" w14:textId="77777777" w:rsidTr="00742C98">
              <w:trPr>
                <w:trHeight w:val="288"/>
                <w:jc w:val="center"/>
              </w:trPr>
              <w:tc>
                <w:tcPr>
                  <w:tcW w:w="4908" w:type="dxa"/>
                  <w:shd w:val="clear" w:color="auto" w:fill="auto"/>
                  <w:noWrap/>
                  <w:vAlign w:val="center"/>
                  <w:hideMark/>
                </w:tcPr>
                <w:p w14:paraId="079955E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080F32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D25CEF" w:rsidRPr="0082355F" w14:paraId="41EF0AB9" w14:textId="77777777" w:rsidTr="00742C98">
              <w:trPr>
                <w:trHeight w:val="288"/>
                <w:jc w:val="center"/>
              </w:trPr>
              <w:tc>
                <w:tcPr>
                  <w:tcW w:w="4908" w:type="dxa"/>
                  <w:shd w:val="clear" w:color="auto" w:fill="auto"/>
                  <w:noWrap/>
                  <w:vAlign w:val="center"/>
                  <w:hideMark/>
                </w:tcPr>
                <w:p w14:paraId="3FAF937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4DB8B47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D25CEF" w:rsidRPr="0082355F" w14:paraId="4AE85F97" w14:textId="77777777" w:rsidTr="00742C98">
              <w:trPr>
                <w:trHeight w:val="60"/>
                <w:jc w:val="center"/>
              </w:trPr>
              <w:tc>
                <w:tcPr>
                  <w:tcW w:w="4908" w:type="dxa"/>
                  <w:shd w:val="clear" w:color="auto" w:fill="auto"/>
                  <w:noWrap/>
                  <w:vAlign w:val="center"/>
                  <w:hideMark/>
                </w:tcPr>
                <w:p w14:paraId="0A7B337A"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337281C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4FA81093" w14:textId="77777777" w:rsidR="00D25CEF" w:rsidRPr="00C60BA0" w:rsidRDefault="00D25CEF" w:rsidP="00742C98">
            <w:pPr>
              <w:spacing w:after="0"/>
              <w:rPr>
                <w:sz w:val="18"/>
                <w:szCs w:val="18"/>
                <w:lang w:val="en-GB"/>
              </w:rPr>
            </w:pPr>
          </w:p>
          <w:p w14:paraId="7D90C6BE" w14:textId="77777777" w:rsidR="00D25CEF" w:rsidRDefault="00D25CEF" w:rsidP="00742C98">
            <w:pPr>
              <w:spacing w:after="0"/>
              <w:rPr>
                <w:sz w:val="18"/>
                <w:szCs w:val="18"/>
                <w:lang w:val="en-US"/>
              </w:rPr>
            </w:pPr>
          </w:p>
          <w:p w14:paraId="36256414" w14:textId="77777777" w:rsidR="00D25CEF" w:rsidRDefault="00D25CEF" w:rsidP="00742C98">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external ratings</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537D333F" w14:textId="77777777" w:rsidR="00D25CEF" w:rsidRPr="000F3A35"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proofErr w:type="spellStart"/>
            <w:r w:rsidRPr="00AE6A15">
              <w:rPr>
                <w:rFonts w:ascii="Calibri" w:eastAsia="Times New Roman" w:hAnsi="Calibri" w:cs="Calibri"/>
                <w:sz w:val="18"/>
                <w:szCs w:val="18"/>
                <w:lang w:val="en-US"/>
              </w:rPr>
              <w:t>Aaa</w:t>
            </w:r>
            <w:proofErr w:type="spellEnd"/>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AAA</w:t>
            </w:r>
            <w:r>
              <w:rPr>
                <w:rFonts w:ascii="Calibri" w:eastAsia="Times New Roman" w:hAnsi="Calibri" w:cs="Calibri"/>
                <w:sz w:val="18"/>
                <w:szCs w:val="18"/>
                <w:lang w:val="en-US"/>
              </w:rPr>
              <w:t>, the code informed should be = 1;</w:t>
            </w:r>
          </w:p>
          <w:p w14:paraId="0523EBE1" w14:textId="77777777" w:rsidR="00D25CEF" w:rsidRPr="000F3A35"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Aa1</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2;</w:t>
            </w:r>
          </w:p>
          <w:p w14:paraId="4E1CD11B" w14:textId="77777777" w:rsidR="00D25CEF" w:rsidRPr="00033126" w:rsidRDefault="00D25CEF" w:rsidP="00936776">
            <w:pPr>
              <w:pStyle w:val="ListParagraph"/>
              <w:numPr>
                <w:ilvl w:val="0"/>
                <w:numId w:val="128"/>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Aa2</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3;</w:t>
            </w:r>
          </w:p>
          <w:p w14:paraId="428EE5C1" w14:textId="77777777" w:rsidR="00D25CEF" w:rsidRPr="00033126" w:rsidRDefault="00D25CEF" w:rsidP="00936776">
            <w:pPr>
              <w:pStyle w:val="ListParagraph"/>
              <w:numPr>
                <w:ilvl w:val="0"/>
                <w:numId w:val="128"/>
              </w:numPr>
              <w:spacing w:after="0"/>
              <w:rPr>
                <w:sz w:val="18"/>
                <w:szCs w:val="18"/>
                <w:lang w:val="en-US"/>
              </w:rPr>
            </w:pPr>
            <w:r w:rsidRPr="00033126">
              <w:rPr>
                <w:rFonts w:ascii="Calibri" w:eastAsia="Times New Roman" w:hAnsi="Calibri" w:cs="Calibri"/>
                <w:sz w:val="18"/>
                <w:szCs w:val="18"/>
                <w:lang w:val="en-US"/>
              </w:rPr>
              <w:t>…</w:t>
            </w:r>
          </w:p>
          <w:p w14:paraId="7F10FAFF" w14:textId="77777777" w:rsidR="00D25CEF" w:rsidRDefault="00D25CEF" w:rsidP="00742C98">
            <w:pPr>
              <w:spacing w:after="0"/>
              <w:rPr>
                <w:sz w:val="18"/>
                <w:szCs w:val="18"/>
                <w:lang w:val="en-US"/>
              </w:rPr>
            </w:pPr>
          </w:p>
          <w:p w14:paraId="4979F954" w14:textId="77777777" w:rsidR="00D25CEF" w:rsidRDefault="00D25CEF" w:rsidP="00742C98">
            <w:pPr>
              <w:spacing w:after="0"/>
              <w:rPr>
                <w:sz w:val="18"/>
                <w:szCs w:val="18"/>
                <w:lang w:val="en-US"/>
              </w:rPr>
            </w:pPr>
            <w:r>
              <w:rPr>
                <w:sz w:val="18"/>
                <w:szCs w:val="18"/>
                <w:lang w:val="en-US"/>
              </w:rPr>
              <w:t xml:space="preserve">In those </w:t>
            </w:r>
            <w:proofErr w:type="gramStart"/>
            <w:r>
              <w:rPr>
                <w:sz w:val="18"/>
                <w:szCs w:val="18"/>
                <w:lang w:val="en-US"/>
              </w:rPr>
              <w:t>cases</w:t>
            </w:r>
            <w:proofErr w:type="gramEnd"/>
            <w:r>
              <w:rPr>
                <w:sz w:val="18"/>
                <w:szCs w:val="18"/>
                <w:lang w:val="en-US"/>
              </w:rPr>
              <w:t xml:space="preserve"> in which more than one ECAI provides an external rating:</w:t>
            </w:r>
          </w:p>
          <w:p w14:paraId="675EEC8C" w14:textId="77777777" w:rsidR="00D25CEF" w:rsidRDefault="00D25CEF" w:rsidP="00742C98">
            <w:pPr>
              <w:spacing w:after="0"/>
              <w:rPr>
                <w:sz w:val="18"/>
                <w:szCs w:val="18"/>
                <w:lang w:val="en-US"/>
              </w:rPr>
            </w:pPr>
          </w:p>
          <w:p w14:paraId="2EEA6145" w14:textId="77777777" w:rsidR="008E7ADC" w:rsidRDefault="008E7ADC" w:rsidP="008E7ADC">
            <w:pPr>
              <w:pStyle w:val="ListParagraph"/>
              <w:numPr>
                <w:ilvl w:val="0"/>
                <w:numId w:val="128"/>
              </w:numPr>
              <w:spacing w:after="0"/>
              <w:rPr>
                <w:sz w:val="18"/>
                <w:szCs w:val="18"/>
                <w:lang w:val="en-US"/>
              </w:rPr>
            </w:pPr>
            <w:r w:rsidRPr="00FF575E">
              <w:rPr>
                <w:sz w:val="18"/>
                <w:szCs w:val="18"/>
                <w:lang w:val="en-US"/>
              </w:rPr>
              <w:t xml:space="preserve">Where two credit assessments are available from nominated ECAIs and the two correspond to different risk weights for a rated item, the </w:t>
            </w:r>
            <w:r w:rsidRPr="00FA55A9">
              <w:rPr>
                <w:sz w:val="18"/>
                <w:szCs w:val="18"/>
                <w:lang w:val="en-US"/>
              </w:rPr>
              <w:t xml:space="preserve">credit assessments </w:t>
            </w:r>
            <w:r>
              <w:rPr>
                <w:sz w:val="18"/>
                <w:szCs w:val="18"/>
                <w:lang w:val="en-US"/>
              </w:rPr>
              <w:t xml:space="preserve">with the </w:t>
            </w:r>
            <w:r w:rsidRPr="00FF575E">
              <w:rPr>
                <w:sz w:val="18"/>
                <w:szCs w:val="18"/>
                <w:lang w:val="en-US"/>
              </w:rPr>
              <w:t>higher risk weight shall be assigned</w:t>
            </w:r>
            <w:r>
              <w:rPr>
                <w:sz w:val="18"/>
                <w:szCs w:val="18"/>
                <w:lang w:val="en-US"/>
              </w:rPr>
              <w:t>;</w:t>
            </w:r>
          </w:p>
          <w:p w14:paraId="70A26C67" w14:textId="77777777" w:rsidR="008E7ADC" w:rsidRPr="00FF575E" w:rsidRDefault="008E7ADC" w:rsidP="008E7ADC">
            <w:pPr>
              <w:pStyle w:val="ListParagraph"/>
              <w:numPr>
                <w:ilvl w:val="0"/>
                <w:numId w:val="128"/>
              </w:numPr>
              <w:spacing w:after="0"/>
              <w:rPr>
                <w:sz w:val="18"/>
                <w:szCs w:val="18"/>
                <w:lang w:val="en-US"/>
              </w:rPr>
            </w:pPr>
            <w:r w:rsidRPr="00FF575E">
              <w:rPr>
                <w:sz w:val="18"/>
                <w:szCs w:val="18"/>
                <w:lang w:val="en-US"/>
              </w:rPr>
              <w:t>Where more than two credit assessments are available from nominated ECAIs for a rated item, the two assessments generating the two lowest risk weights shall be referred to. If the two lowest risk weights are different, the</w:t>
            </w:r>
            <w:r>
              <w:rPr>
                <w:sz w:val="18"/>
                <w:szCs w:val="18"/>
                <w:lang w:val="en-US"/>
              </w:rPr>
              <w:t xml:space="preserve"> </w:t>
            </w:r>
            <w:r w:rsidRPr="00E54B91">
              <w:rPr>
                <w:sz w:val="18"/>
                <w:szCs w:val="18"/>
                <w:lang w:val="en-US"/>
              </w:rPr>
              <w:t>credit assessments with the</w:t>
            </w:r>
            <w:r w:rsidRPr="00FF575E">
              <w:rPr>
                <w:sz w:val="18"/>
                <w:szCs w:val="18"/>
                <w:lang w:val="en-US"/>
              </w:rPr>
              <w:t xml:space="preserve"> higher risk weight shall be assigned. If the two lowest risk weights are the same, </w:t>
            </w:r>
            <w:r>
              <w:rPr>
                <w:sz w:val="18"/>
                <w:szCs w:val="18"/>
                <w:lang w:val="en-US"/>
              </w:rPr>
              <w:t xml:space="preserve">the most recent credit assessment shall </w:t>
            </w:r>
            <w:r w:rsidRPr="00FF575E">
              <w:rPr>
                <w:sz w:val="18"/>
                <w:szCs w:val="18"/>
                <w:lang w:val="en-US"/>
              </w:rPr>
              <w:t>be assigned.</w:t>
            </w:r>
          </w:p>
          <w:p w14:paraId="08D5E1D9" w14:textId="77777777" w:rsidR="00D25CEF" w:rsidRDefault="00D25CEF" w:rsidP="00742C98">
            <w:pPr>
              <w:spacing w:after="0"/>
              <w:rPr>
                <w:sz w:val="18"/>
                <w:szCs w:val="18"/>
                <w:lang w:val="en-US"/>
              </w:rPr>
            </w:pPr>
          </w:p>
          <w:p w14:paraId="1045EE6B" w14:textId="77777777" w:rsidR="00D25CEF" w:rsidRDefault="00D25CEF" w:rsidP="00742C98">
            <w:pPr>
              <w:spacing w:after="0"/>
              <w:rPr>
                <w:sz w:val="18"/>
                <w:szCs w:val="18"/>
                <w:lang w:val="en-US"/>
              </w:rPr>
            </w:pPr>
            <w:r>
              <w:rPr>
                <w:sz w:val="18"/>
                <w:szCs w:val="18"/>
                <w:lang w:val="en-US"/>
              </w:rPr>
              <w:t>If the rating is not available, the unit should report “</w:t>
            </w:r>
            <w:r w:rsidRPr="00745AFE">
              <w:rPr>
                <w:rFonts w:ascii="Calibri" w:hAnsi="Calibri" w:cs="Calibri"/>
                <w:color w:val="000000"/>
                <w:sz w:val="18"/>
                <w:szCs w:val="18"/>
                <w:lang w:val="en-US"/>
              </w:rPr>
              <w:t>99999999999</w:t>
            </w:r>
            <w:r>
              <w:rPr>
                <w:sz w:val="18"/>
                <w:szCs w:val="18"/>
                <w:lang w:val="en-US"/>
              </w:rPr>
              <w:t>” in the Loan Tape. In case, for example, of exposures calculated under the IRB approach, where the external rating does not apply, the expected value is “</w:t>
            </w:r>
            <w:r w:rsidRPr="00745AFE">
              <w:rPr>
                <w:rFonts w:ascii="Calibri" w:hAnsi="Calibri" w:cs="Calibri"/>
                <w:color w:val="000000"/>
                <w:sz w:val="18"/>
                <w:szCs w:val="18"/>
                <w:lang w:val="en-US"/>
              </w:rPr>
              <w:t>11111111111</w:t>
            </w:r>
            <w:r>
              <w:rPr>
                <w:sz w:val="18"/>
                <w:szCs w:val="18"/>
                <w:lang w:val="en-US"/>
              </w:rPr>
              <w:t>”.</w:t>
            </w:r>
          </w:p>
          <w:p w14:paraId="65D83544" w14:textId="77777777" w:rsidR="00D25CEF" w:rsidRPr="006048C6" w:rsidRDefault="00D25CEF" w:rsidP="00742C98">
            <w:pPr>
              <w:jc w:val="both"/>
              <w:rPr>
                <w:sz w:val="20"/>
                <w:szCs w:val="20"/>
                <w:lang w:val="en-US"/>
              </w:rPr>
            </w:pPr>
            <w:r>
              <w:rPr>
                <w:sz w:val="18"/>
                <w:szCs w:val="18"/>
                <w:lang w:val="en-US"/>
              </w:rPr>
              <w:t>If the client was not part of any applicable portfolio in the prior year, the value informed should be “</w:t>
            </w:r>
            <w:r w:rsidRPr="00745AFE">
              <w:rPr>
                <w:rFonts w:ascii="Calibri" w:hAnsi="Calibri" w:cs="Calibri"/>
                <w:color w:val="000000"/>
                <w:sz w:val="18"/>
                <w:szCs w:val="18"/>
                <w:lang w:val="en-US"/>
              </w:rPr>
              <w:t>11111111111</w:t>
            </w:r>
            <w:r>
              <w:rPr>
                <w:rFonts w:ascii="Calibri" w:hAnsi="Calibri" w:cs="Calibri"/>
                <w:color w:val="000000"/>
                <w:sz w:val="18"/>
                <w:szCs w:val="18"/>
                <w:lang w:val="en-US"/>
              </w:rPr>
              <w:t>”, as not applicable.</w:t>
            </w:r>
          </w:p>
        </w:tc>
      </w:tr>
      <w:tr w:rsidR="00D25CEF" w:rsidRPr="0081162E" w14:paraId="63958883"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E0EB7E" w14:textId="77777777" w:rsidR="00D25CEF" w:rsidRDefault="00D25CEF" w:rsidP="00742C98">
            <w:pPr>
              <w:rPr>
                <w:b/>
                <w:bCs/>
                <w:sz w:val="18"/>
                <w:szCs w:val="18"/>
                <w:lang w:val="en-US"/>
              </w:rPr>
            </w:pPr>
            <w:r w:rsidRPr="00255C9E">
              <w:rPr>
                <w:b/>
                <w:bCs/>
                <w:sz w:val="18"/>
                <w:szCs w:val="18"/>
                <w:lang w:val="en-US"/>
              </w:rPr>
              <w:lastRenderedPageBreak/>
              <w:t>Link to other concepts</w:t>
            </w:r>
          </w:p>
          <w:p w14:paraId="66B6F73F" w14:textId="77777777" w:rsidR="00D25CEF" w:rsidRDefault="00D25CEF" w:rsidP="00D25CEF">
            <w:pPr>
              <w:pStyle w:val="ListParagraph"/>
              <w:numPr>
                <w:ilvl w:val="0"/>
                <w:numId w:val="3"/>
              </w:numPr>
              <w:spacing w:after="0"/>
              <w:rPr>
                <w:sz w:val="18"/>
                <w:szCs w:val="18"/>
                <w:lang w:val="en-US"/>
              </w:rPr>
            </w:pPr>
            <w:r w:rsidRPr="00CD192E">
              <w:rPr>
                <w:sz w:val="18"/>
                <w:szCs w:val="18"/>
                <w:lang w:val="en-US"/>
              </w:rPr>
              <w:t>EXTRNL_RTNG_NM</w:t>
            </w:r>
          </w:p>
          <w:p w14:paraId="143807C0" w14:textId="77777777" w:rsidR="00D25CEF" w:rsidRDefault="00D25CEF" w:rsidP="00D25CEF">
            <w:pPr>
              <w:pStyle w:val="ListParagraph"/>
              <w:numPr>
                <w:ilvl w:val="0"/>
                <w:numId w:val="3"/>
              </w:numPr>
              <w:spacing w:after="0"/>
              <w:rPr>
                <w:sz w:val="18"/>
                <w:szCs w:val="18"/>
                <w:lang w:val="en-US"/>
              </w:rPr>
            </w:pPr>
            <w:r w:rsidRPr="00B2788B">
              <w:rPr>
                <w:sz w:val="18"/>
                <w:szCs w:val="18"/>
                <w:lang w:val="en-US"/>
              </w:rPr>
              <w:t>DT_EXTRNL_RTNG</w:t>
            </w:r>
          </w:p>
          <w:p w14:paraId="448E1EC0"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EXTRNL_RTNG</w:t>
            </w:r>
          </w:p>
          <w:p w14:paraId="1B3E88F7"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RTNG_MTHD</w:t>
            </w:r>
          </w:p>
          <w:p w14:paraId="49191DB5" w14:textId="77777777" w:rsidR="00D25CEF" w:rsidRPr="00680FB0" w:rsidRDefault="00D25CEF" w:rsidP="00D25CEF">
            <w:pPr>
              <w:pStyle w:val="ListParagraph"/>
              <w:numPr>
                <w:ilvl w:val="0"/>
                <w:numId w:val="3"/>
              </w:numPr>
              <w:spacing w:after="0"/>
              <w:rPr>
                <w:sz w:val="20"/>
                <w:szCs w:val="20"/>
                <w:lang w:val="en-US"/>
              </w:rPr>
            </w:pPr>
            <w:r w:rsidRPr="000576A1">
              <w:rPr>
                <w:sz w:val="18"/>
                <w:szCs w:val="18"/>
                <w:lang w:val="en-US"/>
              </w:rPr>
              <w:lastRenderedPageBreak/>
              <w:t>RTNG_SCL</w:t>
            </w:r>
          </w:p>
        </w:tc>
      </w:tr>
      <w:tr w:rsidR="00D25CEF" w:rsidRPr="0082355F" w14:paraId="5DF4489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A2E8AC" w14:textId="77777777" w:rsidR="00D25CEF" w:rsidRDefault="00D25CEF" w:rsidP="00742C98">
            <w:pPr>
              <w:rPr>
                <w:b/>
                <w:bCs/>
                <w:sz w:val="18"/>
                <w:szCs w:val="18"/>
                <w:lang w:val="en-US"/>
              </w:rPr>
            </w:pPr>
            <w:r>
              <w:rPr>
                <w:b/>
                <w:bCs/>
                <w:sz w:val="18"/>
                <w:szCs w:val="18"/>
                <w:lang w:val="en-US"/>
              </w:rPr>
              <w:lastRenderedPageBreak/>
              <w:t>Examples</w:t>
            </w:r>
          </w:p>
          <w:p w14:paraId="56C4FB94" w14:textId="77777777" w:rsidR="00D25CEF" w:rsidRPr="004E686B" w:rsidRDefault="00D25CEF" w:rsidP="00742C98">
            <w:pPr>
              <w:rPr>
                <w:b/>
                <w:bCs/>
                <w:sz w:val="20"/>
                <w:szCs w:val="20"/>
                <w:lang w:val="en-US"/>
              </w:rPr>
            </w:pPr>
            <w:r>
              <w:rPr>
                <w:sz w:val="18"/>
                <w:szCs w:val="18"/>
                <w:lang w:val="en-US"/>
              </w:rPr>
              <w:t xml:space="preserve">N/A (see the criteria in </w:t>
            </w:r>
            <w:r w:rsidRPr="00C8277D">
              <w:rPr>
                <w:sz w:val="18"/>
                <w:szCs w:val="18"/>
                <w:lang w:val="en-US"/>
              </w:rPr>
              <w:t>EXTRNL_RTNG</w:t>
            </w:r>
            <w:r>
              <w:rPr>
                <w:sz w:val="18"/>
                <w:szCs w:val="18"/>
                <w:lang w:val="en-US"/>
              </w:rPr>
              <w:t xml:space="preserve"> and apply for the prior year external rating).</w:t>
            </w:r>
          </w:p>
        </w:tc>
      </w:tr>
      <w:tr w:rsidR="00D25CEF" w:rsidRPr="0082355F" w14:paraId="53E7955E" w14:textId="77777777" w:rsidTr="00C50C19">
        <w:trPr>
          <w:trHeight w:val="934"/>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918AF0" w14:textId="77777777" w:rsidR="00D25CEF" w:rsidRPr="00255C9E" w:rsidRDefault="00D25CEF" w:rsidP="00742C98">
            <w:pPr>
              <w:rPr>
                <w:b/>
                <w:bCs/>
                <w:sz w:val="18"/>
                <w:szCs w:val="18"/>
                <w:lang w:val="en-US"/>
              </w:rPr>
            </w:pPr>
            <w:r w:rsidRPr="00255C9E">
              <w:rPr>
                <w:b/>
                <w:bCs/>
                <w:sz w:val="18"/>
                <w:szCs w:val="18"/>
                <w:lang w:val="en-US"/>
              </w:rPr>
              <w:t>ECB asks for this figure</w:t>
            </w:r>
          </w:p>
          <w:p w14:paraId="0D8C2156" w14:textId="77777777" w:rsidR="00D25CEF" w:rsidRPr="00C53F31" w:rsidRDefault="00D25CEF" w:rsidP="00742C98">
            <w:pPr>
              <w:rPr>
                <w:sz w:val="20"/>
                <w:szCs w:val="20"/>
                <w:lang w:val="en-US"/>
              </w:rPr>
            </w:pPr>
            <w:r w:rsidRPr="00FD3D13">
              <w:rPr>
                <w:rFonts w:cstheme="minorHAnsi"/>
                <w:sz w:val="18"/>
                <w:szCs w:val="18"/>
                <w:lang w:val="en-US"/>
              </w:rPr>
              <w:t>Replicate the RWAs calculation</w:t>
            </w:r>
            <w:r>
              <w:rPr>
                <w:rFonts w:cstheme="minorHAnsi"/>
                <w:sz w:val="18"/>
                <w:szCs w:val="18"/>
                <w:lang w:val="en-US"/>
              </w:rPr>
              <w:t>.</w:t>
            </w:r>
          </w:p>
        </w:tc>
      </w:tr>
    </w:tbl>
    <w:p w14:paraId="5051AB2D" w14:textId="77777777" w:rsidR="004D5EFF" w:rsidRDefault="004D5EF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DC29CA" w:rsidRPr="0081162E" w14:paraId="6D1D5A54" w14:textId="77777777" w:rsidTr="00540F30">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DCDA8" w14:textId="77777777" w:rsidR="00DC29CA" w:rsidRPr="00255C9E" w:rsidRDefault="00DC29CA"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87AC00" w14:textId="77777777" w:rsidR="00DC29CA" w:rsidRPr="00255C9E" w:rsidRDefault="00DC29CA"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DE7382" w14:textId="77777777" w:rsidR="00DC29CA" w:rsidRPr="00B10BAB" w:rsidRDefault="00DC29CA" w:rsidP="00540F3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0237A4" w14:textId="77777777" w:rsidR="00DC29CA" w:rsidRPr="00255C9E" w:rsidRDefault="00DC29CA"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C29CA" w:rsidRPr="00255C9E" w14:paraId="797DB20E" w14:textId="77777777" w:rsidTr="00540F30">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1F3ADC" w14:textId="77777777" w:rsidR="00DC29CA" w:rsidRPr="00255C9E" w:rsidRDefault="00DC29CA" w:rsidP="00540F30">
            <w:pPr>
              <w:rPr>
                <w:sz w:val="18"/>
                <w:szCs w:val="18"/>
              </w:rPr>
            </w:pPr>
            <w:r w:rsidRPr="000402D6">
              <w:rPr>
                <w:sz w:val="18"/>
                <w:szCs w:val="18"/>
                <w:lang w:val="en-US"/>
              </w:rPr>
              <w:t>EN.030</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21C497" w14:textId="77777777" w:rsidR="00DC29CA" w:rsidRPr="00255C9E" w:rsidRDefault="00DC29CA" w:rsidP="00540F30">
            <w:pPr>
              <w:rPr>
                <w:sz w:val="18"/>
                <w:szCs w:val="18"/>
              </w:rPr>
            </w:pPr>
            <w:r w:rsidRPr="00CB2DC6">
              <w:rPr>
                <w:sz w:val="18"/>
                <w:szCs w:val="18"/>
                <w:lang w:val="en-US"/>
              </w:rPr>
              <w:t>FLG_BNKRPTCY_IN_GRP</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7FB750" w14:textId="77777777" w:rsidR="00DC29CA" w:rsidRPr="00E565B8" w:rsidRDefault="00DC29CA" w:rsidP="00E565B8">
            <w:pPr>
              <w:pStyle w:val="Heading3"/>
              <w:rPr>
                <w:lang w:val="en-US"/>
              </w:rPr>
            </w:pPr>
            <w:bookmarkStart w:id="113" w:name="_Toc76735318"/>
            <w:bookmarkStart w:id="114" w:name="_Toc138781146"/>
            <w:r w:rsidRPr="00E565B8">
              <w:rPr>
                <w:lang w:val="en-US"/>
              </w:rPr>
              <w:t>Any legal entity within the group of connected clients of the debtor (incl. subsidiaries of the debtor) has filed bankruptcy application</w:t>
            </w:r>
            <w:bookmarkEnd w:id="113"/>
            <w:bookmarkEnd w:id="114"/>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84576" w14:textId="4518710D" w:rsidR="00DC29CA" w:rsidRPr="00255C9E" w:rsidRDefault="00DC29CA" w:rsidP="00540F30">
            <w:pPr>
              <w:rPr>
                <w:sz w:val="18"/>
                <w:szCs w:val="18"/>
              </w:rPr>
            </w:pPr>
            <w:proofErr w:type="spellStart"/>
            <w:r w:rsidRPr="00AA0157">
              <w:rPr>
                <w:sz w:val="18"/>
                <w:szCs w:val="18"/>
              </w:rPr>
              <w:t>Risks</w:t>
            </w:r>
            <w:proofErr w:type="spellEnd"/>
          </w:p>
        </w:tc>
      </w:tr>
      <w:tr w:rsidR="00DC29CA" w:rsidRPr="00255C9E" w14:paraId="2A5C4B8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24BC65" w14:textId="77777777" w:rsidR="00DC29CA" w:rsidRPr="00255C9E" w:rsidRDefault="00DC29CA" w:rsidP="00540F30">
            <w:pPr>
              <w:rPr>
                <w:sz w:val="18"/>
                <w:szCs w:val="18"/>
              </w:rPr>
            </w:pPr>
          </w:p>
        </w:tc>
      </w:tr>
      <w:tr w:rsidR="00DC29CA" w:rsidRPr="0082355F" w14:paraId="0832990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CA55E8" w14:textId="77777777" w:rsidR="00DC29CA" w:rsidRPr="00255C9E" w:rsidRDefault="00DC29CA" w:rsidP="00540F30">
            <w:pPr>
              <w:rPr>
                <w:rFonts w:cstheme="minorHAnsi"/>
                <w:b/>
                <w:bCs/>
                <w:sz w:val="18"/>
                <w:szCs w:val="18"/>
                <w:lang w:val="en-US"/>
              </w:rPr>
            </w:pPr>
            <w:r w:rsidRPr="00255C9E">
              <w:rPr>
                <w:rFonts w:cstheme="minorHAnsi"/>
                <w:b/>
                <w:bCs/>
                <w:sz w:val="18"/>
                <w:szCs w:val="18"/>
                <w:lang w:val="en-US"/>
              </w:rPr>
              <w:t>Definition</w:t>
            </w:r>
          </w:p>
          <w:p w14:paraId="3A4E7348" w14:textId="77777777" w:rsidR="00DC29CA" w:rsidRDefault="00DC29CA" w:rsidP="00540F30">
            <w:pPr>
              <w:spacing w:after="0"/>
              <w:rPr>
                <w:sz w:val="18"/>
                <w:szCs w:val="18"/>
                <w:lang w:val="en-US"/>
              </w:rPr>
            </w:pPr>
            <w:r>
              <w:rPr>
                <w:sz w:val="18"/>
                <w:szCs w:val="18"/>
                <w:lang w:val="en-US"/>
              </w:rPr>
              <w:t xml:space="preserve">When the debtor belongs to a group of connected entities, the unit should have identified if any of the legal entities of the group have fallen into </w:t>
            </w:r>
            <w:proofErr w:type="spellStart"/>
            <w:r>
              <w:rPr>
                <w:sz w:val="18"/>
                <w:szCs w:val="18"/>
                <w:lang w:val="en-US"/>
              </w:rPr>
              <w:t>bankrupty</w:t>
            </w:r>
            <w:proofErr w:type="spellEnd"/>
            <w:r>
              <w:rPr>
                <w:sz w:val="18"/>
                <w:szCs w:val="18"/>
                <w:lang w:val="en-US"/>
              </w:rPr>
              <w:t>.</w:t>
            </w:r>
          </w:p>
          <w:p w14:paraId="6EA96E5D" w14:textId="77777777" w:rsidR="00DC29CA" w:rsidRDefault="00DC29CA" w:rsidP="00540F30">
            <w:pPr>
              <w:spacing w:after="0"/>
              <w:rPr>
                <w:sz w:val="18"/>
                <w:szCs w:val="18"/>
                <w:lang w:val="en-US"/>
              </w:rPr>
            </w:pPr>
          </w:p>
          <w:p w14:paraId="74FBE47C" w14:textId="77777777" w:rsidR="00DC29CA" w:rsidRDefault="00DC29CA" w:rsidP="00540F30">
            <w:pPr>
              <w:spacing w:after="0"/>
              <w:rPr>
                <w:sz w:val="18"/>
                <w:szCs w:val="18"/>
                <w:lang w:val="en-US"/>
              </w:rPr>
            </w:pPr>
            <w:r>
              <w:rPr>
                <w:sz w:val="18"/>
                <w:szCs w:val="18"/>
                <w:lang w:val="en-US"/>
              </w:rPr>
              <w:t>The identification connected clients is required because they suppose a single risk. According to CRR, article 4.1.39), a group of connected clients suppose a single risk in the following cases:</w:t>
            </w:r>
          </w:p>
          <w:p w14:paraId="7E796F3D" w14:textId="77777777" w:rsidR="00DC29CA" w:rsidRDefault="00DC29CA" w:rsidP="00540F30">
            <w:pPr>
              <w:spacing w:after="0"/>
              <w:rPr>
                <w:sz w:val="18"/>
                <w:szCs w:val="18"/>
                <w:lang w:val="en-US"/>
              </w:rPr>
            </w:pPr>
          </w:p>
          <w:p w14:paraId="13AD83A7" w14:textId="77777777" w:rsidR="00DC29CA" w:rsidRPr="00165B6B" w:rsidRDefault="00DC29CA" w:rsidP="00936776">
            <w:pPr>
              <w:pStyle w:val="ListParagraph"/>
              <w:numPr>
                <w:ilvl w:val="0"/>
                <w:numId w:val="114"/>
              </w:numPr>
              <w:spacing w:after="0"/>
              <w:rPr>
                <w:sz w:val="18"/>
                <w:szCs w:val="18"/>
                <w:lang w:val="en-US"/>
              </w:rPr>
            </w:pPr>
            <w:r>
              <w:rPr>
                <w:sz w:val="18"/>
                <w:szCs w:val="18"/>
                <w:lang w:val="en-US"/>
              </w:rPr>
              <w:t>T</w:t>
            </w:r>
            <w:r w:rsidRPr="00165B6B">
              <w:rPr>
                <w:sz w:val="18"/>
                <w:szCs w:val="18"/>
                <w:lang w:val="en-US"/>
              </w:rPr>
              <w:t>wo or more natural or legal persons who, directly or indirectly, has control over the other or others;</w:t>
            </w:r>
          </w:p>
          <w:p w14:paraId="02A06754" w14:textId="77777777" w:rsidR="00DC29CA" w:rsidRPr="00165B6B" w:rsidRDefault="00DC29CA" w:rsidP="00936776">
            <w:pPr>
              <w:pStyle w:val="ListParagraph"/>
              <w:numPr>
                <w:ilvl w:val="0"/>
                <w:numId w:val="114"/>
              </w:numPr>
              <w:spacing w:after="0"/>
              <w:rPr>
                <w:sz w:val="18"/>
                <w:szCs w:val="18"/>
                <w:lang w:val="en-US"/>
              </w:rPr>
            </w:pPr>
            <w:r>
              <w:rPr>
                <w:sz w:val="18"/>
                <w:szCs w:val="18"/>
                <w:lang w:val="en-US"/>
              </w:rPr>
              <w:t>T</w:t>
            </w:r>
            <w:r w:rsidRPr="00165B6B">
              <w:rPr>
                <w:sz w:val="18"/>
                <w:szCs w:val="18"/>
                <w:lang w:val="en-US"/>
              </w:rPr>
              <w:t>wo or more natural or legal persons between whom there is no relationship of control but who are to be regarded as constituting a single risk because they are so interconnected that, if one of them were to experience financial problems, in particular funding or repayment difficulties, the other or all of the others would also be likely to encounter funding or repayment difficulties.</w:t>
            </w:r>
            <w:r>
              <w:rPr>
                <w:sz w:val="18"/>
                <w:szCs w:val="18"/>
                <w:lang w:val="en-US"/>
              </w:rPr>
              <w:t xml:space="preserve"> In these cases, the single risk </w:t>
            </w:r>
            <w:proofErr w:type="gramStart"/>
            <w:r>
              <w:rPr>
                <w:sz w:val="18"/>
                <w:szCs w:val="18"/>
                <w:lang w:val="en-US"/>
              </w:rPr>
              <w:t>arise</w:t>
            </w:r>
            <w:proofErr w:type="gramEnd"/>
            <w:r>
              <w:rPr>
                <w:sz w:val="18"/>
                <w:szCs w:val="18"/>
                <w:lang w:val="en-US"/>
              </w:rPr>
              <w:t xml:space="preserve"> in case of a legal relationship (parent/sister/subsidiaries).</w:t>
            </w:r>
          </w:p>
          <w:p w14:paraId="5EA8A3D5" w14:textId="77777777" w:rsidR="00DC29CA" w:rsidRDefault="00DC29CA" w:rsidP="00540F30">
            <w:pPr>
              <w:spacing w:after="0"/>
              <w:rPr>
                <w:sz w:val="18"/>
                <w:szCs w:val="18"/>
                <w:lang w:val="en-US"/>
              </w:rPr>
            </w:pPr>
          </w:p>
          <w:p w14:paraId="06A20391" w14:textId="77777777" w:rsidR="00DC29CA" w:rsidRDefault="00DC29CA" w:rsidP="00540F30">
            <w:pPr>
              <w:spacing w:after="0"/>
              <w:rPr>
                <w:rFonts w:cstheme="minorHAnsi"/>
                <w:sz w:val="18"/>
                <w:szCs w:val="18"/>
                <w:lang w:val="en-US"/>
              </w:rPr>
            </w:pPr>
            <w:r w:rsidRPr="00BB783A">
              <w:rPr>
                <w:rFonts w:cstheme="minorHAnsi"/>
                <w:sz w:val="18"/>
                <w:szCs w:val="18"/>
                <w:lang w:val="en-US"/>
              </w:rPr>
              <w:t>Within the scope of risk management, it is essential to include in analysis the potential inter-relations between individuals or entities which may affect the risk valuation.</w:t>
            </w:r>
          </w:p>
          <w:p w14:paraId="106F8C59" w14:textId="77777777" w:rsidR="00DC29CA" w:rsidRDefault="00DC29CA" w:rsidP="00540F30">
            <w:pPr>
              <w:spacing w:after="0"/>
              <w:rPr>
                <w:rFonts w:cstheme="minorHAnsi"/>
                <w:sz w:val="18"/>
                <w:szCs w:val="18"/>
                <w:lang w:val="en-US"/>
              </w:rPr>
            </w:pPr>
          </w:p>
          <w:p w14:paraId="64090EEC"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r w:rsidRPr="001C6293">
              <w:rPr>
                <w:rFonts w:cstheme="minorHAnsi"/>
                <w:sz w:val="18"/>
                <w:szCs w:val="18"/>
                <w:lang w:val="en-US"/>
              </w:rPr>
              <w:t>The concept of a group is broader than that of the perimeter of companies that consolidate their accounts, as other relationships with customers with whom there is commercial support or reliance may be identified and included in the system, and these require more detailed analysis from the point of view of risk management.</w:t>
            </w:r>
          </w:p>
          <w:p w14:paraId="4A8E5EF5"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p>
          <w:p w14:paraId="2267EE6D" w14:textId="536C8075" w:rsidR="00DC29CA" w:rsidRPr="004D1860" w:rsidRDefault="00DC29CA" w:rsidP="00DC29CA">
            <w:pPr>
              <w:widowControl w:val="0"/>
              <w:autoSpaceDE w:val="0"/>
              <w:autoSpaceDN w:val="0"/>
              <w:adjustRightInd w:val="0"/>
              <w:spacing w:after="0" w:line="231" w:lineRule="auto"/>
              <w:ind w:right="53"/>
              <w:jc w:val="both"/>
              <w:rPr>
                <w:rFonts w:cstheme="minorHAnsi"/>
                <w:sz w:val="18"/>
                <w:szCs w:val="18"/>
                <w:lang w:val="en-US"/>
              </w:rPr>
            </w:pPr>
            <w:r w:rsidRPr="00DC29CA">
              <w:rPr>
                <w:rFonts w:cstheme="minorHAnsi"/>
                <w:sz w:val="18"/>
                <w:szCs w:val="18"/>
                <w:lang w:val="en-US"/>
              </w:rPr>
              <w:t>Please, have a loo</w:t>
            </w:r>
            <w:r>
              <w:rPr>
                <w:rFonts w:cstheme="minorHAnsi"/>
                <w:sz w:val="18"/>
                <w:szCs w:val="18"/>
                <w:lang w:val="en-US"/>
              </w:rPr>
              <w:t>k</w:t>
            </w:r>
            <w:r w:rsidRPr="00DC29CA">
              <w:rPr>
                <w:rFonts w:cstheme="minorHAnsi"/>
                <w:sz w:val="18"/>
                <w:szCs w:val="18"/>
                <w:lang w:val="en-US"/>
              </w:rPr>
              <w:t xml:space="preserve"> at the Corporation Guidelines on ‘Connected </w:t>
            </w:r>
            <w:proofErr w:type="gramStart"/>
            <w:r w:rsidRPr="00DC29CA">
              <w:rPr>
                <w:rFonts w:cstheme="minorHAnsi"/>
                <w:sz w:val="18"/>
                <w:szCs w:val="18"/>
                <w:lang w:val="en-US"/>
              </w:rPr>
              <w:t>clients’</w:t>
            </w:r>
            <w:proofErr w:type="gramEnd"/>
            <w:r>
              <w:rPr>
                <w:rFonts w:cstheme="minorHAnsi"/>
                <w:sz w:val="18"/>
                <w:szCs w:val="18"/>
                <w:lang w:val="en-US"/>
              </w:rPr>
              <w:t>.</w:t>
            </w:r>
          </w:p>
        </w:tc>
      </w:tr>
      <w:tr w:rsidR="00DC29CA" w:rsidRPr="0082355F" w14:paraId="22FB2E5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460D5" w14:textId="77777777" w:rsidR="00DC29CA" w:rsidRDefault="00DC29CA" w:rsidP="00540F30">
            <w:pPr>
              <w:rPr>
                <w:b/>
                <w:bCs/>
                <w:sz w:val="18"/>
                <w:szCs w:val="18"/>
                <w:lang w:val="en-US"/>
              </w:rPr>
            </w:pPr>
            <w:r w:rsidRPr="00255C9E">
              <w:rPr>
                <w:b/>
                <w:bCs/>
                <w:sz w:val="18"/>
                <w:szCs w:val="18"/>
                <w:lang w:val="en-US"/>
              </w:rPr>
              <w:t>Applicability</w:t>
            </w:r>
          </w:p>
          <w:p w14:paraId="083DF522" w14:textId="77777777" w:rsidR="00DC29CA" w:rsidRDefault="00DC29CA" w:rsidP="00540F30">
            <w:pPr>
              <w:spacing w:after="0"/>
              <w:rPr>
                <w:sz w:val="18"/>
                <w:szCs w:val="18"/>
                <w:lang w:val="en-US"/>
              </w:rPr>
            </w:pPr>
          </w:p>
          <w:p w14:paraId="4BF1C7E2" w14:textId="77777777" w:rsidR="00DC29CA" w:rsidRDefault="00DC29CA" w:rsidP="00540F30">
            <w:pPr>
              <w:spacing w:after="0"/>
              <w:rPr>
                <w:sz w:val="18"/>
                <w:szCs w:val="18"/>
                <w:lang w:val="en-US"/>
              </w:rPr>
            </w:pPr>
            <w:r>
              <w:rPr>
                <w:sz w:val="18"/>
                <w:szCs w:val="18"/>
                <w:lang w:val="en-US"/>
              </w:rPr>
              <w:t>The unit should r</w:t>
            </w:r>
            <w:r w:rsidRPr="00326D79">
              <w:rPr>
                <w:sz w:val="18"/>
                <w:szCs w:val="18"/>
                <w:lang w:val="en-US"/>
              </w:rPr>
              <w:t xml:space="preserve">eport "Y' if any legal entity within the group of connected clients of the debtor has </w:t>
            </w:r>
            <w:r>
              <w:rPr>
                <w:sz w:val="18"/>
                <w:szCs w:val="18"/>
                <w:lang w:val="en-US"/>
              </w:rPr>
              <w:t>fallen into</w:t>
            </w:r>
            <w:r w:rsidRPr="00326D79">
              <w:rPr>
                <w:sz w:val="18"/>
                <w:szCs w:val="18"/>
                <w:lang w:val="en-US"/>
              </w:rPr>
              <w:t xml:space="preserve"> bankruptcy according to local insolvency law.</w:t>
            </w:r>
            <w:r>
              <w:rPr>
                <w:sz w:val="18"/>
                <w:szCs w:val="18"/>
                <w:lang w:val="en-US"/>
              </w:rPr>
              <w:t xml:space="preserve"> </w:t>
            </w:r>
            <w:r>
              <w:rPr>
                <w:rFonts w:cstheme="minorHAnsi"/>
                <w:sz w:val="18"/>
                <w:szCs w:val="18"/>
                <w:lang w:val="en-US"/>
              </w:rPr>
              <w:t>Otherwise, “N”, is expected.</w:t>
            </w:r>
          </w:p>
          <w:p w14:paraId="158DFB3A" w14:textId="77777777" w:rsidR="00DC29CA" w:rsidRDefault="00DC29CA" w:rsidP="00540F30">
            <w:pPr>
              <w:spacing w:after="0"/>
              <w:rPr>
                <w:sz w:val="18"/>
                <w:szCs w:val="18"/>
                <w:lang w:val="en-US"/>
              </w:rPr>
            </w:pPr>
          </w:p>
          <w:p w14:paraId="7B23800A" w14:textId="77777777" w:rsidR="00DC29CA" w:rsidRDefault="00DC29CA" w:rsidP="00540F30">
            <w:pPr>
              <w:jc w:val="both"/>
              <w:rPr>
                <w:sz w:val="18"/>
                <w:szCs w:val="18"/>
                <w:lang w:val="en-US"/>
              </w:rPr>
            </w:pPr>
            <w:r>
              <w:rPr>
                <w:sz w:val="18"/>
                <w:szCs w:val="18"/>
                <w:lang w:val="en-US"/>
              </w:rPr>
              <w:t>For those cases in which the data is not available, the value expected in the Loan Tape is “MISS”. If the contract is not subject to the identification of connected clients (</w:t>
            </w:r>
            <w:r w:rsidR="00BC0E71">
              <w:rPr>
                <w:sz w:val="18"/>
                <w:szCs w:val="18"/>
                <w:lang w:val="en-US"/>
              </w:rPr>
              <w:t xml:space="preserve">e.g. </w:t>
            </w:r>
            <w:r>
              <w:rPr>
                <w:sz w:val="18"/>
                <w:szCs w:val="18"/>
                <w:lang w:val="en-US"/>
              </w:rPr>
              <w:t>mortgage, retail SME…), the expected value in the Loan Tape is “N/A”.</w:t>
            </w:r>
          </w:p>
          <w:p w14:paraId="02EB968C" w14:textId="1BF40AED" w:rsidR="00746EFA" w:rsidRPr="006048C6" w:rsidRDefault="00746EFA" w:rsidP="00540F30">
            <w:pPr>
              <w:jc w:val="both"/>
              <w:rPr>
                <w:sz w:val="20"/>
                <w:szCs w:val="20"/>
                <w:lang w:val="en-US"/>
              </w:rPr>
            </w:pPr>
            <w:r w:rsidRPr="00411E40">
              <w:rPr>
                <w:rFonts w:ascii="Calibri" w:hAnsi="Calibri" w:cs="Calibri"/>
                <w:sz w:val="18"/>
                <w:szCs w:val="18"/>
                <w:lang w:val="en-US"/>
              </w:rPr>
              <w:t xml:space="preserve">According to EBA guidelines: In exceptional cases, where institutions </w:t>
            </w:r>
            <w:proofErr w:type="gramStart"/>
            <w:r w:rsidRPr="00411E40">
              <w:rPr>
                <w:rFonts w:ascii="Calibri" w:hAnsi="Calibri" w:cs="Calibri"/>
                <w:sz w:val="18"/>
                <w:szCs w:val="18"/>
                <w:lang w:val="en-US"/>
              </w:rPr>
              <w:t>are able to</w:t>
            </w:r>
            <w:proofErr w:type="gramEnd"/>
            <w:r w:rsidRPr="00411E40">
              <w:rPr>
                <w:rFonts w:ascii="Calibri" w:hAnsi="Calibri" w:cs="Calibri"/>
                <w:sz w:val="18"/>
                <w:szCs w:val="18"/>
                <w:lang w:val="en-US"/>
              </w:rPr>
              <w:t xml:space="preserve"> demonstrate that no single risk exists despite the existence of a control relationship among clients, institutions should document the relevant circumstances that justify this case in a detailed and comprehensible manner. For example, in specific cases where a special purpose entity that is controlled by another client (e.g. an originator) is fully ring-fenced and bankruptcy remote – so that there is no possible channel of contagion, and hence no single </w:t>
            </w:r>
            <w:r w:rsidRPr="00411E40">
              <w:rPr>
                <w:rFonts w:ascii="Calibri" w:hAnsi="Calibri" w:cs="Calibri"/>
                <w:sz w:val="18"/>
                <w:szCs w:val="18"/>
                <w:lang w:val="en-US"/>
              </w:rPr>
              <w:lastRenderedPageBreak/>
              <w:t>risk, between the special purpose entity and the controlling entity – it may be possible to demonstrate that no single risk exists. In that case, the unit should inform “N” in the Loan Tape.</w:t>
            </w:r>
          </w:p>
        </w:tc>
      </w:tr>
      <w:tr w:rsidR="00DC29CA" w:rsidRPr="0081162E" w14:paraId="7561CE4D"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2E4D6D" w14:textId="77777777" w:rsidR="00DC29CA" w:rsidRDefault="00DC29CA" w:rsidP="00540F30">
            <w:pPr>
              <w:rPr>
                <w:b/>
                <w:bCs/>
                <w:sz w:val="18"/>
                <w:szCs w:val="18"/>
                <w:lang w:val="en-US"/>
              </w:rPr>
            </w:pPr>
            <w:r w:rsidRPr="00255C9E">
              <w:rPr>
                <w:b/>
                <w:bCs/>
                <w:sz w:val="18"/>
                <w:szCs w:val="18"/>
                <w:lang w:val="en-US"/>
              </w:rPr>
              <w:lastRenderedPageBreak/>
              <w:t>Link to other concepts</w:t>
            </w:r>
          </w:p>
          <w:p w14:paraId="205D1C73" w14:textId="77777777" w:rsidR="00DC29CA" w:rsidRPr="00261E64" w:rsidRDefault="00DC29CA" w:rsidP="00936776">
            <w:pPr>
              <w:pStyle w:val="Default"/>
              <w:numPr>
                <w:ilvl w:val="0"/>
                <w:numId w:val="112"/>
              </w:numPr>
              <w:rPr>
                <w:rFonts w:asciiTheme="minorHAnsi" w:hAnsiTheme="minorHAnsi" w:cstheme="minorBidi"/>
                <w:color w:val="auto"/>
                <w:sz w:val="18"/>
                <w:szCs w:val="18"/>
                <w:lang w:val="en-US"/>
              </w:rPr>
            </w:pPr>
            <w:r w:rsidRPr="00261E64">
              <w:rPr>
                <w:rFonts w:asciiTheme="minorHAnsi" w:hAnsiTheme="minorHAnsi" w:cstheme="minorBidi"/>
                <w:color w:val="auto"/>
                <w:sz w:val="18"/>
                <w:szCs w:val="18"/>
                <w:lang w:val="en-US"/>
              </w:rPr>
              <w:t>GCC_PRNT_ID</w:t>
            </w:r>
          </w:p>
          <w:p w14:paraId="2F19370E" w14:textId="77777777" w:rsidR="00DC29CA" w:rsidRPr="00680FB0" w:rsidRDefault="00DC29CA" w:rsidP="00936776">
            <w:pPr>
              <w:pStyle w:val="Default"/>
              <w:numPr>
                <w:ilvl w:val="0"/>
                <w:numId w:val="112"/>
              </w:numPr>
              <w:rPr>
                <w:sz w:val="20"/>
                <w:szCs w:val="20"/>
                <w:lang w:val="en-US"/>
              </w:rPr>
            </w:pPr>
            <w:r w:rsidRPr="00261E64">
              <w:rPr>
                <w:rFonts w:asciiTheme="minorHAnsi" w:hAnsiTheme="minorHAnsi" w:cstheme="minorBidi"/>
                <w:color w:val="auto"/>
                <w:sz w:val="18"/>
                <w:szCs w:val="18"/>
                <w:lang w:val="en-US"/>
              </w:rPr>
              <w:t>GCC_PRNT_NM</w:t>
            </w:r>
          </w:p>
        </w:tc>
      </w:tr>
      <w:tr w:rsidR="00DC29CA" w:rsidRPr="0001191C" w14:paraId="6982D3A9" w14:textId="77777777" w:rsidTr="00411E40">
        <w:trPr>
          <w:trHeight w:val="39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346558" w14:textId="77777777" w:rsidR="00DC29CA" w:rsidRPr="00411E40" w:rsidRDefault="00DC29CA" w:rsidP="00540F30">
            <w:pPr>
              <w:rPr>
                <w:rFonts w:ascii="Calibri" w:hAnsi="Calibri" w:cs="Calibri"/>
                <w:b/>
                <w:bCs/>
                <w:sz w:val="18"/>
                <w:szCs w:val="18"/>
                <w:lang w:val="en-US"/>
              </w:rPr>
            </w:pPr>
            <w:r>
              <w:rPr>
                <w:b/>
                <w:bCs/>
                <w:sz w:val="18"/>
                <w:szCs w:val="18"/>
                <w:lang w:val="en-US"/>
              </w:rPr>
              <w:t>Examples</w:t>
            </w:r>
          </w:p>
          <w:p w14:paraId="2920C719" w14:textId="5116304D" w:rsidR="00DC29CA" w:rsidRPr="00DC29CA" w:rsidRDefault="00746EFA" w:rsidP="00936776">
            <w:pPr>
              <w:pStyle w:val="Default"/>
              <w:numPr>
                <w:ilvl w:val="0"/>
                <w:numId w:val="112"/>
              </w:numPr>
              <w:rPr>
                <w:b/>
                <w:bCs/>
                <w:sz w:val="20"/>
                <w:szCs w:val="20"/>
                <w:lang w:val="en-US"/>
              </w:rPr>
            </w:pPr>
            <w:r>
              <w:rPr>
                <w:rFonts w:ascii="Calibri" w:hAnsi="Calibri" w:cs="Calibri"/>
                <w:sz w:val="18"/>
                <w:szCs w:val="18"/>
                <w:lang w:val="en-US"/>
              </w:rPr>
              <w:t>N/A</w:t>
            </w:r>
          </w:p>
        </w:tc>
      </w:tr>
      <w:tr w:rsidR="00DC29CA" w:rsidRPr="0001191C" w14:paraId="47A01336" w14:textId="77777777" w:rsidTr="00540F30">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FEE278" w14:textId="77777777" w:rsidR="00DC29CA" w:rsidRPr="00255C9E" w:rsidRDefault="00DC29CA" w:rsidP="00540F30">
            <w:pPr>
              <w:rPr>
                <w:b/>
                <w:bCs/>
                <w:sz w:val="18"/>
                <w:szCs w:val="18"/>
                <w:lang w:val="en-US"/>
              </w:rPr>
            </w:pPr>
            <w:r w:rsidRPr="00255C9E">
              <w:rPr>
                <w:b/>
                <w:bCs/>
                <w:sz w:val="18"/>
                <w:szCs w:val="18"/>
                <w:lang w:val="en-US"/>
              </w:rPr>
              <w:t>ECB asks for this figure</w:t>
            </w:r>
          </w:p>
          <w:p w14:paraId="7F42FAE5" w14:textId="77777777" w:rsidR="00DC29CA" w:rsidRPr="00C53F31" w:rsidRDefault="00DC29CA" w:rsidP="00540F30">
            <w:pPr>
              <w:rPr>
                <w:sz w:val="20"/>
                <w:szCs w:val="20"/>
                <w:lang w:val="en-US"/>
              </w:rPr>
            </w:pPr>
            <w:r w:rsidRPr="00A80A98">
              <w:rPr>
                <w:sz w:val="18"/>
                <w:szCs w:val="18"/>
                <w:lang w:val="en-US"/>
              </w:rPr>
              <w:t xml:space="preserve">Counterparty </w:t>
            </w:r>
            <w:r>
              <w:rPr>
                <w:sz w:val="18"/>
                <w:szCs w:val="18"/>
                <w:lang w:val="en-US"/>
              </w:rPr>
              <w:t>financial information.</w:t>
            </w:r>
          </w:p>
        </w:tc>
      </w:tr>
    </w:tbl>
    <w:p w14:paraId="7F813659" w14:textId="77777777" w:rsidR="00DC29CA" w:rsidRDefault="00DC29C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7D5F81" w14:paraId="245BB35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C1892"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55C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F3A59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245EF6" w14:textId="77777777" w:rsidR="00CD2193" w:rsidRPr="00255C9E" w:rsidRDefault="00CD2193"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2193" w:rsidRPr="00255C9E" w14:paraId="1124461A"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B3437" w14:textId="77777777" w:rsidR="00CD2193" w:rsidRPr="00984C3B" w:rsidRDefault="00CD2193" w:rsidP="007A7A79">
            <w:pPr>
              <w:rPr>
                <w:sz w:val="18"/>
                <w:szCs w:val="18"/>
              </w:rPr>
            </w:pPr>
            <w:r w:rsidRPr="00547EAE">
              <w:rPr>
                <w:sz w:val="18"/>
                <w:szCs w:val="18"/>
              </w:rPr>
              <w:t>EN.031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0F239A" w14:textId="77777777" w:rsidR="00CD2193" w:rsidRPr="00984C3B" w:rsidRDefault="00CD2193" w:rsidP="007A7A79">
            <w:pPr>
              <w:rPr>
                <w:sz w:val="18"/>
                <w:szCs w:val="18"/>
                <w:lang w:val="en-US"/>
              </w:rPr>
            </w:pPr>
            <w:r w:rsidRPr="00E9660F">
              <w:rPr>
                <w:sz w:val="18"/>
                <w:szCs w:val="18"/>
                <w:lang w:val="en-US"/>
              </w:rPr>
              <w:t>FLG_HGH_CDS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D470" w14:textId="77777777" w:rsidR="00CD2193" w:rsidRPr="001F5D8E" w:rsidRDefault="00CD2193" w:rsidP="007A7A79">
            <w:pPr>
              <w:pStyle w:val="Heading3"/>
              <w:rPr>
                <w:lang w:val="en-US"/>
              </w:rPr>
            </w:pPr>
            <w:bookmarkStart w:id="115" w:name="_Toc77939128"/>
            <w:bookmarkStart w:id="116" w:name="_Toc82599494"/>
            <w:bookmarkStart w:id="117" w:name="_Toc138781147"/>
            <w:r w:rsidRPr="001F5D8E">
              <w:rPr>
                <w:lang w:val="en-US"/>
              </w:rPr>
              <w:t>5Y CDS &gt; 1,000bps over the last 12 months</w:t>
            </w:r>
            <w:bookmarkEnd w:id="115"/>
            <w:bookmarkEnd w:id="116"/>
            <w:bookmarkEnd w:id="11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3B285" w14:textId="77777777" w:rsidR="00CD2193" w:rsidRPr="00984C3B" w:rsidRDefault="00CD2193" w:rsidP="007A7A79">
            <w:pPr>
              <w:rPr>
                <w:sz w:val="18"/>
                <w:szCs w:val="18"/>
              </w:rPr>
            </w:pPr>
            <w:proofErr w:type="spellStart"/>
            <w:r>
              <w:rPr>
                <w:sz w:val="18"/>
                <w:szCs w:val="18"/>
              </w:rPr>
              <w:t>Risks</w:t>
            </w:r>
            <w:proofErr w:type="spellEnd"/>
          </w:p>
        </w:tc>
      </w:tr>
      <w:tr w:rsidR="00CD2193" w:rsidRPr="00255C9E" w14:paraId="5DD67E92"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A2063F" w14:textId="77777777" w:rsidR="00CD2193" w:rsidRPr="00255C9E" w:rsidRDefault="00CD2193" w:rsidP="007A7A79">
            <w:pPr>
              <w:rPr>
                <w:sz w:val="18"/>
                <w:szCs w:val="18"/>
              </w:rPr>
            </w:pPr>
          </w:p>
        </w:tc>
      </w:tr>
      <w:tr w:rsidR="00CD2193" w:rsidRPr="0082355F" w14:paraId="70415354"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27F29"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2894EC63"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E9660F">
              <w:rPr>
                <w:rFonts w:cstheme="minorHAnsi"/>
                <w:sz w:val="18"/>
                <w:szCs w:val="18"/>
                <w:lang w:val="en-US"/>
              </w:rPr>
              <w:t xml:space="preserve">The flag would be required to be reported "Y" if the 5y CDS spread of a debtor is at least once greater or equal 1000bps within the last 12 months. </w:t>
            </w:r>
          </w:p>
          <w:p w14:paraId="743D570C" w14:textId="77777777" w:rsidR="00CD2193" w:rsidRPr="000A1D08" w:rsidRDefault="00CD2193" w:rsidP="007A7A79">
            <w:pPr>
              <w:widowControl w:val="0"/>
              <w:autoSpaceDE w:val="0"/>
              <w:autoSpaceDN w:val="0"/>
              <w:adjustRightInd w:val="0"/>
              <w:spacing w:after="0" w:line="231" w:lineRule="auto"/>
              <w:ind w:right="53"/>
              <w:jc w:val="both"/>
              <w:rPr>
                <w:rFonts w:cstheme="minorHAnsi"/>
                <w:i/>
                <w:iCs/>
                <w:sz w:val="18"/>
                <w:szCs w:val="18"/>
                <w:lang w:val="en-US"/>
              </w:rPr>
            </w:pPr>
          </w:p>
        </w:tc>
      </w:tr>
      <w:tr w:rsidR="00CD2193" w:rsidRPr="0082355F" w14:paraId="2FD9746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6B3FB" w14:textId="77777777" w:rsidR="00CD2193" w:rsidRPr="00692A53" w:rsidRDefault="00CD2193" w:rsidP="007A7A79">
            <w:pPr>
              <w:rPr>
                <w:b/>
                <w:bCs/>
                <w:sz w:val="18"/>
                <w:szCs w:val="18"/>
                <w:lang w:val="en-US"/>
              </w:rPr>
            </w:pPr>
            <w:r w:rsidRPr="00255C9E">
              <w:rPr>
                <w:b/>
                <w:bCs/>
                <w:sz w:val="18"/>
                <w:szCs w:val="18"/>
                <w:lang w:val="en-US"/>
              </w:rPr>
              <w:t>Applicability</w:t>
            </w:r>
          </w:p>
          <w:p w14:paraId="08D35E68" w14:textId="77777777" w:rsidR="00CD2193" w:rsidRPr="000E4FDB" w:rsidRDefault="00CD2193" w:rsidP="007A7A79">
            <w:pPr>
              <w:pStyle w:val="Default"/>
              <w:jc w:val="both"/>
              <w:rPr>
                <w:rFonts w:asciiTheme="minorHAnsi" w:hAnsiTheme="minorHAnsi" w:cstheme="minorBidi"/>
                <w:color w:val="auto"/>
                <w:sz w:val="18"/>
                <w:szCs w:val="18"/>
                <w:lang w:val="en-US"/>
              </w:rPr>
            </w:pPr>
            <w:r w:rsidRPr="00D43090">
              <w:rPr>
                <w:rFonts w:asciiTheme="minorHAnsi" w:hAnsiTheme="minorHAnsi" w:cstheme="minorHAnsi"/>
                <w:color w:val="auto"/>
                <w:sz w:val="18"/>
                <w:szCs w:val="18"/>
                <w:lang w:val="en-US"/>
              </w:rPr>
              <w:t xml:space="preserve">Report "Y" if 5Y CDS &gt; 1,000bps over the last 12 months. </w:t>
            </w:r>
          </w:p>
        </w:tc>
      </w:tr>
      <w:tr w:rsidR="00CD2193" w:rsidRPr="0082355F" w14:paraId="534F95E1"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4545FBA" w14:textId="77777777" w:rsidR="00CD2193" w:rsidRDefault="00CD2193" w:rsidP="007A7A79">
            <w:pPr>
              <w:rPr>
                <w:b/>
                <w:bCs/>
                <w:sz w:val="18"/>
                <w:szCs w:val="18"/>
                <w:lang w:val="en-US"/>
              </w:rPr>
            </w:pPr>
            <w:r w:rsidRPr="00255C9E">
              <w:rPr>
                <w:b/>
                <w:bCs/>
                <w:sz w:val="18"/>
                <w:szCs w:val="18"/>
                <w:lang w:val="en-US"/>
              </w:rPr>
              <w:t>Link to other concepts</w:t>
            </w:r>
          </w:p>
          <w:p w14:paraId="73E92C26" w14:textId="77777777" w:rsidR="00CD2193" w:rsidRPr="0007347C" w:rsidRDefault="00CD2193" w:rsidP="007A7A79">
            <w:pPr>
              <w:rPr>
                <w:sz w:val="18"/>
                <w:szCs w:val="18"/>
                <w:lang w:val="en-US"/>
              </w:rPr>
            </w:pPr>
            <w:r>
              <w:rPr>
                <w:sz w:val="18"/>
                <w:szCs w:val="18"/>
                <w:lang w:val="en-US"/>
              </w:rPr>
              <w:t>N/A</w:t>
            </w:r>
          </w:p>
        </w:tc>
      </w:tr>
      <w:tr w:rsidR="00CD2193" w:rsidRPr="001E1D4C" w14:paraId="51A197B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35BE1E" w14:textId="77777777" w:rsidR="00CD2193" w:rsidRDefault="00CD2193" w:rsidP="007A7A79">
            <w:pPr>
              <w:rPr>
                <w:b/>
                <w:bCs/>
                <w:sz w:val="18"/>
                <w:szCs w:val="18"/>
                <w:lang w:val="en-US"/>
              </w:rPr>
            </w:pPr>
            <w:r>
              <w:rPr>
                <w:b/>
                <w:bCs/>
                <w:sz w:val="18"/>
                <w:szCs w:val="18"/>
                <w:lang w:val="en-US"/>
              </w:rPr>
              <w:t>Examples</w:t>
            </w:r>
          </w:p>
          <w:p w14:paraId="3BCB5586" w14:textId="77777777" w:rsidR="00CD2193" w:rsidRPr="00B9673A" w:rsidRDefault="00CD2193" w:rsidP="007A7A79">
            <w:pPr>
              <w:spacing w:after="0"/>
              <w:jc w:val="both"/>
              <w:rPr>
                <w:sz w:val="18"/>
                <w:szCs w:val="18"/>
                <w:lang w:val="en-US"/>
              </w:rPr>
            </w:pPr>
            <w:r>
              <w:rPr>
                <w:sz w:val="18"/>
                <w:szCs w:val="18"/>
                <w:lang w:val="en-US"/>
              </w:rPr>
              <w:t>N/A</w:t>
            </w:r>
          </w:p>
          <w:p w14:paraId="029CBA3E" w14:textId="77777777" w:rsidR="00CD2193" w:rsidRPr="003A75ED" w:rsidRDefault="00CD2193" w:rsidP="007A7A79">
            <w:pPr>
              <w:pStyle w:val="Default"/>
              <w:rPr>
                <w:sz w:val="18"/>
                <w:szCs w:val="18"/>
                <w:lang w:val="en-US"/>
              </w:rPr>
            </w:pPr>
          </w:p>
        </w:tc>
      </w:tr>
      <w:tr w:rsidR="00CD2193" w:rsidRPr="0082355F" w14:paraId="2DFBC8C9"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46345B" w14:textId="77777777" w:rsidR="00CD2193" w:rsidRPr="00255C9E" w:rsidRDefault="00CD2193" w:rsidP="007A7A79">
            <w:pPr>
              <w:rPr>
                <w:b/>
                <w:bCs/>
                <w:sz w:val="18"/>
                <w:szCs w:val="18"/>
                <w:lang w:val="en-US"/>
              </w:rPr>
            </w:pPr>
            <w:r w:rsidRPr="00255C9E">
              <w:rPr>
                <w:b/>
                <w:bCs/>
                <w:sz w:val="18"/>
                <w:szCs w:val="18"/>
                <w:lang w:val="en-US"/>
              </w:rPr>
              <w:t>ECB asks for this figure</w:t>
            </w:r>
          </w:p>
          <w:p w14:paraId="03534E9F" w14:textId="77777777" w:rsidR="00CD2193" w:rsidRPr="00255C9E" w:rsidRDefault="00CD2193" w:rsidP="007A7A79">
            <w:pPr>
              <w:rPr>
                <w:sz w:val="18"/>
                <w:szCs w:val="18"/>
                <w:lang w:val="en-US"/>
              </w:rPr>
            </w:pPr>
            <w:r>
              <w:rPr>
                <w:sz w:val="18"/>
                <w:szCs w:val="18"/>
                <w:lang w:val="en-US"/>
              </w:rPr>
              <w:t>Indicator of c</w:t>
            </w:r>
            <w:r w:rsidRPr="00E7434C">
              <w:rPr>
                <w:sz w:val="18"/>
                <w:szCs w:val="18"/>
                <w:lang w:val="en-US"/>
              </w:rPr>
              <w:t xml:space="preserve">ounterparty </w:t>
            </w:r>
            <w:r w:rsidRPr="00D725E2">
              <w:rPr>
                <w:sz w:val="18"/>
                <w:szCs w:val="18"/>
                <w:lang w:val="en-US"/>
              </w:rPr>
              <w:t>credit quality</w:t>
            </w:r>
            <w:r>
              <w:rPr>
                <w:sz w:val="18"/>
                <w:szCs w:val="18"/>
                <w:lang w:val="en-US"/>
              </w:rPr>
              <w:t xml:space="preserve"> </w:t>
            </w:r>
            <w:r w:rsidRPr="00D725E2">
              <w:rPr>
                <w:sz w:val="18"/>
                <w:szCs w:val="18"/>
                <w:lang w:val="en-US"/>
              </w:rPr>
              <w:t>deterioration</w:t>
            </w:r>
            <w:r>
              <w:rPr>
                <w:sz w:val="18"/>
                <w:szCs w:val="18"/>
                <w:lang w:val="en-US"/>
              </w:rPr>
              <w:t>.</w:t>
            </w:r>
          </w:p>
        </w:tc>
      </w:tr>
    </w:tbl>
    <w:p w14:paraId="243A4B6E"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F84116" w:rsidRPr="0081162E" w14:paraId="5B09946C" w14:textId="77777777" w:rsidTr="00424497">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54DE6"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4A50FD"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1D95F" w14:textId="77777777" w:rsidR="00F84116" w:rsidRPr="00B10BAB" w:rsidRDefault="00F84116"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CCD4B8" w14:textId="77777777" w:rsidR="00F84116" w:rsidRPr="00255C9E" w:rsidRDefault="00F84116"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84116" w:rsidRPr="00255C9E" w14:paraId="00567565" w14:textId="77777777" w:rsidTr="00424497">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8FDD8F" w14:textId="77777777" w:rsidR="00F84116" w:rsidRPr="00255C9E" w:rsidRDefault="00F84116" w:rsidP="00424497">
            <w:pPr>
              <w:rPr>
                <w:sz w:val="18"/>
                <w:szCs w:val="18"/>
              </w:rPr>
            </w:pPr>
            <w:r w:rsidRPr="00DB5FE0">
              <w:rPr>
                <w:sz w:val="18"/>
                <w:szCs w:val="18"/>
                <w:lang w:val="en-US"/>
              </w:rPr>
              <w:t>EN.032</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3871F" w14:textId="77777777" w:rsidR="00F84116" w:rsidRPr="00255C9E" w:rsidRDefault="00F84116" w:rsidP="00424497">
            <w:pPr>
              <w:rPr>
                <w:sz w:val="18"/>
                <w:szCs w:val="18"/>
              </w:rPr>
            </w:pPr>
            <w:r w:rsidRPr="005B2D40">
              <w:rPr>
                <w:sz w:val="18"/>
                <w:szCs w:val="18"/>
                <w:lang w:val="en-US"/>
              </w:rPr>
              <w:t>FLG_ISDA_CRDT_EVNT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397BD" w14:textId="77777777" w:rsidR="00F84116" w:rsidRPr="004E686B" w:rsidRDefault="00F84116" w:rsidP="00424497">
            <w:pPr>
              <w:pStyle w:val="Heading3"/>
            </w:pPr>
            <w:bookmarkStart w:id="118" w:name="_Toc76735319"/>
            <w:bookmarkStart w:id="119" w:name="_Toc138781148"/>
            <w:r w:rsidRPr="005A79A0">
              <w:t xml:space="preserve">ISDA </w:t>
            </w:r>
            <w:proofErr w:type="spellStart"/>
            <w:r w:rsidRPr="005A79A0">
              <w:t>credit</w:t>
            </w:r>
            <w:proofErr w:type="spellEnd"/>
            <w:r w:rsidRPr="005A79A0">
              <w:t xml:space="preserve"> </w:t>
            </w:r>
            <w:proofErr w:type="spellStart"/>
            <w:r w:rsidRPr="005A79A0">
              <w:t>event</w:t>
            </w:r>
            <w:proofErr w:type="spellEnd"/>
            <w:r w:rsidRPr="005A79A0">
              <w:t xml:space="preserve"> </w:t>
            </w:r>
            <w:proofErr w:type="spellStart"/>
            <w:r w:rsidRPr="005A79A0">
              <w:t>declared</w:t>
            </w:r>
            <w:bookmarkEnd w:id="118"/>
            <w:bookmarkEnd w:id="119"/>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710194" w14:textId="1CA04E82" w:rsidR="00F84116" w:rsidRPr="00255C9E" w:rsidRDefault="00F84116" w:rsidP="00424497">
            <w:pPr>
              <w:rPr>
                <w:sz w:val="18"/>
                <w:szCs w:val="18"/>
              </w:rPr>
            </w:pPr>
            <w:proofErr w:type="spellStart"/>
            <w:r>
              <w:rPr>
                <w:sz w:val="18"/>
                <w:szCs w:val="18"/>
              </w:rPr>
              <w:t>Risks</w:t>
            </w:r>
            <w:proofErr w:type="spellEnd"/>
          </w:p>
        </w:tc>
      </w:tr>
      <w:tr w:rsidR="00F84116" w:rsidRPr="00255C9E" w14:paraId="763480F3" w14:textId="77777777" w:rsidTr="0042449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E24317" w14:textId="77777777" w:rsidR="00F84116" w:rsidRPr="00255C9E" w:rsidRDefault="00F84116" w:rsidP="00424497">
            <w:pPr>
              <w:rPr>
                <w:sz w:val="18"/>
                <w:szCs w:val="18"/>
              </w:rPr>
            </w:pPr>
          </w:p>
        </w:tc>
      </w:tr>
      <w:tr w:rsidR="00F84116" w:rsidRPr="0082355F" w14:paraId="55EE335F" w14:textId="77777777" w:rsidTr="0042449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3F04E" w14:textId="77777777" w:rsidR="00F84116" w:rsidRPr="00255C9E" w:rsidRDefault="00F84116" w:rsidP="00424497">
            <w:pPr>
              <w:rPr>
                <w:rFonts w:cstheme="minorHAnsi"/>
                <w:b/>
                <w:bCs/>
                <w:sz w:val="18"/>
                <w:szCs w:val="18"/>
                <w:lang w:val="en-US"/>
              </w:rPr>
            </w:pPr>
            <w:r w:rsidRPr="00255C9E">
              <w:rPr>
                <w:rFonts w:cstheme="minorHAnsi"/>
                <w:b/>
                <w:bCs/>
                <w:sz w:val="18"/>
                <w:szCs w:val="18"/>
                <w:lang w:val="en-US"/>
              </w:rPr>
              <w:t>Definition</w:t>
            </w:r>
          </w:p>
          <w:p w14:paraId="6466C051" w14:textId="77777777" w:rsidR="00F84116" w:rsidRPr="00BB6747" w:rsidRDefault="00F84116" w:rsidP="00424497">
            <w:pPr>
              <w:widowControl w:val="0"/>
              <w:autoSpaceDE w:val="0"/>
              <w:autoSpaceDN w:val="0"/>
              <w:adjustRightInd w:val="0"/>
              <w:spacing w:after="0" w:line="231" w:lineRule="auto"/>
              <w:ind w:right="53"/>
              <w:jc w:val="both"/>
              <w:rPr>
                <w:rFonts w:cstheme="minorHAnsi"/>
                <w:sz w:val="18"/>
                <w:szCs w:val="18"/>
                <w:lang w:val="en-US"/>
              </w:rPr>
            </w:pPr>
            <w:r w:rsidRPr="0058498E">
              <w:rPr>
                <w:rFonts w:cstheme="minorHAnsi"/>
                <w:sz w:val="18"/>
                <w:szCs w:val="18"/>
                <w:lang w:val="en-US"/>
              </w:rPr>
              <w:t xml:space="preserve">It refers to a negative credit event that could arise </w:t>
            </w:r>
            <w:r w:rsidRPr="00BB6747">
              <w:rPr>
                <w:rFonts w:cstheme="minorHAnsi"/>
                <w:sz w:val="18"/>
                <w:szCs w:val="18"/>
                <w:lang w:val="en-US"/>
              </w:rPr>
              <w:t xml:space="preserve">in a borrower's capacity to meet its payment obligations, which triggers a settlement under a </w:t>
            </w:r>
            <w:r w:rsidRPr="0042373D">
              <w:rPr>
                <w:rFonts w:cstheme="minorHAnsi"/>
                <w:sz w:val="18"/>
                <w:szCs w:val="18"/>
                <w:lang w:val="en-US"/>
              </w:rPr>
              <w:t xml:space="preserve">derivatives </w:t>
            </w:r>
            <w:r w:rsidRPr="0058498E">
              <w:rPr>
                <w:rFonts w:cstheme="minorHAnsi"/>
                <w:sz w:val="18"/>
                <w:szCs w:val="18"/>
                <w:lang w:val="en-US"/>
              </w:rPr>
              <w:t>contract</w:t>
            </w:r>
            <w:r w:rsidRPr="00BB6747">
              <w:rPr>
                <w:rFonts w:cstheme="minorHAnsi"/>
                <w:sz w:val="18"/>
                <w:szCs w:val="18"/>
                <w:lang w:val="en-US"/>
              </w:rPr>
              <w:t>.</w:t>
            </w:r>
          </w:p>
          <w:p w14:paraId="54ECD76A" w14:textId="77777777" w:rsidR="00F84116" w:rsidRPr="0058498E" w:rsidRDefault="00F84116" w:rsidP="00424497">
            <w:pPr>
              <w:widowControl w:val="0"/>
              <w:autoSpaceDE w:val="0"/>
              <w:autoSpaceDN w:val="0"/>
              <w:adjustRightInd w:val="0"/>
              <w:spacing w:after="0" w:line="231" w:lineRule="auto"/>
              <w:ind w:right="53"/>
              <w:jc w:val="both"/>
              <w:rPr>
                <w:rFonts w:cstheme="minorHAnsi"/>
                <w:sz w:val="18"/>
                <w:szCs w:val="18"/>
                <w:lang w:val="en-US"/>
              </w:rPr>
            </w:pPr>
            <w:proofErr w:type="spellStart"/>
            <w:r w:rsidRPr="0042373D">
              <w:rPr>
                <w:rFonts w:cstheme="minorHAnsi"/>
                <w:sz w:val="18"/>
                <w:szCs w:val="18"/>
                <w:lang w:val="en-US"/>
              </w:rPr>
              <w:t>E.g</w:t>
            </w:r>
            <w:proofErr w:type="spellEnd"/>
            <w:r w:rsidRPr="0042373D">
              <w:rPr>
                <w:rFonts w:cstheme="minorHAnsi"/>
                <w:sz w:val="18"/>
                <w:szCs w:val="18"/>
                <w:lang w:val="en-US"/>
              </w:rPr>
              <w:t xml:space="preserve">; </w:t>
            </w:r>
            <w:r w:rsidRPr="0058498E">
              <w:rPr>
                <w:rFonts w:cstheme="minorHAnsi"/>
                <w:sz w:val="18"/>
                <w:szCs w:val="18"/>
                <w:lang w:val="en-US"/>
              </w:rPr>
              <w:t xml:space="preserve">A CDS is a credit derivative investment product with a contract between two </w:t>
            </w:r>
            <w:r w:rsidRPr="00BB6747">
              <w:rPr>
                <w:rFonts w:cstheme="minorHAnsi"/>
                <w:sz w:val="18"/>
                <w:szCs w:val="18"/>
                <w:lang w:val="en-US"/>
              </w:rPr>
              <w:t>parties, the lender and a third party. In a credit default swap, the buyer</w:t>
            </w:r>
            <w:r w:rsidRPr="00C674BD">
              <w:rPr>
                <w:rFonts w:cstheme="minorHAnsi"/>
                <w:sz w:val="18"/>
                <w:szCs w:val="18"/>
                <w:lang w:val="en-US"/>
              </w:rPr>
              <w:t xml:space="preserve"> (lender) makes periodic payments to a seller (third party)</w:t>
            </w:r>
            <w:r w:rsidRPr="00725E9B">
              <w:rPr>
                <w:rFonts w:cstheme="minorHAnsi"/>
                <w:sz w:val="18"/>
                <w:szCs w:val="18"/>
                <w:lang w:val="en-US"/>
              </w:rPr>
              <w:t xml:space="preserve"> for protection against credit events like default</w:t>
            </w:r>
            <w:r w:rsidRPr="007C4446">
              <w:rPr>
                <w:rFonts w:cstheme="minorHAnsi"/>
                <w:sz w:val="18"/>
                <w:szCs w:val="18"/>
                <w:lang w:val="en-US"/>
              </w:rPr>
              <w:t xml:space="preserve"> of </w:t>
            </w:r>
            <w:r w:rsidRPr="007C4446">
              <w:rPr>
                <w:rFonts w:cstheme="minorHAnsi"/>
                <w:sz w:val="18"/>
                <w:szCs w:val="18"/>
                <w:lang w:val="en-US"/>
              </w:rPr>
              <w:lastRenderedPageBreak/>
              <w:t>the borrower</w:t>
            </w:r>
            <w:r w:rsidRPr="0058498E">
              <w:rPr>
                <w:rFonts w:cstheme="minorHAnsi"/>
                <w:sz w:val="18"/>
                <w:szCs w:val="18"/>
                <w:lang w:val="en-US"/>
              </w:rPr>
              <w:t>. In this case, the default is the event that would trigger settlement of the CDS contract.</w:t>
            </w:r>
          </w:p>
          <w:p w14:paraId="1D10DE3E"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2B2AB71C" w14:textId="0E8AD521"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According to the</w:t>
            </w:r>
            <w:r w:rsidRPr="008E6386">
              <w:rPr>
                <w:rFonts w:cstheme="minorHAnsi"/>
                <w:sz w:val="18"/>
                <w:szCs w:val="18"/>
                <w:lang w:val="en-US"/>
              </w:rPr>
              <w:t xml:space="preserve"> International Swaps and Derivatives Association (ISDA),</w:t>
            </w:r>
            <w:r>
              <w:rPr>
                <w:rFonts w:cstheme="minorHAnsi"/>
                <w:sz w:val="18"/>
                <w:szCs w:val="18"/>
                <w:lang w:val="en-US"/>
              </w:rPr>
              <w:t xml:space="preserve"> the following are the most common negative credit events:</w:t>
            </w:r>
          </w:p>
          <w:p w14:paraId="20BF64B2"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6986CAFE" w14:textId="77777777" w:rsidR="00F84116" w:rsidRPr="003B3B55"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3B3B55">
              <w:rPr>
                <w:rFonts w:cstheme="minorHAnsi"/>
                <w:sz w:val="18"/>
                <w:szCs w:val="18"/>
                <w:lang w:val="en-US"/>
              </w:rPr>
              <w:t>iling for bankruptcy;</w:t>
            </w:r>
          </w:p>
          <w:p w14:paraId="7326534E" w14:textId="77777777" w:rsidR="00F84116"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w:t>
            </w:r>
            <w:r w:rsidRPr="003B3B55">
              <w:rPr>
                <w:rFonts w:cstheme="minorHAnsi"/>
                <w:sz w:val="18"/>
                <w:szCs w:val="18"/>
                <w:lang w:val="en-US"/>
              </w:rPr>
              <w:t>efaulting on payment</w:t>
            </w:r>
            <w:r>
              <w:rPr>
                <w:rFonts w:cstheme="minorHAnsi"/>
                <w:sz w:val="18"/>
                <w:szCs w:val="18"/>
                <w:lang w:val="en-US"/>
              </w:rPr>
              <w:t>;</w:t>
            </w:r>
          </w:p>
          <w:p w14:paraId="2056B9CB" w14:textId="77777777" w:rsidR="00F84116"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3B3B55">
              <w:rPr>
                <w:rFonts w:cstheme="minorHAnsi"/>
                <w:sz w:val="18"/>
                <w:szCs w:val="18"/>
                <w:lang w:val="en-US"/>
              </w:rPr>
              <w:t>estructuring debt</w:t>
            </w:r>
            <w:r>
              <w:rPr>
                <w:rFonts w:cstheme="minorHAnsi"/>
                <w:sz w:val="18"/>
                <w:szCs w:val="18"/>
                <w:lang w:val="en-US"/>
              </w:rPr>
              <w:t>.</w:t>
            </w:r>
          </w:p>
          <w:p w14:paraId="3A226E4C" w14:textId="77777777" w:rsidR="00F84116" w:rsidRPr="004D1860" w:rsidRDefault="00F84116"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Other credit events would be </w:t>
            </w:r>
            <w:r w:rsidRPr="007379C4">
              <w:rPr>
                <w:rFonts w:cstheme="minorHAnsi"/>
                <w:sz w:val="18"/>
                <w:szCs w:val="18"/>
                <w:lang w:val="en-US"/>
              </w:rPr>
              <w:t>obligation default, repudiation/ moratorium</w:t>
            </w:r>
            <w:r>
              <w:rPr>
                <w:rFonts w:cstheme="minorHAnsi"/>
                <w:sz w:val="18"/>
                <w:szCs w:val="18"/>
                <w:lang w:val="en-US"/>
              </w:rPr>
              <w:t xml:space="preserve"> …</w:t>
            </w:r>
          </w:p>
        </w:tc>
      </w:tr>
      <w:tr w:rsidR="00F84116" w:rsidRPr="0082355F" w14:paraId="5551CF39"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35B494" w14:textId="77777777" w:rsidR="00F84116" w:rsidRDefault="00F84116" w:rsidP="00424497">
            <w:pPr>
              <w:rPr>
                <w:b/>
                <w:bCs/>
                <w:sz w:val="18"/>
                <w:szCs w:val="18"/>
                <w:lang w:val="en-US"/>
              </w:rPr>
            </w:pPr>
            <w:r w:rsidRPr="00255C9E">
              <w:rPr>
                <w:b/>
                <w:bCs/>
                <w:sz w:val="18"/>
                <w:szCs w:val="18"/>
                <w:lang w:val="en-US"/>
              </w:rPr>
              <w:lastRenderedPageBreak/>
              <w:t>Applicability</w:t>
            </w:r>
          </w:p>
          <w:p w14:paraId="6482C4A4" w14:textId="77777777" w:rsidR="00F84116" w:rsidRDefault="00F84116" w:rsidP="00424497">
            <w:pPr>
              <w:spacing w:after="0"/>
              <w:rPr>
                <w:rFonts w:cstheme="minorHAnsi"/>
                <w:sz w:val="18"/>
                <w:szCs w:val="18"/>
                <w:lang w:val="en-US"/>
              </w:rPr>
            </w:pPr>
          </w:p>
          <w:p w14:paraId="3B6DC790" w14:textId="77777777" w:rsidR="00F84116" w:rsidRDefault="00F84116" w:rsidP="00424497">
            <w:pPr>
              <w:spacing w:after="0"/>
              <w:rPr>
                <w:rFonts w:cstheme="minorHAnsi"/>
                <w:sz w:val="18"/>
                <w:szCs w:val="18"/>
                <w:lang w:val="en-US"/>
              </w:rPr>
            </w:pPr>
          </w:p>
          <w:p w14:paraId="7D8DBE51" w14:textId="77777777" w:rsidR="00F84116" w:rsidRDefault="00F84116" w:rsidP="00424497">
            <w:pPr>
              <w:spacing w:after="0"/>
              <w:rPr>
                <w:rFonts w:cstheme="minorHAnsi"/>
                <w:sz w:val="18"/>
                <w:szCs w:val="18"/>
                <w:lang w:val="en-US"/>
              </w:rPr>
            </w:pPr>
            <w:r w:rsidRPr="00494FCA">
              <w:rPr>
                <w:rFonts w:cstheme="minorHAnsi"/>
                <w:sz w:val="18"/>
                <w:szCs w:val="18"/>
                <w:lang w:val="en-US"/>
              </w:rPr>
              <w:t>The flag would be required to be reported "Y</w:t>
            </w:r>
            <w:r>
              <w:rPr>
                <w:rFonts w:cstheme="minorHAnsi"/>
                <w:sz w:val="18"/>
                <w:szCs w:val="18"/>
                <w:lang w:val="en-US"/>
              </w:rPr>
              <w:t>” in case of any negative credit event. Otherwise, “N”, is expected.</w:t>
            </w:r>
          </w:p>
          <w:p w14:paraId="41CB35EB" w14:textId="77777777" w:rsidR="00F84116" w:rsidRDefault="00F84116" w:rsidP="00424497">
            <w:pPr>
              <w:spacing w:after="0"/>
              <w:rPr>
                <w:rFonts w:cstheme="minorHAnsi"/>
                <w:sz w:val="18"/>
                <w:szCs w:val="18"/>
                <w:lang w:val="en-US"/>
              </w:rPr>
            </w:pPr>
          </w:p>
          <w:p w14:paraId="2BE04207" w14:textId="77777777" w:rsidR="00F84116" w:rsidRPr="006048C6" w:rsidRDefault="00F84116" w:rsidP="00424497">
            <w:pPr>
              <w:jc w:val="both"/>
              <w:rPr>
                <w:sz w:val="20"/>
                <w:szCs w:val="20"/>
                <w:lang w:val="en-US"/>
              </w:rPr>
            </w:pPr>
            <w:r>
              <w:rPr>
                <w:sz w:val="18"/>
                <w:szCs w:val="18"/>
                <w:lang w:val="en-US"/>
              </w:rPr>
              <w:t>For those cases in which the data is not available, the value expected in the Loan Tape is “MISS”. If the contract is not subject to application, the expected value in the Loan Tape is “N/A”.</w:t>
            </w:r>
          </w:p>
        </w:tc>
      </w:tr>
      <w:tr w:rsidR="00F84116" w:rsidRPr="0081162E" w14:paraId="06C21857"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79EE4" w14:textId="77777777" w:rsidR="00F84116" w:rsidRDefault="00F84116" w:rsidP="00424497">
            <w:pPr>
              <w:rPr>
                <w:b/>
                <w:bCs/>
                <w:sz w:val="18"/>
                <w:szCs w:val="18"/>
                <w:lang w:val="en-US"/>
              </w:rPr>
            </w:pPr>
            <w:r w:rsidRPr="00255C9E">
              <w:rPr>
                <w:b/>
                <w:bCs/>
                <w:sz w:val="18"/>
                <w:szCs w:val="18"/>
                <w:lang w:val="en-US"/>
              </w:rPr>
              <w:t>Link to other concepts</w:t>
            </w:r>
          </w:p>
          <w:p w14:paraId="73E75ADB"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w:t>
            </w:r>
          </w:p>
          <w:p w14:paraId="0D956F16"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DFLT_STTS_INSTRMNT</w:t>
            </w:r>
          </w:p>
          <w:p w14:paraId="38D34548"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DT_DFLT_STTS</w:t>
            </w:r>
          </w:p>
          <w:p w14:paraId="1C15AE08" w14:textId="77777777" w:rsidR="00F84116" w:rsidRPr="00680FB0" w:rsidRDefault="00F84116" w:rsidP="00424497">
            <w:pPr>
              <w:pStyle w:val="Default"/>
              <w:numPr>
                <w:ilvl w:val="0"/>
                <w:numId w:val="1"/>
              </w:numPr>
              <w:ind w:left="720"/>
              <w:rPr>
                <w:sz w:val="20"/>
                <w:szCs w:val="20"/>
                <w:lang w:val="en-US"/>
              </w:rPr>
            </w:pPr>
            <w:r w:rsidRPr="007655C7">
              <w:rPr>
                <w:rFonts w:asciiTheme="minorHAnsi" w:hAnsiTheme="minorHAnsi" w:cstheme="minorBidi"/>
                <w:color w:val="auto"/>
                <w:sz w:val="18"/>
                <w:szCs w:val="18"/>
                <w:lang w:val="en-US"/>
              </w:rPr>
              <w:t>DT_DFLT_STTS_INSTRMNT</w:t>
            </w:r>
          </w:p>
        </w:tc>
      </w:tr>
      <w:tr w:rsidR="00F84116" w:rsidRPr="0001191C" w14:paraId="68D16E90"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2C7441" w14:textId="77777777" w:rsidR="00F84116" w:rsidRDefault="00F84116" w:rsidP="00424497">
            <w:pPr>
              <w:rPr>
                <w:b/>
                <w:bCs/>
                <w:sz w:val="18"/>
                <w:szCs w:val="18"/>
                <w:lang w:val="en-US"/>
              </w:rPr>
            </w:pPr>
            <w:r>
              <w:rPr>
                <w:b/>
                <w:bCs/>
                <w:sz w:val="18"/>
                <w:szCs w:val="18"/>
                <w:lang w:val="en-US"/>
              </w:rPr>
              <w:t>Examples</w:t>
            </w:r>
          </w:p>
          <w:p w14:paraId="4774D9B9" w14:textId="770DDD7C" w:rsidR="00F84116" w:rsidRPr="004E686B" w:rsidRDefault="00D05B82" w:rsidP="00424497">
            <w:pPr>
              <w:rPr>
                <w:b/>
                <w:bCs/>
                <w:sz w:val="20"/>
                <w:szCs w:val="20"/>
                <w:lang w:val="en-US"/>
              </w:rPr>
            </w:pPr>
            <w:r>
              <w:rPr>
                <w:sz w:val="18"/>
                <w:szCs w:val="18"/>
                <w:lang w:val="en-US"/>
              </w:rPr>
              <w:t>N/A</w:t>
            </w:r>
          </w:p>
        </w:tc>
      </w:tr>
      <w:tr w:rsidR="00F84116" w:rsidRPr="0001191C" w14:paraId="5C504599" w14:textId="77777777" w:rsidTr="00424497">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B7AC8" w14:textId="77777777" w:rsidR="00F84116" w:rsidRPr="00255C9E" w:rsidRDefault="00F84116" w:rsidP="00424497">
            <w:pPr>
              <w:rPr>
                <w:b/>
                <w:bCs/>
                <w:sz w:val="18"/>
                <w:szCs w:val="18"/>
                <w:lang w:val="en-US"/>
              </w:rPr>
            </w:pPr>
            <w:r w:rsidRPr="00255C9E">
              <w:rPr>
                <w:b/>
                <w:bCs/>
                <w:sz w:val="18"/>
                <w:szCs w:val="18"/>
                <w:lang w:val="en-US"/>
              </w:rPr>
              <w:t>ECB asks for this figure</w:t>
            </w:r>
          </w:p>
          <w:p w14:paraId="6C60E579" w14:textId="646E394E" w:rsidR="00F84116" w:rsidRPr="00C53F31" w:rsidRDefault="00F84116" w:rsidP="003026AC">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Identification the default status.</w:t>
            </w:r>
          </w:p>
        </w:tc>
      </w:tr>
    </w:tbl>
    <w:p w14:paraId="3503408E" w14:textId="77777777" w:rsidR="00F84116" w:rsidRDefault="00F8411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260EC" w:rsidRPr="007D5F81" w14:paraId="5535550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7E7F5"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A6969"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ABEF4"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DC805C" w14:textId="77777777" w:rsidR="005260EC" w:rsidRPr="00255C9E" w:rsidRDefault="005260E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260EC" w:rsidRPr="00255C9E" w14:paraId="6C68030E"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B3D36" w14:textId="77777777" w:rsidR="005260EC" w:rsidRPr="00984C3B" w:rsidRDefault="005260EC" w:rsidP="007A7A79">
            <w:pPr>
              <w:rPr>
                <w:sz w:val="18"/>
                <w:szCs w:val="18"/>
              </w:rPr>
            </w:pPr>
            <w:r w:rsidRPr="004F5C4F">
              <w:rPr>
                <w:sz w:val="18"/>
                <w:szCs w:val="18"/>
              </w:rPr>
              <w:t>EN.033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83AC1" w14:textId="77777777" w:rsidR="005260EC" w:rsidRPr="00984C3B" w:rsidRDefault="005260EC" w:rsidP="007A7A79">
            <w:pPr>
              <w:rPr>
                <w:sz w:val="18"/>
                <w:szCs w:val="18"/>
                <w:lang w:val="en-US"/>
              </w:rPr>
            </w:pPr>
            <w:r w:rsidRPr="00692A53">
              <w:rPr>
                <w:sz w:val="18"/>
                <w:szCs w:val="18"/>
                <w:lang w:val="en-US"/>
              </w:rPr>
              <w:t>FLG_NN_ACCRL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2B496" w14:textId="77777777" w:rsidR="005260EC" w:rsidRPr="001F5D8E" w:rsidRDefault="005260EC" w:rsidP="007A7A79">
            <w:pPr>
              <w:pStyle w:val="Heading3"/>
              <w:rPr>
                <w:lang w:val="en-US"/>
              </w:rPr>
            </w:pPr>
            <w:bookmarkStart w:id="120" w:name="_Toc77939120"/>
            <w:bookmarkStart w:id="121" w:name="_Toc82599496"/>
            <w:bookmarkStart w:id="122" w:name="_Toc138781149"/>
            <w:r w:rsidRPr="001F5D8E">
              <w:rPr>
                <w:lang w:val="en-US"/>
              </w:rPr>
              <w:t>Credit obligation on non-accrual status</w:t>
            </w:r>
            <w:bookmarkEnd w:id="120"/>
            <w:bookmarkEnd w:id="121"/>
            <w:bookmarkEnd w:id="12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46BA5B" w14:textId="77777777" w:rsidR="005260EC" w:rsidRPr="00984C3B" w:rsidRDefault="005260EC" w:rsidP="007A7A79">
            <w:pPr>
              <w:rPr>
                <w:sz w:val="18"/>
                <w:szCs w:val="18"/>
              </w:rPr>
            </w:pPr>
            <w:proofErr w:type="spellStart"/>
            <w:r>
              <w:rPr>
                <w:sz w:val="18"/>
                <w:szCs w:val="18"/>
              </w:rPr>
              <w:t>Risks</w:t>
            </w:r>
            <w:proofErr w:type="spellEnd"/>
          </w:p>
        </w:tc>
      </w:tr>
      <w:tr w:rsidR="005260EC" w:rsidRPr="00255C9E" w14:paraId="52ACB2B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4A33A8" w14:textId="77777777" w:rsidR="005260EC" w:rsidRPr="00255C9E" w:rsidRDefault="005260EC" w:rsidP="007A7A79">
            <w:pPr>
              <w:rPr>
                <w:sz w:val="18"/>
                <w:szCs w:val="18"/>
              </w:rPr>
            </w:pPr>
          </w:p>
        </w:tc>
      </w:tr>
      <w:tr w:rsidR="005260EC" w:rsidRPr="0082355F" w14:paraId="6A1FC6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51B621" w14:textId="77777777" w:rsidR="005260EC" w:rsidRPr="00255C9E" w:rsidRDefault="005260EC" w:rsidP="007A7A79">
            <w:pPr>
              <w:rPr>
                <w:rFonts w:cstheme="minorHAnsi"/>
                <w:b/>
                <w:bCs/>
                <w:sz w:val="18"/>
                <w:szCs w:val="18"/>
                <w:lang w:val="en-US"/>
              </w:rPr>
            </w:pPr>
            <w:r w:rsidRPr="00255C9E">
              <w:rPr>
                <w:rFonts w:cstheme="minorHAnsi"/>
                <w:b/>
                <w:bCs/>
                <w:sz w:val="18"/>
                <w:szCs w:val="18"/>
                <w:lang w:val="en-US"/>
              </w:rPr>
              <w:t>Definition</w:t>
            </w:r>
          </w:p>
          <w:p w14:paraId="7F812B1C" w14:textId="1C1743CA" w:rsidR="00A3787C" w:rsidRDefault="009A32E8" w:rsidP="002545E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should flag as n</w:t>
            </w:r>
            <w:r w:rsidR="005260EC" w:rsidRPr="005B4429">
              <w:rPr>
                <w:rFonts w:cstheme="minorHAnsi"/>
                <w:sz w:val="18"/>
                <w:szCs w:val="18"/>
                <w:lang w:val="en-US"/>
              </w:rPr>
              <w:t>on</w:t>
            </w:r>
            <w:r w:rsidR="005260EC">
              <w:rPr>
                <w:rFonts w:cstheme="minorHAnsi"/>
                <w:sz w:val="18"/>
                <w:szCs w:val="18"/>
                <w:lang w:val="en-US"/>
              </w:rPr>
              <w:t>-</w:t>
            </w:r>
            <w:r w:rsidR="005260EC" w:rsidRPr="005B4429">
              <w:rPr>
                <w:rFonts w:cstheme="minorHAnsi"/>
                <w:sz w:val="18"/>
                <w:szCs w:val="18"/>
                <w:lang w:val="en-US"/>
              </w:rPr>
              <w:t xml:space="preserve">accrual status </w:t>
            </w:r>
            <w:r w:rsidR="009B31AC">
              <w:rPr>
                <w:rFonts w:cstheme="minorHAnsi"/>
                <w:sz w:val="18"/>
                <w:szCs w:val="18"/>
                <w:lang w:val="en-US"/>
              </w:rPr>
              <w:t>those instruments (e.g. loans)</w:t>
            </w:r>
            <w:r w:rsidR="005260EC" w:rsidRPr="005B4429">
              <w:rPr>
                <w:rFonts w:cstheme="minorHAnsi"/>
                <w:sz w:val="18"/>
                <w:szCs w:val="18"/>
                <w:lang w:val="en-US"/>
              </w:rPr>
              <w:t xml:space="preserve"> where </w:t>
            </w:r>
            <w:r w:rsidR="006C07A7" w:rsidRPr="006C07A7">
              <w:rPr>
                <w:rFonts w:cstheme="minorHAnsi"/>
                <w:sz w:val="18"/>
                <w:szCs w:val="18"/>
                <w:lang w:val="en-US"/>
              </w:rPr>
              <w:t>accrual of interest income is suspended</w:t>
            </w:r>
            <w:r w:rsidR="00E559C4">
              <w:rPr>
                <w:rFonts w:cstheme="minorHAnsi"/>
                <w:sz w:val="18"/>
                <w:szCs w:val="18"/>
                <w:lang w:val="en-US"/>
              </w:rPr>
              <w:t xml:space="preserve">. In </w:t>
            </w:r>
            <w:proofErr w:type="gramStart"/>
            <w:r w:rsidR="00E559C4">
              <w:rPr>
                <w:rFonts w:cstheme="minorHAnsi"/>
                <w:sz w:val="18"/>
                <w:szCs w:val="18"/>
                <w:lang w:val="en-US"/>
              </w:rPr>
              <w:t>general</w:t>
            </w:r>
            <w:proofErr w:type="gramEnd"/>
            <w:r w:rsidR="00E559C4">
              <w:rPr>
                <w:rFonts w:cstheme="minorHAnsi"/>
                <w:sz w:val="18"/>
                <w:szCs w:val="18"/>
                <w:lang w:val="en-US"/>
              </w:rPr>
              <w:t xml:space="preserve"> this happens</w:t>
            </w:r>
            <w:r w:rsidR="006C07A7" w:rsidRPr="006C07A7">
              <w:rPr>
                <w:rFonts w:cstheme="minorHAnsi"/>
                <w:sz w:val="18"/>
                <w:szCs w:val="18"/>
                <w:lang w:val="en-US"/>
              </w:rPr>
              <w:t xml:space="preserve"> </w:t>
            </w:r>
            <w:r w:rsidR="0023430C">
              <w:rPr>
                <w:rFonts w:cstheme="minorHAnsi"/>
                <w:sz w:val="18"/>
                <w:szCs w:val="18"/>
                <w:lang w:val="en-US"/>
              </w:rPr>
              <w:t xml:space="preserve">when </w:t>
            </w:r>
            <w:r w:rsidR="0023430C" w:rsidRPr="005B4429">
              <w:rPr>
                <w:rFonts w:cstheme="minorHAnsi"/>
                <w:sz w:val="18"/>
                <w:szCs w:val="18"/>
                <w:lang w:val="en-US"/>
              </w:rPr>
              <w:t>principal and interest have gone unpaid for at least 90 days</w:t>
            </w:r>
            <w:r w:rsidR="0023430C">
              <w:rPr>
                <w:rFonts w:cstheme="minorHAnsi"/>
                <w:sz w:val="18"/>
                <w:szCs w:val="18"/>
                <w:lang w:val="en-US"/>
              </w:rPr>
              <w:t xml:space="preserve">. </w:t>
            </w:r>
            <w:r w:rsidR="0030687F" w:rsidRPr="0030687F">
              <w:rPr>
                <w:rFonts w:cstheme="minorHAnsi"/>
                <w:sz w:val="18"/>
                <w:szCs w:val="18"/>
                <w:lang w:val="en-US"/>
              </w:rPr>
              <w:t>However, there may also be cases where the client has not reached 90 days but accrual of interest income is suspended because the collection of interest is less than probable or the collection of any portion of the loan's principal is doubtful, and therefore the credit is transferred to the non-accrual loans account. These cases should also be flagged</w:t>
            </w:r>
            <w:r w:rsidR="005260EC">
              <w:rPr>
                <w:rFonts w:cstheme="minorHAnsi"/>
                <w:sz w:val="18"/>
                <w:szCs w:val="18"/>
                <w:lang w:val="en-US"/>
              </w:rPr>
              <w:t xml:space="preserve">. </w:t>
            </w:r>
          </w:p>
          <w:p w14:paraId="35DED2D2" w14:textId="404A8008" w:rsidR="0064709B" w:rsidRDefault="0064709B" w:rsidP="002545EF">
            <w:pPr>
              <w:widowControl w:val="0"/>
              <w:autoSpaceDE w:val="0"/>
              <w:autoSpaceDN w:val="0"/>
              <w:adjustRightInd w:val="0"/>
              <w:spacing w:after="0" w:line="231" w:lineRule="auto"/>
              <w:ind w:right="53"/>
              <w:jc w:val="both"/>
              <w:rPr>
                <w:rFonts w:cstheme="minorHAnsi"/>
                <w:sz w:val="18"/>
                <w:szCs w:val="18"/>
                <w:lang w:val="en-US"/>
              </w:rPr>
            </w:pPr>
          </w:p>
          <w:p w14:paraId="7E2762C8" w14:textId="77777777" w:rsidR="0064709B" w:rsidRDefault="0064709B" w:rsidP="0064709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Non-accrual loans </w:t>
            </w:r>
            <w:proofErr w:type="gramStart"/>
            <w:r>
              <w:rPr>
                <w:rFonts w:cstheme="minorHAnsi"/>
                <w:sz w:val="18"/>
                <w:szCs w:val="18"/>
                <w:lang w:val="en-US"/>
              </w:rPr>
              <w:t>is</w:t>
            </w:r>
            <w:proofErr w:type="gramEnd"/>
            <w:r>
              <w:rPr>
                <w:rFonts w:cstheme="minorHAnsi"/>
                <w:sz w:val="18"/>
                <w:szCs w:val="18"/>
                <w:lang w:val="en-US"/>
              </w:rPr>
              <w:t xml:space="preserve"> a subgroup of non-performing loans.</w:t>
            </w:r>
          </w:p>
          <w:p w14:paraId="47C4F60A" w14:textId="1AEA9EE7" w:rsidR="0064709B" w:rsidRPr="00CB3EC1" w:rsidRDefault="0064709B" w:rsidP="002545EF">
            <w:pPr>
              <w:widowControl w:val="0"/>
              <w:autoSpaceDE w:val="0"/>
              <w:autoSpaceDN w:val="0"/>
              <w:adjustRightInd w:val="0"/>
              <w:spacing w:after="0" w:line="231" w:lineRule="auto"/>
              <w:ind w:right="53"/>
              <w:jc w:val="both"/>
              <w:rPr>
                <w:rFonts w:cstheme="minorHAnsi"/>
                <w:sz w:val="18"/>
                <w:szCs w:val="18"/>
                <w:lang w:val="en-US"/>
              </w:rPr>
            </w:pPr>
          </w:p>
        </w:tc>
      </w:tr>
      <w:tr w:rsidR="005260EC" w:rsidRPr="001E2CD4" w14:paraId="2F14A1E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131481" w14:textId="77777777" w:rsidR="005260EC" w:rsidRPr="00692A53" w:rsidRDefault="005260EC" w:rsidP="007A7A79">
            <w:pPr>
              <w:rPr>
                <w:b/>
                <w:bCs/>
                <w:sz w:val="18"/>
                <w:szCs w:val="18"/>
                <w:lang w:val="en-US"/>
              </w:rPr>
            </w:pPr>
            <w:r w:rsidRPr="00255C9E">
              <w:rPr>
                <w:b/>
                <w:bCs/>
                <w:sz w:val="18"/>
                <w:szCs w:val="18"/>
                <w:lang w:val="en-US"/>
              </w:rPr>
              <w:t>Applicability</w:t>
            </w:r>
          </w:p>
          <w:p w14:paraId="57067DCA" w14:textId="77777777" w:rsidR="005260EC" w:rsidRPr="00171F5A" w:rsidRDefault="005260EC" w:rsidP="007A7A79">
            <w:pPr>
              <w:spacing w:after="0"/>
              <w:jc w:val="both"/>
              <w:rPr>
                <w:rFonts w:cstheme="minorHAnsi"/>
                <w:sz w:val="18"/>
                <w:szCs w:val="18"/>
                <w:lang w:val="en-US"/>
              </w:rPr>
            </w:pPr>
            <w:r>
              <w:rPr>
                <w:rFonts w:cstheme="minorHAnsi"/>
                <w:sz w:val="18"/>
                <w:szCs w:val="18"/>
                <w:lang w:val="en-US"/>
              </w:rPr>
              <w:t>Local units shall r</w:t>
            </w:r>
            <w:r w:rsidRPr="00692A53">
              <w:rPr>
                <w:rFonts w:cstheme="minorHAnsi"/>
                <w:sz w:val="18"/>
                <w:szCs w:val="18"/>
                <w:lang w:val="en-US"/>
              </w:rPr>
              <w:t>eport "Y" if any credit obligation associated to this debtor is set on non-accrual status.</w:t>
            </w:r>
            <w:r>
              <w:rPr>
                <w:rFonts w:cstheme="minorHAnsi"/>
                <w:sz w:val="18"/>
                <w:szCs w:val="18"/>
                <w:lang w:val="en-US"/>
              </w:rPr>
              <w:t xml:space="preserve"> </w:t>
            </w:r>
            <w:r>
              <w:rPr>
                <w:sz w:val="18"/>
                <w:szCs w:val="18"/>
                <w:lang w:val="en-US"/>
              </w:rPr>
              <w:t>Otherwise “N” value shall be reported.</w:t>
            </w:r>
          </w:p>
        </w:tc>
      </w:tr>
      <w:tr w:rsidR="005260EC" w:rsidRPr="0082355F" w14:paraId="182C728F"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94B805" w14:textId="77777777" w:rsidR="005260EC" w:rsidRDefault="005260EC" w:rsidP="007A7A79">
            <w:pPr>
              <w:rPr>
                <w:b/>
                <w:bCs/>
                <w:sz w:val="18"/>
                <w:szCs w:val="18"/>
                <w:lang w:val="en-US"/>
              </w:rPr>
            </w:pPr>
            <w:r w:rsidRPr="00255C9E">
              <w:rPr>
                <w:b/>
                <w:bCs/>
                <w:sz w:val="18"/>
                <w:szCs w:val="18"/>
                <w:lang w:val="en-US"/>
              </w:rPr>
              <w:t>Link to other concepts</w:t>
            </w:r>
          </w:p>
          <w:p w14:paraId="7564771F" w14:textId="77777777" w:rsidR="005260EC" w:rsidRDefault="005260EC" w:rsidP="0075283B">
            <w:pPr>
              <w:pStyle w:val="Default"/>
              <w:numPr>
                <w:ilvl w:val="0"/>
                <w:numId w:val="20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PRFRMNG_STTS_LE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(entity level)</w:t>
            </w:r>
          </w:p>
          <w:p w14:paraId="2A3AE244" w14:textId="77777777" w:rsidR="005260EC" w:rsidRDefault="005260EC" w:rsidP="0075283B">
            <w:pPr>
              <w:pStyle w:val="Default"/>
              <w:numPr>
                <w:ilvl w:val="0"/>
                <w:numId w:val="20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(instrument level)</w:t>
            </w:r>
          </w:p>
          <w:p w14:paraId="300703E0" w14:textId="77777777" w:rsidR="005260EC" w:rsidRPr="0099641A" w:rsidRDefault="005260EC" w:rsidP="007A7A79">
            <w:pPr>
              <w:pStyle w:val="Default"/>
              <w:rPr>
                <w:rFonts w:asciiTheme="minorHAnsi" w:hAnsiTheme="minorHAnsi" w:cstheme="minorBidi"/>
                <w:color w:val="auto"/>
                <w:sz w:val="18"/>
                <w:szCs w:val="18"/>
                <w:lang w:val="en-US"/>
              </w:rPr>
            </w:pPr>
          </w:p>
        </w:tc>
      </w:tr>
      <w:tr w:rsidR="005260EC" w:rsidRPr="00022F63" w14:paraId="4ACE444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384AE" w14:textId="77777777" w:rsidR="005260EC" w:rsidRDefault="005260EC" w:rsidP="007A7A79">
            <w:pPr>
              <w:rPr>
                <w:b/>
                <w:bCs/>
                <w:sz w:val="18"/>
                <w:szCs w:val="18"/>
                <w:lang w:val="en-US"/>
              </w:rPr>
            </w:pPr>
            <w:r>
              <w:rPr>
                <w:b/>
                <w:bCs/>
                <w:sz w:val="18"/>
                <w:szCs w:val="18"/>
                <w:lang w:val="en-US"/>
              </w:rPr>
              <w:t>Examples</w:t>
            </w:r>
          </w:p>
          <w:p w14:paraId="5F75F1E8" w14:textId="77777777" w:rsidR="005260EC" w:rsidRPr="003A75ED" w:rsidRDefault="005260EC" w:rsidP="007A7A79">
            <w:pPr>
              <w:pStyle w:val="Default"/>
              <w:rPr>
                <w:sz w:val="18"/>
                <w:szCs w:val="18"/>
                <w:lang w:val="en-US"/>
              </w:rPr>
            </w:pPr>
            <w:r>
              <w:rPr>
                <w:sz w:val="18"/>
                <w:szCs w:val="18"/>
                <w:lang w:val="en-US"/>
              </w:rPr>
              <w:t>N/A</w:t>
            </w:r>
          </w:p>
        </w:tc>
      </w:tr>
      <w:tr w:rsidR="005260EC" w:rsidRPr="0082355F" w14:paraId="309A8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EEA7A" w14:textId="77777777" w:rsidR="005260EC" w:rsidRPr="00255C9E" w:rsidRDefault="005260EC" w:rsidP="007A7A79">
            <w:pPr>
              <w:rPr>
                <w:b/>
                <w:bCs/>
                <w:sz w:val="18"/>
                <w:szCs w:val="18"/>
                <w:lang w:val="en-US"/>
              </w:rPr>
            </w:pPr>
            <w:r w:rsidRPr="00255C9E">
              <w:rPr>
                <w:b/>
                <w:bCs/>
                <w:sz w:val="18"/>
                <w:szCs w:val="18"/>
                <w:lang w:val="en-US"/>
              </w:rPr>
              <w:lastRenderedPageBreak/>
              <w:t>ECB asks for this figure</w:t>
            </w:r>
          </w:p>
          <w:p w14:paraId="4B16467A" w14:textId="77777777" w:rsidR="005260EC" w:rsidRPr="00255C9E" w:rsidRDefault="005260EC" w:rsidP="007A7A79">
            <w:pPr>
              <w:rPr>
                <w:sz w:val="18"/>
                <w:szCs w:val="18"/>
                <w:lang w:val="en-US"/>
              </w:rPr>
            </w:pPr>
            <w:r>
              <w:rPr>
                <w:sz w:val="18"/>
                <w:szCs w:val="18"/>
                <w:lang w:val="en-US"/>
              </w:rPr>
              <w:t>Credit exposure classification.</w:t>
            </w:r>
          </w:p>
        </w:tc>
      </w:tr>
    </w:tbl>
    <w:p w14:paraId="0BAFAAA1" w14:textId="77777777" w:rsidR="005260EC" w:rsidRDefault="005260E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5260EC" w:rsidRPr="0081162E" w14:paraId="47FD9F3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EAB38"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6B66C5"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29531" w14:textId="77777777" w:rsidR="005260EC" w:rsidRPr="00B10BAB" w:rsidRDefault="005260EC"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325BEF" w14:textId="77777777" w:rsidR="005260EC" w:rsidRPr="00255C9E" w:rsidRDefault="005260E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260EC" w:rsidRPr="00255C9E" w14:paraId="5E264D48"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D1CE14" w14:textId="77777777" w:rsidR="005260EC" w:rsidRPr="00255C9E" w:rsidRDefault="005260EC" w:rsidP="007A7A79">
            <w:pPr>
              <w:rPr>
                <w:sz w:val="18"/>
                <w:szCs w:val="18"/>
              </w:rPr>
            </w:pPr>
            <w:r w:rsidRPr="00EB15DF">
              <w:rPr>
                <w:sz w:val="18"/>
                <w:szCs w:val="18"/>
                <w:lang w:val="en-US"/>
              </w:rPr>
              <w:t>EN.034</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BD1F1" w14:textId="77777777" w:rsidR="005260EC" w:rsidRPr="00255C9E" w:rsidRDefault="005260EC" w:rsidP="007A7A79">
            <w:pPr>
              <w:rPr>
                <w:sz w:val="18"/>
                <w:szCs w:val="18"/>
              </w:rPr>
            </w:pPr>
            <w:r w:rsidRPr="00AF6967">
              <w:rPr>
                <w:sz w:val="18"/>
                <w:szCs w:val="18"/>
                <w:lang w:val="en-US"/>
              </w:rPr>
              <w:t>FLG_RQST_BNKRPTCY</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121457" w14:textId="77777777" w:rsidR="005260EC" w:rsidRPr="001F5D8E" w:rsidRDefault="005260EC" w:rsidP="007A7A79">
            <w:pPr>
              <w:pStyle w:val="Heading3"/>
              <w:rPr>
                <w:lang w:val="en-US"/>
              </w:rPr>
            </w:pPr>
            <w:bookmarkStart w:id="123" w:name="_Toc76735320"/>
            <w:bookmarkStart w:id="124" w:name="_Toc82599497"/>
            <w:bookmarkStart w:id="125" w:name="_Toc138781150"/>
            <w:r w:rsidRPr="001F5D8E">
              <w:rPr>
                <w:lang w:val="en-US"/>
              </w:rPr>
              <w:t>Request by the institution for the obligor's bankruptcy</w:t>
            </w:r>
            <w:bookmarkEnd w:id="123"/>
            <w:bookmarkEnd w:id="124"/>
            <w:bookmarkEnd w:id="125"/>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34F4E" w14:textId="77777777" w:rsidR="005260EC" w:rsidRPr="00255C9E" w:rsidRDefault="005260EC" w:rsidP="007A7A79">
            <w:pPr>
              <w:rPr>
                <w:sz w:val="18"/>
                <w:szCs w:val="18"/>
              </w:rPr>
            </w:pPr>
            <w:proofErr w:type="spellStart"/>
            <w:r>
              <w:rPr>
                <w:sz w:val="18"/>
                <w:szCs w:val="18"/>
              </w:rPr>
              <w:t>Risks</w:t>
            </w:r>
            <w:proofErr w:type="spellEnd"/>
          </w:p>
        </w:tc>
      </w:tr>
      <w:tr w:rsidR="005260EC" w:rsidRPr="00255C9E" w14:paraId="1FBABCB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6FBD36" w14:textId="77777777" w:rsidR="005260EC" w:rsidRPr="00255C9E" w:rsidRDefault="005260EC" w:rsidP="007A7A79">
            <w:pPr>
              <w:rPr>
                <w:sz w:val="18"/>
                <w:szCs w:val="18"/>
              </w:rPr>
            </w:pPr>
          </w:p>
        </w:tc>
      </w:tr>
      <w:tr w:rsidR="005260EC" w:rsidRPr="0082355F" w14:paraId="359E4F9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E5F113" w14:textId="77777777" w:rsidR="005260EC" w:rsidRPr="00801105" w:rsidRDefault="005260EC" w:rsidP="007A7A79">
            <w:pPr>
              <w:rPr>
                <w:rFonts w:cstheme="minorHAnsi"/>
                <w:b/>
                <w:bCs/>
                <w:sz w:val="18"/>
                <w:szCs w:val="18"/>
                <w:lang w:val="en-US"/>
              </w:rPr>
            </w:pPr>
            <w:r w:rsidRPr="00801105">
              <w:rPr>
                <w:rFonts w:cstheme="minorHAnsi"/>
                <w:b/>
                <w:bCs/>
                <w:sz w:val="18"/>
                <w:szCs w:val="18"/>
                <w:lang w:val="en-US"/>
              </w:rPr>
              <w:t>Definition</w:t>
            </w:r>
          </w:p>
          <w:p w14:paraId="6EBC2054" w14:textId="705898B3" w:rsidR="0027079C" w:rsidRDefault="0027079C" w:rsidP="007A7A79">
            <w:pPr>
              <w:pStyle w:val="Normal1"/>
              <w:shd w:val="clear" w:color="auto" w:fill="FFFFFF"/>
              <w:spacing w:before="120" w:beforeAutospacing="0" w:after="0" w:afterAutospacing="0"/>
              <w:jc w:val="both"/>
              <w:rPr>
                <w:rFonts w:ascii="Calibri" w:hAnsi="Calibri" w:cs="Calibri"/>
                <w:sz w:val="18"/>
                <w:szCs w:val="18"/>
              </w:rPr>
            </w:pPr>
            <w:r w:rsidRPr="0027079C">
              <w:rPr>
                <w:rFonts w:ascii="Calibri" w:hAnsi="Calibri" w:cs="Calibri"/>
                <w:sz w:val="18"/>
                <w:szCs w:val="18"/>
              </w:rPr>
              <w:t>Flag "Y" if bankruptcy proceedings have been initiated by the bank according to local insolvency law, e.g. due to illiquidity, over-indebtedness.</w:t>
            </w:r>
          </w:p>
          <w:p w14:paraId="655E3BC5" w14:textId="208D7B33" w:rsidR="005260EC" w:rsidRPr="00801105" w:rsidRDefault="005260EC" w:rsidP="007A7A79">
            <w:pPr>
              <w:pStyle w:val="Normal1"/>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The unit can request for the obligor's bankruptcy when elements to be taken as indicat</w:t>
            </w:r>
            <w:r>
              <w:rPr>
                <w:rFonts w:ascii="Calibri" w:hAnsi="Calibri" w:cs="Calibri"/>
                <w:sz w:val="18"/>
                <w:szCs w:val="18"/>
              </w:rPr>
              <w:t>or</w:t>
            </w:r>
            <w:r w:rsidRPr="00801105">
              <w:rPr>
                <w:rFonts w:ascii="Calibri" w:hAnsi="Calibri" w:cs="Calibri"/>
                <w:sz w:val="18"/>
                <w:szCs w:val="18"/>
              </w:rPr>
              <w:t xml:space="preserve"> of unlikeliness to pay shall are:</w:t>
            </w:r>
          </w:p>
          <w:p w14:paraId="6B27D48C" w14:textId="77777777" w:rsidR="005260EC" w:rsidRPr="00801105" w:rsidRDefault="005260EC" w:rsidP="00936776">
            <w:pPr>
              <w:pStyle w:val="Normal1"/>
              <w:numPr>
                <w:ilvl w:val="0"/>
                <w:numId w:val="8"/>
              </w:numPr>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w:t>
            </w:r>
            <w:r w:rsidRPr="00E15EC8">
              <w:rPr>
                <w:rFonts w:ascii="Calibri" w:hAnsi="Calibri" w:cs="Calibri"/>
                <w:sz w:val="18"/>
                <w:szCs w:val="18"/>
              </w:rPr>
              <w:t>he institution has filed for the obligor's bankruptcy or a similar order in respect of an obligor's credit obligation to the institution, the parent undertaking or any of its subsidiaries;</w:t>
            </w:r>
          </w:p>
          <w:p w14:paraId="7211F2D8" w14:textId="77777777" w:rsidR="005260EC" w:rsidRPr="004D1860" w:rsidRDefault="005260EC" w:rsidP="00D007AC">
            <w:pPr>
              <w:pStyle w:val="ListParagraph"/>
              <w:widowControl w:val="0"/>
              <w:numPr>
                <w:ilvl w:val="0"/>
                <w:numId w:val="158"/>
              </w:numPr>
              <w:autoSpaceDE w:val="0"/>
              <w:autoSpaceDN w:val="0"/>
              <w:adjustRightInd w:val="0"/>
              <w:spacing w:after="0" w:line="231" w:lineRule="auto"/>
              <w:ind w:right="53"/>
              <w:jc w:val="both"/>
              <w:rPr>
                <w:rFonts w:cstheme="minorHAnsi"/>
                <w:sz w:val="18"/>
                <w:szCs w:val="18"/>
                <w:lang w:val="en-US"/>
              </w:rPr>
            </w:pPr>
            <w:r w:rsidRPr="0076312F">
              <w:rPr>
                <w:rFonts w:ascii="Calibri" w:hAnsi="Calibri" w:cs="Calibri"/>
                <w:sz w:val="18"/>
                <w:szCs w:val="18"/>
                <w:lang w:val="en-US"/>
              </w:rPr>
              <w:t>The obligor has sought or has been placed in bankruptcy or similar procedure where this would avoid or delay repayment of a credit obligation to the institution, the parent undertaking or any of its subsidiaries.</w:t>
            </w:r>
          </w:p>
        </w:tc>
      </w:tr>
      <w:tr w:rsidR="005260EC" w:rsidRPr="0082355F" w14:paraId="23DF879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5F3456" w14:textId="77777777" w:rsidR="005260EC" w:rsidRPr="00801105" w:rsidRDefault="005260EC" w:rsidP="007A7A79">
            <w:pPr>
              <w:rPr>
                <w:b/>
                <w:bCs/>
                <w:sz w:val="18"/>
                <w:szCs w:val="18"/>
                <w:lang w:val="en-US"/>
              </w:rPr>
            </w:pPr>
            <w:r w:rsidRPr="00801105">
              <w:rPr>
                <w:b/>
                <w:bCs/>
                <w:sz w:val="18"/>
                <w:szCs w:val="18"/>
                <w:lang w:val="en-US"/>
              </w:rPr>
              <w:t>Applicability</w:t>
            </w:r>
          </w:p>
          <w:p w14:paraId="06648D46" w14:textId="77777777" w:rsidR="005260EC" w:rsidRPr="00801105" w:rsidRDefault="005260EC" w:rsidP="007A7A79">
            <w:pPr>
              <w:spacing w:after="0"/>
              <w:rPr>
                <w:rFonts w:cstheme="minorHAnsi"/>
                <w:sz w:val="18"/>
                <w:szCs w:val="18"/>
                <w:lang w:val="en-US"/>
              </w:rPr>
            </w:pPr>
            <w:r w:rsidRPr="00801105">
              <w:rPr>
                <w:rFonts w:cstheme="minorHAnsi"/>
                <w:sz w:val="18"/>
                <w:szCs w:val="18"/>
                <w:lang w:val="en-US"/>
              </w:rPr>
              <w:t>If any of the indicators mentioned above have been detected, and bankruptcy proceedings have been initiated by the unit according to local insolvency law, the value “Y” should be informed in the Loan Tape. Otherwise, “N”, is expected.</w:t>
            </w:r>
          </w:p>
          <w:p w14:paraId="5A8C7D63" w14:textId="77777777" w:rsidR="005260EC" w:rsidRPr="00801105" w:rsidRDefault="005260EC" w:rsidP="007A7A79">
            <w:pPr>
              <w:spacing w:after="0"/>
              <w:rPr>
                <w:rFonts w:cstheme="minorHAnsi"/>
                <w:sz w:val="18"/>
                <w:szCs w:val="18"/>
                <w:lang w:val="en-US"/>
              </w:rPr>
            </w:pPr>
          </w:p>
          <w:p w14:paraId="5AB31954" w14:textId="77777777" w:rsidR="005260EC" w:rsidRPr="006048C6" w:rsidRDefault="005260EC" w:rsidP="007A7A79">
            <w:pPr>
              <w:jc w:val="both"/>
              <w:rPr>
                <w:sz w:val="20"/>
                <w:szCs w:val="20"/>
                <w:lang w:val="en-US"/>
              </w:rPr>
            </w:pPr>
            <w:r w:rsidRPr="00801105">
              <w:rPr>
                <w:sz w:val="18"/>
                <w:szCs w:val="18"/>
                <w:lang w:val="en-US"/>
              </w:rPr>
              <w:t>For those cases in which the data is not available, the value expected in the Loan Tape is “MISS”. If the contract is not subject to application, the expected value in the Loan Tape is “N/A”.</w:t>
            </w:r>
          </w:p>
        </w:tc>
      </w:tr>
      <w:tr w:rsidR="005260EC" w:rsidRPr="0081162E" w14:paraId="0031081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6201DA" w14:textId="77777777" w:rsidR="005260EC" w:rsidRPr="00801105" w:rsidRDefault="005260EC" w:rsidP="007A7A79">
            <w:pPr>
              <w:rPr>
                <w:b/>
                <w:bCs/>
                <w:sz w:val="18"/>
                <w:szCs w:val="18"/>
                <w:lang w:val="en-US"/>
              </w:rPr>
            </w:pPr>
            <w:r w:rsidRPr="00801105">
              <w:rPr>
                <w:b/>
                <w:bCs/>
                <w:sz w:val="18"/>
                <w:szCs w:val="18"/>
                <w:lang w:val="en-US"/>
              </w:rPr>
              <w:t>Link to other concepts</w:t>
            </w:r>
          </w:p>
          <w:p w14:paraId="5A235CCE" w14:textId="77777777" w:rsidR="003878BD" w:rsidRDefault="003878BD" w:rsidP="00936776">
            <w:pPr>
              <w:pStyle w:val="ListParagraph"/>
              <w:numPr>
                <w:ilvl w:val="0"/>
                <w:numId w:val="8"/>
              </w:numPr>
              <w:spacing w:after="0"/>
              <w:rPr>
                <w:sz w:val="18"/>
                <w:szCs w:val="18"/>
                <w:lang w:val="en-US"/>
              </w:rPr>
            </w:pPr>
            <w:r>
              <w:rPr>
                <w:sz w:val="18"/>
                <w:szCs w:val="18"/>
                <w:lang w:val="en-US"/>
              </w:rPr>
              <w:t>N/A</w:t>
            </w:r>
          </w:p>
          <w:p w14:paraId="3AAC5476" w14:textId="687C6C29" w:rsidR="005260EC" w:rsidRPr="00680FB0" w:rsidRDefault="005260EC" w:rsidP="00BA5306">
            <w:pPr>
              <w:pStyle w:val="ListParagraph"/>
              <w:spacing w:after="0"/>
              <w:rPr>
                <w:sz w:val="20"/>
                <w:szCs w:val="20"/>
                <w:lang w:val="en-US"/>
              </w:rPr>
            </w:pPr>
          </w:p>
        </w:tc>
      </w:tr>
      <w:tr w:rsidR="005260EC" w:rsidRPr="0082355F" w14:paraId="51C3850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0F1571" w14:textId="77777777" w:rsidR="005260EC" w:rsidRPr="00801105" w:rsidRDefault="005260EC" w:rsidP="007A7A79">
            <w:pPr>
              <w:rPr>
                <w:b/>
                <w:bCs/>
                <w:sz w:val="18"/>
                <w:szCs w:val="18"/>
                <w:lang w:val="en-US"/>
              </w:rPr>
            </w:pPr>
            <w:r w:rsidRPr="00801105">
              <w:rPr>
                <w:b/>
                <w:bCs/>
                <w:sz w:val="18"/>
                <w:szCs w:val="18"/>
                <w:lang w:val="en-US"/>
              </w:rPr>
              <w:t>Examples</w:t>
            </w:r>
          </w:p>
          <w:p w14:paraId="01B682C6" w14:textId="77777777" w:rsidR="005260EC" w:rsidRPr="004E686B" w:rsidRDefault="005260EC" w:rsidP="007A7A79">
            <w:pPr>
              <w:rPr>
                <w:b/>
                <w:bCs/>
                <w:sz w:val="20"/>
                <w:szCs w:val="20"/>
                <w:lang w:val="en-US"/>
              </w:rPr>
            </w:pPr>
            <w:r w:rsidRPr="00801105">
              <w:rPr>
                <w:sz w:val="18"/>
                <w:szCs w:val="18"/>
                <w:lang w:val="en-US"/>
              </w:rPr>
              <w:t>If the unit identifies illiquidity or over-indebtedness in the debtor, as indicators, and bankruptcy proceedings have been initiated “Y” should be reported.</w:t>
            </w:r>
          </w:p>
        </w:tc>
      </w:tr>
      <w:tr w:rsidR="005260EC" w:rsidRPr="0082355F" w14:paraId="11EDBBC7"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D31FA2" w14:textId="77777777" w:rsidR="005260EC" w:rsidRPr="00801105" w:rsidRDefault="005260EC" w:rsidP="007A7A79">
            <w:pPr>
              <w:rPr>
                <w:b/>
                <w:bCs/>
                <w:sz w:val="18"/>
                <w:szCs w:val="18"/>
                <w:lang w:val="en-US"/>
              </w:rPr>
            </w:pPr>
            <w:r w:rsidRPr="00801105">
              <w:rPr>
                <w:b/>
                <w:bCs/>
                <w:sz w:val="18"/>
                <w:szCs w:val="18"/>
                <w:lang w:val="en-US"/>
              </w:rPr>
              <w:t>ECB asks for this figure</w:t>
            </w:r>
          </w:p>
          <w:p w14:paraId="42715C46" w14:textId="77777777" w:rsidR="005260EC" w:rsidRPr="00C53F31" w:rsidRDefault="005260EC" w:rsidP="007A7A79">
            <w:pPr>
              <w:rPr>
                <w:sz w:val="20"/>
                <w:szCs w:val="20"/>
                <w:lang w:val="en-US"/>
              </w:rPr>
            </w:pPr>
            <w:r w:rsidRPr="00801105">
              <w:rPr>
                <w:sz w:val="18"/>
                <w:szCs w:val="18"/>
                <w:lang w:val="en-US"/>
              </w:rPr>
              <w:t>Counterparty financial information.</w:t>
            </w:r>
          </w:p>
        </w:tc>
      </w:tr>
    </w:tbl>
    <w:p w14:paraId="079AEBFC" w14:textId="77777777" w:rsidR="00171F5A" w:rsidRDefault="00171F5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B86BA6" w:rsidRPr="0081162E" w14:paraId="03FD8CF8" w14:textId="77777777" w:rsidTr="007A7A79">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06001A"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3EB83E"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2EF15A"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EDC077"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142B487E" w14:textId="77777777" w:rsidTr="007A7A79">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15C39C" w14:textId="77777777" w:rsidR="00B86BA6" w:rsidRPr="00255C9E" w:rsidRDefault="00B86BA6" w:rsidP="007A7A79">
            <w:pPr>
              <w:rPr>
                <w:sz w:val="18"/>
                <w:szCs w:val="18"/>
              </w:rPr>
            </w:pPr>
            <w:r w:rsidRPr="00EB15DF">
              <w:rPr>
                <w:sz w:val="18"/>
                <w:szCs w:val="18"/>
                <w:lang w:val="en-US"/>
              </w:rPr>
              <w:t>EN.03</w:t>
            </w:r>
            <w:r>
              <w:rPr>
                <w:sz w:val="18"/>
                <w:szCs w:val="18"/>
                <w:lang w:val="en-US"/>
              </w:rPr>
              <w:t>5</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E1662" w14:textId="77777777" w:rsidR="00B86BA6" w:rsidRPr="00255C9E" w:rsidRDefault="00B86BA6" w:rsidP="007A7A79">
            <w:pPr>
              <w:rPr>
                <w:sz w:val="18"/>
                <w:szCs w:val="18"/>
              </w:rPr>
            </w:pPr>
            <w:r w:rsidRPr="006471CC">
              <w:rPr>
                <w:sz w:val="18"/>
                <w:szCs w:val="18"/>
                <w:lang w:val="en-US"/>
              </w:rPr>
              <w:t>FLG_RQST_DSTRSSD_RSTRCTRNG</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AD77DA" w14:textId="77777777" w:rsidR="00B86BA6" w:rsidRPr="001F5D8E" w:rsidRDefault="00B86BA6" w:rsidP="007A7A79">
            <w:pPr>
              <w:pStyle w:val="Heading3"/>
              <w:rPr>
                <w:lang w:val="en-US"/>
              </w:rPr>
            </w:pPr>
            <w:bookmarkStart w:id="126" w:name="_Toc76735321"/>
            <w:bookmarkStart w:id="127" w:name="_Toc82599498"/>
            <w:bookmarkStart w:id="128" w:name="_Toc138781151"/>
            <w:r w:rsidRPr="001F5D8E">
              <w:rPr>
                <w:lang w:val="en-US"/>
              </w:rPr>
              <w:t>Request for current concession of forbearance measures as defined in EBA/ITS/2013/03 resulting in distressed restructuring of the credit obligation</w:t>
            </w:r>
            <w:bookmarkEnd w:id="126"/>
            <w:bookmarkEnd w:id="127"/>
            <w:bookmarkEnd w:id="128"/>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DBE69F" w14:textId="77777777" w:rsidR="00B86BA6" w:rsidRPr="00255C9E" w:rsidRDefault="00B86BA6" w:rsidP="007A7A79">
            <w:pPr>
              <w:rPr>
                <w:sz w:val="18"/>
                <w:szCs w:val="18"/>
              </w:rPr>
            </w:pPr>
            <w:proofErr w:type="spellStart"/>
            <w:r>
              <w:rPr>
                <w:sz w:val="18"/>
                <w:szCs w:val="18"/>
              </w:rPr>
              <w:t>Risks</w:t>
            </w:r>
            <w:proofErr w:type="spellEnd"/>
          </w:p>
        </w:tc>
      </w:tr>
      <w:tr w:rsidR="00B86BA6" w:rsidRPr="00255C9E" w14:paraId="27FC2FF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88BE5F" w14:textId="77777777" w:rsidR="00B86BA6" w:rsidRPr="00255C9E" w:rsidRDefault="00B86BA6" w:rsidP="007A7A79">
            <w:pPr>
              <w:rPr>
                <w:sz w:val="18"/>
                <w:szCs w:val="18"/>
              </w:rPr>
            </w:pPr>
          </w:p>
        </w:tc>
      </w:tr>
      <w:tr w:rsidR="00B86BA6" w:rsidRPr="0082355F" w14:paraId="1D5EE12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C9987D"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7BE1B80E" w14:textId="4ACD3EA6" w:rsidR="00B86BA6" w:rsidRPr="004D1860" w:rsidRDefault="004D3C6A" w:rsidP="00642B81">
            <w:pPr>
              <w:pStyle w:val="Normal1"/>
              <w:shd w:val="clear" w:color="auto" w:fill="FFFFFF"/>
              <w:spacing w:before="120" w:after="0"/>
              <w:jc w:val="both"/>
              <w:rPr>
                <w:rFonts w:cstheme="minorHAnsi"/>
                <w:sz w:val="18"/>
                <w:szCs w:val="18"/>
              </w:rPr>
            </w:pPr>
            <w:r w:rsidRPr="004D3C6A">
              <w:rPr>
                <w:rFonts w:ascii="Calibri" w:hAnsi="Calibri" w:cs="Calibri"/>
                <w:sz w:val="18"/>
                <w:szCs w:val="18"/>
              </w:rPr>
              <w:t xml:space="preserve">EBA understands </w:t>
            </w:r>
            <w:r w:rsidR="00D31A64">
              <w:rPr>
                <w:rFonts w:ascii="Calibri" w:hAnsi="Calibri" w:cs="Calibri"/>
                <w:sz w:val="18"/>
                <w:szCs w:val="18"/>
              </w:rPr>
              <w:t xml:space="preserve">that </w:t>
            </w:r>
            <w:r w:rsidR="00E04D01">
              <w:rPr>
                <w:rFonts w:ascii="Calibri" w:hAnsi="Calibri" w:cs="Calibri"/>
                <w:sz w:val="18"/>
                <w:szCs w:val="18"/>
              </w:rPr>
              <w:t>distressed restructuring are</w:t>
            </w:r>
            <w:r w:rsidRPr="004D3C6A">
              <w:rPr>
                <w:rFonts w:ascii="Calibri" w:hAnsi="Calibri" w:cs="Calibri"/>
                <w:sz w:val="18"/>
                <w:szCs w:val="18"/>
              </w:rPr>
              <w:t xml:space="preserve"> forbearance measures extended because of the default of a debtor or to avoid such a default</w:t>
            </w:r>
            <w:r>
              <w:rPr>
                <w:rFonts w:ascii="Calibri" w:hAnsi="Calibri" w:cs="Calibri"/>
                <w:sz w:val="18"/>
                <w:szCs w:val="18"/>
              </w:rPr>
              <w:t xml:space="preserve">. </w:t>
            </w:r>
            <w:r w:rsidR="00E04D01">
              <w:rPr>
                <w:rFonts w:ascii="Calibri" w:hAnsi="Calibri" w:cs="Calibri"/>
                <w:sz w:val="18"/>
                <w:szCs w:val="18"/>
              </w:rPr>
              <w:t>In other words, a</w:t>
            </w:r>
            <w:r w:rsidR="00B86BA6" w:rsidRPr="00CE448D">
              <w:rPr>
                <w:rFonts w:ascii="Calibri" w:hAnsi="Calibri" w:cs="Calibri"/>
                <w:sz w:val="18"/>
                <w:szCs w:val="18"/>
              </w:rPr>
              <w:t xml:space="preserve"> </w:t>
            </w:r>
            <w:r w:rsidR="00D51EFA" w:rsidRPr="00D51EFA">
              <w:rPr>
                <w:rFonts w:ascii="Calibri" w:hAnsi="Calibri" w:cs="Calibri"/>
                <w:sz w:val="18"/>
                <w:szCs w:val="18"/>
              </w:rPr>
              <w:t xml:space="preserve">distressed restructuring should be considered to have occurred when concessions have been extended </w:t>
            </w:r>
            <w:r w:rsidR="00D51EFA" w:rsidRPr="00D51EFA">
              <w:rPr>
                <w:rFonts w:ascii="Calibri" w:hAnsi="Calibri" w:cs="Calibri"/>
                <w:sz w:val="18"/>
                <w:szCs w:val="18"/>
              </w:rPr>
              <w:lastRenderedPageBreak/>
              <w:t>towards a debtor facing or about to face difficulties in meeting its financial commitments as specified in paragraphs 163-167 and 172-174 of Annex V Commission Implementing Regulation (EU) No 680/2014 of 16 April 20143 as amended by Commission Implementing Regulation (EU) 2015/227</w:t>
            </w:r>
          </w:p>
        </w:tc>
      </w:tr>
      <w:tr w:rsidR="00B86BA6" w:rsidRPr="0082355F" w14:paraId="43DD7DA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F1715C" w14:textId="77777777" w:rsidR="00B86BA6" w:rsidRPr="00801105" w:rsidRDefault="00B86BA6" w:rsidP="007A7A79">
            <w:pPr>
              <w:rPr>
                <w:b/>
                <w:bCs/>
                <w:sz w:val="18"/>
                <w:szCs w:val="18"/>
                <w:lang w:val="en-US"/>
              </w:rPr>
            </w:pPr>
            <w:r w:rsidRPr="00801105">
              <w:rPr>
                <w:b/>
                <w:bCs/>
                <w:sz w:val="18"/>
                <w:szCs w:val="18"/>
                <w:lang w:val="en-US"/>
              </w:rPr>
              <w:lastRenderedPageBreak/>
              <w:t>Applicability</w:t>
            </w:r>
          </w:p>
          <w:p w14:paraId="0502DD37" w14:textId="77258ADC" w:rsidR="008967F8" w:rsidRPr="00D727A1" w:rsidRDefault="00DE1E34" w:rsidP="007A7A79">
            <w:pPr>
              <w:spacing w:after="0"/>
              <w:rPr>
                <w:color w:val="FF0000"/>
                <w:sz w:val="18"/>
                <w:szCs w:val="18"/>
                <w:lang w:val="en-US"/>
              </w:rPr>
            </w:pPr>
            <w:r w:rsidRPr="00DE1E34">
              <w:rPr>
                <w:sz w:val="18"/>
                <w:szCs w:val="18"/>
                <w:lang w:val="en-US"/>
              </w:rPr>
              <w:t>If the Unit already has in systems the mark of which restructurings are "distressed", it must mark these as</w:t>
            </w:r>
            <w:r w:rsidR="00D10770">
              <w:rPr>
                <w:sz w:val="18"/>
                <w:szCs w:val="18"/>
                <w:lang w:val="en-US"/>
              </w:rPr>
              <w:t xml:space="preserve"> </w:t>
            </w:r>
            <w:r w:rsidR="00484EC9" w:rsidRPr="006471CC">
              <w:rPr>
                <w:sz w:val="18"/>
                <w:szCs w:val="18"/>
                <w:lang w:val="en-US"/>
              </w:rPr>
              <w:t>FLG_RQST_DSTRSSD_RSTRCTRNG</w:t>
            </w:r>
            <w:r w:rsidR="00484EC9" w:rsidRPr="00DE1E34">
              <w:rPr>
                <w:sz w:val="18"/>
                <w:szCs w:val="18"/>
                <w:lang w:val="en-US"/>
              </w:rPr>
              <w:t xml:space="preserve"> </w:t>
            </w:r>
            <w:r w:rsidRPr="00DE1E34">
              <w:rPr>
                <w:sz w:val="18"/>
                <w:szCs w:val="18"/>
                <w:lang w:val="en-US"/>
              </w:rPr>
              <w:t>= Y. If this information is not available in systems, the logic to follow as a proxy is as follows</w:t>
            </w:r>
            <w:r w:rsidR="008967F8" w:rsidRPr="00642B81">
              <w:rPr>
                <w:sz w:val="18"/>
                <w:szCs w:val="18"/>
                <w:lang w:val="en-US"/>
              </w:rPr>
              <w:t xml:space="preserve">: If </w:t>
            </w:r>
            <w:r w:rsidR="008A46CE" w:rsidRPr="00CB6359">
              <w:rPr>
                <w:sz w:val="18"/>
                <w:szCs w:val="18"/>
                <w:lang w:val="en-US"/>
              </w:rPr>
              <w:t xml:space="preserve">the Entity </w:t>
            </w:r>
            <w:r w:rsidR="00195F51" w:rsidRPr="00CB6359">
              <w:rPr>
                <w:sz w:val="18"/>
                <w:szCs w:val="18"/>
                <w:lang w:val="en-US"/>
              </w:rPr>
              <w:t xml:space="preserve">have instruments with </w:t>
            </w:r>
            <w:r w:rsidR="008967F8" w:rsidRPr="00CB6359">
              <w:rPr>
                <w:sz w:val="18"/>
                <w:szCs w:val="18"/>
                <w:lang w:val="en-US"/>
              </w:rPr>
              <w:t xml:space="preserve">a forborne </w:t>
            </w:r>
            <w:r w:rsidR="00BC7D9A" w:rsidRPr="00CB6359">
              <w:rPr>
                <w:sz w:val="18"/>
                <w:szCs w:val="18"/>
                <w:lang w:val="en-US"/>
              </w:rPr>
              <w:t>flag</w:t>
            </w:r>
            <w:r w:rsidR="008967F8" w:rsidRPr="00CB6359">
              <w:rPr>
                <w:sz w:val="18"/>
                <w:szCs w:val="18"/>
                <w:lang w:val="en-US"/>
              </w:rPr>
              <w:t xml:space="preserve"> </w:t>
            </w:r>
            <w:r w:rsidR="003A62D7" w:rsidRPr="00CB6359">
              <w:rPr>
                <w:sz w:val="18"/>
                <w:szCs w:val="18"/>
                <w:lang w:val="en-US"/>
              </w:rPr>
              <w:t>(</w:t>
            </w:r>
            <w:r w:rsidR="008967F8" w:rsidRPr="00CB6359">
              <w:rPr>
                <w:sz w:val="18"/>
                <w:szCs w:val="18"/>
                <w:lang w:val="en-US"/>
              </w:rPr>
              <w:t>FRBRNC_STTS_INSTRMNT = '3', '4' or '5'</w:t>
            </w:r>
            <w:r w:rsidR="003A62D7" w:rsidRPr="00CB6359">
              <w:rPr>
                <w:sz w:val="18"/>
                <w:szCs w:val="18"/>
                <w:lang w:val="en-US"/>
              </w:rPr>
              <w:t>)</w:t>
            </w:r>
            <w:r w:rsidR="008967F8" w:rsidRPr="00CB6359">
              <w:rPr>
                <w:sz w:val="18"/>
                <w:szCs w:val="18"/>
                <w:lang w:val="en-US"/>
              </w:rPr>
              <w:t xml:space="preserve"> </w:t>
            </w:r>
            <w:r w:rsidR="00A432E5" w:rsidRPr="00CB6359">
              <w:rPr>
                <w:sz w:val="18"/>
                <w:szCs w:val="18"/>
                <w:lang w:val="en-US"/>
              </w:rPr>
              <w:t xml:space="preserve">and IMPRMNT_STTS </w:t>
            </w:r>
            <w:r w:rsidR="00F91407" w:rsidRPr="00CB6359">
              <w:rPr>
                <w:sz w:val="18"/>
                <w:szCs w:val="18"/>
                <w:lang w:val="en-US"/>
              </w:rPr>
              <w:t xml:space="preserve">= ’25 - Stage 3’ </w:t>
            </w:r>
            <w:r w:rsidR="008967F8" w:rsidRPr="00CB6359">
              <w:rPr>
                <w:sz w:val="18"/>
                <w:szCs w:val="18"/>
                <w:lang w:val="en-US"/>
              </w:rPr>
              <w:t xml:space="preserve">then </w:t>
            </w:r>
            <w:r w:rsidR="00BF53DB" w:rsidRPr="00CB6359">
              <w:rPr>
                <w:sz w:val="18"/>
                <w:szCs w:val="18"/>
                <w:lang w:val="en-US"/>
              </w:rPr>
              <w:t>this field</w:t>
            </w:r>
            <w:r w:rsidR="008967F8" w:rsidRPr="00CB6359">
              <w:rPr>
                <w:sz w:val="18"/>
                <w:szCs w:val="18"/>
                <w:lang w:val="en-US"/>
              </w:rPr>
              <w:t xml:space="preserve"> is </w:t>
            </w:r>
            <w:r w:rsidR="00195F51" w:rsidRPr="00CB6359">
              <w:rPr>
                <w:sz w:val="18"/>
                <w:szCs w:val="18"/>
                <w:lang w:val="en-US"/>
              </w:rPr>
              <w:t>reported</w:t>
            </w:r>
            <w:r w:rsidR="008967F8" w:rsidRPr="00CB6359">
              <w:rPr>
                <w:sz w:val="18"/>
                <w:szCs w:val="18"/>
                <w:lang w:val="en-US"/>
              </w:rPr>
              <w:t xml:space="preserve"> as </w:t>
            </w:r>
            <w:r w:rsidR="00484EC9" w:rsidRPr="006471CC">
              <w:rPr>
                <w:sz w:val="18"/>
                <w:szCs w:val="18"/>
                <w:lang w:val="en-US"/>
              </w:rPr>
              <w:t>FLG_RQST_DSTRSSD_RSTRCTRNG</w:t>
            </w:r>
            <w:r w:rsidR="00484EC9" w:rsidRPr="00CB6359">
              <w:rPr>
                <w:sz w:val="18"/>
                <w:szCs w:val="18"/>
                <w:lang w:val="en-US"/>
              </w:rPr>
              <w:t xml:space="preserve"> </w:t>
            </w:r>
            <w:r w:rsidR="008967F8" w:rsidRPr="00CB6359">
              <w:rPr>
                <w:sz w:val="18"/>
                <w:szCs w:val="18"/>
                <w:lang w:val="en-US"/>
              </w:rPr>
              <w:t>= Y.</w:t>
            </w:r>
            <w:r w:rsidR="00330558" w:rsidRPr="00CB6359">
              <w:rPr>
                <w:sz w:val="18"/>
                <w:szCs w:val="18"/>
                <w:lang w:val="en-US"/>
              </w:rPr>
              <w:t xml:space="preserve"> Otherwise report </w:t>
            </w:r>
            <w:r w:rsidR="00484EC9" w:rsidRPr="006471CC">
              <w:rPr>
                <w:sz w:val="18"/>
                <w:szCs w:val="18"/>
                <w:lang w:val="en-US"/>
              </w:rPr>
              <w:t>FLG_RQST_DSTRSSD_RSTRCTRNG</w:t>
            </w:r>
            <w:r w:rsidR="00484EC9" w:rsidRPr="00CB6359">
              <w:rPr>
                <w:sz w:val="18"/>
                <w:szCs w:val="18"/>
                <w:lang w:val="en-US"/>
              </w:rPr>
              <w:t xml:space="preserve"> </w:t>
            </w:r>
            <w:r w:rsidR="00330558" w:rsidRPr="00CB6359">
              <w:rPr>
                <w:sz w:val="18"/>
                <w:szCs w:val="18"/>
                <w:lang w:val="en-US"/>
              </w:rPr>
              <w:t>= N.</w:t>
            </w:r>
          </w:p>
          <w:p w14:paraId="7CAC0EE3" w14:textId="77777777" w:rsidR="008967F8" w:rsidRPr="008967F8" w:rsidRDefault="008967F8" w:rsidP="007A7A79">
            <w:pPr>
              <w:spacing w:after="0"/>
              <w:rPr>
                <w:sz w:val="18"/>
                <w:szCs w:val="18"/>
                <w:lang w:val="en-US"/>
              </w:rPr>
            </w:pPr>
          </w:p>
          <w:p w14:paraId="7B1731C6" w14:textId="1A78B921" w:rsidR="00B86BA6" w:rsidRPr="006048C6" w:rsidRDefault="00B86BA6" w:rsidP="007A7A79">
            <w:pPr>
              <w:jc w:val="both"/>
              <w:rPr>
                <w:sz w:val="20"/>
                <w:szCs w:val="20"/>
                <w:lang w:val="en-US"/>
              </w:rPr>
            </w:pPr>
            <w:r>
              <w:rPr>
                <w:sz w:val="18"/>
                <w:szCs w:val="18"/>
                <w:lang w:val="en-US"/>
              </w:rPr>
              <w:t xml:space="preserve">If </w:t>
            </w:r>
            <w:r w:rsidR="00D727A1">
              <w:rPr>
                <w:sz w:val="18"/>
                <w:szCs w:val="18"/>
                <w:lang w:val="en-US"/>
              </w:rPr>
              <w:t xml:space="preserve">the Unit does not have the </w:t>
            </w:r>
            <w:r w:rsidR="006B0D5F">
              <w:rPr>
                <w:sz w:val="18"/>
                <w:szCs w:val="18"/>
                <w:lang w:val="en-US"/>
              </w:rPr>
              <w:t>information available</w:t>
            </w:r>
            <w:r>
              <w:rPr>
                <w:sz w:val="18"/>
                <w:szCs w:val="18"/>
                <w:lang w:val="en-US"/>
              </w:rPr>
              <w:t xml:space="preserve">, the value informed should be “MISS”. </w:t>
            </w:r>
          </w:p>
        </w:tc>
      </w:tr>
      <w:tr w:rsidR="00B86BA6" w:rsidRPr="0081162E" w14:paraId="4C0E973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295757" w14:textId="77777777" w:rsidR="00B86BA6" w:rsidRPr="00801105" w:rsidRDefault="00B86BA6" w:rsidP="007A7A79">
            <w:pPr>
              <w:rPr>
                <w:b/>
                <w:bCs/>
                <w:sz w:val="18"/>
                <w:szCs w:val="18"/>
                <w:lang w:val="en-US"/>
              </w:rPr>
            </w:pPr>
            <w:r w:rsidRPr="00801105">
              <w:rPr>
                <w:b/>
                <w:bCs/>
                <w:sz w:val="18"/>
                <w:szCs w:val="18"/>
                <w:lang w:val="en-US"/>
              </w:rPr>
              <w:t>Link to other concepts</w:t>
            </w:r>
          </w:p>
          <w:p w14:paraId="5C9110A9" w14:textId="77777777" w:rsidR="00B86BA6" w:rsidRPr="00CB6359" w:rsidRDefault="00650765" w:rsidP="00936776">
            <w:pPr>
              <w:pStyle w:val="ListParagraph"/>
              <w:numPr>
                <w:ilvl w:val="0"/>
                <w:numId w:val="8"/>
              </w:numPr>
              <w:spacing w:after="0"/>
              <w:rPr>
                <w:sz w:val="20"/>
                <w:szCs w:val="20"/>
                <w:lang w:val="en-US"/>
              </w:rPr>
            </w:pPr>
            <w:r w:rsidRPr="00650765">
              <w:rPr>
                <w:sz w:val="18"/>
                <w:szCs w:val="18"/>
                <w:lang w:val="en-US"/>
              </w:rPr>
              <w:t>FRBRNC_STTS_INSTRMNT</w:t>
            </w:r>
          </w:p>
          <w:p w14:paraId="1A1FABCD" w14:textId="443901E1" w:rsidR="00156F50" w:rsidRPr="00680FB0" w:rsidRDefault="00156F50" w:rsidP="00936776">
            <w:pPr>
              <w:pStyle w:val="ListParagraph"/>
              <w:numPr>
                <w:ilvl w:val="0"/>
                <w:numId w:val="8"/>
              </w:numPr>
              <w:spacing w:after="0"/>
              <w:rPr>
                <w:sz w:val="20"/>
                <w:szCs w:val="20"/>
                <w:lang w:val="en-US"/>
              </w:rPr>
            </w:pPr>
            <w:r w:rsidRPr="00CB6359">
              <w:rPr>
                <w:sz w:val="18"/>
                <w:szCs w:val="18"/>
              </w:rPr>
              <w:t>IMPRMNT_STTS</w:t>
            </w:r>
          </w:p>
        </w:tc>
      </w:tr>
      <w:tr w:rsidR="00B86BA6" w:rsidRPr="0081162E" w14:paraId="36302B9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CCC8BD" w14:textId="77777777" w:rsidR="00B86BA6" w:rsidRPr="00801105" w:rsidRDefault="00B86BA6" w:rsidP="007A7A79">
            <w:pPr>
              <w:rPr>
                <w:b/>
                <w:bCs/>
                <w:sz w:val="18"/>
                <w:szCs w:val="18"/>
                <w:lang w:val="en-US"/>
              </w:rPr>
            </w:pPr>
            <w:r w:rsidRPr="00801105">
              <w:rPr>
                <w:b/>
                <w:bCs/>
                <w:sz w:val="18"/>
                <w:szCs w:val="18"/>
                <w:lang w:val="en-US"/>
              </w:rPr>
              <w:t>Examples</w:t>
            </w:r>
          </w:p>
          <w:p w14:paraId="593DE2BC" w14:textId="77777777" w:rsidR="00B86BA6" w:rsidRPr="004E686B" w:rsidRDefault="00B86BA6" w:rsidP="007A7A79">
            <w:pPr>
              <w:rPr>
                <w:b/>
                <w:bCs/>
                <w:sz w:val="20"/>
                <w:szCs w:val="20"/>
                <w:lang w:val="en-US"/>
              </w:rPr>
            </w:pPr>
            <w:r>
              <w:rPr>
                <w:sz w:val="18"/>
                <w:szCs w:val="18"/>
                <w:lang w:val="en-US"/>
              </w:rPr>
              <w:t>N/A</w:t>
            </w:r>
          </w:p>
        </w:tc>
      </w:tr>
      <w:tr w:rsidR="00B86BA6" w:rsidRPr="0081162E" w14:paraId="17AE2376"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057C99" w14:textId="77777777" w:rsidR="00B86BA6" w:rsidRPr="00801105" w:rsidRDefault="00B86BA6" w:rsidP="007A7A79">
            <w:pPr>
              <w:rPr>
                <w:b/>
                <w:bCs/>
                <w:sz w:val="18"/>
                <w:szCs w:val="18"/>
                <w:lang w:val="en-US"/>
              </w:rPr>
            </w:pPr>
            <w:r w:rsidRPr="00801105">
              <w:rPr>
                <w:b/>
                <w:bCs/>
                <w:sz w:val="18"/>
                <w:szCs w:val="18"/>
                <w:lang w:val="en-US"/>
              </w:rPr>
              <w:t>ECB asks for this figure</w:t>
            </w:r>
          </w:p>
          <w:p w14:paraId="7A89E89F" w14:textId="77777777" w:rsidR="00B86BA6" w:rsidRPr="00C53F31" w:rsidRDefault="00B86BA6" w:rsidP="007A7A79">
            <w:pPr>
              <w:rPr>
                <w:sz w:val="20"/>
                <w:szCs w:val="20"/>
                <w:lang w:val="en-US"/>
              </w:rPr>
            </w:pPr>
            <w:r w:rsidRPr="00801105">
              <w:rPr>
                <w:sz w:val="18"/>
                <w:szCs w:val="18"/>
                <w:lang w:val="en-US"/>
              </w:rPr>
              <w:t>Counterparty financial information.</w:t>
            </w:r>
          </w:p>
        </w:tc>
      </w:tr>
    </w:tbl>
    <w:p w14:paraId="6DA7A230" w14:textId="77777777" w:rsidR="00B86BA6" w:rsidRDefault="00B86BA6"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820"/>
        <w:gridCol w:w="2717"/>
        <w:gridCol w:w="5329"/>
        <w:gridCol w:w="1198"/>
      </w:tblGrid>
      <w:tr w:rsidR="001C35CD" w14:paraId="34E24579" w14:textId="77777777" w:rsidTr="00AE5FBD">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F299F" w14:textId="77777777" w:rsidR="001C35CD" w:rsidRDefault="001C35CD">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27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4C85B6" w14:textId="77777777" w:rsidR="001C35CD" w:rsidRDefault="001C35CD">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3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B285DD" w14:textId="77777777" w:rsidR="001C35CD" w:rsidRDefault="001C35CD">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19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634BF" w14:textId="77777777" w:rsidR="001C35CD" w:rsidRDefault="001C35CD">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1C35CD" w14:paraId="002E025D" w14:textId="77777777" w:rsidTr="00AE5FBD">
        <w:trPr>
          <w:trHeight w:val="752"/>
        </w:trPr>
        <w:tc>
          <w:tcPr>
            <w:tcW w:w="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9014BD" w14:textId="77777777" w:rsidR="001C35CD" w:rsidRDefault="001C35CD">
            <w:pPr>
              <w:rPr>
                <w:sz w:val="18"/>
                <w:szCs w:val="18"/>
              </w:rPr>
            </w:pPr>
            <w:r>
              <w:rPr>
                <w:sz w:val="18"/>
                <w:szCs w:val="18"/>
                <w:lang w:val="en-US"/>
              </w:rPr>
              <w:t>EN.037</w:t>
            </w:r>
          </w:p>
        </w:tc>
        <w:tc>
          <w:tcPr>
            <w:tcW w:w="271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787213" w14:textId="77777777" w:rsidR="001C35CD" w:rsidRDefault="001C35CD">
            <w:pPr>
              <w:rPr>
                <w:sz w:val="18"/>
                <w:szCs w:val="18"/>
              </w:rPr>
            </w:pPr>
            <w:r>
              <w:rPr>
                <w:sz w:val="18"/>
                <w:szCs w:val="18"/>
                <w:lang w:val="en-US"/>
              </w:rPr>
              <w:t>FLG_SLL_WTH_LSS</w:t>
            </w:r>
          </w:p>
        </w:tc>
        <w:tc>
          <w:tcPr>
            <w:tcW w:w="53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D0D75" w14:textId="77777777" w:rsidR="001C35CD" w:rsidRDefault="001C35CD">
            <w:pPr>
              <w:pStyle w:val="Heading3"/>
              <w:rPr>
                <w:lang w:val="en-US"/>
              </w:rPr>
            </w:pPr>
            <w:bookmarkStart w:id="129" w:name="_Toc76735322"/>
            <w:bookmarkStart w:id="130" w:name="_Toc138781152"/>
            <w:r>
              <w:rPr>
                <w:lang w:val="en-US"/>
              </w:rPr>
              <w:t>Sell of a credit obligation with material credit related economic loss (&gt;= 5%)</w:t>
            </w:r>
            <w:bookmarkEnd w:id="129"/>
            <w:bookmarkEnd w:id="130"/>
          </w:p>
        </w:tc>
        <w:tc>
          <w:tcPr>
            <w:tcW w:w="11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BA1113" w14:textId="09556E64" w:rsidR="001C35CD" w:rsidRDefault="001C35CD">
            <w:pPr>
              <w:rPr>
                <w:sz w:val="18"/>
                <w:szCs w:val="18"/>
              </w:rPr>
            </w:pPr>
            <w:proofErr w:type="spellStart"/>
            <w:r>
              <w:rPr>
                <w:sz w:val="18"/>
                <w:szCs w:val="18"/>
              </w:rPr>
              <w:t>Risks</w:t>
            </w:r>
            <w:proofErr w:type="spellEnd"/>
          </w:p>
        </w:tc>
      </w:tr>
      <w:tr w:rsidR="001C35CD" w14:paraId="7FDD988A" w14:textId="77777777" w:rsidTr="00AE5FB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01D51F3" w14:textId="77777777" w:rsidR="001C35CD" w:rsidRDefault="001C35CD">
            <w:pPr>
              <w:rPr>
                <w:sz w:val="18"/>
                <w:szCs w:val="18"/>
              </w:rPr>
            </w:pPr>
          </w:p>
        </w:tc>
      </w:tr>
      <w:tr w:rsidR="001C35CD" w:rsidRPr="0082355F" w14:paraId="74C295BE" w14:textId="77777777" w:rsidTr="00AE5FBD">
        <w:trPr>
          <w:trHeight w:val="91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31D65C" w14:textId="77777777" w:rsidR="001C35CD" w:rsidRDefault="001C35CD">
            <w:pPr>
              <w:rPr>
                <w:rFonts w:cstheme="minorHAnsi"/>
                <w:b/>
                <w:bCs/>
                <w:sz w:val="18"/>
                <w:szCs w:val="18"/>
                <w:lang w:val="en-US"/>
              </w:rPr>
            </w:pPr>
            <w:r>
              <w:rPr>
                <w:rFonts w:cstheme="minorHAnsi"/>
                <w:b/>
                <w:bCs/>
                <w:sz w:val="18"/>
                <w:szCs w:val="18"/>
                <w:lang w:val="en-US"/>
              </w:rPr>
              <w:t>Definition</w:t>
            </w:r>
          </w:p>
          <w:p w14:paraId="59F985D3"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 xml:space="preserve">Institutions should </w:t>
            </w:r>
            <w:proofErr w:type="spellStart"/>
            <w:r>
              <w:rPr>
                <w:rFonts w:ascii="Calibri" w:hAnsi="Calibri" w:cs="Calibri"/>
                <w:sz w:val="18"/>
                <w:szCs w:val="18"/>
              </w:rPr>
              <w:t>analyse</w:t>
            </w:r>
            <w:proofErr w:type="spellEnd"/>
            <w:r>
              <w:rPr>
                <w:rFonts w:ascii="Calibri" w:hAnsi="Calibri" w:cs="Calibri"/>
                <w:sz w:val="18"/>
                <w:szCs w:val="18"/>
              </w:rPr>
              <w:t xml:space="preserve"> the reasons for the sale of credit obligations and the reasons for any losses </w:t>
            </w:r>
            <w:proofErr w:type="spellStart"/>
            <w:r>
              <w:rPr>
                <w:rFonts w:ascii="Calibri" w:hAnsi="Calibri" w:cs="Calibri"/>
                <w:sz w:val="18"/>
                <w:szCs w:val="18"/>
              </w:rPr>
              <w:t>recognised</w:t>
            </w:r>
            <w:proofErr w:type="spellEnd"/>
            <w:r>
              <w:rPr>
                <w:rFonts w:ascii="Calibri" w:hAnsi="Calibri" w:cs="Calibri"/>
                <w:sz w:val="18"/>
                <w:szCs w:val="18"/>
              </w:rPr>
              <w:t xml:space="preserve"> thereby. Where the reasons for the sale of credit obligations were not related to credit risk, such as where there is the need to increase the liquidity of the institution or there is a change in business strategy, and the institution does not perceive the credit quality of those obligations as declined, the economic loss related with the sale of those obligations should be considered not credit-related. In that case the sale should not be considered an indication of default even where the loss is material, on condition of the appropriate, documented justification of the treatment of the sale loss as not credit related. Institutions may consider the loss on the sale of credit obligations as non-credit related where the assets subject to the sale are publicly traded assets and measured at fair value.</w:t>
            </w:r>
          </w:p>
          <w:p w14:paraId="548FD9FA"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 xml:space="preserve">Where, however, the loss on the sale of credit obligations is related to the credit quality of the obligations themselves, in particular where the institution sells the credit obligations due to the decrease in their quality, the institution should </w:t>
            </w:r>
            <w:proofErr w:type="spellStart"/>
            <w:r>
              <w:rPr>
                <w:rFonts w:ascii="Calibri" w:hAnsi="Calibri" w:cs="Calibri"/>
                <w:sz w:val="18"/>
                <w:szCs w:val="18"/>
              </w:rPr>
              <w:t>analyse</w:t>
            </w:r>
            <w:proofErr w:type="spellEnd"/>
            <w:r>
              <w:rPr>
                <w:rFonts w:ascii="Calibri" w:hAnsi="Calibri" w:cs="Calibri"/>
                <w:sz w:val="18"/>
                <w:szCs w:val="18"/>
              </w:rPr>
              <w:t xml:space="preserve"> the materiality of the economic loss and, where the economic loss is material, this should be considered an indication of default.</w:t>
            </w:r>
          </w:p>
          <w:p w14:paraId="2DAA1BFF" w14:textId="77777777" w:rsidR="001C35CD" w:rsidRDefault="001C35CD">
            <w:pPr>
              <w:widowControl w:val="0"/>
              <w:autoSpaceDE w:val="0"/>
              <w:autoSpaceDN w:val="0"/>
              <w:adjustRightInd w:val="0"/>
              <w:spacing w:after="0" w:line="228" w:lineRule="auto"/>
              <w:ind w:right="53"/>
              <w:jc w:val="both"/>
              <w:rPr>
                <w:rFonts w:ascii="Calibri" w:hAnsi="Calibri" w:cs="Calibri"/>
                <w:sz w:val="18"/>
                <w:szCs w:val="18"/>
                <w:lang w:val="en-US"/>
              </w:rPr>
            </w:pPr>
            <w:r>
              <w:rPr>
                <w:rFonts w:ascii="Calibri" w:hAnsi="Calibri" w:cs="Calibri"/>
                <w:sz w:val="18"/>
                <w:szCs w:val="18"/>
                <w:lang w:val="en-US"/>
              </w:rPr>
              <w:t>Institutions should set a threshold for the credit-related economic loss related with the sale of credit obligations to be considered material, which should be calculated according to the following formula, and should not be higher than 5%.</w:t>
            </w:r>
          </w:p>
          <w:p w14:paraId="7200C6BF"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p>
          <w:p w14:paraId="22D587AC"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In short, they are portfolio sales </w:t>
            </w:r>
            <w:proofErr w:type="spellStart"/>
            <w:r>
              <w:rPr>
                <w:rFonts w:cstheme="minorHAnsi"/>
                <w:sz w:val="18"/>
                <w:szCs w:val="18"/>
                <w:lang w:val="en-US"/>
              </w:rPr>
              <w:t>analysed</w:t>
            </w:r>
            <w:proofErr w:type="spellEnd"/>
            <w:r>
              <w:rPr>
                <w:rFonts w:cstheme="minorHAnsi"/>
                <w:sz w:val="18"/>
                <w:szCs w:val="18"/>
                <w:lang w:val="en-US"/>
              </w:rPr>
              <w:t xml:space="preserve"> and carried out on a mass basis, not on a one-to-one basis.</w:t>
            </w:r>
          </w:p>
        </w:tc>
      </w:tr>
      <w:tr w:rsidR="001C35CD" w:rsidRPr="0082355F" w14:paraId="045CE033" w14:textId="77777777" w:rsidTr="00AE5FBD">
        <w:trPr>
          <w:trHeight w:val="6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F78611" w14:textId="77777777" w:rsidR="001C35CD" w:rsidRDefault="001C35CD">
            <w:pPr>
              <w:rPr>
                <w:b/>
                <w:bCs/>
                <w:sz w:val="18"/>
                <w:szCs w:val="18"/>
                <w:lang w:val="en-US"/>
              </w:rPr>
            </w:pPr>
            <w:r>
              <w:rPr>
                <w:b/>
                <w:bCs/>
                <w:sz w:val="18"/>
                <w:szCs w:val="18"/>
                <w:lang w:val="en-US"/>
              </w:rPr>
              <w:t>Applicability</w:t>
            </w:r>
          </w:p>
          <w:p w14:paraId="1DDF37AF" w14:textId="77777777" w:rsidR="001C35CD" w:rsidRDefault="001C35CD">
            <w:pPr>
              <w:spacing w:after="0"/>
              <w:rPr>
                <w:sz w:val="18"/>
                <w:szCs w:val="18"/>
                <w:lang w:val="en-US"/>
              </w:rPr>
            </w:pPr>
            <w:r>
              <w:rPr>
                <w:sz w:val="18"/>
                <w:szCs w:val="18"/>
                <w:lang w:val="en-US"/>
              </w:rPr>
              <w:t>If selling of the credit obligation supposes an economic loss with a material credit higher than 5%, the unit should report “Y” in the Loan Tape. However, if selling of the credit obligation supposes an economic loss with a material credit lower than 5%, the unit should report “N” in the Loan Tape.</w:t>
            </w:r>
          </w:p>
          <w:p w14:paraId="1767F192" w14:textId="77777777" w:rsidR="001C35CD" w:rsidRDefault="001C35CD">
            <w:pPr>
              <w:spacing w:after="0"/>
              <w:rPr>
                <w:sz w:val="18"/>
                <w:szCs w:val="18"/>
                <w:lang w:val="en-US"/>
              </w:rPr>
            </w:pPr>
          </w:p>
          <w:p w14:paraId="09AB1BF9" w14:textId="1960D469" w:rsidR="001C35CD" w:rsidRDefault="001C35CD">
            <w:pPr>
              <w:jc w:val="both"/>
              <w:rPr>
                <w:sz w:val="20"/>
                <w:szCs w:val="20"/>
                <w:lang w:val="en-US"/>
              </w:rPr>
            </w:pPr>
            <w:r>
              <w:rPr>
                <w:sz w:val="18"/>
                <w:szCs w:val="18"/>
                <w:lang w:val="en-US"/>
              </w:rPr>
              <w:lastRenderedPageBreak/>
              <w:t xml:space="preserve">In addition, if has been a sell of the credit obligation but the unit does not have the % of the economic loss, the value informed in the Loan Tape should be “MISS”. If the type of product does not allow </w:t>
            </w:r>
            <w:r w:rsidR="00FB3189">
              <w:rPr>
                <w:sz w:val="18"/>
                <w:szCs w:val="18"/>
                <w:lang w:val="en-US"/>
              </w:rPr>
              <w:t xml:space="preserve">to </w:t>
            </w:r>
            <w:r>
              <w:rPr>
                <w:sz w:val="18"/>
                <w:szCs w:val="18"/>
                <w:lang w:val="en-US"/>
              </w:rPr>
              <w:t xml:space="preserve">sell a credit obligation, the unit should inform “N/A”. </w:t>
            </w:r>
          </w:p>
        </w:tc>
      </w:tr>
      <w:tr w:rsidR="001C35CD" w14:paraId="5B9554DF"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A11B59A" w14:textId="77777777" w:rsidR="001C35CD" w:rsidRDefault="001C35CD">
            <w:pPr>
              <w:rPr>
                <w:b/>
                <w:bCs/>
                <w:sz w:val="18"/>
                <w:szCs w:val="18"/>
                <w:lang w:val="en-US"/>
              </w:rPr>
            </w:pPr>
            <w:r>
              <w:rPr>
                <w:b/>
                <w:bCs/>
                <w:sz w:val="18"/>
                <w:szCs w:val="18"/>
                <w:lang w:val="en-US"/>
              </w:rPr>
              <w:lastRenderedPageBreak/>
              <w:t>Link to other concepts</w:t>
            </w:r>
          </w:p>
          <w:p w14:paraId="4788864F" w14:textId="7D6A1B6A" w:rsidR="001C35CD" w:rsidRDefault="00D61EDA" w:rsidP="00D007AC">
            <w:pPr>
              <w:pStyle w:val="ListParagraph"/>
              <w:numPr>
                <w:ilvl w:val="0"/>
                <w:numId w:val="159"/>
              </w:numPr>
              <w:spacing w:after="0" w:line="254" w:lineRule="auto"/>
              <w:rPr>
                <w:sz w:val="20"/>
                <w:szCs w:val="20"/>
                <w:lang w:val="en-US"/>
              </w:rPr>
            </w:pPr>
            <w:r>
              <w:rPr>
                <w:sz w:val="18"/>
                <w:szCs w:val="18"/>
                <w:lang w:val="en-US"/>
              </w:rPr>
              <w:t>N/A</w:t>
            </w:r>
          </w:p>
        </w:tc>
      </w:tr>
      <w:tr w:rsidR="001C35CD" w14:paraId="0C3D7A24"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E5D67E" w14:textId="77777777" w:rsidR="001C35CD" w:rsidRDefault="001C35CD">
            <w:pPr>
              <w:rPr>
                <w:b/>
                <w:bCs/>
                <w:sz w:val="18"/>
                <w:szCs w:val="18"/>
                <w:lang w:val="en-US"/>
              </w:rPr>
            </w:pPr>
            <w:r>
              <w:rPr>
                <w:b/>
                <w:bCs/>
                <w:sz w:val="18"/>
                <w:szCs w:val="18"/>
                <w:lang w:val="en-US"/>
              </w:rPr>
              <w:t>Examples</w:t>
            </w:r>
          </w:p>
          <w:p w14:paraId="2E624D55" w14:textId="77777777" w:rsidR="001C35CD" w:rsidRDefault="001C35CD">
            <w:pPr>
              <w:rPr>
                <w:b/>
                <w:bCs/>
                <w:sz w:val="20"/>
                <w:szCs w:val="20"/>
                <w:lang w:val="en-US"/>
              </w:rPr>
            </w:pPr>
            <w:r>
              <w:rPr>
                <w:sz w:val="18"/>
                <w:szCs w:val="18"/>
                <w:lang w:val="en-US"/>
              </w:rPr>
              <w:t>N/A</w:t>
            </w:r>
          </w:p>
        </w:tc>
      </w:tr>
      <w:tr w:rsidR="001C35CD" w14:paraId="0A768FCD" w14:textId="77777777" w:rsidTr="00AE5FBD">
        <w:trPr>
          <w:trHeight w:val="934"/>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837CC3" w14:textId="77777777" w:rsidR="001C35CD" w:rsidRDefault="001C35CD">
            <w:pPr>
              <w:rPr>
                <w:b/>
                <w:bCs/>
                <w:sz w:val="18"/>
                <w:szCs w:val="18"/>
                <w:lang w:val="en-US"/>
              </w:rPr>
            </w:pPr>
            <w:r>
              <w:rPr>
                <w:b/>
                <w:bCs/>
                <w:sz w:val="18"/>
                <w:szCs w:val="18"/>
                <w:lang w:val="en-US"/>
              </w:rPr>
              <w:t>ECB asks for this figure</w:t>
            </w:r>
          </w:p>
          <w:p w14:paraId="28561BD5" w14:textId="77777777" w:rsidR="001C35CD" w:rsidRDefault="001C35CD">
            <w:pPr>
              <w:rPr>
                <w:sz w:val="20"/>
                <w:szCs w:val="20"/>
                <w:lang w:val="en-US"/>
              </w:rPr>
            </w:pPr>
            <w:r>
              <w:rPr>
                <w:sz w:val="18"/>
                <w:szCs w:val="18"/>
                <w:lang w:val="en-US"/>
              </w:rPr>
              <w:t>Counterparty financial information.</w:t>
            </w:r>
          </w:p>
        </w:tc>
      </w:tr>
    </w:tbl>
    <w:p w14:paraId="7C38E35E" w14:textId="77777777" w:rsidR="004032BC" w:rsidRDefault="004032BC"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4D5EFF" w:rsidRPr="00255C9E" w14:paraId="323AF8D5" w14:textId="77777777" w:rsidTr="006B7E9B">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49797" w14:textId="77777777" w:rsidR="004D5EFF" w:rsidRPr="00255C9E" w:rsidRDefault="004D5EF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F8443C" w14:textId="77777777" w:rsidR="004D5EFF" w:rsidRPr="00255C9E" w:rsidRDefault="004D5EF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5E9D78" w14:textId="77777777" w:rsidR="004D5EFF" w:rsidRPr="00B10BAB" w:rsidRDefault="004D5EFF" w:rsidP="006B7E9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CBDF1C" w14:textId="77777777" w:rsidR="004D5EFF" w:rsidRPr="00255C9E" w:rsidRDefault="004D5EFF" w:rsidP="006B7E9B">
            <w:pPr>
              <w:rPr>
                <w:sz w:val="18"/>
                <w:szCs w:val="18"/>
                <w:lang w:val="en-US"/>
              </w:rPr>
            </w:pPr>
            <w:r w:rsidRPr="000F2175">
              <w:rPr>
                <w:b/>
                <w:bCs/>
                <w:sz w:val="18"/>
                <w:szCs w:val="18"/>
                <w:lang w:val="en-US"/>
              </w:rPr>
              <w:t>Reviewed by</w:t>
            </w:r>
          </w:p>
        </w:tc>
      </w:tr>
      <w:tr w:rsidR="004D5EFF" w:rsidRPr="00255C9E" w14:paraId="7DDBB279"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68DE0B" w14:textId="77777777" w:rsidR="004D5EFF" w:rsidRPr="00255C9E" w:rsidRDefault="004D5EFF" w:rsidP="00742C98">
            <w:pPr>
              <w:rPr>
                <w:sz w:val="18"/>
                <w:szCs w:val="18"/>
              </w:rPr>
            </w:pPr>
            <w:r w:rsidRPr="002837AB">
              <w:rPr>
                <w:sz w:val="18"/>
                <w:szCs w:val="18"/>
                <w:lang w:val="en-US"/>
              </w:rPr>
              <w:t>EN.038</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1B1D98" w14:textId="77777777" w:rsidR="004D5EFF" w:rsidRPr="00255C9E" w:rsidRDefault="004D5EFF" w:rsidP="00742C98">
            <w:pPr>
              <w:rPr>
                <w:sz w:val="18"/>
                <w:szCs w:val="18"/>
              </w:rPr>
            </w:pPr>
            <w:r w:rsidRPr="00893F52">
              <w:rPr>
                <w:sz w:val="18"/>
                <w:szCs w:val="18"/>
                <w:lang w:val="en-US"/>
              </w:rPr>
              <w:t>INCM_SC</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4B22A4" w14:textId="77777777" w:rsidR="004D5EFF" w:rsidRPr="007A5A3D" w:rsidRDefault="004D5EFF" w:rsidP="004D5EFF">
            <w:pPr>
              <w:pStyle w:val="Heading3"/>
            </w:pPr>
            <w:bookmarkStart w:id="131" w:name="_Toc77235112"/>
            <w:bookmarkStart w:id="132" w:name="_Toc77343965"/>
            <w:bookmarkStart w:id="133" w:name="_Toc138781153"/>
            <w:proofErr w:type="spellStart"/>
            <w:r w:rsidRPr="007A5A3D">
              <w:t>Income</w:t>
            </w:r>
            <w:proofErr w:type="spellEnd"/>
            <w:r w:rsidRPr="007A5A3D">
              <w:t xml:space="preserve"> </w:t>
            </w:r>
            <w:proofErr w:type="spellStart"/>
            <w:r w:rsidRPr="007A5A3D">
              <w:t>self-certified</w:t>
            </w:r>
            <w:bookmarkEnd w:id="131"/>
            <w:bookmarkEnd w:id="132"/>
            <w:bookmarkEnd w:id="133"/>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7CBFEC" w14:textId="77777777" w:rsidR="004D5EFF" w:rsidRPr="00255C9E" w:rsidRDefault="004D5EFF" w:rsidP="00742C98">
            <w:pPr>
              <w:rPr>
                <w:sz w:val="18"/>
                <w:szCs w:val="18"/>
              </w:rPr>
            </w:pPr>
            <w:proofErr w:type="spellStart"/>
            <w:r>
              <w:rPr>
                <w:sz w:val="18"/>
                <w:szCs w:val="18"/>
              </w:rPr>
              <w:t>Risks</w:t>
            </w:r>
            <w:proofErr w:type="spellEnd"/>
          </w:p>
        </w:tc>
      </w:tr>
      <w:tr w:rsidR="004D5EFF" w:rsidRPr="00255C9E" w14:paraId="64CA647D"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05AC1D1" w14:textId="77777777" w:rsidR="004D5EFF" w:rsidRPr="00255C9E" w:rsidRDefault="004D5EFF" w:rsidP="00742C98">
            <w:pPr>
              <w:rPr>
                <w:sz w:val="18"/>
                <w:szCs w:val="18"/>
              </w:rPr>
            </w:pPr>
          </w:p>
        </w:tc>
      </w:tr>
      <w:tr w:rsidR="004D5EFF" w:rsidRPr="0082355F" w14:paraId="33181C58"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7DE919" w14:textId="77777777" w:rsidR="004D5EFF" w:rsidRPr="00255C9E" w:rsidRDefault="004D5EFF" w:rsidP="00742C98">
            <w:pPr>
              <w:rPr>
                <w:rFonts w:cstheme="minorHAnsi"/>
                <w:b/>
                <w:bCs/>
                <w:sz w:val="18"/>
                <w:szCs w:val="18"/>
                <w:lang w:val="en-US"/>
              </w:rPr>
            </w:pPr>
            <w:r w:rsidRPr="00255C9E">
              <w:rPr>
                <w:rFonts w:cstheme="minorHAnsi"/>
                <w:b/>
                <w:bCs/>
                <w:sz w:val="18"/>
                <w:szCs w:val="18"/>
                <w:lang w:val="en-US"/>
              </w:rPr>
              <w:t>Definition</w:t>
            </w:r>
          </w:p>
          <w:p w14:paraId="50644E2E" w14:textId="77777777" w:rsidR="004D5EFF" w:rsidRPr="004D1860" w:rsidRDefault="004D5EFF" w:rsidP="00742C98">
            <w:pPr>
              <w:widowControl w:val="0"/>
              <w:autoSpaceDE w:val="0"/>
              <w:autoSpaceDN w:val="0"/>
              <w:adjustRightInd w:val="0"/>
              <w:spacing w:after="0" w:line="231" w:lineRule="auto"/>
              <w:ind w:right="53"/>
              <w:jc w:val="both"/>
              <w:rPr>
                <w:rFonts w:cstheme="minorHAnsi"/>
                <w:sz w:val="18"/>
                <w:szCs w:val="18"/>
                <w:lang w:val="en-US"/>
              </w:rPr>
            </w:pPr>
            <w:r w:rsidRPr="009A0808">
              <w:rPr>
                <w:rFonts w:cstheme="minorHAnsi"/>
                <w:sz w:val="18"/>
                <w:szCs w:val="18"/>
                <w:lang w:val="en-US"/>
              </w:rPr>
              <w:t xml:space="preserve">The data field </w:t>
            </w:r>
            <w:r>
              <w:rPr>
                <w:rFonts w:cstheme="minorHAnsi"/>
                <w:sz w:val="18"/>
                <w:szCs w:val="18"/>
                <w:lang w:val="en-US"/>
              </w:rPr>
              <w:t xml:space="preserve">is only </w:t>
            </w:r>
            <w:r w:rsidRPr="009A0808">
              <w:rPr>
                <w:rFonts w:cstheme="minorHAnsi"/>
                <w:sz w:val="18"/>
                <w:szCs w:val="18"/>
                <w:lang w:val="en-US"/>
              </w:rPr>
              <w:t>applicable to natural persons only should be flagged "Y" if the counterpart has no other source of income certification than its own personal declaration, e.g. absence of payroll or tax declaration forms.</w:t>
            </w:r>
          </w:p>
        </w:tc>
      </w:tr>
      <w:tr w:rsidR="004D5EFF" w:rsidRPr="0082355F" w14:paraId="531F9FF9"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042972" w14:textId="77777777" w:rsidR="004D5EFF" w:rsidRDefault="004D5EFF" w:rsidP="00742C98">
            <w:pPr>
              <w:rPr>
                <w:b/>
                <w:bCs/>
                <w:sz w:val="18"/>
                <w:szCs w:val="18"/>
                <w:lang w:val="en-US"/>
              </w:rPr>
            </w:pPr>
            <w:r w:rsidRPr="00255C9E">
              <w:rPr>
                <w:b/>
                <w:bCs/>
                <w:sz w:val="18"/>
                <w:szCs w:val="18"/>
                <w:lang w:val="en-US"/>
              </w:rPr>
              <w:t>Applicability</w:t>
            </w:r>
          </w:p>
          <w:p w14:paraId="1DB6CD36" w14:textId="309E12AD" w:rsidR="004D5EFF" w:rsidRDefault="004D5EFF" w:rsidP="00742C98">
            <w:pPr>
              <w:spacing w:after="0"/>
              <w:rPr>
                <w:sz w:val="18"/>
                <w:szCs w:val="18"/>
                <w:lang w:val="en-US"/>
              </w:rPr>
            </w:pPr>
            <w:r w:rsidRPr="001212BA">
              <w:rPr>
                <w:sz w:val="18"/>
                <w:szCs w:val="18"/>
                <w:lang w:val="en-US"/>
              </w:rPr>
              <w:t xml:space="preserve">Natural persons (not self-employed) should go to "N" </w:t>
            </w:r>
            <w:r>
              <w:rPr>
                <w:sz w:val="18"/>
                <w:szCs w:val="18"/>
                <w:lang w:val="en-US"/>
              </w:rPr>
              <w:t xml:space="preserve">if the documentation </w:t>
            </w:r>
            <w:r w:rsidR="001D57AE">
              <w:rPr>
                <w:sz w:val="18"/>
                <w:szCs w:val="18"/>
                <w:lang w:val="en-US"/>
              </w:rPr>
              <w:t>provided</w:t>
            </w:r>
            <w:r w:rsidR="00B94A79">
              <w:rPr>
                <w:sz w:val="18"/>
                <w:szCs w:val="18"/>
                <w:lang w:val="en-US"/>
              </w:rPr>
              <w:t xml:space="preserve"> by the counterpart</w:t>
            </w:r>
            <w:r w:rsidR="00466733">
              <w:rPr>
                <w:sz w:val="18"/>
                <w:szCs w:val="18"/>
                <w:lang w:val="en-US"/>
              </w:rPr>
              <w:t xml:space="preserve"> includes</w:t>
            </w:r>
            <w:r>
              <w:rPr>
                <w:sz w:val="18"/>
                <w:szCs w:val="18"/>
                <w:lang w:val="en-US"/>
              </w:rPr>
              <w:t xml:space="preserve"> bank</w:t>
            </w:r>
            <w:r w:rsidRPr="001212BA">
              <w:rPr>
                <w:sz w:val="18"/>
                <w:szCs w:val="18"/>
                <w:lang w:val="en-US"/>
              </w:rPr>
              <w:t xml:space="preserve"> income statement, </w:t>
            </w:r>
            <w:r>
              <w:rPr>
                <w:sz w:val="18"/>
                <w:szCs w:val="18"/>
                <w:lang w:val="en-US"/>
              </w:rPr>
              <w:t xml:space="preserve">payroll or </w:t>
            </w:r>
            <w:r w:rsidRPr="009A0808">
              <w:rPr>
                <w:rFonts w:cstheme="minorHAnsi"/>
                <w:sz w:val="18"/>
                <w:szCs w:val="18"/>
                <w:lang w:val="en-US"/>
              </w:rPr>
              <w:t>tax declaration forms</w:t>
            </w:r>
            <w:r w:rsidR="009E5DFC">
              <w:rPr>
                <w:rFonts w:cstheme="minorHAnsi"/>
                <w:sz w:val="18"/>
                <w:szCs w:val="18"/>
                <w:lang w:val="en-US"/>
              </w:rPr>
              <w:t xml:space="preserve"> (or other income certification issued by third party)</w:t>
            </w:r>
            <w:r>
              <w:rPr>
                <w:rFonts w:cstheme="minorHAnsi"/>
                <w:sz w:val="18"/>
                <w:szCs w:val="18"/>
                <w:lang w:val="en-US"/>
              </w:rPr>
              <w:t>.</w:t>
            </w:r>
            <w:r>
              <w:rPr>
                <w:sz w:val="18"/>
                <w:szCs w:val="18"/>
                <w:lang w:val="en-US"/>
              </w:rPr>
              <w:t xml:space="preserve"> In those exceptional cases where the product was granted just having</w:t>
            </w:r>
            <w:r w:rsidRPr="001212BA">
              <w:rPr>
                <w:sz w:val="18"/>
                <w:szCs w:val="18"/>
                <w:lang w:val="en-US"/>
              </w:rPr>
              <w:t xml:space="preserve"> </w:t>
            </w:r>
            <w:r>
              <w:rPr>
                <w:sz w:val="18"/>
                <w:szCs w:val="18"/>
                <w:lang w:val="en-US"/>
              </w:rPr>
              <w:t xml:space="preserve">as </w:t>
            </w:r>
            <w:r w:rsidRPr="009A0808">
              <w:rPr>
                <w:rFonts w:cstheme="minorHAnsi"/>
                <w:sz w:val="18"/>
                <w:szCs w:val="18"/>
                <w:lang w:val="en-US"/>
              </w:rPr>
              <w:t>income certification</w:t>
            </w:r>
            <w:r w:rsidRPr="001212BA">
              <w:rPr>
                <w:sz w:val="18"/>
                <w:szCs w:val="18"/>
                <w:lang w:val="en-US"/>
              </w:rPr>
              <w:t xml:space="preserve"> </w:t>
            </w:r>
            <w:r>
              <w:rPr>
                <w:sz w:val="18"/>
                <w:szCs w:val="18"/>
                <w:lang w:val="en-US"/>
              </w:rPr>
              <w:t xml:space="preserve">the client’s </w:t>
            </w:r>
            <w:r w:rsidR="00957871">
              <w:rPr>
                <w:sz w:val="18"/>
                <w:szCs w:val="18"/>
                <w:lang w:val="en-US"/>
              </w:rPr>
              <w:t xml:space="preserve">own </w:t>
            </w:r>
            <w:r>
              <w:rPr>
                <w:sz w:val="18"/>
                <w:szCs w:val="18"/>
                <w:lang w:val="en-US"/>
              </w:rPr>
              <w:t>personal declaration,</w:t>
            </w:r>
            <w:r w:rsidRPr="001212BA">
              <w:rPr>
                <w:sz w:val="18"/>
                <w:szCs w:val="18"/>
                <w:lang w:val="en-US"/>
              </w:rPr>
              <w:t xml:space="preserve"> then report "Y". </w:t>
            </w:r>
          </w:p>
          <w:p w14:paraId="08EB5F72" w14:textId="77777777" w:rsidR="004D5EFF" w:rsidRDefault="004D5EFF" w:rsidP="00742C98">
            <w:pPr>
              <w:spacing w:after="0"/>
              <w:rPr>
                <w:sz w:val="18"/>
                <w:szCs w:val="18"/>
                <w:lang w:val="en-US"/>
              </w:rPr>
            </w:pPr>
          </w:p>
          <w:p w14:paraId="48B94F30" w14:textId="77777777" w:rsidR="004D5EFF" w:rsidRDefault="004D5EFF" w:rsidP="00742C98">
            <w:pPr>
              <w:spacing w:after="0"/>
              <w:rPr>
                <w:sz w:val="18"/>
                <w:szCs w:val="18"/>
                <w:lang w:val="en-US"/>
              </w:rPr>
            </w:pPr>
            <w:r w:rsidRPr="003C0B6C">
              <w:rPr>
                <w:sz w:val="18"/>
                <w:szCs w:val="18"/>
                <w:lang w:val="en-US"/>
              </w:rPr>
              <w:t xml:space="preserve">In the case of self-employed, if when granting the </w:t>
            </w:r>
            <w:proofErr w:type="gramStart"/>
            <w:r w:rsidRPr="003C0B6C">
              <w:rPr>
                <w:sz w:val="18"/>
                <w:szCs w:val="18"/>
                <w:lang w:val="en-US"/>
              </w:rPr>
              <w:t>product</w:t>
            </w:r>
            <w:proofErr w:type="gramEnd"/>
            <w:r w:rsidRPr="003C0B6C">
              <w:rPr>
                <w:sz w:val="18"/>
                <w:szCs w:val="18"/>
                <w:lang w:val="en-US"/>
              </w:rPr>
              <w:t xml:space="preserve"> the income documentation provided referred to </w:t>
            </w:r>
            <w:r w:rsidRPr="009A0808">
              <w:rPr>
                <w:rFonts w:cstheme="minorHAnsi"/>
                <w:sz w:val="18"/>
                <w:szCs w:val="18"/>
                <w:lang w:val="en-US"/>
              </w:rPr>
              <w:t>tax declaration forms</w:t>
            </w:r>
            <w:r w:rsidRPr="003C0B6C">
              <w:rPr>
                <w:sz w:val="18"/>
                <w:szCs w:val="18"/>
                <w:lang w:val="en-US"/>
              </w:rPr>
              <w:t xml:space="preserve"> then report as "N". </w:t>
            </w:r>
            <w:r w:rsidRPr="00B947B6">
              <w:rPr>
                <w:sz w:val="18"/>
                <w:szCs w:val="18"/>
                <w:lang w:val="en-US"/>
              </w:rPr>
              <w:t>Whereas if the</w:t>
            </w:r>
            <w:r>
              <w:rPr>
                <w:sz w:val="18"/>
                <w:szCs w:val="18"/>
                <w:lang w:val="en-US"/>
              </w:rPr>
              <w:t xml:space="preserve"> documentation are customer self-</w:t>
            </w:r>
            <w:r w:rsidRPr="00B947B6">
              <w:rPr>
                <w:sz w:val="18"/>
                <w:szCs w:val="18"/>
                <w:lang w:val="en-US"/>
              </w:rPr>
              <w:t xml:space="preserve">declared </w:t>
            </w:r>
            <w:r>
              <w:rPr>
                <w:sz w:val="18"/>
                <w:szCs w:val="18"/>
                <w:lang w:val="en-US"/>
              </w:rPr>
              <w:t xml:space="preserve">turnover or </w:t>
            </w:r>
            <w:r w:rsidRPr="00B947B6">
              <w:rPr>
                <w:sz w:val="18"/>
                <w:szCs w:val="18"/>
                <w:lang w:val="en-US"/>
              </w:rPr>
              <w:t>billing data</w:t>
            </w:r>
            <w:r>
              <w:rPr>
                <w:sz w:val="18"/>
                <w:szCs w:val="18"/>
                <w:lang w:val="en-US"/>
              </w:rPr>
              <w:t>,</w:t>
            </w:r>
            <w:r w:rsidRPr="00B947B6">
              <w:rPr>
                <w:sz w:val="18"/>
                <w:szCs w:val="18"/>
                <w:lang w:val="en-US"/>
              </w:rPr>
              <w:t xml:space="preserve"> then report "Y"</w:t>
            </w:r>
            <w:r>
              <w:rPr>
                <w:sz w:val="18"/>
                <w:szCs w:val="18"/>
                <w:lang w:val="en-US"/>
              </w:rPr>
              <w:t>.</w:t>
            </w:r>
          </w:p>
          <w:p w14:paraId="081FB5D0" w14:textId="77777777" w:rsidR="004D5EFF" w:rsidRDefault="004D5EFF" w:rsidP="00742C98">
            <w:pPr>
              <w:spacing w:after="0"/>
              <w:rPr>
                <w:sz w:val="18"/>
                <w:szCs w:val="18"/>
                <w:lang w:val="en-US"/>
              </w:rPr>
            </w:pPr>
          </w:p>
          <w:p w14:paraId="438EAA14" w14:textId="77777777" w:rsidR="004D5EFF" w:rsidRPr="006048C6" w:rsidRDefault="004D5EFF" w:rsidP="00742C98">
            <w:pPr>
              <w:jc w:val="both"/>
              <w:rPr>
                <w:sz w:val="20"/>
                <w:szCs w:val="20"/>
                <w:lang w:val="en-US"/>
              </w:rPr>
            </w:pPr>
            <w:r>
              <w:rPr>
                <w:sz w:val="18"/>
                <w:szCs w:val="18"/>
                <w:lang w:val="en-US"/>
              </w:rPr>
              <w:t>For legal entities always report “N/A”.</w:t>
            </w:r>
          </w:p>
        </w:tc>
      </w:tr>
      <w:tr w:rsidR="004D5EFF" w:rsidRPr="0082355F" w14:paraId="1899B876"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490412" w14:textId="77777777" w:rsidR="004D5EFF" w:rsidRDefault="004D5EFF" w:rsidP="00742C98">
            <w:pPr>
              <w:rPr>
                <w:b/>
                <w:bCs/>
                <w:sz w:val="18"/>
                <w:szCs w:val="18"/>
                <w:lang w:val="en-US"/>
              </w:rPr>
            </w:pPr>
            <w:r w:rsidRPr="00255C9E">
              <w:rPr>
                <w:b/>
                <w:bCs/>
                <w:sz w:val="18"/>
                <w:szCs w:val="18"/>
                <w:lang w:val="en-US"/>
              </w:rPr>
              <w:t>Link to other concepts</w:t>
            </w:r>
          </w:p>
          <w:p w14:paraId="2F2E26F8" w14:textId="77777777" w:rsidR="004D5EFF" w:rsidRPr="003026AC" w:rsidRDefault="004D5EFF" w:rsidP="003026AC">
            <w:pPr>
              <w:spacing w:after="0"/>
              <w:rPr>
                <w:sz w:val="20"/>
                <w:szCs w:val="20"/>
                <w:lang w:val="en-US"/>
              </w:rPr>
            </w:pPr>
            <w:r w:rsidRPr="003026AC">
              <w:rPr>
                <w:sz w:val="18"/>
                <w:szCs w:val="18"/>
                <w:lang w:val="en-US"/>
              </w:rPr>
              <w:t>N/A</w:t>
            </w:r>
          </w:p>
        </w:tc>
      </w:tr>
      <w:tr w:rsidR="004D5EFF" w:rsidRPr="004E686B" w14:paraId="57D3885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463B77" w14:textId="77777777" w:rsidR="004D5EFF" w:rsidRDefault="004D5EFF" w:rsidP="00742C98">
            <w:pPr>
              <w:rPr>
                <w:b/>
                <w:bCs/>
                <w:sz w:val="18"/>
                <w:szCs w:val="18"/>
                <w:lang w:val="en-US"/>
              </w:rPr>
            </w:pPr>
            <w:r>
              <w:rPr>
                <w:b/>
                <w:bCs/>
                <w:sz w:val="18"/>
                <w:szCs w:val="18"/>
                <w:lang w:val="en-US"/>
              </w:rPr>
              <w:t>Examples</w:t>
            </w:r>
          </w:p>
          <w:p w14:paraId="0D6431B4" w14:textId="77777777" w:rsidR="004D5EFF" w:rsidRPr="004E686B" w:rsidRDefault="004D5EFF" w:rsidP="00742C98">
            <w:pPr>
              <w:rPr>
                <w:b/>
                <w:bCs/>
                <w:sz w:val="20"/>
                <w:szCs w:val="20"/>
                <w:lang w:val="en-US"/>
              </w:rPr>
            </w:pPr>
            <w:r>
              <w:rPr>
                <w:sz w:val="18"/>
                <w:szCs w:val="18"/>
                <w:lang w:val="en-US"/>
              </w:rPr>
              <w:t>N/A</w:t>
            </w:r>
          </w:p>
        </w:tc>
      </w:tr>
      <w:tr w:rsidR="004D5EFF" w:rsidRPr="0082355F" w14:paraId="1B068413"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21D25C" w14:textId="77777777" w:rsidR="004D5EFF" w:rsidRPr="00255C9E" w:rsidRDefault="004D5EFF" w:rsidP="00742C98">
            <w:pPr>
              <w:rPr>
                <w:b/>
                <w:bCs/>
                <w:sz w:val="18"/>
                <w:szCs w:val="18"/>
                <w:lang w:val="en-US"/>
              </w:rPr>
            </w:pPr>
            <w:r w:rsidRPr="00255C9E">
              <w:rPr>
                <w:b/>
                <w:bCs/>
                <w:sz w:val="18"/>
                <w:szCs w:val="18"/>
                <w:lang w:val="en-US"/>
              </w:rPr>
              <w:t>ECB asks for this figure</w:t>
            </w:r>
          </w:p>
          <w:p w14:paraId="518FF713" w14:textId="643D07BF" w:rsidR="004D5EFF" w:rsidRPr="00C53F31" w:rsidRDefault="004D5EFF" w:rsidP="00742C98">
            <w:pPr>
              <w:rPr>
                <w:sz w:val="20"/>
                <w:szCs w:val="20"/>
                <w:lang w:val="en-US"/>
              </w:rPr>
            </w:pPr>
            <w:r w:rsidRPr="00A80A98">
              <w:rPr>
                <w:sz w:val="18"/>
                <w:szCs w:val="18"/>
                <w:lang w:val="en-US"/>
              </w:rPr>
              <w:t>C</w:t>
            </w:r>
            <w:r>
              <w:rPr>
                <w:sz w:val="18"/>
                <w:szCs w:val="18"/>
                <w:lang w:val="en-US"/>
              </w:rPr>
              <w:t>redit underwriting</w:t>
            </w:r>
            <w:r w:rsidR="003026AC">
              <w:rPr>
                <w:sz w:val="18"/>
                <w:szCs w:val="18"/>
                <w:lang w:val="en-US"/>
              </w:rPr>
              <w:t>.</w:t>
            </w:r>
          </w:p>
        </w:tc>
      </w:tr>
    </w:tbl>
    <w:p w14:paraId="22BDEE25" w14:textId="57EB6BEE" w:rsidR="001C35CD" w:rsidRDefault="001C35CD"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829"/>
        <w:gridCol w:w="2267"/>
      </w:tblGrid>
      <w:tr w:rsidR="00544050" w:rsidRPr="0081162E" w14:paraId="65B4617C" w14:textId="7777777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840A61"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8EF20C"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8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E882C9" w14:textId="77777777" w:rsidR="00544050" w:rsidRPr="00B10BAB" w:rsidRDefault="005440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EE3D5A" w14:textId="77777777" w:rsidR="00544050" w:rsidRPr="00255C9E" w:rsidRDefault="00544050">
            <w:pPr>
              <w:rPr>
                <w:sz w:val="18"/>
                <w:szCs w:val="18"/>
                <w:lang w:val="en-US"/>
              </w:rPr>
            </w:pPr>
            <w:proofErr w:type="spellStart"/>
            <w:r>
              <w:rPr>
                <w:b/>
                <w:bCs/>
                <w:sz w:val="18"/>
                <w:szCs w:val="18"/>
              </w:rPr>
              <w:t>Reporting</w:t>
            </w:r>
            <w:proofErr w:type="spellEnd"/>
            <w:r>
              <w:rPr>
                <w:b/>
                <w:bCs/>
                <w:sz w:val="18"/>
                <w:szCs w:val="18"/>
              </w:rPr>
              <w:t>:</w:t>
            </w:r>
          </w:p>
        </w:tc>
      </w:tr>
      <w:tr w:rsidR="00544050" w:rsidRPr="00255C9E" w14:paraId="64BECEC3" w14:textId="7777777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CD04D" w14:textId="77777777" w:rsidR="00544050" w:rsidRPr="001D750B" w:rsidRDefault="00544050">
            <w:pPr>
              <w:rPr>
                <w:sz w:val="18"/>
                <w:szCs w:val="18"/>
                <w:highlight w:val="yellow"/>
                <w:lang w:val="en-US"/>
              </w:rPr>
            </w:pPr>
            <w:r w:rsidRPr="001D750B">
              <w:rPr>
                <w:sz w:val="18"/>
                <w:szCs w:val="18"/>
                <w:highlight w:val="yellow"/>
                <w:lang w:val="en-US"/>
              </w:rPr>
              <w:lastRenderedPageBreak/>
              <w:t>EN.039</w:t>
            </w:r>
          </w:p>
          <w:p w14:paraId="0A9FF64A" w14:textId="77777777" w:rsidR="00544050" w:rsidRPr="001D750B" w:rsidRDefault="00544050">
            <w:pPr>
              <w:rPr>
                <w:sz w:val="18"/>
                <w:szCs w:val="18"/>
                <w:highlight w:val="yellow"/>
              </w:rPr>
            </w:pPr>
            <w:r w:rsidRPr="001D750B">
              <w:rPr>
                <w:sz w:val="18"/>
                <w:szCs w:val="18"/>
                <w:highlight w:val="yellow"/>
              </w:rPr>
              <w:t>IN.036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B81FF8" w14:textId="77777777" w:rsidR="00544050" w:rsidRPr="001D750B" w:rsidRDefault="00544050">
            <w:pPr>
              <w:rPr>
                <w:sz w:val="18"/>
                <w:szCs w:val="18"/>
                <w:highlight w:val="yellow"/>
                <w:lang w:val="en-US"/>
              </w:rPr>
            </w:pPr>
            <w:r w:rsidRPr="001D750B">
              <w:rPr>
                <w:sz w:val="18"/>
                <w:szCs w:val="18"/>
                <w:highlight w:val="yellow"/>
                <w:lang w:val="en-US"/>
              </w:rPr>
              <w:t>INTRNL_RTNG</w:t>
            </w:r>
          </w:p>
        </w:tc>
        <w:tc>
          <w:tcPr>
            <w:tcW w:w="38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AF3193" w14:textId="77777777" w:rsidR="00544050" w:rsidRPr="001D750B" w:rsidRDefault="00544050">
            <w:pPr>
              <w:pStyle w:val="Heading3"/>
              <w:rPr>
                <w:highlight w:val="yellow"/>
                <w:lang w:val="en-US"/>
              </w:rPr>
            </w:pPr>
            <w:bookmarkStart w:id="134" w:name="_Toc76735323"/>
            <w:bookmarkStart w:id="135" w:name="_Toc87016415"/>
            <w:bookmarkStart w:id="136" w:name="_Toc87615654"/>
            <w:bookmarkStart w:id="137" w:name="_Toc132977380"/>
            <w:bookmarkStart w:id="138" w:name="_Toc138781154"/>
            <w:r w:rsidRPr="001D750B">
              <w:rPr>
                <w:highlight w:val="yellow"/>
                <w:lang w:val="en-US"/>
              </w:rPr>
              <w:t>Internal rating at the reference date</w:t>
            </w:r>
            <w:bookmarkEnd w:id="134"/>
            <w:bookmarkEnd w:id="135"/>
            <w:bookmarkEnd w:id="136"/>
            <w:bookmarkEnd w:id="137"/>
            <w:bookmarkEnd w:id="138"/>
          </w:p>
        </w:tc>
        <w:tc>
          <w:tcPr>
            <w:tcW w:w="2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0DD55B" w14:textId="77777777" w:rsidR="00544050" w:rsidRPr="00255C9E" w:rsidRDefault="00544050">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44050" w:rsidRPr="00255C9E" w14:paraId="628E068B" w14:textId="7777777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0EEC5B" w14:textId="77777777" w:rsidR="00544050" w:rsidRPr="00255C9E" w:rsidRDefault="00544050">
            <w:pPr>
              <w:rPr>
                <w:sz w:val="18"/>
                <w:szCs w:val="18"/>
              </w:rPr>
            </w:pPr>
          </w:p>
        </w:tc>
      </w:tr>
      <w:tr w:rsidR="00544050" w:rsidRPr="0082355F" w14:paraId="1E435F1E" w14:textId="7777777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DF821" w14:textId="77777777" w:rsidR="00544050" w:rsidRPr="00801105" w:rsidRDefault="00544050">
            <w:pPr>
              <w:rPr>
                <w:rFonts w:cstheme="minorHAnsi"/>
                <w:b/>
                <w:bCs/>
                <w:sz w:val="18"/>
                <w:szCs w:val="18"/>
                <w:lang w:val="en-US"/>
              </w:rPr>
            </w:pPr>
            <w:r w:rsidRPr="00801105">
              <w:rPr>
                <w:rFonts w:cstheme="minorHAnsi"/>
                <w:b/>
                <w:bCs/>
                <w:sz w:val="18"/>
                <w:szCs w:val="18"/>
                <w:lang w:val="en-US"/>
              </w:rPr>
              <w:t>Definition</w:t>
            </w:r>
          </w:p>
          <w:p w14:paraId="304510EF"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current internal rating or score of the instrument and/or entity </w:t>
            </w:r>
            <w:r w:rsidRPr="00017058">
              <w:rPr>
                <w:rFonts w:cstheme="minorHAnsi"/>
                <w:sz w:val="18"/>
                <w:szCs w:val="18"/>
                <w:lang w:val="en-US"/>
              </w:rPr>
              <w:t xml:space="preserve">at the </w:t>
            </w:r>
            <w:r>
              <w:rPr>
                <w:rFonts w:cstheme="minorHAnsi"/>
                <w:sz w:val="18"/>
                <w:szCs w:val="18"/>
                <w:lang w:val="en-US"/>
              </w:rPr>
              <w:t xml:space="preserve">reference date used for the calculation of capital requirements (IRB). For instruments under standard approach report the current rating or score </w:t>
            </w:r>
            <w:r w:rsidRPr="00017058">
              <w:rPr>
                <w:rFonts w:cstheme="minorHAnsi"/>
                <w:sz w:val="18"/>
                <w:szCs w:val="18"/>
                <w:lang w:val="en-US"/>
              </w:rPr>
              <w:t xml:space="preserve">at the </w:t>
            </w:r>
            <w:r>
              <w:rPr>
                <w:rFonts w:cstheme="minorHAnsi"/>
                <w:sz w:val="18"/>
                <w:szCs w:val="18"/>
                <w:lang w:val="en-US"/>
              </w:rPr>
              <w:t>reference date used in IFRS9 provisions or for internal purposes (credit admission, monitoring, etc.).</w:t>
            </w:r>
          </w:p>
          <w:p w14:paraId="64A77FE8"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p>
          <w:p w14:paraId="08E2D461" w14:textId="77777777" w:rsidR="00544050" w:rsidRDefault="005440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rating or score reported is linked with the type of model reported in field ‘</w:t>
            </w:r>
            <w:r w:rsidRPr="003D5271">
              <w:rPr>
                <w:rFonts w:cstheme="minorHAnsi"/>
                <w:sz w:val="18"/>
                <w:szCs w:val="18"/>
                <w:lang w:val="en-US"/>
              </w:rPr>
              <w:t>RTNG_MTHD</w:t>
            </w:r>
            <w:r>
              <w:rPr>
                <w:rFonts w:cstheme="minorHAnsi"/>
                <w:sz w:val="18"/>
                <w:szCs w:val="18"/>
                <w:lang w:val="en-US"/>
              </w:rPr>
              <w:t xml:space="preserve">’ </w:t>
            </w:r>
          </w:p>
          <w:p w14:paraId="00FA52B3" w14:textId="77777777" w:rsidR="00544050" w:rsidRPr="008D59A4" w:rsidRDefault="00544050">
            <w:pPr>
              <w:widowControl w:val="0"/>
              <w:autoSpaceDE w:val="0"/>
              <w:autoSpaceDN w:val="0"/>
              <w:adjustRightInd w:val="0"/>
              <w:spacing w:after="0" w:line="231" w:lineRule="auto"/>
              <w:ind w:right="53"/>
              <w:jc w:val="both"/>
              <w:rPr>
                <w:rFonts w:cstheme="minorHAnsi"/>
                <w:sz w:val="18"/>
                <w:szCs w:val="18"/>
                <w:lang w:val="en-US"/>
              </w:rPr>
            </w:pPr>
          </w:p>
        </w:tc>
      </w:tr>
      <w:tr w:rsidR="00544050" w:rsidRPr="0082355F" w14:paraId="7B746780"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4BD52" w14:textId="77777777" w:rsidR="00544050" w:rsidRPr="001D750B" w:rsidRDefault="00544050">
            <w:pPr>
              <w:rPr>
                <w:b/>
                <w:bCs/>
                <w:sz w:val="18"/>
                <w:szCs w:val="18"/>
                <w:lang w:val="en-US"/>
              </w:rPr>
            </w:pPr>
            <w:r w:rsidRPr="001D750B">
              <w:rPr>
                <w:b/>
                <w:bCs/>
                <w:sz w:val="18"/>
                <w:szCs w:val="18"/>
                <w:lang w:val="en-US"/>
              </w:rPr>
              <w:t>Applicability</w:t>
            </w:r>
          </w:p>
          <w:p w14:paraId="5FFFB357" w14:textId="77777777" w:rsidR="00544050" w:rsidRPr="00B66D13" w:rsidRDefault="00544050">
            <w:pPr>
              <w:pStyle w:val="Default"/>
              <w:rPr>
                <w:rFonts w:ascii="Calibri" w:hAnsi="Calibri" w:cs="Calibri"/>
                <w:b/>
                <w:bCs/>
                <w:color w:val="000000" w:themeColor="text1"/>
                <w:sz w:val="18"/>
                <w:szCs w:val="18"/>
                <w:u w:val="single"/>
                <w:lang w:val="en-US"/>
              </w:rPr>
            </w:pPr>
            <w:r w:rsidRPr="00B66D13">
              <w:rPr>
                <w:rFonts w:ascii="Calibri" w:hAnsi="Calibri" w:cs="Calibri"/>
                <w:b/>
                <w:bCs/>
                <w:color w:val="000000" w:themeColor="text1"/>
                <w:sz w:val="18"/>
                <w:szCs w:val="18"/>
                <w:u w:val="single"/>
                <w:lang w:val="en-US"/>
              </w:rPr>
              <w:t>Instrument table</w:t>
            </w:r>
          </w:p>
          <w:p w14:paraId="6F8FE9CE" w14:textId="77777777" w:rsidR="00544050" w:rsidRPr="009355EF" w:rsidRDefault="00544050" w:rsidP="0075283B">
            <w:pPr>
              <w:pStyle w:val="Default"/>
              <w:numPr>
                <w:ilvl w:val="0"/>
                <w:numId w:val="263"/>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please report the ‘points’ or score.</w:t>
            </w:r>
          </w:p>
          <w:p w14:paraId="7F097A38" w14:textId="77777777" w:rsidR="00544050" w:rsidRDefault="00544050" w:rsidP="0075283B">
            <w:pPr>
              <w:pStyle w:val="Default"/>
              <w:numPr>
                <w:ilvl w:val="0"/>
                <w:numId w:val="263"/>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only the debtor is </w:t>
            </w:r>
            <w:proofErr w:type="gramStart"/>
            <w:r w:rsidRPr="009355EF">
              <w:rPr>
                <w:rFonts w:ascii="Calibri" w:hAnsi="Calibri" w:cs="Calibri"/>
                <w:color w:val="000000" w:themeColor="text1"/>
                <w:sz w:val="18"/>
                <w:szCs w:val="18"/>
                <w:lang w:val="en-US"/>
              </w:rPr>
              <w:t>rated</w:t>
            </w:r>
            <w:proofErr w:type="gramEnd"/>
            <w:r w:rsidRPr="009355EF">
              <w:rPr>
                <w:rFonts w:ascii="Calibri" w:hAnsi="Calibri" w:cs="Calibri"/>
                <w:color w:val="000000" w:themeColor="text1"/>
                <w:sz w:val="18"/>
                <w:szCs w:val="18"/>
                <w:lang w:val="en-US"/>
              </w:rPr>
              <w:t xml:space="preserve"> please report the debtor rating on all associated instruments.</w:t>
            </w:r>
          </w:p>
          <w:p w14:paraId="29A2B63F" w14:textId="77777777" w:rsidR="00544050" w:rsidRPr="00B34BC5" w:rsidRDefault="00544050" w:rsidP="0075283B">
            <w:pPr>
              <w:pStyle w:val="Default"/>
              <w:numPr>
                <w:ilvl w:val="0"/>
                <w:numId w:val="263"/>
              </w:numPr>
              <w:ind w:left="316" w:hanging="142"/>
              <w:rPr>
                <w:rFonts w:ascii="Calibri" w:hAnsi="Calibri" w:cs="Calibri"/>
                <w:color w:val="000000" w:themeColor="text1"/>
                <w:sz w:val="18"/>
                <w:szCs w:val="18"/>
                <w:lang w:val="en-US"/>
              </w:rPr>
            </w:pPr>
            <w:r w:rsidRPr="00B34BC5">
              <w:rPr>
                <w:rFonts w:asciiTheme="minorHAnsi" w:hAnsiTheme="minorHAnsi" w:cstheme="minorHAnsi"/>
                <w:color w:val="auto"/>
                <w:sz w:val="18"/>
                <w:szCs w:val="18"/>
                <w:lang w:val="en-US"/>
              </w:rPr>
              <w:t xml:space="preserve">If the </w:t>
            </w:r>
            <w:r>
              <w:rPr>
                <w:rFonts w:asciiTheme="minorHAnsi" w:hAnsiTheme="minorHAnsi" w:cstheme="minorHAnsi"/>
                <w:color w:val="auto"/>
                <w:sz w:val="18"/>
                <w:szCs w:val="18"/>
                <w:lang w:val="en-US"/>
              </w:rPr>
              <w:t>instrument</w:t>
            </w:r>
            <w:r w:rsidRPr="00B34BC5">
              <w:rPr>
                <w:rFonts w:asciiTheme="minorHAnsi" w:hAnsiTheme="minorHAnsi" w:cstheme="minorHAnsi"/>
                <w:color w:val="auto"/>
                <w:sz w:val="18"/>
                <w:szCs w:val="18"/>
                <w:lang w:val="en-US"/>
              </w:rPr>
              <w:t xml:space="preserve"> is not </w:t>
            </w:r>
            <w:proofErr w:type="gramStart"/>
            <w:r w:rsidRPr="00B34BC5">
              <w:rPr>
                <w:rFonts w:asciiTheme="minorHAnsi" w:hAnsiTheme="minorHAnsi" w:cstheme="minorHAnsi"/>
                <w:color w:val="auto"/>
                <w:sz w:val="18"/>
                <w:szCs w:val="18"/>
                <w:lang w:val="en-US"/>
              </w:rPr>
              <w:t>rated</w:t>
            </w:r>
            <w:proofErr w:type="gramEnd"/>
            <w:r w:rsidRPr="00B34BC5">
              <w:rPr>
                <w:rFonts w:asciiTheme="minorHAnsi" w:hAnsiTheme="minorHAnsi" w:cstheme="minorHAnsi"/>
                <w:color w:val="auto"/>
                <w:sz w:val="18"/>
                <w:szCs w:val="18"/>
                <w:lang w:val="en-US"/>
              </w:rPr>
              <w:t xml:space="preserve"> then report ‘99999999999’ (missing)</w:t>
            </w:r>
          </w:p>
          <w:p w14:paraId="62366B1F" w14:textId="77777777" w:rsidR="00544050" w:rsidRDefault="00544050">
            <w:pPr>
              <w:pStyle w:val="Default"/>
              <w:rPr>
                <w:color w:val="auto"/>
                <w:sz w:val="20"/>
                <w:szCs w:val="20"/>
                <w:lang w:val="en-US"/>
              </w:rPr>
            </w:pPr>
          </w:p>
          <w:p w14:paraId="5CB8751A" w14:textId="77777777" w:rsidR="00544050" w:rsidRPr="00B66D13" w:rsidRDefault="00544050">
            <w:pPr>
              <w:pStyle w:val="Default"/>
              <w:rPr>
                <w:rFonts w:ascii="Calibri" w:hAnsi="Calibri" w:cs="Calibri"/>
                <w:b/>
                <w:bCs/>
                <w:color w:val="000000" w:themeColor="text1"/>
                <w:sz w:val="18"/>
                <w:szCs w:val="18"/>
                <w:u w:val="single"/>
                <w:lang w:val="en-US"/>
              </w:rPr>
            </w:pPr>
            <w:r>
              <w:rPr>
                <w:rFonts w:ascii="Calibri" w:hAnsi="Calibri" w:cs="Calibri"/>
                <w:b/>
                <w:bCs/>
                <w:color w:val="000000" w:themeColor="text1"/>
                <w:sz w:val="18"/>
                <w:szCs w:val="18"/>
                <w:u w:val="single"/>
                <w:lang w:val="en-US"/>
              </w:rPr>
              <w:t>Entity</w:t>
            </w:r>
            <w:r w:rsidRPr="00B66D13">
              <w:rPr>
                <w:rFonts w:ascii="Calibri" w:hAnsi="Calibri" w:cs="Calibri"/>
                <w:b/>
                <w:bCs/>
                <w:color w:val="000000" w:themeColor="text1"/>
                <w:sz w:val="18"/>
                <w:szCs w:val="18"/>
                <w:u w:val="single"/>
                <w:lang w:val="en-US"/>
              </w:rPr>
              <w:t xml:space="preserve"> table</w:t>
            </w:r>
          </w:p>
          <w:p w14:paraId="2B71556A" w14:textId="77777777" w:rsidR="00544050" w:rsidRDefault="00544050" w:rsidP="0075283B">
            <w:pPr>
              <w:pStyle w:val="Default"/>
              <w:numPr>
                <w:ilvl w:val="0"/>
                <w:numId w:val="264"/>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 xml:space="preserve">please report </w:t>
            </w:r>
            <w:r>
              <w:rPr>
                <w:rFonts w:ascii="Calibri" w:hAnsi="Calibri" w:cs="Calibri"/>
                <w:color w:val="000000" w:themeColor="text1"/>
                <w:sz w:val="18"/>
                <w:szCs w:val="18"/>
                <w:lang w:val="en-US"/>
              </w:rPr>
              <w:t>‘</w:t>
            </w:r>
            <w:r w:rsidRPr="00BA75A2">
              <w:rPr>
                <w:rFonts w:ascii="Calibri" w:hAnsi="Calibri" w:cs="Calibri"/>
                <w:color w:val="000000" w:themeColor="text1"/>
                <w:sz w:val="18"/>
                <w:szCs w:val="18"/>
                <w:lang w:val="en-US"/>
              </w:rPr>
              <w:t>11111111111</w:t>
            </w:r>
            <w:r>
              <w:rPr>
                <w:rFonts w:ascii="Calibri" w:hAnsi="Calibri" w:cs="Calibri"/>
                <w:color w:val="000000" w:themeColor="text1"/>
                <w:sz w:val="18"/>
                <w:szCs w:val="18"/>
                <w:lang w:val="en-US"/>
              </w:rPr>
              <w:t xml:space="preserve">’ (not applicable) in the </w:t>
            </w:r>
            <w:r w:rsidRPr="007108D4">
              <w:rPr>
                <w:rFonts w:ascii="Calibri" w:hAnsi="Calibri" w:cs="Calibri"/>
                <w:color w:val="000000" w:themeColor="text1"/>
                <w:sz w:val="18"/>
                <w:szCs w:val="18"/>
                <w:lang w:val="en-US"/>
              </w:rPr>
              <w:t>INTRNL_RTNG of the entity table</w:t>
            </w:r>
            <w:r w:rsidRPr="009355EF">
              <w:rPr>
                <w:rFonts w:ascii="Calibri" w:hAnsi="Calibri" w:cs="Calibri"/>
                <w:color w:val="000000" w:themeColor="text1"/>
                <w:sz w:val="18"/>
                <w:szCs w:val="18"/>
                <w:lang w:val="en-US"/>
              </w:rPr>
              <w:t>.</w:t>
            </w:r>
          </w:p>
          <w:p w14:paraId="35E69DB9" w14:textId="77777777" w:rsidR="00544050" w:rsidRDefault="00544050" w:rsidP="0075283B">
            <w:pPr>
              <w:pStyle w:val="Default"/>
              <w:numPr>
                <w:ilvl w:val="0"/>
                <w:numId w:val="264"/>
              </w:numPr>
              <w:ind w:left="316" w:hanging="142"/>
              <w:rPr>
                <w:rFonts w:ascii="Calibri" w:hAnsi="Calibri" w:cs="Calibri"/>
                <w:color w:val="000000" w:themeColor="text1"/>
                <w:sz w:val="18"/>
                <w:szCs w:val="18"/>
                <w:lang w:val="en-US"/>
              </w:rPr>
            </w:pPr>
            <w:r w:rsidRPr="001D6E05">
              <w:rPr>
                <w:rFonts w:ascii="Calibri" w:hAnsi="Calibri" w:cs="Calibri"/>
                <w:color w:val="000000" w:themeColor="text1"/>
                <w:sz w:val="18"/>
                <w:szCs w:val="18"/>
                <w:lang w:val="en-US"/>
              </w:rPr>
              <w:t xml:space="preserve">If the debtor is </w:t>
            </w:r>
            <w:proofErr w:type="gramStart"/>
            <w:r w:rsidRPr="001D6E05">
              <w:rPr>
                <w:rFonts w:ascii="Calibri" w:hAnsi="Calibri" w:cs="Calibri"/>
                <w:color w:val="000000" w:themeColor="text1"/>
                <w:sz w:val="18"/>
                <w:szCs w:val="18"/>
                <w:lang w:val="en-US"/>
              </w:rPr>
              <w:t>rated</w:t>
            </w:r>
            <w:proofErr w:type="gramEnd"/>
            <w:r w:rsidRPr="001D6E05">
              <w:rPr>
                <w:rFonts w:ascii="Calibri" w:hAnsi="Calibri" w:cs="Calibri"/>
                <w:color w:val="000000" w:themeColor="text1"/>
                <w:sz w:val="18"/>
                <w:szCs w:val="18"/>
                <w:lang w:val="en-US"/>
              </w:rPr>
              <w:t xml:space="preserve"> please report the debtor ‘points’ or rating in the INTRNL_RTNG of the entity table</w:t>
            </w:r>
          </w:p>
          <w:p w14:paraId="6B3D905B" w14:textId="77777777" w:rsidR="00544050" w:rsidRPr="003B16B9" w:rsidRDefault="00544050" w:rsidP="0075283B">
            <w:pPr>
              <w:pStyle w:val="Default"/>
              <w:numPr>
                <w:ilvl w:val="0"/>
                <w:numId w:val="264"/>
              </w:numPr>
              <w:ind w:left="316" w:hanging="142"/>
              <w:rPr>
                <w:rFonts w:ascii="Calibri" w:hAnsi="Calibri" w:cs="Calibri"/>
                <w:color w:val="000000" w:themeColor="text1"/>
                <w:sz w:val="18"/>
                <w:szCs w:val="18"/>
                <w:lang w:val="en-US"/>
              </w:rPr>
            </w:pPr>
            <w:r w:rsidRPr="003B16B9">
              <w:rPr>
                <w:rFonts w:asciiTheme="minorHAnsi" w:hAnsiTheme="minorHAnsi" w:cstheme="minorHAnsi"/>
                <w:color w:val="auto"/>
                <w:sz w:val="18"/>
                <w:szCs w:val="18"/>
                <w:lang w:val="en-US"/>
              </w:rPr>
              <w:t xml:space="preserve">If the Entity is not </w:t>
            </w:r>
            <w:proofErr w:type="gramStart"/>
            <w:r w:rsidRPr="003B16B9">
              <w:rPr>
                <w:rFonts w:asciiTheme="minorHAnsi" w:hAnsiTheme="minorHAnsi" w:cstheme="minorHAnsi"/>
                <w:color w:val="auto"/>
                <w:sz w:val="18"/>
                <w:szCs w:val="18"/>
                <w:lang w:val="en-US"/>
              </w:rPr>
              <w:t>rated</w:t>
            </w:r>
            <w:proofErr w:type="gramEnd"/>
            <w:r w:rsidRPr="003B16B9">
              <w:rPr>
                <w:rFonts w:asciiTheme="minorHAnsi" w:hAnsiTheme="minorHAnsi" w:cstheme="minorHAnsi"/>
                <w:color w:val="auto"/>
                <w:sz w:val="18"/>
                <w:szCs w:val="18"/>
                <w:lang w:val="en-US"/>
              </w:rPr>
              <w:t xml:space="preserve"> then report ‘99999999999’ (missing)</w:t>
            </w:r>
          </w:p>
          <w:p w14:paraId="33D7DE35" w14:textId="77777777" w:rsidR="00544050" w:rsidRPr="001D750B" w:rsidRDefault="00544050">
            <w:pPr>
              <w:pStyle w:val="Default"/>
              <w:rPr>
                <w:color w:val="auto"/>
                <w:sz w:val="20"/>
                <w:szCs w:val="20"/>
                <w:lang w:val="en-US"/>
              </w:rPr>
            </w:pPr>
          </w:p>
        </w:tc>
      </w:tr>
      <w:tr w:rsidR="00544050" w:rsidRPr="0081162E" w14:paraId="60054D50"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B387F2" w14:textId="77777777" w:rsidR="00544050" w:rsidRPr="001D750B" w:rsidRDefault="00544050">
            <w:pPr>
              <w:rPr>
                <w:b/>
                <w:bCs/>
                <w:sz w:val="18"/>
                <w:szCs w:val="18"/>
                <w:lang w:val="en-US"/>
              </w:rPr>
            </w:pPr>
            <w:r w:rsidRPr="001D750B">
              <w:rPr>
                <w:b/>
                <w:bCs/>
                <w:sz w:val="18"/>
                <w:szCs w:val="18"/>
                <w:lang w:val="en-US"/>
              </w:rPr>
              <w:t>Link to other concepts</w:t>
            </w:r>
          </w:p>
          <w:p w14:paraId="71731EDC"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873D6DB" w14:textId="77777777" w:rsidR="00544050" w:rsidRDefault="00544050" w:rsidP="00544050">
            <w:pPr>
              <w:pStyle w:val="ListParagraph"/>
              <w:numPr>
                <w:ilvl w:val="0"/>
                <w:numId w:val="8"/>
              </w:numPr>
              <w:spacing w:after="0" w:line="256" w:lineRule="auto"/>
              <w:rPr>
                <w:sz w:val="18"/>
                <w:szCs w:val="18"/>
                <w:lang w:val="en-US"/>
              </w:rPr>
            </w:pPr>
            <w:r w:rsidRPr="001D750B">
              <w:rPr>
                <w:sz w:val="18"/>
                <w:szCs w:val="18"/>
                <w:lang w:val="en-US"/>
              </w:rPr>
              <w:t>PD_CRR_RD</w:t>
            </w:r>
          </w:p>
          <w:p w14:paraId="3F066FFE" w14:textId="77777777" w:rsidR="00544050" w:rsidRPr="001D750B" w:rsidRDefault="00544050" w:rsidP="00544050">
            <w:pPr>
              <w:pStyle w:val="ListParagraph"/>
              <w:numPr>
                <w:ilvl w:val="0"/>
                <w:numId w:val="8"/>
              </w:numPr>
              <w:spacing w:after="0" w:line="256" w:lineRule="auto"/>
              <w:rPr>
                <w:sz w:val="18"/>
                <w:szCs w:val="18"/>
                <w:lang w:val="en-US"/>
              </w:rPr>
            </w:pPr>
            <w:r w:rsidRPr="00B6402E">
              <w:rPr>
                <w:sz w:val="18"/>
                <w:szCs w:val="18"/>
                <w:lang w:val="en-US"/>
              </w:rPr>
              <w:t>PD_IFRS9_12M_RD</w:t>
            </w:r>
          </w:p>
          <w:p w14:paraId="75033458" w14:textId="77777777" w:rsidR="00544050" w:rsidRPr="001D750B" w:rsidRDefault="00544050" w:rsidP="00544050">
            <w:pPr>
              <w:pStyle w:val="ListParagraph"/>
              <w:numPr>
                <w:ilvl w:val="0"/>
                <w:numId w:val="8"/>
              </w:numPr>
              <w:spacing w:after="0" w:line="256" w:lineRule="auto"/>
              <w:rPr>
                <w:sz w:val="18"/>
                <w:szCs w:val="18"/>
                <w:lang w:val="en-US"/>
              </w:rPr>
            </w:pPr>
            <w:r w:rsidRPr="001D750B">
              <w:rPr>
                <w:sz w:val="18"/>
                <w:szCs w:val="18"/>
                <w:lang w:val="en-US"/>
              </w:rPr>
              <w:t>INTRNL_RTNG_PRVS</w:t>
            </w:r>
          </w:p>
          <w:p w14:paraId="16FC0257"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CF28C82" w14:textId="77777777" w:rsidR="00544050" w:rsidRPr="001D750B" w:rsidRDefault="00544050" w:rsidP="00544050">
            <w:pPr>
              <w:pStyle w:val="ListParagraph"/>
              <w:numPr>
                <w:ilvl w:val="0"/>
                <w:numId w:val="8"/>
              </w:numPr>
              <w:spacing w:after="0"/>
              <w:rPr>
                <w:sz w:val="20"/>
                <w:szCs w:val="20"/>
                <w:lang w:val="en-US"/>
              </w:rPr>
            </w:pPr>
            <w:r w:rsidRPr="001D750B">
              <w:rPr>
                <w:sz w:val="18"/>
                <w:szCs w:val="18"/>
                <w:lang w:val="en-US"/>
              </w:rPr>
              <w:t>INTRNL_RTNG_INCPTN</w:t>
            </w:r>
          </w:p>
        </w:tc>
      </w:tr>
      <w:tr w:rsidR="00544050" w:rsidRPr="0082355F" w14:paraId="20CC5EB1"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73DA17" w14:textId="77777777" w:rsidR="00544050" w:rsidRDefault="00544050">
            <w:pPr>
              <w:rPr>
                <w:b/>
                <w:bCs/>
                <w:sz w:val="18"/>
                <w:szCs w:val="18"/>
                <w:lang w:val="en-US"/>
              </w:rPr>
            </w:pPr>
            <w:r w:rsidRPr="001D750B">
              <w:rPr>
                <w:b/>
                <w:bCs/>
                <w:sz w:val="18"/>
                <w:szCs w:val="18"/>
                <w:lang w:val="en-US"/>
              </w:rPr>
              <w:t>Examples</w:t>
            </w:r>
          </w:p>
          <w:p w14:paraId="65829100" w14:textId="77777777" w:rsidR="00544050" w:rsidRPr="007C483D" w:rsidRDefault="00544050" w:rsidP="00544050">
            <w:pPr>
              <w:pStyle w:val="ListParagraph"/>
              <w:numPr>
                <w:ilvl w:val="0"/>
                <w:numId w:val="128"/>
              </w:numPr>
              <w:rPr>
                <w:sz w:val="18"/>
                <w:szCs w:val="18"/>
                <w:lang w:val="en-US"/>
              </w:rPr>
            </w:pPr>
            <w:r w:rsidRPr="00276E83">
              <w:rPr>
                <w:sz w:val="18"/>
                <w:szCs w:val="18"/>
                <w:lang w:val="en-US"/>
              </w:rPr>
              <w:t>An XYZ co</w:t>
            </w:r>
            <w:r>
              <w:rPr>
                <w:sz w:val="18"/>
                <w:szCs w:val="18"/>
                <w:lang w:val="en-US"/>
              </w:rPr>
              <w:t>rporate</w:t>
            </w:r>
            <w:r w:rsidRPr="00276E83">
              <w:rPr>
                <w:sz w:val="18"/>
                <w:szCs w:val="18"/>
                <w:lang w:val="en-US"/>
              </w:rPr>
              <w:t xml:space="preserve"> with a current rating of 4.2 </w:t>
            </w:r>
            <w:r>
              <w:rPr>
                <w:sz w:val="18"/>
                <w:szCs w:val="18"/>
                <w:lang w:val="en-US"/>
              </w:rPr>
              <w:t>that has two loans (instruments</w:t>
            </w:r>
            <w:r w:rsidRPr="00276E83">
              <w:rPr>
                <w:sz w:val="18"/>
                <w:szCs w:val="18"/>
                <w:lang w:val="en-US"/>
              </w:rPr>
              <w:t xml:space="preserve"> A and B</w:t>
            </w:r>
            <w:r>
              <w:rPr>
                <w:sz w:val="18"/>
                <w:szCs w:val="18"/>
                <w:lang w:val="en-US"/>
              </w:rPr>
              <w:t>)</w:t>
            </w:r>
            <w:r w:rsidRPr="00276E83">
              <w:rPr>
                <w:sz w:val="18"/>
                <w:szCs w:val="18"/>
                <w:lang w:val="en-US"/>
              </w:rPr>
              <w:t xml:space="preserve"> will be reported</w:t>
            </w:r>
            <w:r>
              <w:rPr>
                <w:sz w:val="18"/>
                <w:szCs w:val="18"/>
                <w:lang w:val="en-US"/>
              </w:rPr>
              <w:t xml:space="preserve"> as follows: ‘</w:t>
            </w:r>
            <w:r w:rsidRPr="003D5271">
              <w:rPr>
                <w:rFonts w:cstheme="minorHAnsi"/>
                <w:sz w:val="18"/>
                <w:szCs w:val="18"/>
                <w:lang w:val="en-US"/>
              </w:rPr>
              <w:t>RTNG_MTHD</w:t>
            </w:r>
            <w:r>
              <w:rPr>
                <w:rFonts w:cstheme="minorHAnsi"/>
                <w:sz w:val="18"/>
                <w:szCs w:val="18"/>
                <w:lang w:val="en-US"/>
              </w:rPr>
              <w:t>’ = ’11 – Rating - Corporate’</w:t>
            </w:r>
            <w:r w:rsidRPr="007C483D">
              <w:rPr>
                <w:rFonts w:cstheme="minorHAnsi"/>
                <w:sz w:val="18"/>
                <w:szCs w:val="18"/>
                <w:lang w:val="en-US"/>
              </w:rPr>
              <w:t xml:space="preserve">, </w:t>
            </w:r>
            <w:r w:rsidRPr="007C483D">
              <w:rPr>
                <w:sz w:val="18"/>
                <w:szCs w:val="18"/>
                <w:lang w:val="en-US"/>
              </w:rPr>
              <w:t xml:space="preserve">INTRNL_RTNG (Entity table) = ‘4.2’, INTRNL_RTNG (Instrument table table) Instrument A = ‘4.2’ and </w:t>
            </w:r>
            <w:proofErr w:type="spellStart"/>
            <w:r w:rsidRPr="007C483D">
              <w:rPr>
                <w:sz w:val="18"/>
                <w:szCs w:val="18"/>
                <w:lang w:val="en-US"/>
              </w:rPr>
              <w:t>Intrument</w:t>
            </w:r>
            <w:proofErr w:type="spellEnd"/>
            <w:r w:rsidRPr="007C483D">
              <w:rPr>
                <w:sz w:val="18"/>
                <w:szCs w:val="18"/>
                <w:lang w:val="en-US"/>
              </w:rPr>
              <w:t xml:space="preserve"> B = ‘4.2’</w:t>
            </w:r>
          </w:p>
          <w:p w14:paraId="5D019560" w14:textId="77777777" w:rsidR="00544050" w:rsidRPr="009355EF" w:rsidRDefault="00544050" w:rsidP="00544050">
            <w:pPr>
              <w:pStyle w:val="ListParagraph"/>
              <w:numPr>
                <w:ilvl w:val="0"/>
                <w:numId w:val="128"/>
              </w:numPr>
              <w:rPr>
                <w:sz w:val="18"/>
                <w:szCs w:val="18"/>
                <w:lang w:val="en-US"/>
              </w:rPr>
            </w:pPr>
            <w:r w:rsidRPr="007C483D">
              <w:rPr>
                <w:sz w:val="18"/>
                <w:szCs w:val="18"/>
                <w:lang w:val="en-US"/>
              </w:rPr>
              <w:t>A borrower has a retail mortgage with a score of ‘350’ then ‘</w:t>
            </w:r>
            <w:r w:rsidRPr="007C483D">
              <w:rPr>
                <w:rFonts w:cstheme="minorHAnsi"/>
                <w:sz w:val="18"/>
                <w:szCs w:val="18"/>
                <w:lang w:val="en-US"/>
              </w:rPr>
              <w:t xml:space="preserve">RTNG_MTHD’ = ’35 – Scoring </w:t>
            </w:r>
            <w:proofErr w:type="spellStart"/>
            <w:r w:rsidRPr="007C483D">
              <w:rPr>
                <w:rFonts w:cstheme="minorHAnsi"/>
                <w:sz w:val="18"/>
                <w:szCs w:val="18"/>
                <w:lang w:val="en-US"/>
              </w:rPr>
              <w:t>admision</w:t>
            </w:r>
            <w:proofErr w:type="spellEnd"/>
            <w:r w:rsidRPr="007C483D">
              <w:rPr>
                <w:rFonts w:cstheme="minorHAnsi"/>
                <w:sz w:val="18"/>
                <w:szCs w:val="18"/>
                <w:lang w:val="en-US"/>
              </w:rPr>
              <w:t xml:space="preserve"> Individual Person – Individuals’, </w:t>
            </w:r>
            <w:r w:rsidRPr="007C483D">
              <w:rPr>
                <w:sz w:val="18"/>
                <w:szCs w:val="18"/>
                <w:lang w:val="en-US"/>
              </w:rPr>
              <w:t>INTRNL_RTNG (Entity table) = ‘</w:t>
            </w:r>
            <w:r w:rsidRPr="007C483D">
              <w:rPr>
                <w:rFonts w:ascii="Calibri" w:hAnsi="Calibri" w:cs="Calibri"/>
                <w:color w:val="000000" w:themeColor="text1"/>
                <w:sz w:val="18"/>
                <w:szCs w:val="18"/>
                <w:lang w:val="en-US"/>
              </w:rPr>
              <w:t>11111111111</w:t>
            </w:r>
            <w:r w:rsidRPr="007C483D">
              <w:rPr>
                <w:sz w:val="18"/>
                <w:szCs w:val="18"/>
                <w:lang w:val="en-US"/>
              </w:rPr>
              <w:t>’, INTRNL_RTNG (Instrument table table) = ‘350’</w:t>
            </w:r>
          </w:p>
        </w:tc>
      </w:tr>
      <w:tr w:rsidR="00544050" w:rsidRPr="0082355F" w14:paraId="20171AD0" w14:textId="77777777">
        <w:trPr>
          <w:trHeight w:val="7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596578" w14:textId="77777777" w:rsidR="00544050" w:rsidRPr="001D750B" w:rsidRDefault="00544050">
            <w:pPr>
              <w:rPr>
                <w:b/>
                <w:bCs/>
                <w:sz w:val="18"/>
                <w:szCs w:val="18"/>
                <w:lang w:val="en-US"/>
              </w:rPr>
            </w:pPr>
            <w:r w:rsidRPr="001D750B">
              <w:rPr>
                <w:b/>
                <w:bCs/>
                <w:sz w:val="18"/>
                <w:szCs w:val="18"/>
                <w:lang w:val="en-US"/>
              </w:rPr>
              <w:t>ECB asks for this figure</w:t>
            </w:r>
          </w:p>
          <w:p w14:paraId="0F969D24" w14:textId="77777777" w:rsidR="00544050" w:rsidRPr="0036063C" w:rsidRDefault="00544050">
            <w:pPr>
              <w:rPr>
                <w:sz w:val="18"/>
                <w:szCs w:val="18"/>
                <w:lang w:val="en-US"/>
              </w:rPr>
            </w:pPr>
            <w:r w:rsidRPr="0036063C">
              <w:rPr>
                <w:sz w:val="18"/>
                <w:szCs w:val="18"/>
                <w:lang w:val="en-US"/>
              </w:rPr>
              <w:t>Credit portfolio quality</w:t>
            </w:r>
          </w:p>
        </w:tc>
      </w:tr>
    </w:tbl>
    <w:p w14:paraId="316C61E6" w14:textId="77777777" w:rsidR="00544050" w:rsidRPr="00CA6E79" w:rsidRDefault="00544050" w:rsidP="0054405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687"/>
        <w:gridCol w:w="2409"/>
      </w:tblGrid>
      <w:tr w:rsidR="00544050" w:rsidRPr="0081162E" w14:paraId="6AD32136" w14:textId="7777777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48135"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DA120" w14:textId="77777777" w:rsidR="00544050" w:rsidRPr="00255C9E" w:rsidRDefault="005440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6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EB1E6C" w14:textId="77777777" w:rsidR="00544050" w:rsidRPr="00B10BAB" w:rsidRDefault="005440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40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FAC7E2" w14:textId="77777777" w:rsidR="00544050" w:rsidRPr="00255C9E" w:rsidRDefault="00544050">
            <w:pPr>
              <w:rPr>
                <w:sz w:val="18"/>
                <w:szCs w:val="18"/>
                <w:lang w:val="en-US"/>
              </w:rPr>
            </w:pPr>
            <w:proofErr w:type="spellStart"/>
            <w:r>
              <w:rPr>
                <w:b/>
                <w:bCs/>
                <w:sz w:val="18"/>
                <w:szCs w:val="18"/>
              </w:rPr>
              <w:t>Reporting</w:t>
            </w:r>
            <w:proofErr w:type="spellEnd"/>
            <w:r>
              <w:rPr>
                <w:b/>
                <w:bCs/>
                <w:sz w:val="18"/>
                <w:szCs w:val="18"/>
              </w:rPr>
              <w:t>:</w:t>
            </w:r>
          </w:p>
        </w:tc>
      </w:tr>
      <w:tr w:rsidR="00544050" w:rsidRPr="00255C9E" w14:paraId="350127A2" w14:textId="7777777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F50D" w14:textId="77777777" w:rsidR="00544050" w:rsidRPr="001D750B" w:rsidRDefault="00544050">
            <w:pPr>
              <w:rPr>
                <w:sz w:val="18"/>
                <w:szCs w:val="18"/>
                <w:highlight w:val="yellow"/>
              </w:rPr>
            </w:pPr>
            <w:r w:rsidRPr="001D750B">
              <w:rPr>
                <w:sz w:val="18"/>
                <w:szCs w:val="18"/>
                <w:highlight w:val="yellow"/>
                <w:lang w:val="en-US"/>
              </w:rPr>
              <w:t>EN.040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9EC4DE" w14:textId="77777777" w:rsidR="00544050" w:rsidRPr="001D750B" w:rsidRDefault="00544050">
            <w:pPr>
              <w:rPr>
                <w:sz w:val="18"/>
                <w:szCs w:val="18"/>
                <w:highlight w:val="yellow"/>
                <w:lang w:val="en-US"/>
              </w:rPr>
            </w:pPr>
            <w:r w:rsidRPr="00DC729B">
              <w:rPr>
                <w:sz w:val="18"/>
                <w:szCs w:val="18"/>
                <w:highlight w:val="yellow"/>
                <w:lang w:val="en-US"/>
              </w:rPr>
              <w:t>INTRNL_RTNG_PRVS</w:t>
            </w:r>
          </w:p>
        </w:tc>
        <w:tc>
          <w:tcPr>
            <w:tcW w:w="36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F36DFD" w14:textId="77777777" w:rsidR="00544050" w:rsidRPr="001D750B" w:rsidRDefault="00544050">
            <w:pPr>
              <w:pStyle w:val="Heading3"/>
              <w:rPr>
                <w:highlight w:val="yellow"/>
              </w:rPr>
            </w:pPr>
            <w:bookmarkStart w:id="139" w:name="_Toc76735324"/>
            <w:bookmarkStart w:id="140" w:name="_Toc87016416"/>
            <w:bookmarkStart w:id="141" w:name="_Toc87615656"/>
            <w:bookmarkStart w:id="142" w:name="_Toc132977381"/>
            <w:bookmarkStart w:id="143" w:name="_Toc138781155"/>
            <w:proofErr w:type="spellStart"/>
            <w:r w:rsidRPr="001D750B">
              <w:rPr>
                <w:highlight w:val="yellow"/>
              </w:rPr>
              <w:t>Previous</w:t>
            </w:r>
            <w:proofErr w:type="spellEnd"/>
            <w:r w:rsidRPr="001D750B">
              <w:rPr>
                <w:highlight w:val="yellow"/>
              </w:rPr>
              <w:t xml:space="preserve"> </w:t>
            </w:r>
            <w:proofErr w:type="spellStart"/>
            <w:r w:rsidRPr="001D750B">
              <w:rPr>
                <w:highlight w:val="yellow"/>
              </w:rPr>
              <w:t>internal</w:t>
            </w:r>
            <w:proofErr w:type="spellEnd"/>
            <w:r w:rsidRPr="001D750B">
              <w:rPr>
                <w:highlight w:val="yellow"/>
              </w:rPr>
              <w:t xml:space="preserve"> rating</w:t>
            </w:r>
            <w:bookmarkEnd w:id="139"/>
            <w:bookmarkEnd w:id="140"/>
            <w:bookmarkEnd w:id="141"/>
            <w:bookmarkEnd w:id="142"/>
            <w:bookmarkEnd w:id="143"/>
          </w:p>
        </w:tc>
        <w:tc>
          <w:tcPr>
            <w:tcW w:w="24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CF47C6" w14:textId="77777777" w:rsidR="00544050" w:rsidRPr="00255C9E" w:rsidRDefault="00544050">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544050" w:rsidRPr="00255C9E" w14:paraId="0B785294" w14:textId="7777777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5A4E3E" w14:textId="77777777" w:rsidR="00544050" w:rsidRPr="00255C9E" w:rsidRDefault="00544050">
            <w:pPr>
              <w:rPr>
                <w:sz w:val="18"/>
                <w:szCs w:val="18"/>
              </w:rPr>
            </w:pPr>
          </w:p>
        </w:tc>
      </w:tr>
      <w:tr w:rsidR="00544050" w:rsidRPr="0082355F" w14:paraId="0E7CEBC0" w14:textId="7777777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4B822" w14:textId="77777777" w:rsidR="00544050" w:rsidRPr="00642262" w:rsidRDefault="00544050">
            <w:pPr>
              <w:rPr>
                <w:rFonts w:cstheme="minorHAnsi"/>
                <w:b/>
                <w:bCs/>
                <w:sz w:val="18"/>
                <w:szCs w:val="18"/>
                <w:lang w:val="en-US"/>
              </w:rPr>
            </w:pPr>
            <w:r w:rsidRPr="00255C9E">
              <w:rPr>
                <w:rFonts w:cstheme="minorHAnsi"/>
                <w:b/>
                <w:bCs/>
                <w:sz w:val="18"/>
                <w:szCs w:val="18"/>
                <w:lang w:val="en-US"/>
              </w:rPr>
              <w:t>Definition</w:t>
            </w:r>
          </w:p>
          <w:p w14:paraId="2A18A4F4" w14:textId="77777777" w:rsidR="00544050" w:rsidRPr="008D59A4" w:rsidRDefault="00544050">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w:t>
            </w:r>
            <w:proofErr w:type="gramStart"/>
            <w:r w:rsidRPr="00CC04CC">
              <w:rPr>
                <w:rFonts w:cstheme="minorHAnsi"/>
                <w:sz w:val="18"/>
                <w:szCs w:val="18"/>
                <w:lang w:val="en-US"/>
              </w:rPr>
              <w:t>have to</w:t>
            </w:r>
            <w:proofErr w:type="gramEnd"/>
            <w:r w:rsidRPr="00CC04CC">
              <w:rPr>
                <w:rFonts w:cstheme="minorHAnsi"/>
                <w:sz w:val="18"/>
                <w:szCs w:val="18"/>
                <w:lang w:val="en-US"/>
              </w:rPr>
              <w:t xml:space="preserve"> report the entity's </w:t>
            </w:r>
            <w:r>
              <w:rPr>
                <w:rFonts w:cstheme="minorHAnsi"/>
                <w:sz w:val="18"/>
                <w:szCs w:val="18"/>
                <w:lang w:val="en-US"/>
              </w:rPr>
              <w:t xml:space="preserve">internal </w:t>
            </w:r>
            <w:r w:rsidRPr="00CC04CC">
              <w:rPr>
                <w:rFonts w:cstheme="minorHAnsi"/>
                <w:sz w:val="18"/>
                <w:szCs w:val="18"/>
                <w:lang w:val="en-US"/>
              </w:rPr>
              <w:t xml:space="preserve">rating </w:t>
            </w:r>
            <w:r w:rsidRPr="00E86E56">
              <w:rPr>
                <w:rFonts w:cstheme="minorHAnsi"/>
                <w:sz w:val="18"/>
                <w:szCs w:val="18"/>
                <w:lang w:val="en-US"/>
              </w:rPr>
              <w:t>one year prior to the reference date.</w:t>
            </w:r>
          </w:p>
        </w:tc>
      </w:tr>
      <w:tr w:rsidR="00544050" w:rsidRPr="0082355F" w14:paraId="3FEA23B8" w14:textId="77777777">
        <w:trPr>
          <w:trHeight w:val="4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6CE6AF" w14:textId="77777777" w:rsidR="00544050" w:rsidRPr="001D750B" w:rsidRDefault="00544050">
            <w:pPr>
              <w:rPr>
                <w:b/>
                <w:bCs/>
                <w:sz w:val="18"/>
                <w:szCs w:val="18"/>
                <w:lang w:val="en-US"/>
              </w:rPr>
            </w:pPr>
            <w:r w:rsidRPr="001D750B">
              <w:rPr>
                <w:b/>
                <w:bCs/>
                <w:sz w:val="18"/>
                <w:szCs w:val="18"/>
                <w:lang w:val="en-US"/>
              </w:rPr>
              <w:t>Applicability</w:t>
            </w:r>
          </w:p>
          <w:p w14:paraId="11DAC1C9" w14:textId="77777777" w:rsidR="00544050" w:rsidRDefault="00544050">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lastRenderedPageBreak/>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INTRNL_RTNG_PRVS</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of one year before the reference date</w:t>
            </w:r>
            <w:r w:rsidRPr="00E643AD">
              <w:rPr>
                <w:rFonts w:asciiTheme="minorHAnsi" w:hAnsiTheme="minorHAnsi" w:cstheme="minorHAnsi"/>
                <w:color w:val="auto"/>
                <w:sz w:val="18"/>
                <w:szCs w:val="18"/>
                <w:lang w:val="en-US"/>
              </w:rPr>
              <w:t>.</w:t>
            </w:r>
          </w:p>
          <w:p w14:paraId="1048F950" w14:textId="77777777" w:rsidR="00544050" w:rsidRDefault="00544050">
            <w:pPr>
              <w:pStyle w:val="Default"/>
              <w:rPr>
                <w:rFonts w:asciiTheme="minorHAnsi" w:hAnsiTheme="minorHAnsi" w:cstheme="minorHAnsi"/>
                <w:color w:val="auto"/>
                <w:sz w:val="18"/>
                <w:szCs w:val="18"/>
                <w:lang w:val="en-US"/>
              </w:rPr>
            </w:pPr>
          </w:p>
          <w:p w14:paraId="5A913BDE" w14:textId="77777777" w:rsidR="00544050" w:rsidRDefault="00544050">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If the Entity is a new Client (less than one year as client with credit exposure with Banco Santander) and </w:t>
            </w:r>
            <w:proofErr w:type="spellStart"/>
            <w:r>
              <w:rPr>
                <w:rFonts w:asciiTheme="minorHAnsi" w:hAnsiTheme="minorHAnsi" w:cstheme="minorHAnsi"/>
                <w:color w:val="auto"/>
                <w:sz w:val="18"/>
                <w:szCs w:val="18"/>
                <w:lang w:val="en-US"/>
              </w:rPr>
              <w:t>thefore</w:t>
            </w:r>
            <w:proofErr w:type="spellEnd"/>
            <w:r>
              <w:rPr>
                <w:rFonts w:asciiTheme="minorHAnsi" w:hAnsiTheme="minorHAnsi" w:cstheme="minorHAnsi"/>
                <w:color w:val="auto"/>
                <w:sz w:val="18"/>
                <w:szCs w:val="18"/>
                <w:lang w:val="en-US"/>
              </w:rPr>
              <w:t xml:space="preserve"> it didn’t exist  </w:t>
            </w:r>
            <w:r w:rsidRPr="009B786C">
              <w:rPr>
                <w:rFonts w:asciiTheme="minorHAnsi" w:hAnsiTheme="minorHAnsi" w:cstheme="minorHAnsi"/>
                <w:color w:val="auto"/>
                <w:sz w:val="18"/>
                <w:szCs w:val="18"/>
                <w:lang w:val="en-US"/>
              </w:rPr>
              <w:t>one year prior to the reference date</w:t>
            </w:r>
            <w:r>
              <w:rPr>
                <w:rFonts w:asciiTheme="minorHAnsi" w:hAnsiTheme="minorHAnsi" w:cstheme="minorHAnsi"/>
                <w:color w:val="auto"/>
                <w:sz w:val="18"/>
                <w:szCs w:val="18"/>
                <w:lang w:val="en-US"/>
              </w:rPr>
              <w:t>, then we expect the Client not to be rated so Units should report ‘</w:t>
            </w:r>
            <w:r w:rsidRPr="00BE3966">
              <w:rPr>
                <w:rFonts w:asciiTheme="minorHAnsi" w:hAnsiTheme="minorHAnsi" w:cstheme="minorHAnsi"/>
                <w:color w:val="auto"/>
                <w:sz w:val="18"/>
                <w:szCs w:val="18"/>
                <w:lang w:val="en-US"/>
              </w:rPr>
              <w:t>11111111111</w:t>
            </w:r>
            <w:r>
              <w:rPr>
                <w:rFonts w:asciiTheme="minorHAnsi" w:hAnsiTheme="minorHAnsi" w:cstheme="minorHAnsi"/>
                <w:color w:val="auto"/>
                <w:sz w:val="18"/>
                <w:szCs w:val="18"/>
                <w:lang w:val="en-US"/>
              </w:rPr>
              <w:t>’ (not applicable)</w:t>
            </w:r>
          </w:p>
          <w:p w14:paraId="10B28A45" w14:textId="77777777" w:rsidR="00544050" w:rsidRDefault="00544050">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If the Entity is not new (more than one year as client with credit exposure with Banco Santander) and is not </w:t>
            </w:r>
            <w:proofErr w:type="gramStart"/>
            <w:r>
              <w:rPr>
                <w:rFonts w:asciiTheme="minorHAnsi" w:hAnsiTheme="minorHAnsi" w:cstheme="minorHAnsi"/>
                <w:color w:val="auto"/>
                <w:sz w:val="18"/>
                <w:szCs w:val="18"/>
                <w:lang w:val="en-US"/>
              </w:rPr>
              <w:t>rated</w:t>
            </w:r>
            <w:proofErr w:type="gramEnd"/>
            <w:r>
              <w:rPr>
                <w:rFonts w:asciiTheme="minorHAnsi" w:hAnsiTheme="minorHAnsi" w:cstheme="minorHAnsi"/>
                <w:color w:val="auto"/>
                <w:sz w:val="18"/>
                <w:szCs w:val="18"/>
                <w:lang w:val="en-US"/>
              </w:rPr>
              <w:t xml:space="preserve"> then report ‘</w:t>
            </w:r>
            <w:r w:rsidRPr="00B34BC5">
              <w:rPr>
                <w:rFonts w:asciiTheme="minorHAnsi" w:hAnsiTheme="minorHAnsi" w:cstheme="minorHAnsi"/>
                <w:color w:val="auto"/>
                <w:sz w:val="18"/>
                <w:szCs w:val="18"/>
                <w:lang w:val="en-US"/>
              </w:rPr>
              <w:t>99999999999</w:t>
            </w:r>
            <w:r>
              <w:rPr>
                <w:rFonts w:asciiTheme="minorHAnsi" w:hAnsiTheme="minorHAnsi" w:cstheme="minorHAnsi"/>
                <w:color w:val="auto"/>
                <w:sz w:val="18"/>
                <w:szCs w:val="18"/>
                <w:lang w:val="en-US"/>
              </w:rPr>
              <w:t>’ (missing)</w:t>
            </w:r>
          </w:p>
          <w:p w14:paraId="2C6F2BA5" w14:textId="77777777" w:rsidR="00544050" w:rsidRPr="009E7781" w:rsidRDefault="00544050">
            <w:pPr>
              <w:pStyle w:val="Default"/>
              <w:ind w:left="720"/>
              <w:rPr>
                <w:color w:val="FF0000"/>
                <w:sz w:val="20"/>
                <w:szCs w:val="20"/>
                <w:lang w:val="en-US"/>
              </w:rPr>
            </w:pPr>
          </w:p>
        </w:tc>
      </w:tr>
      <w:tr w:rsidR="00544050" w:rsidRPr="0082355F" w14:paraId="16A454C7"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692E53" w14:textId="77777777" w:rsidR="00544050" w:rsidRPr="0038450A" w:rsidRDefault="00544050">
            <w:pPr>
              <w:rPr>
                <w:b/>
                <w:bCs/>
                <w:sz w:val="18"/>
                <w:szCs w:val="18"/>
                <w:lang w:val="en-US"/>
              </w:rPr>
            </w:pPr>
            <w:r w:rsidRPr="0038450A">
              <w:rPr>
                <w:b/>
                <w:bCs/>
                <w:sz w:val="18"/>
                <w:szCs w:val="18"/>
                <w:lang w:val="en-US"/>
              </w:rPr>
              <w:lastRenderedPageBreak/>
              <w:t>Link to other concepts</w:t>
            </w:r>
          </w:p>
          <w:p w14:paraId="2222EFE2"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315980C0"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1AD22CF" w14:textId="77777777" w:rsidR="00544050" w:rsidRDefault="00544050" w:rsidP="00544050">
            <w:pPr>
              <w:pStyle w:val="ListParagraph"/>
              <w:numPr>
                <w:ilvl w:val="0"/>
                <w:numId w:val="8"/>
              </w:numPr>
              <w:spacing w:after="0"/>
              <w:rPr>
                <w:sz w:val="18"/>
                <w:szCs w:val="18"/>
                <w:lang w:val="en-US"/>
              </w:rPr>
            </w:pPr>
            <w:r w:rsidRPr="001D750B">
              <w:rPr>
                <w:sz w:val="18"/>
                <w:szCs w:val="18"/>
                <w:lang w:val="en-US"/>
              </w:rPr>
              <w:t>INTRNL_RTNG_INCPTN</w:t>
            </w:r>
          </w:p>
          <w:p w14:paraId="7A1D4FF7" w14:textId="77777777" w:rsidR="00544050" w:rsidRPr="0038450A" w:rsidRDefault="00544050" w:rsidP="00544050">
            <w:pPr>
              <w:pStyle w:val="ListParagraph"/>
              <w:numPr>
                <w:ilvl w:val="0"/>
                <w:numId w:val="8"/>
              </w:numPr>
              <w:spacing w:after="0"/>
              <w:rPr>
                <w:sz w:val="18"/>
                <w:szCs w:val="18"/>
                <w:lang w:val="en-US"/>
              </w:rPr>
            </w:pPr>
            <w:r w:rsidRPr="0038450A">
              <w:rPr>
                <w:sz w:val="18"/>
                <w:szCs w:val="18"/>
                <w:lang w:val="en-US"/>
              </w:rPr>
              <w:t>INTRNL_RTNG_PRVS</w:t>
            </w:r>
          </w:p>
          <w:p w14:paraId="51919EBB" w14:textId="77777777" w:rsidR="00544050" w:rsidRDefault="00544050" w:rsidP="00544050">
            <w:pPr>
              <w:pStyle w:val="ListParagraph"/>
              <w:numPr>
                <w:ilvl w:val="0"/>
                <w:numId w:val="8"/>
              </w:numPr>
              <w:spacing w:after="0"/>
              <w:rPr>
                <w:sz w:val="18"/>
                <w:szCs w:val="18"/>
                <w:lang w:val="en-US"/>
              </w:rPr>
            </w:pPr>
            <w:r w:rsidRPr="0038450A">
              <w:rPr>
                <w:sz w:val="18"/>
                <w:szCs w:val="18"/>
                <w:lang w:val="en-US"/>
              </w:rPr>
              <w:t>DT_INTRNL_RTNG</w:t>
            </w:r>
          </w:p>
          <w:p w14:paraId="5A834A44" w14:textId="77777777" w:rsidR="00544050" w:rsidRDefault="00544050" w:rsidP="00544050">
            <w:pPr>
              <w:pStyle w:val="ListParagraph"/>
              <w:numPr>
                <w:ilvl w:val="0"/>
                <w:numId w:val="8"/>
              </w:numPr>
              <w:spacing w:after="0"/>
              <w:rPr>
                <w:sz w:val="18"/>
                <w:szCs w:val="18"/>
                <w:lang w:val="en-US"/>
              </w:rPr>
            </w:pPr>
            <w:r w:rsidRPr="003A558C">
              <w:rPr>
                <w:sz w:val="18"/>
                <w:szCs w:val="18"/>
                <w:lang w:val="en-US"/>
              </w:rPr>
              <w:t>PD_CRR_RD_T1</w:t>
            </w:r>
          </w:p>
          <w:p w14:paraId="79C506D7" w14:textId="77777777" w:rsidR="00544050" w:rsidRPr="00000BC1" w:rsidRDefault="00544050" w:rsidP="00544050">
            <w:pPr>
              <w:pStyle w:val="ListParagraph"/>
              <w:numPr>
                <w:ilvl w:val="0"/>
                <w:numId w:val="8"/>
              </w:numPr>
              <w:spacing w:after="0"/>
              <w:rPr>
                <w:sz w:val="18"/>
                <w:szCs w:val="18"/>
                <w:lang w:val="fr-FR"/>
              </w:rPr>
            </w:pPr>
            <w:r w:rsidRPr="00000BC1">
              <w:rPr>
                <w:sz w:val="18"/>
                <w:szCs w:val="18"/>
                <w:lang w:val="fr-FR"/>
              </w:rPr>
              <w:t>PD_IFRS9_12M_RD_T1</w:t>
            </w:r>
          </w:p>
        </w:tc>
      </w:tr>
      <w:tr w:rsidR="00544050" w:rsidRPr="0081162E" w14:paraId="28F30D97" w14:textId="7777777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514B5" w14:textId="77777777" w:rsidR="00544050" w:rsidRPr="001D750B" w:rsidRDefault="00544050">
            <w:pPr>
              <w:rPr>
                <w:b/>
                <w:bCs/>
                <w:sz w:val="18"/>
                <w:szCs w:val="18"/>
                <w:lang w:val="en-US"/>
              </w:rPr>
            </w:pPr>
            <w:r w:rsidRPr="001D750B">
              <w:rPr>
                <w:b/>
                <w:bCs/>
                <w:sz w:val="18"/>
                <w:szCs w:val="18"/>
                <w:lang w:val="en-US"/>
              </w:rPr>
              <w:t>Examples</w:t>
            </w:r>
          </w:p>
          <w:p w14:paraId="1008495C" w14:textId="77777777" w:rsidR="00544050" w:rsidRPr="009E7781" w:rsidRDefault="00544050">
            <w:pPr>
              <w:rPr>
                <w:b/>
                <w:bCs/>
                <w:color w:val="FF0000"/>
                <w:sz w:val="20"/>
                <w:szCs w:val="20"/>
                <w:lang w:val="en-US"/>
              </w:rPr>
            </w:pPr>
            <w:r w:rsidRPr="008713B8">
              <w:rPr>
                <w:rFonts w:ascii="Calibri" w:hAnsi="Calibri" w:cs="Calibri"/>
                <w:color w:val="000000" w:themeColor="text1"/>
                <w:sz w:val="18"/>
                <w:szCs w:val="18"/>
                <w:lang w:val="en-US"/>
              </w:rPr>
              <w:t>N/A</w:t>
            </w:r>
          </w:p>
        </w:tc>
      </w:tr>
      <w:tr w:rsidR="00544050" w:rsidRPr="0082355F" w14:paraId="577AD4B9" w14:textId="7777777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5D120E" w14:textId="77777777" w:rsidR="00544050" w:rsidRPr="001D750B" w:rsidRDefault="00544050">
            <w:pPr>
              <w:rPr>
                <w:b/>
                <w:bCs/>
                <w:sz w:val="18"/>
                <w:szCs w:val="18"/>
                <w:lang w:val="en-US"/>
              </w:rPr>
            </w:pPr>
            <w:r w:rsidRPr="001D750B">
              <w:rPr>
                <w:b/>
                <w:bCs/>
                <w:sz w:val="18"/>
                <w:szCs w:val="18"/>
                <w:lang w:val="en-US"/>
              </w:rPr>
              <w:t>ECB asks for this figure</w:t>
            </w:r>
          </w:p>
          <w:p w14:paraId="008A5F68" w14:textId="77777777" w:rsidR="00544050" w:rsidRPr="009E7781" w:rsidRDefault="00544050">
            <w:pPr>
              <w:rPr>
                <w:color w:val="FF0000"/>
                <w:sz w:val="20"/>
                <w:szCs w:val="20"/>
                <w:lang w:val="en-US"/>
              </w:rPr>
            </w:pPr>
            <w:r w:rsidRPr="00210F8E">
              <w:rPr>
                <w:rFonts w:ascii="Calibri" w:hAnsi="Calibri" w:cs="Calibri"/>
                <w:color w:val="000000" w:themeColor="text1"/>
                <w:sz w:val="18"/>
                <w:szCs w:val="18"/>
                <w:lang w:val="en-US"/>
              </w:rPr>
              <w:t>Credit portfolio quality</w:t>
            </w:r>
          </w:p>
        </w:tc>
      </w:tr>
    </w:tbl>
    <w:p w14:paraId="1E3FA30A" w14:textId="77777777" w:rsidR="00544050" w:rsidRPr="00CA6E79" w:rsidRDefault="00544050" w:rsidP="00544050">
      <w:pPr>
        <w:rPr>
          <w:lang w:val="en-US"/>
        </w:rPr>
      </w:pPr>
    </w:p>
    <w:p w14:paraId="0A5E6FCF" w14:textId="77777777" w:rsidR="00544050" w:rsidRPr="00CA6E79" w:rsidRDefault="00544050" w:rsidP="00544050">
      <w:pPr>
        <w:rPr>
          <w:lang w:val="en-US"/>
        </w:rPr>
      </w:pPr>
    </w:p>
    <w:p w14:paraId="7D986D69" w14:textId="5BAA612F" w:rsidR="00544050" w:rsidRDefault="00544050" w:rsidP="00C2315B">
      <w:pPr>
        <w:rPr>
          <w:lang w:val="en-US"/>
        </w:rPr>
      </w:pPr>
    </w:p>
    <w:p w14:paraId="325F34A5" w14:textId="09737F5A" w:rsidR="00544050" w:rsidRDefault="00544050" w:rsidP="00C2315B">
      <w:pPr>
        <w:rPr>
          <w:lang w:val="en-US"/>
        </w:rPr>
      </w:pPr>
    </w:p>
    <w:p w14:paraId="2EE95844" w14:textId="48EC07DD" w:rsidR="00544050" w:rsidRDefault="00544050" w:rsidP="00C2315B">
      <w:pPr>
        <w:rPr>
          <w:lang w:val="en-US"/>
        </w:rPr>
      </w:pPr>
    </w:p>
    <w:p w14:paraId="21F676FD" w14:textId="073F8940" w:rsidR="00544050" w:rsidRDefault="00544050" w:rsidP="00C2315B">
      <w:pPr>
        <w:rPr>
          <w:lang w:val="en-US"/>
        </w:rPr>
      </w:pPr>
    </w:p>
    <w:p w14:paraId="2B811EB7" w14:textId="77777777" w:rsidR="00544050" w:rsidRDefault="005440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70B931E4"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6630C"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12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EE1A7"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53C4F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2F9DC18F"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BBEE12" w14:textId="77777777" w:rsidR="00B86BA6" w:rsidRPr="00255C9E" w:rsidRDefault="00B86BA6" w:rsidP="007A7A79">
            <w:pPr>
              <w:rPr>
                <w:sz w:val="18"/>
                <w:szCs w:val="18"/>
              </w:rPr>
            </w:pPr>
            <w:r w:rsidRPr="00704C6B">
              <w:rPr>
                <w:sz w:val="18"/>
                <w:szCs w:val="18"/>
                <w:lang w:val="en-US"/>
              </w:rPr>
              <w:t>EN.041</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A8CDEE" w14:textId="77777777" w:rsidR="00B86BA6" w:rsidRPr="00255C9E" w:rsidRDefault="00B86BA6" w:rsidP="007A7A79">
            <w:pPr>
              <w:rPr>
                <w:sz w:val="18"/>
                <w:szCs w:val="18"/>
              </w:rPr>
            </w:pPr>
            <w:r w:rsidRPr="009F49E8">
              <w:rPr>
                <w:sz w:val="18"/>
                <w:szCs w:val="18"/>
                <w:lang w:val="en-US"/>
              </w:rPr>
              <w:t>LGL_PRCDNG_STTS_LE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F0EF70" w14:textId="77777777" w:rsidR="00B86BA6" w:rsidRPr="001F5D8E" w:rsidRDefault="00B86BA6" w:rsidP="007A7A79">
            <w:pPr>
              <w:pStyle w:val="Heading3"/>
              <w:rPr>
                <w:lang w:val="en-US"/>
              </w:rPr>
            </w:pPr>
            <w:bookmarkStart w:id="144" w:name="_Toc77338591"/>
            <w:bookmarkStart w:id="145" w:name="_Toc82599504"/>
            <w:bookmarkStart w:id="146" w:name="_Toc138781156"/>
            <w:r w:rsidRPr="001F5D8E">
              <w:rPr>
                <w:lang w:val="en-US"/>
              </w:rPr>
              <w:t>Legal proceedings status Counterparty (LE)</w:t>
            </w:r>
            <w:bookmarkEnd w:id="144"/>
            <w:bookmarkEnd w:id="145"/>
            <w:bookmarkEnd w:id="146"/>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E7C91" w14:textId="77777777" w:rsidR="00B86BA6" w:rsidRPr="00255C9E" w:rsidRDefault="00B86BA6" w:rsidP="007A7A79">
            <w:pPr>
              <w:rPr>
                <w:sz w:val="18"/>
                <w:szCs w:val="18"/>
              </w:rPr>
            </w:pPr>
            <w:proofErr w:type="spellStart"/>
            <w:r>
              <w:rPr>
                <w:sz w:val="18"/>
                <w:szCs w:val="18"/>
              </w:rPr>
              <w:t>Risks</w:t>
            </w:r>
            <w:proofErr w:type="spellEnd"/>
          </w:p>
        </w:tc>
      </w:tr>
      <w:tr w:rsidR="00B86BA6" w:rsidRPr="00255C9E" w14:paraId="65E1724B"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176097" w14:textId="77777777" w:rsidR="00B86BA6" w:rsidRPr="00255C9E" w:rsidRDefault="00B86BA6" w:rsidP="007A7A79">
            <w:pPr>
              <w:rPr>
                <w:sz w:val="18"/>
                <w:szCs w:val="18"/>
              </w:rPr>
            </w:pPr>
          </w:p>
        </w:tc>
      </w:tr>
      <w:tr w:rsidR="00B86BA6" w:rsidRPr="0082355F" w14:paraId="77B632A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AA79A"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092C7832" w14:textId="77777777" w:rsidR="00B86BA6" w:rsidRDefault="00B86BA6" w:rsidP="007A7A79">
            <w:pPr>
              <w:pStyle w:val="Normal1"/>
              <w:shd w:val="clear" w:color="auto" w:fill="FFFFFF"/>
              <w:spacing w:before="120" w:after="0"/>
              <w:jc w:val="both"/>
              <w:rPr>
                <w:rFonts w:ascii="Calibri" w:hAnsi="Calibri" w:cs="Calibri"/>
                <w:sz w:val="18"/>
                <w:szCs w:val="18"/>
              </w:rPr>
            </w:pPr>
            <w:r w:rsidRPr="00EB5367">
              <w:rPr>
                <w:rFonts w:ascii="Calibri" w:hAnsi="Calibri" w:cs="Calibri"/>
                <w:sz w:val="18"/>
                <w:szCs w:val="18"/>
              </w:rPr>
              <w:t>The status of legal proceedings covers the categories describing a counterparty’s legal status in relation to its solvency based on the national legal framework.</w:t>
            </w:r>
          </w:p>
          <w:p w14:paraId="0A0BC0F4" w14:textId="77777777" w:rsidR="00B86BA6"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No legal actions taken</w:t>
            </w:r>
            <w:r>
              <w:rPr>
                <w:rFonts w:ascii="Calibri" w:hAnsi="Calibri" w:cs="Calibri"/>
                <w:sz w:val="18"/>
                <w:szCs w:val="18"/>
              </w:rPr>
              <w:t xml:space="preserve"> i</w:t>
            </w:r>
            <w:r w:rsidRPr="0047544E">
              <w:rPr>
                <w:rFonts w:ascii="Calibri" w:hAnsi="Calibri" w:cs="Calibri"/>
                <w:sz w:val="18"/>
                <w:szCs w:val="18"/>
              </w:rPr>
              <w:t>s reported if no legal actions have been taken concerning the solvency or indebtedness of a counterparty</w:t>
            </w:r>
          </w:p>
          <w:p w14:paraId="7FF5F940" w14:textId="77777777" w:rsidR="00B86BA6" w:rsidRPr="00052071"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Under judicial administration, receivership or similar measures</w:t>
            </w:r>
            <w:r w:rsidRPr="00052071">
              <w:rPr>
                <w:rFonts w:ascii="Calibri" w:hAnsi="Calibri" w:cs="Calibri"/>
                <w:sz w:val="18"/>
                <w:szCs w:val="18"/>
              </w:rPr>
              <w:t xml:space="preserve"> is reported if any proceedings have been taken involving the intervention of a judicial body or similar aimed at reaching a refinancing agreement among the creditors, </w:t>
            </w:r>
            <w:proofErr w:type="gramStart"/>
            <w:r w:rsidRPr="00052071">
              <w:rPr>
                <w:rFonts w:ascii="Calibri" w:hAnsi="Calibri" w:cs="Calibri"/>
                <w:sz w:val="18"/>
                <w:szCs w:val="18"/>
              </w:rPr>
              <w:t>with the exception of</w:t>
            </w:r>
            <w:proofErr w:type="gramEnd"/>
            <w:r w:rsidRPr="00052071">
              <w:rPr>
                <w:rFonts w:ascii="Calibri" w:hAnsi="Calibri" w:cs="Calibri"/>
                <w:sz w:val="18"/>
                <w:szCs w:val="18"/>
              </w:rPr>
              <w:t xml:space="preserve"> any bankruptcy or insolvency proceedings</w:t>
            </w:r>
          </w:p>
          <w:p w14:paraId="1A67F753" w14:textId="77777777" w:rsidR="00B86BA6" w:rsidRPr="00052071" w:rsidRDefault="00B86BA6" w:rsidP="0075283B">
            <w:pPr>
              <w:pStyle w:val="Normal1"/>
              <w:numPr>
                <w:ilvl w:val="0"/>
                <w:numId w:val="184"/>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Bankruptcy / insolvency</w:t>
            </w:r>
            <w:r w:rsidRPr="00052071">
              <w:rPr>
                <w:rFonts w:ascii="Calibri" w:hAnsi="Calibri" w:cs="Calibri"/>
                <w:sz w:val="18"/>
                <w:szCs w:val="18"/>
              </w:rPr>
              <w:t xml:space="preserve"> </w:t>
            </w:r>
            <w:r>
              <w:rPr>
                <w:rFonts w:ascii="Calibri" w:hAnsi="Calibri" w:cs="Calibri"/>
                <w:sz w:val="18"/>
                <w:szCs w:val="18"/>
              </w:rPr>
              <w:t>i</w:t>
            </w:r>
            <w:r w:rsidRPr="00052071">
              <w:rPr>
                <w:rFonts w:ascii="Calibri" w:hAnsi="Calibri" w:cs="Calibri"/>
                <w:sz w:val="18"/>
                <w:szCs w:val="18"/>
              </w:rPr>
              <w:t>s reported if collective and binding bankruptcy or insolvency proceedings under judicial control have taken place which entail the partial or total divestment of a counterparty and the appointment of a liquidator</w:t>
            </w:r>
          </w:p>
          <w:p w14:paraId="2187F45C" w14:textId="77777777" w:rsidR="00B86BA6" w:rsidRPr="00CB3EC1" w:rsidRDefault="00B86BA6" w:rsidP="0075283B">
            <w:pPr>
              <w:pStyle w:val="ListParagraph"/>
              <w:numPr>
                <w:ilvl w:val="0"/>
                <w:numId w:val="184"/>
              </w:numPr>
              <w:spacing w:after="0" w:line="240" w:lineRule="auto"/>
              <w:jc w:val="both"/>
              <w:rPr>
                <w:rFonts w:ascii="Calibri" w:eastAsia="Times New Roman" w:hAnsi="Calibri" w:cs="Calibri"/>
                <w:sz w:val="18"/>
                <w:szCs w:val="18"/>
                <w:lang w:val="en-US"/>
              </w:rPr>
            </w:pPr>
            <w:r w:rsidRPr="00AC055B">
              <w:rPr>
                <w:rFonts w:ascii="Calibri" w:eastAsia="Times New Roman" w:hAnsi="Calibri" w:cs="Calibri"/>
                <w:b/>
                <w:bCs/>
                <w:sz w:val="18"/>
                <w:szCs w:val="18"/>
                <w:lang w:val="en-US"/>
              </w:rPr>
              <w:lastRenderedPageBreak/>
              <w:t>Other legal measures</w:t>
            </w:r>
            <w:r w:rsidRPr="00052071">
              <w:rPr>
                <w:rFonts w:ascii="Calibri" w:eastAsia="Times New Roman" w:hAnsi="Calibri" w:cs="Calibri"/>
                <w:sz w:val="18"/>
                <w:szCs w:val="18"/>
                <w:lang w:val="en-US"/>
              </w:rPr>
              <w:t xml:space="preserve"> </w:t>
            </w:r>
            <w:proofErr w:type="gramStart"/>
            <w:r w:rsidRPr="00052071">
              <w:rPr>
                <w:rFonts w:ascii="Calibri" w:eastAsia="Times New Roman" w:hAnsi="Calibri" w:cs="Calibri"/>
                <w:sz w:val="18"/>
                <w:szCs w:val="18"/>
                <w:lang w:val="en-US"/>
              </w:rPr>
              <w:t>is</w:t>
            </w:r>
            <w:proofErr w:type="gramEnd"/>
            <w:r w:rsidRPr="00052071">
              <w:rPr>
                <w:rFonts w:ascii="Calibri" w:eastAsia="Times New Roman" w:hAnsi="Calibri" w:cs="Calibri"/>
                <w:sz w:val="18"/>
                <w:szCs w:val="18"/>
                <w:lang w:val="en-US"/>
              </w:rPr>
              <w:t xml:space="preserve"> reported if legal measures other than those already specified have been applied in relation to the counterparty</w:t>
            </w:r>
            <w:r>
              <w:rPr>
                <w:rFonts w:ascii="Calibri" w:eastAsia="Times New Roman" w:hAnsi="Calibri" w:cs="Calibri"/>
                <w:sz w:val="18"/>
                <w:szCs w:val="18"/>
                <w:lang w:val="en-US"/>
              </w:rPr>
              <w:t>.</w:t>
            </w:r>
          </w:p>
        </w:tc>
      </w:tr>
      <w:tr w:rsidR="00B86BA6" w:rsidRPr="0082355F" w14:paraId="1F89B16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C22A94" w14:textId="77777777" w:rsidR="00B86BA6" w:rsidRPr="00801105" w:rsidRDefault="00B86BA6" w:rsidP="007A7A79">
            <w:pPr>
              <w:rPr>
                <w:b/>
                <w:bCs/>
                <w:sz w:val="18"/>
                <w:szCs w:val="18"/>
                <w:lang w:val="en-US"/>
              </w:rPr>
            </w:pPr>
            <w:r w:rsidRPr="00801105">
              <w:rPr>
                <w:b/>
                <w:bCs/>
                <w:sz w:val="18"/>
                <w:szCs w:val="18"/>
                <w:lang w:val="en-US"/>
              </w:rPr>
              <w:lastRenderedPageBreak/>
              <w:t>Applicability</w:t>
            </w:r>
          </w:p>
          <w:p w14:paraId="6AE8379F" w14:textId="77777777" w:rsidR="00B86BA6" w:rsidRDefault="00B86BA6" w:rsidP="007A7A79">
            <w:pPr>
              <w:spacing w:after="0"/>
              <w:rPr>
                <w:sz w:val="18"/>
                <w:szCs w:val="18"/>
                <w:lang w:val="en-US"/>
              </w:rPr>
            </w:pPr>
            <w:r w:rsidRPr="00102087">
              <w:rPr>
                <w:sz w:val="18"/>
                <w:szCs w:val="18"/>
                <w:lang w:val="en-US"/>
              </w:rPr>
              <w:t xml:space="preserve">Units shall report this data attribute using the following codes: </w:t>
            </w:r>
          </w:p>
          <w:p w14:paraId="69AAB004" w14:textId="77777777" w:rsidR="00B86BA6" w:rsidRPr="00801105" w:rsidRDefault="00B86BA6" w:rsidP="007A7A79">
            <w:pPr>
              <w:spacing w:after="0"/>
              <w:rPr>
                <w:rFonts w:cstheme="minorHAnsi"/>
                <w:sz w:val="18"/>
                <w:szCs w:val="18"/>
                <w:lang w:val="en-US"/>
              </w:rPr>
            </w:pPr>
          </w:p>
          <w:tbl>
            <w:tblPr>
              <w:tblW w:w="6860" w:type="dxa"/>
              <w:tblInd w:w="1341" w:type="dxa"/>
              <w:tblCellMar>
                <w:left w:w="70" w:type="dxa"/>
                <w:right w:w="70" w:type="dxa"/>
              </w:tblCellMar>
              <w:tblLook w:val="04A0" w:firstRow="1" w:lastRow="0" w:firstColumn="1" w:lastColumn="0" w:noHBand="0" w:noVBand="1"/>
            </w:tblPr>
            <w:tblGrid>
              <w:gridCol w:w="960"/>
              <w:gridCol w:w="5900"/>
            </w:tblGrid>
            <w:tr w:rsidR="00B86BA6" w:rsidRPr="00AD6042" w14:paraId="0C38AE77"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42F80F6"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Code</w:t>
                  </w:r>
                </w:p>
              </w:tc>
              <w:tc>
                <w:tcPr>
                  <w:tcW w:w="590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D7352B5"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Description</w:t>
                  </w:r>
                </w:p>
              </w:tc>
            </w:tr>
            <w:tr w:rsidR="00B86BA6" w:rsidRPr="00AD6042" w14:paraId="204F7477"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89D45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1</w:t>
                  </w:r>
                </w:p>
              </w:tc>
              <w:tc>
                <w:tcPr>
                  <w:tcW w:w="5900" w:type="dxa"/>
                  <w:tcBorders>
                    <w:top w:val="nil"/>
                    <w:left w:val="nil"/>
                    <w:bottom w:val="single" w:sz="4" w:space="0" w:color="auto"/>
                    <w:right w:val="single" w:sz="4" w:space="0" w:color="auto"/>
                  </w:tcBorders>
                  <w:shd w:val="clear" w:color="auto" w:fill="auto"/>
                  <w:noWrap/>
                  <w:vAlign w:val="bottom"/>
                  <w:hideMark/>
                </w:tcPr>
                <w:p w14:paraId="43A4B20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No legal actions taken</w:t>
                  </w:r>
                </w:p>
              </w:tc>
            </w:tr>
            <w:tr w:rsidR="00B86BA6" w:rsidRPr="0082355F" w14:paraId="28B246B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33C79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2</w:t>
                  </w:r>
                </w:p>
              </w:tc>
              <w:tc>
                <w:tcPr>
                  <w:tcW w:w="5900" w:type="dxa"/>
                  <w:tcBorders>
                    <w:top w:val="nil"/>
                    <w:left w:val="nil"/>
                    <w:bottom w:val="single" w:sz="4" w:space="0" w:color="auto"/>
                    <w:right w:val="single" w:sz="4" w:space="0" w:color="auto"/>
                  </w:tcBorders>
                  <w:shd w:val="clear" w:color="auto" w:fill="auto"/>
                  <w:noWrap/>
                  <w:vAlign w:val="bottom"/>
                  <w:hideMark/>
                </w:tcPr>
                <w:p w14:paraId="147D5F0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Under judicial administration, receivership or similar measures</w:t>
                  </w:r>
                </w:p>
              </w:tc>
            </w:tr>
            <w:tr w:rsidR="00B86BA6" w:rsidRPr="0082355F" w14:paraId="467597FC"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507BE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3</w:t>
                  </w:r>
                </w:p>
              </w:tc>
              <w:tc>
                <w:tcPr>
                  <w:tcW w:w="5900" w:type="dxa"/>
                  <w:tcBorders>
                    <w:top w:val="nil"/>
                    <w:left w:val="nil"/>
                    <w:bottom w:val="single" w:sz="4" w:space="0" w:color="auto"/>
                    <w:right w:val="single" w:sz="4" w:space="0" w:color="auto"/>
                  </w:tcBorders>
                  <w:shd w:val="clear" w:color="auto" w:fill="auto"/>
                  <w:noWrap/>
                  <w:vAlign w:val="bottom"/>
                  <w:hideMark/>
                </w:tcPr>
                <w:p w14:paraId="5CAF26EF"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Bankruptcy / insolvency</w:t>
                  </w:r>
                </w:p>
              </w:tc>
            </w:tr>
            <w:tr w:rsidR="00B86BA6" w:rsidRPr="0082355F" w14:paraId="4B765BA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546D6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4</w:t>
                  </w:r>
                </w:p>
              </w:tc>
              <w:tc>
                <w:tcPr>
                  <w:tcW w:w="5900" w:type="dxa"/>
                  <w:tcBorders>
                    <w:top w:val="nil"/>
                    <w:left w:val="nil"/>
                    <w:bottom w:val="single" w:sz="4" w:space="0" w:color="auto"/>
                    <w:right w:val="single" w:sz="4" w:space="0" w:color="auto"/>
                  </w:tcBorders>
                  <w:shd w:val="clear" w:color="auto" w:fill="auto"/>
                  <w:noWrap/>
                  <w:vAlign w:val="bottom"/>
                  <w:hideMark/>
                </w:tcPr>
                <w:p w14:paraId="49F4B2A6"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Other legal measures</w:t>
                  </w:r>
                </w:p>
              </w:tc>
            </w:tr>
          </w:tbl>
          <w:p w14:paraId="16A7DFBB" w14:textId="77777777" w:rsidR="00B86BA6" w:rsidRPr="00801105" w:rsidRDefault="00B86BA6" w:rsidP="007A7A79">
            <w:pPr>
              <w:spacing w:after="0"/>
              <w:rPr>
                <w:rFonts w:cstheme="minorHAnsi"/>
                <w:sz w:val="18"/>
                <w:szCs w:val="18"/>
                <w:lang w:val="en-US"/>
              </w:rPr>
            </w:pPr>
          </w:p>
          <w:p w14:paraId="54189DC3" w14:textId="3F27822A" w:rsidR="00D359C2" w:rsidRDefault="00D359C2" w:rsidP="007A7A79">
            <w:pPr>
              <w:spacing w:after="0" w:line="240" w:lineRule="auto"/>
              <w:jc w:val="both"/>
              <w:rPr>
                <w:rFonts w:ascii="Calibri" w:eastAsia="Times New Roman" w:hAnsi="Calibri" w:cs="Calibri"/>
                <w:sz w:val="18"/>
                <w:szCs w:val="18"/>
                <w:lang w:val="en-US"/>
              </w:rPr>
            </w:pPr>
            <w:r w:rsidRPr="00D359C2">
              <w:rPr>
                <w:rFonts w:ascii="Calibri" w:eastAsia="Times New Roman" w:hAnsi="Calibri" w:cs="Calibri"/>
                <w:sz w:val="18"/>
                <w:szCs w:val="18"/>
                <w:lang w:val="en-US"/>
              </w:rPr>
              <w:t>Only for Retail portfolios: Status "No legal action taken" or "Other legal measures" are possible. Status "Other legal measures" is reported when the hard collection process was initiated at the level of a given entity or at the level of any associated instrument or protection of this entity.</w:t>
            </w:r>
          </w:p>
          <w:p w14:paraId="69B963E4" w14:textId="77777777" w:rsidR="00D359C2" w:rsidRDefault="00D359C2" w:rsidP="007A7A79">
            <w:pPr>
              <w:spacing w:after="0" w:line="240" w:lineRule="auto"/>
              <w:jc w:val="both"/>
              <w:rPr>
                <w:rFonts w:ascii="Calibri" w:eastAsia="Times New Roman" w:hAnsi="Calibri" w:cs="Calibri"/>
                <w:sz w:val="18"/>
                <w:szCs w:val="18"/>
                <w:lang w:val="en-US"/>
              </w:rPr>
            </w:pPr>
          </w:p>
          <w:p w14:paraId="413EC148" w14:textId="2D814AA0" w:rsidR="00B86BA6" w:rsidRPr="006048C6" w:rsidRDefault="00B86BA6" w:rsidP="007A7A79">
            <w:pPr>
              <w:spacing w:after="0" w:line="240" w:lineRule="auto"/>
              <w:jc w:val="both"/>
              <w:rPr>
                <w:sz w:val="20"/>
                <w:szCs w:val="20"/>
                <w:lang w:val="en-US"/>
              </w:rPr>
            </w:pPr>
            <w:r w:rsidRPr="00A377F2">
              <w:rPr>
                <w:rFonts w:ascii="Calibri" w:eastAsia="Times New Roman" w:hAnsi="Calibri" w:cs="Calibri"/>
                <w:sz w:val="18"/>
                <w:szCs w:val="18"/>
                <w:lang w:val="en-US"/>
              </w:rPr>
              <w:t>A value other than “no legal actions taken” is not only to be reported if the respective observed agent has taken some form of legal action, but also when the reporting agent is aware that some sort of legal action has been taken against the counterparty by a third party (e.g. by a distinct reporting agent).</w:t>
            </w:r>
          </w:p>
        </w:tc>
      </w:tr>
      <w:tr w:rsidR="00B86BA6" w:rsidRPr="0082355F" w14:paraId="71228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7E336" w14:textId="77777777" w:rsidR="00B86BA6" w:rsidRPr="00801105" w:rsidRDefault="00B86BA6" w:rsidP="007A7A79">
            <w:pPr>
              <w:rPr>
                <w:b/>
                <w:bCs/>
                <w:sz w:val="18"/>
                <w:szCs w:val="18"/>
                <w:lang w:val="en-US"/>
              </w:rPr>
            </w:pPr>
            <w:r w:rsidRPr="00801105">
              <w:rPr>
                <w:b/>
                <w:bCs/>
                <w:sz w:val="18"/>
                <w:szCs w:val="18"/>
                <w:lang w:val="en-US"/>
              </w:rPr>
              <w:t>Link to other concepts</w:t>
            </w:r>
          </w:p>
          <w:p w14:paraId="2C844ED5" w14:textId="77777777" w:rsidR="00B86BA6" w:rsidRPr="00B86BA6" w:rsidRDefault="00B86BA6" w:rsidP="00D007AC">
            <w:pPr>
              <w:pStyle w:val="ListParagraph"/>
              <w:numPr>
                <w:ilvl w:val="0"/>
                <w:numId w:val="158"/>
              </w:numPr>
              <w:spacing w:after="0"/>
              <w:rPr>
                <w:rFonts w:ascii="Calibri" w:eastAsia="Times New Roman" w:hAnsi="Calibri" w:cs="Calibri"/>
                <w:sz w:val="18"/>
                <w:szCs w:val="18"/>
                <w:lang w:val="en-US"/>
              </w:rPr>
            </w:pPr>
            <w:r w:rsidRPr="00B86BA6">
              <w:rPr>
                <w:rFonts w:ascii="Calibri" w:eastAsia="Times New Roman" w:hAnsi="Calibri" w:cs="Calibri"/>
                <w:sz w:val="18"/>
                <w:szCs w:val="18"/>
                <w:lang w:val="en-US"/>
              </w:rPr>
              <w:t>CLLCTN_MD- Collection mode</w:t>
            </w:r>
          </w:p>
          <w:p w14:paraId="6AD10E68" w14:textId="77777777" w:rsidR="00B86BA6" w:rsidRPr="00B86BA6" w:rsidRDefault="00B86BA6" w:rsidP="00D007AC">
            <w:pPr>
              <w:pStyle w:val="ListParagraph"/>
              <w:numPr>
                <w:ilvl w:val="0"/>
                <w:numId w:val="158"/>
              </w:numPr>
              <w:spacing w:after="0"/>
              <w:rPr>
                <w:sz w:val="20"/>
                <w:szCs w:val="20"/>
                <w:lang w:val="en-US"/>
              </w:rPr>
            </w:pPr>
            <w:r w:rsidRPr="00B86BA6">
              <w:rPr>
                <w:sz w:val="18"/>
                <w:szCs w:val="18"/>
                <w:lang w:val="en-US"/>
              </w:rPr>
              <w:t>DT_INTTN_LGL_PRCDNGS_LE - Date of initiation of legal proceedings counterparty (LE)</w:t>
            </w:r>
          </w:p>
        </w:tc>
      </w:tr>
      <w:tr w:rsidR="00B86BA6" w:rsidRPr="00893F52" w14:paraId="3414A40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026FC8" w14:textId="77777777" w:rsidR="00B86BA6" w:rsidRPr="00801105" w:rsidRDefault="00B86BA6" w:rsidP="007A7A79">
            <w:pPr>
              <w:rPr>
                <w:b/>
                <w:bCs/>
                <w:sz w:val="18"/>
                <w:szCs w:val="18"/>
                <w:lang w:val="en-US"/>
              </w:rPr>
            </w:pPr>
            <w:r w:rsidRPr="00801105">
              <w:rPr>
                <w:b/>
                <w:bCs/>
                <w:sz w:val="18"/>
                <w:szCs w:val="18"/>
                <w:lang w:val="en-US"/>
              </w:rPr>
              <w:t>Examples</w:t>
            </w:r>
          </w:p>
          <w:p w14:paraId="59873BF9" w14:textId="77777777" w:rsidR="00B86BA6" w:rsidRPr="004E686B" w:rsidRDefault="00B86BA6" w:rsidP="007A7A79">
            <w:pPr>
              <w:rPr>
                <w:b/>
                <w:bCs/>
                <w:sz w:val="20"/>
                <w:szCs w:val="20"/>
                <w:lang w:val="en-US"/>
              </w:rPr>
            </w:pPr>
            <w:r>
              <w:rPr>
                <w:sz w:val="18"/>
                <w:szCs w:val="18"/>
                <w:lang w:val="en-US"/>
              </w:rPr>
              <w:t>N/A</w:t>
            </w:r>
          </w:p>
        </w:tc>
      </w:tr>
      <w:tr w:rsidR="00B86BA6" w:rsidRPr="0082355F" w14:paraId="339C6715"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E4D7CA" w14:textId="77777777" w:rsidR="00B86BA6" w:rsidRPr="00801105" w:rsidRDefault="00B86BA6" w:rsidP="007A7A79">
            <w:pPr>
              <w:rPr>
                <w:b/>
                <w:bCs/>
                <w:sz w:val="18"/>
                <w:szCs w:val="18"/>
                <w:lang w:val="en-US"/>
              </w:rPr>
            </w:pPr>
            <w:r w:rsidRPr="00801105">
              <w:rPr>
                <w:b/>
                <w:bCs/>
                <w:sz w:val="18"/>
                <w:szCs w:val="18"/>
                <w:lang w:val="en-US"/>
              </w:rPr>
              <w:t>ECB asks for this figure</w:t>
            </w:r>
          </w:p>
          <w:p w14:paraId="64372BE9" w14:textId="77777777" w:rsidR="00B86BA6" w:rsidRPr="00102087"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4E4444B0" w14:textId="77777777" w:rsidR="00B86BA6" w:rsidRDefault="00B86BA6"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F47144" w:rsidRPr="0081162E" w14:paraId="1C6E572B" w14:textId="77777777" w:rsidTr="00742C98">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48267A" w14:textId="77777777" w:rsidR="00F47144" w:rsidRPr="00255C9E" w:rsidRDefault="00F47144"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F8D988" w14:textId="77777777" w:rsidR="00F47144" w:rsidRPr="00255C9E" w:rsidRDefault="00F47144"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BE0D9F" w14:textId="77777777" w:rsidR="00F47144" w:rsidRPr="00B10BAB" w:rsidRDefault="00F47144"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1D7717" w14:textId="77777777" w:rsidR="00F47144" w:rsidRPr="00255C9E" w:rsidRDefault="00F47144"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7144" w:rsidRPr="00255C9E" w14:paraId="1D703D42"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2CDBC" w14:textId="77777777" w:rsidR="00F47144" w:rsidRPr="00255C9E" w:rsidRDefault="00F47144" w:rsidP="00742C98">
            <w:pPr>
              <w:rPr>
                <w:sz w:val="18"/>
                <w:szCs w:val="18"/>
              </w:rPr>
            </w:pPr>
            <w:r w:rsidRPr="00CD5DEC">
              <w:rPr>
                <w:sz w:val="18"/>
                <w:szCs w:val="18"/>
              </w:rPr>
              <w:t>EN.042</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6B9037" w14:textId="77777777" w:rsidR="00F47144" w:rsidRPr="00255C9E" w:rsidRDefault="00F47144" w:rsidP="00742C98">
            <w:pPr>
              <w:rPr>
                <w:sz w:val="18"/>
                <w:szCs w:val="18"/>
              </w:rPr>
            </w:pPr>
            <w:r w:rsidRPr="006A4C17">
              <w:rPr>
                <w:sz w:val="18"/>
                <w:szCs w:val="18"/>
                <w:lang w:val="en-US"/>
              </w:rPr>
              <w:t>OWND_BY_SPNSR</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895E6" w14:textId="77777777" w:rsidR="00F47144" w:rsidRPr="0020356E" w:rsidRDefault="00F47144" w:rsidP="00F47144">
            <w:pPr>
              <w:pStyle w:val="Heading3"/>
              <w:rPr>
                <w:lang w:val="en-US"/>
              </w:rPr>
            </w:pPr>
            <w:bookmarkStart w:id="147" w:name="_Toc77156273"/>
            <w:bookmarkStart w:id="148" w:name="_Toc77343966"/>
            <w:bookmarkStart w:id="149" w:name="_Toc138781157"/>
            <w:r w:rsidRPr="0020356E">
              <w:rPr>
                <w:lang w:val="en-US"/>
              </w:rPr>
              <w:t>&gt;50% owned by a sponsor as per ECB Guidance on leveraged transactions</w:t>
            </w:r>
            <w:bookmarkEnd w:id="147"/>
            <w:bookmarkEnd w:id="148"/>
            <w:bookmarkEnd w:id="149"/>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B8594" w14:textId="77777777" w:rsidR="00F47144" w:rsidRPr="00255C9E" w:rsidRDefault="00F47144" w:rsidP="00742C98">
            <w:pPr>
              <w:rPr>
                <w:sz w:val="18"/>
                <w:szCs w:val="18"/>
              </w:rPr>
            </w:pPr>
            <w:proofErr w:type="spellStart"/>
            <w:r>
              <w:rPr>
                <w:sz w:val="18"/>
                <w:szCs w:val="18"/>
              </w:rPr>
              <w:t>Risks</w:t>
            </w:r>
            <w:proofErr w:type="spellEnd"/>
          </w:p>
        </w:tc>
      </w:tr>
      <w:tr w:rsidR="00F47144" w:rsidRPr="00255C9E" w14:paraId="4CB4937B"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EAD32E" w14:textId="77777777" w:rsidR="00F47144" w:rsidRPr="00255C9E" w:rsidRDefault="00F47144" w:rsidP="00742C98">
            <w:pPr>
              <w:rPr>
                <w:sz w:val="18"/>
                <w:szCs w:val="18"/>
              </w:rPr>
            </w:pPr>
          </w:p>
        </w:tc>
      </w:tr>
      <w:tr w:rsidR="00F47144" w:rsidRPr="0082355F" w14:paraId="79FC6BA6"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8AB49E" w14:textId="77777777" w:rsidR="00F47144" w:rsidRDefault="00F47144" w:rsidP="00742C98">
            <w:pPr>
              <w:rPr>
                <w:rFonts w:cstheme="minorHAnsi"/>
                <w:sz w:val="18"/>
                <w:szCs w:val="18"/>
                <w:lang w:val="en-US"/>
              </w:rPr>
            </w:pPr>
            <w:r w:rsidRPr="00255C9E">
              <w:rPr>
                <w:rFonts w:cstheme="minorHAnsi"/>
                <w:b/>
                <w:bCs/>
                <w:sz w:val="18"/>
                <w:szCs w:val="18"/>
                <w:lang w:val="en-US"/>
              </w:rPr>
              <w:t>Definition</w:t>
            </w:r>
          </w:p>
          <w:p w14:paraId="523FF08E" w14:textId="13FF281E" w:rsidR="00F47144" w:rsidRPr="004D1860" w:rsidRDefault="00F47144"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unit needs to identify if the borrower’s equity is </w:t>
            </w:r>
            <w:r w:rsidR="006758CD">
              <w:rPr>
                <w:rFonts w:cstheme="minorHAnsi"/>
                <w:sz w:val="18"/>
                <w:szCs w:val="18"/>
                <w:lang w:val="en-US"/>
              </w:rPr>
              <w:t xml:space="preserve">controlled or </w:t>
            </w:r>
            <w:r>
              <w:rPr>
                <w:rFonts w:cstheme="minorHAnsi"/>
                <w:sz w:val="18"/>
                <w:szCs w:val="18"/>
                <w:lang w:val="en-US"/>
              </w:rPr>
              <w:t>ow</w:t>
            </w:r>
            <w:r w:rsidR="006758CD">
              <w:rPr>
                <w:rFonts w:cstheme="minorHAnsi"/>
                <w:sz w:val="18"/>
                <w:szCs w:val="18"/>
                <w:lang w:val="en-US"/>
              </w:rPr>
              <w:t>n</w:t>
            </w:r>
            <w:r>
              <w:rPr>
                <w:rFonts w:cstheme="minorHAnsi"/>
                <w:sz w:val="18"/>
                <w:szCs w:val="18"/>
                <w:lang w:val="en-US"/>
              </w:rPr>
              <w:t>ed in more than 50% by a financial sponsor, understanding financial sponsor as</w:t>
            </w:r>
            <w:r w:rsidRPr="00E53DC1">
              <w:rPr>
                <w:rFonts w:cstheme="minorHAnsi"/>
                <w:sz w:val="18"/>
                <w:szCs w:val="18"/>
                <w:lang w:val="en-US"/>
              </w:rPr>
              <w:t xml:space="preserve"> an investment firm that undertakes private equity investments in and/or leveraged buyouts of companies with the intention of exiting those investments on a medium</w:t>
            </w:r>
            <w:r>
              <w:rPr>
                <w:rFonts w:cstheme="minorHAnsi"/>
                <w:sz w:val="18"/>
                <w:szCs w:val="18"/>
                <w:lang w:val="en-US"/>
              </w:rPr>
              <w:t>-</w:t>
            </w:r>
            <w:r w:rsidRPr="00E53DC1">
              <w:rPr>
                <w:rFonts w:cstheme="minorHAnsi"/>
                <w:sz w:val="18"/>
                <w:szCs w:val="18"/>
                <w:lang w:val="en-US"/>
              </w:rPr>
              <w:t>term basis</w:t>
            </w:r>
          </w:p>
        </w:tc>
      </w:tr>
      <w:tr w:rsidR="00F47144" w:rsidRPr="0082355F" w14:paraId="079F41F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BAA701" w14:textId="77777777" w:rsidR="00F47144" w:rsidRPr="00255C9E" w:rsidRDefault="00F47144" w:rsidP="00742C98">
            <w:pPr>
              <w:spacing w:after="0"/>
              <w:rPr>
                <w:b/>
                <w:bCs/>
                <w:sz w:val="18"/>
                <w:szCs w:val="18"/>
                <w:lang w:val="en-US"/>
              </w:rPr>
            </w:pPr>
            <w:r w:rsidRPr="00255C9E">
              <w:rPr>
                <w:b/>
                <w:bCs/>
                <w:sz w:val="18"/>
                <w:szCs w:val="18"/>
                <w:lang w:val="en-US"/>
              </w:rPr>
              <w:t>Applicability</w:t>
            </w:r>
          </w:p>
          <w:p w14:paraId="0AA5BA31" w14:textId="77777777" w:rsidR="00F47144" w:rsidRDefault="00F47144" w:rsidP="00742C98">
            <w:pPr>
              <w:pStyle w:val="Default"/>
              <w:rPr>
                <w:sz w:val="18"/>
                <w:szCs w:val="18"/>
                <w:lang w:val="en-US"/>
              </w:rPr>
            </w:pPr>
          </w:p>
          <w:p w14:paraId="12E4A1B3" w14:textId="5DB4A47B" w:rsidR="00F47144" w:rsidRDefault="00F47144" w:rsidP="00742C98">
            <w:pPr>
              <w:spacing w:after="0"/>
              <w:rPr>
                <w:sz w:val="18"/>
                <w:szCs w:val="18"/>
                <w:lang w:val="en-US"/>
              </w:rPr>
            </w:pPr>
            <w:r>
              <w:rPr>
                <w:sz w:val="18"/>
                <w:szCs w:val="18"/>
                <w:lang w:val="en-US"/>
              </w:rPr>
              <w:t xml:space="preserve">The systems of the units must be correctly prepared to identify if, as a control relation, a borrower is </w:t>
            </w:r>
            <w:r w:rsidR="003C0350">
              <w:rPr>
                <w:sz w:val="18"/>
                <w:szCs w:val="18"/>
                <w:lang w:val="en-US"/>
              </w:rPr>
              <w:t xml:space="preserve">controlled or </w:t>
            </w:r>
            <w:r>
              <w:rPr>
                <w:sz w:val="18"/>
                <w:szCs w:val="18"/>
                <w:lang w:val="en-US"/>
              </w:rPr>
              <w:t>ow</w:t>
            </w:r>
            <w:r w:rsidR="003C0350">
              <w:rPr>
                <w:sz w:val="18"/>
                <w:szCs w:val="18"/>
                <w:lang w:val="en-US"/>
              </w:rPr>
              <w:t>n</w:t>
            </w:r>
            <w:r>
              <w:rPr>
                <w:sz w:val="18"/>
                <w:szCs w:val="18"/>
                <w:lang w:val="en-US"/>
              </w:rPr>
              <w:t>ed by a financial sponsor in more than 50% of its equity. If this relation is identified it must be informed as “Y” in the Loan Tape. If the borrower is ow</w:t>
            </w:r>
            <w:r w:rsidR="008F4621">
              <w:rPr>
                <w:sz w:val="18"/>
                <w:szCs w:val="18"/>
                <w:lang w:val="en-US"/>
              </w:rPr>
              <w:t>n</w:t>
            </w:r>
            <w:r>
              <w:rPr>
                <w:sz w:val="18"/>
                <w:szCs w:val="18"/>
                <w:lang w:val="en-US"/>
              </w:rPr>
              <w:t xml:space="preserve">ed by a financial sponsor but the participation is lower than 50%, the expected value in the Loan Tape is “N”. </w:t>
            </w:r>
          </w:p>
          <w:p w14:paraId="681C16D5" w14:textId="77777777" w:rsidR="00F47144" w:rsidRDefault="00F47144" w:rsidP="00742C98">
            <w:pPr>
              <w:spacing w:after="0"/>
              <w:rPr>
                <w:sz w:val="18"/>
                <w:szCs w:val="18"/>
                <w:lang w:val="en-US"/>
              </w:rPr>
            </w:pPr>
          </w:p>
          <w:p w14:paraId="18A4DC2C" w14:textId="77777777" w:rsidR="00F47144" w:rsidRPr="006048C6" w:rsidRDefault="00F47144" w:rsidP="00742C98">
            <w:pPr>
              <w:jc w:val="both"/>
              <w:rPr>
                <w:sz w:val="20"/>
                <w:szCs w:val="20"/>
                <w:lang w:val="en-US"/>
              </w:rPr>
            </w:pPr>
            <w:r>
              <w:rPr>
                <w:sz w:val="18"/>
                <w:szCs w:val="18"/>
                <w:lang w:val="en-US"/>
              </w:rPr>
              <w:t>If it is known that the borrower is participated by a counterparty considered as a financial sponsor but the % is unknown, the expected value is “MISS”. For the cases in which the borrower is not owed by a financial sponsor or the contracts are not subject to be under this type of concept, the expected value in the Loan Tape is “N/A”.</w:t>
            </w:r>
          </w:p>
        </w:tc>
      </w:tr>
      <w:tr w:rsidR="00F47144" w:rsidRPr="0081162E" w14:paraId="6FA282E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B1E970" w14:textId="77777777" w:rsidR="00F47144" w:rsidRDefault="00F47144" w:rsidP="00742C98">
            <w:pPr>
              <w:rPr>
                <w:b/>
                <w:bCs/>
                <w:sz w:val="18"/>
                <w:szCs w:val="18"/>
                <w:lang w:val="en-US"/>
              </w:rPr>
            </w:pPr>
            <w:r w:rsidRPr="00255C9E">
              <w:rPr>
                <w:b/>
                <w:bCs/>
                <w:sz w:val="18"/>
                <w:szCs w:val="18"/>
                <w:lang w:val="en-US"/>
              </w:rPr>
              <w:lastRenderedPageBreak/>
              <w:t>Link to other concepts</w:t>
            </w:r>
          </w:p>
          <w:p w14:paraId="2E723D32" w14:textId="77777777" w:rsidR="00F47144" w:rsidRPr="00680FB0" w:rsidRDefault="00F47144" w:rsidP="00F47144">
            <w:pPr>
              <w:pStyle w:val="ListParagraph"/>
              <w:numPr>
                <w:ilvl w:val="0"/>
                <w:numId w:val="3"/>
              </w:numPr>
              <w:spacing w:after="0"/>
              <w:rPr>
                <w:sz w:val="20"/>
                <w:szCs w:val="20"/>
                <w:lang w:val="en-US"/>
              </w:rPr>
            </w:pPr>
            <w:r w:rsidRPr="00E32CBC">
              <w:rPr>
                <w:rFonts w:ascii="Calibri" w:hAnsi="Calibri" w:cs="Calibri"/>
                <w:sz w:val="18"/>
                <w:szCs w:val="18"/>
                <w:lang w:val="en-US"/>
              </w:rPr>
              <w:t>SPNSR_NM</w:t>
            </w:r>
          </w:p>
        </w:tc>
      </w:tr>
      <w:tr w:rsidR="00F47144" w:rsidRPr="003125C5" w14:paraId="2B6C3D9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83B1CD" w14:textId="77777777" w:rsidR="00F47144" w:rsidRDefault="00F47144" w:rsidP="00742C98">
            <w:pPr>
              <w:rPr>
                <w:b/>
                <w:bCs/>
                <w:sz w:val="18"/>
                <w:szCs w:val="18"/>
                <w:lang w:val="en-US"/>
              </w:rPr>
            </w:pPr>
            <w:r>
              <w:rPr>
                <w:b/>
                <w:bCs/>
                <w:sz w:val="18"/>
                <w:szCs w:val="18"/>
                <w:lang w:val="en-US"/>
              </w:rPr>
              <w:t>Examples</w:t>
            </w:r>
          </w:p>
          <w:p w14:paraId="7F48EAFF" w14:textId="77777777" w:rsidR="00F47144" w:rsidRPr="004E686B" w:rsidRDefault="00F47144" w:rsidP="00742C98">
            <w:pPr>
              <w:rPr>
                <w:b/>
                <w:bCs/>
                <w:sz w:val="20"/>
                <w:szCs w:val="20"/>
                <w:lang w:val="en-US"/>
              </w:rPr>
            </w:pPr>
            <w:r>
              <w:rPr>
                <w:sz w:val="18"/>
                <w:szCs w:val="18"/>
                <w:lang w:val="en-US"/>
              </w:rPr>
              <w:t>N/A</w:t>
            </w:r>
          </w:p>
        </w:tc>
      </w:tr>
      <w:tr w:rsidR="00F47144" w:rsidRPr="0082355F" w14:paraId="553BE081"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8279C7" w14:textId="77777777" w:rsidR="00F47144" w:rsidRPr="00255C9E" w:rsidRDefault="00F47144" w:rsidP="00742C98">
            <w:pPr>
              <w:rPr>
                <w:b/>
                <w:bCs/>
                <w:sz w:val="18"/>
                <w:szCs w:val="18"/>
                <w:lang w:val="en-US"/>
              </w:rPr>
            </w:pPr>
            <w:r w:rsidRPr="00255C9E">
              <w:rPr>
                <w:b/>
                <w:bCs/>
                <w:sz w:val="18"/>
                <w:szCs w:val="18"/>
                <w:lang w:val="en-US"/>
              </w:rPr>
              <w:t>ECB asks for this figure</w:t>
            </w:r>
          </w:p>
          <w:p w14:paraId="1286B78A" w14:textId="6F97B8E6" w:rsidR="00F47144" w:rsidRPr="00D11F43" w:rsidRDefault="00F47144" w:rsidP="00742C98">
            <w:pPr>
              <w:rPr>
                <w:rFonts w:cstheme="minorHAnsi"/>
                <w:sz w:val="18"/>
                <w:szCs w:val="18"/>
                <w:lang w:val="en-US"/>
              </w:rPr>
            </w:pPr>
            <w:r>
              <w:rPr>
                <w:rFonts w:cstheme="minorHAnsi"/>
                <w:sz w:val="18"/>
                <w:szCs w:val="18"/>
                <w:lang w:val="en-US"/>
              </w:rPr>
              <w:t>Identification of the characteristics of leveraged transactions.</w:t>
            </w:r>
          </w:p>
        </w:tc>
      </w:tr>
    </w:tbl>
    <w:p w14:paraId="1004BB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B86BA6" w:rsidRPr="001715E0" w14:paraId="7A9DD084"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04479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B197D"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D9BA3"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58A425"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48E7100A"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55572F" w14:textId="77777777" w:rsidR="00B86BA6" w:rsidRPr="00255C9E" w:rsidRDefault="00B86BA6" w:rsidP="007A7A79">
            <w:pPr>
              <w:rPr>
                <w:sz w:val="18"/>
                <w:szCs w:val="18"/>
              </w:rPr>
            </w:pPr>
            <w:r>
              <w:rPr>
                <w:sz w:val="18"/>
                <w:szCs w:val="18"/>
              </w:rPr>
              <w:t>EN.043</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E6A09" w14:textId="77777777" w:rsidR="00B86BA6" w:rsidRPr="00255C9E" w:rsidRDefault="00B86BA6" w:rsidP="007A7A79">
            <w:pPr>
              <w:rPr>
                <w:sz w:val="18"/>
                <w:szCs w:val="18"/>
              </w:rPr>
            </w:pPr>
            <w:r w:rsidRPr="002117E5">
              <w:rPr>
                <w:sz w:val="18"/>
                <w:szCs w:val="18"/>
                <w:lang w:val="en-US"/>
              </w:rPr>
              <w:t>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36AB71" w14:textId="77777777" w:rsidR="00B86BA6" w:rsidRPr="001E6E5F" w:rsidRDefault="00B86BA6" w:rsidP="007A7A79">
            <w:pPr>
              <w:pStyle w:val="Heading3"/>
              <w:rPr>
                <w:lang w:val="en-US"/>
              </w:rPr>
            </w:pPr>
            <w:bookmarkStart w:id="150" w:name="_Toc76116736"/>
            <w:bookmarkStart w:id="151" w:name="_Toc82599506"/>
            <w:bookmarkStart w:id="152" w:name="_Toc138781158"/>
            <w:proofErr w:type="spellStart"/>
            <w:r w:rsidRPr="00255C9E">
              <w:rPr>
                <w:szCs w:val="18"/>
              </w:rPr>
              <w:t>Performing</w:t>
            </w:r>
            <w:proofErr w:type="spellEnd"/>
            <w:r w:rsidRPr="00255C9E">
              <w:rPr>
                <w:szCs w:val="18"/>
              </w:rPr>
              <w:t xml:space="preserve"> </w:t>
            </w:r>
            <w:proofErr w:type="gramStart"/>
            <w:r w:rsidRPr="00255C9E">
              <w:rPr>
                <w:szCs w:val="18"/>
              </w:rPr>
              <w:t>status</w:t>
            </w:r>
            <w:bookmarkEnd w:id="150"/>
            <w:bookmarkEnd w:id="151"/>
            <w:bookmarkEnd w:id="152"/>
            <w:proofErr w:type="gramEnd"/>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5BF587" w14:textId="77777777" w:rsidR="00B86BA6" w:rsidRPr="00255C9E" w:rsidRDefault="00B86BA6" w:rsidP="007A7A79">
            <w:pPr>
              <w:rPr>
                <w:sz w:val="18"/>
                <w:szCs w:val="18"/>
              </w:rPr>
            </w:pPr>
            <w:proofErr w:type="spellStart"/>
            <w:r w:rsidRPr="00C469F7">
              <w:rPr>
                <w:sz w:val="18"/>
                <w:szCs w:val="18"/>
              </w:rPr>
              <w:t>Risks</w:t>
            </w:r>
            <w:proofErr w:type="spellEnd"/>
          </w:p>
        </w:tc>
      </w:tr>
      <w:tr w:rsidR="00B86BA6" w:rsidRPr="00255C9E" w14:paraId="529651D9"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5F1ADC" w14:textId="77777777" w:rsidR="00B86BA6" w:rsidRPr="00255C9E" w:rsidRDefault="00B86BA6" w:rsidP="007A7A79">
            <w:pPr>
              <w:rPr>
                <w:sz w:val="18"/>
                <w:szCs w:val="18"/>
              </w:rPr>
            </w:pPr>
          </w:p>
        </w:tc>
      </w:tr>
      <w:tr w:rsidR="00B86BA6" w:rsidRPr="0082355F" w14:paraId="37B05BC3"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CEC932" w14:textId="77777777" w:rsidR="00B86BA6" w:rsidRPr="00255C9E" w:rsidRDefault="00B86BA6" w:rsidP="007A7A79">
            <w:pPr>
              <w:rPr>
                <w:b/>
                <w:bCs/>
                <w:sz w:val="18"/>
                <w:szCs w:val="18"/>
                <w:lang w:val="en-US"/>
              </w:rPr>
            </w:pPr>
            <w:r w:rsidRPr="00255C9E">
              <w:rPr>
                <w:b/>
                <w:bCs/>
                <w:sz w:val="18"/>
                <w:szCs w:val="18"/>
                <w:lang w:val="en-US"/>
              </w:rPr>
              <w:t>Definition</w:t>
            </w:r>
          </w:p>
          <w:p w14:paraId="77097B6C" w14:textId="77777777" w:rsidR="00B86BA6" w:rsidRDefault="00B86BA6" w:rsidP="007A7A79">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Performing status of the counterparty</w:t>
            </w:r>
            <w:r>
              <w:rPr>
                <w:sz w:val="18"/>
                <w:szCs w:val="18"/>
                <w:lang w:val="en-US"/>
              </w:rPr>
              <w:t xml:space="preserve"> </w:t>
            </w:r>
            <w:r w:rsidRPr="00C057E7">
              <w:rPr>
                <w:sz w:val="18"/>
                <w:szCs w:val="18"/>
                <w:lang w:val="en-US"/>
              </w:rPr>
              <w:t xml:space="preserve">(‘debtor </w:t>
            </w:r>
            <w:r>
              <w:rPr>
                <w:sz w:val="18"/>
                <w:szCs w:val="18"/>
                <w:lang w:val="en-US"/>
              </w:rPr>
              <w:t>level</w:t>
            </w:r>
            <w:r w:rsidRPr="00C057E7">
              <w:rPr>
                <w:sz w:val="18"/>
                <w:szCs w:val="18"/>
                <w:lang w:val="en-US"/>
              </w:rPr>
              <w:t>’</w:t>
            </w:r>
            <w:r>
              <w:rPr>
                <w:sz w:val="18"/>
                <w:szCs w:val="18"/>
                <w:lang w:val="en-US"/>
              </w:rPr>
              <w:t xml:space="preserve"> approach).</w:t>
            </w:r>
          </w:p>
          <w:p w14:paraId="41D0CC9B" w14:textId="77777777" w:rsidR="00B86BA6" w:rsidRDefault="00B86BA6" w:rsidP="007A7A79">
            <w:pPr>
              <w:jc w:val="both"/>
              <w:rPr>
                <w:sz w:val="18"/>
                <w:szCs w:val="18"/>
                <w:lang w:val="en-US"/>
              </w:rPr>
            </w:pPr>
            <w:r w:rsidRPr="00894109">
              <w:rPr>
                <w:sz w:val="18"/>
                <w:szCs w:val="18"/>
                <w:lang w:val="en-US"/>
              </w:rPr>
              <w:t>The Non-performing exposures are those that satisfy either or both of the following criteria</w:t>
            </w:r>
            <w:r w:rsidRPr="00192951">
              <w:rPr>
                <w:sz w:val="18"/>
                <w:szCs w:val="18"/>
                <w:lang w:val="en-US"/>
              </w:rPr>
              <w:t xml:space="preserve">: </w:t>
            </w:r>
          </w:p>
          <w:p w14:paraId="02461F38" w14:textId="77777777" w:rsidR="00B86BA6" w:rsidRPr="00192951" w:rsidRDefault="00B86BA6" w:rsidP="0075283B">
            <w:pPr>
              <w:pStyle w:val="ListParagraph"/>
              <w:numPr>
                <w:ilvl w:val="0"/>
                <w:numId w:val="180"/>
              </w:numPr>
              <w:jc w:val="both"/>
              <w:rPr>
                <w:sz w:val="18"/>
                <w:szCs w:val="18"/>
                <w:lang w:val="en-US"/>
              </w:rPr>
            </w:pPr>
            <w:r w:rsidRPr="00002E48">
              <w:rPr>
                <w:sz w:val="18"/>
                <w:szCs w:val="18"/>
                <w:lang w:val="en-US"/>
              </w:rPr>
              <w:t>The debtor is assessed as unlikely to pay its credit obligations fully without realization of collateral, regardless of the existence of any past-due amount or of the number of days past due</w:t>
            </w:r>
            <w:r w:rsidRPr="00192951">
              <w:rPr>
                <w:sz w:val="18"/>
                <w:szCs w:val="18"/>
                <w:lang w:val="en-US"/>
              </w:rPr>
              <w:t>;</w:t>
            </w:r>
          </w:p>
          <w:p w14:paraId="572850B4" w14:textId="77777777" w:rsidR="00B86BA6" w:rsidRDefault="00B86BA6" w:rsidP="0075283B">
            <w:pPr>
              <w:pStyle w:val="ListParagraph"/>
              <w:numPr>
                <w:ilvl w:val="0"/>
                <w:numId w:val="180"/>
              </w:numPr>
              <w:jc w:val="both"/>
              <w:rPr>
                <w:sz w:val="18"/>
                <w:szCs w:val="18"/>
                <w:lang w:val="en-US"/>
              </w:rPr>
            </w:pPr>
            <w:r w:rsidRPr="00C76C3F">
              <w:rPr>
                <w:sz w:val="18"/>
                <w:szCs w:val="18"/>
                <w:lang w:val="en-US"/>
              </w:rPr>
              <w:t xml:space="preserve">Material or significant exposures that present balances of more than 90 days </w:t>
            </w:r>
            <w:proofErr w:type="gramStart"/>
            <w:r w:rsidRPr="00C76C3F">
              <w:rPr>
                <w:sz w:val="18"/>
                <w:szCs w:val="18"/>
                <w:lang w:val="en-US"/>
              </w:rPr>
              <w:t>past-due</w:t>
            </w:r>
            <w:proofErr w:type="gramEnd"/>
            <w:r w:rsidRPr="00AC797B">
              <w:rPr>
                <w:sz w:val="18"/>
                <w:szCs w:val="18"/>
                <w:lang w:val="en-US"/>
              </w:rPr>
              <w:t xml:space="preserve">. </w:t>
            </w:r>
          </w:p>
          <w:p w14:paraId="40ACED6C" w14:textId="77777777" w:rsidR="00B86BA6" w:rsidRDefault="00B86BA6" w:rsidP="007A7A79">
            <w:pPr>
              <w:jc w:val="both"/>
              <w:rPr>
                <w:sz w:val="18"/>
                <w:szCs w:val="18"/>
                <w:lang w:val="en-US"/>
              </w:rPr>
            </w:pPr>
            <w:r>
              <w:rPr>
                <w:sz w:val="18"/>
                <w:szCs w:val="18"/>
                <w:lang w:val="en-US"/>
              </w:rPr>
              <w:t>The</w:t>
            </w:r>
            <w:r w:rsidRPr="0054533D">
              <w:rPr>
                <w:sz w:val="18"/>
                <w:szCs w:val="18"/>
                <w:lang w:val="en-US"/>
              </w:rPr>
              <w:t xml:space="preserve"> categorization as non-performing exposures shall apply notwithstanding the classification of an exposure as defaulted for</w:t>
            </w:r>
            <w:r>
              <w:rPr>
                <w:sz w:val="18"/>
                <w:szCs w:val="18"/>
                <w:lang w:val="en-US"/>
              </w:rPr>
              <w:t xml:space="preserve"> </w:t>
            </w:r>
            <w:r w:rsidRPr="0054533D">
              <w:rPr>
                <w:sz w:val="18"/>
                <w:szCs w:val="18"/>
                <w:lang w:val="en-US"/>
              </w:rPr>
              <w:t>regulatory purposes</w:t>
            </w:r>
            <w:r>
              <w:rPr>
                <w:sz w:val="18"/>
                <w:szCs w:val="18"/>
                <w:lang w:val="en-US"/>
              </w:rPr>
              <w:t xml:space="preserve">. Additionally, </w:t>
            </w:r>
            <w:r w:rsidRPr="00DB5E7D">
              <w:rPr>
                <w:sz w:val="18"/>
                <w:szCs w:val="18"/>
                <w:lang w:val="en-US"/>
              </w:rPr>
              <w:t>exposures that have been found impaired in accordance with the applicable accounting</w:t>
            </w:r>
            <w:r>
              <w:rPr>
                <w:sz w:val="18"/>
                <w:szCs w:val="18"/>
                <w:lang w:val="en-US"/>
              </w:rPr>
              <w:t xml:space="preserve"> </w:t>
            </w:r>
            <w:r w:rsidRPr="00DB5E7D">
              <w:rPr>
                <w:sz w:val="18"/>
                <w:szCs w:val="18"/>
                <w:lang w:val="en-US"/>
              </w:rPr>
              <w:t>framework shall always be considered as non-performing exposures</w:t>
            </w:r>
            <w:r>
              <w:rPr>
                <w:sz w:val="18"/>
                <w:szCs w:val="18"/>
                <w:lang w:val="en-US"/>
              </w:rPr>
              <w:t>.</w:t>
            </w:r>
          </w:p>
          <w:p w14:paraId="451D2585" w14:textId="77777777" w:rsidR="00B86BA6" w:rsidRDefault="00B86BA6" w:rsidP="007A7A79">
            <w:pPr>
              <w:jc w:val="both"/>
              <w:rPr>
                <w:sz w:val="18"/>
                <w:szCs w:val="18"/>
                <w:lang w:val="en-US"/>
              </w:rPr>
            </w:pPr>
            <w:r w:rsidRPr="005871E8">
              <w:rPr>
                <w:sz w:val="18"/>
                <w:szCs w:val="18"/>
                <w:lang w:val="en-US"/>
              </w:rPr>
              <w:t xml:space="preserve">Where an institution has on-balance sheet exposures to a debtor that are past due by more than 90 days and the gross carrying amount of the past due </w:t>
            </w:r>
            <w:r>
              <w:rPr>
                <w:sz w:val="18"/>
                <w:szCs w:val="18"/>
                <w:lang w:val="en-US"/>
              </w:rPr>
              <w:t xml:space="preserve"> </w:t>
            </w:r>
            <w:r w:rsidRPr="005871E8">
              <w:rPr>
                <w:sz w:val="18"/>
                <w:szCs w:val="18"/>
                <w:lang w:val="en-US"/>
              </w:rPr>
              <w:t>exposures represents more than 20% of the gross carrying amount of all on-balance sheet exposures to that debtor, all on- and off-balance sheet exposures to that debtor shall be considered as non-performing. Where a debtor belongs to a group, the need to also consider exposures to other entities of the group as non-performing shall be assessed</w:t>
            </w:r>
            <w:r>
              <w:rPr>
                <w:sz w:val="18"/>
                <w:szCs w:val="18"/>
                <w:lang w:val="en-US"/>
              </w:rPr>
              <w:t>.</w:t>
            </w:r>
          </w:p>
          <w:p w14:paraId="0A353EA1" w14:textId="77777777" w:rsidR="00B86BA6" w:rsidRPr="00C83655" w:rsidRDefault="00B86BA6" w:rsidP="007A7A79">
            <w:pPr>
              <w:spacing w:after="0"/>
              <w:jc w:val="both"/>
              <w:rPr>
                <w:rFonts w:cstheme="minorHAnsi"/>
                <w:sz w:val="18"/>
                <w:szCs w:val="18"/>
                <w:lang w:val="en-US"/>
              </w:rPr>
            </w:pPr>
            <w:r w:rsidRPr="00255C9E">
              <w:rPr>
                <w:sz w:val="18"/>
                <w:szCs w:val="18"/>
                <w:lang w:val="en-US"/>
              </w:rPr>
              <w:t>Monetary figures for operations classified as performing and non-performing are</w:t>
            </w:r>
            <w:r>
              <w:rPr>
                <w:sz w:val="18"/>
                <w:szCs w:val="18"/>
                <w:lang w:val="en-US"/>
              </w:rPr>
              <w:t xml:space="preserve"> also</w:t>
            </w:r>
            <w:r w:rsidRPr="00255C9E">
              <w:rPr>
                <w:sz w:val="18"/>
                <w:szCs w:val="18"/>
                <w:lang w:val="en-US"/>
              </w:rPr>
              <w:t xml:space="preserve"> reported in</w:t>
            </w:r>
            <w:r>
              <w:rPr>
                <w:sz w:val="18"/>
                <w:szCs w:val="18"/>
                <w:lang w:val="en-US"/>
              </w:rPr>
              <w:t xml:space="preserve"> </w:t>
            </w:r>
            <w:proofErr w:type="spellStart"/>
            <w:r>
              <w:rPr>
                <w:sz w:val="18"/>
                <w:szCs w:val="18"/>
                <w:lang w:val="en-US"/>
              </w:rPr>
              <w:t>FinRep</w:t>
            </w:r>
            <w:proofErr w:type="spellEnd"/>
            <w:r w:rsidRPr="00255C9E">
              <w:rPr>
                <w:sz w:val="18"/>
                <w:szCs w:val="18"/>
                <w:lang w:val="en-US"/>
              </w:rPr>
              <w:t xml:space="preserve"> Statement F.18</w:t>
            </w:r>
            <w:r>
              <w:rPr>
                <w:sz w:val="18"/>
                <w:szCs w:val="18"/>
                <w:lang w:val="en-US"/>
              </w:rPr>
              <w:t xml:space="preserve"> (NOPER Annex). </w:t>
            </w:r>
          </w:p>
        </w:tc>
      </w:tr>
      <w:tr w:rsidR="00B86BA6" w:rsidRPr="0082355F" w14:paraId="74BA85E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D274D" w14:textId="77777777" w:rsidR="00B86BA6" w:rsidRPr="00255C9E" w:rsidRDefault="00B86BA6" w:rsidP="007A7A79">
            <w:pPr>
              <w:rPr>
                <w:b/>
                <w:bCs/>
                <w:sz w:val="18"/>
                <w:szCs w:val="18"/>
                <w:lang w:val="en-US"/>
              </w:rPr>
            </w:pPr>
            <w:r w:rsidRPr="00255C9E">
              <w:rPr>
                <w:b/>
                <w:bCs/>
                <w:sz w:val="18"/>
                <w:szCs w:val="18"/>
                <w:lang w:val="en-US"/>
              </w:rPr>
              <w:t>Applicability</w:t>
            </w:r>
          </w:p>
          <w:p w14:paraId="0A997830" w14:textId="77777777" w:rsidR="00B86BA6" w:rsidRDefault="00B86BA6" w:rsidP="007A7A79">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CA47A4B" w14:textId="77777777" w:rsidR="00B86BA6" w:rsidRDefault="00B86BA6" w:rsidP="007A7A79">
            <w:pPr>
              <w:autoSpaceDE w:val="0"/>
              <w:autoSpaceDN w:val="0"/>
              <w:adjustRightInd w:val="0"/>
              <w:spacing w:after="0" w:line="240" w:lineRule="auto"/>
              <w:jc w:val="both"/>
              <w:rPr>
                <w:sz w:val="18"/>
                <w:szCs w:val="18"/>
                <w:lang w:val="en-US"/>
              </w:rPr>
            </w:pPr>
          </w:p>
          <w:tbl>
            <w:tblPr>
              <w:tblStyle w:val="TableGrid"/>
              <w:tblW w:w="0" w:type="auto"/>
              <w:jc w:val="center"/>
              <w:tblLook w:val="04A0" w:firstRow="1" w:lastRow="0" w:firstColumn="1" w:lastColumn="0" w:noHBand="0" w:noVBand="1"/>
            </w:tblPr>
            <w:tblGrid>
              <w:gridCol w:w="728"/>
              <w:gridCol w:w="2806"/>
            </w:tblGrid>
            <w:tr w:rsidR="00B86BA6" w:rsidRPr="0082355F" w14:paraId="00698514" w14:textId="77777777" w:rsidTr="007A7A79">
              <w:trPr>
                <w:trHeight w:val="253"/>
                <w:jc w:val="center"/>
              </w:trPr>
              <w:tc>
                <w:tcPr>
                  <w:tcW w:w="728" w:type="dxa"/>
                  <w:shd w:val="clear" w:color="auto" w:fill="D0CECE" w:themeFill="background2" w:themeFillShade="E6"/>
                  <w:vAlign w:val="center"/>
                </w:tcPr>
                <w:p w14:paraId="0CF45336" w14:textId="77777777" w:rsidR="00B86BA6" w:rsidRPr="0094712F" w:rsidRDefault="00B86BA6" w:rsidP="007A7A79">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vAlign w:val="center"/>
                </w:tcPr>
                <w:p w14:paraId="1428E86E" w14:textId="77777777" w:rsidR="00B86BA6" w:rsidRPr="0094712F" w:rsidRDefault="00B86BA6" w:rsidP="007A7A79">
                  <w:pPr>
                    <w:jc w:val="center"/>
                    <w:rPr>
                      <w:b/>
                      <w:bCs/>
                      <w:sz w:val="18"/>
                      <w:szCs w:val="18"/>
                      <w:lang w:val="en-US"/>
                    </w:rPr>
                  </w:pPr>
                  <w:r w:rsidRPr="0094712F">
                    <w:rPr>
                      <w:b/>
                      <w:bCs/>
                      <w:sz w:val="18"/>
                      <w:szCs w:val="18"/>
                      <w:lang w:val="en-US"/>
                    </w:rPr>
                    <w:t>D</w:t>
                  </w:r>
                  <w:r>
                    <w:rPr>
                      <w:b/>
                      <w:bCs/>
                      <w:sz w:val="18"/>
                      <w:szCs w:val="18"/>
                      <w:lang w:val="en-US"/>
                    </w:rPr>
                    <w:t>escription</w:t>
                  </w:r>
                </w:p>
              </w:tc>
            </w:tr>
            <w:tr w:rsidR="00B86BA6" w:rsidRPr="0082355F" w14:paraId="471D2427" w14:textId="77777777" w:rsidTr="007A7A79">
              <w:trPr>
                <w:trHeight w:val="253"/>
                <w:jc w:val="center"/>
              </w:trPr>
              <w:tc>
                <w:tcPr>
                  <w:tcW w:w="728" w:type="dxa"/>
                  <w:vAlign w:val="center"/>
                </w:tcPr>
                <w:p w14:paraId="6B22FDD2" w14:textId="77777777" w:rsidR="00B86BA6" w:rsidRPr="0094712F" w:rsidRDefault="00B86BA6" w:rsidP="007A7A79">
                  <w:pPr>
                    <w:jc w:val="center"/>
                    <w:rPr>
                      <w:b/>
                      <w:bCs/>
                      <w:sz w:val="18"/>
                      <w:szCs w:val="18"/>
                      <w:lang w:val="en-US"/>
                    </w:rPr>
                  </w:pPr>
                  <w:r w:rsidRPr="0094712F">
                    <w:rPr>
                      <w:b/>
                      <w:bCs/>
                      <w:sz w:val="18"/>
                      <w:szCs w:val="18"/>
                      <w:lang w:val="en-US"/>
                    </w:rPr>
                    <w:t>1</w:t>
                  </w:r>
                </w:p>
              </w:tc>
              <w:tc>
                <w:tcPr>
                  <w:tcW w:w="2806" w:type="dxa"/>
                  <w:vAlign w:val="center"/>
                </w:tcPr>
                <w:p w14:paraId="38704BEA" w14:textId="77777777" w:rsidR="00B86BA6" w:rsidRPr="00516F7C" w:rsidRDefault="00B86BA6" w:rsidP="007A7A79">
                  <w:pPr>
                    <w:jc w:val="center"/>
                    <w:rPr>
                      <w:sz w:val="18"/>
                      <w:szCs w:val="18"/>
                      <w:lang w:val="en-US"/>
                    </w:rPr>
                  </w:pPr>
                  <w:r w:rsidRPr="00572675">
                    <w:rPr>
                      <w:sz w:val="18"/>
                      <w:szCs w:val="18"/>
                      <w:lang w:val="en-US"/>
                    </w:rPr>
                    <w:t>Non-performing</w:t>
                  </w:r>
                </w:p>
              </w:tc>
            </w:tr>
            <w:tr w:rsidR="00B86BA6" w:rsidRPr="0082355F" w14:paraId="31A3C56E" w14:textId="77777777" w:rsidTr="007A7A79">
              <w:trPr>
                <w:trHeight w:val="253"/>
                <w:jc w:val="center"/>
              </w:trPr>
              <w:tc>
                <w:tcPr>
                  <w:tcW w:w="728" w:type="dxa"/>
                  <w:vAlign w:val="center"/>
                </w:tcPr>
                <w:p w14:paraId="4400C555" w14:textId="77777777" w:rsidR="00B86BA6" w:rsidRPr="0094712F" w:rsidRDefault="00B86BA6" w:rsidP="007A7A79">
                  <w:pPr>
                    <w:jc w:val="center"/>
                    <w:rPr>
                      <w:b/>
                      <w:bCs/>
                      <w:sz w:val="18"/>
                      <w:szCs w:val="18"/>
                      <w:lang w:val="en-US"/>
                    </w:rPr>
                  </w:pPr>
                  <w:r>
                    <w:rPr>
                      <w:b/>
                      <w:bCs/>
                      <w:sz w:val="18"/>
                      <w:szCs w:val="18"/>
                      <w:lang w:val="en-US"/>
                    </w:rPr>
                    <w:t>11</w:t>
                  </w:r>
                </w:p>
              </w:tc>
              <w:tc>
                <w:tcPr>
                  <w:tcW w:w="2806" w:type="dxa"/>
                  <w:vAlign w:val="center"/>
                </w:tcPr>
                <w:p w14:paraId="6C9F2D8F" w14:textId="77777777" w:rsidR="00B86BA6" w:rsidRPr="00516F7C" w:rsidRDefault="00B86BA6" w:rsidP="007A7A79">
                  <w:pPr>
                    <w:jc w:val="center"/>
                    <w:rPr>
                      <w:sz w:val="18"/>
                      <w:szCs w:val="18"/>
                      <w:lang w:val="en-US"/>
                    </w:rPr>
                  </w:pPr>
                  <w:r w:rsidRPr="00572675">
                    <w:rPr>
                      <w:sz w:val="18"/>
                      <w:szCs w:val="18"/>
                      <w:lang w:val="en-US"/>
                    </w:rPr>
                    <w:t>Performing</w:t>
                  </w:r>
                </w:p>
              </w:tc>
            </w:tr>
          </w:tbl>
          <w:p w14:paraId="72D9D7D0" w14:textId="77777777" w:rsidR="00B86BA6" w:rsidRDefault="00B86BA6" w:rsidP="007A7A79">
            <w:pPr>
              <w:rPr>
                <w:sz w:val="18"/>
                <w:szCs w:val="18"/>
                <w:lang w:val="en-US"/>
              </w:rPr>
            </w:pPr>
          </w:p>
          <w:p w14:paraId="6F4062D8" w14:textId="77777777" w:rsidR="00B86BA6" w:rsidRPr="00BD7F4E" w:rsidRDefault="00B86BA6" w:rsidP="007A7A79">
            <w:pPr>
              <w:jc w:val="both"/>
              <w:rPr>
                <w:sz w:val="18"/>
                <w:szCs w:val="18"/>
                <w:lang w:val="en-US"/>
              </w:rPr>
            </w:pPr>
            <w:r>
              <w:rPr>
                <w:sz w:val="18"/>
                <w:szCs w:val="18"/>
                <w:lang w:val="en-US"/>
              </w:rPr>
              <w:t xml:space="preserve">The approach that Units should follow for this classification differs based on the portfolio. Concretely: </w:t>
            </w:r>
          </w:p>
          <w:p w14:paraId="1D901B1F" w14:textId="2A9D2FC4" w:rsidR="005E09EC" w:rsidRPr="005E09EC" w:rsidRDefault="005E09EC" w:rsidP="0075283B">
            <w:pPr>
              <w:pStyle w:val="ListParagraph"/>
              <w:numPr>
                <w:ilvl w:val="0"/>
                <w:numId w:val="181"/>
              </w:numPr>
              <w:jc w:val="both"/>
              <w:rPr>
                <w:sz w:val="18"/>
                <w:szCs w:val="18"/>
                <w:lang w:val="en-US"/>
              </w:rPr>
            </w:pPr>
            <w:r w:rsidRPr="005E09EC">
              <w:rPr>
                <w:sz w:val="18"/>
                <w:szCs w:val="18"/>
                <w:lang w:val="en-US"/>
              </w:rPr>
              <w:t xml:space="preserve">For </w:t>
            </w:r>
            <w:r>
              <w:rPr>
                <w:sz w:val="18"/>
                <w:szCs w:val="18"/>
                <w:lang w:val="en-US"/>
              </w:rPr>
              <w:t xml:space="preserve">only </w:t>
            </w:r>
            <w:r w:rsidRPr="005E09EC">
              <w:rPr>
                <w:sz w:val="18"/>
                <w:szCs w:val="18"/>
                <w:lang w:val="en-US"/>
              </w:rPr>
              <w:t>retail portfolio: if performing classification is performed on instrument level, then the debtor is classified as non-performing when at least one instrument is classified as non-performing;</w:t>
            </w:r>
          </w:p>
          <w:p w14:paraId="4C246A4A" w14:textId="6B3E2E5E" w:rsidR="005E09EC" w:rsidRPr="005E09EC" w:rsidRDefault="005E09EC" w:rsidP="0075283B">
            <w:pPr>
              <w:pStyle w:val="ListParagraph"/>
              <w:numPr>
                <w:ilvl w:val="0"/>
                <w:numId w:val="181"/>
              </w:numPr>
              <w:jc w:val="both"/>
              <w:rPr>
                <w:rFonts w:cstheme="minorHAnsi"/>
                <w:sz w:val="18"/>
                <w:szCs w:val="18"/>
                <w:lang w:val="en-US"/>
              </w:rPr>
            </w:pPr>
            <w:r w:rsidRPr="005E09EC">
              <w:rPr>
                <w:sz w:val="18"/>
                <w:szCs w:val="18"/>
                <w:lang w:val="en-US"/>
              </w:rPr>
              <w:t xml:space="preserve">For </w:t>
            </w:r>
            <w:proofErr w:type="spellStart"/>
            <w:proofErr w:type="gramStart"/>
            <w:r w:rsidR="005A7215">
              <w:rPr>
                <w:sz w:val="18"/>
                <w:szCs w:val="18"/>
                <w:lang w:val="en-US"/>
              </w:rPr>
              <w:t>non retail</w:t>
            </w:r>
            <w:proofErr w:type="spellEnd"/>
            <w:proofErr w:type="gramEnd"/>
            <w:r w:rsidR="005A7215">
              <w:rPr>
                <w:sz w:val="18"/>
                <w:szCs w:val="18"/>
                <w:lang w:val="en-US"/>
              </w:rPr>
              <w:t xml:space="preserve"> </w:t>
            </w:r>
            <w:proofErr w:type="spellStart"/>
            <w:r w:rsidR="005A7215">
              <w:rPr>
                <w:sz w:val="18"/>
                <w:szCs w:val="18"/>
                <w:lang w:val="en-US"/>
              </w:rPr>
              <w:t>portofolios</w:t>
            </w:r>
            <w:proofErr w:type="spellEnd"/>
            <w:r w:rsidRPr="005E09EC">
              <w:rPr>
                <w:sz w:val="18"/>
                <w:szCs w:val="18"/>
                <w:lang w:val="en-US"/>
              </w:rPr>
              <w:t>: if the default classification is performed on instrument level, then the debtor level is "not applicable".</w:t>
            </w:r>
          </w:p>
          <w:p w14:paraId="19A547A7" w14:textId="41F4EDA3" w:rsidR="00B86BA6" w:rsidRPr="00C83655" w:rsidRDefault="00B86BA6" w:rsidP="0075283B">
            <w:pPr>
              <w:pStyle w:val="ListParagraph"/>
              <w:numPr>
                <w:ilvl w:val="0"/>
                <w:numId w:val="181"/>
              </w:numPr>
              <w:jc w:val="both"/>
              <w:rPr>
                <w:rFonts w:cstheme="minorHAnsi"/>
                <w:sz w:val="18"/>
                <w:szCs w:val="18"/>
                <w:lang w:val="en-US"/>
              </w:rPr>
            </w:pPr>
            <w:r>
              <w:rPr>
                <w:sz w:val="18"/>
                <w:szCs w:val="18"/>
                <w:lang w:val="en-US"/>
              </w:rPr>
              <w:lastRenderedPageBreak/>
              <w:t>Not applicable shall be informed as “</w:t>
            </w:r>
            <w:r w:rsidRPr="002117E5">
              <w:rPr>
                <w:sz w:val="18"/>
                <w:szCs w:val="18"/>
                <w:lang w:val="en-US"/>
              </w:rPr>
              <w:t>11111111111</w:t>
            </w:r>
            <w:r>
              <w:rPr>
                <w:sz w:val="18"/>
                <w:szCs w:val="18"/>
                <w:lang w:val="en-US"/>
              </w:rPr>
              <w:t>”, whereas if the Unit have missing data “</w:t>
            </w:r>
            <w:r w:rsidRPr="002117E5">
              <w:rPr>
                <w:sz w:val="18"/>
                <w:szCs w:val="18"/>
                <w:lang w:val="en-US"/>
              </w:rPr>
              <w:t>99999999999</w:t>
            </w:r>
            <w:r>
              <w:rPr>
                <w:sz w:val="18"/>
                <w:szCs w:val="18"/>
                <w:lang w:val="en-US"/>
              </w:rPr>
              <w:t xml:space="preserve">” should be reported. </w:t>
            </w:r>
          </w:p>
        </w:tc>
      </w:tr>
      <w:tr w:rsidR="00B86BA6" w:rsidRPr="0082355F" w14:paraId="1FF5016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AF6CD2" w14:textId="77777777" w:rsidR="00B86BA6" w:rsidRPr="00255C9E" w:rsidRDefault="00B86BA6" w:rsidP="007A7A79">
            <w:pPr>
              <w:rPr>
                <w:b/>
                <w:bCs/>
                <w:sz w:val="18"/>
                <w:szCs w:val="18"/>
                <w:lang w:val="en-US"/>
              </w:rPr>
            </w:pPr>
            <w:r w:rsidRPr="00255C9E">
              <w:rPr>
                <w:b/>
                <w:bCs/>
                <w:sz w:val="18"/>
                <w:szCs w:val="18"/>
                <w:lang w:val="en-US"/>
              </w:rPr>
              <w:lastRenderedPageBreak/>
              <w:t>Link to other concepts</w:t>
            </w:r>
          </w:p>
          <w:p w14:paraId="0EEE8AD6" w14:textId="5B2A1F2E" w:rsidR="00B86BA6" w:rsidRDefault="00B86BA6" w:rsidP="0075283B">
            <w:pPr>
              <w:pStyle w:val="ListParagraph"/>
              <w:numPr>
                <w:ilvl w:val="0"/>
                <w:numId w:val="182"/>
              </w:numPr>
              <w:rPr>
                <w:sz w:val="18"/>
                <w:szCs w:val="18"/>
                <w:lang w:val="en-US"/>
              </w:rPr>
            </w:pPr>
            <w:r w:rsidRPr="00F65F75">
              <w:rPr>
                <w:sz w:val="18"/>
                <w:szCs w:val="18"/>
                <w:lang w:val="en-US"/>
              </w:rPr>
              <w:t xml:space="preserve">PRFRMNG_STTS </w:t>
            </w:r>
            <w:r>
              <w:rPr>
                <w:sz w:val="18"/>
                <w:szCs w:val="18"/>
                <w:lang w:val="en-US"/>
              </w:rPr>
              <w:t xml:space="preserve">- </w:t>
            </w:r>
            <w:hyperlink w:anchor="_Performing_status_1" w:history="1">
              <w:r w:rsidRPr="00F65F75">
                <w:rPr>
                  <w:sz w:val="18"/>
                  <w:szCs w:val="18"/>
                  <w:lang w:val="en-US"/>
                </w:rPr>
                <w:t>Performing status</w:t>
              </w:r>
            </w:hyperlink>
            <w:r>
              <w:rPr>
                <w:sz w:val="18"/>
                <w:szCs w:val="18"/>
                <w:lang w:val="en-US"/>
              </w:rPr>
              <w:t xml:space="preserve"> </w:t>
            </w:r>
            <w:r w:rsidRPr="00255C9E">
              <w:rPr>
                <w:sz w:val="18"/>
                <w:szCs w:val="18"/>
                <w:lang w:val="en-US"/>
              </w:rPr>
              <w:sym w:font="Wingdings" w:char="F0E0"/>
            </w:r>
            <w:r>
              <w:rPr>
                <w:sz w:val="18"/>
                <w:szCs w:val="18"/>
                <w:lang w:val="en-US"/>
              </w:rPr>
              <w:t xml:space="preserve"> if performing status at legal entity is Non-Performing, then Performing status at transaction level, at least one contract should be Non-Performing.</w:t>
            </w:r>
          </w:p>
          <w:p w14:paraId="7050DF59" w14:textId="77777777" w:rsidR="00B86BA6" w:rsidRPr="00B35106" w:rsidRDefault="00B86BA6" w:rsidP="007A7A79">
            <w:pPr>
              <w:pStyle w:val="ListParagraph"/>
              <w:rPr>
                <w:sz w:val="18"/>
                <w:szCs w:val="18"/>
                <w:lang w:val="en-US"/>
              </w:rPr>
            </w:pPr>
          </w:p>
          <w:p w14:paraId="69954E98" w14:textId="77777777" w:rsidR="00B86BA6" w:rsidRPr="00255C9E" w:rsidRDefault="00B86BA6" w:rsidP="0075283B">
            <w:pPr>
              <w:pStyle w:val="ListParagraph"/>
              <w:numPr>
                <w:ilvl w:val="0"/>
                <w:numId w:val="182"/>
              </w:numPr>
              <w:rPr>
                <w:b/>
                <w:bCs/>
                <w:sz w:val="18"/>
                <w:szCs w:val="18"/>
                <w:lang w:val="en-US"/>
              </w:rPr>
            </w:pPr>
            <w:r w:rsidRPr="006A431A">
              <w:rPr>
                <w:sz w:val="18"/>
                <w:szCs w:val="18"/>
                <w:lang w:val="en-US"/>
              </w:rPr>
              <w:t xml:space="preserve">CR_FLG - </w:t>
            </w:r>
            <w:hyperlink w:anchor="_Cure_flag_for" w:history="1">
              <w:r w:rsidRPr="006A431A">
                <w:rPr>
                  <w:sz w:val="18"/>
                  <w:szCs w:val="18"/>
                  <w:lang w:val="en-US"/>
                </w:rPr>
                <w:t>Cure flag for entity which was classified as non-performing in the last 1.5 years and is classified as performing at the reference date</w:t>
              </w:r>
            </w:hyperlink>
            <w:r>
              <w:rPr>
                <w:sz w:val="18"/>
                <w:szCs w:val="18"/>
                <w:lang w:val="en-US"/>
              </w:rPr>
              <w:t>.</w:t>
            </w:r>
          </w:p>
        </w:tc>
      </w:tr>
      <w:tr w:rsidR="00B86BA6" w:rsidRPr="001E6E5F" w14:paraId="737A02DF"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437A47" w14:textId="77777777" w:rsidR="00B86BA6" w:rsidRPr="00255C9E" w:rsidRDefault="00B86BA6" w:rsidP="007A7A79">
            <w:pPr>
              <w:rPr>
                <w:b/>
                <w:bCs/>
                <w:sz w:val="18"/>
                <w:szCs w:val="18"/>
                <w:lang w:val="en-US"/>
              </w:rPr>
            </w:pPr>
            <w:r w:rsidRPr="00255C9E">
              <w:rPr>
                <w:b/>
                <w:bCs/>
                <w:sz w:val="18"/>
                <w:szCs w:val="18"/>
                <w:lang w:val="en-US"/>
              </w:rPr>
              <w:t>Example</w:t>
            </w:r>
          </w:p>
          <w:p w14:paraId="58B6AF90" w14:textId="77777777" w:rsidR="00B86BA6" w:rsidRPr="00255C9E" w:rsidRDefault="00B86BA6" w:rsidP="007A7A79">
            <w:pPr>
              <w:rPr>
                <w:b/>
                <w:bCs/>
                <w:sz w:val="18"/>
                <w:szCs w:val="18"/>
                <w:lang w:val="en-US"/>
              </w:rPr>
            </w:pPr>
            <w:r>
              <w:rPr>
                <w:sz w:val="18"/>
                <w:szCs w:val="18"/>
                <w:lang w:val="en-US"/>
              </w:rPr>
              <w:t>N/A</w:t>
            </w:r>
          </w:p>
        </w:tc>
      </w:tr>
      <w:tr w:rsidR="00B86BA6" w:rsidRPr="0082355F" w14:paraId="7B78CDE5"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CD23D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1AE5C30F" w14:textId="77777777" w:rsidR="00B86BA6" w:rsidRDefault="00B86BA6" w:rsidP="007A7A79">
            <w:pPr>
              <w:rPr>
                <w:b/>
                <w:bCs/>
                <w:sz w:val="18"/>
                <w:szCs w:val="18"/>
                <w:lang w:val="en-US"/>
              </w:rPr>
            </w:pPr>
            <w:r>
              <w:rPr>
                <w:sz w:val="18"/>
                <w:szCs w:val="18"/>
                <w:lang w:val="en-US"/>
              </w:rPr>
              <w:t>Credit exposure.</w:t>
            </w:r>
          </w:p>
        </w:tc>
      </w:tr>
    </w:tbl>
    <w:p w14:paraId="13D9FD32" w14:textId="132EA9DD" w:rsidR="00B86BA6" w:rsidRDefault="00B86BA6" w:rsidP="00C2315B">
      <w:pPr>
        <w:rPr>
          <w:lang w:val="en-US"/>
        </w:rPr>
      </w:pPr>
    </w:p>
    <w:p w14:paraId="00374BE5" w14:textId="6467440A" w:rsidR="00AB49CE" w:rsidRDefault="00AB49CE" w:rsidP="00C2315B">
      <w:pPr>
        <w:rPr>
          <w:lang w:val="en-US"/>
        </w:rPr>
      </w:pPr>
    </w:p>
    <w:tbl>
      <w:tblPr>
        <w:tblW w:w="10008" w:type="dxa"/>
        <w:tblInd w:w="-719" w:type="dxa"/>
        <w:tblCellMar>
          <w:left w:w="0" w:type="dxa"/>
          <w:right w:w="0" w:type="dxa"/>
        </w:tblCellMar>
        <w:tblLook w:val="04A0" w:firstRow="1" w:lastRow="0" w:firstColumn="1" w:lastColumn="0" w:noHBand="0" w:noVBand="1"/>
      </w:tblPr>
      <w:tblGrid>
        <w:gridCol w:w="1076"/>
        <w:gridCol w:w="2629"/>
        <w:gridCol w:w="3950"/>
        <w:gridCol w:w="2353"/>
      </w:tblGrid>
      <w:tr w:rsidR="00AB49CE" w:rsidRPr="0081162E" w14:paraId="545F2D2F" w14:textId="77777777">
        <w:trPr>
          <w:trHeight w:val="742"/>
        </w:trPr>
        <w:tc>
          <w:tcPr>
            <w:tcW w:w="107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EDF55B" w14:textId="77777777" w:rsidR="00AB49CE" w:rsidRPr="00255C9E" w:rsidRDefault="00AB49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6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EA6AB8" w14:textId="77777777" w:rsidR="00AB49CE" w:rsidRPr="00255C9E" w:rsidRDefault="00AB49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9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CD356" w14:textId="77777777" w:rsidR="00AB49CE" w:rsidRPr="00B10BAB" w:rsidRDefault="00AB49C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3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145074" w14:textId="77777777" w:rsidR="00AB49CE" w:rsidRPr="00255C9E" w:rsidRDefault="00AB49CE">
            <w:pPr>
              <w:rPr>
                <w:sz w:val="18"/>
                <w:szCs w:val="18"/>
                <w:lang w:val="en-US"/>
              </w:rPr>
            </w:pPr>
            <w:proofErr w:type="spellStart"/>
            <w:r>
              <w:rPr>
                <w:b/>
                <w:bCs/>
                <w:sz w:val="18"/>
                <w:szCs w:val="18"/>
              </w:rPr>
              <w:t>Reporting</w:t>
            </w:r>
            <w:proofErr w:type="spellEnd"/>
            <w:r>
              <w:rPr>
                <w:b/>
                <w:bCs/>
                <w:sz w:val="18"/>
                <w:szCs w:val="18"/>
              </w:rPr>
              <w:t>:</w:t>
            </w:r>
          </w:p>
        </w:tc>
      </w:tr>
      <w:tr w:rsidR="00AB49CE" w:rsidRPr="00255C9E" w14:paraId="283A4E2B" w14:textId="77777777">
        <w:trPr>
          <w:trHeight w:val="752"/>
        </w:trPr>
        <w:tc>
          <w:tcPr>
            <w:tcW w:w="10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54302" w14:textId="77777777" w:rsidR="00AB49CE" w:rsidRPr="00931521" w:rsidRDefault="00AB49CE">
            <w:pPr>
              <w:rPr>
                <w:sz w:val="18"/>
                <w:szCs w:val="18"/>
                <w:highlight w:val="yellow"/>
              </w:rPr>
            </w:pPr>
            <w:r w:rsidRPr="00931521">
              <w:rPr>
                <w:sz w:val="18"/>
                <w:szCs w:val="18"/>
                <w:highlight w:val="yellow"/>
              </w:rPr>
              <w:t>EN.044</w:t>
            </w:r>
          </w:p>
          <w:p w14:paraId="7BF882E2" w14:textId="77777777" w:rsidR="00AB49CE" w:rsidRPr="00255C9E" w:rsidRDefault="00AB49CE">
            <w:pPr>
              <w:rPr>
                <w:sz w:val="18"/>
                <w:szCs w:val="18"/>
              </w:rPr>
            </w:pPr>
            <w:r w:rsidRPr="00931521">
              <w:rPr>
                <w:sz w:val="18"/>
                <w:szCs w:val="18"/>
                <w:highlight w:val="yellow"/>
              </w:rPr>
              <w:t>IN.122</w:t>
            </w:r>
          </w:p>
        </w:tc>
        <w:tc>
          <w:tcPr>
            <w:tcW w:w="26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C20C2B" w14:textId="77777777" w:rsidR="00AB49CE" w:rsidRPr="00931521" w:rsidRDefault="00AB49CE">
            <w:pPr>
              <w:rPr>
                <w:sz w:val="18"/>
                <w:szCs w:val="18"/>
                <w:highlight w:val="yellow"/>
              </w:rPr>
            </w:pPr>
            <w:r w:rsidRPr="00931521">
              <w:rPr>
                <w:sz w:val="18"/>
                <w:szCs w:val="18"/>
                <w:highlight w:val="yellow"/>
              </w:rPr>
              <w:t>RTNG_MTHD</w:t>
            </w:r>
          </w:p>
        </w:tc>
        <w:tc>
          <w:tcPr>
            <w:tcW w:w="39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598F09" w14:textId="77777777" w:rsidR="00AB49CE" w:rsidRPr="004E686B" w:rsidRDefault="00AB49CE">
            <w:pPr>
              <w:pStyle w:val="Heading3"/>
            </w:pPr>
            <w:bookmarkStart w:id="153" w:name="_Toc77005815"/>
            <w:bookmarkStart w:id="154" w:name="_Toc77343967"/>
            <w:bookmarkStart w:id="155" w:name="_Toc132977385"/>
            <w:bookmarkStart w:id="156" w:name="_Toc138781159"/>
            <w:r w:rsidRPr="00931521">
              <w:rPr>
                <w:highlight w:val="yellow"/>
              </w:rPr>
              <w:t xml:space="preserve">Rating </w:t>
            </w:r>
            <w:proofErr w:type="spellStart"/>
            <w:r w:rsidRPr="00931521">
              <w:rPr>
                <w:highlight w:val="yellow"/>
              </w:rPr>
              <w:t>method</w:t>
            </w:r>
            <w:bookmarkEnd w:id="153"/>
            <w:bookmarkEnd w:id="154"/>
            <w:bookmarkEnd w:id="155"/>
            <w:bookmarkEnd w:id="156"/>
            <w:proofErr w:type="spellEnd"/>
          </w:p>
        </w:tc>
        <w:tc>
          <w:tcPr>
            <w:tcW w:w="23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D115B4" w14:textId="77777777" w:rsidR="00AB49CE" w:rsidRPr="00255C9E" w:rsidRDefault="00AB49CE">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AB49CE" w:rsidRPr="00255C9E" w14:paraId="1ED43DBE" w14:textId="77777777">
        <w:trPr>
          <w:trHeight w:val="447"/>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D58ECD" w14:textId="77777777" w:rsidR="00AB49CE" w:rsidRPr="00255C9E" w:rsidRDefault="00AB49CE">
            <w:pPr>
              <w:rPr>
                <w:sz w:val="18"/>
                <w:szCs w:val="18"/>
              </w:rPr>
            </w:pPr>
          </w:p>
        </w:tc>
      </w:tr>
      <w:tr w:rsidR="00AB49CE" w:rsidRPr="0082355F" w14:paraId="59021F27" w14:textId="77777777">
        <w:trPr>
          <w:trHeight w:val="91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171BF" w14:textId="77777777" w:rsidR="00AB49CE" w:rsidRDefault="00AB49CE">
            <w:pPr>
              <w:rPr>
                <w:rFonts w:cstheme="minorHAnsi"/>
                <w:sz w:val="18"/>
                <w:szCs w:val="18"/>
                <w:lang w:val="en-US"/>
              </w:rPr>
            </w:pPr>
            <w:r w:rsidRPr="00255C9E">
              <w:rPr>
                <w:rFonts w:cstheme="minorHAnsi"/>
                <w:b/>
                <w:bCs/>
                <w:sz w:val="18"/>
                <w:szCs w:val="18"/>
                <w:lang w:val="en-US"/>
              </w:rPr>
              <w:t>Definition</w:t>
            </w:r>
          </w:p>
          <w:p w14:paraId="0285906C" w14:textId="77777777" w:rsidR="00AB49CE" w:rsidRPr="002D0E2E" w:rsidRDefault="00AB49C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refers to the type of model (scoring/rating) used to calculate the internal rating (reported in field ‘</w:t>
            </w:r>
            <w:r w:rsidRPr="00E80AD1">
              <w:rPr>
                <w:rFonts w:cstheme="minorHAnsi"/>
                <w:sz w:val="18"/>
                <w:szCs w:val="18"/>
                <w:lang w:val="en-US"/>
              </w:rPr>
              <w:t>INTRNL_RTNG</w:t>
            </w:r>
            <w:r>
              <w:rPr>
                <w:rFonts w:cstheme="minorHAnsi"/>
                <w:sz w:val="18"/>
                <w:szCs w:val="18"/>
                <w:lang w:val="en-US"/>
              </w:rPr>
              <w:t>’).</w:t>
            </w:r>
          </w:p>
        </w:tc>
      </w:tr>
      <w:tr w:rsidR="00AB49CE" w:rsidRPr="0082355F" w14:paraId="0409680A"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2038C" w14:textId="77777777" w:rsidR="00AB49CE" w:rsidRPr="00255C9E" w:rsidRDefault="00AB49CE">
            <w:pPr>
              <w:spacing w:after="0"/>
              <w:rPr>
                <w:b/>
                <w:bCs/>
                <w:sz w:val="18"/>
                <w:szCs w:val="18"/>
                <w:lang w:val="en-US"/>
              </w:rPr>
            </w:pPr>
            <w:r w:rsidRPr="00255C9E">
              <w:rPr>
                <w:b/>
                <w:bCs/>
                <w:sz w:val="18"/>
                <w:szCs w:val="18"/>
                <w:lang w:val="en-US"/>
              </w:rPr>
              <w:t>Applicability</w:t>
            </w:r>
          </w:p>
          <w:p w14:paraId="4DFEDD50" w14:textId="77777777" w:rsidR="00AB49CE" w:rsidRDefault="00AB49CE">
            <w:pPr>
              <w:pStyle w:val="Default"/>
              <w:rPr>
                <w:sz w:val="18"/>
                <w:szCs w:val="18"/>
                <w:lang w:val="en-US"/>
              </w:rPr>
            </w:pPr>
          </w:p>
          <w:p w14:paraId="457D1C88" w14:textId="77777777" w:rsidR="00AB49CE" w:rsidRDefault="00AB49CE">
            <w:pPr>
              <w:rPr>
                <w:sz w:val="18"/>
                <w:szCs w:val="18"/>
                <w:lang w:val="en-US"/>
              </w:rPr>
            </w:pPr>
            <w:r>
              <w:rPr>
                <w:sz w:val="18"/>
                <w:szCs w:val="18"/>
                <w:lang w:val="en-US"/>
              </w:rPr>
              <w:t xml:space="preserve">The units shall classify and report their internal model type using the table below. This </w:t>
            </w:r>
            <w:proofErr w:type="spellStart"/>
            <w:r>
              <w:rPr>
                <w:sz w:val="18"/>
                <w:szCs w:val="18"/>
                <w:lang w:val="en-US"/>
              </w:rPr>
              <w:t>codelist</w:t>
            </w:r>
            <w:proofErr w:type="spellEnd"/>
            <w:r>
              <w:rPr>
                <w:sz w:val="18"/>
                <w:szCs w:val="18"/>
                <w:lang w:val="en-US"/>
              </w:rPr>
              <w:t xml:space="preserve"> is based on BDR </w:t>
            </w:r>
            <w:proofErr w:type="spellStart"/>
            <w:r>
              <w:rPr>
                <w:sz w:val="18"/>
                <w:szCs w:val="18"/>
                <w:lang w:val="en-US"/>
              </w:rPr>
              <w:t>codelist</w:t>
            </w:r>
            <w:proofErr w:type="spellEnd"/>
            <w:r>
              <w:rPr>
                <w:sz w:val="18"/>
                <w:szCs w:val="18"/>
                <w:lang w:val="en-US"/>
              </w:rPr>
              <w:t xml:space="preserve"> (‘</w:t>
            </w:r>
            <w:r w:rsidRPr="00BF2B41">
              <w:rPr>
                <w:i/>
                <w:iCs/>
                <w:sz w:val="18"/>
                <w:szCs w:val="18"/>
                <w:lang w:val="en-US"/>
              </w:rPr>
              <w:t>6.1.12 Type of Scoring/Rating Model’</w:t>
            </w:r>
            <w:r>
              <w:rPr>
                <w:sz w:val="18"/>
                <w:szCs w:val="18"/>
                <w:lang w:val="en-US"/>
              </w:rPr>
              <w:t>).</w:t>
            </w:r>
          </w:p>
          <w:tbl>
            <w:tblPr>
              <w:tblW w:w="4849" w:type="dxa"/>
              <w:jc w:val="center"/>
              <w:tblLook w:val="04A0" w:firstRow="1" w:lastRow="0" w:firstColumn="1" w:lastColumn="0" w:noHBand="0" w:noVBand="1"/>
            </w:tblPr>
            <w:tblGrid>
              <w:gridCol w:w="1502"/>
              <w:gridCol w:w="3347"/>
            </w:tblGrid>
            <w:tr w:rsidR="00AB49CE" w:rsidRPr="00BD01AE" w14:paraId="7D8639FC"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6BBC5868"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RTNG_MTHD_CD</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398872B"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RTNG_MTHD_NM</w:t>
                  </w:r>
                </w:p>
              </w:tc>
            </w:tr>
            <w:tr w:rsidR="00AB49CE" w:rsidRPr="00BD01AE" w14:paraId="2359CE9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216B6FAF"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Code</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1A85F39" w14:textId="77777777" w:rsidR="00AB49CE" w:rsidRPr="002D2FA1" w:rsidRDefault="00AB49CE">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sz w:val="18"/>
                      <w:szCs w:val="18"/>
                      <w:lang w:val="en-US"/>
                    </w:rPr>
                    <w:t>Description</w:t>
                  </w:r>
                </w:p>
              </w:tc>
            </w:tr>
            <w:tr w:rsidR="00AB49CE" w:rsidRPr="00BD01AE" w14:paraId="61F3CDD0"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78299"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MISS</w:t>
                  </w:r>
                </w:p>
              </w:tc>
              <w:tc>
                <w:tcPr>
                  <w:tcW w:w="3347" w:type="dxa"/>
                  <w:tcBorders>
                    <w:top w:val="single" w:sz="4" w:space="0" w:color="auto"/>
                    <w:left w:val="nil"/>
                    <w:bottom w:val="single" w:sz="4" w:space="0" w:color="auto"/>
                    <w:right w:val="single" w:sz="4" w:space="0" w:color="auto"/>
                  </w:tcBorders>
                  <w:shd w:val="clear" w:color="auto" w:fill="auto"/>
                  <w:noWrap/>
                  <w:vAlign w:val="center"/>
                  <w:hideMark/>
                </w:tcPr>
                <w:p w14:paraId="0339F83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Not specified</w:t>
                  </w:r>
                </w:p>
              </w:tc>
            </w:tr>
            <w:tr w:rsidR="00AB49CE" w:rsidRPr="00BD01AE" w14:paraId="70ECE9C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B861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10</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DC530C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Rating - Major Companies</w:t>
                  </w:r>
                </w:p>
              </w:tc>
            </w:tr>
            <w:tr w:rsidR="00AB49CE" w:rsidRPr="00BD01AE" w14:paraId="68828FBF"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16CEE"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C4CC73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Corporate</w:t>
                  </w:r>
                </w:p>
              </w:tc>
            </w:tr>
            <w:tr w:rsidR="00AB49CE" w:rsidRPr="00BD01AE" w14:paraId="0649AE83"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17045"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4CCF7C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Real Estate Developers</w:t>
                  </w:r>
                </w:p>
              </w:tc>
            </w:tr>
            <w:tr w:rsidR="00AB49CE" w:rsidRPr="00BD01AE" w14:paraId="70B5DBA5"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893AE"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B066DF9"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Public sector</w:t>
                  </w:r>
                </w:p>
              </w:tc>
            </w:tr>
            <w:tr w:rsidR="00AB49CE" w:rsidRPr="00BD01AE" w14:paraId="41D61DDB"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84241"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D26E16"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Financial institutions</w:t>
                  </w:r>
                </w:p>
              </w:tc>
            </w:tr>
            <w:tr w:rsidR="00AB49CE" w:rsidRPr="00BD01AE" w14:paraId="2AB5A43D"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4288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7D4D329"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Sovereigns</w:t>
                  </w:r>
                </w:p>
              </w:tc>
            </w:tr>
            <w:tr w:rsidR="00AB49CE" w:rsidRPr="00BD01AE" w14:paraId="3D321438"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A718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16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F9333AC"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Project Finance</w:t>
                  </w:r>
                </w:p>
              </w:tc>
            </w:tr>
            <w:tr w:rsidR="00AB49CE" w:rsidRPr="00BD01AE" w14:paraId="3B45F484"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E6DCD"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70739ED"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Local Authorities</w:t>
                  </w:r>
                </w:p>
              </w:tc>
            </w:tr>
            <w:tr w:rsidR="00AB49CE" w:rsidRPr="0082355F" w14:paraId="5E1FE7F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2475F"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938ABB5"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Behaviuor</w:t>
                  </w:r>
                  <w:proofErr w:type="spellEnd"/>
                  <w:r w:rsidRPr="004855F7">
                    <w:rPr>
                      <w:rFonts w:ascii="Calibri" w:hAnsi="Calibri" w:cs="Calibri"/>
                      <w:sz w:val="18"/>
                      <w:lang w:val="en-GB"/>
                    </w:rPr>
                    <w:t xml:space="preserve"> Individual Person </w:t>
                  </w:r>
                  <w:r>
                    <w:rPr>
                      <w:rFonts w:ascii="Calibri" w:hAnsi="Calibri" w:cs="Calibri"/>
                      <w:sz w:val="18"/>
                      <w:lang w:val="en-GB"/>
                    </w:rPr>
                    <w:t>–</w:t>
                  </w:r>
                  <w:r w:rsidRPr="004855F7">
                    <w:rPr>
                      <w:rFonts w:ascii="Calibri" w:hAnsi="Calibri" w:cs="Calibri"/>
                      <w:sz w:val="18"/>
                      <w:lang w:val="en-GB"/>
                    </w:rPr>
                    <w:t xml:space="preserve"> Individuals</w:t>
                  </w:r>
                </w:p>
              </w:tc>
            </w:tr>
            <w:tr w:rsidR="00AB49CE" w:rsidRPr="0082355F" w14:paraId="48D522F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2C4D4"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015A12E"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Individual Person </w:t>
                  </w:r>
                  <w:r>
                    <w:rPr>
                      <w:rFonts w:ascii="Calibri" w:hAnsi="Calibri" w:cs="Calibri"/>
                      <w:sz w:val="18"/>
                      <w:lang w:val="en-GB"/>
                    </w:rPr>
                    <w:t>–</w:t>
                  </w:r>
                  <w:r w:rsidRPr="004855F7">
                    <w:rPr>
                      <w:rFonts w:ascii="Calibri" w:hAnsi="Calibri" w:cs="Calibri"/>
                      <w:sz w:val="18"/>
                      <w:lang w:val="en-GB"/>
                    </w:rPr>
                    <w:t xml:space="preserve"> Business</w:t>
                  </w:r>
                </w:p>
              </w:tc>
            </w:tr>
            <w:tr w:rsidR="00AB49CE" w:rsidRPr="00050E26" w14:paraId="504DCAD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B8C51"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732BB71"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 Legal entity</w:t>
                  </w:r>
                </w:p>
              </w:tc>
            </w:tr>
            <w:tr w:rsidR="00AB49CE" w:rsidRPr="00050E26" w14:paraId="22B3365B"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6BB6C8"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64FE93A"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behaviuor</w:t>
                  </w:r>
                  <w:proofErr w:type="spellEnd"/>
                  <w:r w:rsidRPr="004855F7">
                    <w:rPr>
                      <w:rFonts w:ascii="Calibri" w:hAnsi="Calibri" w:cs="Calibri"/>
                      <w:sz w:val="18"/>
                      <w:lang w:val="en-GB"/>
                    </w:rPr>
                    <w:t xml:space="preserve"> - Legal entity</w:t>
                  </w:r>
                </w:p>
              </w:tc>
            </w:tr>
            <w:tr w:rsidR="00AB49CE" w:rsidRPr="00050E26" w14:paraId="05C92498"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90432"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62C26A"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Rating - </w:t>
                  </w:r>
                  <w:proofErr w:type="spellStart"/>
                  <w:r w:rsidRPr="004855F7">
                    <w:rPr>
                      <w:rFonts w:ascii="Calibri" w:hAnsi="Calibri" w:cs="Calibri"/>
                      <w:sz w:val="18"/>
                      <w:lang w:val="en-GB"/>
                    </w:rPr>
                    <w:t>Pymes</w:t>
                  </w:r>
                  <w:proofErr w:type="spellEnd"/>
                </w:p>
              </w:tc>
            </w:tr>
            <w:tr w:rsidR="00AB49CE" w:rsidRPr="0082355F" w14:paraId="0F459349"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D84A8"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026E5AB"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w:t>
                  </w:r>
                  <w:proofErr w:type="spellStart"/>
                  <w:r w:rsidRPr="004855F7">
                    <w:rPr>
                      <w:rFonts w:ascii="Calibri" w:hAnsi="Calibri" w:cs="Calibri"/>
                      <w:sz w:val="18"/>
                      <w:lang w:val="en-GB"/>
                    </w:rPr>
                    <w:t>admision</w:t>
                  </w:r>
                  <w:proofErr w:type="spellEnd"/>
                  <w:r w:rsidRPr="004855F7">
                    <w:rPr>
                      <w:rFonts w:ascii="Calibri" w:hAnsi="Calibri" w:cs="Calibri"/>
                      <w:sz w:val="18"/>
                      <w:lang w:val="en-GB"/>
                    </w:rPr>
                    <w:t xml:space="preserve"> Individual Person - Individuals</w:t>
                  </w:r>
                </w:p>
              </w:tc>
            </w:tr>
            <w:tr w:rsidR="00AB49CE" w:rsidRPr="0082355F" w14:paraId="6EA8C267"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3019E7" w14:textId="77777777" w:rsidR="00AB49CE" w:rsidRPr="002D2FA1" w:rsidRDefault="00AB49CE">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lastRenderedPageBreak/>
                    <w:t>36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7F5EB092" w14:textId="77777777" w:rsidR="00AB49CE" w:rsidRPr="004855F7" w:rsidRDefault="00AB49CE">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behaviour Individual Person - Business</w:t>
                  </w:r>
                </w:p>
              </w:tc>
            </w:tr>
            <w:tr w:rsidR="00AB49CE" w:rsidRPr="0082355F" w14:paraId="224F036D"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6E2E0"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37</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3AA9625"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 xml:space="preserve">Rating – </w:t>
                  </w:r>
                  <w:proofErr w:type="spellStart"/>
                  <w:r>
                    <w:rPr>
                      <w:rFonts w:ascii="Calibri" w:hAnsi="Calibri" w:cs="Calibri"/>
                      <w:sz w:val="18"/>
                      <w:lang w:val="en-GB"/>
                    </w:rPr>
                    <w:t>Fin.Entities</w:t>
                  </w:r>
                  <w:proofErr w:type="spellEnd"/>
                  <w:r>
                    <w:rPr>
                      <w:rFonts w:ascii="Calibri" w:hAnsi="Calibri" w:cs="Calibri"/>
                      <w:sz w:val="18"/>
                      <w:lang w:val="en-GB"/>
                    </w:rPr>
                    <w:t xml:space="preserve"> No banks (Funds)</w:t>
                  </w:r>
                </w:p>
              </w:tc>
            </w:tr>
            <w:tr w:rsidR="00AB49CE" w:rsidRPr="0082355F" w14:paraId="5E8252FE"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33B59"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38</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A489B80"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 xml:space="preserve">Rating – </w:t>
                  </w:r>
                  <w:proofErr w:type="spellStart"/>
                  <w:r>
                    <w:rPr>
                      <w:rFonts w:ascii="Calibri" w:hAnsi="Calibri" w:cs="Calibri"/>
                      <w:sz w:val="18"/>
                      <w:lang w:val="en-GB"/>
                    </w:rPr>
                    <w:t>Fin.Entities</w:t>
                  </w:r>
                  <w:proofErr w:type="spellEnd"/>
                  <w:r>
                    <w:rPr>
                      <w:rFonts w:ascii="Calibri" w:hAnsi="Calibri" w:cs="Calibri"/>
                      <w:sz w:val="18"/>
                      <w:lang w:val="en-GB"/>
                    </w:rPr>
                    <w:t xml:space="preserve"> No banks (no Funds)</w:t>
                  </w:r>
                </w:p>
              </w:tc>
            </w:tr>
            <w:tr w:rsidR="00AB49CE" w:rsidRPr="00B95305" w14:paraId="545FBC8A" w14:textId="77777777">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B6BDC7" w14:textId="77777777" w:rsidR="00AB49CE" w:rsidRPr="00CF351B" w:rsidRDefault="00AB49CE">
                  <w:pPr>
                    <w:spacing w:after="0" w:line="240" w:lineRule="auto"/>
                    <w:jc w:val="center"/>
                    <w:rPr>
                      <w:rFonts w:ascii="Calibri" w:hAnsi="Calibri" w:cs="Calibri"/>
                      <w:sz w:val="18"/>
                      <w:szCs w:val="18"/>
                      <w:lang w:val="en-US"/>
                    </w:rPr>
                  </w:pPr>
                  <w:r>
                    <w:rPr>
                      <w:rFonts w:ascii="Calibri" w:hAnsi="Calibri" w:cs="Calibri"/>
                      <w:sz w:val="18"/>
                      <w:szCs w:val="18"/>
                      <w:lang w:val="en-US"/>
                    </w:rPr>
                    <w:t>N/A</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59B5D87" w14:textId="77777777" w:rsidR="00AB49CE" w:rsidRPr="004855F7" w:rsidRDefault="00AB49CE">
                  <w:pPr>
                    <w:spacing w:after="0" w:line="240" w:lineRule="auto"/>
                    <w:jc w:val="center"/>
                    <w:rPr>
                      <w:rFonts w:ascii="Calibri" w:hAnsi="Calibri" w:cs="Calibri"/>
                      <w:sz w:val="18"/>
                      <w:lang w:val="en-GB"/>
                    </w:rPr>
                  </w:pPr>
                  <w:r>
                    <w:rPr>
                      <w:rFonts w:ascii="Calibri" w:hAnsi="Calibri" w:cs="Calibri"/>
                      <w:sz w:val="18"/>
                      <w:lang w:val="en-GB"/>
                    </w:rPr>
                    <w:t>Not applicable</w:t>
                  </w:r>
                </w:p>
              </w:tc>
            </w:tr>
          </w:tbl>
          <w:p w14:paraId="77D0D252" w14:textId="77777777" w:rsidR="00AB49CE" w:rsidRDefault="00AB49CE">
            <w:pPr>
              <w:rPr>
                <w:sz w:val="18"/>
                <w:szCs w:val="18"/>
                <w:lang w:val="en-US"/>
              </w:rPr>
            </w:pPr>
          </w:p>
          <w:p w14:paraId="21218BFA" w14:textId="77777777" w:rsidR="00AB49CE" w:rsidRPr="00905DAC" w:rsidRDefault="00AB49CE">
            <w:pPr>
              <w:pStyle w:val="ListParagraph"/>
              <w:numPr>
                <w:ilvl w:val="0"/>
                <w:numId w:val="10"/>
              </w:numPr>
              <w:spacing w:after="0"/>
              <w:rPr>
                <w:sz w:val="18"/>
                <w:szCs w:val="18"/>
                <w:lang w:val="en-US"/>
              </w:rPr>
            </w:pPr>
            <w:r>
              <w:rPr>
                <w:sz w:val="18"/>
                <w:szCs w:val="18"/>
                <w:lang w:val="en-US"/>
              </w:rPr>
              <w:t xml:space="preserve">For example, if the rating method used is </w:t>
            </w:r>
            <w:proofErr w:type="spellStart"/>
            <w:r>
              <w:rPr>
                <w:sz w:val="18"/>
                <w:szCs w:val="18"/>
                <w:lang w:val="en-US"/>
              </w:rPr>
              <w:t>e.g</w:t>
            </w:r>
            <w:proofErr w:type="spellEnd"/>
            <w:r>
              <w:rPr>
                <w:sz w:val="18"/>
                <w:szCs w:val="18"/>
                <w:lang w:val="en-US"/>
              </w:rPr>
              <w:t>, “</w:t>
            </w:r>
            <w:r w:rsidRPr="00185ADB">
              <w:rPr>
                <w:rFonts w:ascii="Calibri" w:hAnsi="Calibri" w:cs="Calibri"/>
                <w:sz w:val="18"/>
                <w:lang w:val="en-GB"/>
              </w:rPr>
              <w:t xml:space="preserve">Scoring </w:t>
            </w:r>
            <w:proofErr w:type="spellStart"/>
            <w:r w:rsidRPr="00185ADB">
              <w:rPr>
                <w:rFonts w:ascii="Calibri" w:hAnsi="Calibri" w:cs="Calibri"/>
                <w:sz w:val="18"/>
                <w:lang w:val="en-GB"/>
              </w:rPr>
              <w:t>admision</w:t>
            </w:r>
            <w:proofErr w:type="spellEnd"/>
            <w:r w:rsidRPr="00185ADB">
              <w:rPr>
                <w:rFonts w:ascii="Calibri" w:hAnsi="Calibri" w:cs="Calibri"/>
                <w:sz w:val="18"/>
                <w:lang w:val="en-GB"/>
              </w:rPr>
              <w:t xml:space="preserve"> Individual Person - Individuals</w:t>
            </w:r>
            <w:r>
              <w:rPr>
                <w:sz w:val="18"/>
                <w:szCs w:val="18"/>
                <w:lang w:val="en-US"/>
              </w:rPr>
              <w:t>”</w:t>
            </w:r>
            <w:r>
              <w:rPr>
                <w:rFonts w:ascii="Calibri" w:eastAsia="Times New Roman" w:hAnsi="Calibri" w:cs="Calibri"/>
                <w:sz w:val="18"/>
                <w:szCs w:val="18"/>
                <w:lang w:val="en-US"/>
              </w:rPr>
              <w:t>, the expected value in the Loan Tape Code = ‘35’</w:t>
            </w:r>
          </w:p>
          <w:p w14:paraId="1F03B6C9" w14:textId="77777777" w:rsidR="00AB49CE" w:rsidRPr="00905DAC" w:rsidRDefault="00AB49CE">
            <w:pPr>
              <w:pStyle w:val="ListParagraph"/>
              <w:spacing w:after="0"/>
              <w:rPr>
                <w:sz w:val="18"/>
                <w:szCs w:val="18"/>
                <w:lang w:val="en-US"/>
              </w:rPr>
            </w:pPr>
          </w:p>
          <w:p w14:paraId="6C880300" w14:textId="77777777" w:rsidR="00AB49CE" w:rsidRDefault="00AB49CE">
            <w:pPr>
              <w:spacing w:after="0"/>
              <w:jc w:val="both"/>
              <w:rPr>
                <w:rFonts w:cstheme="minorHAnsi"/>
                <w:sz w:val="18"/>
                <w:szCs w:val="18"/>
                <w:lang w:val="en-US"/>
              </w:rPr>
            </w:pPr>
            <w:r w:rsidRPr="0075113A">
              <w:rPr>
                <w:rFonts w:cstheme="minorHAnsi"/>
                <w:sz w:val="18"/>
                <w:szCs w:val="18"/>
                <w:lang w:val="en-US"/>
              </w:rPr>
              <w:t xml:space="preserve">If the </w:t>
            </w:r>
            <w:r>
              <w:rPr>
                <w:rFonts w:cstheme="minorHAnsi"/>
                <w:sz w:val="18"/>
                <w:szCs w:val="18"/>
                <w:lang w:val="en-US"/>
              </w:rPr>
              <w:t xml:space="preserve">type of </w:t>
            </w:r>
            <w:r w:rsidRPr="0075113A">
              <w:rPr>
                <w:rFonts w:cstheme="minorHAnsi"/>
                <w:sz w:val="18"/>
                <w:szCs w:val="18"/>
                <w:lang w:val="en-US"/>
              </w:rPr>
              <w:t xml:space="preserve">model is calculated at the client level, the unit </w:t>
            </w:r>
            <w:r>
              <w:rPr>
                <w:rFonts w:cstheme="minorHAnsi"/>
                <w:sz w:val="18"/>
                <w:szCs w:val="18"/>
                <w:lang w:val="en-US"/>
              </w:rPr>
              <w:t>should</w:t>
            </w:r>
            <w:r w:rsidRPr="0075113A">
              <w:rPr>
                <w:rFonts w:cstheme="minorHAnsi"/>
                <w:sz w:val="18"/>
                <w:szCs w:val="18"/>
                <w:lang w:val="en-US"/>
              </w:rPr>
              <w:t xml:space="preserve"> ensure that the same value of RTNG_MTHD is reported in </w:t>
            </w:r>
            <w:r>
              <w:rPr>
                <w:rFonts w:cstheme="minorHAnsi"/>
                <w:sz w:val="18"/>
                <w:szCs w:val="18"/>
                <w:lang w:val="en-US"/>
              </w:rPr>
              <w:t>his instruments</w:t>
            </w:r>
            <w:r w:rsidRPr="0075113A">
              <w:rPr>
                <w:rFonts w:cstheme="minorHAnsi"/>
                <w:sz w:val="18"/>
                <w:szCs w:val="18"/>
                <w:lang w:val="en-US"/>
              </w:rPr>
              <w:t>.</w:t>
            </w:r>
          </w:p>
          <w:p w14:paraId="38E809DE" w14:textId="77777777" w:rsidR="00AB49CE" w:rsidRDefault="00AB49CE">
            <w:pPr>
              <w:spacing w:after="0"/>
              <w:rPr>
                <w:sz w:val="18"/>
                <w:szCs w:val="18"/>
                <w:lang w:val="en-US"/>
              </w:rPr>
            </w:pPr>
          </w:p>
          <w:p w14:paraId="38CF4EA8" w14:textId="77777777" w:rsidR="00AB49CE" w:rsidRPr="006048C6" w:rsidRDefault="00AB49CE">
            <w:pPr>
              <w:jc w:val="both"/>
              <w:rPr>
                <w:sz w:val="20"/>
                <w:szCs w:val="20"/>
                <w:lang w:val="en-US"/>
              </w:rPr>
            </w:pPr>
            <w:r>
              <w:rPr>
                <w:sz w:val="18"/>
                <w:szCs w:val="18"/>
                <w:lang w:val="en-US"/>
              </w:rPr>
              <w:t xml:space="preserve">If the rating method is not available in the unit’s systems, the expected value is “MISS”. </w:t>
            </w:r>
          </w:p>
        </w:tc>
      </w:tr>
      <w:tr w:rsidR="00AB49CE" w:rsidRPr="0081162E" w14:paraId="38DE784C"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E8F569" w14:textId="77777777" w:rsidR="00AB49CE" w:rsidRDefault="00AB49CE">
            <w:pPr>
              <w:rPr>
                <w:b/>
                <w:bCs/>
                <w:sz w:val="18"/>
                <w:szCs w:val="18"/>
                <w:lang w:val="en-US"/>
              </w:rPr>
            </w:pPr>
            <w:r w:rsidRPr="00255C9E">
              <w:rPr>
                <w:b/>
                <w:bCs/>
                <w:sz w:val="18"/>
                <w:szCs w:val="18"/>
                <w:lang w:val="en-US"/>
              </w:rPr>
              <w:lastRenderedPageBreak/>
              <w:t>Link to other concepts</w:t>
            </w:r>
          </w:p>
          <w:p w14:paraId="3F1BBCAC" w14:textId="77777777" w:rsidR="00AB49CE" w:rsidRPr="00301621" w:rsidRDefault="00AB49CE">
            <w:pPr>
              <w:pStyle w:val="Default"/>
              <w:numPr>
                <w:ilvl w:val="0"/>
                <w:numId w:val="1"/>
              </w:numPr>
              <w:ind w:left="742"/>
              <w:rPr>
                <w:rFonts w:ascii="Calibri" w:hAnsi="Calibri" w:cs="Calibri"/>
                <w:sz w:val="18"/>
                <w:szCs w:val="18"/>
                <w:lang w:val="en-US"/>
              </w:rPr>
            </w:pPr>
            <w:r w:rsidRPr="00301621">
              <w:rPr>
                <w:rFonts w:ascii="Calibri" w:hAnsi="Calibri" w:cs="Calibri"/>
                <w:sz w:val="18"/>
                <w:szCs w:val="18"/>
                <w:lang w:val="en-US"/>
              </w:rPr>
              <w:t>INTRNL_RTNG</w:t>
            </w:r>
          </w:p>
          <w:p w14:paraId="2621F252" w14:textId="77777777" w:rsidR="00AB49CE" w:rsidRPr="00680FB0" w:rsidRDefault="00AB49CE">
            <w:pPr>
              <w:pStyle w:val="Default"/>
              <w:numPr>
                <w:ilvl w:val="0"/>
                <w:numId w:val="1"/>
              </w:numPr>
              <w:ind w:left="742"/>
              <w:rPr>
                <w:sz w:val="20"/>
                <w:szCs w:val="20"/>
                <w:lang w:val="en-US"/>
              </w:rPr>
            </w:pPr>
            <w:r>
              <w:rPr>
                <w:rFonts w:ascii="Calibri" w:hAnsi="Calibri" w:cs="Calibri"/>
                <w:sz w:val="18"/>
                <w:szCs w:val="18"/>
                <w:lang w:val="en-US"/>
              </w:rPr>
              <w:t>DT_</w:t>
            </w:r>
            <w:r w:rsidRPr="00301621">
              <w:rPr>
                <w:rFonts w:ascii="Calibri" w:hAnsi="Calibri" w:cs="Calibri"/>
                <w:sz w:val="18"/>
                <w:szCs w:val="18"/>
                <w:lang w:val="en-US"/>
              </w:rPr>
              <w:t>INTRNL_RTNG</w:t>
            </w:r>
          </w:p>
          <w:p w14:paraId="7F59F379" w14:textId="77777777" w:rsidR="00AB49CE" w:rsidRPr="00680FB0" w:rsidRDefault="00AB49CE">
            <w:pPr>
              <w:pStyle w:val="Default"/>
              <w:ind w:left="742"/>
              <w:rPr>
                <w:sz w:val="20"/>
                <w:szCs w:val="20"/>
                <w:lang w:val="en-US"/>
              </w:rPr>
            </w:pPr>
          </w:p>
        </w:tc>
      </w:tr>
      <w:tr w:rsidR="00AB49CE" w:rsidRPr="00885316" w14:paraId="55F60440" w14:textId="77777777">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B9C184" w14:textId="77777777" w:rsidR="00AB49CE" w:rsidRDefault="00AB49CE">
            <w:pPr>
              <w:rPr>
                <w:b/>
                <w:bCs/>
                <w:sz w:val="18"/>
                <w:szCs w:val="18"/>
                <w:lang w:val="en-US"/>
              </w:rPr>
            </w:pPr>
            <w:r>
              <w:rPr>
                <w:b/>
                <w:bCs/>
                <w:sz w:val="18"/>
                <w:szCs w:val="18"/>
                <w:lang w:val="en-US"/>
              </w:rPr>
              <w:t>Examples</w:t>
            </w:r>
          </w:p>
          <w:p w14:paraId="7641D0D9" w14:textId="77777777" w:rsidR="00AB49CE" w:rsidRPr="004E686B" w:rsidRDefault="00AB49CE">
            <w:pPr>
              <w:rPr>
                <w:b/>
                <w:bCs/>
                <w:sz w:val="20"/>
                <w:szCs w:val="20"/>
                <w:lang w:val="en-US"/>
              </w:rPr>
            </w:pPr>
            <w:r>
              <w:rPr>
                <w:sz w:val="18"/>
                <w:szCs w:val="18"/>
                <w:lang w:val="en-US"/>
              </w:rPr>
              <w:t>N/A</w:t>
            </w:r>
          </w:p>
        </w:tc>
      </w:tr>
      <w:tr w:rsidR="00AB49CE" w:rsidRPr="00AB49CE" w14:paraId="1255E940" w14:textId="77777777">
        <w:trPr>
          <w:trHeight w:val="934"/>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0DE8FC" w14:textId="77777777" w:rsidR="00AB49CE" w:rsidRPr="00255C9E" w:rsidRDefault="00AB49CE">
            <w:pPr>
              <w:rPr>
                <w:b/>
                <w:bCs/>
                <w:sz w:val="18"/>
                <w:szCs w:val="18"/>
                <w:lang w:val="en-US"/>
              </w:rPr>
            </w:pPr>
            <w:r w:rsidRPr="00255C9E">
              <w:rPr>
                <w:b/>
                <w:bCs/>
                <w:sz w:val="18"/>
                <w:szCs w:val="18"/>
                <w:lang w:val="en-US"/>
              </w:rPr>
              <w:t>ECB asks for this figure</w:t>
            </w:r>
          </w:p>
          <w:p w14:paraId="62AFEE4D" w14:textId="77777777" w:rsidR="00AB49CE" w:rsidRPr="00674259" w:rsidRDefault="00AB49CE">
            <w:pPr>
              <w:rPr>
                <w:rFonts w:cstheme="minorHAnsi"/>
                <w:sz w:val="18"/>
                <w:szCs w:val="18"/>
                <w:lang w:val="en-US"/>
              </w:rPr>
            </w:pPr>
            <w:r>
              <w:rPr>
                <w:rFonts w:cstheme="minorHAnsi"/>
                <w:sz w:val="18"/>
                <w:szCs w:val="18"/>
                <w:lang w:val="en-US"/>
              </w:rPr>
              <w:t>Credit portfolio quality</w:t>
            </w:r>
          </w:p>
        </w:tc>
      </w:tr>
    </w:tbl>
    <w:p w14:paraId="68AA2825" w14:textId="62D30CF9" w:rsidR="00AB49CE" w:rsidRDefault="00AB49CE" w:rsidP="00C2315B">
      <w:pPr>
        <w:rPr>
          <w:lang w:val="en-US"/>
        </w:rPr>
      </w:pPr>
    </w:p>
    <w:p w14:paraId="55A59E1F" w14:textId="4DAFFA28" w:rsidR="00AB49CE" w:rsidRDefault="00AB49CE" w:rsidP="00C2315B">
      <w:pPr>
        <w:rPr>
          <w:lang w:val="en-US"/>
        </w:rPr>
      </w:pPr>
    </w:p>
    <w:p w14:paraId="731CA3C6" w14:textId="2CC3DB91" w:rsidR="00AB49CE" w:rsidRDefault="00AB49CE" w:rsidP="00C2315B">
      <w:pPr>
        <w:rPr>
          <w:lang w:val="en-US"/>
        </w:rPr>
      </w:pPr>
    </w:p>
    <w:p w14:paraId="70CB0E3C" w14:textId="77777777" w:rsidR="00AB49CE" w:rsidRDefault="00AB49CE" w:rsidP="00C2315B">
      <w:pPr>
        <w:rPr>
          <w:lang w:val="en-US"/>
        </w:rPr>
      </w:pPr>
    </w:p>
    <w:p w14:paraId="16F83AA2" w14:textId="77777777" w:rsidR="00F47144" w:rsidRPr="00AB49CE" w:rsidRDefault="00F4714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24C29" w:rsidRPr="007D5F81" w14:paraId="21F72EB3" w14:textId="77777777" w:rsidTr="00B24C2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68EA3D"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F12E2"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B43115" w14:textId="77777777" w:rsidR="00B24C29" w:rsidRPr="00255C9E" w:rsidRDefault="00B24C29" w:rsidP="00B24C2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BC953" w14:textId="77777777" w:rsidR="00B24C29" w:rsidRPr="00255C9E" w:rsidRDefault="00B24C29" w:rsidP="00B24C2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24C29" w:rsidRPr="00255C9E" w14:paraId="37CBF97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74FB0" w14:textId="77777777" w:rsidR="00B24C29" w:rsidRPr="00984C3B" w:rsidRDefault="00B24C29" w:rsidP="00E73E44">
            <w:pPr>
              <w:rPr>
                <w:sz w:val="18"/>
                <w:szCs w:val="18"/>
              </w:rPr>
            </w:pPr>
            <w:r w:rsidRPr="0056596F">
              <w:rPr>
                <w:sz w:val="18"/>
                <w:szCs w:val="18"/>
              </w:rPr>
              <w:t>EN.046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48D16D" w14:textId="77777777" w:rsidR="00B24C29" w:rsidRPr="00984C3B" w:rsidRDefault="00B24C29" w:rsidP="00E73E44">
            <w:pPr>
              <w:rPr>
                <w:sz w:val="18"/>
                <w:szCs w:val="18"/>
                <w:lang w:val="en-US"/>
              </w:rPr>
            </w:pPr>
            <w:r w:rsidRPr="003E0A2D">
              <w:rPr>
                <w:sz w:val="18"/>
                <w:szCs w:val="18"/>
                <w:lang w:val="en-US"/>
              </w:rPr>
              <w:t>WTCH_LST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972F2C" w14:textId="77777777" w:rsidR="00B24C29" w:rsidRPr="009C2763" w:rsidRDefault="00B24C29" w:rsidP="00B24C29">
            <w:pPr>
              <w:pStyle w:val="Heading3"/>
            </w:pPr>
            <w:bookmarkStart w:id="157" w:name="_Toc77939124"/>
            <w:bookmarkStart w:id="158" w:name="_Toc138781160"/>
            <w:proofErr w:type="spellStart"/>
            <w:r w:rsidRPr="00D72237">
              <w:t>Debtor</w:t>
            </w:r>
            <w:proofErr w:type="spellEnd"/>
            <w:r w:rsidRPr="00D72237">
              <w:t xml:space="preserve"> </w:t>
            </w:r>
            <w:proofErr w:type="spellStart"/>
            <w:r w:rsidRPr="00D72237">
              <w:t>on</w:t>
            </w:r>
            <w:proofErr w:type="spellEnd"/>
            <w:r w:rsidRPr="00D72237">
              <w:t xml:space="preserve"> </w:t>
            </w:r>
            <w:proofErr w:type="spellStart"/>
            <w:r w:rsidRPr="00D72237">
              <w:t>watch-list</w:t>
            </w:r>
            <w:bookmarkEnd w:id="157"/>
            <w:bookmarkEnd w:id="158"/>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F96607" w14:textId="77777777" w:rsidR="00B24C29" w:rsidRPr="00984C3B" w:rsidRDefault="00B24C29" w:rsidP="00E73E44">
            <w:pPr>
              <w:rPr>
                <w:sz w:val="18"/>
                <w:szCs w:val="18"/>
              </w:rPr>
            </w:pPr>
            <w:proofErr w:type="spellStart"/>
            <w:r>
              <w:rPr>
                <w:sz w:val="18"/>
                <w:szCs w:val="18"/>
              </w:rPr>
              <w:t>Risks</w:t>
            </w:r>
            <w:proofErr w:type="spellEnd"/>
          </w:p>
        </w:tc>
      </w:tr>
      <w:tr w:rsidR="00B24C29" w:rsidRPr="00255C9E" w14:paraId="4235E862"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2E9C7B" w14:textId="77777777" w:rsidR="00B24C29" w:rsidRPr="00255C9E" w:rsidRDefault="00B24C29" w:rsidP="00E73E44">
            <w:pPr>
              <w:rPr>
                <w:sz w:val="18"/>
                <w:szCs w:val="18"/>
              </w:rPr>
            </w:pPr>
          </w:p>
        </w:tc>
      </w:tr>
      <w:tr w:rsidR="00B24C29" w:rsidRPr="0082355F" w14:paraId="15BA907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20DF4E" w14:textId="77777777" w:rsidR="00B24C29" w:rsidRPr="00255C9E" w:rsidRDefault="00B24C29" w:rsidP="00E73E44">
            <w:pPr>
              <w:rPr>
                <w:rFonts w:cstheme="minorHAnsi"/>
                <w:b/>
                <w:bCs/>
                <w:sz w:val="18"/>
                <w:szCs w:val="18"/>
                <w:lang w:val="en-US"/>
              </w:rPr>
            </w:pPr>
            <w:r w:rsidRPr="00255C9E">
              <w:rPr>
                <w:rFonts w:cstheme="minorHAnsi"/>
                <w:b/>
                <w:bCs/>
                <w:sz w:val="18"/>
                <w:szCs w:val="18"/>
                <w:lang w:val="en-US"/>
              </w:rPr>
              <w:t>Definition</w:t>
            </w:r>
          </w:p>
          <w:p w14:paraId="046AF160" w14:textId="5D504F3C" w:rsidR="00B24C29" w:rsidRPr="00B24C29" w:rsidRDefault="00B24C29"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shall report if the d</w:t>
            </w:r>
            <w:r w:rsidRPr="00D72237">
              <w:rPr>
                <w:rFonts w:cstheme="minorHAnsi"/>
                <w:sz w:val="18"/>
                <w:szCs w:val="18"/>
                <w:lang w:val="en-US"/>
              </w:rPr>
              <w:t xml:space="preserve">ebtor </w:t>
            </w:r>
            <w:r>
              <w:rPr>
                <w:rFonts w:cstheme="minorHAnsi"/>
                <w:sz w:val="18"/>
                <w:szCs w:val="18"/>
                <w:lang w:val="en-US"/>
              </w:rPr>
              <w:t>i</w:t>
            </w:r>
            <w:r w:rsidR="0038467C">
              <w:rPr>
                <w:rFonts w:cstheme="minorHAnsi"/>
                <w:sz w:val="18"/>
                <w:szCs w:val="18"/>
                <w:lang w:val="en-US"/>
              </w:rPr>
              <w:t>s</w:t>
            </w:r>
            <w:r>
              <w:rPr>
                <w:rFonts w:cstheme="minorHAnsi"/>
                <w:sz w:val="18"/>
                <w:szCs w:val="18"/>
                <w:lang w:val="en-US"/>
              </w:rPr>
              <w:t xml:space="preserve"> included in an internal </w:t>
            </w:r>
            <w:r w:rsidRPr="00D72237">
              <w:rPr>
                <w:rFonts w:cstheme="minorHAnsi"/>
                <w:sz w:val="18"/>
                <w:szCs w:val="18"/>
                <w:lang w:val="en-US"/>
              </w:rPr>
              <w:t>watch-list</w:t>
            </w:r>
            <w:r>
              <w:rPr>
                <w:rFonts w:cstheme="minorHAnsi"/>
                <w:sz w:val="18"/>
                <w:szCs w:val="18"/>
                <w:lang w:val="en-US"/>
              </w:rPr>
              <w:t xml:space="preserve">. </w:t>
            </w:r>
            <w:r w:rsidRPr="007A053D">
              <w:rPr>
                <w:rFonts w:cstheme="minorHAnsi"/>
                <w:sz w:val="18"/>
                <w:szCs w:val="18"/>
                <w:lang w:val="en-US"/>
              </w:rPr>
              <w:t xml:space="preserve">Watch List is any list (subset) </w:t>
            </w:r>
            <w:r w:rsidR="00326310">
              <w:rPr>
                <w:rFonts w:cstheme="minorHAnsi"/>
                <w:sz w:val="18"/>
                <w:szCs w:val="18"/>
                <w:lang w:val="en-US"/>
              </w:rPr>
              <w:t xml:space="preserve">of </w:t>
            </w:r>
            <w:r w:rsidR="000E2CC8">
              <w:rPr>
                <w:rFonts w:cstheme="minorHAnsi"/>
                <w:sz w:val="18"/>
                <w:szCs w:val="18"/>
                <w:lang w:val="en-US"/>
              </w:rPr>
              <w:t xml:space="preserve">debtors </w:t>
            </w:r>
            <w:r w:rsidR="00D26B9F">
              <w:rPr>
                <w:rFonts w:cstheme="minorHAnsi"/>
                <w:sz w:val="18"/>
                <w:szCs w:val="18"/>
                <w:lang w:val="en-US"/>
              </w:rPr>
              <w:t>holding</w:t>
            </w:r>
            <w:r w:rsidRPr="007A053D">
              <w:rPr>
                <w:rFonts w:cstheme="minorHAnsi"/>
                <w:sz w:val="18"/>
                <w:szCs w:val="18"/>
                <w:lang w:val="en-US"/>
              </w:rPr>
              <w:t xml:space="preserve"> loans or other financial instruments that is identified for more intense monitoring, typically for the purpose of better Risk Management.</w:t>
            </w:r>
          </w:p>
        </w:tc>
      </w:tr>
      <w:tr w:rsidR="00B24C29" w:rsidRPr="00A71BB5" w14:paraId="7758E02F"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4525F5" w14:textId="77777777" w:rsidR="00B24C29" w:rsidRPr="00692A53" w:rsidRDefault="00B24C29" w:rsidP="00E73E44">
            <w:pPr>
              <w:rPr>
                <w:b/>
                <w:bCs/>
                <w:sz w:val="18"/>
                <w:szCs w:val="18"/>
                <w:lang w:val="en-US"/>
              </w:rPr>
            </w:pPr>
            <w:r w:rsidRPr="00255C9E">
              <w:rPr>
                <w:b/>
                <w:bCs/>
                <w:sz w:val="18"/>
                <w:szCs w:val="18"/>
                <w:lang w:val="en-US"/>
              </w:rPr>
              <w:t>Applicability</w:t>
            </w:r>
          </w:p>
          <w:p w14:paraId="2E7FC943" w14:textId="4A06F6F0" w:rsidR="00B24C29" w:rsidRPr="00B24C29" w:rsidRDefault="00B24C29" w:rsidP="00B24C29">
            <w:pPr>
              <w:spacing w:after="0"/>
              <w:jc w:val="both"/>
              <w:rPr>
                <w:rFonts w:cstheme="minorHAnsi"/>
                <w:sz w:val="18"/>
                <w:szCs w:val="18"/>
                <w:lang w:val="en-US"/>
              </w:rPr>
            </w:pPr>
            <w:r w:rsidRPr="00D72237">
              <w:rPr>
                <w:rFonts w:cstheme="minorHAnsi"/>
                <w:sz w:val="18"/>
                <w:szCs w:val="18"/>
                <w:lang w:val="en-US"/>
              </w:rPr>
              <w:t>Report "Y" when the debtor has been added to an internal watch list.</w:t>
            </w:r>
            <w:r>
              <w:rPr>
                <w:rFonts w:cstheme="minorHAnsi"/>
                <w:sz w:val="18"/>
                <w:szCs w:val="18"/>
                <w:lang w:val="en-US"/>
              </w:rPr>
              <w:t xml:space="preserve"> </w:t>
            </w:r>
            <w:r w:rsidRPr="00D72237">
              <w:rPr>
                <w:rFonts w:cstheme="minorHAnsi"/>
                <w:sz w:val="18"/>
                <w:szCs w:val="18"/>
                <w:lang w:val="en-US"/>
              </w:rPr>
              <w:t>Otherwise “N” value shall be reported</w:t>
            </w:r>
            <w:r>
              <w:rPr>
                <w:rFonts w:cstheme="minorHAnsi"/>
                <w:sz w:val="18"/>
                <w:szCs w:val="18"/>
                <w:lang w:val="en-US"/>
              </w:rPr>
              <w:t>.</w:t>
            </w:r>
          </w:p>
        </w:tc>
      </w:tr>
      <w:tr w:rsidR="00B24C29" w:rsidRPr="0082355F" w14:paraId="6E3FE0E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D6AE7" w14:textId="77777777" w:rsidR="00B24C29" w:rsidRDefault="00B24C29" w:rsidP="00E73E44">
            <w:pPr>
              <w:rPr>
                <w:b/>
                <w:bCs/>
                <w:sz w:val="18"/>
                <w:szCs w:val="18"/>
                <w:lang w:val="en-US"/>
              </w:rPr>
            </w:pPr>
            <w:r w:rsidRPr="00255C9E">
              <w:rPr>
                <w:b/>
                <w:bCs/>
                <w:sz w:val="18"/>
                <w:szCs w:val="18"/>
                <w:lang w:val="en-US"/>
              </w:rPr>
              <w:t>Link to other concepts</w:t>
            </w:r>
          </w:p>
          <w:p w14:paraId="5D1AF543" w14:textId="77777777" w:rsidR="00B24C29" w:rsidRPr="0007347C" w:rsidRDefault="00B24C29" w:rsidP="00E73E44">
            <w:pPr>
              <w:rPr>
                <w:sz w:val="18"/>
                <w:szCs w:val="18"/>
                <w:lang w:val="en-US"/>
              </w:rPr>
            </w:pPr>
            <w:r>
              <w:rPr>
                <w:sz w:val="18"/>
                <w:szCs w:val="18"/>
                <w:lang w:val="en-US"/>
              </w:rPr>
              <w:t>N/A</w:t>
            </w:r>
          </w:p>
        </w:tc>
      </w:tr>
      <w:tr w:rsidR="00B24C29" w:rsidRPr="001E1D4C" w14:paraId="58EA611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A40EC2" w14:textId="77777777" w:rsidR="00B24C29" w:rsidRDefault="00B24C29" w:rsidP="00E73E44">
            <w:pPr>
              <w:rPr>
                <w:b/>
                <w:bCs/>
                <w:sz w:val="18"/>
                <w:szCs w:val="18"/>
                <w:lang w:val="en-US"/>
              </w:rPr>
            </w:pPr>
            <w:r>
              <w:rPr>
                <w:b/>
                <w:bCs/>
                <w:sz w:val="18"/>
                <w:szCs w:val="18"/>
                <w:lang w:val="en-US"/>
              </w:rPr>
              <w:lastRenderedPageBreak/>
              <w:t>Examples</w:t>
            </w:r>
          </w:p>
          <w:p w14:paraId="3967A9D0" w14:textId="0A7173DD" w:rsidR="00B24C29" w:rsidRPr="003A75ED" w:rsidRDefault="00B24C29" w:rsidP="00B24C29">
            <w:pPr>
              <w:spacing w:after="0"/>
              <w:jc w:val="both"/>
              <w:rPr>
                <w:sz w:val="18"/>
                <w:szCs w:val="18"/>
                <w:lang w:val="en-US"/>
              </w:rPr>
            </w:pPr>
            <w:r>
              <w:rPr>
                <w:sz w:val="18"/>
                <w:szCs w:val="18"/>
                <w:lang w:val="en-US"/>
              </w:rPr>
              <w:t>N/A</w:t>
            </w:r>
          </w:p>
        </w:tc>
      </w:tr>
      <w:tr w:rsidR="00B24C29" w:rsidRPr="0082355F" w14:paraId="23CFEE7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9C5321" w14:textId="77777777" w:rsidR="00B24C29" w:rsidRPr="00255C9E" w:rsidRDefault="00B24C29" w:rsidP="00E73E44">
            <w:pPr>
              <w:rPr>
                <w:b/>
                <w:bCs/>
                <w:sz w:val="18"/>
                <w:szCs w:val="18"/>
                <w:lang w:val="en-US"/>
              </w:rPr>
            </w:pPr>
            <w:r w:rsidRPr="00255C9E">
              <w:rPr>
                <w:b/>
                <w:bCs/>
                <w:sz w:val="18"/>
                <w:szCs w:val="18"/>
                <w:lang w:val="en-US"/>
              </w:rPr>
              <w:t>ECB asks for this figure</w:t>
            </w:r>
          </w:p>
          <w:p w14:paraId="322DD84E" w14:textId="77777777" w:rsidR="00B24C29" w:rsidRPr="00255C9E" w:rsidRDefault="00B24C29"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41755E05" w14:textId="77777777" w:rsidR="00B24C29" w:rsidRDefault="00B24C29"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514DC4FF" w14:textId="77777777" w:rsidTr="00C50C1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1E1F98"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AED140"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9E6596"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ABDD17" w14:textId="77777777" w:rsidR="001C35CD" w:rsidRPr="00255C9E" w:rsidRDefault="001C35CD"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C35CD" w:rsidRPr="00255C9E" w14:paraId="2B376220" w14:textId="77777777" w:rsidTr="00C50C1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B5E67" w14:textId="77777777" w:rsidR="001C35CD" w:rsidRPr="00255C9E" w:rsidRDefault="001C35CD" w:rsidP="00424497">
            <w:pPr>
              <w:rPr>
                <w:sz w:val="18"/>
                <w:szCs w:val="18"/>
              </w:rPr>
            </w:pPr>
            <w:r w:rsidRPr="001463C6">
              <w:rPr>
                <w:sz w:val="18"/>
                <w:szCs w:val="18"/>
                <w:lang w:val="en-US"/>
              </w:rPr>
              <w:t>EN.047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16140" w14:textId="77777777" w:rsidR="001C35CD" w:rsidRPr="00255C9E" w:rsidRDefault="001C35CD" w:rsidP="00424497">
            <w:pPr>
              <w:rPr>
                <w:sz w:val="18"/>
                <w:szCs w:val="18"/>
              </w:rPr>
            </w:pPr>
            <w:r w:rsidRPr="00BF0E4C">
              <w:rPr>
                <w:sz w:val="18"/>
                <w:szCs w:val="18"/>
                <w:lang w:val="en-US"/>
              </w:rPr>
              <w:t>SNGL_PRPS_VHCL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EC80D4" w14:textId="77777777" w:rsidR="001C35CD" w:rsidRPr="004E686B" w:rsidRDefault="001C35CD" w:rsidP="00424497">
            <w:pPr>
              <w:pStyle w:val="Heading3"/>
            </w:pPr>
            <w:bookmarkStart w:id="159" w:name="_Toc76735325"/>
            <w:bookmarkStart w:id="160" w:name="_Toc138781161"/>
            <w:proofErr w:type="spellStart"/>
            <w:r w:rsidRPr="00AF654A">
              <w:t>Type</w:t>
            </w:r>
            <w:proofErr w:type="spellEnd"/>
            <w:r w:rsidRPr="00AF654A">
              <w:t xml:space="preserve"> </w:t>
            </w:r>
            <w:proofErr w:type="spellStart"/>
            <w:r w:rsidRPr="00AF654A">
              <w:t>of</w:t>
            </w:r>
            <w:proofErr w:type="spellEnd"/>
            <w:r w:rsidRPr="00AF654A">
              <w:t xml:space="preserve"> SPV </w:t>
            </w:r>
            <w:proofErr w:type="spellStart"/>
            <w:r w:rsidRPr="00AF654A">
              <w:t>debtor</w:t>
            </w:r>
            <w:bookmarkEnd w:id="159"/>
            <w:bookmarkEnd w:id="160"/>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4824" w14:textId="77777777" w:rsidR="001C35CD" w:rsidRPr="00255C9E" w:rsidRDefault="001C35CD" w:rsidP="00424497">
            <w:pPr>
              <w:rPr>
                <w:sz w:val="18"/>
                <w:szCs w:val="18"/>
              </w:rPr>
            </w:pPr>
            <w:proofErr w:type="spellStart"/>
            <w:r w:rsidRPr="00255C9E">
              <w:rPr>
                <w:sz w:val="18"/>
                <w:szCs w:val="18"/>
              </w:rPr>
              <w:t>R</w:t>
            </w:r>
            <w:r>
              <w:rPr>
                <w:sz w:val="18"/>
                <w:szCs w:val="18"/>
              </w:rPr>
              <w:t>isks</w:t>
            </w:r>
            <w:proofErr w:type="spellEnd"/>
          </w:p>
        </w:tc>
      </w:tr>
      <w:tr w:rsidR="001C35CD" w:rsidRPr="00255C9E" w14:paraId="7A0A6161" w14:textId="77777777" w:rsidTr="00C50C1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BC1F53" w14:textId="77777777" w:rsidR="001C35CD" w:rsidRPr="00255C9E" w:rsidRDefault="001C35CD" w:rsidP="00424497">
            <w:pPr>
              <w:rPr>
                <w:sz w:val="18"/>
                <w:szCs w:val="18"/>
              </w:rPr>
            </w:pPr>
          </w:p>
        </w:tc>
      </w:tr>
      <w:tr w:rsidR="001C35CD" w:rsidRPr="0082355F" w14:paraId="357CA1E6" w14:textId="77777777" w:rsidTr="00C50C1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6C936" w14:textId="77777777" w:rsidR="001C35CD" w:rsidRPr="00255C9E" w:rsidRDefault="001C35CD" w:rsidP="00424497">
            <w:pPr>
              <w:rPr>
                <w:rFonts w:cstheme="minorHAnsi"/>
                <w:b/>
                <w:bCs/>
                <w:sz w:val="18"/>
                <w:szCs w:val="18"/>
                <w:lang w:val="en-US"/>
              </w:rPr>
            </w:pPr>
            <w:r w:rsidRPr="00255C9E">
              <w:rPr>
                <w:rFonts w:cstheme="minorHAnsi"/>
                <w:b/>
                <w:bCs/>
                <w:sz w:val="18"/>
                <w:szCs w:val="18"/>
                <w:lang w:val="en-US"/>
              </w:rPr>
              <w:t>Definition</w:t>
            </w:r>
          </w:p>
          <w:p w14:paraId="65A209F0"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sidRPr="005A5B42">
              <w:rPr>
                <w:rFonts w:cstheme="minorHAnsi"/>
                <w:sz w:val="18"/>
                <w:szCs w:val="18"/>
                <w:lang w:val="en-US"/>
              </w:rPr>
              <w:t>Type of SPV debtor</w:t>
            </w:r>
          </w:p>
          <w:p w14:paraId="146416A1"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5EC4DB2E"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7E0975">
              <w:rPr>
                <w:rFonts w:cstheme="minorHAnsi"/>
                <w:i/>
                <w:iCs/>
                <w:sz w:val="18"/>
                <w:szCs w:val="18"/>
                <w:u w:val="single"/>
                <w:lang w:val="en-US"/>
              </w:rPr>
              <w:t xml:space="preserve">Type of SPV debtor </w:t>
            </w:r>
            <w:r w:rsidRPr="00B53ED6">
              <w:rPr>
                <w:rFonts w:cstheme="minorHAnsi"/>
                <w:sz w:val="18"/>
                <w:szCs w:val="18"/>
                <w:u w:val="single"/>
                <w:lang w:val="en-US"/>
              </w:rPr>
              <w:t xml:space="preserve">according to the </w:t>
            </w:r>
            <w:r w:rsidRPr="007E0975">
              <w:rPr>
                <w:rFonts w:cstheme="minorHAnsi"/>
                <w:sz w:val="18"/>
                <w:szCs w:val="18"/>
                <w:u w:val="single"/>
                <w:lang w:val="en-US"/>
              </w:rPr>
              <w:t xml:space="preserve">special purpose vehicle </w:t>
            </w:r>
            <w:r>
              <w:rPr>
                <w:rFonts w:cstheme="minorHAnsi"/>
                <w:sz w:val="18"/>
                <w:szCs w:val="18"/>
                <w:u w:val="single"/>
                <w:lang w:val="en-US"/>
              </w:rPr>
              <w:t xml:space="preserve">(SPV) used </w:t>
            </w:r>
            <w:r w:rsidRPr="007E0975">
              <w:rPr>
                <w:rFonts w:cstheme="minorHAnsi"/>
                <w:sz w:val="18"/>
                <w:szCs w:val="18"/>
                <w:u w:val="single"/>
                <w:lang w:val="en-US"/>
              </w:rPr>
              <w:t>as a dedicated CRE financing technique</w:t>
            </w:r>
            <w:r>
              <w:rPr>
                <w:rFonts w:cstheme="minorHAnsi"/>
                <w:sz w:val="18"/>
                <w:szCs w:val="18"/>
                <w:u w:val="single"/>
                <w:lang w:val="en-US"/>
              </w:rPr>
              <w:t>:</w:t>
            </w:r>
          </w:p>
          <w:p w14:paraId="4119527F"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037EA3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E3DC3">
              <w:rPr>
                <w:rFonts w:cstheme="minorHAnsi"/>
                <w:b/>
                <w:bCs/>
                <w:sz w:val="18"/>
                <w:szCs w:val="18"/>
                <w:lang w:val="en-US"/>
              </w:rPr>
              <w:t xml:space="preserve">SPV with recourse </w:t>
            </w:r>
            <w:r w:rsidRPr="00634B7A">
              <w:rPr>
                <w:lang w:val="en-US"/>
              </w:rPr>
              <w:sym w:font="Wingdings" w:char="F0E0"/>
            </w:r>
            <w:r>
              <w:rPr>
                <w:lang w:val="en-US"/>
              </w:rPr>
              <w:t xml:space="preserve"> </w:t>
            </w:r>
            <w:proofErr w:type="spellStart"/>
            <w:r w:rsidRPr="00EE3DC3">
              <w:rPr>
                <w:rFonts w:cstheme="minorHAnsi"/>
                <w:sz w:val="18"/>
                <w:szCs w:val="18"/>
                <w:lang w:val="en-US"/>
              </w:rPr>
              <w:t>Recourse</w:t>
            </w:r>
            <w:proofErr w:type="spellEnd"/>
            <w:r w:rsidRPr="00EE3DC3">
              <w:rPr>
                <w:rFonts w:cstheme="minorHAnsi"/>
                <w:sz w:val="18"/>
                <w:szCs w:val="18"/>
                <w:lang w:val="en-US"/>
              </w:rPr>
              <w:t xml:space="preserve"> financing gives lenders full recourse to the assets or cash flow of the shareholders for repayment of the loan in the case of default by the SPV. If the project or SPV fails to provide the lenders with the repayments required, the lenders will then have recourse to the assets and revenue of the shareholders, with no limitation</w:t>
            </w:r>
          </w:p>
          <w:p w14:paraId="2C4DD65E" w14:textId="77777777" w:rsidR="001C35CD" w:rsidRPr="00B53ED6" w:rsidRDefault="001C35CD" w:rsidP="00424497">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12594B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EE3DC3">
              <w:rPr>
                <w:rFonts w:cstheme="minorHAnsi"/>
                <w:b/>
                <w:bCs/>
                <w:sz w:val="18"/>
                <w:szCs w:val="18"/>
                <w:lang w:val="en-US"/>
              </w:rPr>
              <w:t>SPV without recourse</w:t>
            </w:r>
            <w:r w:rsidRPr="00B53ED6">
              <w:rPr>
                <w:rFonts w:cstheme="minorHAnsi"/>
                <w:b/>
                <w:bCs/>
                <w:sz w:val="18"/>
                <w:szCs w:val="18"/>
                <w:lang w:val="en-US"/>
              </w:rPr>
              <w:t xml:space="preserve"> </w:t>
            </w:r>
            <w:r w:rsidRPr="00634B7A">
              <w:rPr>
                <w:lang w:val="en-US"/>
              </w:rPr>
              <w:sym w:font="Wingdings" w:char="F0E0"/>
            </w:r>
            <w:r>
              <w:rPr>
                <w:lang w:val="en-US"/>
              </w:rPr>
              <w:t xml:space="preserve"> </w:t>
            </w:r>
            <w:r w:rsidRPr="00EE3DC3">
              <w:rPr>
                <w:sz w:val="18"/>
                <w:szCs w:val="18"/>
                <w:lang w:val="en-US"/>
              </w:rPr>
              <w:t>In the case of non-recourse financing, the project company is generally a limited liability special purpose project vehicle, and so the lenders recourse will be limited primarily or entirely to the project assets (including completion and performance guarantees and bonds) in the case of default of the project company</w:t>
            </w:r>
            <w:r>
              <w:rPr>
                <w:sz w:val="18"/>
                <w:szCs w:val="18"/>
                <w:lang w:val="en-US"/>
              </w:rPr>
              <w:t>.</w:t>
            </w:r>
          </w:p>
          <w:p w14:paraId="59C7E02A" w14:textId="77777777" w:rsidR="001C35CD" w:rsidRPr="00EE3DC3" w:rsidRDefault="001C35CD" w:rsidP="00424497">
            <w:pPr>
              <w:pStyle w:val="ListParagraph"/>
              <w:rPr>
                <w:rFonts w:cstheme="minorHAnsi"/>
                <w:sz w:val="18"/>
                <w:szCs w:val="18"/>
                <w:lang w:val="en-US"/>
              </w:rPr>
            </w:pPr>
          </w:p>
          <w:p w14:paraId="63EF8C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4"/>
                <w:szCs w:val="14"/>
                <w:lang w:val="en-US"/>
              </w:rPr>
            </w:pPr>
            <w:r w:rsidRPr="00EE3DC3">
              <w:rPr>
                <w:rFonts w:ascii="Calibri" w:hAnsi="Calibri" w:cs="Calibri"/>
                <w:b/>
                <w:bCs/>
                <w:color w:val="000000"/>
                <w:sz w:val="18"/>
                <w:szCs w:val="18"/>
                <w:lang w:val="en-US"/>
              </w:rPr>
              <w:t xml:space="preserve">Other type of entity </w:t>
            </w:r>
            <w:r w:rsidRPr="00634B7A">
              <w:rPr>
                <w:lang w:val="en-US"/>
              </w:rPr>
              <w:sym w:font="Wingdings" w:char="F0E0"/>
            </w:r>
            <w:r>
              <w:rPr>
                <w:lang w:val="en-US"/>
              </w:rPr>
              <w:t xml:space="preserve"> </w:t>
            </w:r>
            <w:r w:rsidRPr="00EE3DC3">
              <w:rPr>
                <w:sz w:val="18"/>
                <w:szCs w:val="18"/>
                <w:lang w:val="en-US"/>
              </w:rPr>
              <w:t xml:space="preserve">No single-asset legal entity is created for the sole and exclusive purpose of acting as the project owner in a </w:t>
            </w:r>
            <w:r>
              <w:rPr>
                <w:sz w:val="18"/>
                <w:szCs w:val="18"/>
                <w:lang w:val="en-US"/>
              </w:rPr>
              <w:t xml:space="preserve">CRE </w:t>
            </w:r>
            <w:r w:rsidRPr="00EE3DC3">
              <w:rPr>
                <w:sz w:val="18"/>
                <w:szCs w:val="18"/>
                <w:lang w:val="en-US"/>
              </w:rPr>
              <w:t>project financing</w:t>
            </w:r>
            <w:r>
              <w:rPr>
                <w:sz w:val="18"/>
                <w:szCs w:val="18"/>
                <w:lang w:val="en-US"/>
              </w:rPr>
              <w:t>.</w:t>
            </w:r>
          </w:p>
          <w:p w14:paraId="77E8B535"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82355F" w14:paraId="3B1B4E24"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BC0E9" w14:textId="77777777" w:rsidR="001C35CD" w:rsidRPr="00255C9E" w:rsidRDefault="001C35CD" w:rsidP="00424497">
            <w:pPr>
              <w:rPr>
                <w:b/>
                <w:bCs/>
                <w:sz w:val="18"/>
                <w:szCs w:val="18"/>
                <w:lang w:val="en-US"/>
              </w:rPr>
            </w:pPr>
            <w:r w:rsidRPr="00255C9E">
              <w:rPr>
                <w:b/>
                <w:bCs/>
                <w:sz w:val="18"/>
                <w:szCs w:val="18"/>
                <w:lang w:val="en-US"/>
              </w:rPr>
              <w:t>Applicability</w:t>
            </w:r>
          </w:p>
          <w:p w14:paraId="200461A5" w14:textId="77777777" w:rsidR="001C35CD" w:rsidRDefault="001C35CD" w:rsidP="00424497">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6322B6DA" w14:textId="77777777" w:rsidR="001C35CD" w:rsidRDefault="001C35CD" w:rsidP="00424497">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1C35CD" w:rsidRPr="0082355F" w14:paraId="78AB295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CDC713"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25B03BD"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1C35CD" w:rsidRPr="0082355F" w14:paraId="252AAEA2"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E244F"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BA3C78A"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 recourse</w:t>
                  </w:r>
                </w:p>
              </w:tc>
            </w:tr>
            <w:tr w:rsidR="001C35CD" w:rsidRPr="0082355F" w14:paraId="547CF01F"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7A4AD9" w14:textId="77777777" w:rsidR="001C35CD" w:rsidRPr="000B3246"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B966A67"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without recourse</w:t>
                  </w:r>
                </w:p>
              </w:tc>
            </w:tr>
            <w:tr w:rsidR="001C35CD" w:rsidRPr="0082355F" w14:paraId="5FBF518A"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4B518" w14:textId="77777777" w:rsidR="001C35CD"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D743FC6"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color w:val="000000"/>
                      <w:sz w:val="18"/>
                      <w:szCs w:val="18"/>
                      <w:lang w:val="en-US"/>
                    </w:rPr>
                    <w:t>Other type of entity</w:t>
                  </w:r>
                </w:p>
              </w:tc>
            </w:tr>
          </w:tbl>
          <w:p w14:paraId="49A80754" w14:textId="77777777" w:rsidR="001C35CD" w:rsidRDefault="001C35CD" w:rsidP="00424497">
            <w:pPr>
              <w:spacing w:after="0"/>
              <w:jc w:val="both"/>
              <w:rPr>
                <w:sz w:val="18"/>
                <w:szCs w:val="18"/>
                <w:lang w:val="en-US"/>
              </w:rPr>
            </w:pPr>
          </w:p>
          <w:p w14:paraId="4E2E0672" w14:textId="77777777" w:rsidR="001C35CD" w:rsidRPr="005707CC" w:rsidRDefault="001C35CD" w:rsidP="00424497">
            <w:pPr>
              <w:spacing w:after="0"/>
              <w:jc w:val="both"/>
              <w:rPr>
                <w:sz w:val="18"/>
                <w:szCs w:val="18"/>
                <w:lang w:val="en-US"/>
              </w:rPr>
            </w:pPr>
            <w:r w:rsidRPr="005707CC">
              <w:rPr>
                <w:sz w:val="18"/>
                <w:szCs w:val="18"/>
                <w:lang w:val="en-US"/>
              </w:rPr>
              <w:t xml:space="preserve">For </w:t>
            </w:r>
            <w:r>
              <w:rPr>
                <w:sz w:val="18"/>
                <w:szCs w:val="18"/>
                <w:lang w:val="en-US"/>
              </w:rPr>
              <w:t>Entities</w:t>
            </w:r>
            <w:r w:rsidRPr="005707CC">
              <w:rPr>
                <w:sz w:val="18"/>
                <w:szCs w:val="18"/>
                <w:lang w:val="en-US"/>
              </w:rPr>
              <w:t xml:space="preserve"> </w:t>
            </w:r>
            <w:r>
              <w:rPr>
                <w:sz w:val="18"/>
                <w:szCs w:val="18"/>
                <w:lang w:val="en-US"/>
              </w:rPr>
              <w:t xml:space="preserve">with no </w:t>
            </w:r>
            <w:r w:rsidRPr="005707CC">
              <w:rPr>
                <w:sz w:val="18"/>
                <w:szCs w:val="18"/>
                <w:lang w:val="en-US"/>
              </w:rPr>
              <w:t>CRE</w:t>
            </w:r>
            <w:r>
              <w:rPr>
                <w:sz w:val="18"/>
                <w:szCs w:val="18"/>
                <w:lang w:val="en-US"/>
              </w:rPr>
              <w:t xml:space="preserve"> instruments</w:t>
            </w:r>
            <w:r w:rsidRPr="005707CC">
              <w:rPr>
                <w:sz w:val="18"/>
                <w:szCs w:val="18"/>
                <w:lang w:val="en-US"/>
              </w:rPr>
              <w:t>, Units shall report the value “</w:t>
            </w:r>
            <w:r w:rsidRPr="00A42DDD">
              <w:rPr>
                <w:sz w:val="18"/>
                <w:szCs w:val="18"/>
                <w:lang w:val="en-US"/>
              </w:rPr>
              <w:t>11111111111</w:t>
            </w:r>
            <w:r w:rsidRPr="005707CC">
              <w:rPr>
                <w:sz w:val="18"/>
                <w:szCs w:val="18"/>
                <w:lang w:val="en-US"/>
              </w:rPr>
              <w:t>”.</w:t>
            </w:r>
          </w:p>
          <w:p w14:paraId="56BA1097" w14:textId="77777777" w:rsidR="001C35CD" w:rsidRPr="00B47CD6" w:rsidRDefault="001C35CD" w:rsidP="00424497">
            <w:pPr>
              <w:rPr>
                <w:b/>
                <w:bCs/>
                <w:sz w:val="18"/>
                <w:szCs w:val="18"/>
                <w:lang w:val="en-US"/>
              </w:rPr>
            </w:pPr>
            <w:r w:rsidRPr="005707CC">
              <w:rPr>
                <w:sz w:val="18"/>
                <w:szCs w:val="18"/>
                <w:lang w:val="en-US"/>
              </w:rPr>
              <w:t>Additionally, in specific cases of missing information (traceability errors), the regulator allows to report the value “</w:t>
            </w:r>
            <w:r w:rsidRPr="00A42DDD">
              <w:rPr>
                <w:sz w:val="18"/>
                <w:szCs w:val="18"/>
                <w:lang w:val="en-US"/>
              </w:rPr>
              <w:t>99999999999</w:t>
            </w:r>
            <w:r w:rsidRPr="005707CC">
              <w:rPr>
                <w:sz w:val="18"/>
                <w:szCs w:val="18"/>
                <w:lang w:val="en-US"/>
              </w:rPr>
              <w:t xml:space="preserve">”. </w:t>
            </w:r>
          </w:p>
        </w:tc>
      </w:tr>
      <w:tr w:rsidR="001C35CD" w:rsidRPr="0082355F" w14:paraId="507D2A67"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919A64" w14:textId="77777777" w:rsidR="001C35CD" w:rsidRDefault="001C35CD" w:rsidP="00424497">
            <w:pPr>
              <w:rPr>
                <w:b/>
                <w:bCs/>
                <w:sz w:val="18"/>
                <w:szCs w:val="18"/>
                <w:lang w:val="en-US"/>
              </w:rPr>
            </w:pPr>
            <w:r w:rsidRPr="00255C9E">
              <w:rPr>
                <w:b/>
                <w:bCs/>
                <w:sz w:val="18"/>
                <w:szCs w:val="18"/>
                <w:lang w:val="en-US"/>
              </w:rPr>
              <w:t>Link to other concepts</w:t>
            </w:r>
          </w:p>
          <w:p w14:paraId="69DCA39A" w14:textId="77777777" w:rsidR="001C35CD" w:rsidRPr="00680FB0" w:rsidRDefault="001C35CD" w:rsidP="00424497">
            <w:pPr>
              <w:rPr>
                <w:sz w:val="20"/>
                <w:szCs w:val="20"/>
                <w:lang w:val="en-US"/>
              </w:rPr>
            </w:pPr>
            <w:r>
              <w:rPr>
                <w:sz w:val="18"/>
                <w:szCs w:val="18"/>
                <w:lang w:val="en-US"/>
              </w:rPr>
              <w:t>N/A</w:t>
            </w:r>
          </w:p>
        </w:tc>
      </w:tr>
      <w:tr w:rsidR="001C35CD" w:rsidRPr="0081162E" w14:paraId="62627ABB"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D09AFD" w14:textId="77777777" w:rsidR="001C35CD" w:rsidRDefault="001C35CD" w:rsidP="00424497">
            <w:pPr>
              <w:rPr>
                <w:b/>
                <w:bCs/>
                <w:sz w:val="18"/>
                <w:szCs w:val="18"/>
                <w:lang w:val="en-US"/>
              </w:rPr>
            </w:pPr>
            <w:r>
              <w:rPr>
                <w:b/>
                <w:bCs/>
                <w:sz w:val="18"/>
                <w:szCs w:val="18"/>
                <w:lang w:val="en-US"/>
              </w:rPr>
              <w:t>Examples</w:t>
            </w:r>
          </w:p>
          <w:p w14:paraId="19D6D97E" w14:textId="77777777" w:rsidR="001C35CD" w:rsidRPr="004E686B" w:rsidRDefault="001C35CD" w:rsidP="00424497">
            <w:pPr>
              <w:rPr>
                <w:b/>
                <w:bCs/>
                <w:sz w:val="20"/>
                <w:szCs w:val="20"/>
                <w:lang w:val="en-US"/>
              </w:rPr>
            </w:pPr>
            <w:r>
              <w:rPr>
                <w:sz w:val="18"/>
                <w:szCs w:val="18"/>
                <w:lang w:val="en-US"/>
              </w:rPr>
              <w:t>N/A</w:t>
            </w:r>
          </w:p>
        </w:tc>
      </w:tr>
      <w:tr w:rsidR="001C35CD" w:rsidRPr="0082355F" w14:paraId="0D703B89" w14:textId="77777777" w:rsidTr="00C50C1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0B4E78" w14:textId="77777777" w:rsidR="001C35CD" w:rsidRPr="00255C9E" w:rsidRDefault="001C35CD" w:rsidP="00424497">
            <w:pPr>
              <w:rPr>
                <w:b/>
                <w:bCs/>
                <w:sz w:val="18"/>
                <w:szCs w:val="18"/>
                <w:lang w:val="en-US"/>
              </w:rPr>
            </w:pPr>
            <w:r w:rsidRPr="00255C9E">
              <w:rPr>
                <w:b/>
                <w:bCs/>
                <w:sz w:val="18"/>
                <w:szCs w:val="18"/>
                <w:lang w:val="en-US"/>
              </w:rPr>
              <w:t>ECB asks for this figure</w:t>
            </w:r>
          </w:p>
          <w:p w14:paraId="07CE3913" w14:textId="25A8C200" w:rsidR="001C35CD" w:rsidRPr="00C53F31" w:rsidRDefault="001C35CD" w:rsidP="00424497">
            <w:pPr>
              <w:rPr>
                <w:sz w:val="20"/>
                <w:szCs w:val="20"/>
                <w:lang w:val="en-US"/>
              </w:rPr>
            </w:pPr>
            <w:r>
              <w:rPr>
                <w:sz w:val="18"/>
                <w:szCs w:val="18"/>
                <w:lang w:val="en-US"/>
              </w:rPr>
              <w:t>Type of entity.</w:t>
            </w:r>
          </w:p>
        </w:tc>
      </w:tr>
    </w:tbl>
    <w:p w14:paraId="1497BF48" w14:textId="77777777" w:rsidR="004032BC" w:rsidRDefault="004032BC"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4032BC" w:rsidRPr="009A1567" w14:paraId="232B7CE1" w14:textId="77777777" w:rsidTr="004032BC">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4BDAB3" w14:textId="77777777" w:rsidR="004032BC" w:rsidRPr="00255C9E" w:rsidRDefault="004032BC" w:rsidP="000F722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11FB56"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40B40"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907D80"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01760638" w14:textId="77777777" w:rsidTr="004032BC">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2945C" w14:textId="77777777" w:rsidR="004032BC" w:rsidRPr="00984C3B" w:rsidRDefault="004032BC" w:rsidP="000F722B">
            <w:pPr>
              <w:rPr>
                <w:sz w:val="18"/>
                <w:szCs w:val="18"/>
              </w:rPr>
            </w:pPr>
            <w:r>
              <w:rPr>
                <w:sz w:val="18"/>
                <w:szCs w:val="18"/>
              </w:rPr>
              <w:t>EN.048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E27859" w14:textId="77777777" w:rsidR="004032BC" w:rsidRPr="00984C3B" w:rsidRDefault="004032BC" w:rsidP="000F722B">
            <w:pPr>
              <w:rPr>
                <w:sz w:val="18"/>
                <w:szCs w:val="18"/>
                <w:lang w:val="en-US"/>
              </w:rPr>
            </w:pPr>
            <w:r w:rsidRPr="00742FC4">
              <w:rPr>
                <w:sz w:val="18"/>
                <w:szCs w:val="18"/>
                <w:lang w:val="en-US"/>
              </w:rPr>
              <w:t>GRP_EBITDA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FA986" w14:textId="77777777" w:rsidR="004032BC" w:rsidRPr="00AD76B0" w:rsidRDefault="004032BC" w:rsidP="000F722B">
            <w:pPr>
              <w:pStyle w:val="Heading3"/>
              <w:rPr>
                <w:lang w:val="en-US"/>
              </w:rPr>
            </w:pPr>
            <w:bookmarkStart w:id="161" w:name="_Toc138781162"/>
            <w:r w:rsidRPr="00AD76B0">
              <w:rPr>
                <w:lang w:val="en-US"/>
              </w:rPr>
              <w:t>EBITDA at latest reported figures (Group)</w:t>
            </w:r>
            <w:bookmarkEnd w:id="16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7668D" w14:textId="77777777" w:rsidR="004032BC" w:rsidRPr="00984C3B" w:rsidRDefault="004032BC" w:rsidP="000F722B">
            <w:pPr>
              <w:rPr>
                <w:sz w:val="18"/>
                <w:szCs w:val="18"/>
              </w:rPr>
            </w:pPr>
            <w:proofErr w:type="spellStart"/>
            <w:r>
              <w:rPr>
                <w:sz w:val="18"/>
                <w:szCs w:val="18"/>
              </w:rPr>
              <w:t>Risks</w:t>
            </w:r>
            <w:proofErr w:type="spellEnd"/>
          </w:p>
        </w:tc>
      </w:tr>
      <w:tr w:rsidR="004032BC" w:rsidRPr="00255C9E" w14:paraId="54AEC297" w14:textId="77777777" w:rsidTr="004032BC">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D94167" w14:textId="77777777" w:rsidR="004032BC" w:rsidRPr="00255C9E" w:rsidRDefault="004032BC" w:rsidP="000F722B">
            <w:pPr>
              <w:rPr>
                <w:sz w:val="18"/>
                <w:szCs w:val="18"/>
              </w:rPr>
            </w:pPr>
          </w:p>
        </w:tc>
      </w:tr>
      <w:tr w:rsidR="004032BC" w:rsidRPr="0082355F" w14:paraId="7F3338A6" w14:textId="77777777" w:rsidTr="004032BC">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6C0CB5" w14:textId="77777777" w:rsidR="004032BC" w:rsidRPr="00255C9E" w:rsidRDefault="004032BC" w:rsidP="000F722B">
            <w:pPr>
              <w:rPr>
                <w:rFonts w:cstheme="minorHAnsi"/>
                <w:b/>
                <w:bCs/>
                <w:sz w:val="18"/>
                <w:szCs w:val="18"/>
                <w:lang w:val="en-US"/>
              </w:rPr>
            </w:pPr>
            <w:r w:rsidRPr="00255C9E">
              <w:rPr>
                <w:rFonts w:cstheme="minorHAnsi"/>
                <w:b/>
                <w:bCs/>
                <w:sz w:val="18"/>
                <w:szCs w:val="18"/>
                <w:lang w:val="en-US"/>
              </w:rPr>
              <w:t>Definition</w:t>
            </w:r>
          </w:p>
          <w:p w14:paraId="7F3068D9" w14:textId="77777777" w:rsidR="004032BC" w:rsidRPr="0004125B" w:rsidRDefault="004032BC" w:rsidP="000F722B">
            <w:pPr>
              <w:rPr>
                <w:rFonts w:cstheme="minorHAnsi"/>
                <w:sz w:val="18"/>
                <w:szCs w:val="18"/>
                <w:lang w:val="en-US"/>
              </w:rPr>
            </w:pPr>
            <w:r w:rsidRPr="00612364">
              <w:rPr>
                <w:rFonts w:cstheme="minorHAnsi"/>
                <w:sz w:val="18"/>
                <w:szCs w:val="18"/>
                <w:lang w:val="en-US"/>
              </w:rPr>
              <w:t>EBITDA at latest reported figures (Group)</w:t>
            </w:r>
            <w:r>
              <w:rPr>
                <w:rFonts w:cstheme="minorHAnsi"/>
                <w:sz w:val="18"/>
                <w:szCs w:val="18"/>
                <w:lang w:val="en-US"/>
              </w:rPr>
              <w:t xml:space="preserve">. </w:t>
            </w:r>
            <w:r w:rsidRPr="00DA3067">
              <w:rPr>
                <w:rFonts w:cstheme="minorHAnsi"/>
                <w:sz w:val="18"/>
                <w:szCs w:val="18"/>
                <w:lang w:val="en-US"/>
              </w:rPr>
              <w:t xml:space="preserve">This means to report </w:t>
            </w:r>
            <w:r w:rsidRPr="00AA78E9">
              <w:rPr>
                <w:rFonts w:cstheme="minorHAnsi"/>
                <w:sz w:val="18"/>
                <w:szCs w:val="18"/>
                <w:lang w:val="en-US"/>
              </w:rPr>
              <w:t>EBITDA</w:t>
            </w:r>
            <w:r w:rsidRPr="00DA3067">
              <w:rPr>
                <w:rFonts w:cstheme="minorHAnsi"/>
                <w:sz w:val="18"/>
                <w:szCs w:val="18"/>
                <w:lang w:val="en-US"/>
              </w:rPr>
              <w:t xml:space="preserve"> figure taken from Entity’s latest fiscal year </w:t>
            </w:r>
            <w:r w:rsidRPr="00AA78E9">
              <w:rPr>
                <w:rFonts w:cstheme="minorHAnsi"/>
                <w:sz w:val="18"/>
                <w:szCs w:val="18"/>
                <w:lang w:val="en-US"/>
              </w:rPr>
              <w:t>consolidated financial statement of the group acco</w:t>
            </w:r>
            <w:r>
              <w:rPr>
                <w:rFonts w:cstheme="minorHAnsi"/>
                <w:sz w:val="18"/>
                <w:szCs w:val="18"/>
                <w:lang w:val="en-US"/>
              </w:rPr>
              <w:t>r</w:t>
            </w:r>
            <w:r w:rsidRPr="00AA78E9">
              <w:rPr>
                <w:rFonts w:cstheme="minorHAnsi"/>
                <w:sz w:val="18"/>
                <w:szCs w:val="18"/>
                <w:lang w:val="en-US"/>
              </w:rPr>
              <w:t>ding to the</w:t>
            </w:r>
            <w:r>
              <w:rPr>
                <w:rFonts w:cstheme="minorHAnsi"/>
                <w:sz w:val="18"/>
                <w:szCs w:val="18"/>
                <w:lang w:val="en-US"/>
              </w:rPr>
              <w:t xml:space="preserve"> applicable accounting standard</w:t>
            </w:r>
          </w:p>
        </w:tc>
      </w:tr>
      <w:tr w:rsidR="004032BC" w:rsidRPr="0082355F" w14:paraId="1CDF7108" w14:textId="77777777" w:rsidTr="004032BC">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114731" w14:textId="77777777" w:rsidR="004032BC" w:rsidRPr="00255C9E" w:rsidRDefault="004032BC" w:rsidP="000F722B">
            <w:pPr>
              <w:rPr>
                <w:b/>
                <w:bCs/>
                <w:sz w:val="18"/>
                <w:szCs w:val="18"/>
                <w:lang w:val="en-US"/>
              </w:rPr>
            </w:pPr>
            <w:r w:rsidRPr="00255C9E">
              <w:rPr>
                <w:b/>
                <w:bCs/>
                <w:sz w:val="18"/>
                <w:szCs w:val="18"/>
                <w:lang w:val="en-US"/>
              </w:rPr>
              <w:t>Applicability</w:t>
            </w:r>
          </w:p>
          <w:p w14:paraId="10E50BA1" w14:textId="77777777" w:rsidR="004032BC" w:rsidRDefault="004032BC" w:rsidP="000F722B">
            <w:pPr>
              <w:spacing w:after="0"/>
              <w:jc w:val="both"/>
              <w:rPr>
                <w:rFonts w:cstheme="minorHAnsi"/>
                <w:b/>
                <w:bCs/>
                <w:sz w:val="18"/>
                <w:szCs w:val="18"/>
                <w:lang w:val="en-US"/>
              </w:rPr>
            </w:pPr>
            <w:r w:rsidRPr="00942C89">
              <w:rPr>
                <w:rFonts w:cstheme="minorHAnsi"/>
                <w:b/>
                <w:bCs/>
                <w:sz w:val="18"/>
                <w:szCs w:val="18"/>
                <w:lang w:val="en-US"/>
              </w:rPr>
              <w:t>EBITDA</w:t>
            </w:r>
            <w:r w:rsidRPr="007B50C0">
              <w:rPr>
                <w:rFonts w:cstheme="minorHAnsi"/>
                <w:b/>
                <w:bCs/>
                <w:sz w:val="18"/>
                <w:szCs w:val="18"/>
                <w:lang w:val="en-US"/>
              </w:rPr>
              <w:t xml:space="preserve"> applicable only to </w:t>
            </w:r>
            <w:r>
              <w:rPr>
                <w:rFonts w:cstheme="minorHAnsi"/>
                <w:b/>
                <w:bCs/>
                <w:sz w:val="18"/>
                <w:szCs w:val="18"/>
                <w:lang w:val="en-US"/>
              </w:rPr>
              <w:t>legal entities</w:t>
            </w:r>
            <w:r w:rsidRPr="007B50C0">
              <w:rPr>
                <w:rFonts w:cstheme="minorHAnsi"/>
                <w:b/>
                <w:bCs/>
                <w:sz w:val="18"/>
                <w:szCs w:val="18"/>
                <w:lang w:val="en-US"/>
              </w:rPr>
              <w:t xml:space="preserve">. </w:t>
            </w:r>
          </w:p>
          <w:p w14:paraId="3DFBD776" w14:textId="77777777" w:rsidR="004032BC" w:rsidRDefault="004032BC" w:rsidP="000F722B">
            <w:pPr>
              <w:spacing w:after="0"/>
              <w:jc w:val="both"/>
              <w:rPr>
                <w:rFonts w:cstheme="minorHAnsi"/>
                <w:sz w:val="18"/>
                <w:szCs w:val="18"/>
                <w:lang w:val="en-US"/>
              </w:rPr>
            </w:pPr>
          </w:p>
          <w:p w14:paraId="018597A6" w14:textId="77777777" w:rsidR="004032BC" w:rsidRDefault="004032BC" w:rsidP="000F722B">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(annual basis) at Group level</w:t>
            </w:r>
            <w:r w:rsidRPr="00F75B9B">
              <w:rPr>
                <w:sz w:val="18"/>
                <w:szCs w:val="18"/>
                <w:lang w:val="en-US"/>
              </w:rPr>
              <w:t xml:space="preserve">. In the case of newly established </w:t>
            </w:r>
            <w:r>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7D175D3E" w14:textId="77777777" w:rsidR="004032BC" w:rsidRDefault="004032BC" w:rsidP="000F722B">
            <w:pPr>
              <w:spacing w:after="0"/>
              <w:jc w:val="both"/>
              <w:rPr>
                <w:sz w:val="18"/>
                <w:szCs w:val="18"/>
                <w:lang w:val="en-US"/>
              </w:rPr>
            </w:pPr>
          </w:p>
          <w:p w14:paraId="04611E98" w14:textId="77777777" w:rsidR="004032BC" w:rsidRPr="00EC3FB8" w:rsidRDefault="004032BC" w:rsidP="000F722B">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032BC" w:rsidRPr="00624088" w14:paraId="56D1449C" w14:textId="77777777" w:rsidTr="004032BC">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000225" w14:textId="77777777" w:rsidR="004032BC" w:rsidRDefault="004032BC" w:rsidP="000F722B">
            <w:pPr>
              <w:rPr>
                <w:b/>
                <w:bCs/>
                <w:sz w:val="18"/>
                <w:szCs w:val="18"/>
                <w:lang w:val="en-US"/>
              </w:rPr>
            </w:pPr>
            <w:r w:rsidRPr="00255C9E">
              <w:rPr>
                <w:b/>
                <w:bCs/>
                <w:sz w:val="18"/>
                <w:szCs w:val="18"/>
                <w:lang w:val="en-US"/>
              </w:rPr>
              <w:t>Link to other concepts</w:t>
            </w:r>
          </w:p>
          <w:p w14:paraId="725F0ECB" w14:textId="77777777" w:rsidR="004032BC" w:rsidRPr="00EC3FB8"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EBITDA_PRVS</w:t>
            </w:r>
          </w:p>
          <w:p w14:paraId="43C77B48" w14:textId="77777777" w:rsidR="004032BC" w:rsidRPr="0007347C"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w:t>
            </w:r>
          </w:p>
        </w:tc>
      </w:tr>
      <w:tr w:rsidR="004032BC" w:rsidRPr="00624088" w14:paraId="740BEBA6" w14:textId="77777777" w:rsidTr="004032BC">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41EB24" w14:textId="77777777" w:rsidR="004032BC" w:rsidRDefault="004032BC" w:rsidP="000F722B">
            <w:pPr>
              <w:rPr>
                <w:b/>
                <w:bCs/>
                <w:sz w:val="18"/>
                <w:szCs w:val="18"/>
                <w:lang w:val="en-US"/>
              </w:rPr>
            </w:pPr>
            <w:r>
              <w:rPr>
                <w:b/>
                <w:bCs/>
                <w:sz w:val="18"/>
                <w:szCs w:val="18"/>
                <w:lang w:val="en-US"/>
              </w:rPr>
              <w:t>Examples</w:t>
            </w:r>
          </w:p>
          <w:p w14:paraId="3CE68F15" w14:textId="77777777" w:rsidR="004032BC" w:rsidRPr="00897BBF" w:rsidRDefault="004032BC" w:rsidP="000F72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4032BC" w:rsidRPr="00624088" w14:paraId="3CA1155D" w14:textId="77777777" w:rsidTr="004032BC">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5C230A" w14:textId="77777777" w:rsidR="004032BC" w:rsidRPr="00255C9E" w:rsidRDefault="004032BC" w:rsidP="000F722B">
            <w:pPr>
              <w:rPr>
                <w:b/>
                <w:bCs/>
                <w:sz w:val="18"/>
                <w:szCs w:val="18"/>
                <w:lang w:val="en-US"/>
              </w:rPr>
            </w:pPr>
            <w:r w:rsidRPr="00255C9E">
              <w:rPr>
                <w:b/>
                <w:bCs/>
                <w:sz w:val="18"/>
                <w:szCs w:val="18"/>
                <w:lang w:val="en-US"/>
              </w:rPr>
              <w:t>ECB asks for this figure</w:t>
            </w:r>
          </w:p>
          <w:p w14:paraId="51B8E11E" w14:textId="77777777" w:rsidR="004032BC" w:rsidRPr="00255C9E" w:rsidRDefault="004032BC" w:rsidP="000F722B">
            <w:pPr>
              <w:rPr>
                <w:sz w:val="18"/>
                <w:szCs w:val="18"/>
                <w:lang w:val="en-US"/>
              </w:rPr>
            </w:pPr>
            <w:r w:rsidRPr="00A80A98">
              <w:rPr>
                <w:sz w:val="18"/>
                <w:szCs w:val="18"/>
                <w:lang w:val="en-US"/>
              </w:rPr>
              <w:t xml:space="preserve">Counterparty </w:t>
            </w:r>
            <w:r>
              <w:rPr>
                <w:sz w:val="18"/>
                <w:szCs w:val="18"/>
                <w:lang w:val="en-US"/>
              </w:rPr>
              <w:t>financial information.</w:t>
            </w:r>
          </w:p>
        </w:tc>
      </w:tr>
    </w:tbl>
    <w:p w14:paraId="1055881D" w14:textId="406777F8" w:rsidR="004032BC" w:rsidRDefault="004032BC" w:rsidP="00C2315B">
      <w:pPr>
        <w:rPr>
          <w:lang w:val="en-US"/>
        </w:rPr>
      </w:pPr>
    </w:p>
    <w:p w14:paraId="5C722F6C"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BB56C8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5C3BDD"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1488E"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93D10"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8619D"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337441E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102146" w14:textId="465B4B39" w:rsidR="00EC3FB8" w:rsidRPr="00984C3B" w:rsidRDefault="00EC3FB8" w:rsidP="00EC3FB8">
            <w:pPr>
              <w:rPr>
                <w:sz w:val="18"/>
                <w:szCs w:val="18"/>
              </w:rPr>
            </w:pPr>
            <w:r>
              <w:rPr>
                <w:sz w:val="18"/>
                <w:szCs w:val="18"/>
              </w:rPr>
              <w:t>EN.049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D94BCC" w14:textId="398D5492" w:rsidR="00EC3FB8" w:rsidRPr="00984C3B" w:rsidRDefault="00EC3FB8" w:rsidP="00EC3FB8">
            <w:pPr>
              <w:rPr>
                <w:sz w:val="18"/>
                <w:szCs w:val="18"/>
                <w:lang w:val="en-US"/>
              </w:rPr>
            </w:pPr>
            <w:r w:rsidRPr="0006158A">
              <w:rPr>
                <w:sz w:val="18"/>
                <w:szCs w:val="18"/>
                <w:lang w:val="en-US"/>
              </w:rPr>
              <w:t>GRP_EQTY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DDB5A" w14:textId="1D4BA708" w:rsidR="00EC3FB8" w:rsidRPr="00AD76B0" w:rsidRDefault="00B117D5" w:rsidP="00A9621B">
            <w:pPr>
              <w:pStyle w:val="Heading3"/>
              <w:rPr>
                <w:lang w:val="en-US"/>
              </w:rPr>
            </w:pPr>
            <w:bookmarkStart w:id="162" w:name="_Toc138781163"/>
            <w:r w:rsidRPr="00B117D5">
              <w:rPr>
                <w:lang w:val="en-US"/>
              </w:rPr>
              <w:t>Group's equity at most recent reported figures</w:t>
            </w:r>
            <w:bookmarkEnd w:id="16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14EA7A"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45806CA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11373A" w14:textId="77777777" w:rsidR="00EC3FB8" w:rsidRPr="00255C9E" w:rsidRDefault="00EC3FB8" w:rsidP="0005657B">
            <w:pPr>
              <w:rPr>
                <w:sz w:val="18"/>
                <w:szCs w:val="18"/>
              </w:rPr>
            </w:pPr>
          </w:p>
        </w:tc>
      </w:tr>
      <w:tr w:rsidR="00EC3FB8" w:rsidRPr="0082355F" w14:paraId="0DE34CD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1B68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15C050AA" w14:textId="2CE969B3" w:rsidR="00EC3FB8" w:rsidRPr="0004125B" w:rsidRDefault="00F90B0D" w:rsidP="00EC3FB8">
            <w:pPr>
              <w:widowControl w:val="0"/>
              <w:autoSpaceDE w:val="0"/>
              <w:autoSpaceDN w:val="0"/>
              <w:adjustRightInd w:val="0"/>
              <w:spacing w:after="0" w:line="231" w:lineRule="auto"/>
              <w:ind w:right="53"/>
              <w:jc w:val="both"/>
              <w:rPr>
                <w:rFonts w:cstheme="minorHAnsi"/>
                <w:sz w:val="18"/>
                <w:szCs w:val="18"/>
                <w:lang w:val="en-US"/>
              </w:rPr>
            </w:pPr>
            <w:r w:rsidRPr="00F90B0D">
              <w:rPr>
                <w:rFonts w:cstheme="minorHAnsi"/>
                <w:sz w:val="18"/>
                <w:szCs w:val="18"/>
                <w:lang w:val="en-US"/>
              </w:rPr>
              <w:t>Group's equity at most recent reported figures</w:t>
            </w:r>
            <w:r>
              <w:rPr>
                <w:rFonts w:cstheme="minorHAnsi"/>
                <w:sz w:val="18"/>
                <w:szCs w:val="18"/>
                <w:lang w:val="en-US"/>
              </w:rPr>
              <w:t>.</w:t>
            </w:r>
            <w:r w:rsidRPr="00F90B0D">
              <w:rPr>
                <w:rFonts w:cstheme="minorHAnsi"/>
                <w:sz w:val="18"/>
                <w:szCs w:val="18"/>
                <w:lang w:val="en-US"/>
              </w:rPr>
              <w:t xml:space="preserve"> </w:t>
            </w:r>
            <w:r w:rsidR="00EC3FB8" w:rsidRPr="00DA3067">
              <w:rPr>
                <w:rFonts w:cstheme="minorHAnsi"/>
                <w:sz w:val="18"/>
                <w:szCs w:val="18"/>
                <w:lang w:val="en-US"/>
              </w:rPr>
              <w:t xml:space="preserve">This means to report </w:t>
            </w:r>
            <w:r w:rsidR="00EC3FB8">
              <w:rPr>
                <w:rFonts w:cstheme="minorHAnsi"/>
                <w:sz w:val="18"/>
                <w:szCs w:val="18"/>
                <w:lang w:val="en-US"/>
              </w:rPr>
              <w:t xml:space="preserve">Equity </w:t>
            </w:r>
            <w:r w:rsidR="00EC3FB8" w:rsidRPr="00DA3067">
              <w:rPr>
                <w:rFonts w:cstheme="minorHAnsi"/>
                <w:sz w:val="18"/>
                <w:szCs w:val="18"/>
                <w:lang w:val="en-US"/>
              </w:rPr>
              <w:t xml:space="preserve">figure taken from Entity’s latest fiscal year </w:t>
            </w:r>
            <w:r w:rsidR="00EC3FB8" w:rsidRPr="00AA78E9">
              <w:rPr>
                <w:rFonts w:cstheme="minorHAnsi"/>
                <w:sz w:val="18"/>
                <w:szCs w:val="18"/>
                <w:lang w:val="en-US"/>
              </w:rPr>
              <w:t>consolidated financial statement of the group acco</w:t>
            </w:r>
            <w:r w:rsidR="00EC3FB8">
              <w:rPr>
                <w:rFonts w:cstheme="minorHAnsi"/>
                <w:sz w:val="18"/>
                <w:szCs w:val="18"/>
                <w:lang w:val="en-US"/>
              </w:rPr>
              <w:t>r</w:t>
            </w:r>
            <w:r w:rsidR="00EC3FB8" w:rsidRPr="00AA78E9">
              <w:rPr>
                <w:rFonts w:cstheme="minorHAnsi"/>
                <w:sz w:val="18"/>
                <w:szCs w:val="18"/>
                <w:lang w:val="en-US"/>
              </w:rPr>
              <w:t>ding to the applicable accounting standard.</w:t>
            </w:r>
          </w:p>
        </w:tc>
      </w:tr>
      <w:tr w:rsidR="00EC3FB8" w:rsidRPr="0082355F" w14:paraId="5436375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9164F" w14:textId="77777777" w:rsidR="00EC3FB8" w:rsidRPr="00255C9E" w:rsidRDefault="00EC3FB8" w:rsidP="00EC3FB8">
            <w:pPr>
              <w:rPr>
                <w:b/>
                <w:bCs/>
                <w:sz w:val="18"/>
                <w:szCs w:val="18"/>
                <w:lang w:val="en-US"/>
              </w:rPr>
            </w:pPr>
            <w:r w:rsidRPr="00255C9E">
              <w:rPr>
                <w:b/>
                <w:bCs/>
                <w:sz w:val="18"/>
                <w:szCs w:val="18"/>
                <w:lang w:val="en-US"/>
              </w:rPr>
              <w:t>Applicability</w:t>
            </w:r>
          </w:p>
          <w:p w14:paraId="3AD99849" w14:textId="58943A04" w:rsidR="00EC3FB8" w:rsidRDefault="00EC3FB8" w:rsidP="00EC3FB8">
            <w:pPr>
              <w:spacing w:after="0"/>
              <w:jc w:val="both"/>
              <w:rPr>
                <w:rFonts w:cstheme="minorHAnsi"/>
                <w:b/>
                <w:bCs/>
                <w:sz w:val="18"/>
                <w:szCs w:val="18"/>
                <w:lang w:val="en-US"/>
              </w:rPr>
            </w:pPr>
            <w:r>
              <w:rPr>
                <w:rFonts w:cstheme="minorHAnsi"/>
                <w:b/>
                <w:bCs/>
                <w:sz w:val="18"/>
                <w:szCs w:val="18"/>
                <w:lang w:val="en-US"/>
              </w:rPr>
              <w:t>Equity (Group)</w:t>
            </w:r>
            <w:r w:rsidRPr="007B50C0">
              <w:rPr>
                <w:rFonts w:cstheme="minorHAnsi"/>
                <w:b/>
                <w:bCs/>
                <w:sz w:val="18"/>
                <w:szCs w:val="18"/>
                <w:lang w:val="en-US"/>
              </w:rPr>
              <w:t xml:space="preserve"> applicable only to </w:t>
            </w:r>
            <w:r w:rsidR="003A38D5">
              <w:rPr>
                <w:rFonts w:cstheme="minorHAnsi"/>
                <w:b/>
                <w:bCs/>
                <w:sz w:val="18"/>
                <w:szCs w:val="18"/>
                <w:lang w:val="en-US"/>
              </w:rPr>
              <w:t>legal entities</w:t>
            </w:r>
            <w:r w:rsidRPr="007B50C0">
              <w:rPr>
                <w:rFonts w:cstheme="minorHAnsi"/>
                <w:b/>
                <w:bCs/>
                <w:sz w:val="18"/>
                <w:szCs w:val="18"/>
                <w:lang w:val="en-US"/>
              </w:rPr>
              <w:t xml:space="preserve">. </w:t>
            </w:r>
          </w:p>
          <w:p w14:paraId="48B3FC37" w14:textId="77777777" w:rsidR="00EC3FB8" w:rsidRDefault="00EC3FB8" w:rsidP="00EC3FB8">
            <w:pPr>
              <w:spacing w:after="0"/>
              <w:jc w:val="both"/>
              <w:rPr>
                <w:rFonts w:cstheme="minorHAnsi"/>
                <w:sz w:val="18"/>
                <w:szCs w:val="18"/>
                <w:lang w:val="en-US"/>
              </w:rPr>
            </w:pPr>
          </w:p>
          <w:p w14:paraId="3BDF9FB3" w14:textId="370B44D0" w:rsidR="00EC3FB8" w:rsidRDefault="00EC3FB8" w:rsidP="00EC3FB8">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w:t>
            </w:r>
            <w:r w:rsidRPr="008075C1">
              <w:rPr>
                <w:b/>
                <w:bCs/>
                <w:sz w:val="18"/>
                <w:szCs w:val="18"/>
                <w:lang w:val="en-US"/>
              </w:rPr>
              <w:t>annual basis</w:t>
            </w:r>
            <w:r>
              <w:rPr>
                <w:b/>
                <w:bCs/>
                <w:sz w:val="18"/>
                <w:szCs w:val="18"/>
                <w:lang w:val="en-US"/>
              </w:rPr>
              <w:t>) at Group level</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0CFE6814" w14:textId="77777777" w:rsidR="00EC3FB8" w:rsidRDefault="00EC3FB8" w:rsidP="00EC3FB8">
            <w:pPr>
              <w:spacing w:after="0"/>
              <w:jc w:val="both"/>
              <w:rPr>
                <w:sz w:val="18"/>
                <w:szCs w:val="18"/>
                <w:lang w:val="en-US"/>
              </w:rPr>
            </w:pPr>
          </w:p>
          <w:p w14:paraId="49CCE33B" w14:textId="45039BD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1AC87318"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8445DA" w14:textId="77777777" w:rsidR="00EC3FB8" w:rsidRDefault="00EC3FB8" w:rsidP="00EC3FB8">
            <w:pPr>
              <w:rPr>
                <w:b/>
                <w:bCs/>
                <w:sz w:val="18"/>
                <w:szCs w:val="18"/>
                <w:lang w:val="en-US"/>
              </w:rPr>
            </w:pPr>
            <w:r w:rsidRPr="00255C9E">
              <w:rPr>
                <w:b/>
                <w:bCs/>
                <w:sz w:val="18"/>
                <w:szCs w:val="18"/>
                <w:lang w:val="en-US"/>
              </w:rPr>
              <w:lastRenderedPageBreak/>
              <w:t>Link to other concepts</w:t>
            </w:r>
          </w:p>
          <w:p w14:paraId="66259E1F" w14:textId="77777777" w:rsidR="00EC3FB8"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EQTY_PRVS</w:t>
            </w:r>
          </w:p>
          <w:p w14:paraId="5B4FADB9" w14:textId="423D4EC4"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w:t>
            </w:r>
          </w:p>
        </w:tc>
      </w:tr>
      <w:tr w:rsidR="00EC3FB8" w:rsidRPr="00624088" w14:paraId="37FC6D2E"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695F42" w14:textId="77777777" w:rsidR="00EC3FB8" w:rsidRDefault="00EC3FB8" w:rsidP="00EC3FB8">
            <w:pPr>
              <w:rPr>
                <w:b/>
                <w:bCs/>
                <w:sz w:val="18"/>
                <w:szCs w:val="18"/>
                <w:lang w:val="en-US"/>
              </w:rPr>
            </w:pPr>
            <w:r>
              <w:rPr>
                <w:b/>
                <w:bCs/>
                <w:sz w:val="18"/>
                <w:szCs w:val="18"/>
                <w:lang w:val="en-US"/>
              </w:rPr>
              <w:t>Examples</w:t>
            </w:r>
          </w:p>
          <w:p w14:paraId="446A2AE5" w14:textId="4837153E"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77A3D2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E3141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0509E3F1" w14:textId="0436C6A4"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7FE1969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845"/>
        <w:gridCol w:w="275"/>
        <w:gridCol w:w="1857"/>
        <w:gridCol w:w="652"/>
        <w:gridCol w:w="4834"/>
        <w:gridCol w:w="184"/>
        <w:gridCol w:w="1276"/>
        <w:gridCol w:w="112"/>
      </w:tblGrid>
      <w:tr w:rsidR="00CF570D" w:rsidRPr="007D5F81" w14:paraId="31C365D0" w14:textId="77777777" w:rsidTr="00C50C19">
        <w:trPr>
          <w:gridAfter w:val="1"/>
          <w:wAfter w:w="112" w:type="dxa"/>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0CB05"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994687"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35601" w14:textId="77777777" w:rsidR="00CF570D" w:rsidRPr="00255C9E" w:rsidRDefault="00CF570D" w:rsidP="00CF570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77173D" w14:textId="77777777" w:rsidR="00CF570D" w:rsidRPr="00255C9E" w:rsidRDefault="00CF570D" w:rsidP="00CF57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F570D" w:rsidRPr="00255C9E" w14:paraId="3EE00B28" w14:textId="77777777" w:rsidTr="00C50C19">
        <w:trPr>
          <w:gridAfter w:val="1"/>
          <w:wAfter w:w="112" w:type="dxa"/>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25B08F" w14:textId="77777777" w:rsidR="00CF570D" w:rsidRPr="00984C3B" w:rsidRDefault="00CF570D" w:rsidP="00E73E44">
            <w:pPr>
              <w:rPr>
                <w:sz w:val="18"/>
                <w:szCs w:val="18"/>
              </w:rPr>
            </w:pPr>
            <w:r w:rsidRPr="006F4708">
              <w:rPr>
                <w:sz w:val="18"/>
                <w:szCs w:val="18"/>
              </w:rPr>
              <w:t>EN.050</w:t>
            </w:r>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F3292E" w14:textId="77777777" w:rsidR="00CF570D" w:rsidRPr="00984C3B" w:rsidRDefault="00CF570D" w:rsidP="00E73E44">
            <w:pPr>
              <w:rPr>
                <w:sz w:val="18"/>
                <w:szCs w:val="18"/>
                <w:lang w:val="en-US"/>
              </w:rPr>
            </w:pPr>
            <w:r w:rsidRPr="002A7A6A">
              <w:rPr>
                <w:sz w:val="18"/>
                <w:szCs w:val="18"/>
                <w:lang w:val="en-US"/>
              </w:rPr>
              <w:t>GRP_NT_DBT</w:t>
            </w:r>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7F8B45" w14:textId="77777777" w:rsidR="00CF570D" w:rsidRPr="009C2763" w:rsidRDefault="00CF570D" w:rsidP="00CF570D">
            <w:pPr>
              <w:pStyle w:val="Heading3"/>
              <w:rPr>
                <w:lang w:val="en-US"/>
              </w:rPr>
            </w:pPr>
            <w:bookmarkStart w:id="163" w:name="_Toc77939119"/>
            <w:bookmarkStart w:id="164" w:name="_Toc138781164"/>
            <w:r w:rsidRPr="002A7A6A">
              <w:rPr>
                <w:lang w:val="en-US"/>
              </w:rPr>
              <w:t>Total net debt at most recent reported figures</w:t>
            </w:r>
            <w:bookmarkEnd w:id="163"/>
            <w:bookmarkEnd w:id="16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0ED3CB" w14:textId="77777777" w:rsidR="00CF570D" w:rsidRPr="00984C3B" w:rsidRDefault="00CF570D" w:rsidP="00E73E44">
            <w:pPr>
              <w:rPr>
                <w:sz w:val="18"/>
                <w:szCs w:val="18"/>
              </w:rPr>
            </w:pPr>
            <w:proofErr w:type="spellStart"/>
            <w:r>
              <w:rPr>
                <w:sz w:val="18"/>
                <w:szCs w:val="18"/>
              </w:rPr>
              <w:t>Risks</w:t>
            </w:r>
            <w:proofErr w:type="spellEnd"/>
          </w:p>
        </w:tc>
      </w:tr>
      <w:tr w:rsidR="00CF570D" w:rsidRPr="00255C9E" w14:paraId="3772D00A" w14:textId="77777777" w:rsidTr="00C50C19">
        <w:trPr>
          <w:gridAfter w:val="1"/>
          <w:wAfter w:w="112" w:type="dxa"/>
          <w:trHeight w:val="447"/>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418D366" w14:textId="77777777" w:rsidR="00CF570D" w:rsidRPr="00255C9E" w:rsidRDefault="00CF570D" w:rsidP="00E73E44">
            <w:pPr>
              <w:rPr>
                <w:sz w:val="18"/>
                <w:szCs w:val="18"/>
              </w:rPr>
            </w:pPr>
          </w:p>
        </w:tc>
      </w:tr>
      <w:tr w:rsidR="00CF570D" w:rsidRPr="0082355F" w14:paraId="6DE46E20" w14:textId="77777777" w:rsidTr="00C50C19">
        <w:trPr>
          <w:gridAfter w:val="1"/>
          <w:wAfter w:w="112" w:type="dxa"/>
          <w:trHeight w:val="2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3DD42" w14:textId="77777777" w:rsidR="00CF570D" w:rsidRPr="00255C9E" w:rsidRDefault="00CF570D" w:rsidP="00E73E44">
            <w:pPr>
              <w:rPr>
                <w:rFonts w:cstheme="minorHAnsi"/>
                <w:b/>
                <w:bCs/>
                <w:sz w:val="18"/>
                <w:szCs w:val="18"/>
                <w:lang w:val="en-US"/>
              </w:rPr>
            </w:pPr>
            <w:r w:rsidRPr="00255C9E">
              <w:rPr>
                <w:rFonts w:cstheme="minorHAnsi"/>
                <w:b/>
                <w:bCs/>
                <w:sz w:val="18"/>
                <w:szCs w:val="18"/>
                <w:lang w:val="en-US"/>
              </w:rPr>
              <w:t>Definition</w:t>
            </w:r>
          </w:p>
          <w:p w14:paraId="0B6C0DB6"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r w:rsidRPr="002A7A6A">
              <w:rPr>
                <w:rFonts w:cstheme="minorHAnsi"/>
                <w:sz w:val="18"/>
                <w:szCs w:val="18"/>
                <w:lang w:val="en-US"/>
              </w:rPr>
              <w:t xml:space="preserve">Total net debt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p w14:paraId="4B56C5B3"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p>
          <w:p w14:paraId="5AEB41E9" w14:textId="77777777" w:rsidR="00CF570D" w:rsidRPr="005A1083" w:rsidRDefault="00CF570D" w:rsidP="00E73E44">
            <w:pPr>
              <w:spacing w:after="0"/>
              <w:jc w:val="both"/>
              <w:rPr>
                <w:rFonts w:cstheme="minorHAnsi"/>
                <w:sz w:val="18"/>
                <w:szCs w:val="18"/>
                <w:lang w:val="en-US"/>
              </w:rPr>
            </w:pPr>
            <w:r w:rsidRPr="005A1083">
              <w:rPr>
                <w:rFonts w:cstheme="minorHAnsi"/>
                <w:sz w:val="18"/>
                <w:szCs w:val="18"/>
                <w:lang w:val="en-US"/>
              </w:rPr>
              <w:t xml:space="preserve">To determine the </w:t>
            </w:r>
            <w:r w:rsidRPr="005A1083">
              <w:rPr>
                <w:rFonts w:cstheme="minorHAnsi"/>
                <w:i/>
                <w:iCs/>
                <w:sz w:val="18"/>
                <w:szCs w:val="18"/>
                <w:lang w:val="en-US"/>
              </w:rPr>
              <w:t>Total net debt at most recent reported figures</w:t>
            </w:r>
            <w:r w:rsidRPr="005A1083">
              <w:rPr>
                <w:rFonts w:cstheme="minorHAnsi"/>
                <w:sz w:val="18"/>
                <w:szCs w:val="18"/>
                <w:lang w:val="en-US"/>
              </w:rPr>
              <w:t xml:space="preserve">, </w:t>
            </w:r>
            <w:r>
              <w:rPr>
                <w:rFonts w:cstheme="minorHAnsi"/>
                <w:sz w:val="18"/>
                <w:szCs w:val="18"/>
                <w:lang w:val="en-US"/>
              </w:rPr>
              <w:t>L</w:t>
            </w:r>
            <w:r w:rsidRPr="005A1083">
              <w:rPr>
                <w:rFonts w:cstheme="minorHAnsi"/>
                <w:sz w:val="18"/>
                <w:szCs w:val="18"/>
                <w:lang w:val="en-US"/>
              </w:rPr>
              <w:t>ocal units shall use the following formula and calculation</w:t>
            </w:r>
            <w:r>
              <w:rPr>
                <w:rFonts w:cstheme="minorHAnsi"/>
                <w:sz w:val="18"/>
                <w:szCs w:val="18"/>
                <w:lang w:val="en-US"/>
              </w:rPr>
              <w:t>:</w:t>
            </w:r>
          </w:p>
          <w:p w14:paraId="0E4C7857" w14:textId="77777777" w:rsidR="00CF570D" w:rsidRPr="005A1083" w:rsidRDefault="00CF570D" w:rsidP="00E73E44">
            <w:pPr>
              <w:spacing w:after="0"/>
              <w:jc w:val="both"/>
              <w:rPr>
                <w:rFonts w:cstheme="minorHAnsi"/>
                <w:sz w:val="18"/>
                <w:szCs w:val="18"/>
                <w:lang w:val="en-US"/>
              </w:rPr>
            </w:pPr>
          </w:p>
          <w:p w14:paraId="26B15C47" w14:textId="77777777" w:rsidR="00CF570D" w:rsidRPr="005A1083" w:rsidRDefault="00CF570D" w:rsidP="00E73E44">
            <w:pPr>
              <w:spacing w:after="0"/>
              <w:jc w:val="center"/>
              <w:rPr>
                <w:rFonts w:cstheme="minorHAnsi"/>
                <w:sz w:val="18"/>
                <w:szCs w:val="18"/>
                <w:lang w:val="en-US"/>
              </w:rPr>
            </w:pPr>
            <w:r w:rsidRPr="005A1083">
              <w:rPr>
                <w:rFonts w:cstheme="minorHAnsi"/>
                <w:sz w:val="18"/>
                <w:szCs w:val="18"/>
                <w:lang w:val="en-US"/>
              </w:rPr>
              <w:t>Net Debt</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STD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LTD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CCE</w:t>
            </w:r>
          </w:p>
          <w:p w14:paraId="7D2DCBE2" w14:textId="77777777" w:rsidR="00CF570D" w:rsidRPr="005A1083" w:rsidRDefault="00CF570D" w:rsidP="00E73E44">
            <w:pPr>
              <w:spacing w:after="0"/>
              <w:jc w:val="both"/>
              <w:rPr>
                <w:rFonts w:cstheme="minorHAnsi"/>
                <w:sz w:val="18"/>
                <w:szCs w:val="18"/>
                <w:lang w:val="en-US"/>
              </w:rPr>
            </w:pPr>
            <w:r>
              <w:rPr>
                <w:rFonts w:cstheme="minorHAnsi"/>
                <w:sz w:val="18"/>
                <w:szCs w:val="18"/>
                <w:lang w:val="en-US"/>
              </w:rPr>
              <w:t>Where:</w:t>
            </w:r>
          </w:p>
          <w:p w14:paraId="60F390DD" w14:textId="77777777" w:rsidR="00CF570D" w:rsidRPr="005A1083"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STD= Debt that is due in 12 months or less and can include short-term bank loans, accounts payable, and lease payments</w:t>
            </w:r>
          </w:p>
          <w:p w14:paraId="7B09608C" w14:textId="77777777" w:rsidR="00CF570D" w:rsidRPr="005A1083" w:rsidRDefault="00CF570D" w:rsidP="00E73E44">
            <w:pPr>
              <w:spacing w:after="0"/>
              <w:jc w:val="both"/>
              <w:rPr>
                <w:rFonts w:cstheme="minorHAnsi"/>
                <w:sz w:val="18"/>
                <w:szCs w:val="18"/>
                <w:lang w:val="en-US"/>
              </w:rPr>
            </w:pPr>
          </w:p>
          <w:p w14:paraId="31C9DB23" w14:textId="77777777" w:rsidR="00CF570D" w:rsidRPr="005A1083"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LTD= Long-term debt is debt that with a maturity date longer than one year and include bonds, lease payments, term loans, small and notes payable</w:t>
            </w:r>
          </w:p>
          <w:p w14:paraId="27E8A65B" w14:textId="77777777" w:rsidR="00CF570D" w:rsidRPr="005A1083" w:rsidRDefault="00CF570D" w:rsidP="00E73E44">
            <w:pPr>
              <w:spacing w:after="0"/>
              <w:jc w:val="both"/>
              <w:rPr>
                <w:rFonts w:cstheme="minorHAnsi"/>
                <w:sz w:val="18"/>
                <w:szCs w:val="18"/>
                <w:lang w:val="en-US"/>
              </w:rPr>
            </w:pPr>
          </w:p>
          <w:p w14:paraId="53BF531D" w14:textId="1906F889" w:rsidR="00CF570D" w:rsidRPr="00CF570D" w:rsidRDefault="00CF570D" w:rsidP="00936776">
            <w:pPr>
              <w:pStyle w:val="ListParagraph"/>
              <w:numPr>
                <w:ilvl w:val="0"/>
                <w:numId w:val="138"/>
              </w:numPr>
              <w:spacing w:after="0"/>
              <w:jc w:val="both"/>
              <w:rPr>
                <w:rFonts w:cstheme="minorHAnsi"/>
                <w:sz w:val="18"/>
                <w:szCs w:val="18"/>
                <w:lang w:val="en-US"/>
              </w:rPr>
            </w:pPr>
            <w:r w:rsidRPr="005A1083">
              <w:rPr>
                <w:rFonts w:cstheme="minorHAnsi"/>
                <w:sz w:val="18"/>
                <w:szCs w:val="18"/>
                <w:lang w:val="en-US"/>
              </w:rPr>
              <w:t>CCE= Cash and liquid instruments that can be easily converted to cash.</w:t>
            </w:r>
          </w:p>
        </w:tc>
      </w:tr>
      <w:tr w:rsidR="00CF570D" w:rsidRPr="00CF570D" w14:paraId="15FED4FB" w14:textId="77777777" w:rsidTr="00C50C19">
        <w:trPr>
          <w:gridAfter w:val="1"/>
          <w:wAfter w:w="112" w:type="dxa"/>
          <w:trHeight w:val="90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1C5B9" w14:textId="77777777" w:rsidR="00CF570D" w:rsidRPr="00255C9E" w:rsidRDefault="00CF570D" w:rsidP="00E73E44">
            <w:pPr>
              <w:rPr>
                <w:b/>
                <w:bCs/>
                <w:sz w:val="18"/>
                <w:szCs w:val="18"/>
                <w:lang w:val="en-US"/>
              </w:rPr>
            </w:pPr>
            <w:r w:rsidRPr="00255C9E">
              <w:rPr>
                <w:b/>
                <w:bCs/>
                <w:sz w:val="18"/>
                <w:szCs w:val="18"/>
                <w:lang w:val="en-US"/>
              </w:rPr>
              <w:t>Applicability</w:t>
            </w:r>
          </w:p>
          <w:p w14:paraId="14EB2D0A" w14:textId="529E6212" w:rsidR="00CF570D" w:rsidRDefault="00CF570D" w:rsidP="00E73E44">
            <w:pPr>
              <w:spacing w:after="0"/>
              <w:jc w:val="both"/>
              <w:rPr>
                <w:sz w:val="18"/>
                <w:szCs w:val="18"/>
                <w:lang w:val="en-US"/>
              </w:rPr>
            </w:pPr>
            <w:r w:rsidRPr="00BC7EBF">
              <w:rPr>
                <w:i/>
                <w:iCs/>
                <w:sz w:val="18"/>
                <w:szCs w:val="18"/>
                <w:lang w:val="en-US"/>
              </w:rPr>
              <w:t xml:space="preserve">Total net debt at most recent reported figures </w:t>
            </w:r>
            <w:r w:rsidRPr="003215A5">
              <w:rPr>
                <w:sz w:val="18"/>
                <w:szCs w:val="18"/>
                <w:lang w:val="en-US"/>
              </w:rPr>
              <w:t xml:space="preserve">is applicable only to </w:t>
            </w:r>
            <w:r w:rsidR="003D4FDD">
              <w:rPr>
                <w:sz w:val="18"/>
                <w:szCs w:val="18"/>
                <w:lang w:val="en-US"/>
              </w:rPr>
              <w:t>legal entities</w:t>
            </w:r>
            <w:r>
              <w:rPr>
                <w:sz w:val="18"/>
                <w:szCs w:val="18"/>
                <w:lang w:val="en-US"/>
              </w:rPr>
              <w:t xml:space="preserve">. </w:t>
            </w:r>
            <w:r w:rsidRPr="00DA4839">
              <w:rPr>
                <w:b/>
                <w:bCs/>
                <w:sz w:val="18"/>
                <w:szCs w:val="18"/>
                <w:lang w:val="en-US"/>
              </w:rPr>
              <w:t xml:space="preserve">Units </w:t>
            </w:r>
            <w:proofErr w:type="gramStart"/>
            <w:r w:rsidRPr="00DA4839">
              <w:rPr>
                <w:b/>
                <w:bCs/>
                <w:sz w:val="18"/>
                <w:szCs w:val="18"/>
                <w:lang w:val="en-US"/>
              </w:rPr>
              <w:t>shall  report</w:t>
            </w:r>
            <w:proofErr w:type="gramEnd"/>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1D2BA297" w14:textId="77777777" w:rsidR="00CF570D" w:rsidRDefault="00CF570D" w:rsidP="00E73E44">
            <w:pPr>
              <w:spacing w:after="0"/>
              <w:jc w:val="both"/>
              <w:rPr>
                <w:sz w:val="18"/>
                <w:szCs w:val="18"/>
                <w:lang w:val="en-US"/>
              </w:rPr>
            </w:pPr>
          </w:p>
          <w:p w14:paraId="07239D43" w14:textId="77777777" w:rsidR="00CF570D" w:rsidRDefault="00CF570D" w:rsidP="00CF570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7C54D9B2" w14:textId="2377B313" w:rsidR="004B70FA" w:rsidRDefault="00C83B88" w:rsidP="00CF570D">
            <w:pPr>
              <w:spacing w:after="0"/>
              <w:jc w:val="both"/>
              <w:rPr>
                <w:sz w:val="18"/>
                <w:szCs w:val="18"/>
                <w:lang w:val="en-US"/>
              </w:rPr>
            </w:pPr>
            <w:r>
              <w:rPr>
                <w:sz w:val="18"/>
                <w:szCs w:val="18"/>
                <w:lang w:val="en-US"/>
              </w:rPr>
              <w:t>.</w:t>
            </w:r>
          </w:p>
          <w:p w14:paraId="32DE520F" w14:textId="411F78F5" w:rsidR="004B70FA" w:rsidRPr="000E4FDB" w:rsidRDefault="004B70FA" w:rsidP="00F156F5">
            <w:pPr>
              <w:spacing w:after="0"/>
              <w:jc w:val="both"/>
              <w:rPr>
                <w:sz w:val="18"/>
                <w:szCs w:val="18"/>
                <w:lang w:val="en-US"/>
              </w:rPr>
            </w:pPr>
          </w:p>
        </w:tc>
      </w:tr>
      <w:tr w:rsidR="00CF570D" w:rsidRPr="0082355F" w14:paraId="3DC7A578" w14:textId="77777777" w:rsidTr="00C50C19">
        <w:trPr>
          <w:gridAfter w:val="1"/>
          <w:wAfter w:w="112" w:type="dxa"/>
          <w:trHeight w:val="31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E4E122" w14:textId="77777777" w:rsidR="00BB0BD6" w:rsidRDefault="00CF570D" w:rsidP="00BB0BD6">
            <w:pPr>
              <w:rPr>
                <w:b/>
                <w:bCs/>
                <w:sz w:val="18"/>
                <w:szCs w:val="18"/>
                <w:lang w:val="en-US"/>
              </w:rPr>
            </w:pPr>
            <w:r w:rsidRPr="00255C9E">
              <w:rPr>
                <w:b/>
                <w:bCs/>
                <w:sz w:val="18"/>
                <w:szCs w:val="18"/>
                <w:lang w:val="en-US"/>
              </w:rPr>
              <w:t>Link to other concepts</w:t>
            </w:r>
          </w:p>
          <w:p w14:paraId="086FA2DD" w14:textId="2E3B6029" w:rsidR="00CF570D" w:rsidRPr="00086BFE" w:rsidRDefault="00BB0BD6" w:rsidP="00BB0BD6">
            <w:pPr>
              <w:rPr>
                <w:sz w:val="18"/>
                <w:szCs w:val="18"/>
                <w:lang w:val="en-US"/>
              </w:rPr>
            </w:pPr>
            <w:r w:rsidRPr="00BB0BD6">
              <w:rPr>
                <w:sz w:val="18"/>
                <w:szCs w:val="18"/>
                <w:lang w:val="en-US"/>
              </w:rPr>
              <w:t>N/A</w:t>
            </w:r>
          </w:p>
        </w:tc>
      </w:tr>
      <w:tr w:rsidR="00CF570D" w:rsidRPr="00974F08" w14:paraId="5B8C52E6" w14:textId="77777777" w:rsidTr="00C50C19">
        <w:trPr>
          <w:gridAfter w:val="1"/>
          <w:wAfter w:w="112" w:type="dxa"/>
          <w:trHeight w:val="91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3B460" w14:textId="77777777" w:rsidR="00CF570D" w:rsidRDefault="00CF570D" w:rsidP="00E73E44">
            <w:pPr>
              <w:rPr>
                <w:b/>
                <w:bCs/>
                <w:sz w:val="18"/>
                <w:szCs w:val="18"/>
                <w:lang w:val="en-US"/>
              </w:rPr>
            </w:pPr>
            <w:r>
              <w:rPr>
                <w:b/>
                <w:bCs/>
                <w:sz w:val="18"/>
                <w:szCs w:val="18"/>
                <w:lang w:val="en-US"/>
              </w:rPr>
              <w:t>Examples</w:t>
            </w:r>
          </w:p>
          <w:p w14:paraId="29F29D61" w14:textId="7D823476" w:rsidR="00CF570D" w:rsidRPr="003A75ED" w:rsidRDefault="00CF570D" w:rsidP="004B70FA">
            <w:pPr>
              <w:spacing w:after="0"/>
              <w:jc w:val="both"/>
              <w:rPr>
                <w:sz w:val="18"/>
                <w:szCs w:val="18"/>
                <w:lang w:val="en-US"/>
              </w:rPr>
            </w:pPr>
            <w:r>
              <w:rPr>
                <w:sz w:val="18"/>
                <w:szCs w:val="18"/>
                <w:lang w:val="en-US"/>
              </w:rPr>
              <w:t>N/A</w:t>
            </w:r>
          </w:p>
        </w:tc>
      </w:tr>
      <w:tr w:rsidR="00CF570D" w:rsidRPr="0082355F" w14:paraId="04ADB3DD" w14:textId="77777777" w:rsidTr="00C50C19">
        <w:trPr>
          <w:gridAfter w:val="1"/>
          <w:wAfter w:w="112" w:type="dxa"/>
          <w:trHeight w:val="44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553864" w14:textId="77777777" w:rsidR="00CF570D" w:rsidRPr="00255C9E" w:rsidRDefault="00CF570D" w:rsidP="00E73E44">
            <w:pPr>
              <w:rPr>
                <w:b/>
                <w:bCs/>
                <w:sz w:val="18"/>
                <w:szCs w:val="18"/>
                <w:lang w:val="en-US"/>
              </w:rPr>
            </w:pPr>
            <w:r w:rsidRPr="00255C9E">
              <w:rPr>
                <w:b/>
                <w:bCs/>
                <w:sz w:val="18"/>
                <w:szCs w:val="18"/>
                <w:lang w:val="en-US"/>
              </w:rPr>
              <w:t>ECB asks for this figure</w:t>
            </w:r>
          </w:p>
          <w:p w14:paraId="2D613151" w14:textId="6ED3005E" w:rsidR="00CF570D" w:rsidRPr="00255C9E" w:rsidRDefault="00CF570D" w:rsidP="00E73E44">
            <w:pPr>
              <w:rPr>
                <w:sz w:val="18"/>
                <w:szCs w:val="18"/>
                <w:lang w:val="en-US"/>
              </w:rPr>
            </w:pPr>
            <w:r w:rsidRPr="00E7434C">
              <w:rPr>
                <w:sz w:val="18"/>
                <w:szCs w:val="18"/>
                <w:lang w:val="en-US"/>
              </w:rPr>
              <w:t>Counterparty financial information</w:t>
            </w:r>
            <w:r>
              <w:rPr>
                <w:sz w:val="18"/>
                <w:szCs w:val="18"/>
                <w:lang w:val="en-US"/>
              </w:rPr>
              <w:t>.</w:t>
            </w:r>
          </w:p>
        </w:tc>
      </w:tr>
      <w:tr w:rsidR="00EC3FB8" w:rsidRPr="009A1567" w14:paraId="21187A14" w14:textId="77777777" w:rsidTr="00C50C19">
        <w:trPr>
          <w:trHeight w:val="402"/>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CBF41" w14:textId="77777777" w:rsidR="00EC3FB8" w:rsidRPr="00255C9E" w:rsidRDefault="00EC3FB8" w:rsidP="0005657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41D4D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8F06BD"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0230D6"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130488DF" w14:textId="77777777" w:rsidTr="00C50C19">
        <w:trPr>
          <w:trHeight w:val="204"/>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10202A" w14:textId="3030ACC1" w:rsidR="00EC3FB8" w:rsidRPr="00984C3B" w:rsidRDefault="00EC3FB8" w:rsidP="00EC3FB8">
            <w:pPr>
              <w:rPr>
                <w:sz w:val="18"/>
                <w:szCs w:val="18"/>
              </w:rPr>
            </w:pPr>
            <w:r>
              <w:rPr>
                <w:sz w:val="18"/>
                <w:szCs w:val="18"/>
              </w:rPr>
              <w:t>EN.051</w:t>
            </w:r>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AECF5C" w14:textId="06644213" w:rsidR="00EC3FB8" w:rsidRPr="00984C3B" w:rsidRDefault="00EC3FB8" w:rsidP="00EC3FB8">
            <w:pPr>
              <w:rPr>
                <w:sz w:val="18"/>
                <w:szCs w:val="18"/>
                <w:lang w:val="en-US"/>
              </w:rPr>
            </w:pPr>
            <w:r w:rsidRPr="002027BD">
              <w:rPr>
                <w:sz w:val="18"/>
                <w:szCs w:val="18"/>
                <w:lang w:val="en-US"/>
              </w:rPr>
              <w:t>ANNL_TRNVR_LE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55F009" w14:textId="04D2F63C" w:rsidR="00EC3FB8" w:rsidRPr="004615FB" w:rsidRDefault="00EC3FB8" w:rsidP="00A9621B">
            <w:pPr>
              <w:pStyle w:val="Heading3"/>
            </w:pPr>
            <w:bookmarkStart w:id="165" w:name="_Toc78468285"/>
            <w:bookmarkStart w:id="166" w:name="_Toc78468654"/>
            <w:bookmarkStart w:id="167" w:name="_Toc138781165"/>
            <w:proofErr w:type="spellStart"/>
            <w:r w:rsidRPr="002027BD">
              <w:t>Annual</w:t>
            </w:r>
            <w:proofErr w:type="spellEnd"/>
            <w:r w:rsidRPr="002027BD">
              <w:t xml:space="preserve"> </w:t>
            </w:r>
            <w:proofErr w:type="spellStart"/>
            <w:r w:rsidRPr="002027BD">
              <w:t>turnover</w:t>
            </w:r>
            <w:proofErr w:type="spellEnd"/>
            <w:r w:rsidRPr="002027BD">
              <w:t xml:space="preserve"> </w:t>
            </w:r>
            <w:proofErr w:type="spellStart"/>
            <w:r w:rsidRPr="002027BD">
              <w:t>counterparty</w:t>
            </w:r>
            <w:proofErr w:type="spellEnd"/>
            <w:r w:rsidRPr="002027BD">
              <w:t xml:space="preserve"> (LE)</w:t>
            </w:r>
            <w:bookmarkEnd w:id="165"/>
            <w:bookmarkEnd w:id="166"/>
            <w:bookmarkEnd w:id="167"/>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E66D86"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129E9756" w14:textId="77777777" w:rsidTr="00C50C19">
        <w:trPr>
          <w:trHeight w:val="447"/>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00388A9" w14:textId="77777777" w:rsidR="00EC3FB8" w:rsidRPr="00255C9E" w:rsidRDefault="00EC3FB8" w:rsidP="0005657B">
            <w:pPr>
              <w:rPr>
                <w:sz w:val="18"/>
                <w:szCs w:val="18"/>
              </w:rPr>
            </w:pPr>
          </w:p>
        </w:tc>
      </w:tr>
      <w:tr w:rsidR="00EC3FB8" w:rsidRPr="0082355F" w14:paraId="44A9CB73" w14:textId="77777777" w:rsidTr="00C50C19">
        <w:trPr>
          <w:trHeight w:val="2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1AB03"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86A377B"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 xml:space="preserve">. </w:t>
            </w:r>
          </w:p>
          <w:p w14:paraId="2DDF35AA"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1BFC99ED" w14:textId="24586591"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means to report </w:t>
            </w:r>
            <w:r w:rsidRPr="00BB4EC0">
              <w:rPr>
                <w:rFonts w:cstheme="minorHAnsi"/>
                <w:sz w:val="18"/>
                <w:szCs w:val="18"/>
                <w:lang w:val="en-US"/>
              </w:rPr>
              <w:t>Annual turnover</w:t>
            </w:r>
            <w:r>
              <w:rPr>
                <w:rFonts w:cstheme="minorHAnsi"/>
                <w:sz w:val="18"/>
                <w:szCs w:val="18"/>
                <w:lang w:val="en-US"/>
              </w:rPr>
              <w:t xml:space="preserve">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p>
        </w:tc>
      </w:tr>
      <w:tr w:rsidR="00EC3FB8" w:rsidRPr="0082355F" w14:paraId="5094309E" w14:textId="77777777" w:rsidTr="00C50C19">
        <w:trPr>
          <w:trHeight w:val="905"/>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9647B5" w14:textId="77777777" w:rsidR="00EC3FB8" w:rsidRPr="00255C9E" w:rsidRDefault="00EC3FB8" w:rsidP="00EC3FB8">
            <w:pPr>
              <w:rPr>
                <w:b/>
                <w:bCs/>
                <w:sz w:val="18"/>
                <w:szCs w:val="18"/>
                <w:lang w:val="en-US"/>
              </w:rPr>
            </w:pPr>
            <w:r w:rsidRPr="00255C9E">
              <w:rPr>
                <w:b/>
                <w:bCs/>
                <w:sz w:val="18"/>
                <w:szCs w:val="18"/>
                <w:lang w:val="en-US"/>
              </w:rPr>
              <w:t>Applicability</w:t>
            </w:r>
          </w:p>
          <w:p w14:paraId="6149B5E8"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This data should be aligned with total annual sales used in the calculation process of capital requirements.</w:t>
            </w:r>
          </w:p>
          <w:p w14:paraId="63D4663D" w14:textId="77777777" w:rsidR="00EC3FB8" w:rsidRDefault="00EC3FB8" w:rsidP="00EC3FB8">
            <w:pPr>
              <w:spacing w:after="0"/>
              <w:jc w:val="both"/>
              <w:rPr>
                <w:rFonts w:cstheme="minorHAnsi"/>
                <w:sz w:val="18"/>
                <w:szCs w:val="18"/>
                <w:lang w:val="en-US"/>
              </w:rPr>
            </w:pPr>
          </w:p>
          <w:p w14:paraId="010F6AD5" w14:textId="64A9D628" w:rsidR="00EC3FB8" w:rsidRDefault="00EC3FB8" w:rsidP="00EC3FB8">
            <w:pPr>
              <w:spacing w:after="0"/>
              <w:jc w:val="both"/>
              <w:rPr>
                <w:sz w:val="18"/>
                <w:szCs w:val="18"/>
                <w:lang w:val="en-US"/>
              </w:rPr>
            </w:pPr>
            <w:r w:rsidRPr="003215A5">
              <w:rPr>
                <w:sz w:val="18"/>
                <w:szCs w:val="18"/>
                <w:lang w:val="en-US"/>
              </w:rPr>
              <w:t xml:space="preserve">The “annual turnover” is applicable only to </w:t>
            </w:r>
            <w:r w:rsidR="003A38D5">
              <w:rPr>
                <w:sz w:val="18"/>
                <w:szCs w:val="18"/>
                <w:lang w:val="en-US"/>
              </w:rPr>
              <w:t>legal entities</w:t>
            </w:r>
            <w:r>
              <w:rPr>
                <w:sz w:val="18"/>
                <w:szCs w:val="18"/>
                <w:lang w:val="en-US"/>
              </w:rPr>
              <w:t xml:space="preserve">. </w:t>
            </w:r>
            <w:r w:rsidRPr="00BC2187">
              <w:rPr>
                <w:b/>
                <w:bCs/>
                <w:sz w:val="18"/>
                <w:szCs w:val="18"/>
                <w:lang w:val="en-US"/>
              </w:rPr>
              <w:t xml:space="preserve">Units </w:t>
            </w:r>
            <w:r w:rsidR="00045582" w:rsidRPr="00BC2187">
              <w:rPr>
                <w:b/>
                <w:bCs/>
                <w:sz w:val="18"/>
                <w:szCs w:val="18"/>
                <w:lang w:val="en-US"/>
              </w:rPr>
              <w:t>shall report</w:t>
            </w:r>
            <w:r w:rsidRPr="00BC2187">
              <w:rPr>
                <w:b/>
                <w:bCs/>
                <w:sz w:val="18"/>
                <w:szCs w:val="18"/>
                <w:lang w:val="en-US"/>
              </w:rPr>
              <w:t xml:space="preserve"> on solo entity level</w:t>
            </w:r>
            <w:r w:rsidRPr="00065273">
              <w:rPr>
                <w:sz w:val="18"/>
                <w:szCs w:val="18"/>
                <w:lang w:val="en-US"/>
              </w:rPr>
              <w:t>.</w:t>
            </w:r>
            <w:r>
              <w:rPr>
                <w:sz w:val="18"/>
                <w:szCs w:val="18"/>
                <w:lang w:val="en-US"/>
              </w:rPr>
              <w:t xml:space="preserve"> </w:t>
            </w:r>
            <w:r w:rsidRPr="00EB1E9B">
              <w:rPr>
                <w:b/>
                <w:bCs/>
                <w:sz w:val="18"/>
                <w:szCs w:val="18"/>
                <w:lang w:val="en-US"/>
              </w:rPr>
              <w:t xml:space="preserve">The data to apply are those relating to the latest fiscal year financial statements approved (annual basis). </w:t>
            </w:r>
            <w:r w:rsidRPr="00B915B5">
              <w:rPr>
                <w:b/>
                <w:bCs/>
                <w:sz w:val="18"/>
                <w:szCs w:val="18"/>
                <w:lang w:val="en-US"/>
              </w:rPr>
              <w:t>All basic financial information must be from the same financial statement</w:t>
            </w:r>
            <w:r>
              <w:rPr>
                <w:b/>
                <w:bCs/>
                <w:sz w:val="18"/>
                <w:szCs w:val="18"/>
                <w:lang w:val="en-US"/>
              </w:rPr>
              <w:t>.</w:t>
            </w:r>
            <w:r w:rsidRPr="00B915B5">
              <w:rPr>
                <w:b/>
                <w:bCs/>
                <w:sz w:val="18"/>
                <w:szCs w:val="18"/>
                <w:lang w:val="en-US"/>
              </w:rPr>
              <w:t xml:space="preserve"> </w:t>
            </w:r>
            <w:r w:rsidRPr="007F0EFE">
              <w:rPr>
                <w:sz w:val="18"/>
                <w:szCs w:val="18"/>
                <w:lang w:val="en-US"/>
              </w:rPr>
              <w:t xml:space="preserve">In the case of newly established </w:t>
            </w:r>
            <w:r w:rsidR="003A38D5">
              <w:rPr>
                <w:sz w:val="18"/>
                <w:szCs w:val="18"/>
                <w:lang w:val="en-US"/>
              </w:rPr>
              <w:t>legal entities</w:t>
            </w:r>
            <w:r w:rsidRPr="007F0EFE">
              <w:rPr>
                <w:sz w:val="18"/>
                <w:szCs w:val="18"/>
                <w:lang w:val="en-US"/>
              </w:rPr>
              <w:t xml:space="preserve">, whose accounts have not yet been approved, the data to apply are to be derived from a bona fide estimate made </w:t>
            </w:r>
            <w:proofErr w:type="gramStart"/>
            <w:r w:rsidRPr="007F0EFE">
              <w:rPr>
                <w:sz w:val="18"/>
                <w:szCs w:val="18"/>
                <w:lang w:val="en-US"/>
              </w:rPr>
              <w:t>in the course of</w:t>
            </w:r>
            <w:proofErr w:type="gramEnd"/>
            <w:r w:rsidRPr="007F0EFE">
              <w:rPr>
                <w:sz w:val="18"/>
                <w:szCs w:val="18"/>
                <w:lang w:val="en-US"/>
              </w:rPr>
              <w:t xml:space="preserve"> the financial year. </w:t>
            </w:r>
          </w:p>
          <w:p w14:paraId="0CC7304A" w14:textId="6E3D3B9F"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8A599D6" w14:textId="77777777" w:rsidTr="00C50C19">
        <w:trPr>
          <w:trHeight w:val="31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D7A848" w14:textId="77777777" w:rsidR="00EC3FB8" w:rsidRDefault="00EC3FB8" w:rsidP="00EC3FB8">
            <w:pPr>
              <w:rPr>
                <w:b/>
                <w:bCs/>
                <w:sz w:val="18"/>
                <w:szCs w:val="18"/>
                <w:lang w:val="en-US"/>
              </w:rPr>
            </w:pPr>
            <w:r w:rsidRPr="00255C9E">
              <w:rPr>
                <w:b/>
                <w:bCs/>
                <w:sz w:val="18"/>
                <w:szCs w:val="18"/>
                <w:lang w:val="en-US"/>
              </w:rPr>
              <w:t>Link to other concepts</w:t>
            </w:r>
          </w:p>
          <w:p w14:paraId="73BD8509" w14:textId="465F9D29"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A589E">
              <w:rPr>
                <w:sz w:val="18"/>
                <w:szCs w:val="18"/>
                <w:lang w:val="en-US"/>
              </w:rPr>
              <w:t>ANNL_TRNVR_PRVS</w:t>
            </w:r>
          </w:p>
        </w:tc>
      </w:tr>
      <w:tr w:rsidR="00EC3FB8" w:rsidRPr="00624088" w14:paraId="3E9CB6C5" w14:textId="77777777" w:rsidTr="00C50C19">
        <w:trPr>
          <w:trHeight w:val="946"/>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1D00EA" w14:textId="77777777" w:rsidR="00EC3FB8" w:rsidRDefault="00EC3FB8" w:rsidP="00EC3FB8">
            <w:pPr>
              <w:rPr>
                <w:b/>
                <w:bCs/>
                <w:sz w:val="18"/>
                <w:szCs w:val="18"/>
                <w:lang w:val="en-US"/>
              </w:rPr>
            </w:pPr>
            <w:r>
              <w:rPr>
                <w:b/>
                <w:bCs/>
                <w:sz w:val="18"/>
                <w:szCs w:val="18"/>
                <w:lang w:val="en-US"/>
              </w:rPr>
              <w:t>Examples</w:t>
            </w:r>
          </w:p>
          <w:p w14:paraId="6E6BF4D6" w14:textId="793A8443"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4CAC1F57" w14:textId="77777777" w:rsidTr="00C50C19">
        <w:trPr>
          <w:trHeight w:val="44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9CBFD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7CD5E6B" w14:textId="54F0E6CA"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16A3194"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636844E8"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124780"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4DD391"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A21E4"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B2F4DA"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44A3C7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285FD5" w14:textId="35D81E42" w:rsidR="00EC3FB8" w:rsidRPr="00984C3B" w:rsidRDefault="00EC3FB8" w:rsidP="00EC3FB8">
            <w:pPr>
              <w:rPr>
                <w:sz w:val="18"/>
                <w:szCs w:val="18"/>
              </w:rPr>
            </w:pPr>
            <w:r>
              <w:rPr>
                <w:sz w:val="18"/>
                <w:szCs w:val="18"/>
              </w:rPr>
              <w:t>EN.052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F14944" w14:textId="0C06E4AA" w:rsidR="00EC3FB8" w:rsidRPr="00984C3B" w:rsidRDefault="00EC3FB8" w:rsidP="00EC3FB8">
            <w:pPr>
              <w:rPr>
                <w:sz w:val="18"/>
                <w:szCs w:val="18"/>
                <w:lang w:val="en-US"/>
              </w:rPr>
            </w:pPr>
            <w:r w:rsidRPr="009A589E">
              <w:rPr>
                <w:sz w:val="18"/>
                <w:szCs w:val="18"/>
                <w:lang w:val="en-US"/>
              </w:rPr>
              <w:t>ANNL_TRNVR_PRVS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949C35" w14:textId="476A8071" w:rsidR="00EC3FB8" w:rsidRPr="00AD76B0" w:rsidRDefault="00EC3FB8" w:rsidP="00A9621B">
            <w:pPr>
              <w:pStyle w:val="Heading3"/>
              <w:rPr>
                <w:lang w:val="en-US"/>
              </w:rPr>
            </w:pPr>
            <w:bookmarkStart w:id="168" w:name="_Toc78468286"/>
            <w:bookmarkStart w:id="169" w:name="_Toc78468655"/>
            <w:bookmarkStart w:id="170" w:name="_Toc138781166"/>
            <w:r w:rsidRPr="00AD76B0">
              <w:rPr>
                <w:lang w:val="en-US"/>
              </w:rPr>
              <w:t>Annual turnover counterparty (LE) at previous reporting</w:t>
            </w:r>
            <w:bookmarkEnd w:id="168"/>
            <w:bookmarkEnd w:id="169"/>
            <w:bookmarkEnd w:id="17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396350"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2E6C998A"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A2A9395" w14:textId="77777777" w:rsidR="00EC3FB8" w:rsidRPr="00255C9E" w:rsidRDefault="00EC3FB8" w:rsidP="0005657B">
            <w:pPr>
              <w:rPr>
                <w:sz w:val="18"/>
                <w:szCs w:val="18"/>
              </w:rPr>
            </w:pPr>
          </w:p>
        </w:tc>
      </w:tr>
      <w:tr w:rsidR="00EC3FB8" w:rsidRPr="0082355F" w14:paraId="0E35EFE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78E76D"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F52FD24"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DC61EED"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263D06AD" w14:textId="282BA5CF" w:rsidR="00EC3FB8" w:rsidRPr="0004125B" w:rsidRDefault="00EC3FB8" w:rsidP="00B605D3">
            <w:pPr>
              <w:spacing w:after="0"/>
              <w:jc w:val="both"/>
              <w:rPr>
                <w:rFonts w:cstheme="minorHAnsi"/>
                <w:sz w:val="18"/>
                <w:szCs w:val="18"/>
                <w:lang w:val="en-US"/>
              </w:rPr>
            </w:pPr>
            <w:r w:rsidRPr="00983C21">
              <w:rPr>
                <w:rFonts w:cstheme="minorHAnsi"/>
                <w:sz w:val="18"/>
                <w:szCs w:val="18"/>
                <w:lang w:val="en-US"/>
              </w:rPr>
              <w:t xml:space="preserve">This means to report </w:t>
            </w:r>
            <w:r w:rsidRPr="006B3CCF">
              <w:rPr>
                <w:rFonts w:cstheme="minorHAnsi"/>
                <w:sz w:val="18"/>
                <w:szCs w:val="18"/>
                <w:lang w:val="en-US"/>
              </w:rPr>
              <w:t xml:space="preserve">Annual turnover </w:t>
            </w:r>
            <w:r w:rsidRPr="00983C21">
              <w:rPr>
                <w:rFonts w:cstheme="minorHAnsi"/>
                <w:sz w:val="18"/>
                <w:szCs w:val="18"/>
                <w:lang w:val="en-US"/>
              </w:rPr>
              <w:t xml:space="preserve">figure taken from Entity’s previous fiscal year financial statements. (e.g. </w:t>
            </w:r>
            <w:r w:rsidRPr="006B3CCF">
              <w:rPr>
                <w:rFonts w:cstheme="minorHAnsi"/>
                <w:sz w:val="18"/>
                <w:szCs w:val="18"/>
                <w:lang w:val="en-US"/>
              </w:rPr>
              <w:t xml:space="preserve">Annual turnover </w:t>
            </w:r>
            <w:r w:rsidRPr="00983C21">
              <w:rPr>
                <w:rFonts w:cstheme="minorHAnsi"/>
                <w:sz w:val="18"/>
                <w:szCs w:val="18"/>
                <w:lang w:val="en-US"/>
              </w:rPr>
              <w:t>(</w:t>
            </w:r>
            <w:r w:rsidRPr="009A589E">
              <w:rPr>
                <w:sz w:val="18"/>
                <w:szCs w:val="18"/>
                <w:lang w:val="en-US"/>
              </w:rPr>
              <w:t>ANNL_TRNVR</w:t>
            </w:r>
            <w:r w:rsidRPr="00983C21">
              <w:rPr>
                <w:rFonts w:cstheme="minorHAnsi"/>
                <w:sz w:val="18"/>
                <w:szCs w:val="18"/>
                <w:lang w:val="en-US"/>
              </w:rPr>
              <w:t xml:space="preserve">) populated with fiscal year 2020 and </w:t>
            </w:r>
            <w:r w:rsidRPr="006B3CCF">
              <w:rPr>
                <w:rFonts w:cstheme="minorHAnsi"/>
                <w:sz w:val="18"/>
                <w:szCs w:val="18"/>
                <w:lang w:val="en-US"/>
              </w:rPr>
              <w:t xml:space="preserve">Annual turnover </w:t>
            </w:r>
            <w:r w:rsidRPr="00983C21">
              <w:rPr>
                <w:rFonts w:cstheme="minorHAnsi"/>
                <w:sz w:val="18"/>
                <w:szCs w:val="18"/>
                <w:lang w:val="en-US"/>
              </w:rPr>
              <w:t>at previous reported figures (</w:t>
            </w:r>
            <w:r w:rsidRPr="009A589E">
              <w:rPr>
                <w:sz w:val="18"/>
                <w:szCs w:val="18"/>
                <w:lang w:val="en-US"/>
              </w:rPr>
              <w:t>ANNL_TRNVR_PRVS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r>
              <w:rPr>
                <w:sz w:val="18"/>
                <w:szCs w:val="18"/>
                <w:lang w:val="en-US"/>
              </w:rPr>
              <w:t>.</w:t>
            </w:r>
          </w:p>
        </w:tc>
      </w:tr>
      <w:tr w:rsidR="00EC3FB8" w:rsidRPr="0082355F" w14:paraId="0026E38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2702EF" w14:textId="77777777" w:rsidR="00EC3FB8" w:rsidRPr="00255C9E" w:rsidRDefault="00EC3FB8" w:rsidP="00EC3FB8">
            <w:pPr>
              <w:rPr>
                <w:b/>
                <w:bCs/>
                <w:sz w:val="18"/>
                <w:szCs w:val="18"/>
                <w:lang w:val="en-US"/>
              </w:rPr>
            </w:pPr>
            <w:r w:rsidRPr="00255C9E">
              <w:rPr>
                <w:b/>
                <w:bCs/>
                <w:sz w:val="18"/>
                <w:szCs w:val="18"/>
                <w:lang w:val="en-US"/>
              </w:rPr>
              <w:t>Applicability</w:t>
            </w:r>
          </w:p>
          <w:p w14:paraId="28A85E25"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 xml:space="preserve">This data should be aligned with total annual sales used in the calculation process of capital requirements. </w:t>
            </w:r>
          </w:p>
          <w:p w14:paraId="5E308AAE" w14:textId="77777777" w:rsidR="00EC3FB8" w:rsidRDefault="00EC3FB8" w:rsidP="00EC3FB8">
            <w:pPr>
              <w:spacing w:after="0"/>
              <w:jc w:val="both"/>
              <w:rPr>
                <w:rFonts w:cstheme="minorHAnsi"/>
                <w:sz w:val="18"/>
                <w:szCs w:val="18"/>
                <w:lang w:val="en-US"/>
              </w:rPr>
            </w:pPr>
          </w:p>
          <w:p w14:paraId="07451BDE" w14:textId="2A4AA494" w:rsidR="00EC3FB8" w:rsidRDefault="00EC3FB8" w:rsidP="00EC3FB8">
            <w:pPr>
              <w:spacing w:after="0"/>
              <w:jc w:val="both"/>
              <w:rPr>
                <w:sz w:val="18"/>
                <w:szCs w:val="18"/>
                <w:lang w:val="en-US"/>
              </w:rPr>
            </w:pPr>
            <w:r w:rsidRPr="003215A5">
              <w:rPr>
                <w:sz w:val="18"/>
                <w:szCs w:val="18"/>
                <w:lang w:val="en-US"/>
              </w:rPr>
              <w:lastRenderedPageBreak/>
              <w:t>The “</w:t>
            </w:r>
            <w:r w:rsidRPr="003215A5">
              <w:rPr>
                <w:rFonts w:cstheme="minorHAnsi"/>
                <w:sz w:val="18"/>
                <w:szCs w:val="18"/>
                <w:lang w:val="en-US"/>
              </w:rPr>
              <w:t xml:space="preserve">annual turnover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014AC149" w14:textId="77777777" w:rsidR="00EC3FB8" w:rsidRDefault="00EC3FB8" w:rsidP="00EC3FB8">
            <w:pPr>
              <w:spacing w:after="0"/>
              <w:jc w:val="both"/>
              <w:rPr>
                <w:sz w:val="18"/>
                <w:szCs w:val="18"/>
                <w:lang w:val="en-US"/>
              </w:rPr>
            </w:pPr>
          </w:p>
          <w:p w14:paraId="0B1001EF" w14:textId="56DBD2E7"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685C3EA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53BAE9" w14:textId="77777777" w:rsidR="00EC3FB8" w:rsidRDefault="00EC3FB8" w:rsidP="00EC3FB8">
            <w:pPr>
              <w:rPr>
                <w:b/>
                <w:bCs/>
                <w:sz w:val="18"/>
                <w:szCs w:val="18"/>
                <w:lang w:val="en-US"/>
              </w:rPr>
            </w:pPr>
            <w:r w:rsidRPr="00255C9E">
              <w:rPr>
                <w:b/>
                <w:bCs/>
                <w:sz w:val="18"/>
                <w:szCs w:val="18"/>
                <w:lang w:val="en-US"/>
              </w:rPr>
              <w:lastRenderedPageBreak/>
              <w:t>Link to other concepts</w:t>
            </w:r>
          </w:p>
          <w:p w14:paraId="2E64B40E" w14:textId="35365D31"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027BD">
              <w:rPr>
                <w:sz w:val="18"/>
                <w:szCs w:val="18"/>
                <w:lang w:val="en-US"/>
              </w:rPr>
              <w:t>ANNL_TRNVR_LE</w:t>
            </w:r>
          </w:p>
        </w:tc>
      </w:tr>
      <w:tr w:rsidR="00EC3FB8" w:rsidRPr="00624088" w14:paraId="23400DA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A1E930" w14:textId="77777777" w:rsidR="00EC3FB8" w:rsidRDefault="00EC3FB8" w:rsidP="00EC3FB8">
            <w:pPr>
              <w:rPr>
                <w:b/>
                <w:bCs/>
                <w:sz w:val="18"/>
                <w:szCs w:val="18"/>
                <w:lang w:val="en-US"/>
              </w:rPr>
            </w:pPr>
            <w:r>
              <w:rPr>
                <w:b/>
                <w:bCs/>
                <w:sz w:val="18"/>
                <w:szCs w:val="18"/>
                <w:lang w:val="en-US"/>
              </w:rPr>
              <w:t>Examples</w:t>
            </w:r>
          </w:p>
          <w:p w14:paraId="18A59489" w14:textId="59B32D48"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53FF96D6"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DE4D06" w14:textId="77777777" w:rsidR="00EC3FB8" w:rsidRPr="00255C9E" w:rsidRDefault="00EC3FB8" w:rsidP="00EC3FB8">
            <w:pPr>
              <w:rPr>
                <w:b/>
                <w:bCs/>
                <w:sz w:val="18"/>
                <w:szCs w:val="18"/>
                <w:lang w:val="en-US"/>
              </w:rPr>
            </w:pPr>
            <w:r w:rsidRPr="00255C9E">
              <w:rPr>
                <w:b/>
                <w:bCs/>
                <w:sz w:val="18"/>
                <w:szCs w:val="18"/>
                <w:lang w:val="en-US"/>
              </w:rPr>
              <w:t>ECB asks for this figure</w:t>
            </w:r>
          </w:p>
          <w:p w14:paraId="2255E359" w14:textId="49DCFBB9"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0CAE85E8"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B4320A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857C7"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C35E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CC92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2275DB8"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4D000B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479096" w14:textId="6ACB6657" w:rsidR="00EC3FB8" w:rsidRPr="00984C3B" w:rsidRDefault="00EC3FB8" w:rsidP="00EC3FB8">
            <w:pPr>
              <w:rPr>
                <w:sz w:val="18"/>
                <w:szCs w:val="18"/>
              </w:rPr>
            </w:pPr>
            <w:r>
              <w:rPr>
                <w:sz w:val="18"/>
                <w:szCs w:val="18"/>
              </w:rPr>
              <w:t>EN.053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82AB14" w14:textId="689CFE74" w:rsidR="00EC3FB8" w:rsidRPr="00984C3B" w:rsidRDefault="00EC3FB8" w:rsidP="00EC3FB8">
            <w:pPr>
              <w:rPr>
                <w:sz w:val="18"/>
                <w:szCs w:val="18"/>
                <w:lang w:val="en-US"/>
              </w:rPr>
            </w:pPr>
            <w:r>
              <w:rPr>
                <w:sz w:val="18"/>
                <w:szCs w:val="18"/>
                <w:lang w:val="en-US"/>
              </w:rPr>
              <w:t>CAPEX</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9D6EA" w14:textId="002EFB0C" w:rsidR="00EC3FB8" w:rsidRPr="00AD76B0" w:rsidRDefault="00EC3FB8" w:rsidP="00A9621B">
            <w:pPr>
              <w:pStyle w:val="Heading3"/>
              <w:rPr>
                <w:lang w:val="en-US"/>
              </w:rPr>
            </w:pPr>
            <w:bookmarkStart w:id="171" w:name="_Toc78468287"/>
            <w:bookmarkStart w:id="172" w:name="_Toc78468656"/>
            <w:bookmarkStart w:id="173" w:name="_Toc138781167"/>
            <w:r w:rsidRPr="00AD76B0">
              <w:rPr>
                <w:lang w:val="en-US"/>
              </w:rPr>
              <w:t>Capital expenditures at most recent reported figures</w:t>
            </w:r>
            <w:bookmarkEnd w:id="171"/>
            <w:bookmarkEnd w:id="172"/>
            <w:bookmarkEnd w:id="173"/>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E68EC5"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76B6094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5C6624E" w14:textId="77777777" w:rsidR="00EC3FB8" w:rsidRPr="00255C9E" w:rsidRDefault="00EC3FB8" w:rsidP="0005657B">
            <w:pPr>
              <w:rPr>
                <w:sz w:val="18"/>
                <w:szCs w:val="18"/>
              </w:rPr>
            </w:pPr>
          </w:p>
        </w:tc>
      </w:tr>
      <w:tr w:rsidR="00EC3FB8" w:rsidRPr="0082355F" w14:paraId="54E9808F"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A0A17"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0606FB76" w14:textId="102BAACF"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9450B3">
              <w:rPr>
                <w:rFonts w:cstheme="minorHAnsi"/>
                <w:sz w:val="18"/>
                <w:szCs w:val="18"/>
                <w:lang w:val="en-US"/>
              </w:rPr>
              <w:t xml:space="preserve">Capital expenditures </w:t>
            </w:r>
            <w:r>
              <w:rPr>
                <w:rFonts w:cstheme="minorHAnsi"/>
                <w:sz w:val="18"/>
                <w:szCs w:val="18"/>
                <w:lang w:val="en-US"/>
              </w:rPr>
              <w:t xml:space="preserve">(CAPEX) </w:t>
            </w:r>
            <w:r w:rsidRPr="009450B3">
              <w:rPr>
                <w:rFonts w:cstheme="minorHAnsi"/>
                <w:sz w:val="18"/>
                <w:szCs w:val="18"/>
                <w:lang w:val="en-US"/>
              </w:rPr>
              <w:t>at most recent reported figures</w:t>
            </w:r>
            <w:r>
              <w:rPr>
                <w:rFonts w:cstheme="minorHAnsi"/>
                <w:sz w:val="18"/>
                <w:szCs w:val="18"/>
                <w:lang w:val="en-US"/>
              </w:rPr>
              <w:t xml:space="preserve">. This means to report CAPEX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sidRPr="009450B3">
              <w:rPr>
                <w:rFonts w:cstheme="minorHAnsi"/>
                <w:sz w:val="18"/>
                <w:szCs w:val="18"/>
                <w:lang w:val="en-US"/>
              </w:rPr>
              <w:t>Capital expenditures</w:t>
            </w:r>
            <w:r>
              <w:rPr>
                <w:rFonts w:cstheme="minorHAnsi"/>
                <w:sz w:val="18"/>
                <w:szCs w:val="18"/>
                <w:lang w:val="en-US"/>
              </w:rPr>
              <w:t xml:space="preserve"> </w:t>
            </w:r>
            <w:r w:rsidRPr="00F8748D">
              <w:rPr>
                <w:rFonts w:cstheme="minorHAnsi"/>
                <w:sz w:val="18"/>
                <w:szCs w:val="18"/>
                <w:lang w:val="en-US"/>
              </w:rPr>
              <w:t>required to maintain operating cash flows or finance long term operations</w:t>
            </w:r>
            <w:r>
              <w:rPr>
                <w:rFonts w:cstheme="minorHAnsi"/>
                <w:sz w:val="18"/>
                <w:szCs w:val="18"/>
                <w:lang w:val="en-US"/>
              </w:rPr>
              <w:t>.</w:t>
            </w:r>
          </w:p>
        </w:tc>
      </w:tr>
      <w:tr w:rsidR="00EC3FB8" w:rsidRPr="0082355F" w14:paraId="7CF3BF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9C8A66" w14:textId="77777777" w:rsidR="00EC3FB8" w:rsidRPr="00255C9E" w:rsidRDefault="00EC3FB8" w:rsidP="00EC3FB8">
            <w:pPr>
              <w:rPr>
                <w:b/>
                <w:bCs/>
                <w:sz w:val="18"/>
                <w:szCs w:val="18"/>
                <w:lang w:val="en-US"/>
              </w:rPr>
            </w:pPr>
            <w:r w:rsidRPr="00255C9E">
              <w:rPr>
                <w:b/>
                <w:bCs/>
                <w:sz w:val="18"/>
                <w:szCs w:val="18"/>
                <w:lang w:val="en-US"/>
              </w:rPr>
              <w:t>Applicability</w:t>
            </w:r>
          </w:p>
          <w:p w14:paraId="66765646" w14:textId="2FA9314E"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B605D3"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r>
              <w:rPr>
                <w:rFonts w:cstheme="minorHAnsi"/>
                <w:sz w:val="18"/>
                <w:szCs w:val="18"/>
                <w:lang w:val="en-US"/>
              </w:rPr>
              <w:t>Units</w:t>
            </w:r>
            <w:r w:rsidRPr="00DE570F">
              <w:rPr>
                <w:rFonts w:cstheme="minorHAnsi"/>
                <w:sz w:val="18"/>
                <w:szCs w:val="18"/>
                <w:lang w:val="en-US"/>
              </w:rPr>
              <w:t xml:space="preserve"> shall use their experience and typical CAPEX levels in the respective </w:t>
            </w:r>
            <w:r w:rsidR="00B605D3">
              <w:rPr>
                <w:rFonts w:cstheme="minorHAnsi"/>
                <w:sz w:val="18"/>
                <w:szCs w:val="18"/>
                <w:lang w:val="en-US"/>
              </w:rPr>
              <w:t>sector/</w:t>
            </w:r>
            <w:r w:rsidRPr="00DE570F">
              <w:rPr>
                <w:rFonts w:cstheme="minorHAnsi"/>
                <w:sz w:val="18"/>
                <w:szCs w:val="18"/>
                <w:lang w:val="en-US"/>
              </w:rPr>
              <w:t>industry to derive the estimate.</w:t>
            </w:r>
          </w:p>
          <w:p w14:paraId="64D8B8DC" w14:textId="77777777" w:rsidR="00EC3FB8" w:rsidRDefault="00EC3FB8" w:rsidP="00EC3FB8">
            <w:pPr>
              <w:spacing w:after="0"/>
              <w:jc w:val="both"/>
              <w:rPr>
                <w:sz w:val="18"/>
                <w:szCs w:val="18"/>
                <w:lang w:val="en-US"/>
              </w:rPr>
            </w:pPr>
          </w:p>
          <w:p w14:paraId="2D49A2B5" w14:textId="7F6CE8C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2D9460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7DDE43" w14:textId="77777777" w:rsidR="00EC3FB8" w:rsidRDefault="00EC3FB8" w:rsidP="00EC3FB8">
            <w:pPr>
              <w:rPr>
                <w:b/>
                <w:bCs/>
                <w:sz w:val="18"/>
                <w:szCs w:val="18"/>
                <w:lang w:val="en-US"/>
              </w:rPr>
            </w:pPr>
            <w:r w:rsidRPr="00255C9E">
              <w:rPr>
                <w:b/>
                <w:bCs/>
                <w:sz w:val="18"/>
                <w:szCs w:val="18"/>
                <w:lang w:val="en-US"/>
              </w:rPr>
              <w:t>Link to other concepts</w:t>
            </w:r>
          </w:p>
          <w:p w14:paraId="4387912D" w14:textId="28C48B4E"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F8748D">
              <w:rPr>
                <w:sz w:val="18"/>
                <w:szCs w:val="18"/>
                <w:lang w:val="en-US"/>
              </w:rPr>
              <w:t>CAPEX_PRVS</w:t>
            </w:r>
          </w:p>
        </w:tc>
      </w:tr>
      <w:tr w:rsidR="00EC3FB8" w:rsidRPr="00624088" w14:paraId="25755BF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20F672" w14:textId="77777777" w:rsidR="00EC3FB8" w:rsidRDefault="00EC3FB8" w:rsidP="00EC3FB8">
            <w:pPr>
              <w:rPr>
                <w:b/>
                <w:bCs/>
                <w:sz w:val="18"/>
                <w:szCs w:val="18"/>
                <w:lang w:val="en-US"/>
              </w:rPr>
            </w:pPr>
            <w:r>
              <w:rPr>
                <w:b/>
                <w:bCs/>
                <w:sz w:val="18"/>
                <w:szCs w:val="18"/>
                <w:lang w:val="en-US"/>
              </w:rPr>
              <w:t>Examples</w:t>
            </w:r>
          </w:p>
          <w:p w14:paraId="4D5087C5" w14:textId="3FC0A6E0"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3C9187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E3ECA" w14:textId="77777777" w:rsidR="00EC3FB8" w:rsidRPr="00255C9E" w:rsidRDefault="00EC3FB8" w:rsidP="00EC3FB8">
            <w:pPr>
              <w:rPr>
                <w:b/>
                <w:bCs/>
                <w:sz w:val="18"/>
                <w:szCs w:val="18"/>
                <w:lang w:val="en-US"/>
              </w:rPr>
            </w:pPr>
            <w:r w:rsidRPr="00255C9E">
              <w:rPr>
                <w:b/>
                <w:bCs/>
                <w:sz w:val="18"/>
                <w:szCs w:val="18"/>
                <w:lang w:val="en-US"/>
              </w:rPr>
              <w:t>ECB asks for this figure</w:t>
            </w:r>
          </w:p>
          <w:p w14:paraId="37160BA2" w14:textId="745B70EC"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B605D3">
              <w:rPr>
                <w:sz w:val="18"/>
                <w:szCs w:val="18"/>
                <w:lang w:val="en-US"/>
              </w:rPr>
              <w:t>.</w:t>
            </w:r>
          </w:p>
        </w:tc>
      </w:tr>
    </w:tbl>
    <w:p w14:paraId="4853698B" w14:textId="77777777" w:rsidR="00EC3FB8" w:rsidRDefault="00EC3FB8" w:rsidP="00C2315B">
      <w:pPr>
        <w:rPr>
          <w:lang w:val="en-US"/>
        </w:rPr>
      </w:pPr>
    </w:p>
    <w:p w14:paraId="46518CE2"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1032D99"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B4AE52" w14:textId="77777777" w:rsidR="00EC3FB8" w:rsidRPr="00255C9E" w:rsidRDefault="00EC3FB8" w:rsidP="0005657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9067A5"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4CF1F"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EAE295"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5C33B6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8F44A" w14:textId="08B5DBF7" w:rsidR="00EC3FB8" w:rsidRPr="00984C3B" w:rsidRDefault="00EC3FB8" w:rsidP="00EC3FB8">
            <w:pPr>
              <w:rPr>
                <w:sz w:val="18"/>
                <w:szCs w:val="18"/>
              </w:rPr>
            </w:pPr>
            <w:r>
              <w:rPr>
                <w:sz w:val="18"/>
                <w:szCs w:val="18"/>
              </w:rPr>
              <w:t>EN.054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C08D15" w14:textId="17CBA473" w:rsidR="00EC3FB8" w:rsidRPr="00984C3B" w:rsidRDefault="00EC3FB8" w:rsidP="00EC3FB8">
            <w:pPr>
              <w:rPr>
                <w:sz w:val="18"/>
                <w:szCs w:val="18"/>
                <w:lang w:val="en-US"/>
              </w:rPr>
            </w:pPr>
            <w:r w:rsidRPr="00F8748D">
              <w:rPr>
                <w:sz w:val="18"/>
                <w:szCs w:val="18"/>
                <w:lang w:val="en-US"/>
              </w:rPr>
              <w:t>CAPEX_PRVS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F11C12" w14:textId="4AAA17CD" w:rsidR="00EC3FB8" w:rsidRPr="00AD76B0" w:rsidRDefault="00EC3FB8" w:rsidP="00A9621B">
            <w:pPr>
              <w:pStyle w:val="Heading3"/>
              <w:rPr>
                <w:lang w:val="en-US"/>
              </w:rPr>
            </w:pPr>
            <w:bookmarkStart w:id="174" w:name="_Toc78468288"/>
            <w:bookmarkStart w:id="175" w:name="_Toc78468657"/>
            <w:bookmarkStart w:id="176" w:name="_Toc138781168"/>
            <w:r w:rsidRPr="00AD76B0">
              <w:rPr>
                <w:lang w:val="en-US"/>
              </w:rPr>
              <w:t>Capital expenditures at previous reported figures</w:t>
            </w:r>
            <w:bookmarkEnd w:id="174"/>
            <w:bookmarkEnd w:id="175"/>
            <w:bookmarkEnd w:id="17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CEB647"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40E2978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6EE593F" w14:textId="77777777" w:rsidR="00EC3FB8" w:rsidRPr="00255C9E" w:rsidRDefault="00EC3FB8" w:rsidP="0005657B">
            <w:pPr>
              <w:rPr>
                <w:sz w:val="18"/>
                <w:szCs w:val="18"/>
              </w:rPr>
            </w:pPr>
          </w:p>
        </w:tc>
      </w:tr>
      <w:tr w:rsidR="00EC3FB8" w:rsidRPr="0082355F" w14:paraId="1E33842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A7890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17B31D4" w14:textId="2EC3CA7A"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F8748D">
              <w:rPr>
                <w:rFonts w:cstheme="minorHAnsi"/>
                <w:sz w:val="18"/>
                <w:szCs w:val="18"/>
                <w:lang w:val="en-US"/>
              </w:rPr>
              <w:t>Capital expenditures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CAPEX</w:t>
            </w:r>
            <w:r w:rsidRPr="006B3CCF">
              <w:rPr>
                <w:rFonts w:cstheme="minorHAnsi"/>
                <w:sz w:val="18"/>
                <w:szCs w:val="18"/>
                <w:lang w:val="en-US"/>
              </w:rPr>
              <w:t xml:space="preserve"> </w:t>
            </w:r>
            <w:r w:rsidRPr="00983C21">
              <w:rPr>
                <w:rFonts w:cstheme="minorHAnsi"/>
                <w:sz w:val="18"/>
                <w:szCs w:val="18"/>
                <w:lang w:val="en-US"/>
              </w:rPr>
              <w:t xml:space="preserve">figure taken from Entity’s previous fiscal year financial statements. (e.g. </w:t>
            </w:r>
            <w:r w:rsidRPr="00F8748D">
              <w:rPr>
                <w:rFonts w:cstheme="minorHAnsi"/>
                <w:sz w:val="18"/>
                <w:szCs w:val="18"/>
                <w:lang w:val="en-US"/>
              </w:rPr>
              <w:t xml:space="preserve">Capital expenditures </w:t>
            </w:r>
            <w:r>
              <w:rPr>
                <w:rFonts w:cstheme="minorHAnsi"/>
                <w:sz w:val="18"/>
                <w:szCs w:val="18"/>
                <w:lang w:val="en-US"/>
              </w:rPr>
              <w:t>(CAPEX</w:t>
            </w:r>
            <w:r w:rsidRPr="00983C21">
              <w:rPr>
                <w:rFonts w:cstheme="minorHAnsi"/>
                <w:sz w:val="18"/>
                <w:szCs w:val="18"/>
                <w:lang w:val="en-US"/>
              </w:rPr>
              <w:t xml:space="preserve">) populated with fiscal year 2020 and </w:t>
            </w:r>
            <w:r w:rsidRPr="00F8748D">
              <w:rPr>
                <w:rFonts w:cstheme="minorHAnsi"/>
                <w:sz w:val="18"/>
                <w:szCs w:val="18"/>
                <w:lang w:val="en-US"/>
              </w:rPr>
              <w:t xml:space="preserve">Capital expenditures </w:t>
            </w:r>
            <w:r w:rsidRPr="00983C21">
              <w:rPr>
                <w:rFonts w:cstheme="minorHAnsi"/>
                <w:sz w:val="18"/>
                <w:szCs w:val="18"/>
                <w:lang w:val="en-US"/>
              </w:rPr>
              <w:t>at previous reported figures (</w:t>
            </w:r>
            <w:r>
              <w:rPr>
                <w:rFonts w:cstheme="minorHAnsi"/>
                <w:sz w:val="18"/>
                <w:szCs w:val="18"/>
                <w:lang w:val="en-US"/>
              </w:rPr>
              <w:t>CAPEX</w:t>
            </w:r>
            <w:r w:rsidRPr="009A589E">
              <w:rPr>
                <w:sz w:val="18"/>
                <w:szCs w:val="18"/>
                <w:lang w:val="en-US"/>
              </w:rPr>
              <w: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tc>
      </w:tr>
      <w:tr w:rsidR="00EC3FB8" w:rsidRPr="0082355F" w14:paraId="281327C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84207" w14:textId="77777777" w:rsidR="00EC3FB8" w:rsidRPr="00255C9E" w:rsidRDefault="00EC3FB8" w:rsidP="00EC3FB8">
            <w:pPr>
              <w:rPr>
                <w:b/>
                <w:bCs/>
                <w:sz w:val="18"/>
                <w:szCs w:val="18"/>
                <w:lang w:val="en-US"/>
              </w:rPr>
            </w:pPr>
            <w:r w:rsidRPr="00255C9E">
              <w:rPr>
                <w:b/>
                <w:bCs/>
                <w:sz w:val="18"/>
                <w:szCs w:val="18"/>
                <w:lang w:val="en-US"/>
              </w:rPr>
              <w:t>Applicability</w:t>
            </w:r>
          </w:p>
          <w:p w14:paraId="3E49D658" w14:textId="267499A1"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w:t>
            </w:r>
            <w:r w:rsidR="00101348" w:rsidRPr="00E62801">
              <w:rPr>
                <w:b/>
                <w:bCs/>
                <w:sz w:val="18"/>
                <w:szCs w:val="18"/>
                <w:lang w:val="en-US"/>
              </w:rPr>
              <w:t>shall report</w:t>
            </w:r>
            <w:r w:rsidRPr="00E62801">
              <w:rPr>
                <w:b/>
                <w:bCs/>
                <w:sz w:val="18"/>
                <w:szCs w:val="18"/>
                <w:lang w:val="en-US"/>
              </w:rPr>
              <w:t xml:space="preserve">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31B0B29B" w14:textId="77777777" w:rsidR="00EC3FB8" w:rsidRDefault="00EC3FB8" w:rsidP="00EC3FB8">
            <w:pPr>
              <w:spacing w:after="0"/>
              <w:jc w:val="both"/>
              <w:rPr>
                <w:sz w:val="18"/>
                <w:szCs w:val="18"/>
                <w:lang w:val="en-US"/>
              </w:rPr>
            </w:pPr>
          </w:p>
          <w:p w14:paraId="50715D3F" w14:textId="7F605C59"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427E49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FB3143" w14:textId="77777777" w:rsidR="00EC3FB8" w:rsidRDefault="00EC3FB8" w:rsidP="00EC3FB8">
            <w:pPr>
              <w:rPr>
                <w:b/>
                <w:bCs/>
                <w:sz w:val="18"/>
                <w:szCs w:val="18"/>
                <w:lang w:val="en-US"/>
              </w:rPr>
            </w:pPr>
            <w:r w:rsidRPr="00255C9E">
              <w:rPr>
                <w:b/>
                <w:bCs/>
                <w:sz w:val="18"/>
                <w:szCs w:val="18"/>
                <w:lang w:val="en-US"/>
              </w:rPr>
              <w:t>Link to other concepts</w:t>
            </w:r>
          </w:p>
          <w:p w14:paraId="2DDC369D" w14:textId="479DA24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Pr>
                <w:sz w:val="18"/>
                <w:szCs w:val="18"/>
                <w:lang w:val="en-US"/>
              </w:rPr>
              <w:t>CAPEX</w:t>
            </w:r>
          </w:p>
        </w:tc>
      </w:tr>
      <w:tr w:rsidR="00EC3FB8" w:rsidRPr="00624088" w14:paraId="2588FAF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B094FBF" w14:textId="77777777" w:rsidR="00EC3FB8" w:rsidRDefault="00EC3FB8" w:rsidP="00EC3FB8">
            <w:pPr>
              <w:rPr>
                <w:b/>
                <w:bCs/>
                <w:sz w:val="18"/>
                <w:szCs w:val="18"/>
                <w:lang w:val="en-US"/>
              </w:rPr>
            </w:pPr>
            <w:r>
              <w:rPr>
                <w:b/>
                <w:bCs/>
                <w:sz w:val="18"/>
                <w:szCs w:val="18"/>
                <w:lang w:val="en-US"/>
              </w:rPr>
              <w:t>Examples</w:t>
            </w:r>
          </w:p>
          <w:p w14:paraId="6A6E5392" w14:textId="6A10798C"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0BA160E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3CC235" w14:textId="77777777" w:rsidR="00EC3FB8" w:rsidRPr="00255C9E" w:rsidRDefault="00EC3FB8" w:rsidP="00EC3FB8">
            <w:pPr>
              <w:rPr>
                <w:b/>
                <w:bCs/>
                <w:sz w:val="18"/>
                <w:szCs w:val="18"/>
                <w:lang w:val="en-US"/>
              </w:rPr>
            </w:pPr>
            <w:r w:rsidRPr="00255C9E">
              <w:rPr>
                <w:b/>
                <w:bCs/>
                <w:sz w:val="18"/>
                <w:szCs w:val="18"/>
                <w:lang w:val="en-US"/>
              </w:rPr>
              <w:t>ECB asks for this figure</w:t>
            </w:r>
          </w:p>
          <w:p w14:paraId="171494E9" w14:textId="1513D0F8"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101348">
              <w:rPr>
                <w:sz w:val="18"/>
                <w:szCs w:val="18"/>
                <w:lang w:val="en-US"/>
              </w:rPr>
              <w:t>.</w:t>
            </w:r>
          </w:p>
        </w:tc>
      </w:tr>
    </w:tbl>
    <w:p w14:paraId="5CA61D08" w14:textId="23922345" w:rsidR="00EC3FB8" w:rsidRDefault="00EC3FB8" w:rsidP="00C2315B">
      <w:pPr>
        <w:rPr>
          <w:lang w:val="en-US"/>
        </w:rPr>
      </w:pPr>
    </w:p>
    <w:p w14:paraId="385FCA29" w14:textId="4DDB544C" w:rsidR="005D7F14" w:rsidRDefault="005D7F14" w:rsidP="00C2315B">
      <w:pPr>
        <w:rPr>
          <w:lang w:val="en-US"/>
        </w:rPr>
      </w:pPr>
    </w:p>
    <w:p w14:paraId="723DB36F"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6B21C30D"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D0C80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63B70"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30670"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CACCDB"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60394DDC"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44AD3B" w14:textId="77777777" w:rsidR="00B86BA6" w:rsidRPr="00255C9E" w:rsidRDefault="00B86BA6" w:rsidP="007A7A79">
            <w:pPr>
              <w:rPr>
                <w:sz w:val="18"/>
                <w:szCs w:val="18"/>
              </w:rPr>
            </w:pPr>
            <w:r w:rsidRPr="002C443D">
              <w:rPr>
                <w:sz w:val="18"/>
                <w:szCs w:val="18"/>
                <w:lang w:val="en-US"/>
              </w:rPr>
              <w:t>EN.055</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B66C4E" w14:textId="77777777" w:rsidR="00B86BA6" w:rsidRPr="00255C9E" w:rsidRDefault="00B86BA6" w:rsidP="007A7A79">
            <w:pPr>
              <w:rPr>
                <w:sz w:val="18"/>
                <w:szCs w:val="18"/>
              </w:rPr>
            </w:pPr>
            <w:r w:rsidRPr="00F02B8B">
              <w:rPr>
                <w:sz w:val="18"/>
                <w:szCs w:val="18"/>
                <w:lang w:val="en-US"/>
              </w:rPr>
              <w:t>CLLCTN_MD</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65A4D5" w14:textId="77777777" w:rsidR="00B86BA6" w:rsidRPr="004E686B" w:rsidRDefault="00B86BA6" w:rsidP="007A7A79">
            <w:pPr>
              <w:pStyle w:val="Heading3"/>
            </w:pPr>
            <w:bookmarkStart w:id="177" w:name="_Toc77338589"/>
            <w:bookmarkStart w:id="178" w:name="_Toc82599518"/>
            <w:bookmarkStart w:id="179" w:name="_Toc138781169"/>
            <w:r w:rsidRPr="00CB3EC1">
              <w:rPr>
                <w:lang w:val="en-US"/>
              </w:rPr>
              <w:t>Collection mode</w:t>
            </w:r>
            <w:bookmarkEnd w:id="177"/>
            <w:bookmarkEnd w:id="178"/>
            <w:bookmarkEnd w:id="179"/>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715791" w14:textId="77777777" w:rsidR="00B86BA6" w:rsidRPr="00255C9E" w:rsidRDefault="00B86BA6" w:rsidP="007A7A79">
            <w:pPr>
              <w:rPr>
                <w:sz w:val="18"/>
                <w:szCs w:val="18"/>
              </w:rPr>
            </w:pPr>
            <w:proofErr w:type="spellStart"/>
            <w:r w:rsidRPr="00AA0157">
              <w:rPr>
                <w:sz w:val="18"/>
                <w:szCs w:val="18"/>
              </w:rPr>
              <w:t>Risks</w:t>
            </w:r>
            <w:proofErr w:type="spellEnd"/>
          </w:p>
        </w:tc>
      </w:tr>
      <w:tr w:rsidR="00B86BA6" w:rsidRPr="00255C9E" w14:paraId="17B0D53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16CD840" w14:textId="77777777" w:rsidR="00B86BA6" w:rsidRPr="00255C9E" w:rsidRDefault="00B86BA6" w:rsidP="007A7A79">
            <w:pPr>
              <w:rPr>
                <w:sz w:val="18"/>
                <w:szCs w:val="18"/>
              </w:rPr>
            </w:pPr>
          </w:p>
        </w:tc>
      </w:tr>
      <w:tr w:rsidR="00B86BA6" w:rsidRPr="009559CA" w14:paraId="0A176118"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F12B4C"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4016EDE8" w14:textId="77777777" w:rsidR="00B86BA6" w:rsidRDefault="00B86BA6" w:rsidP="007A7A79">
            <w:pPr>
              <w:spacing w:after="0"/>
              <w:rPr>
                <w:sz w:val="18"/>
                <w:szCs w:val="18"/>
                <w:lang w:val="en-US"/>
              </w:rPr>
            </w:pPr>
            <w:r w:rsidRPr="00247F32">
              <w:rPr>
                <w:sz w:val="18"/>
                <w:szCs w:val="18"/>
                <w:lang w:val="en-US"/>
              </w:rPr>
              <w:t>Stage of the recovery process in which the unpaid debt is found</w:t>
            </w:r>
            <w:r>
              <w:rPr>
                <w:sz w:val="18"/>
                <w:szCs w:val="18"/>
                <w:lang w:val="en-US"/>
              </w:rPr>
              <w:t>.</w:t>
            </w:r>
            <w:r w:rsidRPr="00247F32">
              <w:rPr>
                <w:sz w:val="18"/>
                <w:szCs w:val="18"/>
                <w:lang w:val="en-US"/>
              </w:rPr>
              <w:t xml:space="preserve"> </w:t>
            </w:r>
          </w:p>
          <w:p w14:paraId="4AB1BB51" w14:textId="77777777" w:rsidR="00B86BA6" w:rsidRPr="006B39DC" w:rsidRDefault="00B86BA6" w:rsidP="0075283B">
            <w:pPr>
              <w:pStyle w:val="ListParagraph"/>
              <w:numPr>
                <w:ilvl w:val="0"/>
                <w:numId w:val="185"/>
              </w:numPr>
              <w:spacing w:after="0"/>
              <w:rPr>
                <w:rFonts w:cstheme="minorHAnsi"/>
                <w:sz w:val="18"/>
                <w:szCs w:val="18"/>
                <w:lang w:val="en-US"/>
              </w:rPr>
            </w:pPr>
            <w:r w:rsidRPr="006B39DC">
              <w:rPr>
                <w:sz w:val="18"/>
                <w:szCs w:val="18"/>
                <w:lang w:val="en-US"/>
              </w:rPr>
              <w:t xml:space="preserve">Hard collection would be </w:t>
            </w:r>
            <w:proofErr w:type="gramStart"/>
            <w:r w:rsidRPr="006B39DC">
              <w:rPr>
                <w:sz w:val="18"/>
                <w:szCs w:val="18"/>
                <w:lang w:val="en-US"/>
              </w:rPr>
              <w:t>similar to</w:t>
            </w:r>
            <w:proofErr w:type="gramEnd"/>
            <w:r w:rsidRPr="006B39DC">
              <w:rPr>
                <w:sz w:val="18"/>
                <w:szCs w:val="18"/>
                <w:lang w:val="en-US"/>
              </w:rPr>
              <w:t xml:space="preserve"> foreclosure proceedings</w:t>
            </w:r>
          </w:p>
          <w:p w14:paraId="1F6BEAB2" w14:textId="77777777" w:rsidR="00B86BA6" w:rsidRPr="00CB3EC1" w:rsidRDefault="00B86BA6" w:rsidP="0075283B">
            <w:pPr>
              <w:pStyle w:val="ListParagraph"/>
              <w:numPr>
                <w:ilvl w:val="0"/>
                <w:numId w:val="185"/>
              </w:numPr>
              <w:spacing w:after="0"/>
              <w:rPr>
                <w:rFonts w:cstheme="minorHAnsi"/>
                <w:sz w:val="18"/>
                <w:szCs w:val="18"/>
                <w:lang w:val="en-US"/>
              </w:rPr>
            </w:pPr>
            <w:r>
              <w:rPr>
                <w:sz w:val="18"/>
                <w:szCs w:val="18"/>
                <w:lang w:val="en-US"/>
              </w:rPr>
              <w:t>S</w:t>
            </w:r>
            <w:r w:rsidRPr="006B39DC">
              <w:rPr>
                <w:sz w:val="18"/>
                <w:szCs w:val="18"/>
                <w:lang w:val="en-US"/>
              </w:rPr>
              <w:t>oft collection means to call the collateral without any legal proceedings.</w:t>
            </w:r>
            <w:r>
              <w:rPr>
                <w:sz w:val="18"/>
                <w:szCs w:val="18"/>
                <w:lang w:val="en-US"/>
              </w:rPr>
              <w:t xml:space="preserve"> (e.g. debt collection via telephone, letter, </w:t>
            </w:r>
            <w:proofErr w:type="spellStart"/>
            <w:r>
              <w:rPr>
                <w:sz w:val="18"/>
                <w:szCs w:val="18"/>
                <w:lang w:val="en-US"/>
              </w:rPr>
              <w:t>sms</w:t>
            </w:r>
            <w:proofErr w:type="spellEnd"/>
            <w:r>
              <w:rPr>
                <w:sz w:val="18"/>
                <w:szCs w:val="18"/>
                <w:lang w:val="en-US"/>
              </w:rPr>
              <w:t>, etc.).</w:t>
            </w:r>
          </w:p>
        </w:tc>
      </w:tr>
      <w:tr w:rsidR="00B86BA6" w:rsidRPr="0082355F" w14:paraId="5BD9914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F49290" w14:textId="77777777" w:rsidR="00B86BA6" w:rsidRDefault="00B86BA6" w:rsidP="007A7A79">
            <w:pPr>
              <w:rPr>
                <w:b/>
                <w:bCs/>
                <w:sz w:val="18"/>
                <w:szCs w:val="18"/>
                <w:lang w:val="en-US"/>
              </w:rPr>
            </w:pPr>
            <w:r w:rsidRPr="00255C9E">
              <w:rPr>
                <w:b/>
                <w:bCs/>
                <w:sz w:val="18"/>
                <w:szCs w:val="18"/>
                <w:lang w:val="en-US"/>
              </w:rPr>
              <w:t>Applicability</w:t>
            </w:r>
          </w:p>
          <w:p w14:paraId="6AA764AB" w14:textId="77777777" w:rsidR="00B86BA6" w:rsidRDefault="00B86BA6" w:rsidP="007A7A79">
            <w:pPr>
              <w:spacing w:after="0"/>
              <w:rPr>
                <w:sz w:val="18"/>
                <w:szCs w:val="18"/>
                <w:lang w:val="en-US"/>
              </w:rPr>
            </w:pPr>
            <w:r w:rsidRPr="0083134A">
              <w:rPr>
                <w:sz w:val="18"/>
                <w:szCs w:val="18"/>
                <w:lang w:val="en-US"/>
              </w:rPr>
              <w:t xml:space="preserve">Units shall report this data attribute </w:t>
            </w:r>
            <w:r>
              <w:rPr>
                <w:sz w:val="18"/>
                <w:szCs w:val="18"/>
                <w:lang w:val="en-US"/>
              </w:rPr>
              <w:t xml:space="preserve">using the following </w:t>
            </w:r>
            <w:r w:rsidRPr="0083134A">
              <w:rPr>
                <w:sz w:val="18"/>
                <w:szCs w:val="18"/>
                <w:lang w:val="en-US"/>
              </w:rPr>
              <w:t xml:space="preserve">codes: </w:t>
            </w:r>
          </w:p>
          <w:tbl>
            <w:tblPr>
              <w:tblW w:w="5240" w:type="dxa"/>
              <w:tblInd w:w="2049" w:type="dxa"/>
              <w:tblCellMar>
                <w:left w:w="70" w:type="dxa"/>
                <w:right w:w="70" w:type="dxa"/>
              </w:tblCellMar>
              <w:tblLook w:val="04A0" w:firstRow="1" w:lastRow="0" w:firstColumn="1" w:lastColumn="0" w:noHBand="0" w:noVBand="1"/>
            </w:tblPr>
            <w:tblGrid>
              <w:gridCol w:w="960"/>
              <w:gridCol w:w="4280"/>
            </w:tblGrid>
            <w:tr w:rsidR="00B86BA6" w:rsidRPr="00B87F61" w14:paraId="43F497A5"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2CDE377" w14:textId="77777777" w:rsidR="00B86BA6" w:rsidRPr="00EC6BC1" w:rsidRDefault="00B86BA6" w:rsidP="007A7A79">
                  <w:pPr>
                    <w:spacing w:after="0" w:line="240" w:lineRule="auto"/>
                    <w:jc w:val="center"/>
                    <w:rPr>
                      <w:b/>
                      <w:sz w:val="18"/>
                      <w:szCs w:val="18"/>
                      <w:lang w:val="en-US"/>
                    </w:rPr>
                  </w:pPr>
                  <w:r w:rsidRPr="00EC6BC1">
                    <w:rPr>
                      <w:b/>
                      <w:sz w:val="18"/>
                      <w:szCs w:val="18"/>
                      <w:lang w:val="en-US"/>
                    </w:rPr>
                    <w:t>Code</w:t>
                  </w:r>
                </w:p>
              </w:tc>
              <w:tc>
                <w:tcPr>
                  <w:tcW w:w="428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F9C22ED" w14:textId="77777777" w:rsidR="00B86BA6" w:rsidRPr="00EC6BC1" w:rsidRDefault="00B86BA6" w:rsidP="007A7A79">
                  <w:pPr>
                    <w:spacing w:after="0" w:line="240" w:lineRule="auto"/>
                    <w:jc w:val="center"/>
                    <w:rPr>
                      <w:b/>
                      <w:sz w:val="18"/>
                      <w:szCs w:val="18"/>
                      <w:lang w:val="en-US"/>
                    </w:rPr>
                  </w:pPr>
                  <w:r w:rsidRPr="00EC6BC1">
                    <w:rPr>
                      <w:b/>
                      <w:sz w:val="18"/>
                      <w:szCs w:val="18"/>
                      <w:lang w:val="en-US"/>
                    </w:rPr>
                    <w:t>Description</w:t>
                  </w:r>
                </w:p>
              </w:tc>
            </w:tr>
            <w:tr w:rsidR="00B86BA6" w:rsidRPr="0082355F" w14:paraId="26FD4BE6"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6A5B9A" w14:textId="77777777" w:rsidR="00B86BA6" w:rsidRPr="00B87F61" w:rsidRDefault="00B86BA6" w:rsidP="007A7A79">
                  <w:pPr>
                    <w:spacing w:after="0" w:line="240" w:lineRule="auto"/>
                    <w:jc w:val="center"/>
                    <w:rPr>
                      <w:sz w:val="18"/>
                      <w:szCs w:val="18"/>
                      <w:lang w:val="en-US"/>
                    </w:rPr>
                  </w:pPr>
                  <w:r w:rsidRPr="00B87F61">
                    <w:rPr>
                      <w:sz w:val="18"/>
                      <w:szCs w:val="18"/>
                      <w:lang w:val="en-US"/>
                    </w:rPr>
                    <w:t>1</w:t>
                  </w:r>
                </w:p>
              </w:tc>
              <w:tc>
                <w:tcPr>
                  <w:tcW w:w="4280" w:type="dxa"/>
                  <w:tcBorders>
                    <w:top w:val="nil"/>
                    <w:left w:val="nil"/>
                    <w:bottom w:val="single" w:sz="4" w:space="0" w:color="auto"/>
                    <w:right w:val="single" w:sz="4" w:space="0" w:color="auto"/>
                  </w:tcBorders>
                  <w:shd w:val="clear" w:color="auto" w:fill="auto"/>
                  <w:noWrap/>
                  <w:vAlign w:val="bottom"/>
                  <w:hideMark/>
                </w:tcPr>
                <w:p w14:paraId="2048E170" w14:textId="77777777" w:rsidR="00B86BA6" w:rsidRPr="00B87F61" w:rsidRDefault="00B86BA6" w:rsidP="007A7A79">
                  <w:pPr>
                    <w:spacing w:after="0" w:line="240" w:lineRule="auto"/>
                    <w:jc w:val="center"/>
                    <w:rPr>
                      <w:sz w:val="18"/>
                      <w:szCs w:val="18"/>
                      <w:lang w:val="en-US"/>
                    </w:rPr>
                  </w:pPr>
                  <w:r w:rsidRPr="00B87F61">
                    <w:rPr>
                      <w:sz w:val="18"/>
                      <w:szCs w:val="18"/>
                      <w:lang w:val="en-US"/>
                    </w:rPr>
                    <w:t>Hard collection (judicial procedures engaged)</w:t>
                  </w:r>
                </w:p>
              </w:tc>
            </w:tr>
            <w:tr w:rsidR="00B86BA6" w:rsidRPr="0082355F" w14:paraId="3BEC7C1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557199" w14:textId="77777777" w:rsidR="00B86BA6" w:rsidRPr="00B87F61" w:rsidRDefault="00B86BA6" w:rsidP="007A7A79">
                  <w:pPr>
                    <w:spacing w:after="0" w:line="240" w:lineRule="auto"/>
                    <w:jc w:val="center"/>
                    <w:rPr>
                      <w:sz w:val="18"/>
                      <w:szCs w:val="18"/>
                      <w:lang w:val="en-US"/>
                    </w:rPr>
                  </w:pPr>
                  <w:r w:rsidRPr="00B87F61">
                    <w:rPr>
                      <w:sz w:val="18"/>
                      <w:szCs w:val="18"/>
                      <w:lang w:val="en-US"/>
                    </w:rPr>
                    <w:t>2</w:t>
                  </w:r>
                </w:p>
              </w:tc>
              <w:tc>
                <w:tcPr>
                  <w:tcW w:w="4280" w:type="dxa"/>
                  <w:tcBorders>
                    <w:top w:val="nil"/>
                    <w:left w:val="nil"/>
                    <w:bottom w:val="single" w:sz="4" w:space="0" w:color="auto"/>
                    <w:right w:val="single" w:sz="4" w:space="0" w:color="auto"/>
                  </w:tcBorders>
                  <w:shd w:val="clear" w:color="auto" w:fill="auto"/>
                  <w:noWrap/>
                  <w:vAlign w:val="bottom"/>
                  <w:hideMark/>
                </w:tcPr>
                <w:p w14:paraId="0EF3D985" w14:textId="77777777" w:rsidR="00B86BA6" w:rsidRPr="00B87F61" w:rsidRDefault="00B86BA6" w:rsidP="007A7A79">
                  <w:pPr>
                    <w:spacing w:after="0" w:line="240" w:lineRule="auto"/>
                    <w:jc w:val="center"/>
                    <w:rPr>
                      <w:sz w:val="18"/>
                      <w:szCs w:val="18"/>
                      <w:lang w:val="en-US"/>
                    </w:rPr>
                  </w:pPr>
                  <w:r w:rsidRPr="00B87F61">
                    <w:rPr>
                      <w:sz w:val="18"/>
                      <w:szCs w:val="18"/>
                      <w:lang w:val="en-US"/>
                    </w:rPr>
                    <w:t>Soft collection (all other)</w:t>
                  </w:r>
                </w:p>
              </w:tc>
            </w:tr>
          </w:tbl>
          <w:p w14:paraId="7A62323C" w14:textId="77777777" w:rsidR="00B86BA6" w:rsidRDefault="00B86BA6" w:rsidP="007A7A79">
            <w:pPr>
              <w:spacing w:after="0"/>
              <w:rPr>
                <w:sz w:val="18"/>
                <w:szCs w:val="18"/>
                <w:lang w:val="en-US"/>
              </w:rPr>
            </w:pPr>
          </w:p>
          <w:p w14:paraId="242E0F80" w14:textId="1B8C32FF" w:rsidR="00B86BA6" w:rsidRDefault="00B86BA6" w:rsidP="007A7A79">
            <w:pPr>
              <w:spacing w:after="0"/>
              <w:rPr>
                <w:sz w:val="18"/>
                <w:szCs w:val="18"/>
                <w:lang w:val="en-US"/>
              </w:rPr>
            </w:pPr>
            <w:r>
              <w:rPr>
                <w:sz w:val="18"/>
                <w:szCs w:val="18"/>
                <w:lang w:val="en-US"/>
              </w:rPr>
              <w:t>Units shall report this data field when the client has unpaid balance at reporting date (for example, if t</w:t>
            </w:r>
            <w:r w:rsidRPr="00B72503">
              <w:rPr>
                <w:sz w:val="18"/>
                <w:szCs w:val="18"/>
                <w:lang w:val="en-US"/>
              </w:rPr>
              <w:t>otal exposure in arrears</w:t>
            </w:r>
            <w:r>
              <w:rPr>
                <w:sz w:val="18"/>
                <w:szCs w:val="18"/>
                <w:lang w:val="en-US"/>
              </w:rPr>
              <w:t xml:space="preserve"> </w:t>
            </w:r>
            <w:r w:rsidRPr="00C85DE2">
              <w:rPr>
                <w:sz w:val="18"/>
                <w:szCs w:val="18"/>
                <w:lang w:val="en-US"/>
              </w:rPr>
              <w:t>ARRRS_INSTRMNT</w:t>
            </w:r>
            <w:r>
              <w:rPr>
                <w:sz w:val="18"/>
                <w:szCs w:val="18"/>
                <w:lang w:val="en-US"/>
              </w:rPr>
              <w:t>T is &gt; 0 then this field must be reported). When the client has not unpaid balance the</w:t>
            </w:r>
            <w:r w:rsidR="009713C8">
              <w:rPr>
                <w:sz w:val="18"/>
                <w:szCs w:val="18"/>
                <w:lang w:val="en-US"/>
              </w:rPr>
              <w:t>n</w:t>
            </w:r>
            <w:r>
              <w:rPr>
                <w:sz w:val="18"/>
                <w:szCs w:val="18"/>
                <w:lang w:val="en-US"/>
              </w:rPr>
              <w:t xml:space="preserve"> report “</w:t>
            </w:r>
            <w:r w:rsidRPr="000147E8">
              <w:rPr>
                <w:sz w:val="18"/>
                <w:szCs w:val="18"/>
                <w:lang w:val="en-US"/>
              </w:rPr>
              <w:t>11111111111</w:t>
            </w:r>
            <w:r>
              <w:rPr>
                <w:sz w:val="18"/>
                <w:szCs w:val="18"/>
                <w:lang w:val="en-US"/>
              </w:rPr>
              <w:t>”</w:t>
            </w:r>
          </w:p>
          <w:p w14:paraId="161563F7" w14:textId="77777777" w:rsidR="00B86BA6" w:rsidRDefault="00B86BA6" w:rsidP="007A7A79">
            <w:pPr>
              <w:spacing w:after="0"/>
              <w:rPr>
                <w:sz w:val="18"/>
                <w:szCs w:val="18"/>
                <w:lang w:val="en-US"/>
              </w:rPr>
            </w:pPr>
          </w:p>
          <w:p w14:paraId="4DA8B2A0" w14:textId="77777777" w:rsidR="00B86BA6" w:rsidRPr="006048C6" w:rsidRDefault="00B86BA6" w:rsidP="007A7A79">
            <w:pPr>
              <w:jc w:val="both"/>
              <w:rPr>
                <w:sz w:val="20"/>
                <w:szCs w:val="20"/>
                <w:lang w:val="en-US"/>
              </w:rPr>
            </w:pPr>
            <w:r>
              <w:rPr>
                <w:sz w:val="18"/>
                <w:szCs w:val="18"/>
                <w:lang w:val="en-US"/>
              </w:rPr>
              <w:t>For those cases in which the data is not available, the value expected in the Loan Tape is “</w:t>
            </w:r>
            <w:r w:rsidRPr="000E69DD">
              <w:rPr>
                <w:sz w:val="18"/>
                <w:szCs w:val="18"/>
                <w:lang w:val="en-US"/>
              </w:rPr>
              <w:t>99999999999</w:t>
            </w:r>
            <w:r>
              <w:rPr>
                <w:sz w:val="18"/>
                <w:szCs w:val="18"/>
                <w:lang w:val="en-US"/>
              </w:rPr>
              <w:t xml:space="preserve">”. </w:t>
            </w:r>
          </w:p>
        </w:tc>
      </w:tr>
      <w:tr w:rsidR="00B86BA6" w:rsidRPr="0082355F" w14:paraId="45537DB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A7DD09" w14:textId="77777777" w:rsidR="00B86BA6" w:rsidRDefault="00B86BA6" w:rsidP="007A7A79">
            <w:pPr>
              <w:rPr>
                <w:b/>
                <w:bCs/>
                <w:sz w:val="18"/>
                <w:szCs w:val="18"/>
                <w:lang w:val="en-US"/>
              </w:rPr>
            </w:pPr>
            <w:r w:rsidRPr="00255C9E">
              <w:rPr>
                <w:b/>
                <w:bCs/>
                <w:sz w:val="18"/>
                <w:szCs w:val="18"/>
                <w:lang w:val="en-US"/>
              </w:rPr>
              <w:lastRenderedPageBreak/>
              <w:t>Link to other concepts</w:t>
            </w:r>
          </w:p>
          <w:p w14:paraId="76D78698" w14:textId="77777777" w:rsidR="00B86BA6" w:rsidRPr="00680FB0" w:rsidRDefault="00B86BA6" w:rsidP="0075283B">
            <w:pPr>
              <w:pStyle w:val="ListParagraph"/>
              <w:numPr>
                <w:ilvl w:val="0"/>
                <w:numId w:val="185"/>
              </w:numPr>
              <w:spacing w:after="0"/>
              <w:rPr>
                <w:sz w:val="20"/>
                <w:szCs w:val="20"/>
                <w:lang w:val="en-US"/>
              </w:rPr>
            </w:pPr>
            <w:r>
              <w:rPr>
                <w:sz w:val="18"/>
                <w:szCs w:val="18"/>
                <w:lang w:val="en-US"/>
              </w:rPr>
              <w:t>T</w:t>
            </w:r>
            <w:r w:rsidRPr="00CD1382">
              <w:rPr>
                <w:sz w:val="18"/>
                <w:szCs w:val="18"/>
                <w:lang w:val="en-US"/>
              </w:rPr>
              <w:t>otal exposure in arrears ARRRS_INSTRMNTT</w:t>
            </w:r>
          </w:p>
        </w:tc>
      </w:tr>
      <w:tr w:rsidR="00B86BA6" w:rsidRPr="009559CA" w14:paraId="07328100"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0B93B4" w14:textId="77777777" w:rsidR="00B86BA6" w:rsidRDefault="00B86BA6" w:rsidP="007A7A79">
            <w:pPr>
              <w:rPr>
                <w:b/>
                <w:bCs/>
                <w:sz w:val="18"/>
                <w:szCs w:val="18"/>
                <w:lang w:val="en-US"/>
              </w:rPr>
            </w:pPr>
            <w:r>
              <w:rPr>
                <w:b/>
                <w:bCs/>
                <w:sz w:val="18"/>
                <w:szCs w:val="18"/>
                <w:lang w:val="en-US"/>
              </w:rPr>
              <w:t>Examples</w:t>
            </w:r>
          </w:p>
          <w:p w14:paraId="6A2E2446" w14:textId="77777777" w:rsidR="00B86BA6" w:rsidRPr="004E686B" w:rsidRDefault="00B86BA6" w:rsidP="007A7A79">
            <w:pPr>
              <w:rPr>
                <w:b/>
                <w:bCs/>
                <w:sz w:val="20"/>
                <w:szCs w:val="20"/>
                <w:lang w:val="en-US"/>
              </w:rPr>
            </w:pPr>
            <w:r>
              <w:rPr>
                <w:sz w:val="18"/>
                <w:szCs w:val="18"/>
                <w:lang w:val="en-US"/>
              </w:rPr>
              <w:t>N/A</w:t>
            </w:r>
          </w:p>
        </w:tc>
      </w:tr>
      <w:tr w:rsidR="00B86BA6" w:rsidRPr="0082355F" w14:paraId="404916C0"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BA23C" w14:textId="77777777" w:rsidR="00B86BA6" w:rsidRPr="00255C9E" w:rsidRDefault="00B86BA6" w:rsidP="007A7A79">
            <w:pPr>
              <w:rPr>
                <w:b/>
                <w:bCs/>
                <w:sz w:val="18"/>
                <w:szCs w:val="18"/>
                <w:lang w:val="en-US"/>
              </w:rPr>
            </w:pPr>
            <w:r w:rsidRPr="00255C9E">
              <w:rPr>
                <w:b/>
                <w:bCs/>
                <w:sz w:val="18"/>
                <w:szCs w:val="18"/>
                <w:lang w:val="en-US"/>
              </w:rPr>
              <w:t>ECB asks for this figure</w:t>
            </w:r>
          </w:p>
          <w:p w14:paraId="02DBAB59" w14:textId="09A30EEC" w:rsidR="00B86BA6" w:rsidRPr="00C53F31" w:rsidRDefault="006370C6" w:rsidP="007A7A79">
            <w:pPr>
              <w:rPr>
                <w:sz w:val="20"/>
                <w:szCs w:val="20"/>
                <w:lang w:val="en-US"/>
              </w:rPr>
            </w:pPr>
            <w:r>
              <w:rPr>
                <w:sz w:val="18"/>
                <w:szCs w:val="18"/>
                <w:lang w:val="en-US"/>
              </w:rPr>
              <w:t>Recovery status</w:t>
            </w:r>
          </w:p>
        </w:tc>
      </w:tr>
    </w:tbl>
    <w:p w14:paraId="06D1204C" w14:textId="77777777" w:rsidR="00B86BA6" w:rsidRDefault="00B86BA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B70FA" w:rsidRPr="007D5F81" w14:paraId="437DA315"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238E22"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705E"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37A9A" w14:textId="77777777" w:rsidR="004B70FA" w:rsidRPr="00255C9E" w:rsidRDefault="004B70FA" w:rsidP="00262A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731F1F" w14:textId="77777777" w:rsidR="004B70FA" w:rsidRPr="00255C9E" w:rsidRDefault="004B70FA" w:rsidP="00262A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B70FA" w:rsidRPr="00255C9E" w14:paraId="259F8BCF"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E626A8" w14:textId="77777777" w:rsidR="004B70FA" w:rsidRPr="00984C3B" w:rsidRDefault="004B70FA" w:rsidP="00E73E44">
            <w:pPr>
              <w:rPr>
                <w:sz w:val="18"/>
                <w:szCs w:val="18"/>
              </w:rPr>
            </w:pPr>
            <w:r w:rsidRPr="00D71FE8">
              <w:rPr>
                <w:sz w:val="18"/>
                <w:szCs w:val="18"/>
              </w:rPr>
              <w:t>EN.056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65E68E" w14:textId="77777777" w:rsidR="004B70FA" w:rsidRPr="00984C3B" w:rsidRDefault="004B70FA" w:rsidP="00E73E44">
            <w:pPr>
              <w:rPr>
                <w:sz w:val="18"/>
                <w:szCs w:val="18"/>
                <w:lang w:val="en-US"/>
              </w:rPr>
            </w:pPr>
            <w:r w:rsidRPr="00410D7A">
              <w:rPr>
                <w:sz w:val="18"/>
                <w:szCs w:val="18"/>
                <w:lang w:val="en-US"/>
              </w:rPr>
              <w:t>CSH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AA22A" w14:textId="77777777" w:rsidR="004B70FA" w:rsidRPr="00F0427A" w:rsidRDefault="004B70FA" w:rsidP="004B70FA">
            <w:pPr>
              <w:pStyle w:val="Heading3"/>
              <w:rPr>
                <w:lang w:val="en-US"/>
              </w:rPr>
            </w:pPr>
            <w:bookmarkStart w:id="180" w:name="_Toc77939116"/>
            <w:bookmarkStart w:id="181" w:name="_Toc138781170"/>
            <w:r w:rsidRPr="00F0427A">
              <w:rPr>
                <w:lang w:val="en-US"/>
              </w:rPr>
              <w:t>Cash and cash equivalents at most recent reported figures</w:t>
            </w:r>
            <w:bookmarkEnd w:id="180"/>
            <w:bookmarkEnd w:id="18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3BF129" w14:textId="77777777" w:rsidR="004B70FA" w:rsidRPr="00984C3B" w:rsidRDefault="004B70FA" w:rsidP="00E73E44">
            <w:pPr>
              <w:rPr>
                <w:sz w:val="18"/>
                <w:szCs w:val="18"/>
              </w:rPr>
            </w:pPr>
            <w:proofErr w:type="spellStart"/>
            <w:r>
              <w:rPr>
                <w:sz w:val="18"/>
                <w:szCs w:val="18"/>
              </w:rPr>
              <w:t>Risks</w:t>
            </w:r>
            <w:proofErr w:type="spellEnd"/>
          </w:p>
        </w:tc>
      </w:tr>
      <w:tr w:rsidR="004B70FA" w:rsidRPr="00255C9E" w14:paraId="05CD796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4C35CD6" w14:textId="77777777" w:rsidR="004B70FA" w:rsidRPr="00255C9E" w:rsidRDefault="004B70FA" w:rsidP="00E73E44">
            <w:pPr>
              <w:rPr>
                <w:sz w:val="18"/>
                <w:szCs w:val="18"/>
              </w:rPr>
            </w:pPr>
          </w:p>
        </w:tc>
      </w:tr>
      <w:tr w:rsidR="004B70FA" w:rsidRPr="0082355F" w14:paraId="376978B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B626A0" w14:textId="77777777" w:rsidR="004B70FA" w:rsidRPr="00255C9E" w:rsidRDefault="004B70FA" w:rsidP="00E73E44">
            <w:pPr>
              <w:rPr>
                <w:rFonts w:cstheme="minorHAnsi"/>
                <w:b/>
                <w:bCs/>
                <w:sz w:val="18"/>
                <w:szCs w:val="18"/>
                <w:lang w:val="en-US"/>
              </w:rPr>
            </w:pPr>
            <w:r w:rsidRPr="00255C9E">
              <w:rPr>
                <w:rFonts w:cstheme="minorHAnsi"/>
                <w:b/>
                <w:bCs/>
                <w:sz w:val="18"/>
                <w:szCs w:val="18"/>
                <w:lang w:val="en-US"/>
              </w:rPr>
              <w:t>Definition</w:t>
            </w:r>
          </w:p>
          <w:p w14:paraId="04F49E4C" w14:textId="77777777" w:rsidR="004B70FA" w:rsidRPr="001B6179" w:rsidRDefault="004B70FA" w:rsidP="00E73E44">
            <w:pPr>
              <w:jc w:val="both"/>
              <w:rPr>
                <w:sz w:val="18"/>
                <w:szCs w:val="18"/>
                <w:lang w:val="en-US"/>
              </w:rPr>
            </w:pPr>
            <w:r w:rsidRPr="001B6179">
              <w:rPr>
                <w:rFonts w:cstheme="minorHAnsi"/>
                <w:sz w:val="18"/>
                <w:szCs w:val="18"/>
                <w:lang w:val="en-US"/>
              </w:rPr>
              <w:t xml:space="preserve">Cash and cash equivalents at most recent reported figures. </w:t>
            </w:r>
            <w:r>
              <w:rPr>
                <w:rFonts w:cstheme="minorHAnsi"/>
                <w:sz w:val="18"/>
                <w:szCs w:val="18"/>
                <w:lang w:val="en-US"/>
              </w:rPr>
              <w:t xml:space="preserve">This means to report </w:t>
            </w:r>
            <w:r w:rsidRPr="00E7434C">
              <w:rPr>
                <w:rFonts w:cstheme="minorHAnsi"/>
                <w:i/>
                <w:iCs/>
                <w:sz w:val="18"/>
                <w:szCs w:val="18"/>
                <w:lang w:val="en-US"/>
              </w:rPr>
              <w:t xml:space="preserve">Cash and cash equivalents </w:t>
            </w:r>
            <w:r>
              <w:rPr>
                <w:rFonts w:cstheme="minorHAnsi"/>
                <w:sz w:val="18"/>
                <w:szCs w:val="18"/>
                <w:lang w:val="en-US"/>
              </w:rPr>
              <w:t xml:space="preserve">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E7434C">
              <w:rPr>
                <w:rFonts w:cstheme="minorHAnsi"/>
                <w:i/>
                <w:iCs/>
                <w:sz w:val="18"/>
                <w:szCs w:val="18"/>
                <w:lang w:val="en-US"/>
              </w:rPr>
              <w:t>Cash and cash equivalents at most recent reported figures</w:t>
            </w:r>
            <w:r w:rsidRPr="00E7434C">
              <w:rPr>
                <w:sz w:val="18"/>
                <w:szCs w:val="18"/>
                <w:lang w:val="en-US"/>
              </w:rPr>
              <w:t xml:space="preserve"> also include the value of assets that can be easily converted into cash immediately</w:t>
            </w:r>
            <w:r>
              <w:rPr>
                <w:sz w:val="18"/>
                <w:szCs w:val="18"/>
                <w:lang w:val="en-US"/>
              </w:rPr>
              <w:t xml:space="preserve">. </w:t>
            </w:r>
          </w:p>
        </w:tc>
      </w:tr>
      <w:tr w:rsidR="004B70FA" w:rsidRPr="0082355F" w14:paraId="49096A37"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9CE2A" w14:textId="77777777" w:rsidR="004B70FA" w:rsidRPr="00255C9E" w:rsidRDefault="004B70FA" w:rsidP="00E73E44">
            <w:pPr>
              <w:rPr>
                <w:b/>
                <w:bCs/>
                <w:sz w:val="18"/>
                <w:szCs w:val="18"/>
                <w:lang w:val="en-US"/>
              </w:rPr>
            </w:pPr>
            <w:r w:rsidRPr="00255C9E">
              <w:rPr>
                <w:b/>
                <w:bCs/>
                <w:sz w:val="18"/>
                <w:szCs w:val="18"/>
                <w:lang w:val="en-US"/>
              </w:rPr>
              <w:t>Applicability</w:t>
            </w:r>
          </w:p>
          <w:p w14:paraId="7E77037C" w14:textId="5C83DCE4" w:rsidR="004B70FA" w:rsidRDefault="004B70FA" w:rsidP="00E73E44">
            <w:pPr>
              <w:spacing w:after="0"/>
              <w:jc w:val="both"/>
              <w:rPr>
                <w:sz w:val="18"/>
                <w:szCs w:val="18"/>
                <w:lang w:val="en-US"/>
              </w:rPr>
            </w:pPr>
            <w:r w:rsidRPr="002518F9">
              <w:rPr>
                <w:i/>
                <w:iCs/>
                <w:sz w:val="18"/>
                <w:szCs w:val="18"/>
                <w:lang w:val="en-US"/>
              </w:rPr>
              <w:t>Cash and cash equivalents at most recent reported figures</w:t>
            </w:r>
            <w:r w:rsidRPr="002518F9">
              <w:rPr>
                <w:sz w:val="18"/>
                <w:szCs w:val="18"/>
                <w:lang w:val="en-US"/>
              </w:rPr>
              <w:t xml:space="preserve"> </w:t>
            </w:r>
            <w:proofErr w:type="gramStart"/>
            <w:r w:rsidRPr="003215A5">
              <w:rPr>
                <w:sz w:val="18"/>
                <w:szCs w:val="18"/>
                <w:lang w:val="en-US"/>
              </w:rPr>
              <w:t>is</w:t>
            </w:r>
            <w:proofErr w:type="gramEnd"/>
            <w:r w:rsidRPr="003215A5">
              <w:rPr>
                <w:sz w:val="18"/>
                <w:szCs w:val="18"/>
                <w:lang w:val="en-US"/>
              </w:rPr>
              <w:t xml:space="preserve">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w:t>
            </w:r>
            <w:r w:rsidR="00246F56">
              <w:rPr>
                <w:b/>
                <w:bCs/>
                <w:sz w:val="18"/>
                <w:szCs w:val="18"/>
                <w:lang w:val="en-US"/>
              </w:rPr>
              <w:t>s</w:t>
            </w:r>
            <w:r>
              <w:rPr>
                <w:b/>
                <w:bCs/>
                <w:sz w:val="18"/>
                <w:szCs w:val="18"/>
                <w:lang w:val="en-US"/>
              </w:rPr>
              <w:t>).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36CDB145" w14:textId="77777777" w:rsidR="004B70FA" w:rsidRDefault="004B70FA" w:rsidP="00E73E44">
            <w:pPr>
              <w:spacing w:after="0"/>
              <w:jc w:val="both"/>
              <w:rPr>
                <w:sz w:val="18"/>
                <w:szCs w:val="18"/>
                <w:lang w:val="en-US"/>
              </w:rPr>
            </w:pPr>
          </w:p>
          <w:p w14:paraId="55AF818A" w14:textId="05442515" w:rsidR="004B70FA" w:rsidRPr="000E4FDB" w:rsidRDefault="004B70FA" w:rsidP="004B70FA">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B70FA" w:rsidRPr="004B70FA" w14:paraId="6657AAA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3CAD14" w14:textId="77777777" w:rsidR="004B70FA" w:rsidRDefault="004B70FA" w:rsidP="00E73E44">
            <w:pPr>
              <w:rPr>
                <w:b/>
                <w:bCs/>
                <w:sz w:val="18"/>
                <w:szCs w:val="18"/>
                <w:lang w:val="en-US"/>
              </w:rPr>
            </w:pPr>
            <w:r w:rsidRPr="00255C9E">
              <w:rPr>
                <w:b/>
                <w:bCs/>
                <w:sz w:val="18"/>
                <w:szCs w:val="18"/>
                <w:lang w:val="en-US"/>
              </w:rPr>
              <w:t>Link to other concepts</w:t>
            </w:r>
          </w:p>
          <w:p w14:paraId="77C89DB9" w14:textId="77777777" w:rsidR="004B70FA" w:rsidRPr="004B70FA" w:rsidRDefault="004B70FA" w:rsidP="00936776">
            <w:pPr>
              <w:pStyle w:val="ListParagraph"/>
              <w:numPr>
                <w:ilvl w:val="0"/>
                <w:numId w:val="14"/>
              </w:numPr>
              <w:rPr>
                <w:sz w:val="18"/>
                <w:szCs w:val="18"/>
                <w:lang w:val="en-US"/>
              </w:rPr>
            </w:pPr>
            <w:r w:rsidRPr="004B70FA">
              <w:rPr>
                <w:sz w:val="18"/>
                <w:szCs w:val="18"/>
                <w:lang w:val="en-US"/>
              </w:rPr>
              <w:t>CSH_PRVS</w:t>
            </w:r>
          </w:p>
        </w:tc>
      </w:tr>
      <w:tr w:rsidR="004B70FA" w:rsidRPr="00974F08" w14:paraId="284035D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AD0F6" w14:textId="77777777" w:rsidR="004B70FA" w:rsidRDefault="004B70FA" w:rsidP="00E73E44">
            <w:pPr>
              <w:rPr>
                <w:b/>
                <w:bCs/>
                <w:sz w:val="18"/>
                <w:szCs w:val="18"/>
                <w:lang w:val="en-US"/>
              </w:rPr>
            </w:pPr>
            <w:r>
              <w:rPr>
                <w:b/>
                <w:bCs/>
                <w:sz w:val="18"/>
                <w:szCs w:val="18"/>
                <w:lang w:val="en-US"/>
              </w:rPr>
              <w:t>Examples</w:t>
            </w:r>
          </w:p>
          <w:p w14:paraId="555E9328" w14:textId="452DA429" w:rsidR="004B70FA" w:rsidRPr="003A75ED" w:rsidRDefault="004B70FA" w:rsidP="004B70FA">
            <w:pPr>
              <w:spacing w:after="0"/>
              <w:jc w:val="both"/>
              <w:rPr>
                <w:sz w:val="18"/>
                <w:szCs w:val="18"/>
                <w:lang w:val="en-US"/>
              </w:rPr>
            </w:pPr>
            <w:r>
              <w:rPr>
                <w:sz w:val="18"/>
                <w:szCs w:val="18"/>
                <w:lang w:val="en-US"/>
              </w:rPr>
              <w:t>N/A</w:t>
            </w:r>
          </w:p>
        </w:tc>
      </w:tr>
      <w:tr w:rsidR="004B70FA" w:rsidRPr="004B70FA" w14:paraId="5D61E6B4"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5EE19C" w14:textId="77777777" w:rsidR="004B70FA" w:rsidRPr="00255C9E" w:rsidRDefault="004B70FA" w:rsidP="00E73E44">
            <w:pPr>
              <w:rPr>
                <w:b/>
                <w:bCs/>
                <w:sz w:val="18"/>
                <w:szCs w:val="18"/>
                <w:lang w:val="en-US"/>
              </w:rPr>
            </w:pPr>
            <w:r w:rsidRPr="00255C9E">
              <w:rPr>
                <w:b/>
                <w:bCs/>
                <w:sz w:val="18"/>
                <w:szCs w:val="18"/>
                <w:lang w:val="en-US"/>
              </w:rPr>
              <w:t>ECB asks for this figure</w:t>
            </w:r>
          </w:p>
          <w:p w14:paraId="4D01E959" w14:textId="02FF8A32" w:rsidR="004B70FA" w:rsidRPr="00255C9E" w:rsidRDefault="004B70FA" w:rsidP="00E73E44">
            <w:pPr>
              <w:rPr>
                <w:sz w:val="18"/>
                <w:szCs w:val="18"/>
                <w:lang w:val="en-US"/>
              </w:rPr>
            </w:pPr>
            <w:r w:rsidRPr="00E7434C">
              <w:rPr>
                <w:sz w:val="18"/>
                <w:szCs w:val="18"/>
                <w:lang w:val="en-US"/>
              </w:rPr>
              <w:t>Counterparty financial information</w:t>
            </w:r>
            <w:r>
              <w:rPr>
                <w:sz w:val="18"/>
                <w:szCs w:val="18"/>
                <w:lang w:val="en-US"/>
              </w:rPr>
              <w:t>.</w:t>
            </w:r>
          </w:p>
        </w:tc>
      </w:tr>
    </w:tbl>
    <w:p w14:paraId="71963447" w14:textId="77777777" w:rsidR="004B70FA" w:rsidRDefault="004B70FA" w:rsidP="00C2315B">
      <w:pPr>
        <w:rPr>
          <w:lang w:val="en-US"/>
        </w:rPr>
      </w:pPr>
    </w:p>
    <w:p w14:paraId="5C9D0D0F"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62AF1" w:rsidRPr="007D5F81" w14:paraId="22848E0D"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7A9A6" w14:textId="77777777" w:rsidR="00262AF1" w:rsidRPr="00255C9E" w:rsidRDefault="00262AF1" w:rsidP="00262AF1">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140E97" w14:textId="77777777" w:rsidR="00262AF1" w:rsidRPr="00255C9E" w:rsidRDefault="00262AF1" w:rsidP="00262A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805CB1" w14:textId="77777777" w:rsidR="00262AF1" w:rsidRPr="00255C9E" w:rsidRDefault="00262AF1" w:rsidP="00262A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70E817" w14:textId="77777777" w:rsidR="00262AF1" w:rsidRPr="00255C9E" w:rsidRDefault="00262AF1" w:rsidP="00262A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62AF1" w:rsidRPr="00255C9E" w14:paraId="6A2870F7"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A5E71" w14:textId="77777777" w:rsidR="00262AF1" w:rsidRPr="00984C3B" w:rsidRDefault="00262AF1" w:rsidP="00E73E44">
            <w:pPr>
              <w:rPr>
                <w:sz w:val="18"/>
                <w:szCs w:val="18"/>
              </w:rPr>
            </w:pPr>
            <w:r w:rsidRPr="00D71FE8">
              <w:rPr>
                <w:sz w:val="18"/>
                <w:szCs w:val="18"/>
              </w:rPr>
              <w:t>EN.05</w:t>
            </w:r>
            <w:r>
              <w:rPr>
                <w:sz w:val="18"/>
                <w:szCs w:val="18"/>
              </w:rPr>
              <w:t>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15E71A" w14:textId="77777777" w:rsidR="00262AF1" w:rsidRPr="00984C3B" w:rsidRDefault="00262AF1" w:rsidP="00E73E44">
            <w:pPr>
              <w:rPr>
                <w:sz w:val="18"/>
                <w:szCs w:val="18"/>
                <w:lang w:val="en-US"/>
              </w:rPr>
            </w:pPr>
            <w:r w:rsidRPr="00E7434C">
              <w:rPr>
                <w:sz w:val="18"/>
                <w:szCs w:val="18"/>
                <w:lang w:val="en-US"/>
              </w:rPr>
              <w:t>CSH_PRVS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F7FF4" w14:textId="77777777" w:rsidR="00262AF1" w:rsidRPr="00F0427A" w:rsidRDefault="00262AF1" w:rsidP="00262AF1">
            <w:pPr>
              <w:pStyle w:val="Heading3"/>
              <w:rPr>
                <w:lang w:val="en-US"/>
              </w:rPr>
            </w:pPr>
            <w:bookmarkStart w:id="182" w:name="_Toc77939117"/>
            <w:bookmarkStart w:id="183" w:name="_Toc138781171"/>
            <w:r w:rsidRPr="00F0427A">
              <w:rPr>
                <w:lang w:val="en-US"/>
              </w:rPr>
              <w:t>Cash and cash equivalents at previous reported figures</w:t>
            </w:r>
            <w:bookmarkEnd w:id="182"/>
            <w:bookmarkEnd w:id="18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EC6D42" w14:textId="77777777" w:rsidR="00262AF1" w:rsidRPr="00984C3B" w:rsidRDefault="00262AF1" w:rsidP="00E73E44">
            <w:pPr>
              <w:rPr>
                <w:sz w:val="18"/>
                <w:szCs w:val="18"/>
              </w:rPr>
            </w:pPr>
            <w:proofErr w:type="spellStart"/>
            <w:r>
              <w:rPr>
                <w:sz w:val="18"/>
                <w:szCs w:val="18"/>
              </w:rPr>
              <w:t>Risks</w:t>
            </w:r>
            <w:proofErr w:type="spellEnd"/>
          </w:p>
        </w:tc>
      </w:tr>
      <w:tr w:rsidR="00262AF1" w:rsidRPr="00255C9E" w14:paraId="28865FD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829477" w14:textId="77777777" w:rsidR="00262AF1" w:rsidRPr="00255C9E" w:rsidRDefault="00262AF1" w:rsidP="00E73E44">
            <w:pPr>
              <w:rPr>
                <w:sz w:val="18"/>
                <w:szCs w:val="18"/>
              </w:rPr>
            </w:pPr>
          </w:p>
        </w:tc>
      </w:tr>
      <w:tr w:rsidR="00262AF1" w:rsidRPr="0082355F" w14:paraId="422C4890"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68C73" w14:textId="77777777" w:rsidR="00262AF1" w:rsidRPr="00255C9E" w:rsidRDefault="00262AF1" w:rsidP="00E73E44">
            <w:pPr>
              <w:rPr>
                <w:rFonts w:cstheme="minorHAnsi"/>
                <w:b/>
                <w:bCs/>
                <w:sz w:val="18"/>
                <w:szCs w:val="18"/>
                <w:lang w:val="en-US"/>
              </w:rPr>
            </w:pPr>
            <w:r w:rsidRPr="00255C9E">
              <w:rPr>
                <w:rFonts w:cstheme="minorHAnsi"/>
                <w:b/>
                <w:bCs/>
                <w:sz w:val="18"/>
                <w:szCs w:val="18"/>
                <w:lang w:val="en-US"/>
              </w:rPr>
              <w:t>Definition</w:t>
            </w:r>
          </w:p>
          <w:p w14:paraId="0AED06D8" w14:textId="5A68C76B" w:rsidR="00262AF1" w:rsidRPr="00262AF1" w:rsidRDefault="00262AF1" w:rsidP="00E73E44">
            <w:pPr>
              <w:widowControl w:val="0"/>
              <w:autoSpaceDE w:val="0"/>
              <w:autoSpaceDN w:val="0"/>
              <w:adjustRightInd w:val="0"/>
              <w:spacing w:after="0" w:line="231" w:lineRule="auto"/>
              <w:ind w:right="53"/>
              <w:jc w:val="both"/>
              <w:rPr>
                <w:rFonts w:cstheme="minorHAnsi"/>
                <w:sz w:val="18"/>
                <w:szCs w:val="18"/>
                <w:lang w:val="en-US"/>
              </w:rPr>
            </w:pPr>
            <w:r w:rsidRPr="00E7434C">
              <w:rPr>
                <w:rFonts w:cstheme="minorHAnsi"/>
                <w:sz w:val="18"/>
                <w:szCs w:val="18"/>
                <w:lang w:val="en-US"/>
              </w:rPr>
              <w:t xml:space="preserve">Cash and cash equivalents at previous reported </w:t>
            </w:r>
            <w:r w:rsidR="00246F56" w:rsidRPr="00E7434C">
              <w:rPr>
                <w:rFonts w:cstheme="minorHAnsi"/>
                <w:sz w:val="18"/>
                <w:szCs w:val="18"/>
                <w:lang w:val="en-US"/>
              </w:rPr>
              <w:t>figures</w:t>
            </w:r>
            <w:r w:rsidR="00246F56">
              <w:rPr>
                <w:rFonts w:cstheme="minorHAnsi"/>
                <w:sz w:val="18"/>
                <w:szCs w:val="18"/>
                <w:lang w:val="en-US"/>
              </w:rPr>
              <w:t>.</w:t>
            </w:r>
            <w:r w:rsidR="00246F56" w:rsidRPr="00983C21">
              <w:rPr>
                <w:rFonts w:cstheme="minorHAnsi"/>
                <w:sz w:val="18"/>
                <w:szCs w:val="18"/>
                <w:lang w:val="en-US"/>
              </w:rPr>
              <w:t xml:space="preserve"> This</w:t>
            </w:r>
            <w:r w:rsidRPr="00983C21">
              <w:rPr>
                <w:rFonts w:cstheme="minorHAnsi"/>
                <w:sz w:val="18"/>
                <w:szCs w:val="18"/>
                <w:lang w:val="en-US"/>
              </w:rPr>
              <w:t xml:space="preserve"> means to report </w:t>
            </w:r>
            <w:r w:rsidRPr="00E7434C">
              <w:rPr>
                <w:rFonts w:cstheme="minorHAnsi"/>
                <w:sz w:val="18"/>
                <w:szCs w:val="18"/>
                <w:lang w:val="en-US"/>
              </w:rPr>
              <w:t>Cash and cash equivalents</w:t>
            </w:r>
            <w:r w:rsidRPr="00983C21">
              <w:rPr>
                <w:rFonts w:cstheme="minorHAnsi"/>
                <w:sz w:val="18"/>
                <w:szCs w:val="18"/>
                <w:lang w:val="en-US"/>
              </w:rPr>
              <w:t xml:space="preserve"> figure taken from Entity’s previous fiscal year financial statements. (e.g. </w:t>
            </w:r>
            <w:r w:rsidRPr="00E7434C">
              <w:rPr>
                <w:rFonts w:cstheme="minorHAnsi"/>
                <w:sz w:val="18"/>
                <w:szCs w:val="18"/>
                <w:lang w:val="en-US"/>
              </w:rPr>
              <w:t>Cash and cash equivalents</w:t>
            </w:r>
            <w:r w:rsidRPr="00983C21">
              <w:rPr>
                <w:rFonts w:cstheme="minorHAnsi"/>
                <w:sz w:val="18"/>
                <w:szCs w:val="18"/>
                <w:lang w:val="en-US"/>
              </w:rPr>
              <w:t xml:space="preserve"> populated with fiscal year 2020 and </w:t>
            </w:r>
            <w:r w:rsidRPr="00E7434C">
              <w:rPr>
                <w:rFonts w:cstheme="minorHAnsi"/>
                <w:sz w:val="18"/>
                <w:szCs w:val="18"/>
                <w:lang w:val="en-US"/>
              </w:rPr>
              <w:t>Cash and cash equivalents</w:t>
            </w:r>
            <w:r w:rsidRPr="00983C21">
              <w:rPr>
                <w:rFonts w:cstheme="minorHAnsi"/>
                <w:sz w:val="18"/>
                <w:szCs w:val="18"/>
                <w:lang w:val="en-US"/>
              </w:rPr>
              <w:t xml:space="preserve"> at previous reported figures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E7434C">
              <w:rPr>
                <w:rFonts w:cstheme="minorHAnsi"/>
                <w:i/>
                <w:iCs/>
                <w:sz w:val="18"/>
                <w:szCs w:val="18"/>
                <w:lang w:val="en-US"/>
              </w:rPr>
              <w:t xml:space="preserve">Cash and cash equivalents </w:t>
            </w:r>
            <w:r w:rsidRPr="00E7434C">
              <w:rPr>
                <w:sz w:val="18"/>
                <w:szCs w:val="18"/>
                <w:lang w:val="en-US"/>
              </w:rPr>
              <w:t>also include the value of assets that can be easily converted into cash immediately</w:t>
            </w:r>
            <w:r>
              <w:rPr>
                <w:sz w:val="18"/>
                <w:szCs w:val="18"/>
                <w:lang w:val="en-US"/>
              </w:rPr>
              <w:t>.</w:t>
            </w:r>
          </w:p>
        </w:tc>
      </w:tr>
      <w:tr w:rsidR="00262AF1" w:rsidRPr="0082355F" w14:paraId="65A4189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889B7" w14:textId="77777777" w:rsidR="00262AF1" w:rsidRPr="00255C9E" w:rsidRDefault="00262AF1" w:rsidP="00E73E44">
            <w:pPr>
              <w:rPr>
                <w:b/>
                <w:bCs/>
                <w:sz w:val="18"/>
                <w:szCs w:val="18"/>
                <w:lang w:val="en-US"/>
              </w:rPr>
            </w:pPr>
            <w:r w:rsidRPr="00255C9E">
              <w:rPr>
                <w:b/>
                <w:bCs/>
                <w:sz w:val="18"/>
                <w:szCs w:val="18"/>
                <w:lang w:val="en-US"/>
              </w:rPr>
              <w:t>Applicability</w:t>
            </w:r>
          </w:p>
          <w:p w14:paraId="6EF7FD4E" w14:textId="6D221F23" w:rsidR="00262AF1" w:rsidRDefault="00262AF1" w:rsidP="00E73E44">
            <w:pPr>
              <w:spacing w:after="0"/>
              <w:jc w:val="both"/>
              <w:rPr>
                <w:sz w:val="18"/>
                <w:szCs w:val="18"/>
                <w:lang w:val="en-US"/>
              </w:rPr>
            </w:pPr>
            <w:r w:rsidRPr="002518F9">
              <w:rPr>
                <w:i/>
                <w:iCs/>
                <w:sz w:val="18"/>
                <w:szCs w:val="18"/>
                <w:lang w:val="en-US"/>
              </w:rPr>
              <w:t xml:space="preserve">Cash and cash equivalents at </w:t>
            </w:r>
            <w:r w:rsidRPr="001B6179">
              <w:rPr>
                <w:i/>
                <w:iCs/>
                <w:sz w:val="18"/>
                <w:szCs w:val="18"/>
                <w:lang w:val="en-US"/>
              </w:rPr>
              <w:t xml:space="preserve">previous reported figures </w:t>
            </w:r>
            <w:proofErr w:type="gramStart"/>
            <w:r w:rsidRPr="003215A5">
              <w:rPr>
                <w:sz w:val="18"/>
                <w:szCs w:val="18"/>
                <w:lang w:val="en-US"/>
              </w:rPr>
              <w:t>is</w:t>
            </w:r>
            <w:proofErr w:type="gramEnd"/>
            <w:r w:rsidRPr="003215A5">
              <w:rPr>
                <w:sz w:val="18"/>
                <w:szCs w:val="18"/>
                <w:lang w:val="en-US"/>
              </w:rPr>
              <w:t xml:space="preserve">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w:t>
            </w:r>
            <w:r w:rsidRPr="00E62801">
              <w:rPr>
                <w:sz w:val="18"/>
                <w:szCs w:val="18"/>
                <w:lang w:val="en-US"/>
              </w:rPr>
              <w:t xml:space="preserve">In the case of newly established enterprises, </w:t>
            </w:r>
            <w:r w:rsidRPr="007F0EFE">
              <w:rPr>
                <w:sz w:val="18"/>
                <w:szCs w:val="18"/>
                <w:lang w:val="en-US"/>
              </w:rPr>
              <w:t>whose accounts have not yet been approved,</w:t>
            </w:r>
            <w:r w:rsidRPr="00E62801">
              <w:rPr>
                <w:sz w:val="18"/>
                <w:szCs w:val="18"/>
                <w:lang w:val="en-US"/>
              </w:rPr>
              <w:t xml:space="preserve"> “11111111111” must be reported.</w:t>
            </w:r>
          </w:p>
          <w:p w14:paraId="3ABD92A5" w14:textId="77777777" w:rsidR="00262AF1" w:rsidRDefault="00262AF1" w:rsidP="00E73E44">
            <w:pPr>
              <w:spacing w:after="0"/>
              <w:jc w:val="both"/>
              <w:rPr>
                <w:sz w:val="18"/>
                <w:szCs w:val="18"/>
                <w:lang w:val="en-US"/>
              </w:rPr>
            </w:pPr>
          </w:p>
          <w:p w14:paraId="5F6CA288" w14:textId="27D7445D" w:rsidR="00262AF1" w:rsidRPr="000E4FDB" w:rsidRDefault="00262AF1" w:rsidP="00262AF1">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262AF1" w:rsidRPr="00262AF1" w14:paraId="0E51F6F5"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513DBD" w14:textId="77777777" w:rsidR="00262AF1" w:rsidRDefault="00262AF1" w:rsidP="00E73E44">
            <w:pPr>
              <w:rPr>
                <w:b/>
                <w:bCs/>
                <w:sz w:val="18"/>
                <w:szCs w:val="18"/>
                <w:lang w:val="en-US"/>
              </w:rPr>
            </w:pPr>
            <w:r w:rsidRPr="00255C9E">
              <w:rPr>
                <w:b/>
                <w:bCs/>
                <w:sz w:val="18"/>
                <w:szCs w:val="18"/>
                <w:lang w:val="en-US"/>
              </w:rPr>
              <w:t>Link to other concepts</w:t>
            </w:r>
          </w:p>
          <w:p w14:paraId="3EBA5B6B" w14:textId="77777777" w:rsidR="00262AF1" w:rsidRPr="00262AF1" w:rsidRDefault="00262AF1" w:rsidP="00936776">
            <w:pPr>
              <w:pStyle w:val="ListParagraph"/>
              <w:numPr>
                <w:ilvl w:val="0"/>
                <w:numId w:val="14"/>
              </w:numPr>
              <w:rPr>
                <w:sz w:val="18"/>
                <w:szCs w:val="18"/>
                <w:lang w:val="en-US"/>
              </w:rPr>
            </w:pPr>
            <w:r w:rsidRPr="00262AF1">
              <w:rPr>
                <w:sz w:val="18"/>
                <w:szCs w:val="18"/>
                <w:lang w:val="en-US"/>
              </w:rPr>
              <w:t>CSH</w:t>
            </w:r>
          </w:p>
        </w:tc>
      </w:tr>
      <w:tr w:rsidR="00262AF1" w:rsidRPr="00974F08" w14:paraId="3B38A1F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7BDBBC" w14:textId="77777777" w:rsidR="00262AF1" w:rsidRDefault="00262AF1" w:rsidP="00E73E44">
            <w:pPr>
              <w:rPr>
                <w:b/>
                <w:bCs/>
                <w:sz w:val="18"/>
                <w:szCs w:val="18"/>
                <w:lang w:val="en-US"/>
              </w:rPr>
            </w:pPr>
            <w:r>
              <w:rPr>
                <w:b/>
                <w:bCs/>
                <w:sz w:val="18"/>
                <w:szCs w:val="18"/>
                <w:lang w:val="en-US"/>
              </w:rPr>
              <w:t>Examples</w:t>
            </w:r>
          </w:p>
          <w:p w14:paraId="4A7D126C" w14:textId="44E368B2" w:rsidR="00262AF1" w:rsidRPr="003A75ED" w:rsidRDefault="00262AF1" w:rsidP="00262AF1">
            <w:pPr>
              <w:spacing w:after="0"/>
              <w:jc w:val="both"/>
              <w:rPr>
                <w:sz w:val="18"/>
                <w:szCs w:val="18"/>
                <w:lang w:val="en-US"/>
              </w:rPr>
            </w:pPr>
            <w:r>
              <w:rPr>
                <w:sz w:val="18"/>
                <w:szCs w:val="18"/>
                <w:lang w:val="en-US"/>
              </w:rPr>
              <w:t>N/A</w:t>
            </w:r>
          </w:p>
        </w:tc>
      </w:tr>
      <w:tr w:rsidR="00262AF1" w:rsidRPr="00C60BA0" w14:paraId="5E2A4B5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AB17D8" w14:textId="77777777" w:rsidR="00262AF1" w:rsidRPr="00255C9E" w:rsidRDefault="00262AF1" w:rsidP="00E73E44">
            <w:pPr>
              <w:rPr>
                <w:b/>
                <w:bCs/>
                <w:sz w:val="18"/>
                <w:szCs w:val="18"/>
                <w:lang w:val="en-US"/>
              </w:rPr>
            </w:pPr>
            <w:r w:rsidRPr="00255C9E">
              <w:rPr>
                <w:b/>
                <w:bCs/>
                <w:sz w:val="18"/>
                <w:szCs w:val="18"/>
                <w:lang w:val="en-US"/>
              </w:rPr>
              <w:t>ECB asks for this figure</w:t>
            </w:r>
          </w:p>
          <w:p w14:paraId="6CBE5E08" w14:textId="633451F3" w:rsidR="00262AF1" w:rsidRPr="00255C9E" w:rsidRDefault="00262AF1" w:rsidP="00E73E44">
            <w:pPr>
              <w:rPr>
                <w:sz w:val="18"/>
                <w:szCs w:val="18"/>
                <w:lang w:val="en-US"/>
              </w:rPr>
            </w:pPr>
            <w:r w:rsidRPr="00E7434C">
              <w:rPr>
                <w:sz w:val="18"/>
                <w:szCs w:val="18"/>
                <w:lang w:val="en-US"/>
              </w:rPr>
              <w:t>Counterparty financial information</w:t>
            </w:r>
            <w:r>
              <w:rPr>
                <w:sz w:val="18"/>
                <w:szCs w:val="18"/>
                <w:lang w:val="en-US"/>
              </w:rPr>
              <w:t>.</w:t>
            </w:r>
          </w:p>
        </w:tc>
      </w:tr>
    </w:tbl>
    <w:p w14:paraId="03EE77B0" w14:textId="77777777" w:rsidR="00262AF1" w:rsidRDefault="00262AF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48D96BB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AFEE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681852"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79B4F7"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2043E5"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2CA31409"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5A51E" w14:textId="30F6D27F" w:rsidR="00EC3FB8" w:rsidRPr="00984C3B" w:rsidRDefault="00EC3FB8" w:rsidP="00EC3FB8">
            <w:pPr>
              <w:rPr>
                <w:sz w:val="18"/>
                <w:szCs w:val="18"/>
              </w:rPr>
            </w:pPr>
            <w:r>
              <w:rPr>
                <w:sz w:val="18"/>
                <w:szCs w:val="18"/>
              </w:rPr>
              <w:t>EN.058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9C49BC" w14:textId="48A4EBF3" w:rsidR="00EC3FB8" w:rsidRPr="00984C3B" w:rsidRDefault="00EC3FB8" w:rsidP="00EC3FB8">
            <w:pPr>
              <w:rPr>
                <w:sz w:val="18"/>
                <w:szCs w:val="18"/>
                <w:lang w:val="en-US"/>
              </w:rPr>
            </w:pPr>
            <w:r w:rsidRPr="002D05FF">
              <w:rPr>
                <w:sz w:val="18"/>
                <w:szCs w:val="18"/>
                <w:lang w:val="en-US"/>
              </w:rPr>
              <w:t>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5A954" w14:textId="6DD39301" w:rsidR="00EC3FB8" w:rsidRPr="00AD76B0" w:rsidRDefault="00EC3FB8" w:rsidP="00A9621B">
            <w:pPr>
              <w:pStyle w:val="Heading3"/>
              <w:rPr>
                <w:lang w:val="en-US"/>
              </w:rPr>
            </w:pPr>
            <w:bookmarkStart w:id="184" w:name="_Toc78468289"/>
            <w:bookmarkStart w:id="185" w:name="_Toc78468658"/>
            <w:bookmarkStart w:id="186" w:name="_Toc138781172"/>
            <w:r w:rsidRPr="00AD76B0">
              <w:rPr>
                <w:lang w:val="en-US"/>
              </w:rPr>
              <w:t>EBITDA at latest reported figures</w:t>
            </w:r>
            <w:bookmarkEnd w:id="184"/>
            <w:bookmarkEnd w:id="185"/>
            <w:bookmarkEnd w:id="18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FDFB6A"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6547651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74460EF" w14:textId="77777777" w:rsidR="00EC3FB8" w:rsidRPr="00255C9E" w:rsidRDefault="00EC3FB8" w:rsidP="0005657B">
            <w:pPr>
              <w:rPr>
                <w:sz w:val="18"/>
                <w:szCs w:val="18"/>
              </w:rPr>
            </w:pPr>
          </w:p>
        </w:tc>
      </w:tr>
      <w:tr w:rsidR="00EC3FB8" w:rsidRPr="0082355F" w14:paraId="02ACCB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914C2C"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2368B321" w14:textId="7F798E54" w:rsidR="00EC3FB8" w:rsidRPr="0004125B" w:rsidRDefault="00EC3FB8" w:rsidP="00EC3FB8">
            <w:pPr>
              <w:spacing w:after="0"/>
              <w:jc w:val="both"/>
              <w:rPr>
                <w:rFonts w:cstheme="minorHAnsi"/>
                <w:sz w:val="18"/>
                <w:szCs w:val="18"/>
                <w:lang w:val="en-US"/>
              </w:rPr>
            </w:pPr>
            <w:r w:rsidRPr="001333CC">
              <w:rPr>
                <w:rFonts w:cstheme="minorHAnsi"/>
                <w:sz w:val="18"/>
                <w:szCs w:val="18"/>
                <w:lang w:val="en-US"/>
              </w:rPr>
              <w:t>EBITDA at latest reported figures</w:t>
            </w:r>
            <w:r>
              <w:rPr>
                <w:rFonts w:cstheme="minorHAnsi"/>
                <w:sz w:val="18"/>
                <w:szCs w:val="18"/>
                <w:lang w:val="en-US"/>
              </w:rPr>
              <w:t>.</w:t>
            </w:r>
            <w:r w:rsidRPr="001333CC">
              <w:rPr>
                <w:rFonts w:cstheme="minorHAnsi"/>
                <w:sz w:val="18"/>
                <w:szCs w:val="18"/>
                <w:lang w:val="en-US"/>
              </w:rPr>
              <w:t xml:space="preserve"> </w:t>
            </w:r>
            <w:r>
              <w:rPr>
                <w:rFonts w:cstheme="minorHAnsi"/>
                <w:sz w:val="18"/>
                <w:szCs w:val="18"/>
                <w:lang w:val="en-US"/>
              </w:rPr>
              <w:t xml:space="preserve">This means to report EBITDA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Entity</w:t>
            </w:r>
            <w:r w:rsidRPr="003215A5">
              <w:rPr>
                <w:rFonts w:cstheme="minorHAnsi"/>
                <w:sz w:val="18"/>
                <w:szCs w:val="18"/>
                <w:lang w:val="en-US"/>
              </w:rPr>
              <w:t xml:space="preserve">. </w:t>
            </w:r>
          </w:p>
        </w:tc>
      </w:tr>
      <w:tr w:rsidR="00EC3FB8" w:rsidRPr="0082355F" w14:paraId="58C5AD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170F26" w14:textId="77777777" w:rsidR="00EC3FB8" w:rsidRPr="00255C9E" w:rsidRDefault="00EC3FB8" w:rsidP="00EC3FB8">
            <w:pPr>
              <w:rPr>
                <w:b/>
                <w:bCs/>
                <w:sz w:val="18"/>
                <w:szCs w:val="18"/>
                <w:lang w:val="en-US"/>
              </w:rPr>
            </w:pPr>
            <w:r w:rsidRPr="00255C9E">
              <w:rPr>
                <w:b/>
                <w:bCs/>
                <w:sz w:val="18"/>
                <w:szCs w:val="18"/>
                <w:lang w:val="en-US"/>
              </w:rPr>
              <w:t>Applicability</w:t>
            </w:r>
          </w:p>
          <w:p w14:paraId="70ACF50D" w14:textId="513619A7"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C50BA1"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3641E22B" w14:textId="77777777" w:rsidR="00EC3FB8" w:rsidRDefault="00EC3FB8" w:rsidP="00EC3FB8">
            <w:pPr>
              <w:spacing w:after="0"/>
              <w:jc w:val="both"/>
              <w:rPr>
                <w:sz w:val="18"/>
                <w:szCs w:val="18"/>
                <w:lang w:val="en-US"/>
              </w:rPr>
            </w:pPr>
          </w:p>
          <w:p w14:paraId="695E112C" w14:textId="7AF0056C"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34AAB43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220C25" w14:textId="77777777" w:rsidR="00EC3FB8" w:rsidRDefault="00EC3FB8" w:rsidP="00EC3FB8">
            <w:pPr>
              <w:rPr>
                <w:b/>
                <w:bCs/>
                <w:sz w:val="18"/>
                <w:szCs w:val="18"/>
                <w:lang w:val="en-US"/>
              </w:rPr>
            </w:pPr>
            <w:r w:rsidRPr="00255C9E">
              <w:rPr>
                <w:b/>
                <w:bCs/>
                <w:sz w:val="18"/>
                <w:szCs w:val="18"/>
                <w:lang w:val="en-US"/>
              </w:rPr>
              <w:t>Link to other concepts</w:t>
            </w:r>
          </w:p>
          <w:p w14:paraId="65EF9EC4" w14:textId="0638915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3498F">
              <w:rPr>
                <w:sz w:val="18"/>
                <w:szCs w:val="18"/>
                <w:lang w:val="en-US"/>
              </w:rPr>
              <w:lastRenderedPageBreak/>
              <w:t>EBITDA_PRVS</w:t>
            </w:r>
          </w:p>
        </w:tc>
      </w:tr>
      <w:tr w:rsidR="00EC3FB8" w:rsidRPr="00624088" w14:paraId="084BA92F"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2C0B99" w14:textId="77777777" w:rsidR="00EC3FB8" w:rsidRDefault="00EC3FB8" w:rsidP="00EC3FB8">
            <w:pPr>
              <w:rPr>
                <w:b/>
                <w:bCs/>
                <w:sz w:val="18"/>
                <w:szCs w:val="18"/>
                <w:lang w:val="en-US"/>
              </w:rPr>
            </w:pPr>
            <w:r>
              <w:rPr>
                <w:b/>
                <w:bCs/>
                <w:sz w:val="18"/>
                <w:szCs w:val="18"/>
                <w:lang w:val="en-US"/>
              </w:rPr>
              <w:lastRenderedPageBreak/>
              <w:t>Examples</w:t>
            </w:r>
          </w:p>
          <w:p w14:paraId="69309832" w14:textId="3C9D740B"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192417C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3A653" w14:textId="77777777" w:rsidR="00EC3FB8" w:rsidRPr="00255C9E" w:rsidRDefault="00EC3FB8" w:rsidP="00EC3FB8">
            <w:pPr>
              <w:rPr>
                <w:b/>
                <w:bCs/>
                <w:sz w:val="18"/>
                <w:szCs w:val="18"/>
                <w:lang w:val="en-US"/>
              </w:rPr>
            </w:pPr>
            <w:r w:rsidRPr="00255C9E">
              <w:rPr>
                <w:b/>
                <w:bCs/>
                <w:sz w:val="18"/>
                <w:szCs w:val="18"/>
                <w:lang w:val="en-US"/>
              </w:rPr>
              <w:t>ECB asks for this figure</w:t>
            </w:r>
          </w:p>
          <w:p w14:paraId="54A355EC" w14:textId="23830BB0"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437B8527"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83C2617"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E3C49B"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FA3125"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C332F" w14:textId="77777777" w:rsidR="00EC3FB8" w:rsidRPr="00255C9E" w:rsidRDefault="00EC3FB8"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844448" w14:textId="77777777" w:rsidR="00EC3FB8" w:rsidRPr="00255C9E" w:rsidRDefault="00EC3FB8"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C3FB8" w:rsidRPr="00255C9E" w14:paraId="3220A06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8E3971" w14:textId="68437C9D" w:rsidR="00EC3FB8" w:rsidRPr="00984C3B" w:rsidRDefault="00EC3FB8" w:rsidP="00EC3FB8">
            <w:pPr>
              <w:rPr>
                <w:sz w:val="18"/>
                <w:szCs w:val="18"/>
              </w:rPr>
            </w:pPr>
            <w:r>
              <w:rPr>
                <w:sz w:val="18"/>
                <w:szCs w:val="18"/>
              </w:rPr>
              <w:t>EN.059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E6BE9" w14:textId="625A91FE" w:rsidR="00EC3FB8" w:rsidRPr="00984C3B" w:rsidRDefault="00EC3FB8" w:rsidP="00EC3FB8">
            <w:pPr>
              <w:rPr>
                <w:sz w:val="18"/>
                <w:szCs w:val="18"/>
                <w:lang w:val="en-US"/>
              </w:rPr>
            </w:pPr>
            <w:r w:rsidRPr="005F5F04">
              <w:rPr>
                <w:sz w:val="18"/>
                <w:szCs w:val="18"/>
                <w:lang w:val="en-US"/>
              </w:rPr>
              <w:t>EBITDA_PRVS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E848A" w14:textId="52AB4BBB" w:rsidR="00EC3FB8" w:rsidRPr="00AD76B0" w:rsidRDefault="00EC3FB8" w:rsidP="00A9621B">
            <w:pPr>
              <w:pStyle w:val="Heading3"/>
              <w:rPr>
                <w:lang w:val="en-US"/>
              </w:rPr>
            </w:pPr>
            <w:bookmarkStart w:id="187" w:name="_Toc78468290"/>
            <w:bookmarkStart w:id="188" w:name="_Toc78468659"/>
            <w:bookmarkStart w:id="189" w:name="_Toc138781173"/>
            <w:r w:rsidRPr="00AD76B0">
              <w:rPr>
                <w:lang w:val="en-US"/>
              </w:rPr>
              <w:t>EBITDA at previous reported figures</w:t>
            </w:r>
            <w:bookmarkEnd w:id="187"/>
            <w:bookmarkEnd w:id="188"/>
            <w:bookmarkEnd w:id="18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EF7322" w14:textId="77777777" w:rsidR="00EC3FB8" w:rsidRPr="00984C3B" w:rsidRDefault="00EC3FB8" w:rsidP="00EC3FB8">
            <w:pPr>
              <w:rPr>
                <w:sz w:val="18"/>
                <w:szCs w:val="18"/>
              </w:rPr>
            </w:pPr>
            <w:proofErr w:type="spellStart"/>
            <w:r>
              <w:rPr>
                <w:sz w:val="18"/>
                <w:szCs w:val="18"/>
              </w:rPr>
              <w:t>Risks</w:t>
            </w:r>
            <w:proofErr w:type="spellEnd"/>
          </w:p>
        </w:tc>
      </w:tr>
      <w:tr w:rsidR="00EC3FB8" w:rsidRPr="00255C9E" w14:paraId="65C3378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8B5E948" w14:textId="77777777" w:rsidR="00EC3FB8" w:rsidRPr="00255C9E" w:rsidRDefault="00EC3FB8" w:rsidP="0005657B">
            <w:pPr>
              <w:rPr>
                <w:sz w:val="18"/>
                <w:szCs w:val="18"/>
              </w:rPr>
            </w:pPr>
          </w:p>
        </w:tc>
      </w:tr>
      <w:tr w:rsidR="00EC3FB8" w:rsidRPr="0082355F" w14:paraId="01BCE1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638C1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C37BF90" w14:textId="3A39E7CB"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0658DE">
              <w:rPr>
                <w:rFonts w:cstheme="minorHAnsi"/>
                <w:sz w:val="18"/>
                <w:szCs w:val="18"/>
                <w:lang w:val="en-US"/>
              </w:rPr>
              <w:t>EBITDA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EBITDA</w:t>
            </w:r>
            <w:r w:rsidRPr="00983C21">
              <w:rPr>
                <w:rFonts w:cstheme="minorHAnsi"/>
                <w:sz w:val="18"/>
                <w:szCs w:val="18"/>
                <w:lang w:val="en-US"/>
              </w:rPr>
              <w:t xml:space="preserve"> figure taken from Entity’s previous fiscal year financial statements. (e.g. </w:t>
            </w:r>
            <w:r w:rsidRPr="002D05FF">
              <w:rPr>
                <w:sz w:val="18"/>
                <w:szCs w:val="18"/>
                <w:lang w:val="en-US"/>
              </w:rPr>
              <w:t>EBITDA</w:t>
            </w:r>
            <w:r w:rsidRPr="00983C21">
              <w:rPr>
                <w:rFonts w:cstheme="minorHAnsi"/>
                <w:sz w:val="18"/>
                <w:szCs w:val="18"/>
                <w:lang w:val="en-US"/>
              </w:rPr>
              <w:t xml:space="preserve"> (</w:t>
            </w:r>
            <w:r w:rsidRPr="002D05FF">
              <w:rPr>
                <w:sz w:val="18"/>
                <w:szCs w:val="18"/>
                <w:lang w:val="en-US"/>
              </w:rPr>
              <w:t>EBITDA</w:t>
            </w:r>
            <w:r w:rsidRPr="00983C21">
              <w:rPr>
                <w:rFonts w:cstheme="minorHAnsi"/>
                <w:sz w:val="18"/>
                <w:szCs w:val="18"/>
                <w:lang w:val="en-US"/>
              </w:rPr>
              <w:t xml:space="preserve">) populated with fiscal year 2020 and </w:t>
            </w:r>
            <w:r w:rsidRPr="005F5F04">
              <w:rPr>
                <w:sz w:val="18"/>
                <w:szCs w:val="18"/>
                <w:lang w:val="en-US"/>
              </w:rPr>
              <w:t>EBITDA</w:t>
            </w:r>
            <w:r w:rsidRPr="00983C21">
              <w:rPr>
                <w:rFonts w:cstheme="minorHAnsi"/>
                <w:sz w:val="18"/>
                <w:szCs w:val="18"/>
                <w:lang w:val="en-US"/>
              </w:rPr>
              <w:t xml:space="preserve"> at previous reported figures (</w:t>
            </w:r>
            <w:r w:rsidRPr="005F5F04">
              <w:rPr>
                <w:sz w:val="18"/>
                <w:szCs w:val="18"/>
                <w:lang w:val="en-US"/>
              </w:rPr>
              <w:t>EBITDA_PRVS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roofErr w:type="gramStart"/>
            <w:r w:rsidRPr="00983C21">
              <w:rPr>
                <w:rFonts w:cstheme="minorHAnsi"/>
                <w:sz w:val="18"/>
                <w:szCs w:val="18"/>
                <w:lang w:val="en-US"/>
              </w:rPr>
              <w:t>).</w:t>
            </w:r>
            <w:r w:rsidRPr="003215A5">
              <w:rPr>
                <w:rFonts w:cstheme="minorHAnsi"/>
                <w:sz w:val="18"/>
                <w:szCs w:val="18"/>
                <w:lang w:val="en-US"/>
              </w:rPr>
              <w:t>This</w:t>
            </w:r>
            <w:proofErr w:type="gramEnd"/>
            <w:r w:rsidRPr="003215A5">
              <w:rPr>
                <w:rFonts w:cstheme="minorHAnsi"/>
                <w:sz w:val="18"/>
                <w:szCs w:val="18"/>
                <w:lang w:val="en-US"/>
              </w:rPr>
              <w:t xml:space="preserve">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debtor</w:t>
            </w:r>
            <w:r w:rsidRPr="003215A5">
              <w:rPr>
                <w:rFonts w:cstheme="minorHAnsi"/>
                <w:sz w:val="18"/>
                <w:szCs w:val="18"/>
                <w:lang w:val="en-US"/>
              </w:rPr>
              <w:t>.</w:t>
            </w:r>
          </w:p>
        </w:tc>
      </w:tr>
      <w:tr w:rsidR="00EC3FB8" w:rsidRPr="0082355F" w14:paraId="0D9E81B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F7FE9F" w14:textId="77777777" w:rsidR="00EC3FB8" w:rsidRPr="00255C9E" w:rsidRDefault="00EC3FB8" w:rsidP="00EC3FB8">
            <w:pPr>
              <w:rPr>
                <w:b/>
                <w:bCs/>
                <w:sz w:val="18"/>
                <w:szCs w:val="18"/>
                <w:lang w:val="en-US"/>
              </w:rPr>
            </w:pPr>
            <w:r w:rsidRPr="00255C9E">
              <w:rPr>
                <w:b/>
                <w:bCs/>
                <w:sz w:val="18"/>
                <w:szCs w:val="18"/>
                <w:lang w:val="en-US"/>
              </w:rPr>
              <w:t>Applicability</w:t>
            </w:r>
          </w:p>
          <w:p w14:paraId="1CEFE96A" w14:textId="7DBA6CF9"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7F0EFE">
              <w:rPr>
                <w:sz w:val="18"/>
                <w:szCs w:val="18"/>
                <w:lang w:val="en-US"/>
              </w:rPr>
              <w:t>, whose accounts have not yet been approved,</w:t>
            </w:r>
            <w:r w:rsidRPr="00E62801">
              <w:rPr>
                <w:sz w:val="18"/>
                <w:szCs w:val="18"/>
                <w:lang w:val="en-US"/>
              </w:rPr>
              <w:t xml:space="preserve"> “11111111111” must be reported. </w:t>
            </w:r>
          </w:p>
          <w:p w14:paraId="3ADA3E35" w14:textId="77777777" w:rsidR="00EC3FB8" w:rsidRDefault="00EC3FB8" w:rsidP="00EC3FB8">
            <w:pPr>
              <w:spacing w:after="0"/>
              <w:jc w:val="both"/>
              <w:rPr>
                <w:sz w:val="18"/>
                <w:szCs w:val="18"/>
                <w:lang w:val="en-US"/>
              </w:rPr>
            </w:pPr>
          </w:p>
          <w:p w14:paraId="027640BF" w14:textId="5A7E2C3D"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5587BC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60ABB3D" w14:textId="77777777" w:rsidR="00EC3FB8" w:rsidRDefault="00EC3FB8" w:rsidP="00EC3FB8">
            <w:pPr>
              <w:rPr>
                <w:b/>
                <w:bCs/>
                <w:sz w:val="18"/>
                <w:szCs w:val="18"/>
                <w:lang w:val="en-US"/>
              </w:rPr>
            </w:pPr>
            <w:r w:rsidRPr="00255C9E">
              <w:rPr>
                <w:b/>
                <w:bCs/>
                <w:sz w:val="18"/>
                <w:szCs w:val="18"/>
                <w:lang w:val="en-US"/>
              </w:rPr>
              <w:t>Link to other concepts</w:t>
            </w:r>
          </w:p>
          <w:p w14:paraId="58A9636F" w14:textId="14BE074D"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D05FF">
              <w:rPr>
                <w:sz w:val="18"/>
                <w:szCs w:val="18"/>
                <w:lang w:val="en-US"/>
              </w:rPr>
              <w:t>EBITDA</w:t>
            </w:r>
          </w:p>
        </w:tc>
      </w:tr>
      <w:tr w:rsidR="00EC3FB8" w:rsidRPr="00624088" w14:paraId="19C9329D"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7D913D" w14:textId="77777777" w:rsidR="00EC3FB8" w:rsidRDefault="00EC3FB8" w:rsidP="00EC3FB8">
            <w:pPr>
              <w:rPr>
                <w:b/>
                <w:bCs/>
                <w:sz w:val="18"/>
                <w:szCs w:val="18"/>
                <w:lang w:val="en-US"/>
              </w:rPr>
            </w:pPr>
            <w:r>
              <w:rPr>
                <w:b/>
                <w:bCs/>
                <w:sz w:val="18"/>
                <w:szCs w:val="18"/>
                <w:lang w:val="en-US"/>
              </w:rPr>
              <w:t>Examples</w:t>
            </w:r>
          </w:p>
          <w:p w14:paraId="0D448C5B" w14:textId="1BF8FE21"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0E3F10" w14:paraId="1CCD907B"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B3C8E7"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E99C954" w14:textId="124C481E"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052D88B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0E3F10" w14:paraId="364378D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1C666"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4FF70"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4830FF"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8C8126" w14:textId="77777777" w:rsidR="003839CD" w:rsidRPr="00255C9E" w:rsidRDefault="003839CD" w:rsidP="0005657B">
            <w:pPr>
              <w:rPr>
                <w:sz w:val="18"/>
                <w:szCs w:val="18"/>
                <w:lang w:val="en-US"/>
              </w:rPr>
            </w:pPr>
            <w:r w:rsidRPr="000E3F10">
              <w:rPr>
                <w:b/>
                <w:bCs/>
                <w:sz w:val="18"/>
                <w:szCs w:val="18"/>
                <w:lang w:val="en-US"/>
              </w:rPr>
              <w:t>Reviewed by</w:t>
            </w:r>
          </w:p>
        </w:tc>
      </w:tr>
      <w:tr w:rsidR="003839CD" w:rsidRPr="000E3F10" w14:paraId="3CAC4CE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7F37C1" w14:textId="1C473C76" w:rsidR="003839CD" w:rsidRPr="000E3F10" w:rsidRDefault="003839CD" w:rsidP="003839CD">
            <w:pPr>
              <w:rPr>
                <w:sz w:val="18"/>
                <w:szCs w:val="18"/>
                <w:lang w:val="en-US"/>
              </w:rPr>
            </w:pPr>
            <w:r w:rsidRPr="000E3F10">
              <w:rPr>
                <w:sz w:val="18"/>
                <w:szCs w:val="18"/>
                <w:lang w:val="en-US"/>
              </w:rPr>
              <w:t>EN.060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ABFAF" w14:textId="75611679" w:rsidR="003839CD" w:rsidRPr="00984C3B" w:rsidRDefault="003839CD" w:rsidP="003839CD">
            <w:pPr>
              <w:rPr>
                <w:sz w:val="18"/>
                <w:szCs w:val="18"/>
                <w:lang w:val="en-US"/>
              </w:rPr>
            </w:pPr>
            <w:r w:rsidRPr="009270DB">
              <w:rPr>
                <w:sz w:val="18"/>
                <w:szCs w:val="18"/>
                <w:lang w:val="en-US"/>
              </w:rPr>
              <w:t>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E84483" w14:textId="50BC268C" w:rsidR="003839CD" w:rsidRPr="00AD76B0" w:rsidRDefault="003839CD" w:rsidP="00A9621B">
            <w:pPr>
              <w:pStyle w:val="Heading3"/>
              <w:rPr>
                <w:lang w:val="en-US"/>
              </w:rPr>
            </w:pPr>
            <w:bookmarkStart w:id="190" w:name="_Toc78468291"/>
            <w:bookmarkStart w:id="191" w:name="_Toc78468660"/>
            <w:bookmarkStart w:id="192" w:name="_Toc138781174"/>
            <w:r w:rsidRPr="00AD76B0">
              <w:rPr>
                <w:lang w:val="en-US"/>
              </w:rPr>
              <w:t>Equity at most recent reported figures</w:t>
            </w:r>
            <w:bookmarkEnd w:id="190"/>
            <w:bookmarkEnd w:id="191"/>
            <w:bookmarkEnd w:id="19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992851" w14:textId="77777777" w:rsidR="003839CD" w:rsidRPr="000E3F10" w:rsidRDefault="003839CD" w:rsidP="003839CD">
            <w:pPr>
              <w:rPr>
                <w:sz w:val="18"/>
                <w:szCs w:val="18"/>
                <w:lang w:val="en-US"/>
              </w:rPr>
            </w:pPr>
            <w:r w:rsidRPr="000E3F10">
              <w:rPr>
                <w:sz w:val="18"/>
                <w:szCs w:val="18"/>
                <w:lang w:val="en-US"/>
              </w:rPr>
              <w:t>Risks</w:t>
            </w:r>
          </w:p>
        </w:tc>
      </w:tr>
      <w:tr w:rsidR="003839CD" w:rsidRPr="000E3F10" w14:paraId="2A91557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90FB4A1" w14:textId="77777777" w:rsidR="003839CD" w:rsidRPr="000E3F10" w:rsidRDefault="003839CD" w:rsidP="0005657B">
            <w:pPr>
              <w:rPr>
                <w:sz w:val="18"/>
                <w:szCs w:val="18"/>
                <w:lang w:val="en-US"/>
              </w:rPr>
            </w:pPr>
          </w:p>
        </w:tc>
      </w:tr>
      <w:tr w:rsidR="003839CD" w:rsidRPr="0082355F" w14:paraId="66C4BB50"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E11880"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4D2D1BB" w14:textId="0D915C69" w:rsidR="003839CD" w:rsidRPr="0004125B" w:rsidRDefault="003839CD" w:rsidP="003839CD">
            <w:pPr>
              <w:widowControl w:val="0"/>
              <w:autoSpaceDE w:val="0"/>
              <w:autoSpaceDN w:val="0"/>
              <w:adjustRightInd w:val="0"/>
              <w:spacing w:after="0" w:line="231" w:lineRule="auto"/>
              <w:ind w:right="53"/>
              <w:jc w:val="both"/>
              <w:rPr>
                <w:rFonts w:cstheme="minorHAnsi"/>
                <w:sz w:val="18"/>
                <w:szCs w:val="18"/>
                <w:lang w:val="en-US"/>
              </w:rPr>
            </w:pPr>
            <w:r w:rsidRPr="009270DB">
              <w:rPr>
                <w:rFonts w:cstheme="minorHAnsi"/>
                <w:sz w:val="18"/>
                <w:szCs w:val="18"/>
                <w:lang w:val="en-US"/>
              </w:rPr>
              <w:t>Equity at most recent reported figures</w:t>
            </w:r>
            <w:r>
              <w:rPr>
                <w:rFonts w:cstheme="minorHAnsi"/>
                <w:sz w:val="18"/>
                <w:szCs w:val="18"/>
                <w:lang w:val="en-US"/>
              </w:rPr>
              <w:t xml:space="preserve"> in financial statements. This means to report Equity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tc>
      </w:tr>
      <w:tr w:rsidR="003839CD" w:rsidRPr="0082355F" w14:paraId="17700B1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389E1" w14:textId="77777777" w:rsidR="003839CD" w:rsidRPr="00255C9E" w:rsidRDefault="003839CD" w:rsidP="003839CD">
            <w:pPr>
              <w:rPr>
                <w:b/>
                <w:bCs/>
                <w:sz w:val="18"/>
                <w:szCs w:val="18"/>
                <w:lang w:val="en-US"/>
              </w:rPr>
            </w:pPr>
            <w:r w:rsidRPr="00255C9E">
              <w:rPr>
                <w:b/>
                <w:bCs/>
                <w:sz w:val="18"/>
                <w:szCs w:val="18"/>
                <w:lang w:val="en-US"/>
              </w:rPr>
              <w:lastRenderedPageBreak/>
              <w:t>Applicability</w:t>
            </w:r>
          </w:p>
          <w:p w14:paraId="608D6F9A" w14:textId="71D81A9C"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2CFF523E" w14:textId="77777777" w:rsidR="003839CD" w:rsidRDefault="003839CD" w:rsidP="003839CD">
            <w:pPr>
              <w:spacing w:after="0"/>
              <w:jc w:val="both"/>
              <w:rPr>
                <w:sz w:val="18"/>
                <w:szCs w:val="18"/>
                <w:lang w:val="en-US"/>
              </w:rPr>
            </w:pPr>
          </w:p>
          <w:p w14:paraId="38BF215F" w14:textId="4CFFD4BE"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1ADF760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CD16C5" w14:textId="77777777" w:rsidR="003839CD" w:rsidRDefault="003839CD" w:rsidP="003839CD">
            <w:pPr>
              <w:rPr>
                <w:b/>
                <w:bCs/>
                <w:sz w:val="18"/>
                <w:szCs w:val="18"/>
                <w:lang w:val="en-US"/>
              </w:rPr>
            </w:pPr>
            <w:r w:rsidRPr="00255C9E">
              <w:rPr>
                <w:b/>
                <w:bCs/>
                <w:sz w:val="18"/>
                <w:szCs w:val="18"/>
                <w:lang w:val="en-US"/>
              </w:rPr>
              <w:t>Link to other concepts</w:t>
            </w:r>
          </w:p>
          <w:p w14:paraId="4B01B091" w14:textId="6FEF7049"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C71A8F">
              <w:rPr>
                <w:sz w:val="18"/>
                <w:szCs w:val="18"/>
                <w:lang w:val="en-US"/>
              </w:rPr>
              <w:t>EQTY_PRVS</w:t>
            </w:r>
          </w:p>
        </w:tc>
      </w:tr>
      <w:tr w:rsidR="003839CD" w:rsidRPr="00624088" w14:paraId="68557B0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A5C7EC" w14:textId="77777777" w:rsidR="003839CD" w:rsidRDefault="003839CD" w:rsidP="003839CD">
            <w:pPr>
              <w:rPr>
                <w:b/>
                <w:bCs/>
                <w:sz w:val="18"/>
                <w:szCs w:val="18"/>
                <w:lang w:val="en-US"/>
              </w:rPr>
            </w:pPr>
            <w:r>
              <w:rPr>
                <w:b/>
                <w:bCs/>
                <w:sz w:val="18"/>
                <w:szCs w:val="18"/>
                <w:lang w:val="en-US"/>
              </w:rPr>
              <w:t>Examples</w:t>
            </w:r>
          </w:p>
          <w:p w14:paraId="438F379E" w14:textId="1D25C4E9"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25415B5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4D247" w14:textId="77777777" w:rsidR="003839CD" w:rsidRPr="00255C9E" w:rsidRDefault="003839CD" w:rsidP="003839CD">
            <w:pPr>
              <w:rPr>
                <w:b/>
                <w:bCs/>
                <w:sz w:val="18"/>
                <w:szCs w:val="18"/>
                <w:lang w:val="en-US"/>
              </w:rPr>
            </w:pPr>
            <w:r w:rsidRPr="00255C9E">
              <w:rPr>
                <w:b/>
                <w:bCs/>
                <w:sz w:val="18"/>
                <w:szCs w:val="18"/>
                <w:lang w:val="en-US"/>
              </w:rPr>
              <w:t>ECB asks for this figure</w:t>
            </w:r>
          </w:p>
          <w:p w14:paraId="643A2243" w14:textId="1A7346D3"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304D5BC"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78C3BEBE"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B1A186"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8E5470"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4A46D3"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8BC2F9" w14:textId="77777777" w:rsidR="003839CD" w:rsidRPr="00255C9E" w:rsidRDefault="003839CD"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839CD" w:rsidRPr="00255C9E" w14:paraId="2719718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797BA2" w14:textId="2A8DCAF6" w:rsidR="003839CD" w:rsidRPr="00984C3B" w:rsidRDefault="003839CD" w:rsidP="003839CD">
            <w:pPr>
              <w:rPr>
                <w:sz w:val="18"/>
                <w:szCs w:val="18"/>
              </w:rPr>
            </w:pPr>
            <w:r>
              <w:rPr>
                <w:sz w:val="18"/>
                <w:szCs w:val="18"/>
              </w:rPr>
              <w:t>EN.061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8AC07" w14:textId="651E1103" w:rsidR="003839CD" w:rsidRPr="00984C3B" w:rsidRDefault="003839CD" w:rsidP="003839CD">
            <w:pPr>
              <w:rPr>
                <w:sz w:val="18"/>
                <w:szCs w:val="18"/>
                <w:lang w:val="en-US"/>
              </w:rPr>
            </w:pPr>
            <w:r w:rsidRPr="00C71A8F">
              <w:rPr>
                <w:sz w:val="18"/>
                <w:szCs w:val="18"/>
                <w:lang w:val="en-US"/>
              </w:rPr>
              <w:t>EQTY_PRVS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3C4889" w14:textId="3124723A" w:rsidR="003839CD" w:rsidRPr="00AD76B0" w:rsidRDefault="003839CD" w:rsidP="00A9621B">
            <w:pPr>
              <w:pStyle w:val="Heading3"/>
              <w:rPr>
                <w:lang w:val="en-US"/>
              </w:rPr>
            </w:pPr>
            <w:bookmarkStart w:id="193" w:name="_Toc78468292"/>
            <w:bookmarkStart w:id="194" w:name="_Toc78468661"/>
            <w:bookmarkStart w:id="195" w:name="_Toc138781175"/>
            <w:r w:rsidRPr="00AD76B0">
              <w:rPr>
                <w:lang w:val="en-US"/>
              </w:rPr>
              <w:t>Equity at previous reported figures</w:t>
            </w:r>
            <w:bookmarkEnd w:id="193"/>
            <w:bookmarkEnd w:id="194"/>
            <w:bookmarkEnd w:id="19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767E4" w14:textId="77777777" w:rsidR="003839CD" w:rsidRPr="00984C3B" w:rsidRDefault="003839CD" w:rsidP="003839CD">
            <w:pPr>
              <w:rPr>
                <w:sz w:val="18"/>
                <w:szCs w:val="18"/>
              </w:rPr>
            </w:pPr>
            <w:proofErr w:type="spellStart"/>
            <w:r>
              <w:rPr>
                <w:sz w:val="18"/>
                <w:szCs w:val="18"/>
              </w:rPr>
              <w:t>Risks</w:t>
            </w:r>
            <w:proofErr w:type="spellEnd"/>
          </w:p>
        </w:tc>
      </w:tr>
      <w:tr w:rsidR="003839CD" w:rsidRPr="00255C9E" w14:paraId="3CB3D067"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25A190" w14:textId="77777777" w:rsidR="003839CD" w:rsidRPr="00255C9E" w:rsidRDefault="003839CD" w:rsidP="0005657B">
            <w:pPr>
              <w:rPr>
                <w:sz w:val="18"/>
                <w:szCs w:val="18"/>
              </w:rPr>
            </w:pPr>
          </w:p>
        </w:tc>
      </w:tr>
      <w:tr w:rsidR="003839CD" w:rsidRPr="0082355F" w14:paraId="212072F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F5F9D"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09B4E87" w14:textId="15E16D57" w:rsidR="003839CD" w:rsidRPr="003839CD" w:rsidRDefault="003839CD" w:rsidP="003839CD">
            <w:pPr>
              <w:widowControl w:val="0"/>
              <w:autoSpaceDE w:val="0"/>
              <w:autoSpaceDN w:val="0"/>
              <w:adjustRightInd w:val="0"/>
              <w:spacing w:after="0" w:line="231" w:lineRule="auto"/>
              <w:ind w:right="53"/>
              <w:jc w:val="both"/>
              <w:rPr>
                <w:lang w:val="en-US"/>
              </w:rPr>
            </w:pPr>
            <w:r w:rsidRPr="00C71A8F">
              <w:rPr>
                <w:rFonts w:cstheme="minorHAnsi"/>
                <w:sz w:val="18"/>
                <w:szCs w:val="18"/>
                <w:lang w:val="en-US"/>
              </w:rPr>
              <w:t>Equity at previous reported figures</w:t>
            </w:r>
            <w:r>
              <w:rPr>
                <w:rFonts w:cstheme="minorHAnsi"/>
                <w:sz w:val="18"/>
                <w:szCs w:val="18"/>
                <w:lang w:val="en-US"/>
              </w:rPr>
              <w:t xml:space="preserve">. This means to report Equity figure taken from Entity’s </w:t>
            </w:r>
            <w:r w:rsidRPr="0061675D">
              <w:rPr>
                <w:rFonts w:cstheme="minorHAnsi"/>
                <w:sz w:val="18"/>
                <w:szCs w:val="18"/>
                <w:lang w:val="en-US"/>
              </w:rPr>
              <w:t xml:space="preserve">previous </w:t>
            </w:r>
            <w:r>
              <w:rPr>
                <w:rFonts w:cstheme="minorHAnsi"/>
                <w:sz w:val="18"/>
                <w:szCs w:val="18"/>
                <w:lang w:val="en-US"/>
              </w:rPr>
              <w:t xml:space="preserve">fiscal year financial statements. (e.g. </w:t>
            </w:r>
            <w:r w:rsidRPr="003839CD">
              <w:rPr>
                <w:rFonts w:cstheme="minorHAnsi"/>
                <w:sz w:val="18"/>
                <w:szCs w:val="18"/>
                <w:lang w:val="en-US"/>
              </w:rPr>
              <w:t>Equity</w:t>
            </w:r>
            <w:r>
              <w:rPr>
                <w:rFonts w:cstheme="minorHAnsi"/>
                <w:sz w:val="18"/>
                <w:szCs w:val="18"/>
                <w:lang w:val="en-US"/>
              </w:rPr>
              <w:t xml:space="preserve"> (</w:t>
            </w:r>
            <w:r w:rsidRPr="009270DB">
              <w:rPr>
                <w:sz w:val="18"/>
                <w:szCs w:val="18"/>
                <w:lang w:val="en-US"/>
              </w:rPr>
              <w:t>EQTY</w:t>
            </w:r>
            <w:r>
              <w:rPr>
                <w:sz w:val="18"/>
                <w:szCs w:val="18"/>
                <w:lang w:val="en-US"/>
              </w:rPr>
              <w:t xml:space="preserve">) populated with fiscal year 2020 and </w:t>
            </w:r>
            <w:r w:rsidRPr="00246F56">
              <w:rPr>
                <w:rFonts w:cstheme="minorHAnsi"/>
                <w:sz w:val="18"/>
                <w:szCs w:val="18"/>
                <w:lang w:val="en-US"/>
              </w:rPr>
              <w:t>Equity at previous reported figures</w:t>
            </w:r>
            <w:r w:rsidRPr="00C71A8F">
              <w:rPr>
                <w:sz w:val="18"/>
                <w:szCs w:val="18"/>
                <w:lang w:val="en-US"/>
              </w:rPr>
              <w:t xml:space="preserve"> </w:t>
            </w:r>
            <w:r>
              <w:rPr>
                <w:sz w:val="18"/>
                <w:szCs w:val="18"/>
                <w:lang w:val="en-US"/>
              </w:rPr>
              <w:t>(</w:t>
            </w:r>
            <w:r w:rsidRPr="00C71A8F">
              <w:rPr>
                <w:sz w:val="18"/>
                <w:szCs w:val="18"/>
                <w:lang w:val="en-US"/>
              </w:rPr>
              <w:t>EQTY_PRVS</w:t>
            </w:r>
            <w:r>
              <w:rPr>
                <w:sz w:val="18"/>
                <w:szCs w:val="18"/>
                <w:lang w:val="en-US"/>
              </w:rPr>
              <w:t>) populated with fiscal year 2019 financial statements)</w:t>
            </w:r>
            <w:r>
              <w:rPr>
                <w:rFonts w:cstheme="minorHAnsi"/>
                <w:sz w:val="18"/>
                <w:szCs w:val="18"/>
                <w:lang w:val="en-US"/>
              </w:rPr>
              <w:t>.</w:t>
            </w:r>
            <w:r w:rsidRPr="00D22D12">
              <w:rPr>
                <w:lang w:val="en-US"/>
              </w:rPr>
              <w:t xml:space="preserve"> </w:t>
            </w:r>
          </w:p>
        </w:tc>
      </w:tr>
      <w:tr w:rsidR="003839CD" w:rsidRPr="0082355F" w14:paraId="57E663E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2F1C48" w14:textId="77777777" w:rsidR="003839CD" w:rsidRPr="00255C9E" w:rsidRDefault="003839CD" w:rsidP="003839CD">
            <w:pPr>
              <w:rPr>
                <w:b/>
                <w:bCs/>
                <w:sz w:val="18"/>
                <w:szCs w:val="18"/>
                <w:lang w:val="en-US"/>
              </w:rPr>
            </w:pPr>
            <w:r w:rsidRPr="00255C9E">
              <w:rPr>
                <w:b/>
                <w:bCs/>
                <w:sz w:val="18"/>
                <w:szCs w:val="18"/>
                <w:lang w:val="en-US"/>
              </w:rPr>
              <w:t>Applicability</w:t>
            </w:r>
          </w:p>
          <w:p w14:paraId="7F5CE220" w14:textId="7DEA8418"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sidRPr="001D358E">
              <w:rPr>
                <w:b/>
                <w:bCs/>
                <w:sz w:val="18"/>
                <w:szCs w:val="18"/>
                <w:lang w:val="en-US"/>
              </w:rPr>
              <w:t xml:space="preserve">previous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8075C1">
              <w:rPr>
                <w:b/>
                <w:bCs/>
                <w:sz w:val="18"/>
                <w:szCs w:val="18"/>
                <w:lang w:val="en-US"/>
              </w:rPr>
              <w:t>.</w:t>
            </w:r>
            <w:r w:rsidRPr="00F75B9B">
              <w:rPr>
                <w:sz w:val="18"/>
                <w:szCs w:val="18"/>
                <w:lang w:val="en-US"/>
              </w:rPr>
              <w:t xml:space="preserve"> In the case of</w:t>
            </w:r>
            <w:r>
              <w:rPr>
                <w:sz w:val="18"/>
                <w:szCs w:val="18"/>
                <w:lang w:val="en-US"/>
              </w:rPr>
              <w:t xml:space="preserve"> newly established </w:t>
            </w:r>
            <w:r w:rsidR="003A38D5">
              <w:rPr>
                <w:sz w:val="18"/>
                <w:szCs w:val="18"/>
                <w:lang w:val="en-US"/>
              </w:rPr>
              <w:t>legal entities</w:t>
            </w:r>
            <w:r w:rsidRPr="007F0EFE">
              <w:rPr>
                <w:sz w:val="18"/>
                <w:szCs w:val="18"/>
                <w:lang w:val="en-US"/>
              </w:rPr>
              <w:t>, whose accounts have not yet been approved,</w:t>
            </w:r>
            <w:r>
              <w:rPr>
                <w:sz w:val="18"/>
                <w:szCs w:val="18"/>
                <w:lang w:val="en-US"/>
              </w:rPr>
              <w:t xml:space="preserve"> “</w:t>
            </w:r>
            <w:r w:rsidRPr="002027BD">
              <w:rPr>
                <w:rFonts w:ascii="Calibri" w:hAnsi="Calibri" w:cs="Calibri"/>
                <w:color w:val="000000"/>
                <w:sz w:val="18"/>
                <w:szCs w:val="18"/>
                <w:lang w:val="en-US"/>
              </w:rPr>
              <w:t>11111111111</w:t>
            </w:r>
            <w:r>
              <w:rPr>
                <w:rFonts w:ascii="Calibri" w:hAnsi="Calibri" w:cs="Calibri"/>
                <w:color w:val="000000"/>
                <w:sz w:val="18"/>
                <w:szCs w:val="18"/>
                <w:lang w:val="en-US"/>
              </w:rPr>
              <w:t>” must be reported</w:t>
            </w:r>
            <w:r w:rsidRPr="00F75B9B">
              <w:rPr>
                <w:sz w:val="18"/>
                <w:szCs w:val="18"/>
                <w:lang w:val="en-US"/>
              </w:rPr>
              <w:t xml:space="preserve">. </w:t>
            </w:r>
          </w:p>
          <w:p w14:paraId="295BDC03" w14:textId="77777777" w:rsidR="003839CD" w:rsidRDefault="003839CD" w:rsidP="003839CD">
            <w:pPr>
              <w:spacing w:after="0"/>
              <w:jc w:val="both"/>
              <w:rPr>
                <w:sz w:val="18"/>
                <w:szCs w:val="18"/>
                <w:lang w:val="en-US"/>
              </w:rPr>
            </w:pPr>
          </w:p>
          <w:p w14:paraId="7FEA3B00" w14:textId="2A359D65"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3A66B900"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354E2E" w14:textId="77777777" w:rsidR="003839CD" w:rsidRDefault="003839CD" w:rsidP="003839CD">
            <w:pPr>
              <w:rPr>
                <w:b/>
                <w:bCs/>
                <w:sz w:val="18"/>
                <w:szCs w:val="18"/>
                <w:lang w:val="en-US"/>
              </w:rPr>
            </w:pPr>
            <w:r w:rsidRPr="00255C9E">
              <w:rPr>
                <w:b/>
                <w:bCs/>
                <w:sz w:val="18"/>
                <w:szCs w:val="18"/>
                <w:lang w:val="en-US"/>
              </w:rPr>
              <w:t>Link to other concepts</w:t>
            </w:r>
          </w:p>
          <w:p w14:paraId="6A1ECB36" w14:textId="7E05076F"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270DB">
              <w:rPr>
                <w:sz w:val="18"/>
                <w:szCs w:val="18"/>
                <w:lang w:val="en-US"/>
              </w:rPr>
              <w:t>EQTY</w:t>
            </w:r>
          </w:p>
        </w:tc>
      </w:tr>
      <w:tr w:rsidR="003839CD" w:rsidRPr="00624088" w14:paraId="1874CD0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E65CA" w14:textId="77777777" w:rsidR="003839CD" w:rsidRDefault="003839CD" w:rsidP="003839CD">
            <w:pPr>
              <w:rPr>
                <w:b/>
                <w:bCs/>
                <w:sz w:val="18"/>
                <w:szCs w:val="18"/>
                <w:lang w:val="en-US"/>
              </w:rPr>
            </w:pPr>
            <w:r>
              <w:rPr>
                <w:b/>
                <w:bCs/>
                <w:sz w:val="18"/>
                <w:szCs w:val="18"/>
                <w:lang w:val="en-US"/>
              </w:rPr>
              <w:t>Examples</w:t>
            </w:r>
          </w:p>
          <w:p w14:paraId="0C61A147" w14:textId="7CE3C938"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073FE54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21B1E" w14:textId="77777777" w:rsidR="003839CD" w:rsidRPr="00255C9E" w:rsidRDefault="003839CD" w:rsidP="003839CD">
            <w:pPr>
              <w:rPr>
                <w:b/>
                <w:bCs/>
                <w:sz w:val="18"/>
                <w:szCs w:val="18"/>
                <w:lang w:val="en-US"/>
              </w:rPr>
            </w:pPr>
            <w:r w:rsidRPr="00255C9E">
              <w:rPr>
                <w:b/>
                <w:bCs/>
                <w:sz w:val="18"/>
                <w:szCs w:val="18"/>
                <w:lang w:val="en-US"/>
              </w:rPr>
              <w:t>ECB asks for this figure</w:t>
            </w:r>
          </w:p>
          <w:p w14:paraId="3A1308A8" w14:textId="72274239"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74F601D8" w14:textId="77777777" w:rsidR="003839CD" w:rsidRDefault="003839CD" w:rsidP="00C2315B">
      <w:pPr>
        <w:rPr>
          <w:lang w:val="en-US"/>
        </w:rPr>
      </w:pPr>
    </w:p>
    <w:p w14:paraId="100AD0A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572FFF5E"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481505" w14:textId="77777777" w:rsidR="00F156F5" w:rsidRPr="00255C9E" w:rsidRDefault="00F156F5" w:rsidP="00F156F5">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5B16B0"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824EC7"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5176A" w14:textId="77777777" w:rsidR="00F156F5" w:rsidRPr="00255C9E" w:rsidRDefault="00F156F5" w:rsidP="00F156F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156F5" w:rsidRPr="00255C9E" w14:paraId="5DB14C56"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64AC63" w14:textId="77777777" w:rsidR="00F156F5" w:rsidRPr="00984C3B" w:rsidRDefault="00F156F5" w:rsidP="00E73E44">
            <w:pPr>
              <w:rPr>
                <w:sz w:val="18"/>
                <w:szCs w:val="18"/>
              </w:rPr>
            </w:pPr>
            <w:r w:rsidRPr="006F4708">
              <w:rPr>
                <w:sz w:val="18"/>
                <w:szCs w:val="18"/>
              </w:rPr>
              <w:t>EN.062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39BE" w14:textId="77777777" w:rsidR="00F156F5" w:rsidRPr="00984C3B" w:rsidRDefault="00F156F5" w:rsidP="00E73E44">
            <w:pPr>
              <w:rPr>
                <w:sz w:val="18"/>
                <w:szCs w:val="18"/>
                <w:lang w:val="en-US"/>
              </w:rPr>
            </w:pPr>
            <w:r w:rsidRPr="008734A0">
              <w:rPr>
                <w:sz w:val="18"/>
                <w:szCs w:val="18"/>
                <w:lang w:val="en-US"/>
              </w:rPr>
              <w:t>GRP_TTL_DBT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51F773" w14:textId="4F74B01E" w:rsidR="00F156F5" w:rsidRPr="00F0427A" w:rsidRDefault="00B117D5" w:rsidP="00F156F5">
            <w:pPr>
              <w:pStyle w:val="Heading3"/>
              <w:rPr>
                <w:lang w:val="en-US"/>
              </w:rPr>
            </w:pPr>
            <w:bookmarkStart w:id="196" w:name="_Toc138781176"/>
            <w:r w:rsidRPr="00B117D5">
              <w:rPr>
                <w:lang w:val="en-US"/>
              </w:rPr>
              <w:t>Group's total debt at most recent reported figures</w:t>
            </w:r>
            <w:bookmarkEnd w:id="19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8EF747" w14:textId="77777777" w:rsidR="00F156F5" w:rsidRPr="00984C3B" w:rsidRDefault="00F156F5" w:rsidP="00E73E44">
            <w:pPr>
              <w:rPr>
                <w:sz w:val="18"/>
                <w:szCs w:val="18"/>
              </w:rPr>
            </w:pPr>
            <w:proofErr w:type="spellStart"/>
            <w:r>
              <w:rPr>
                <w:sz w:val="18"/>
                <w:szCs w:val="18"/>
              </w:rPr>
              <w:t>Risks</w:t>
            </w:r>
            <w:proofErr w:type="spellEnd"/>
          </w:p>
        </w:tc>
      </w:tr>
      <w:tr w:rsidR="00F156F5" w:rsidRPr="00255C9E" w14:paraId="71FE6750"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5CA6E82" w14:textId="77777777" w:rsidR="00F156F5" w:rsidRPr="00255C9E" w:rsidRDefault="00F156F5" w:rsidP="00E73E44">
            <w:pPr>
              <w:rPr>
                <w:sz w:val="18"/>
                <w:szCs w:val="18"/>
              </w:rPr>
            </w:pPr>
          </w:p>
        </w:tc>
      </w:tr>
      <w:tr w:rsidR="00F156F5" w:rsidRPr="0082355F" w14:paraId="34E70294"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CE4C17"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4131F73F" w14:textId="705B76E4"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8734A0">
              <w:rPr>
                <w:rFonts w:cstheme="minorHAnsi"/>
                <w:sz w:val="18"/>
                <w:szCs w:val="18"/>
                <w:lang w:val="en-US"/>
              </w:rPr>
              <w:t>Total debt</w:t>
            </w:r>
            <w:r w:rsidR="009A23FE">
              <w:rPr>
                <w:rFonts w:cstheme="minorHAnsi"/>
                <w:sz w:val="18"/>
                <w:szCs w:val="18"/>
                <w:lang w:val="en-US"/>
              </w:rPr>
              <w:t xml:space="preserve"> refers to financial debt</w:t>
            </w:r>
            <w:r w:rsidRPr="008734A0">
              <w:rPr>
                <w:rFonts w:cstheme="minorHAnsi"/>
                <w:sz w:val="18"/>
                <w:szCs w:val="18"/>
                <w:lang w:val="en-US"/>
              </w:rPr>
              <w:t xml:space="preserve">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tc>
      </w:tr>
      <w:tr w:rsidR="00F156F5" w:rsidRPr="0082355F" w14:paraId="0B4430E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AC7AD" w14:textId="77777777" w:rsidR="00F156F5" w:rsidRPr="00255C9E" w:rsidRDefault="00F156F5" w:rsidP="00E73E44">
            <w:pPr>
              <w:rPr>
                <w:b/>
                <w:bCs/>
                <w:sz w:val="18"/>
                <w:szCs w:val="18"/>
                <w:lang w:val="en-US"/>
              </w:rPr>
            </w:pPr>
            <w:r w:rsidRPr="00255C9E">
              <w:rPr>
                <w:b/>
                <w:bCs/>
                <w:sz w:val="18"/>
                <w:szCs w:val="18"/>
                <w:lang w:val="en-US"/>
              </w:rPr>
              <w:t>Applicability</w:t>
            </w:r>
          </w:p>
          <w:p w14:paraId="3EAAFE81" w14:textId="3BCDB353" w:rsidR="00F156F5" w:rsidRDefault="00F156F5" w:rsidP="00E73E44">
            <w:pPr>
              <w:spacing w:after="0"/>
              <w:jc w:val="both"/>
              <w:rPr>
                <w:sz w:val="18"/>
                <w:szCs w:val="18"/>
                <w:lang w:val="en-US"/>
              </w:rPr>
            </w:pPr>
            <w:r w:rsidRPr="00F12CC4">
              <w:rPr>
                <w:i/>
                <w:iCs/>
                <w:sz w:val="18"/>
                <w:szCs w:val="18"/>
                <w:lang w:val="en-US"/>
              </w:rPr>
              <w:t>Total debt at most recent reported figures</w:t>
            </w:r>
            <w:r w:rsidRPr="003215A5">
              <w:rPr>
                <w:sz w:val="18"/>
                <w:szCs w:val="18"/>
                <w:lang w:val="en-US"/>
              </w:rPr>
              <w:t xml:space="preserve"> is applicable only to </w:t>
            </w:r>
            <w:r w:rsidR="003D4FDD">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40F27FB8" w14:textId="77777777" w:rsidR="00F156F5" w:rsidRDefault="00F156F5" w:rsidP="00E73E44">
            <w:pPr>
              <w:spacing w:after="0"/>
              <w:jc w:val="both"/>
              <w:rPr>
                <w:sz w:val="18"/>
                <w:szCs w:val="18"/>
                <w:lang w:val="en-US"/>
              </w:rPr>
            </w:pPr>
          </w:p>
          <w:p w14:paraId="4105B7AE" w14:textId="77777777" w:rsidR="00F156F5" w:rsidRDefault="00F156F5" w:rsidP="00F156F5">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136465F4" w14:textId="77777777" w:rsidR="00F156F5" w:rsidRDefault="00F156F5" w:rsidP="00F156F5">
            <w:pPr>
              <w:spacing w:after="0"/>
              <w:jc w:val="both"/>
              <w:rPr>
                <w:sz w:val="18"/>
                <w:szCs w:val="18"/>
                <w:lang w:val="en-US"/>
              </w:rPr>
            </w:pPr>
          </w:p>
          <w:p w14:paraId="3D15E021" w14:textId="0DF48892" w:rsidR="00F156F5" w:rsidRPr="000E4FDB" w:rsidRDefault="00F156F5" w:rsidP="00F156F5">
            <w:pPr>
              <w:spacing w:after="0"/>
              <w:jc w:val="both"/>
              <w:rPr>
                <w:sz w:val="18"/>
                <w:szCs w:val="18"/>
                <w:lang w:val="en-US"/>
              </w:rPr>
            </w:pPr>
          </w:p>
        </w:tc>
      </w:tr>
      <w:tr w:rsidR="00F156F5" w:rsidRPr="00F156F5" w14:paraId="40C10487"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5ACE4" w14:textId="77777777" w:rsidR="00F156F5" w:rsidRDefault="00F156F5" w:rsidP="00E73E44">
            <w:pPr>
              <w:rPr>
                <w:b/>
                <w:bCs/>
                <w:sz w:val="18"/>
                <w:szCs w:val="18"/>
                <w:lang w:val="en-US"/>
              </w:rPr>
            </w:pPr>
            <w:r w:rsidRPr="00255C9E">
              <w:rPr>
                <w:b/>
                <w:bCs/>
                <w:sz w:val="18"/>
                <w:szCs w:val="18"/>
                <w:lang w:val="en-US"/>
              </w:rPr>
              <w:t>Link to other concepts</w:t>
            </w:r>
          </w:p>
          <w:p w14:paraId="24969AE5" w14:textId="77777777" w:rsidR="00F156F5" w:rsidRPr="00F156F5" w:rsidRDefault="00F156F5" w:rsidP="00936776">
            <w:pPr>
              <w:pStyle w:val="ListParagraph"/>
              <w:numPr>
                <w:ilvl w:val="0"/>
                <w:numId w:val="14"/>
              </w:numPr>
              <w:rPr>
                <w:sz w:val="18"/>
                <w:szCs w:val="18"/>
                <w:lang w:val="en-US"/>
              </w:rPr>
            </w:pPr>
            <w:r w:rsidRPr="00F156F5">
              <w:rPr>
                <w:sz w:val="18"/>
                <w:szCs w:val="18"/>
                <w:lang w:val="en-US"/>
              </w:rPr>
              <w:t>TTL_DBT</w:t>
            </w:r>
          </w:p>
        </w:tc>
      </w:tr>
      <w:tr w:rsidR="00F156F5" w:rsidRPr="00974F08" w14:paraId="1E38209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D797DE" w14:textId="77777777" w:rsidR="00F156F5" w:rsidRDefault="00F156F5" w:rsidP="00E73E44">
            <w:pPr>
              <w:rPr>
                <w:b/>
                <w:bCs/>
                <w:sz w:val="18"/>
                <w:szCs w:val="18"/>
                <w:lang w:val="en-US"/>
              </w:rPr>
            </w:pPr>
            <w:r>
              <w:rPr>
                <w:b/>
                <w:bCs/>
                <w:sz w:val="18"/>
                <w:szCs w:val="18"/>
                <w:lang w:val="en-US"/>
              </w:rPr>
              <w:t>Examples</w:t>
            </w:r>
          </w:p>
          <w:p w14:paraId="34E9FDE9" w14:textId="77777777" w:rsidR="00F156F5" w:rsidRPr="00B9673A" w:rsidRDefault="00F156F5" w:rsidP="00E73E44">
            <w:pPr>
              <w:spacing w:after="0"/>
              <w:jc w:val="both"/>
              <w:rPr>
                <w:sz w:val="18"/>
                <w:szCs w:val="18"/>
                <w:lang w:val="en-US"/>
              </w:rPr>
            </w:pPr>
            <w:r>
              <w:rPr>
                <w:sz w:val="18"/>
                <w:szCs w:val="18"/>
                <w:lang w:val="en-US"/>
              </w:rPr>
              <w:t>N/A</w:t>
            </w:r>
          </w:p>
          <w:p w14:paraId="0FBE9A74" w14:textId="77777777" w:rsidR="00F156F5" w:rsidRPr="003A75ED" w:rsidRDefault="00F156F5" w:rsidP="00E73E44">
            <w:pPr>
              <w:pStyle w:val="Default"/>
              <w:rPr>
                <w:sz w:val="18"/>
                <w:szCs w:val="18"/>
                <w:lang w:val="en-US"/>
              </w:rPr>
            </w:pPr>
          </w:p>
        </w:tc>
      </w:tr>
      <w:tr w:rsidR="00F156F5" w:rsidRPr="00F156F5" w14:paraId="2CB72535"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63F01" w14:textId="77777777" w:rsidR="00F156F5" w:rsidRPr="00255C9E" w:rsidRDefault="00F156F5" w:rsidP="00E73E44">
            <w:pPr>
              <w:rPr>
                <w:b/>
                <w:bCs/>
                <w:sz w:val="18"/>
                <w:szCs w:val="18"/>
                <w:lang w:val="en-US"/>
              </w:rPr>
            </w:pPr>
            <w:r w:rsidRPr="00255C9E">
              <w:rPr>
                <w:b/>
                <w:bCs/>
                <w:sz w:val="18"/>
                <w:szCs w:val="18"/>
                <w:lang w:val="en-US"/>
              </w:rPr>
              <w:t>ECB asks for this figure</w:t>
            </w:r>
          </w:p>
          <w:p w14:paraId="23EBEB85" w14:textId="77777777" w:rsidR="00F156F5" w:rsidRPr="00255C9E" w:rsidRDefault="00F156F5" w:rsidP="00E73E44">
            <w:pPr>
              <w:rPr>
                <w:sz w:val="18"/>
                <w:szCs w:val="18"/>
                <w:lang w:val="en-US"/>
              </w:rPr>
            </w:pPr>
            <w:r w:rsidRPr="00E7434C">
              <w:rPr>
                <w:sz w:val="18"/>
                <w:szCs w:val="18"/>
                <w:lang w:val="en-US"/>
              </w:rPr>
              <w:t>Counterparty financial information</w:t>
            </w:r>
          </w:p>
        </w:tc>
      </w:tr>
    </w:tbl>
    <w:p w14:paraId="4B12FE82" w14:textId="3D9124CD" w:rsidR="00F156F5" w:rsidRDefault="00F156F5" w:rsidP="00C2315B">
      <w:pPr>
        <w:rPr>
          <w:lang w:val="en-US"/>
        </w:rPr>
      </w:pPr>
    </w:p>
    <w:p w14:paraId="043D9A7A"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0FC386B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45D6E"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5104A6"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2C3D47" w14:textId="77777777" w:rsidR="003839CD" w:rsidRPr="00255C9E" w:rsidRDefault="003839CD"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37B910" w14:textId="77777777" w:rsidR="003839CD" w:rsidRPr="00255C9E" w:rsidRDefault="003839CD"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839CD" w:rsidRPr="00255C9E" w14:paraId="57C0941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3BD2C" w14:textId="2CC7EF0C" w:rsidR="003839CD" w:rsidRPr="00984C3B" w:rsidRDefault="003839CD" w:rsidP="003839CD">
            <w:pPr>
              <w:rPr>
                <w:sz w:val="18"/>
                <w:szCs w:val="18"/>
              </w:rPr>
            </w:pPr>
            <w:r>
              <w:rPr>
                <w:sz w:val="18"/>
                <w:szCs w:val="18"/>
              </w:rPr>
              <w:t>EN.063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D1EA6" w14:textId="2A8D8905" w:rsidR="003839CD" w:rsidRPr="00984C3B" w:rsidRDefault="003839CD" w:rsidP="003839CD">
            <w:pPr>
              <w:rPr>
                <w:sz w:val="18"/>
                <w:szCs w:val="18"/>
                <w:lang w:val="en-US"/>
              </w:rPr>
            </w:pPr>
            <w:r w:rsidRPr="00A865D8">
              <w:rPr>
                <w:sz w:val="18"/>
                <w:szCs w:val="18"/>
                <w:lang w:val="en-US"/>
              </w:rPr>
              <w:t>GDWILL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9D7BBA" w14:textId="0D2CDD18" w:rsidR="003839CD" w:rsidRPr="00AD76B0" w:rsidRDefault="003839CD" w:rsidP="00A9621B">
            <w:pPr>
              <w:pStyle w:val="Heading3"/>
              <w:rPr>
                <w:lang w:val="en-US"/>
              </w:rPr>
            </w:pPr>
            <w:bookmarkStart w:id="197" w:name="_Toc78468293"/>
            <w:bookmarkStart w:id="198" w:name="_Toc78468662"/>
            <w:bookmarkStart w:id="199" w:name="_Toc138781177"/>
            <w:r w:rsidRPr="00AD76B0">
              <w:rPr>
                <w:lang w:val="en-US"/>
              </w:rPr>
              <w:t>Goodwill at most recent reported figures</w:t>
            </w:r>
            <w:bookmarkEnd w:id="197"/>
            <w:bookmarkEnd w:id="198"/>
            <w:bookmarkEnd w:id="19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A07BF7" w14:textId="77777777" w:rsidR="003839CD" w:rsidRPr="00984C3B" w:rsidRDefault="003839CD" w:rsidP="003839CD">
            <w:pPr>
              <w:rPr>
                <w:sz w:val="18"/>
                <w:szCs w:val="18"/>
              </w:rPr>
            </w:pPr>
            <w:proofErr w:type="spellStart"/>
            <w:r>
              <w:rPr>
                <w:sz w:val="18"/>
                <w:szCs w:val="18"/>
              </w:rPr>
              <w:t>Risks</w:t>
            </w:r>
            <w:proofErr w:type="spellEnd"/>
          </w:p>
        </w:tc>
      </w:tr>
      <w:tr w:rsidR="003839CD" w:rsidRPr="00255C9E" w14:paraId="323CF272"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FD01DB" w14:textId="77777777" w:rsidR="003839CD" w:rsidRPr="00255C9E" w:rsidRDefault="003839CD" w:rsidP="0005657B">
            <w:pPr>
              <w:rPr>
                <w:sz w:val="18"/>
                <w:szCs w:val="18"/>
              </w:rPr>
            </w:pPr>
          </w:p>
        </w:tc>
      </w:tr>
      <w:tr w:rsidR="003839CD" w:rsidRPr="0082355F" w14:paraId="6DA84A2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54BAF"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68B42F60" w14:textId="638A73E7" w:rsidR="00B36405" w:rsidRDefault="003839CD" w:rsidP="00B36405">
            <w:pPr>
              <w:widowControl w:val="0"/>
              <w:autoSpaceDE w:val="0"/>
              <w:autoSpaceDN w:val="0"/>
              <w:adjustRightInd w:val="0"/>
              <w:spacing w:after="0" w:line="231" w:lineRule="auto"/>
              <w:ind w:right="53"/>
              <w:jc w:val="both"/>
              <w:rPr>
                <w:rFonts w:cstheme="minorHAnsi"/>
                <w:sz w:val="18"/>
                <w:szCs w:val="18"/>
                <w:lang w:val="en-US"/>
              </w:rPr>
            </w:pPr>
            <w:r w:rsidRPr="00787752">
              <w:rPr>
                <w:rFonts w:cstheme="minorHAnsi"/>
                <w:sz w:val="18"/>
                <w:szCs w:val="18"/>
                <w:lang w:val="en-US"/>
              </w:rPr>
              <w:t>Goodwill at most recent reported figures</w:t>
            </w:r>
            <w:r>
              <w:rPr>
                <w:rFonts w:cstheme="minorHAnsi"/>
                <w:sz w:val="18"/>
                <w:szCs w:val="18"/>
                <w:lang w:val="en-US"/>
              </w:rPr>
              <w:t xml:space="preserve">. This means to report Goodwill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5544613C" w14:textId="77777777" w:rsidR="00B36405" w:rsidRDefault="00B36405" w:rsidP="00B36405">
            <w:pPr>
              <w:widowControl w:val="0"/>
              <w:autoSpaceDE w:val="0"/>
              <w:autoSpaceDN w:val="0"/>
              <w:adjustRightInd w:val="0"/>
              <w:spacing w:after="0" w:line="231" w:lineRule="auto"/>
              <w:ind w:right="53"/>
              <w:jc w:val="both"/>
              <w:rPr>
                <w:rFonts w:cstheme="minorHAnsi"/>
                <w:sz w:val="18"/>
                <w:szCs w:val="18"/>
                <w:lang w:val="en-US"/>
              </w:rPr>
            </w:pPr>
          </w:p>
          <w:p w14:paraId="627640FE" w14:textId="2F6249C1" w:rsidR="00B36405" w:rsidRPr="003839CD" w:rsidRDefault="00B36405" w:rsidP="00B36405">
            <w:pPr>
              <w:jc w:val="both"/>
              <w:rPr>
                <w:rFonts w:cstheme="minorHAnsi"/>
                <w:sz w:val="18"/>
                <w:szCs w:val="18"/>
                <w:lang w:val="en-US"/>
              </w:rPr>
            </w:pPr>
            <w:r w:rsidRPr="00B36405">
              <w:rPr>
                <w:rFonts w:cstheme="minorHAnsi"/>
                <w:sz w:val="18"/>
                <w:szCs w:val="18"/>
                <w:lang w:val="en-US"/>
              </w:rPr>
              <w:t xml:space="preserve">Goodwill is an indefinite intangible asset capable of generating future profits for a company and corresponding to its brand value (prestige, recognition, customers, employee relations, know-how, etc.). The value of goodwill is inherent to a </w:t>
            </w:r>
            <w:proofErr w:type="gramStart"/>
            <w:r w:rsidRPr="00B36405">
              <w:rPr>
                <w:rFonts w:cstheme="minorHAnsi"/>
                <w:sz w:val="18"/>
                <w:szCs w:val="18"/>
                <w:lang w:val="en-US"/>
              </w:rPr>
              <w:t>company, but</w:t>
            </w:r>
            <w:proofErr w:type="gramEnd"/>
            <w:r w:rsidRPr="00B36405">
              <w:rPr>
                <w:rFonts w:cstheme="minorHAnsi"/>
                <w:sz w:val="18"/>
                <w:szCs w:val="18"/>
                <w:lang w:val="en-US"/>
              </w:rPr>
              <w:t xml:space="preserve"> arises and is accounted for only after the acquisition of a company. It is calculated as the excess of the price paid for the company over the value of equity.</w:t>
            </w:r>
          </w:p>
        </w:tc>
      </w:tr>
      <w:tr w:rsidR="003839CD" w:rsidRPr="0082355F" w14:paraId="5D88040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E9AF53" w14:textId="77777777" w:rsidR="003839CD" w:rsidRPr="00255C9E" w:rsidRDefault="003839CD" w:rsidP="003839CD">
            <w:pPr>
              <w:rPr>
                <w:b/>
                <w:bCs/>
                <w:sz w:val="18"/>
                <w:szCs w:val="18"/>
                <w:lang w:val="en-US"/>
              </w:rPr>
            </w:pPr>
            <w:r w:rsidRPr="00255C9E">
              <w:rPr>
                <w:b/>
                <w:bCs/>
                <w:sz w:val="18"/>
                <w:szCs w:val="18"/>
                <w:lang w:val="en-US"/>
              </w:rPr>
              <w:t>Applicability</w:t>
            </w:r>
          </w:p>
          <w:p w14:paraId="14F7EF94" w14:textId="49942456" w:rsidR="003839CD" w:rsidRDefault="003839CD" w:rsidP="003839CD">
            <w:pPr>
              <w:spacing w:after="0"/>
              <w:jc w:val="both"/>
              <w:rPr>
                <w:sz w:val="18"/>
                <w:szCs w:val="18"/>
                <w:lang w:val="en-US"/>
              </w:rPr>
            </w:pPr>
            <w:r w:rsidRPr="003215A5">
              <w:rPr>
                <w:sz w:val="18"/>
                <w:szCs w:val="18"/>
                <w:lang w:val="en-US"/>
              </w:rPr>
              <w:t>The “</w:t>
            </w:r>
            <w:r>
              <w:rPr>
                <w:sz w:val="18"/>
                <w:szCs w:val="18"/>
                <w:lang w:val="en-US"/>
              </w:rPr>
              <w:t>Goodwill</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w:t>
            </w:r>
            <w:r w:rsidR="00B36405">
              <w:rPr>
                <w:b/>
                <w:bCs/>
                <w:sz w:val="18"/>
                <w:szCs w:val="18"/>
                <w:lang w:val="en-US"/>
              </w:rPr>
              <w:t>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06AEADF4" w14:textId="77777777" w:rsidR="003839CD" w:rsidRDefault="003839CD" w:rsidP="003839CD">
            <w:pPr>
              <w:spacing w:after="0"/>
              <w:jc w:val="both"/>
              <w:rPr>
                <w:sz w:val="18"/>
                <w:szCs w:val="18"/>
                <w:lang w:val="en-US"/>
              </w:rPr>
            </w:pPr>
          </w:p>
          <w:p w14:paraId="4B282108" w14:textId="2CE921AA"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7337D4E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76DFDA" w14:textId="77777777" w:rsidR="003839CD" w:rsidRDefault="003839CD" w:rsidP="003839CD">
            <w:pPr>
              <w:rPr>
                <w:b/>
                <w:bCs/>
                <w:sz w:val="18"/>
                <w:szCs w:val="18"/>
                <w:lang w:val="en-US"/>
              </w:rPr>
            </w:pPr>
            <w:r w:rsidRPr="00255C9E">
              <w:rPr>
                <w:b/>
                <w:bCs/>
                <w:sz w:val="18"/>
                <w:szCs w:val="18"/>
                <w:lang w:val="en-US"/>
              </w:rPr>
              <w:lastRenderedPageBreak/>
              <w:t>Link to other concepts</w:t>
            </w:r>
          </w:p>
          <w:p w14:paraId="786FC725" w14:textId="29769C31"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66A62">
              <w:rPr>
                <w:sz w:val="18"/>
                <w:szCs w:val="18"/>
                <w:lang w:val="en-US"/>
              </w:rPr>
              <w:t>GDWILL_PRVS</w:t>
            </w:r>
          </w:p>
        </w:tc>
      </w:tr>
      <w:tr w:rsidR="003839CD" w:rsidRPr="00624088" w14:paraId="1D39FEF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52D027" w14:textId="77777777" w:rsidR="003839CD" w:rsidRDefault="003839CD" w:rsidP="003839CD">
            <w:pPr>
              <w:rPr>
                <w:b/>
                <w:bCs/>
                <w:sz w:val="18"/>
                <w:szCs w:val="18"/>
                <w:lang w:val="en-US"/>
              </w:rPr>
            </w:pPr>
            <w:r>
              <w:rPr>
                <w:b/>
                <w:bCs/>
                <w:sz w:val="18"/>
                <w:szCs w:val="18"/>
                <w:lang w:val="en-US"/>
              </w:rPr>
              <w:t>Examples</w:t>
            </w:r>
          </w:p>
          <w:p w14:paraId="101C0008" w14:textId="72084587"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58D80E0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74B60" w14:textId="77777777" w:rsidR="003839CD" w:rsidRPr="00255C9E" w:rsidRDefault="003839CD" w:rsidP="003839CD">
            <w:pPr>
              <w:rPr>
                <w:b/>
                <w:bCs/>
                <w:sz w:val="18"/>
                <w:szCs w:val="18"/>
                <w:lang w:val="en-US"/>
              </w:rPr>
            </w:pPr>
            <w:r w:rsidRPr="00255C9E">
              <w:rPr>
                <w:b/>
                <w:bCs/>
                <w:sz w:val="18"/>
                <w:szCs w:val="18"/>
                <w:lang w:val="en-US"/>
              </w:rPr>
              <w:t>ECB asks for this figure</w:t>
            </w:r>
          </w:p>
          <w:p w14:paraId="1EB675F6" w14:textId="395BAA7A"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222F6A7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7B62077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AB091C"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89567B"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C78853"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C59140"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759310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51115" w14:textId="1C15C27A" w:rsidR="008A0EB6" w:rsidRPr="00984C3B" w:rsidRDefault="008A0EB6" w:rsidP="008A0EB6">
            <w:pPr>
              <w:rPr>
                <w:sz w:val="18"/>
                <w:szCs w:val="18"/>
              </w:rPr>
            </w:pPr>
            <w:r>
              <w:rPr>
                <w:sz w:val="18"/>
                <w:szCs w:val="18"/>
              </w:rPr>
              <w:t>EN.064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2D3CF3" w14:textId="04C2211F" w:rsidR="008A0EB6" w:rsidRPr="00984C3B" w:rsidRDefault="008A0EB6" w:rsidP="008A0EB6">
            <w:pPr>
              <w:rPr>
                <w:sz w:val="18"/>
                <w:szCs w:val="18"/>
                <w:lang w:val="en-US"/>
              </w:rPr>
            </w:pPr>
            <w:r w:rsidRPr="00366A62">
              <w:rPr>
                <w:sz w:val="18"/>
                <w:szCs w:val="18"/>
                <w:lang w:val="en-US"/>
              </w:rPr>
              <w:t>GDWILL_PRVS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82CE3" w14:textId="33712CC3" w:rsidR="008A0EB6" w:rsidRPr="00AD76B0" w:rsidRDefault="008A0EB6" w:rsidP="00A9621B">
            <w:pPr>
              <w:pStyle w:val="Heading3"/>
              <w:rPr>
                <w:lang w:val="en-US"/>
              </w:rPr>
            </w:pPr>
            <w:bookmarkStart w:id="200" w:name="_Toc78468294"/>
            <w:bookmarkStart w:id="201" w:name="_Toc78468663"/>
            <w:bookmarkStart w:id="202" w:name="_Toc138781178"/>
            <w:r w:rsidRPr="00AD76B0">
              <w:rPr>
                <w:lang w:val="en-US"/>
              </w:rPr>
              <w:t>Goodwill at previous reported figures</w:t>
            </w:r>
            <w:bookmarkEnd w:id="200"/>
            <w:bookmarkEnd w:id="201"/>
            <w:bookmarkEnd w:id="20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2EEEFB"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783AA6E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E5B417" w14:textId="77777777" w:rsidR="008A0EB6" w:rsidRPr="00255C9E" w:rsidRDefault="008A0EB6" w:rsidP="0005657B">
            <w:pPr>
              <w:rPr>
                <w:sz w:val="18"/>
                <w:szCs w:val="18"/>
              </w:rPr>
            </w:pPr>
          </w:p>
        </w:tc>
      </w:tr>
      <w:tr w:rsidR="008A0EB6" w:rsidRPr="0082355F" w14:paraId="1C686D3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9F659F"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080A2F1A"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C119FC">
              <w:rPr>
                <w:rFonts w:cstheme="minorHAnsi"/>
                <w:sz w:val="18"/>
                <w:szCs w:val="18"/>
                <w:lang w:val="en-US"/>
              </w:rPr>
              <w:t>Goodwill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Goodwill</w:t>
            </w:r>
            <w:r w:rsidRPr="00983C21">
              <w:rPr>
                <w:rFonts w:cstheme="minorHAnsi"/>
                <w:sz w:val="18"/>
                <w:szCs w:val="18"/>
                <w:lang w:val="en-US"/>
              </w:rPr>
              <w:t xml:space="preserve"> figure taken from Entity’s previous fiscal year financial statements. (e.g. </w:t>
            </w:r>
            <w:r>
              <w:rPr>
                <w:rFonts w:cstheme="minorHAnsi"/>
                <w:sz w:val="18"/>
                <w:szCs w:val="18"/>
                <w:lang w:val="en-US"/>
              </w:rPr>
              <w:t>Goodwill</w:t>
            </w:r>
            <w:r w:rsidRPr="00983C21">
              <w:rPr>
                <w:rFonts w:cstheme="minorHAnsi"/>
                <w:sz w:val="18"/>
                <w:szCs w:val="18"/>
                <w:lang w:val="en-US"/>
              </w:rPr>
              <w:t xml:space="preserve"> (</w:t>
            </w:r>
            <w:r w:rsidRPr="00366A62">
              <w:rPr>
                <w:sz w:val="18"/>
                <w:szCs w:val="18"/>
                <w:lang w:val="en-US"/>
              </w:rPr>
              <w:t>GDWILL</w:t>
            </w:r>
            <w:r w:rsidRPr="00983C21">
              <w:rPr>
                <w:rFonts w:cstheme="minorHAnsi"/>
                <w:sz w:val="18"/>
                <w:szCs w:val="18"/>
                <w:lang w:val="en-US"/>
              </w:rPr>
              <w:t xml:space="preserve">) populated with fiscal year 2020 and </w:t>
            </w:r>
            <w:r>
              <w:rPr>
                <w:rFonts w:cstheme="minorHAnsi"/>
                <w:sz w:val="18"/>
                <w:szCs w:val="18"/>
                <w:lang w:val="en-US"/>
              </w:rPr>
              <w:t>Goodwill</w:t>
            </w:r>
            <w:r w:rsidRPr="00983C21">
              <w:rPr>
                <w:rFonts w:cstheme="minorHAnsi"/>
                <w:sz w:val="18"/>
                <w:szCs w:val="18"/>
                <w:lang w:val="en-US"/>
              </w:rPr>
              <w:t xml:space="preserve"> at previous reported figures (</w:t>
            </w:r>
            <w:r w:rsidRPr="00366A62">
              <w:rPr>
                <w:sz w:val="18"/>
                <w:szCs w:val="18"/>
                <w:lang w:val="en-US"/>
              </w:rPr>
              <w:t>GDWILL_PRVS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09BD9D9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5B09A76A" w14:textId="36433491" w:rsidR="008A0EB6" w:rsidRPr="003839CD" w:rsidRDefault="00B36405" w:rsidP="008A0EB6">
            <w:pPr>
              <w:jc w:val="both"/>
              <w:rPr>
                <w:rFonts w:cstheme="minorHAnsi"/>
                <w:sz w:val="18"/>
                <w:szCs w:val="18"/>
                <w:lang w:val="en-US"/>
              </w:rPr>
            </w:pPr>
            <w:r w:rsidRPr="00B36405">
              <w:rPr>
                <w:rFonts w:cstheme="minorHAnsi"/>
                <w:sz w:val="18"/>
                <w:szCs w:val="18"/>
                <w:lang w:val="en-US"/>
              </w:rPr>
              <w:t xml:space="preserve">Goodwill is an indefinite intangible asset capable of generating future profits for a company and corresponding to its brand value (prestige, recognition, customers, employee relations, know-how, etc.). The value of goodwill is inherent to a </w:t>
            </w:r>
            <w:proofErr w:type="gramStart"/>
            <w:r w:rsidRPr="00B36405">
              <w:rPr>
                <w:rFonts w:cstheme="minorHAnsi"/>
                <w:sz w:val="18"/>
                <w:szCs w:val="18"/>
                <w:lang w:val="en-US"/>
              </w:rPr>
              <w:t>company, but</w:t>
            </w:r>
            <w:proofErr w:type="gramEnd"/>
            <w:r w:rsidRPr="00B36405">
              <w:rPr>
                <w:rFonts w:cstheme="minorHAnsi"/>
                <w:sz w:val="18"/>
                <w:szCs w:val="18"/>
                <w:lang w:val="en-US"/>
              </w:rPr>
              <w:t xml:space="preserve"> arises and is accounted for only after the acquisition of a company. It is calculated as the excess of the price paid for the company over the value of equity.</w:t>
            </w:r>
          </w:p>
        </w:tc>
      </w:tr>
      <w:tr w:rsidR="008A0EB6" w:rsidRPr="0082355F" w14:paraId="32B0188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C6207C" w14:textId="77777777" w:rsidR="008A0EB6" w:rsidRPr="00255C9E" w:rsidRDefault="008A0EB6" w:rsidP="008A0EB6">
            <w:pPr>
              <w:rPr>
                <w:b/>
                <w:bCs/>
                <w:sz w:val="18"/>
                <w:szCs w:val="18"/>
                <w:lang w:val="en-US"/>
              </w:rPr>
            </w:pPr>
            <w:r w:rsidRPr="00255C9E">
              <w:rPr>
                <w:b/>
                <w:bCs/>
                <w:sz w:val="18"/>
                <w:szCs w:val="18"/>
                <w:lang w:val="en-US"/>
              </w:rPr>
              <w:t>Applicability</w:t>
            </w:r>
          </w:p>
          <w:p w14:paraId="05D8EEE5" w14:textId="7C9B91F5" w:rsidR="008A0EB6" w:rsidRDefault="008A0EB6" w:rsidP="008A0EB6">
            <w:pPr>
              <w:spacing w:after="0"/>
              <w:jc w:val="both"/>
              <w:rPr>
                <w:sz w:val="18"/>
                <w:szCs w:val="18"/>
                <w:lang w:val="en-US"/>
              </w:rPr>
            </w:pPr>
            <w:r w:rsidRPr="003215A5">
              <w:rPr>
                <w:sz w:val="18"/>
                <w:szCs w:val="18"/>
                <w:lang w:val="en-US"/>
              </w:rPr>
              <w:t>The “</w:t>
            </w:r>
            <w:r w:rsidRPr="00C119FC">
              <w:rPr>
                <w:sz w:val="18"/>
                <w:szCs w:val="18"/>
                <w:lang w:val="en-US"/>
              </w:rPr>
              <w:t>Goodwill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6E51835C" w14:textId="77777777" w:rsidR="008A0EB6" w:rsidRDefault="008A0EB6" w:rsidP="008A0EB6">
            <w:pPr>
              <w:spacing w:after="0"/>
              <w:jc w:val="both"/>
              <w:rPr>
                <w:sz w:val="18"/>
                <w:szCs w:val="18"/>
                <w:lang w:val="en-US"/>
              </w:rPr>
            </w:pPr>
          </w:p>
          <w:p w14:paraId="40630B2A" w14:textId="6696F1A7"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608438D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3C98B93" w14:textId="77777777" w:rsidR="008A0EB6" w:rsidRDefault="008A0EB6" w:rsidP="008A0EB6">
            <w:pPr>
              <w:rPr>
                <w:b/>
                <w:bCs/>
                <w:sz w:val="18"/>
                <w:szCs w:val="18"/>
                <w:lang w:val="en-US"/>
              </w:rPr>
            </w:pPr>
            <w:r w:rsidRPr="00255C9E">
              <w:rPr>
                <w:b/>
                <w:bCs/>
                <w:sz w:val="18"/>
                <w:szCs w:val="18"/>
                <w:lang w:val="en-US"/>
              </w:rPr>
              <w:t>Link to other concepts</w:t>
            </w:r>
          </w:p>
          <w:p w14:paraId="4212A657" w14:textId="15FC7E8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865D8">
              <w:rPr>
                <w:sz w:val="18"/>
                <w:szCs w:val="18"/>
                <w:lang w:val="en-US"/>
              </w:rPr>
              <w:t>GDWILL</w:t>
            </w:r>
          </w:p>
        </w:tc>
      </w:tr>
      <w:tr w:rsidR="008A0EB6" w:rsidRPr="00624088" w14:paraId="5EDC46E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6DDF40" w14:textId="77777777" w:rsidR="008A0EB6" w:rsidRDefault="008A0EB6" w:rsidP="008A0EB6">
            <w:pPr>
              <w:rPr>
                <w:b/>
                <w:bCs/>
                <w:sz w:val="18"/>
                <w:szCs w:val="18"/>
                <w:lang w:val="en-US"/>
              </w:rPr>
            </w:pPr>
            <w:r>
              <w:rPr>
                <w:b/>
                <w:bCs/>
                <w:sz w:val="18"/>
                <w:szCs w:val="18"/>
                <w:lang w:val="en-US"/>
              </w:rPr>
              <w:t>Examples</w:t>
            </w:r>
          </w:p>
          <w:p w14:paraId="79697C8E" w14:textId="4D1A889E"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06F359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D7E3D7" w14:textId="77777777" w:rsidR="008A0EB6" w:rsidRPr="00255C9E" w:rsidRDefault="008A0EB6" w:rsidP="008A0EB6">
            <w:pPr>
              <w:rPr>
                <w:b/>
                <w:bCs/>
                <w:sz w:val="18"/>
                <w:szCs w:val="18"/>
                <w:lang w:val="en-US"/>
              </w:rPr>
            </w:pPr>
            <w:r w:rsidRPr="00255C9E">
              <w:rPr>
                <w:b/>
                <w:bCs/>
                <w:sz w:val="18"/>
                <w:szCs w:val="18"/>
                <w:lang w:val="en-US"/>
              </w:rPr>
              <w:t>ECB asks for this figure</w:t>
            </w:r>
          </w:p>
          <w:p w14:paraId="59183327" w14:textId="4B44672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42A817EF" w14:textId="77777777" w:rsidR="008A0EB6" w:rsidRDefault="008A0EB6" w:rsidP="00C2315B">
      <w:pPr>
        <w:rPr>
          <w:lang w:val="en-US"/>
        </w:rPr>
      </w:pPr>
    </w:p>
    <w:p w14:paraId="09F2F567" w14:textId="77777777" w:rsidR="004032BC" w:rsidRDefault="004032B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2EB7C6A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C1A285" w14:textId="77777777" w:rsidR="001C35CD" w:rsidRPr="00255C9E" w:rsidRDefault="001C35CD" w:rsidP="00424497">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847ECA" w14:textId="77777777" w:rsidR="001C35CD" w:rsidRPr="00255C9E" w:rsidRDefault="001C35CD"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00E73F"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B429E4" w14:textId="77777777" w:rsidR="001C35CD" w:rsidRPr="00255C9E" w:rsidRDefault="001C35CD"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C35CD" w:rsidRPr="00255C9E" w14:paraId="57E6CF0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4DB330" w14:textId="77777777" w:rsidR="001C35CD" w:rsidRPr="00255C9E" w:rsidRDefault="001C35CD" w:rsidP="00424497">
            <w:pPr>
              <w:rPr>
                <w:sz w:val="18"/>
                <w:szCs w:val="18"/>
              </w:rPr>
            </w:pPr>
            <w:r w:rsidRPr="00CE4B26">
              <w:rPr>
                <w:sz w:val="18"/>
                <w:szCs w:val="18"/>
                <w:lang w:val="en-US"/>
              </w:rPr>
              <w:t>EN.065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E01832" w14:textId="77777777" w:rsidR="001C35CD" w:rsidRPr="00255C9E" w:rsidRDefault="001C35CD" w:rsidP="00424497">
            <w:pPr>
              <w:rPr>
                <w:sz w:val="18"/>
                <w:szCs w:val="18"/>
              </w:rPr>
            </w:pPr>
            <w:r>
              <w:rPr>
                <w:sz w:val="18"/>
                <w:szCs w:val="18"/>
                <w:lang w:val="en-US"/>
              </w:rPr>
              <w:t>LTI</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0D1540" w14:textId="77777777" w:rsidR="001C35CD" w:rsidRPr="004E686B" w:rsidRDefault="001C35CD" w:rsidP="00424497">
            <w:pPr>
              <w:pStyle w:val="Heading3"/>
            </w:pPr>
            <w:bookmarkStart w:id="203" w:name="_Toc76735326"/>
            <w:bookmarkStart w:id="204" w:name="_Toc138781179"/>
            <w:r w:rsidRPr="00073896">
              <w:t xml:space="preserve">Loan </w:t>
            </w:r>
            <w:proofErr w:type="spellStart"/>
            <w:r w:rsidRPr="00073896">
              <w:t>to</w:t>
            </w:r>
            <w:proofErr w:type="spellEnd"/>
            <w:r w:rsidRPr="00073896">
              <w:t xml:space="preserve"> </w:t>
            </w:r>
            <w:proofErr w:type="spellStart"/>
            <w:r w:rsidRPr="00073896">
              <w:t>income</w:t>
            </w:r>
            <w:bookmarkEnd w:id="203"/>
            <w:bookmarkEnd w:id="204"/>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F4FEFC" w14:textId="77777777" w:rsidR="001C35CD" w:rsidRPr="00255C9E" w:rsidRDefault="001C35CD" w:rsidP="00424497">
            <w:pPr>
              <w:rPr>
                <w:sz w:val="18"/>
                <w:szCs w:val="18"/>
              </w:rPr>
            </w:pPr>
            <w:proofErr w:type="spellStart"/>
            <w:r w:rsidRPr="00255C9E">
              <w:rPr>
                <w:sz w:val="18"/>
                <w:szCs w:val="18"/>
              </w:rPr>
              <w:t>R</w:t>
            </w:r>
            <w:r>
              <w:rPr>
                <w:sz w:val="18"/>
                <w:szCs w:val="18"/>
              </w:rPr>
              <w:t>isks</w:t>
            </w:r>
            <w:proofErr w:type="spellEnd"/>
          </w:p>
        </w:tc>
      </w:tr>
      <w:tr w:rsidR="001C35CD" w:rsidRPr="00255C9E" w14:paraId="3B09AA58"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041D0" w14:textId="77777777" w:rsidR="001C35CD" w:rsidRPr="00255C9E" w:rsidRDefault="001C35CD" w:rsidP="00424497">
            <w:pPr>
              <w:rPr>
                <w:sz w:val="18"/>
                <w:szCs w:val="18"/>
              </w:rPr>
            </w:pPr>
          </w:p>
        </w:tc>
      </w:tr>
      <w:tr w:rsidR="001C35CD" w:rsidRPr="0082355F" w14:paraId="1A8562C6"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8CD61" w14:textId="77777777" w:rsidR="001C35CD" w:rsidRPr="0073402D" w:rsidRDefault="001C35CD" w:rsidP="00424497">
            <w:pPr>
              <w:rPr>
                <w:rFonts w:cstheme="minorHAnsi"/>
                <w:b/>
                <w:bCs/>
                <w:sz w:val="18"/>
                <w:szCs w:val="18"/>
                <w:lang w:val="en-US"/>
              </w:rPr>
            </w:pPr>
            <w:r w:rsidRPr="00255C9E">
              <w:rPr>
                <w:rFonts w:cstheme="minorHAnsi"/>
                <w:b/>
                <w:bCs/>
                <w:sz w:val="18"/>
                <w:szCs w:val="18"/>
                <w:lang w:val="en-US"/>
              </w:rPr>
              <w:t>Definition</w:t>
            </w:r>
          </w:p>
          <w:p w14:paraId="244BF328" w14:textId="6D38DE52"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34049E">
              <w:rPr>
                <w:rFonts w:cstheme="minorHAnsi"/>
                <w:sz w:val="18"/>
                <w:szCs w:val="18"/>
                <w:lang w:val="en-US"/>
              </w:rPr>
              <w:t xml:space="preserve"> loan-to-income ratio (LTI) assesses a customer’s ability to manage their home</w:t>
            </w:r>
            <w:r>
              <w:rPr>
                <w:rFonts w:cstheme="minorHAnsi"/>
                <w:sz w:val="18"/>
                <w:szCs w:val="18"/>
                <w:lang w:val="en-US"/>
              </w:rPr>
              <w:t xml:space="preserve"> or personal</w:t>
            </w:r>
            <w:r w:rsidRPr="0034049E">
              <w:rPr>
                <w:rFonts w:cstheme="minorHAnsi"/>
                <w:sz w:val="18"/>
                <w:szCs w:val="18"/>
                <w:lang w:val="en-US"/>
              </w:rPr>
              <w:t xml:space="preserve"> loan only.</w:t>
            </w:r>
            <w:r>
              <w:rPr>
                <w:rFonts w:cstheme="minorHAnsi"/>
                <w:sz w:val="18"/>
                <w:szCs w:val="18"/>
                <w:lang w:val="en-US"/>
              </w:rPr>
              <w:t xml:space="preserve"> </w:t>
            </w:r>
            <w:r w:rsidRPr="0034049E">
              <w:rPr>
                <w:rFonts w:cstheme="minorHAnsi"/>
                <w:sz w:val="18"/>
                <w:szCs w:val="18"/>
                <w:lang w:val="en-US"/>
              </w:rPr>
              <w:t xml:space="preserve">LTI is calculated as the total </w:t>
            </w:r>
            <w:r>
              <w:rPr>
                <w:rFonts w:cstheme="minorHAnsi"/>
                <w:sz w:val="18"/>
                <w:szCs w:val="18"/>
                <w:lang w:val="en-US"/>
              </w:rPr>
              <w:t xml:space="preserve">gross carrying amount of the </w:t>
            </w:r>
            <w:r w:rsidRPr="0034049E">
              <w:rPr>
                <w:rFonts w:cstheme="minorHAnsi"/>
                <w:sz w:val="18"/>
                <w:szCs w:val="18"/>
                <w:lang w:val="en-US"/>
              </w:rPr>
              <w:t>loan</w:t>
            </w:r>
            <w:r w:rsidR="00BE6CF9">
              <w:rPr>
                <w:rFonts w:cstheme="minorHAnsi"/>
                <w:sz w:val="18"/>
                <w:szCs w:val="18"/>
                <w:lang w:val="en-US"/>
              </w:rPr>
              <w:t>s of the Entity</w:t>
            </w:r>
            <w:r w:rsidRPr="0034049E">
              <w:rPr>
                <w:rFonts w:cstheme="minorHAnsi"/>
                <w:sz w:val="18"/>
                <w:szCs w:val="18"/>
                <w:lang w:val="en-US"/>
              </w:rPr>
              <w:t xml:space="preserve"> </w:t>
            </w:r>
            <w:r>
              <w:rPr>
                <w:rFonts w:cstheme="minorHAnsi"/>
                <w:sz w:val="18"/>
                <w:szCs w:val="18"/>
                <w:lang w:val="en-US"/>
              </w:rPr>
              <w:t>at reporting date</w:t>
            </w:r>
            <w:r w:rsidRPr="0034049E">
              <w:rPr>
                <w:rFonts w:cstheme="minorHAnsi"/>
                <w:sz w:val="18"/>
                <w:szCs w:val="18"/>
                <w:lang w:val="en-US"/>
              </w:rPr>
              <w:t xml:space="preserve"> divided by </w:t>
            </w:r>
            <w:r w:rsidR="00CE5880">
              <w:rPr>
                <w:rFonts w:cstheme="minorHAnsi"/>
                <w:sz w:val="18"/>
                <w:szCs w:val="18"/>
                <w:lang w:val="en-US"/>
              </w:rPr>
              <w:t>his</w:t>
            </w:r>
            <w:r w:rsidRPr="0034049E">
              <w:rPr>
                <w:rFonts w:cstheme="minorHAnsi"/>
                <w:sz w:val="18"/>
                <w:szCs w:val="18"/>
                <w:lang w:val="en-US"/>
              </w:rPr>
              <w:t xml:space="preserve"> </w:t>
            </w:r>
            <w:r>
              <w:rPr>
                <w:rFonts w:cstheme="minorHAnsi"/>
                <w:sz w:val="18"/>
                <w:szCs w:val="18"/>
                <w:lang w:val="en-US"/>
              </w:rPr>
              <w:t xml:space="preserve">most recent </w:t>
            </w:r>
            <w:r w:rsidR="00501F45">
              <w:rPr>
                <w:rFonts w:cstheme="minorHAnsi"/>
                <w:sz w:val="18"/>
                <w:szCs w:val="18"/>
                <w:lang w:val="en-US"/>
              </w:rPr>
              <w:t>net</w:t>
            </w:r>
            <w:r w:rsidR="00CE1B34">
              <w:rPr>
                <w:rFonts w:cstheme="minorHAnsi"/>
                <w:sz w:val="18"/>
                <w:szCs w:val="18"/>
                <w:lang w:val="en-US"/>
              </w:rPr>
              <w:t xml:space="preserve"> of taxes </w:t>
            </w:r>
            <w:r w:rsidRPr="0034049E">
              <w:rPr>
                <w:rFonts w:cstheme="minorHAnsi"/>
                <w:sz w:val="18"/>
                <w:szCs w:val="18"/>
                <w:lang w:val="en-US"/>
              </w:rPr>
              <w:t>annual income.</w:t>
            </w:r>
            <w:r>
              <w:rPr>
                <w:rFonts w:cstheme="minorHAnsi"/>
                <w:sz w:val="18"/>
                <w:szCs w:val="18"/>
                <w:lang w:val="en-US"/>
              </w:rPr>
              <w:t xml:space="preserve"> </w:t>
            </w:r>
            <w:r w:rsidR="00C1476C" w:rsidRPr="00C1476C">
              <w:rPr>
                <w:rFonts w:cstheme="minorHAnsi"/>
                <w:sz w:val="18"/>
                <w:szCs w:val="18"/>
                <w:lang w:val="en-US"/>
              </w:rPr>
              <w:t>If there was no update since initial loan origination report the information available as at loan origination</w:t>
            </w:r>
            <w:r w:rsidR="00C1476C">
              <w:rPr>
                <w:rFonts w:cstheme="minorHAnsi"/>
                <w:sz w:val="18"/>
                <w:szCs w:val="18"/>
                <w:lang w:val="en-US"/>
              </w:rPr>
              <w:t xml:space="preserve">. </w:t>
            </w:r>
          </w:p>
          <w:p w14:paraId="10BC152F"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82355F" w14:paraId="450433A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B1056" w14:textId="77777777" w:rsidR="001C35CD" w:rsidRPr="00255C9E" w:rsidRDefault="001C35CD" w:rsidP="00424497">
            <w:pPr>
              <w:rPr>
                <w:b/>
                <w:bCs/>
                <w:sz w:val="18"/>
                <w:szCs w:val="18"/>
                <w:lang w:val="en-US"/>
              </w:rPr>
            </w:pPr>
            <w:r w:rsidRPr="00255C9E">
              <w:rPr>
                <w:b/>
                <w:bCs/>
                <w:sz w:val="18"/>
                <w:szCs w:val="18"/>
                <w:lang w:val="en-US"/>
              </w:rPr>
              <w:t>Applicability</w:t>
            </w:r>
          </w:p>
          <w:p w14:paraId="52D4F100" w14:textId="46509BAB" w:rsidR="002F2B9A" w:rsidRDefault="002F2B9A" w:rsidP="002F2B9A">
            <w:pPr>
              <w:rPr>
                <w:rFonts w:cstheme="minorHAnsi"/>
                <w:sz w:val="18"/>
                <w:szCs w:val="18"/>
                <w:lang w:val="en-US"/>
              </w:rPr>
            </w:pPr>
            <w:r w:rsidRPr="004B396D">
              <w:rPr>
                <w:rFonts w:cstheme="minorHAnsi"/>
                <w:sz w:val="18"/>
                <w:szCs w:val="18"/>
                <w:lang w:val="en-US"/>
              </w:rPr>
              <w:t>The LTI ratio only applies to the Household</w:t>
            </w:r>
            <w:r w:rsidR="00E23B25">
              <w:rPr>
                <w:rFonts w:cstheme="minorHAnsi"/>
                <w:sz w:val="18"/>
                <w:szCs w:val="18"/>
                <w:lang w:val="en-US"/>
              </w:rPr>
              <w:t>s</w:t>
            </w:r>
            <w:r w:rsidRPr="004B396D">
              <w:rPr>
                <w:rFonts w:cstheme="minorHAnsi"/>
                <w:sz w:val="18"/>
                <w:szCs w:val="18"/>
                <w:lang w:val="en-US"/>
              </w:rPr>
              <w:t xml:space="preserve"> sector and to products for which the instrument type TYP_INSTRM</w:t>
            </w:r>
            <w:r>
              <w:rPr>
                <w:rFonts w:cstheme="minorHAnsi"/>
                <w:sz w:val="18"/>
                <w:szCs w:val="18"/>
                <w:lang w:val="en-US"/>
              </w:rPr>
              <w:t>NT = "1004" is reported in the Loan T</w:t>
            </w:r>
            <w:r w:rsidRPr="004B396D">
              <w:rPr>
                <w:rFonts w:cstheme="minorHAnsi"/>
                <w:sz w:val="18"/>
                <w:szCs w:val="18"/>
                <w:lang w:val="en-US"/>
              </w:rPr>
              <w:t>ape (</w:t>
            </w:r>
            <w:r w:rsidRPr="004B396D">
              <w:rPr>
                <w:rFonts w:cstheme="minorHAnsi"/>
                <w:i/>
                <w:iCs/>
                <w:sz w:val="18"/>
                <w:szCs w:val="18"/>
                <w:lang w:val="en-US"/>
              </w:rPr>
              <w:t>Loans other than overdrafts, convenience credit, extended credit, credit card credit, revolving credit other than credit card credit, reverse repurchase agreements, trade credit and financial leases</w:t>
            </w:r>
            <w:r w:rsidRPr="004B396D">
              <w:rPr>
                <w:rFonts w:cstheme="minorHAnsi"/>
                <w:sz w:val="18"/>
                <w:szCs w:val="18"/>
                <w:lang w:val="en-US"/>
              </w:rPr>
              <w:t>).</w:t>
            </w:r>
          </w:p>
          <w:p w14:paraId="4E2E657D" w14:textId="1E427649" w:rsidR="002F2B9A" w:rsidRPr="008721C8" w:rsidRDefault="002F2B9A" w:rsidP="002F2B9A">
            <w:pPr>
              <w:rPr>
                <w:rFonts w:cstheme="minorHAnsi"/>
                <w:sz w:val="18"/>
                <w:szCs w:val="18"/>
                <w:lang w:val="en-US"/>
              </w:rPr>
            </w:pPr>
            <w:r w:rsidRPr="008721C8">
              <w:rPr>
                <w:rFonts w:cstheme="minorHAnsi"/>
                <w:sz w:val="18"/>
                <w:szCs w:val="18"/>
                <w:lang w:val="en-US"/>
              </w:rPr>
              <w:t>The LTI ratio is calculated at client level. For this reason, if the client has no contracts/instruments with product TYP_INSTRMNT = "1004", the LTI is reported as non-applicable "11111111111". However, if the customer has loans ("1004") as well as other types of products (e.g. "51" Credit card debt or "20" Overdrafts), only the gross amount of the loan is considered for the LTI calculation and not the cards or overdraft.</w:t>
            </w:r>
          </w:p>
          <w:p w14:paraId="7DCD38AD" w14:textId="7B4DFDB6" w:rsidR="001C35CD" w:rsidRPr="00896A92" w:rsidRDefault="002F2B9A" w:rsidP="002F2B9A">
            <w:pPr>
              <w:widowControl w:val="0"/>
              <w:autoSpaceDE w:val="0"/>
              <w:autoSpaceDN w:val="0"/>
              <w:adjustRightInd w:val="0"/>
              <w:spacing w:after="0" w:line="231" w:lineRule="auto"/>
              <w:ind w:right="53"/>
              <w:jc w:val="both"/>
              <w:rPr>
                <w:rFonts w:cstheme="minorHAnsi"/>
                <w:sz w:val="18"/>
                <w:szCs w:val="18"/>
                <w:lang w:val="en-US"/>
              </w:rPr>
            </w:pPr>
            <w:r w:rsidRPr="008721C8">
              <w:rPr>
                <w:rFonts w:cstheme="minorHAnsi"/>
                <w:sz w:val="18"/>
                <w:szCs w:val="18"/>
                <w:lang w:val="en-US"/>
              </w:rPr>
              <w:t xml:space="preserve">Units </w:t>
            </w:r>
            <w:r>
              <w:rPr>
                <w:rFonts w:cstheme="minorHAnsi"/>
                <w:sz w:val="18"/>
                <w:szCs w:val="18"/>
                <w:lang w:val="en-US"/>
              </w:rPr>
              <w:t>shall</w:t>
            </w:r>
            <w:r w:rsidRPr="008721C8">
              <w:rPr>
                <w:rFonts w:cstheme="minorHAnsi"/>
                <w:sz w:val="18"/>
                <w:szCs w:val="18"/>
                <w:lang w:val="en-US"/>
              </w:rPr>
              <w:t xml:space="preserve"> calculate the LTI with the latest information available </w:t>
            </w:r>
            <w:r>
              <w:rPr>
                <w:rFonts w:cstheme="minorHAnsi"/>
                <w:sz w:val="18"/>
                <w:szCs w:val="18"/>
                <w:lang w:val="en-US"/>
              </w:rPr>
              <w:t>at</w:t>
            </w:r>
            <w:r w:rsidRPr="008721C8">
              <w:rPr>
                <w:rFonts w:cstheme="minorHAnsi"/>
                <w:sz w:val="18"/>
                <w:szCs w:val="18"/>
                <w:lang w:val="en-US"/>
              </w:rPr>
              <w:t xml:space="preserve"> the reporting date</w:t>
            </w:r>
            <w:r>
              <w:rPr>
                <w:rFonts w:cstheme="minorHAnsi"/>
                <w:sz w:val="18"/>
                <w:szCs w:val="18"/>
                <w:lang w:val="en-US"/>
              </w:rPr>
              <w:t xml:space="preserve">. </w:t>
            </w:r>
            <w:r w:rsidRPr="00A17D85">
              <w:rPr>
                <w:rFonts w:cstheme="minorHAnsi"/>
                <w:sz w:val="18"/>
                <w:szCs w:val="18"/>
                <w:lang w:val="en-US"/>
              </w:rPr>
              <w:t>If there was no update since initial loan origination</w:t>
            </w:r>
            <w:r>
              <w:rPr>
                <w:rFonts w:cstheme="minorHAnsi"/>
                <w:sz w:val="18"/>
                <w:szCs w:val="18"/>
                <w:lang w:val="en-US"/>
              </w:rPr>
              <w:t>,</w:t>
            </w:r>
            <w:r w:rsidRPr="00A17D85">
              <w:rPr>
                <w:rFonts w:cstheme="minorHAnsi"/>
                <w:sz w:val="18"/>
                <w:szCs w:val="18"/>
                <w:lang w:val="en-US"/>
              </w:rPr>
              <w:t xml:space="preserve"> report the information available as at loan origination.</w:t>
            </w:r>
          </w:p>
        </w:tc>
      </w:tr>
      <w:tr w:rsidR="001C35CD" w:rsidRPr="0082355F" w14:paraId="7C0977B3"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3EF379" w14:textId="77777777" w:rsidR="001C35CD" w:rsidRDefault="001C35CD" w:rsidP="00424497">
            <w:pPr>
              <w:rPr>
                <w:b/>
                <w:bCs/>
                <w:sz w:val="18"/>
                <w:szCs w:val="18"/>
                <w:lang w:val="en-US"/>
              </w:rPr>
            </w:pPr>
            <w:r w:rsidRPr="00255C9E">
              <w:rPr>
                <w:b/>
                <w:bCs/>
                <w:sz w:val="18"/>
                <w:szCs w:val="18"/>
                <w:lang w:val="en-US"/>
              </w:rPr>
              <w:t>Link to other concepts</w:t>
            </w:r>
          </w:p>
          <w:p w14:paraId="030F4652" w14:textId="77777777" w:rsidR="001C35CD" w:rsidRPr="00680FB0" w:rsidRDefault="001C35CD" w:rsidP="00936776">
            <w:pPr>
              <w:pStyle w:val="ListParagraph"/>
              <w:numPr>
                <w:ilvl w:val="0"/>
                <w:numId w:val="8"/>
              </w:numPr>
              <w:spacing w:after="0"/>
              <w:rPr>
                <w:sz w:val="20"/>
                <w:szCs w:val="20"/>
                <w:lang w:val="en-US"/>
              </w:rPr>
            </w:pPr>
            <w:r w:rsidRPr="007820BD">
              <w:rPr>
                <w:sz w:val="18"/>
                <w:szCs w:val="18"/>
                <w:lang w:val="en-US"/>
              </w:rPr>
              <w:t>GRSS_CRRYNG_AMNT_INSTRMNT</w:t>
            </w:r>
            <w:r>
              <w:rPr>
                <w:sz w:val="18"/>
                <w:szCs w:val="18"/>
                <w:lang w:val="en-US"/>
              </w:rPr>
              <w:t xml:space="preserve"> – Gross carrying amount</w:t>
            </w:r>
          </w:p>
        </w:tc>
      </w:tr>
      <w:tr w:rsidR="001C35CD" w:rsidRPr="0082355F" w14:paraId="5E26CD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420BEA" w14:textId="77777777" w:rsidR="001C35CD" w:rsidRDefault="001C35CD" w:rsidP="00424497">
            <w:pPr>
              <w:rPr>
                <w:b/>
                <w:bCs/>
                <w:sz w:val="18"/>
                <w:szCs w:val="18"/>
                <w:lang w:val="en-US"/>
              </w:rPr>
            </w:pPr>
            <w:r>
              <w:rPr>
                <w:b/>
                <w:bCs/>
                <w:sz w:val="18"/>
                <w:szCs w:val="18"/>
                <w:lang w:val="en-US"/>
              </w:rPr>
              <w:t>Examples</w:t>
            </w:r>
          </w:p>
          <w:p w14:paraId="0ACFBA32" w14:textId="781552F9" w:rsidR="001C35CD" w:rsidRPr="009F3273" w:rsidRDefault="009F3273" w:rsidP="009F3273">
            <w:pPr>
              <w:rPr>
                <w:b/>
                <w:bCs/>
                <w:sz w:val="20"/>
                <w:szCs w:val="20"/>
                <w:lang w:val="en-US"/>
              </w:rPr>
            </w:pPr>
            <w:r w:rsidRPr="009F3273">
              <w:rPr>
                <w:rFonts w:cstheme="minorHAnsi"/>
                <w:sz w:val="18"/>
                <w:szCs w:val="18"/>
                <w:lang w:val="en-US"/>
              </w:rPr>
              <w:t xml:space="preserve">A client as of the reporting date 06/30/2022 has three instruments, two are mortgage loans with GRSS_CRRYNG_AMNT_INSTRMNT = €150,000 and GRSS_CRRYNG_AMNT_INSTRMNT = €50,000 respectively </w:t>
            </w:r>
            <w:proofErr w:type="gramStart"/>
            <w:r w:rsidRPr="009F3273">
              <w:rPr>
                <w:rFonts w:cstheme="minorHAnsi"/>
                <w:sz w:val="18"/>
                <w:szCs w:val="18"/>
                <w:lang w:val="en-US"/>
              </w:rPr>
              <w:t>and also</w:t>
            </w:r>
            <w:proofErr w:type="gramEnd"/>
            <w:r w:rsidRPr="009F3273">
              <w:rPr>
                <w:rFonts w:cstheme="minorHAnsi"/>
                <w:sz w:val="18"/>
                <w:szCs w:val="18"/>
                <w:lang w:val="en-US"/>
              </w:rPr>
              <w:t xml:space="preserve"> has a credit card with a limit of €1000. The client has a net income of 50,000 euros, the LTI ratio will be equal to 4.</w:t>
            </w:r>
          </w:p>
        </w:tc>
      </w:tr>
      <w:tr w:rsidR="001C35CD" w:rsidRPr="0082355F" w14:paraId="2331792E"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B04ACB" w14:textId="77777777" w:rsidR="001C35CD" w:rsidRPr="00255C9E" w:rsidRDefault="001C35CD" w:rsidP="00424497">
            <w:pPr>
              <w:rPr>
                <w:b/>
                <w:bCs/>
                <w:sz w:val="18"/>
                <w:szCs w:val="18"/>
                <w:lang w:val="en-US"/>
              </w:rPr>
            </w:pPr>
            <w:r w:rsidRPr="00255C9E">
              <w:rPr>
                <w:b/>
                <w:bCs/>
                <w:sz w:val="18"/>
                <w:szCs w:val="18"/>
                <w:lang w:val="en-US"/>
              </w:rPr>
              <w:t>ECB asks for this figure</w:t>
            </w:r>
          </w:p>
          <w:p w14:paraId="333213E1" w14:textId="2BE62B61" w:rsidR="001C35CD" w:rsidRPr="00C53F31" w:rsidRDefault="001C35CD" w:rsidP="00424497">
            <w:pPr>
              <w:rPr>
                <w:sz w:val="20"/>
                <w:szCs w:val="20"/>
                <w:lang w:val="en-US"/>
              </w:rPr>
            </w:pPr>
            <w:r>
              <w:rPr>
                <w:sz w:val="18"/>
                <w:szCs w:val="18"/>
                <w:lang w:val="en-US"/>
              </w:rPr>
              <w:t>Loan origination</w:t>
            </w:r>
            <w:r w:rsidR="001504F6">
              <w:rPr>
                <w:sz w:val="18"/>
                <w:szCs w:val="18"/>
                <w:lang w:val="en-US"/>
              </w:rPr>
              <w:t xml:space="preserve"> and monitoring</w:t>
            </w:r>
            <w:r>
              <w:rPr>
                <w:sz w:val="18"/>
                <w:szCs w:val="18"/>
                <w:lang w:val="en-US"/>
              </w:rPr>
              <w:t>.</w:t>
            </w:r>
          </w:p>
        </w:tc>
      </w:tr>
    </w:tbl>
    <w:p w14:paraId="7D7D7EDD" w14:textId="77777777" w:rsidR="001C35CD" w:rsidRDefault="001C35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693FC90F"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B7EB2E"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C643EA"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839C1"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3C8178"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737297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136F0" w14:textId="694CD0EE" w:rsidR="008A0EB6" w:rsidRPr="00984C3B" w:rsidRDefault="008A0EB6" w:rsidP="008A0EB6">
            <w:pPr>
              <w:rPr>
                <w:sz w:val="18"/>
                <w:szCs w:val="18"/>
              </w:rPr>
            </w:pPr>
            <w:r>
              <w:rPr>
                <w:sz w:val="18"/>
                <w:szCs w:val="18"/>
              </w:rPr>
              <w:t>EN.066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758401" w14:textId="04C02EDF" w:rsidR="008A0EB6" w:rsidRPr="00984C3B" w:rsidRDefault="008A0EB6" w:rsidP="008A0EB6">
            <w:pPr>
              <w:rPr>
                <w:sz w:val="18"/>
                <w:szCs w:val="18"/>
                <w:lang w:val="en-US"/>
              </w:rPr>
            </w:pPr>
            <w:r w:rsidRPr="0095414F">
              <w:rPr>
                <w:sz w:val="18"/>
                <w:szCs w:val="18"/>
                <w:lang w:val="en-US"/>
              </w:rPr>
              <w:t>LVRG</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560D01" w14:textId="4006A9EA" w:rsidR="008A0EB6" w:rsidRPr="00AD76B0" w:rsidRDefault="008A0EB6" w:rsidP="00A9621B">
            <w:pPr>
              <w:pStyle w:val="Heading3"/>
              <w:rPr>
                <w:lang w:val="en-US"/>
              </w:rPr>
            </w:pPr>
            <w:bookmarkStart w:id="205" w:name="_Toc78468295"/>
            <w:bookmarkStart w:id="206" w:name="_Toc78468664"/>
            <w:bookmarkStart w:id="207" w:name="_Toc138781180"/>
            <w:r w:rsidRPr="00AD76B0">
              <w:rPr>
                <w:lang w:val="en-US"/>
              </w:rPr>
              <w:t>Leverage (net debt / EBITDA) at most recent reported figures</w:t>
            </w:r>
            <w:bookmarkEnd w:id="205"/>
            <w:bookmarkEnd w:id="206"/>
            <w:bookmarkEnd w:id="207"/>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3DB5C1"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2F38105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2B53BC" w14:textId="77777777" w:rsidR="008A0EB6" w:rsidRPr="00255C9E" w:rsidRDefault="008A0EB6" w:rsidP="0005657B">
            <w:pPr>
              <w:rPr>
                <w:sz w:val="18"/>
                <w:szCs w:val="18"/>
              </w:rPr>
            </w:pPr>
          </w:p>
        </w:tc>
      </w:tr>
      <w:tr w:rsidR="008A0EB6" w:rsidRPr="0082355F" w14:paraId="4CE9165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BCD084"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376117A7" w14:textId="77777777" w:rsidR="005A51E8" w:rsidRDefault="008A0EB6" w:rsidP="00E46DA5">
            <w:pPr>
              <w:widowControl w:val="0"/>
              <w:autoSpaceDE w:val="0"/>
              <w:autoSpaceDN w:val="0"/>
              <w:adjustRightInd w:val="0"/>
              <w:spacing w:after="0" w:line="231" w:lineRule="auto"/>
              <w:ind w:right="53"/>
              <w:jc w:val="both"/>
              <w:rPr>
                <w:rFonts w:cstheme="minorHAnsi"/>
                <w:sz w:val="18"/>
                <w:szCs w:val="18"/>
                <w:lang w:val="en-US"/>
              </w:rPr>
            </w:pPr>
            <w:r w:rsidRPr="004C7EAE">
              <w:rPr>
                <w:rFonts w:cstheme="minorHAnsi"/>
                <w:sz w:val="18"/>
                <w:szCs w:val="18"/>
                <w:lang w:val="en-US"/>
              </w:rPr>
              <w:t>Leverage ratio calculated as net debt divided by EBITDA at most recent reported figures.</w:t>
            </w:r>
            <w:r>
              <w:rPr>
                <w:rFonts w:cstheme="minorHAnsi"/>
                <w:sz w:val="18"/>
                <w:szCs w:val="18"/>
                <w:lang w:val="en-US"/>
              </w:rPr>
              <w:t xml:space="preserve"> </w:t>
            </w:r>
          </w:p>
          <w:p w14:paraId="258422A2" w14:textId="4032C73A" w:rsidR="004B684D" w:rsidRDefault="008A0EB6" w:rsidP="00E46D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w:t>
            </w:r>
            <w:r w:rsidR="00E46DA5">
              <w:rPr>
                <w:rFonts w:cstheme="minorHAnsi"/>
                <w:sz w:val="18"/>
                <w:szCs w:val="18"/>
                <w:lang w:val="en-US"/>
              </w:rPr>
              <w:t>_</w:t>
            </w:r>
            <w:r w:rsidRPr="0095414F">
              <w:rPr>
                <w:rFonts w:cstheme="minorHAnsi"/>
                <w:sz w:val="18"/>
                <w:szCs w:val="18"/>
                <w:lang w:val="en-US"/>
              </w:rPr>
              <w:t>DBT (</w:t>
            </w:r>
            <w:r w:rsidR="00FD55F2">
              <w:rPr>
                <w:rFonts w:cstheme="minorHAnsi"/>
                <w:sz w:val="18"/>
                <w:szCs w:val="18"/>
                <w:lang w:val="en-US"/>
              </w:rPr>
              <w:t>Financial debt</w:t>
            </w:r>
            <w:r w:rsidRPr="0095414F">
              <w:rPr>
                <w:rFonts w:cstheme="minorHAnsi"/>
                <w:sz w:val="18"/>
                <w:szCs w:val="18"/>
                <w:lang w:val="en-US"/>
              </w:rPr>
              <w:t xml:space="preserve">) </w:t>
            </w:r>
            <w:r w:rsidR="00605B0F">
              <w:rPr>
                <w:rFonts w:cstheme="minorHAnsi"/>
                <w:sz w:val="18"/>
                <w:szCs w:val="18"/>
                <w:lang w:val="en-US"/>
              </w:rPr>
              <w:t xml:space="preserve">minus </w:t>
            </w:r>
            <w:r w:rsidR="00605B0F" w:rsidRPr="00605B0F">
              <w:rPr>
                <w:rFonts w:cstheme="minorHAnsi"/>
                <w:sz w:val="18"/>
                <w:szCs w:val="18"/>
                <w:lang w:val="en-US"/>
              </w:rPr>
              <w:t>CSH</w:t>
            </w:r>
            <w:r w:rsidR="00631042">
              <w:rPr>
                <w:rFonts w:cstheme="minorHAnsi"/>
                <w:sz w:val="18"/>
                <w:szCs w:val="18"/>
                <w:lang w:val="en-US"/>
              </w:rPr>
              <w:t xml:space="preserve"> </w:t>
            </w:r>
            <w:r w:rsidR="0073157D">
              <w:rPr>
                <w:rFonts w:cstheme="minorHAnsi"/>
                <w:sz w:val="18"/>
                <w:szCs w:val="18"/>
                <w:lang w:val="en-US"/>
              </w:rPr>
              <w:t xml:space="preserve">(Cash and equivalents) </w:t>
            </w:r>
            <w:r>
              <w:rPr>
                <w:rFonts w:cstheme="minorHAnsi"/>
                <w:sz w:val="18"/>
                <w:szCs w:val="18"/>
                <w:lang w:val="en-US"/>
              </w:rPr>
              <w:t>divided by</w:t>
            </w:r>
            <w:r w:rsidRPr="0095414F">
              <w:rPr>
                <w:rFonts w:cstheme="minorHAnsi"/>
                <w:sz w:val="18"/>
                <w:szCs w:val="18"/>
                <w:lang w:val="en-US"/>
              </w:rPr>
              <w:t xml:space="preserve"> EBITDA</w:t>
            </w:r>
            <w:r w:rsidR="0073157D">
              <w:rPr>
                <w:rFonts w:cstheme="minorHAnsi"/>
                <w:sz w:val="18"/>
                <w:szCs w:val="18"/>
                <w:lang w:val="en-US"/>
              </w:rPr>
              <w:t>.</w:t>
            </w:r>
            <w:r>
              <w:rPr>
                <w:rFonts w:cstheme="minorHAnsi"/>
                <w:sz w:val="18"/>
                <w:szCs w:val="18"/>
                <w:lang w:val="en-US"/>
              </w:rPr>
              <w:t xml:space="preserve"> </w:t>
            </w:r>
          </w:p>
          <w:p w14:paraId="53F72F94" w14:textId="4B1A7547" w:rsidR="004B684D" w:rsidRPr="003839CD" w:rsidRDefault="004B684D" w:rsidP="004B684D">
            <w:pPr>
              <w:widowControl w:val="0"/>
              <w:autoSpaceDE w:val="0"/>
              <w:autoSpaceDN w:val="0"/>
              <w:adjustRightInd w:val="0"/>
              <w:spacing w:after="0" w:line="231" w:lineRule="auto"/>
              <w:ind w:right="53"/>
              <w:jc w:val="both"/>
              <w:rPr>
                <w:rFonts w:cstheme="minorHAnsi"/>
                <w:sz w:val="18"/>
                <w:szCs w:val="18"/>
                <w:lang w:val="en-US"/>
              </w:rPr>
            </w:pPr>
          </w:p>
        </w:tc>
      </w:tr>
      <w:tr w:rsidR="008A0EB6" w:rsidRPr="0082355F" w14:paraId="124884D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DD64F2" w14:textId="77777777" w:rsidR="008A0EB6" w:rsidRPr="00255C9E" w:rsidRDefault="008A0EB6" w:rsidP="008A0EB6">
            <w:pPr>
              <w:rPr>
                <w:b/>
                <w:bCs/>
                <w:sz w:val="18"/>
                <w:szCs w:val="18"/>
                <w:lang w:val="en-US"/>
              </w:rPr>
            </w:pPr>
            <w:r w:rsidRPr="00255C9E">
              <w:rPr>
                <w:b/>
                <w:bCs/>
                <w:sz w:val="18"/>
                <w:szCs w:val="18"/>
                <w:lang w:val="en-US"/>
              </w:rPr>
              <w:t>Applicability</w:t>
            </w:r>
          </w:p>
          <w:p w14:paraId="63677035" w14:textId="3AC84ADD"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134B1D6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D255C0" w14:textId="77777777" w:rsidR="008A0EB6" w:rsidRDefault="008A0EB6" w:rsidP="008A0EB6">
            <w:pPr>
              <w:rPr>
                <w:b/>
                <w:bCs/>
                <w:sz w:val="18"/>
                <w:szCs w:val="18"/>
                <w:lang w:val="en-US"/>
              </w:rPr>
            </w:pPr>
            <w:r w:rsidRPr="00255C9E">
              <w:rPr>
                <w:b/>
                <w:bCs/>
                <w:sz w:val="18"/>
                <w:szCs w:val="18"/>
                <w:lang w:val="en-US"/>
              </w:rPr>
              <w:t>Link to other concepts</w:t>
            </w:r>
          </w:p>
          <w:p w14:paraId="711A697C" w14:textId="4B9B218B" w:rsidR="008A0EB6" w:rsidRPr="00EC20C6"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w:t>
            </w:r>
          </w:p>
          <w:p w14:paraId="1962BCB9" w14:textId="7D259996" w:rsidR="00EC20C6" w:rsidRPr="008A0EB6" w:rsidRDefault="00EC20C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20C6">
              <w:rPr>
                <w:sz w:val="18"/>
                <w:szCs w:val="18"/>
                <w:lang w:val="en-US"/>
              </w:rPr>
              <w:lastRenderedPageBreak/>
              <w:t>CSH</w:t>
            </w:r>
          </w:p>
          <w:p w14:paraId="0247B082" w14:textId="5C6051B7"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w:t>
            </w:r>
          </w:p>
        </w:tc>
      </w:tr>
      <w:tr w:rsidR="008A0EB6" w:rsidRPr="00624088" w14:paraId="2478E57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A1A5E2" w14:textId="77777777" w:rsidR="008A0EB6" w:rsidRDefault="008A0EB6" w:rsidP="008A0EB6">
            <w:pPr>
              <w:rPr>
                <w:b/>
                <w:bCs/>
                <w:sz w:val="18"/>
                <w:szCs w:val="18"/>
                <w:lang w:val="en-US"/>
              </w:rPr>
            </w:pPr>
            <w:r>
              <w:rPr>
                <w:b/>
                <w:bCs/>
                <w:sz w:val="18"/>
                <w:szCs w:val="18"/>
                <w:lang w:val="en-US"/>
              </w:rPr>
              <w:lastRenderedPageBreak/>
              <w:t>Examples</w:t>
            </w:r>
          </w:p>
          <w:p w14:paraId="0E8BCE60" w14:textId="3365D09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5BF156B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AFEF41" w14:textId="77777777" w:rsidR="008A0EB6" w:rsidRPr="00255C9E" w:rsidRDefault="008A0EB6" w:rsidP="008A0EB6">
            <w:pPr>
              <w:rPr>
                <w:b/>
                <w:bCs/>
                <w:sz w:val="18"/>
                <w:szCs w:val="18"/>
                <w:lang w:val="en-US"/>
              </w:rPr>
            </w:pPr>
            <w:r w:rsidRPr="00255C9E">
              <w:rPr>
                <w:b/>
                <w:bCs/>
                <w:sz w:val="18"/>
                <w:szCs w:val="18"/>
                <w:lang w:val="en-US"/>
              </w:rPr>
              <w:t>ECB asks for this figure</w:t>
            </w:r>
          </w:p>
          <w:p w14:paraId="371C8399" w14:textId="424B1536"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535C241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7D1CD8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F7043"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28D35"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902669"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B1E633C"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16240A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C5F6D3" w14:textId="36B29272" w:rsidR="008A0EB6" w:rsidRPr="00984C3B" w:rsidRDefault="008A0EB6" w:rsidP="008A0EB6">
            <w:pPr>
              <w:rPr>
                <w:sz w:val="18"/>
                <w:szCs w:val="18"/>
              </w:rPr>
            </w:pPr>
            <w:r>
              <w:rPr>
                <w:sz w:val="18"/>
                <w:szCs w:val="18"/>
              </w:rPr>
              <w:t>EN.067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9AED7E" w14:textId="11AAE38C" w:rsidR="008A0EB6" w:rsidRPr="00984C3B" w:rsidRDefault="008A0EB6" w:rsidP="008A0EB6">
            <w:pPr>
              <w:rPr>
                <w:sz w:val="18"/>
                <w:szCs w:val="18"/>
                <w:lang w:val="en-US"/>
              </w:rPr>
            </w:pPr>
            <w:r w:rsidRPr="0095414F">
              <w:rPr>
                <w:sz w:val="18"/>
                <w:szCs w:val="18"/>
                <w:lang w:val="en-US"/>
              </w:rPr>
              <w:t>LVRG_PRVS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95E9BD" w14:textId="5F348026" w:rsidR="008A0EB6" w:rsidRPr="00AD76B0" w:rsidRDefault="008A0EB6" w:rsidP="00AD76B0">
            <w:pPr>
              <w:pStyle w:val="Heading3"/>
              <w:rPr>
                <w:lang w:val="en-US"/>
              </w:rPr>
            </w:pPr>
            <w:bookmarkStart w:id="208" w:name="_Toc78468296"/>
            <w:bookmarkStart w:id="209" w:name="_Toc78468665"/>
            <w:bookmarkStart w:id="210" w:name="_Toc138781181"/>
            <w:r w:rsidRPr="00AD76B0">
              <w:rPr>
                <w:lang w:val="en-US"/>
              </w:rPr>
              <w:t>Leverage (net debt / EBITDA) at previous reported figures</w:t>
            </w:r>
            <w:bookmarkEnd w:id="208"/>
            <w:bookmarkEnd w:id="209"/>
            <w:bookmarkEnd w:id="21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4F83E"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137F4BE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AC63D8" w14:textId="77777777" w:rsidR="008A0EB6" w:rsidRPr="00255C9E" w:rsidRDefault="008A0EB6" w:rsidP="0005657B">
            <w:pPr>
              <w:rPr>
                <w:sz w:val="18"/>
                <w:szCs w:val="18"/>
              </w:rPr>
            </w:pPr>
          </w:p>
        </w:tc>
      </w:tr>
      <w:tr w:rsidR="008A0EB6" w:rsidRPr="0082355F" w14:paraId="20E1F77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97F8B"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6EA3E701" w14:textId="3A12EB6F"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95414F">
              <w:rPr>
                <w:rFonts w:cstheme="minorHAnsi"/>
                <w:sz w:val="18"/>
                <w:szCs w:val="18"/>
                <w:lang w:val="en-US"/>
              </w:rPr>
              <w:t>Leverage ratio at previous reported figures</w:t>
            </w:r>
            <w:r w:rsidRPr="00B374E1">
              <w:rPr>
                <w:rFonts w:cstheme="minorHAnsi"/>
                <w:sz w:val="18"/>
                <w:szCs w:val="18"/>
                <w:lang w:val="en-US"/>
              </w:rPr>
              <w:t xml:space="preserve"> </w:t>
            </w:r>
            <w:r w:rsidRPr="004C7EAE">
              <w:rPr>
                <w:rFonts w:cstheme="minorHAnsi"/>
                <w:sz w:val="18"/>
                <w:szCs w:val="18"/>
                <w:lang w:val="en-US"/>
              </w:rPr>
              <w:t xml:space="preserve">calculated as net debt divided by EBITDA </w:t>
            </w:r>
            <w:r w:rsidRPr="0095414F">
              <w:rPr>
                <w:rFonts w:cstheme="minorHAnsi"/>
                <w:sz w:val="18"/>
                <w:szCs w:val="18"/>
                <w:lang w:val="en-US"/>
              </w:rPr>
              <w:t>at previous reported figures</w:t>
            </w:r>
            <w:r w:rsidRPr="004C7EAE">
              <w:rPr>
                <w:rFonts w:cstheme="minorHAnsi"/>
                <w:sz w:val="18"/>
                <w:szCs w:val="18"/>
                <w:lang w:val="en-US"/>
              </w:rPr>
              <w:t>.</w:t>
            </w:r>
            <w:r>
              <w:rPr>
                <w:rFonts w:cstheme="minorHAnsi"/>
                <w:sz w:val="18"/>
                <w:szCs w:val="18"/>
                <w:lang w:val="en-US"/>
              </w:rPr>
              <w:t xml:space="preserve"> 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TTL_DBT_PRV </w:t>
            </w:r>
            <w:r w:rsidR="0073157D">
              <w:rPr>
                <w:rFonts w:cstheme="minorHAnsi"/>
                <w:sz w:val="18"/>
                <w:szCs w:val="18"/>
                <w:lang w:val="en-US"/>
              </w:rPr>
              <w:t xml:space="preserve">minus </w:t>
            </w:r>
            <w:r w:rsidR="0073157D" w:rsidRPr="0073157D">
              <w:rPr>
                <w:rFonts w:cstheme="minorHAnsi"/>
                <w:sz w:val="18"/>
                <w:szCs w:val="18"/>
                <w:lang w:val="en-US"/>
              </w:rPr>
              <w:t>CSH_PRVS</w:t>
            </w:r>
            <w:r w:rsidR="0073157D">
              <w:rPr>
                <w:rFonts w:cstheme="minorHAnsi"/>
                <w:sz w:val="18"/>
                <w:szCs w:val="18"/>
                <w:lang w:val="en-US"/>
              </w:rPr>
              <w:t xml:space="preserve"> </w:t>
            </w:r>
            <w:r>
              <w:rPr>
                <w:rFonts w:cstheme="minorHAnsi"/>
                <w:sz w:val="18"/>
                <w:szCs w:val="18"/>
                <w:lang w:val="en-US"/>
              </w:rPr>
              <w:t>divided by</w:t>
            </w:r>
            <w:r w:rsidRPr="0095414F">
              <w:rPr>
                <w:rFonts w:cstheme="minorHAnsi"/>
                <w:sz w:val="18"/>
                <w:szCs w:val="18"/>
                <w:lang w:val="en-US"/>
              </w:rPr>
              <w:t xml:space="preserve"> EBITDA_</w:t>
            </w:r>
            <w:proofErr w:type="gramStart"/>
            <w:r w:rsidRPr="0095414F">
              <w:rPr>
                <w:rFonts w:cstheme="minorHAnsi"/>
                <w:sz w:val="18"/>
                <w:szCs w:val="18"/>
                <w:lang w:val="en-US"/>
              </w:rPr>
              <w:t xml:space="preserve">PRVS </w:t>
            </w:r>
            <w:r>
              <w:rPr>
                <w:rFonts w:cstheme="minorHAnsi"/>
                <w:sz w:val="18"/>
                <w:szCs w:val="18"/>
                <w:lang w:val="en-US"/>
              </w:rPr>
              <w:t>.</w:t>
            </w:r>
            <w:proofErr w:type="gramEnd"/>
            <w:r>
              <w:rPr>
                <w:rFonts w:cstheme="minorHAnsi"/>
                <w:sz w:val="18"/>
                <w:szCs w:val="18"/>
                <w:lang w:val="en-US"/>
              </w:rPr>
              <w:t xml:space="preserve"> </w:t>
            </w:r>
          </w:p>
        </w:tc>
      </w:tr>
      <w:tr w:rsidR="008A0EB6" w:rsidRPr="0082355F" w14:paraId="515D3EC2"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51BE31" w14:textId="77777777" w:rsidR="008A0EB6" w:rsidRPr="00255C9E" w:rsidRDefault="008A0EB6" w:rsidP="008A0EB6">
            <w:pPr>
              <w:rPr>
                <w:b/>
                <w:bCs/>
                <w:sz w:val="18"/>
                <w:szCs w:val="18"/>
                <w:lang w:val="en-US"/>
              </w:rPr>
            </w:pPr>
            <w:r w:rsidRPr="00255C9E">
              <w:rPr>
                <w:b/>
                <w:bCs/>
                <w:sz w:val="18"/>
                <w:szCs w:val="18"/>
                <w:lang w:val="en-US"/>
              </w:rPr>
              <w:t>Applicability</w:t>
            </w:r>
          </w:p>
          <w:p w14:paraId="16C652A5" w14:textId="08425D45"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432D17B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BADD8C" w14:textId="77777777" w:rsidR="008A0EB6" w:rsidRDefault="008A0EB6" w:rsidP="008A0EB6">
            <w:pPr>
              <w:rPr>
                <w:b/>
                <w:bCs/>
                <w:sz w:val="18"/>
                <w:szCs w:val="18"/>
                <w:lang w:val="en-US"/>
              </w:rPr>
            </w:pPr>
            <w:r w:rsidRPr="00255C9E">
              <w:rPr>
                <w:b/>
                <w:bCs/>
                <w:sz w:val="18"/>
                <w:szCs w:val="18"/>
                <w:lang w:val="en-US"/>
              </w:rPr>
              <w:t>Link to other concepts</w:t>
            </w:r>
          </w:p>
          <w:p w14:paraId="5B68A177" w14:textId="7308D389" w:rsidR="008A0EB6" w:rsidRPr="00AA52BF"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TTL_DBT_PRV</w:t>
            </w:r>
          </w:p>
          <w:p w14:paraId="34A81187" w14:textId="5A6BE290" w:rsidR="00AA52BF" w:rsidRPr="008A0EB6" w:rsidRDefault="00AA52BF"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A52BF">
              <w:rPr>
                <w:sz w:val="18"/>
                <w:szCs w:val="18"/>
                <w:lang w:val="en-US"/>
              </w:rPr>
              <w:t>CSH_PRVS</w:t>
            </w:r>
          </w:p>
          <w:p w14:paraId="34B29C90" w14:textId="7DBEC4B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EBITDA_PRVS</w:t>
            </w:r>
          </w:p>
        </w:tc>
      </w:tr>
      <w:tr w:rsidR="008A0EB6" w:rsidRPr="00624088" w14:paraId="197097D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CF7C8F9" w14:textId="77777777" w:rsidR="008A0EB6" w:rsidRDefault="008A0EB6" w:rsidP="008A0EB6">
            <w:pPr>
              <w:rPr>
                <w:b/>
                <w:bCs/>
                <w:sz w:val="18"/>
                <w:szCs w:val="18"/>
                <w:lang w:val="en-US"/>
              </w:rPr>
            </w:pPr>
            <w:r>
              <w:rPr>
                <w:b/>
                <w:bCs/>
                <w:sz w:val="18"/>
                <w:szCs w:val="18"/>
                <w:lang w:val="en-US"/>
              </w:rPr>
              <w:t>Examples</w:t>
            </w:r>
          </w:p>
          <w:p w14:paraId="26B56F03" w14:textId="18E5B500"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674A755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10B4D" w14:textId="77777777" w:rsidR="008A0EB6" w:rsidRPr="00255C9E" w:rsidRDefault="008A0EB6" w:rsidP="008A0EB6">
            <w:pPr>
              <w:rPr>
                <w:b/>
                <w:bCs/>
                <w:sz w:val="18"/>
                <w:szCs w:val="18"/>
                <w:lang w:val="en-US"/>
              </w:rPr>
            </w:pPr>
            <w:r w:rsidRPr="00255C9E">
              <w:rPr>
                <w:b/>
                <w:bCs/>
                <w:sz w:val="18"/>
                <w:szCs w:val="18"/>
                <w:lang w:val="en-US"/>
              </w:rPr>
              <w:t>ECB asks for this figure</w:t>
            </w:r>
          </w:p>
          <w:p w14:paraId="6832288C" w14:textId="3C431D5B"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6730404B" w14:textId="77777777" w:rsidR="008A0EB6" w:rsidRDefault="008A0EB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0371E1" w:rsidRPr="000002A8" w14:paraId="0D2D5DB1"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7CAF23"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57AEA0"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312F4"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8B0AE2" w14:textId="77777777" w:rsidR="000371E1" w:rsidRPr="00255C9E" w:rsidRDefault="000371E1"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371E1" w:rsidRPr="00255C9E" w14:paraId="552C4670"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6FFDC2" w14:textId="77777777" w:rsidR="000371E1" w:rsidRPr="00984C3B" w:rsidRDefault="000371E1" w:rsidP="00742C98">
            <w:pPr>
              <w:rPr>
                <w:sz w:val="18"/>
                <w:szCs w:val="18"/>
              </w:rPr>
            </w:pPr>
            <w:r w:rsidRPr="00C1738C">
              <w:rPr>
                <w:sz w:val="18"/>
                <w:szCs w:val="18"/>
                <w:lang w:val="en-US"/>
              </w:rPr>
              <w:t>EN.068</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66C6A2" w14:textId="77777777" w:rsidR="000371E1" w:rsidRPr="00984C3B" w:rsidRDefault="000371E1" w:rsidP="00742C98">
            <w:pPr>
              <w:rPr>
                <w:sz w:val="18"/>
                <w:szCs w:val="18"/>
                <w:lang w:val="en-US"/>
              </w:rPr>
            </w:pPr>
            <w:r w:rsidRPr="00E81B31">
              <w:rPr>
                <w:sz w:val="18"/>
                <w:szCs w:val="18"/>
                <w:lang w:val="en-US"/>
              </w:rPr>
              <w:t>MNTHL_INCM</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DEEF73" w14:textId="77777777" w:rsidR="000371E1" w:rsidRPr="007A5A3D" w:rsidRDefault="000371E1" w:rsidP="000371E1">
            <w:pPr>
              <w:pStyle w:val="Heading3"/>
            </w:pPr>
            <w:bookmarkStart w:id="211" w:name="_Toc77235113"/>
            <w:bookmarkStart w:id="212" w:name="_Toc77343969"/>
            <w:bookmarkStart w:id="213" w:name="_Toc138781182"/>
            <w:bookmarkStart w:id="214" w:name="_Hlk77339468"/>
            <w:proofErr w:type="spellStart"/>
            <w:r w:rsidRPr="007A5A3D">
              <w:t>Monthly</w:t>
            </w:r>
            <w:proofErr w:type="spellEnd"/>
            <w:r w:rsidRPr="007A5A3D">
              <w:t xml:space="preserve"> </w:t>
            </w:r>
            <w:proofErr w:type="spellStart"/>
            <w:r w:rsidRPr="007A5A3D">
              <w:t>income</w:t>
            </w:r>
            <w:proofErr w:type="spellEnd"/>
            <w:r w:rsidRPr="007A5A3D">
              <w:t xml:space="preserve"> - </w:t>
            </w:r>
            <w:proofErr w:type="spellStart"/>
            <w:r w:rsidRPr="007A5A3D">
              <w:t>other</w:t>
            </w:r>
            <w:bookmarkEnd w:id="211"/>
            <w:bookmarkEnd w:id="212"/>
            <w:bookmarkEnd w:id="213"/>
            <w:proofErr w:type="spellEnd"/>
            <w:r w:rsidRPr="007A5A3D">
              <w:t xml:space="preserve"> </w:t>
            </w:r>
            <w:bookmarkEnd w:id="214"/>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C3E7" w14:textId="77777777" w:rsidR="000371E1" w:rsidRPr="00984C3B" w:rsidRDefault="000371E1" w:rsidP="00742C98">
            <w:pPr>
              <w:rPr>
                <w:sz w:val="18"/>
                <w:szCs w:val="18"/>
              </w:rPr>
            </w:pPr>
            <w:proofErr w:type="spellStart"/>
            <w:r>
              <w:rPr>
                <w:sz w:val="18"/>
                <w:szCs w:val="18"/>
              </w:rPr>
              <w:t>Risks</w:t>
            </w:r>
            <w:proofErr w:type="spellEnd"/>
          </w:p>
        </w:tc>
      </w:tr>
      <w:tr w:rsidR="000371E1" w:rsidRPr="00255C9E" w14:paraId="27F9B355"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972882" w14:textId="77777777" w:rsidR="000371E1" w:rsidRPr="00255C9E" w:rsidRDefault="000371E1" w:rsidP="00742C98">
            <w:pPr>
              <w:rPr>
                <w:sz w:val="18"/>
                <w:szCs w:val="18"/>
              </w:rPr>
            </w:pPr>
          </w:p>
        </w:tc>
      </w:tr>
      <w:tr w:rsidR="000371E1" w:rsidRPr="004F5105" w14:paraId="6A1486D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618EE2"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21EF080C" w14:textId="14461EE5"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FE3AAC">
              <w:rPr>
                <w:rFonts w:cstheme="minorHAnsi"/>
                <w:sz w:val="18"/>
                <w:szCs w:val="18"/>
                <w:lang w:val="en-US"/>
              </w:rPr>
              <w:t xml:space="preserve">Net other income </w:t>
            </w:r>
            <w:r>
              <w:rPr>
                <w:rFonts w:cstheme="minorHAnsi"/>
                <w:sz w:val="18"/>
                <w:szCs w:val="18"/>
                <w:lang w:val="en-US"/>
              </w:rPr>
              <w:t xml:space="preserve">(not reported in </w:t>
            </w:r>
            <w:r w:rsidRPr="009343EC">
              <w:rPr>
                <w:rFonts w:cstheme="minorHAnsi"/>
                <w:i/>
                <w:iCs/>
                <w:sz w:val="18"/>
                <w:szCs w:val="18"/>
                <w:lang w:val="en-US"/>
              </w:rPr>
              <w:t>Monthly income - salary (MNTHL_INCM_SLR)</w:t>
            </w:r>
            <w:r>
              <w:rPr>
                <w:rFonts w:cstheme="minorHAnsi"/>
                <w:sz w:val="18"/>
                <w:szCs w:val="18"/>
                <w:lang w:val="en-US"/>
              </w:rPr>
              <w:t>)</w:t>
            </w:r>
            <w:r w:rsidRPr="005077EE">
              <w:rPr>
                <w:rFonts w:cstheme="minorHAnsi"/>
                <w:sz w:val="18"/>
                <w:szCs w:val="18"/>
                <w:lang w:val="en-US"/>
              </w:rPr>
              <w:t xml:space="preserve"> </w:t>
            </w:r>
            <w:r w:rsidRPr="00FE3AAC">
              <w:rPr>
                <w:rFonts w:cstheme="minorHAnsi"/>
                <w:sz w:val="18"/>
                <w:szCs w:val="18"/>
                <w:lang w:val="en-US"/>
              </w:rPr>
              <w:t>after tax and any other social insurance deductions according to tax declaration. Please report on solo entity level unless advised otherwise.</w:t>
            </w:r>
          </w:p>
        </w:tc>
      </w:tr>
      <w:tr w:rsidR="000371E1" w:rsidRPr="0082355F" w14:paraId="0D557164"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8658E0" w14:textId="77777777" w:rsidR="000371E1" w:rsidRDefault="000371E1" w:rsidP="00742C98">
            <w:pPr>
              <w:rPr>
                <w:b/>
                <w:bCs/>
                <w:sz w:val="18"/>
                <w:szCs w:val="18"/>
                <w:lang w:val="en-US"/>
              </w:rPr>
            </w:pPr>
            <w:r w:rsidRPr="00255C9E">
              <w:rPr>
                <w:b/>
                <w:bCs/>
                <w:sz w:val="18"/>
                <w:szCs w:val="18"/>
                <w:lang w:val="en-US"/>
              </w:rPr>
              <w:t>Applicability</w:t>
            </w:r>
          </w:p>
          <w:p w14:paraId="2D0C50A2" w14:textId="77777777" w:rsidR="000371E1" w:rsidRDefault="000371E1" w:rsidP="00742C98">
            <w:pPr>
              <w:pStyle w:val="Default"/>
              <w:rPr>
                <w:rFonts w:ascii="Calibri" w:hAnsi="Calibri" w:cs="Calibri"/>
                <w:sz w:val="18"/>
                <w:szCs w:val="18"/>
                <w:lang w:val="en-US"/>
              </w:rPr>
            </w:pPr>
            <w:r>
              <w:rPr>
                <w:rFonts w:ascii="Calibri" w:hAnsi="Calibri" w:cs="Calibri"/>
                <w:sz w:val="18"/>
                <w:szCs w:val="18"/>
                <w:lang w:val="en-US"/>
              </w:rPr>
              <w:t xml:space="preserve">Units shall report </w:t>
            </w:r>
            <w:r w:rsidRPr="00CB0486">
              <w:rPr>
                <w:rFonts w:ascii="Calibri" w:hAnsi="Calibri" w:cs="Calibri"/>
                <w:sz w:val="18"/>
                <w:szCs w:val="18"/>
                <w:lang w:val="en-US"/>
              </w:rPr>
              <w:t>on solo entity level</w:t>
            </w:r>
            <w:r>
              <w:rPr>
                <w:rFonts w:ascii="Calibri" w:hAnsi="Calibri" w:cs="Calibri"/>
                <w:sz w:val="18"/>
                <w:szCs w:val="18"/>
                <w:lang w:val="en-US"/>
              </w:rPr>
              <w:t>.</w:t>
            </w:r>
            <w:r w:rsidRPr="00CB0486">
              <w:rPr>
                <w:rFonts w:ascii="Calibri" w:hAnsi="Calibri" w:cs="Calibri"/>
                <w:sz w:val="18"/>
                <w:szCs w:val="18"/>
                <w:lang w:val="en-US"/>
              </w:rPr>
              <w:t xml:space="preserve"> </w:t>
            </w:r>
            <w:r>
              <w:rPr>
                <w:rFonts w:ascii="Calibri" w:hAnsi="Calibri" w:cs="Calibri"/>
                <w:sz w:val="18"/>
                <w:szCs w:val="18"/>
                <w:lang w:val="en-US"/>
              </w:rPr>
              <w:t>T</w:t>
            </w:r>
            <w:r w:rsidRPr="003E0828">
              <w:rPr>
                <w:rFonts w:ascii="Calibri" w:hAnsi="Calibri" w:cs="Calibri"/>
                <w:sz w:val="18"/>
                <w:szCs w:val="18"/>
                <w:lang w:val="en-US"/>
              </w:rPr>
              <w:t>he data field is only applicable to natural persons</w:t>
            </w:r>
            <w:r>
              <w:rPr>
                <w:rFonts w:ascii="Calibri" w:hAnsi="Calibri" w:cs="Calibri"/>
                <w:sz w:val="18"/>
                <w:szCs w:val="18"/>
                <w:lang w:val="en-US"/>
              </w:rPr>
              <w:t xml:space="preserve">. </w:t>
            </w:r>
            <w:r w:rsidRPr="00A32D6F">
              <w:rPr>
                <w:rFonts w:ascii="Calibri" w:hAnsi="Calibri" w:cs="Calibri"/>
                <w:sz w:val="18"/>
                <w:szCs w:val="18"/>
                <w:lang w:val="en-US"/>
              </w:rPr>
              <w:t>For legal entities always report “11111111111”.</w:t>
            </w:r>
            <w:r w:rsidRPr="003E0828">
              <w:rPr>
                <w:rFonts w:ascii="Calibri" w:hAnsi="Calibri" w:cs="Calibri"/>
                <w:sz w:val="18"/>
                <w:szCs w:val="18"/>
                <w:lang w:val="en-US"/>
              </w:rPr>
              <w:t xml:space="preserve"> </w:t>
            </w:r>
          </w:p>
          <w:p w14:paraId="4C7E26BA" w14:textId="77777777" w:rsidR="000371E1" w:rsidRDefault="000371E1" w:rsidP="00742C98">
            <w:pPr>
              <w:pStyle w:val="Default"/>
              <w:rPr>
                <w:rFonts w:ascii="Calibri" w:hAnsi="Calibri" w:cs="Calibri"/>
                <w:sz w:val="18"/>
                <w:szCs w:val="18"/>
                <w:lang w:val="en-US"/>
              </w:rPr>
            </w:pPr>
            <w:r w:rsidRPr="007A71B4">
              <w:rPr>
                <w:rFonts w:ascii="Calibri" w:hAnsi="Calibri" w:cs="Calibri"/>
                <w:sz w:val="18"/>
                <w:szCs w:val="18"/>
                <w:lang w:val="en-US"/>
              </w:rPr>
              <w:t>Monthly income information should be extracted from tax declaration (excluding the salary) like for example</w:t>
            </w:r>
            <w:r>
              <w:rPr>
                <w:rFonts w:ascii="Calibri" w:hAnsi="Calibri" w:cs="Calibri"/>
                <w:sz w:val="18"/>
                <w:szCs w:val="18"/>
                <w:lang w:val="en-US"/>
              </w:rPr>
              <w:t>, rental income, private or public benefits/grants (e.g. maternity or unemployment benefits), etc.</w:t>
            </w:r>
          </w:p>
          <w:p w14:paraId="1EA0792D" w14:textId="77777777" w:rsidR="000371E1" w:rsidRPr="00CD263C" w:rsidRDefault="000371E1" w:rsidP="00742C98">
            <w:pPr>
              <w:spacing w:after="0"/>
              <w:rPr>
                <w:b/>
                <w:bCs/>
                <w:sz w:val="18"/>
                <w:szCs w:val="18"/>
                <w:lang w:val="en-US"/>
              </w:rPr>
            </w:pPr>
            <w:r>
              <w:rPr>
                <w:rFonts w:ascii="Calibri" w:hAnsi="Calibri" w:cs="Calibri"/>
                <w:sz w:val="18"/>
                <w:szCs w:val="18"/>
                <w:lang w:val="en-US"/>
              </w:rPr>
              <w:lastRenderedPageBreak/>
              <w:t>Income</w:t>
            </w:r>
            <w:r w:rsidRPr="00A83CD8">
              <w:rPr>
                <w:rFonts w:ascii="Calibri" w:hAnsi="Calibri" w:cs="Calibri"/>
                <w:sz w:val="18"/>
                <w:szCs w:val="18"/>
                <w:lang w:val="en-US"/>
              </w:rPr>
              <w:t xml:space="preserve"> must be </w:t>
            </w:r>
            <w:r>
              <w:rPr>
                <w:rFonts w:ascii="Calibri" w:hAnsi="Calibri" w:cs="Calibri"/>
                <w:sz w:val="18"/>
                <w:szCs w:val="18"/>
                <w:lang w:val="en-US"/>
              </w:rPr>
              <w:t xml:space="preserve">reported </w:t>
            </w:r>
            <w:r w:rsidRPr="00A83CD8">
              <w:rPr>
                <w:rFonts w:ascii="Calibri" w:hAnsi="Calibri" w:cs="Calibri"/>
                <w:sz w:val="18"/>
                <w:szCs w:val="18"/>
                <w:lang w:val="en-US"/>
              </w:rPr>
              <w:t xml:space="preserve">monthly and net of taxes. </w:t>
            </w:r>
            <w:r>
              <w:rPr>
                <w:rFonts w:ascii="Calibri" w:hAnsi="Calibri" w:cs="Calibri"/>
                <w:sz w:val="18"/>
                <w:szCs w:val="18"/>
                <w:lang w:val="en-US"/>
              </w:rPr>
              <w:t>For example, i</w:t>
            </w:r>
            <w:r w:rsidRPr="00C56263">
              <w:rPr>
                <w:rFonts w:ascii="Calibri" w:hAnsi="Calibri" w:cs="Calibri"/>
                <w:sz w:val="18"/>
                <w:szCs w:val="18"/>
                <w:lang w:val="en-US"/>
              </w:rPr>
              <w:t xml:space="preserve">n the case of self-employed, </w:t>
            </w:r>
            <w:r>
              <w:rPr>
                <w:rFonts w:ascii="Calibri" w:hAnsi="Calibri" w:cs="Calibri"/>
                <w:sz w:val="18"/>
                <w:szCs w:val="18"/>
                <w:lang w:val="en-US"/>
              </w:rPr>
              <w:t>Units</w:t>
            </w:r>
            <w:r w:rsidRPr="00C56263">
              <w:rPr>
                <w:rFonts w:ascii="Calibri" w:hAnsi="Calibri" w:cs="Calibri"/>
                <w:sz w:val="18"/>
                <w:szCs w:val="18"/>
                <w:lang w:val="en-US"/>
              </w:rPr>
              <w:t xml:space="preserve"> cannot report </w:t>
            </w:r>
            <w:r>
              <w:rPr>
                <w:rFonts w:ascii="Calibri" w:hAnsi="Calibri" w:cs="Calibri"/>
                <w:sz w:val="18"/>
                <w:szCs w:val="18"/>
                <w:lang w:val="en-US"/>
              </w:rPr>
              <w:t xml:space="preserve">annual </w:t>
            </w:r>
            <w:r w:rsidRPr="00C56263">
              <w:rPr>
                <w:rFonts w:ascii="Calibri" w:hAnsi="Calibri" w:cs="Calibri"/>
                <w:sz w:val="18"/>
                <w:szCs w:val="18"/>
                <w:lang w:val="en-US"/>
              </w:rPr>
              <w:t>gross billing</w:t>
            </w:r>
            <w:r>
              <w:rPr>
                <w:rFonts w:ascii="Calibri" w:hAnsi="Calibri" w:cs="Calibri"/>
                <w:sz w:val="18"/>
                <w:szCs w:val="18"/>
                <w:lang w:val="en-US"/>
              </w:rPr>
              <w:t xml:space="preserve"> (annual sales).</w:t>
            </w:r>
          </w:p>
        </w:tc>
      </w:tr>
      <w:tr w:rsidR="000371E1" w:rsidRPr="0082355F" w14:paraId="461E4250"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EBCC17" w14:textId="77777777" w:rsidR="000371E1" w:rsidRDefault="000371E1" w:rsidP="00742C98">
            <w:pPr>
              <w:rPr>
                <w:b/>
                <w:bCs/>
                <w:sz w:val="18"/>
                <w:szCs w:val="18"/>
                <w:lang w:val="en-US"/>
              </w:rPr>
            </w:pPr>
            <w:r w:rsidRPr="00255C9E">
              <w:rPr>
                <w:b/>
                <w:bCs/>
                <w:sz w:val="18"/>
                <w:szCs w:val="18"/>
                <w:lang w:val="en-US"/>
              </w:rPr>
              <w:lastRenderedPageBreak/>
              <w:t>Link to other concepts</w:t>
            </w:r>
          </w:p>
          <w:p w14:paraId="6E01621F"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537E0D" w14:paraId="2508C286"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E2C511" w14:textId="77777777" w:rsidR="000371E1" w:rsidRDefault="000371E1" w:rsidP="00742C98">
            <w:pPr>
              <w:rPr>
                <w:b/>
                <w:bCs/>
                <w:sz w:val="18"/>
                <w:szCs w:val="18"/>
                <w:lang w:val="en-US"/>
              </w:rPr>
            </w:pPr>
            <w:r>
              <w:rPr>
                <w:b/>
                <w:bCs/>
                <w:sz w:val="18"/>
                <w:szCs w:val="18"/>
                <w:lang w:val="en-US"/>
              </w:rPr>
              <w:t>Examples</w:t>
            </w:r>
          </w:p>
          <w:p w14:paraId="43AED406" w14:textId="77777777" w:rsidR="000371E1" w:rsidRPr="005E1511" w:rsidRDefault="000371E1" w:rsidP="00742C98">
            <w:pPr>
              <w:spacing w:after="0"/>
              <w:rPr>
                <w:sz w:val="18"/>
                <w:szCs w:val="18"/>
                <w:lang w:val="en-US"/>
              </w:rPr>
            </w:pPr>
            <w:r>
              <w:rPr>
                <w:sz w:val="18"/>
                <w:szCs w:val="18"/>
                <w:lang w:val="en-US"/>
              </w:rPr>
              <w:t>N/A</w:t>
            </w:r>
          </w:p>
        </w:tc>
      </w:tr>
      <w:tr w:rsidR="000371E1" w:rsidRPr="0082355F" w14:paraId="72A5B3A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B4813" w14:textId="77777777" w:rsidR="000371E1" w:rsidRPr="00255C9E" w:rsidRDefault="000371E1" w:rsidP="00742C98">
            <w:pPr>
              <w:rPr>
                <w:b/>
                <w:bCs/>
                <w:sz w:val="18"/>
                <w:szCs w:val="18"/>
                <w:lang w:val="en-US"/>
              </w:rPr>
            </w:pPr>
            <w:r w:rsidRPr="00255C9E">
              <w:rPr>
                <w:b/>
                <w:bCs/>
                <w:sz w:val="18"/>
                <w:szCs w:val="18"/>
                <w:lang w:val="en-US"/>
              </w:rPr>
              <w:t>ECB asks for this figure</w:t>
            </w:r>
          </w:p>
          <w:p w14:paraId="1DA8DFFD" w14:textId="77777777" w:rsidR="000371E1" w:rsidRPr="00255C9E" w:rsidRDefault="000371E1" w:rsidP="00742C98">
            <w:pPr>
              <w:rPr>
                <w:sz w:val="18"/>
                <w:szCs w:val="18"/>
                <w:lang w:val="en-US"/>
              </w:rPr>
            </w:pPr>
            <w:r w:rsidRPr="00A80A98">
              <w:rPr>
                <w:sz w:val="18"/>
                <w:szCs w:val="18"/>
                <w:lang w:val="en-US"/>
              </w:rPr>
              <w:t xml:space="preserve">Counterparty </w:t>
            </w:r>
            <w:r>
              <w:rPr>
                <w:sz w:val="18"/>
                <w:szCs w:val="18"/>
                <w:lang w:val="en-US"/>
              </w:rPr>
              <w:t>financial information.</w:t>
            </w:r>
          </w:p>
        </w:tc>
      </w:tr>
    </w:tbl>
    <w:p w14:paraId="0194B888" w14:textId="77777777" w:rsidR="000371E1" w:rsidRDefault="000371E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0371E1" w:rsidRPr="000002A8" w14:paraId="663D8053"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773B2A"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257F7F" w14:textId="77777777" w:rsidR="000371E1" w:rsidRPr="00255C9E" w:rsidRDefault="000371E1"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98D852"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AF8993" w14:textId="77777777" w:rsidR="000371E1" w:rsidRPr="00255C9E" w:rsidRDefault="000371E1"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371E1" w:rsidRPr="00255C9E" w14:paraId="6C8825BE"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0EBA2" w14:textId="77777777" w:rsidR="000371E1" w:rsidRPr="00984C3B" w:rsidRDefault="000371E1" w:rsidP="00742C98">
            <w:pPr>
              <w:rPr>
                <w:sz w:val="18"/>
                <w:szCs w:val="18"/>
              </w:rPr>
            </w:pPr>
            <w:r w:rsidRPr="00C1738C">
              <w:rPr>
                <w:sz w:val="18"/>
                <w:szCs w:val="18"/>
                <w:lang w:val="en-US"/>
              </w:rPr>
              <w:t>EN.069</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0C8CE0" w14:textId="77777777" w:rsidR="000371E1" w:rsidRPr="00984C3B" w:rsidRDefault="000371E1" w:rsidP="00742C98">
            <w:pPr>
              <w:rPr>
                <w:sz w:val="18"/>
                <w:szCs w:val="18"/>
                <w:lang w:val="en-US"/>
              </w:rPr>
            </w:pPr>
            <w:r w:rsidRPr="007C0918">
              <w:rPr>
                <w:sz w:val="18"/>
                <w:szCs w:val="18"/>
                <w:lang w:val="en-US"/>
              </w:rPr>
              <w:t>MNTHL_INCM_SLR</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56436" w14:textId="75CE3CF2" w:rsidR="000371E1" w:rsidRPr="007A5A3D" w:rsidRDefault="000371E1" w:rsidP="000371E1">
            <w:pPr>
              <w:pStyle w:val="Heading3"/>
              <w:tabs>
                <w:tab w:val="left" w:pos="4120"/>
              </w:tabs>
            </w:pPr>
            <w:bookmarkStart w:id="215" w:name="_Toc77235114"/>
            <w:bookmarkStart w:id="216" w:name="_Toc77343970"/>
            <w:bookmarkStart w:id="217" w:name="_Toc138781183"/>
            <w:bookmarkStart w:id="218" w:name="_Hlk77339476"/>
            <w:proofErr w:type="spellStart"/>
            <w:r w:rsidRPr="007A5A3D">
              <w:t>Monthly</w:t>
            </w:r>
            <w:proofErr w:type="spellEnd"/>
            <w:r w:rsidRPr="007A5A3D">
              <w:t xml:space="preserve"> </w:t>
            </w:r>
            <w:proofErr w:type="spellStart"/>
            <w:r w:rsidRPr="007A5A3D">
              <w:t>income</w:t>
            </w:r>
            <w:proofErr w:type="spellEnd"/>
            <w:r w:rsidRPr="007A5A3D">
              <w:t xml:space="preserve"> - </w:t>
            </w:r>
            <w:proofErr w:type="spellStart"/>
            <w:r w:rsidRPr="007A5A3D">
              <w:t>salary</w:t>
            </w:r>
            <w:bookmarkEnd w:id="215"/>
            <w:bookmarkEnd w:id="216"/>
            <w:bookmarkEnd w:id="217"/>
            <w:proofErr w:type="spellEnd"/>
            <w:r w:rsidRPr="007A5A3D">
              <w:t xml:space="preserve"> </w:t>
            </w:r>
            <w:bookmarkEnd w:id="218"/>
            <w:r>
              <w:tab/>
            </w:r>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2489B" w14:textId="77777777" w:rsidR="000371E1" w:rsidRPr="00984C3B" w:rsidRDefault="000371E1" w:rsidP="00742C98">
            <w:pPr>
              <w:rPr>
                <w:sz w:val="18"/>
                <w:szCs w:val="18"/>
              </w:rPr>
            </w:pPr>
            <w:proofErr w:type="spellStart"/>
            <w:r>
              <w:rPr>
                <w:sz w:val="18"/>
                <w:szCs w:val="18"/>
              </w:rPr>
              <w:t>Risks</w:t>
            </w:r>
            <w:proofErr w:type="spellEnd"/>
          </w:p>
        </w:tc>
      </w:tr>
      <w:tr w:rsidR="000371E1" w:rsidRPr="00255C9E" w14:paraId="73502779"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E1CD625" w14:textId="77777777" w:rsidR="000371E1" w:rsidRPr="00255C9E" w:rsidRDefault="000371E1" w:rsidP="00742C98">
            <w:pPr>
              <w:rPr>
                <w:sz w:val="18"/>
                <w:szCs w:val="18"/>
              </w:rPr>
            </w:pPr>
          </w:p>
        </w:tc>
      </w:tr>
      <w:tr w:rsidR="000371E1" w:rsidRPr="0082355F" w14:paraId="5F5D771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074B95"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63EB926E" w14:textId="77777777"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7C0918">
              <w:rPr>
                <w:rFonts w:cstheme="minorHAnsi"/>
                <w:sz w:val="18"/>
                <w:szCs w:val="18"/>
                <w:lang w:val="en-US"/>
              </w:rPr>
              <w:t>Net salary income after tax and any other social insurance deductions according to tax declaration.</w:t>
            </w:r>
          </w:p>
        </w:tc>
      </w:tr>
      <w:tr w:rsidR="000371E1" w:rsidRPr="0082355F" w14:paraId="57B979B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F04ED" w14:textId="77777777" w:rsidR="000371E1" w:rsidRDefault="000371E1" w:rsidP="00742C98">
            <w:pPr>
              <w:rPr>
                <w:b/>
                <w:bCs/>
                <w:sz w:val="18"/>
                <w:szCs w:val="18"/>
                <w:lang w:val="en-US"/>
              </w:rPr>
            </w:pPr>
            <w:r w:rsidRPr="00255C9E">
              <w:rPr>
                <w:b/>
                <w:bCs/>
                <w:sz w:val="18"/>
                <w:szCs w:val="18"/>
                <w:lang w:val="en-US"/>
              </w:rPr>
              <w:t>Applicability</w:t>
            </w:r>
          </w:p>
          <w:p w14:paraId="185CC1D4" w14:textId="77777777" w:rsidR="000371E1" w:rsidRPr="00AD19A8" w:rsidRDefault="000371E1" w:rsidP="00742C98">
            <w:pPr>
              <w:spacing w:after="0"/>
              <w:rPr>
                <w:sz w:val="18"/>
                <w:szCs w:val="18"/>
                <w:lang w:val="en-US"/>
              </w:rPr>
            </w:pPr>
            <w:r w:rsidRPr="00AD19A8">
              <w:rPr>
                <w:sz w:val="18"/>
                <w:szCs w:val="18"/>
                <w:lang w:val="en-US"/>
              </w:rPr>
              <w:t xml:space="preserve">Units shall report on solo entity level. The data field is only applicable to natural persons. For legal entities always report “11111111111”. </w:t>
            </w:r>
          </w:p>
          <w:p w14:paraId="3984B1AA" w14:textId="463F89BB" w:rsidR="000371E1" w:rsidRDefault="000371E1" w:rsidP="00742C98">
            <w:pPr>
              <w:jc w:val="both"/>
              <w:rPr>
                <w:rFonts w:cstheme="minorHAnsi"/>
                <w:sz w:val="18"/>
                <w:szCs w:val="18"/>
                <w:lang w:val="en-US"/>
              </w:rPr>
            </w:pPr>
            <w:r w:rsidRPr="00AD19A8">
              <w:rPr>
                <w:sz w:val="18"/>
                <w:szCs w:val="18"/>
                <w:lang w:val="en-US"/>
              </w:rPr>
              <w:t xml:space="preserve">Monthly </w:t>
            </w:r>
            <w:r>
              <w:rPr>
                <w:sz w:val="18"/>
                <w:szCs w:val="18"/>
                <w:lang w:val="en-US"/>
              </w:rPr>
              <w:t>salary</w:t>
            </w:r>
            <w:r w:rsidRPr="00AD19A8">
              <w:rPr>
                <w:sz w:val="18"/>
                <w:szCs w:val="18"/>
                <w:lang w:val="en-US"/>
              </w:rPr>
              <w:t xml:space="preserve"> information should be extracted</w:t>
            </w:r>
            <w:r>
              <w:rPr>
                <w:sz w:val="18"/>
                <w:szCs w:val="18"/>
                <w:lang w:val="en-US"/>
              </w:rPr>
              <w:t>, generally,</w:t>
            </w:r>
            <w:r w:rsidRPr="00AD19A8">
              <w:rPr>
                <w:sz w:val="18"/>
                <w:szCs w:val="18"/>
                <w:lang w:val="en-US"/>
              </w:rPr>
              <w:t xml:space="preserve"> from tax declaration (</w:t>
            </w:r>
            <w:r>
              <w:rPr>
                <w:sz w:val="18"/>
                <w:szCs w:val="18"/>
                <w:lang w:val="en-US"/>
              </w:rPr>
              <w:t xml:space="preserve">or if not available in other formal document that </w:t>
            </w:r>
            <w:r w:rsidRPr="00963986">
              <w:rPr>
                <w:sz w:val="18"/>
                <w:szCs w:val="18"/>
                <w:lang w:val="en-US"/>
              </w:rPr>
              <w:t>proof</w:t>
            </w:r>
            <w:r>
              <w:rPr>
                <w:sz w:val="18"/>
                <w:szCs w:val="18"/>
                <w:lang w:val="en-US"/>
              </w:rPr>
              <w:t>s</w:t>
            </w:r>
            <w:r w:rsidRPr="00963986">
              <w:rPr>
                <w:sz w:val="18"/>
                <w:szCs w:val="18"/>
                <w:lang w:val="en-US"/>
              </w:rPr>
              <w:t xml:space="preserve"> the payroll</w:t>
            </w:r>
            <w:r>
              <w:rPr>
                <w:sz w:val="18"/>
                <w:szCs w:val="18"/>
                <w:lang w:val="en-US"/>
              </w:rPr>
              <w:t xml:space="preserve">, for example bank income statement). Sometimes, this information is estimated and not proceed from “formal” sources” as payroll or tax declaration. </w:t>
            </w:r>
            <w:r w:rsidRPr="000371E1">
              <w:rPr>
                <w:sz w:val="18"/>
                <w:szCs w:val="18"/>
                <w:lang w:val="en-US"/>
              </w:rPr>
              <w:t xml:space="preserve">Even in some cases, income information is calculated based on dispersions, not from documents. </w:t>
            </w:r>
          </w:p>
          <w:p w14:paraId="32A0A3D2" w14:textId="77777777" w:rsidR="000371E1" w:rsidRPr="00CD263C" w:rsidRDefault="000371E1" w:rsidP="00742C98">
            <w:pPr>
              <w:spacing w:after="0"/>
              <w:rPr>
                <w:b/>
                <w:bCs/>
                <w:sz w:val="18"/>
                <w:szCs w:val="18"/>
                <w:lang w:val="en-US"/>
              </w:rPr>
            </w:pPr>
            <w:r>
              <w:rPr>
                <w:rFonts w:cstheme="minorHAnsi"/>
                <w:sz w:val="18"/>
                <w:szCs w:val="18"/>
                <w:lang w:val="en-US"/>
              </w:rPr>
              <w:t>For example, in case salary is not paid monthly (e.g. weekly), Units shall estimate the monthly salary. In case salary is reported annually in tax declaration, Units shall estimate monthly salary by dividing by twelve</w:t>
            </w:r>
            <w:r w:rsidRPr="00AD19A8">
              <w:rPr>
                <w:sz w:val="18"/>
                <w:szCs w:val="18"/>
                <w:lang w:val="en-US"/>
              </w:rPr>
              <w:t>.</w:t>
            </w:r>
          </w:p>
        </w:tc>
      </w:tr>
      <w:tr w:rsidR="000371E1" w:rsidRPr="0082355F" w14:paraId="6AB92779"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7E634E" w14:textId="77777777" w:rsidR="000371E1" w:rsidRDefault="000371E1" w:rsidP="00742C98">
            <w:pPr>
              <w:rPr>
                <w:b/>
                <w:bCs/>
                <w:sz w:val="18"/>
                <w:szCs w:val="18"/>
                <w:lang w:val="en-US"/>
              </w:rPr>
            </w:pPr>
            <w:r w:rsidRPr="00255C9E">
              <w:rPr>
                <w:b/>
                <w:bCs/>
                <w:sz w:val="18"/>
                <w:szCs w:val="18"/>
                <w:lang w:val="en-US"/>
              </w:rPr>
              <w:t>Link to other concepts</w:t>
            </w:r>
          </w:p>
          <w:p w14:paraId="68B45F4E"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537E0D" w14:paraId="63E3E5EB"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2C4717" w14:textId="77777777" w:rsidR="000371E1" w:rsidRDefault="000371E1" w:rsidP="00742C98">
            <w:pPr>
              <w:rPr>
                <w:b/>
                <w:bCs/>
                <w:sz w:val="18"/>
                <w:szCs w:val="18"/>
                <w:lang w:val="en-US"/>
              </w:rPr>
            </w:pPr>
            <w:r>
              <w:rPr>
                <w:b/>
                <w:bCs/>
                <w:sz w:val="18"/>
                <w:szCs w:val="18"/>
                <w:lang w:val="en-US"/>
              </w:rPr>
              <w:t>Examples</w:t>
            </w:r>
          </w:p>
          <w:p w14:paraId="29B01A0B" w14:textId="77777777" w:rsidR="000371E1" w:rsidRPr="005E1511" w:rsidRDefault="000371E1" w:rsidP="00742C98">
            <w:pPr>
              <w:spacing w:after="0"/>
              <w:rPr>
                <w:sz w:val="18"/>
                <w:szCs w:val="18"/>
                <w:lang w:val="en-US"/>
              </w:rPr>
            </w:pPr>
            <w:r>
              <w:rPr>
                <w:sz w:val="18"/>
                <w:szCs w:val="18"/>
                <w:lang w:val="en-US"/>
              </w:rPr>
              <w:t>N/A</w:t>
            </w:r>
          </w:p>
        </w:tc>
      </w:tr>
      <w:tr w:rsidR="000371E1" w:rsidRPr="0082355F" w14:paraId="2D8C548B"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F864FA" w14:textId="77777777" w:rsidR="000371E1" w:rsidRPr="00255C9E" w:rsidRDefault="000371E1" w:rsidP="00742C98">
            <w:pPr>
              <w:rPr>
                <w:b/>
                <w:bCs/>
                <w:sz w:val="18"/>
                <w:szCs w:val="18"/>
                <w:lang w:val="en-US"/>
              </w:rPr>
            </w:pPr>
            <w:r w:rsidRPr="00255C9E">
              <w:rPr>
                <w:b/>
                <w:bCs/>
                <w:sz w:val="18"/>
                <w:szCs w:val="18"/>
                <w:lang w:val="en-US"/>
              </w:rPr>
              <w:t>ECB asks for this figure</w:t>
            </w:r>
          </w:p>
          <w:p w14:paraId="2C46A749" w14:textId="77777777" w:rsidR="000371E1" w:rsidRPr="00255C9E" w:rsidRDefault="000371E1" w:rsidP="00742C98">
            <w:pPr>
              <w:rPr>
                <w:sz w:val="18"/>
                <w:szCs w:val="18"/>
                <w:lang w:val="en-US"/>
              </w:rPr>
            </w:pPr>
            <w:r w:rsidRPr="00A80A98">
              <w:rPr>
                <w:sz w:val="18"/>
                <w:szCs w:val="18"/>
                <w:lang w:val="en-US"/>
              </w:rPr>
              <w:t xml:space="preserve">Counterparty </w:t>
            </w:r>
            <w:r>
              <w:rPr>
                <w:sz w:val="18"/>
                <w:szCs w:val="18"/>
                <w:lang w:val="en-US"/>
              </w:rPr>
              <w:t>financial information.</w:t>
            </w:r>
          </w:p>
        </w:tc>
      </w:tr>
    </w:tbl>
    <w:p w14:paraId="4177EAEF" w14:textId="77777777" w:rsidR="000371E1" w:rsidRDefault="000371E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18FB81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5EB2BB"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B9FCD"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E5C94"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A28330"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3A044261"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95C9D5" w14:textId="1C321D64" w:rsidR="008A0EB6" w:rsidRPr="00984C3B" w:rsidRDefault="008A0EB6" w:rsidP="008A0EB6">
            <w:pPr>
              <w:rPr>
                <w:sz w:val="18"/>
                <w:szCs w:val="18"/>
              </w:rPr>
            </w:pPr>
            <w:r>
              <w:rPr>
                <w:sz w:val="18"/>
                <w:szCs w:val="18"/>
              </w:rPr>
              <w:t>EN.070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6CBFCD" w14:textId="10EE29AD" w:rsidR="008A0EB6" w:rsidRPr="00984C3B" w:rsidRDefault="008A0EB6" w:rsidP="008A0EB6">
            <w:pPr>
              <w:rPr>
                <w:sz w:val="18"/>
                <w:szCs w:val="18"/>
                <w:lang w:val="en-US"/>
              </w:rPr>
            </w:pPr>
            <w:r w:rsidRPr="0057184F">
              <w:rPr>
                <w:sz w:val="18"/>
                <w:szCs w:val="18"/>
                <w:lang w:val="en-US"/>
              </w:rPr>
              <w:t>MNTHL_TRNVR</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709FE" w14:textId="69FF3481" w:rsidR="008A0EB6" w:rsidRPr="00AD76B0" w:rsidRDefault="008A0EB6" w:rsidP="00AD76B0">
            <w:pPr>
              <w:pStyle w:val="Heading3"/>
              <w:rPr>
                <w:lang w:val="en-US"/>
              </w:rPr>
            </w:pPr>
            <w:bookmarkStart w:id="219" w:name="_Toc78468297"/>
            <w:bookmarkStart w:id="220" w:name="_Toc78468666"/>
            <w:bookmarkStart w:id="221" w:name="_Toc138781184"/>
            <w:r w:rsidRPr="00AD76B0">
              <w:rPr>
                <w:lang w:val="en-US"/>
              </w:rPr>
              <w:t>Average monthly turnover to bank account(s)</w:t>
            </w:r>
            <w:bookmarkEnd w:id="219"/>
            <w:bookmarkEnd w:id="220"/>
            <w:bookmarkEnd w:id="22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72C1D"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766A470E"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36804" w14:textId="77777777" w:rsidR="008A0EB6" w:rsidRPr="00255C9E" w:rsidRDefault="008A0EB6" w:rsidP="0005657B">
            <w:pPr>
              <w:rPr>
                <w:sz w:val="18"/>
                <w:szCs w:val="18"/>
              </w:rPr>
            </w:pPr>
          </w:p>
        </w:tc>
      </w:tr>
      <w:tr w:rsidR="008A0EB6" w:rsidRPr="0082355F" w14:paraId="0D340BC6"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8BB19"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12276AAC" w14:textId="4A71D13C" w:rsidR="008A0EB6" w:rsidRPr="003839CD" w:rsidRDefault="006F642E" w:rsidP="006F642E">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sz w:val="18"/>
                <w:szCs w:val="18"/>
                <w:lang w:val="en-US"/>
              </w:rPr>
              <w:t xml:space="preserve">Average monthly </w:t>
            </w:r>
            <w:r>
              <w:rPr>
                <w:rFonts w:cstheme="minorHAnsi"/>
                <w:sz w:val="18"/>
                <w:szCs w:val="18"/>
                <w:lang w:val="en-US"/>
              </w:rPr>
              <w:t>income</w:t>
            </w:r>
            <w:r w:rsidRPr="006F642E">
              <w:rPr>
                <w:rFonts w:cstheme="minorHAnsi"/>
                <w:sz w:val="18"/>
                <w:szCs w:val="18"/>
                <w:lang w:val="en-US"/>
              </w:rPr>
              <w:t xml:space="preserve"> of the </w:t>
            </w:r>
            <w:r>
              <w:rPr>
                <w:rFonts w:cstheme="minorHAnsi"/>
                <w:sz w:val="18"/>
                <w:szCs w:val="18"/>
                <w:lang w:val="en-US"/>
              </w:rPr>
              <w:t>natural person</w:t>
            </w:r>
            <w:r w:rsidRPr="006F642E">
              <w:rPr>
                <w:rFonts w:cstheme="minorHAnsi"/>
                <w:sz w:val="18"/>
                <w:szCs w:val="18"/>
                <w:lang w:val="en-US"/>
              </w:rPr>
              <w:t xml:space="preserve"> in Santander bank accounts. It is calculated as the </w:t>
            </w:r>
            <w:r>
              <w:rPr>
                <w:rFonts w:cstheme="minorHAnsi"/>
                <w:sz w:val="18"/>
                <w:szCs w:val="18"/>
                <w:lang w:val="en-US"/>
              </w:rPr>
              <w:t>income</w:t>
            </w:r>
            <w:r w:rsidRPr="006F642E">
              <w:rPr>
                <w:rFonts w:cstheme="minorHAnsi"/>
                <w:sz w:val="18"/>
                <w:szCs w:val="18"/>
                <w:lang w:val="en-US"/>
              </w:rPr>
              <w:t xml:space="preserve"> of the last 12 months with respect to the reference date divided by 12.</w:t>
            </w:r>
          </w:p>
        </w:tc>
      </w:tr>
      <w:tr w:rsidR="008A0EB6" w:rsidRPr="0082355F" w14:paraId="20B1723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617EC7" w14:textId="77777777" w:rsidR="008A0EB6" w:rsidRPr="00255C9E" w:rsidRDefault="008A0EB6" w:rsidP="008A0EB6">
            <w:pPr>
              <w:rPr>
                <w:b/>
                <w:bCs/>
                <w:sz w:val="18"/>
                <w:szCs w:val="18"/>
                <w:lang w:val="en-US"/>
              </w:rPr>
            </w:pPr>
            <w:r w:rsidRPr="00255C9E">
              <w:rPr>
                <w:b/>
                <w:bCs/>
                <w:sz w:val="18"/>
                <w:szCs w:val="18"/>
                <w:lang w:val="en-US"/>
              </w:rPr>
              <w:lastRenderedPageBreak/>
              <w:t>Applicability</w:t>
            </w:r>
          </w:p>
          <w:p w14:paraId="433D45F4" w14:textId="64CCDD9F" w:rsidR="008A0EB6" w:rsidRPr="00EC3FB8" w:rsidRDefault="006F642E" w:rsidP="006F642E">
            <w:pPr>
              <w:spacing w:after="0"/>
              <w:jc w:val="both"/>
              <w:rPr>
                <w:sz w:val="18"/>
                <w:szCs w:val="18"/>
                <w:lang w:val="en-US"/>
              </w:rPr>
            </w:pPr>
            <w:r w:rsidRPr="006F642E">
              <w:rPr>
                <w:rFonts w:cstheme="minorHAnsi"/>
                <w:sz w:val="18"/>
                <w:szCs w:val="18"/>
                <w:lang w:val="en-US"/>
              </w:rPr>
              <w:t xml:space="preserve">This field only applies to </w:t>
            </w:r>
            <w:r>
              <w:rPr>
                <w:rFonts w:cstheme="minorHAnsi"/>
                <w:sz w:val="18"/>
                <w:szCs w:val="18"/>
                <w:lang w:val="en-US"/>
              </w:rPr>
              <w:t>natural persons</w:t>
            </w:r>
            <w:r w:rsidRPr="006F642E">
              <w:rPr>
                <w:rFonts w:cstheme="minorHAnsi"/>
                <w:sz w:val="18"/>
                <w:szCs w:val="18"/>
                <w:lang w:val="en-US"/>
              </w:rPr>
              <w:t xml:space="preserve"> and is calculated with the bank accounts (current account, etc...) that the debtor has (individually or if they are joint accounts, their corresponding part) in Banco Santander.</w:t>
            </w:r>
          </w:p>
        </w:tc>
      </w:tr>
      <w:tr w:rsidR="008A0EB6" w:rsidRPr="0082355F" w14:paraId="38E0495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79A7D8" w14:textId="77777777" w:rsidR="008A0EB6" w:rsidRDefault="008A0EB6" w:rsidP="008A0EB6">
            <w:pPr>
              <w:rPr>
                <w:b/>
                <w:bCs/>
                <w:sz w:val="18"/>
                <w:szCs w:val="18"/>
                <w:lang w:val="en-US"/>
              </w:rPr>
            </w:pPr>
            <w:r w:rsidRPr="00255C9E">
              <w:rPr>
                <w:b/>
                <w:bCs/>
                <w:sz w:val="18"/>
                <w:szCs w:val="18"/>
                <w:lang w:val="en-US"/>
              </w:rPr>
              <w:t>Link to other concepts</w:t>
            </w:r>
          </w:p>
          <w:p w14:paraId="1386E3DD" w14:textId="19B87A01" w:rsidR="008A0EB6" w:rsidRPr="0007347C" w:rsidRDefault="00FE723C" w:rsidP="00FE723C">
            <w:pPr>
              <w:widowControl w:val="0"/>
              <w:autoSpaceDE w:val="0"/>
              <w:autoSpaceDN w:val="0"/>
              <w:adjustRightInd w:val="0"/>
              <w:spacing w:after="0" w:line="231" w:lineRule="auto"/>
              <w:ind w:right="53"/>
              <w:contextualSpacing/>
              <w:jc w:val="both"/>
              <w:rPr>
                <w:sz w:val="18"/>
                <w:szCs w:val="18"/>
                <w:lang w:val="en-US"/>
              </w:rPr>
            </w:pPr>
            <w:r>
              <w:rPr>
                <w:sz w:val="18"/>
                <w:szCs w:val="18"/>
                <w:lang w:val="en-US"/>
              </w:rPr>
              <w:t>N/A</w:t>
            </w:r>
          </w:p>
        </w:tc>
      </w:tr>
      <w:tr w:rsidR="008A0EB6" w:rsidRPr="00624088" w14:paraId="6282810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CF51" w14:textId="77777777" w:rsidR="008A0EB6" w:rsidRDefault="008A0EB6" w:rsidP="008A0EB6">
            <w:pPr>
              <w:rPr>
                <w:b/>
                <w:bCs/>
                <w:sz w:val="18"/>
                <w:szCs w:val="18"/>
                <w:lang w:val="en-US"/>
              </w:rPr>
            </w:pPr>
            <w:r>
              <w:rPr>
                <w:b/>
                <w:bCs/>
                <w:sz w:val="18"/>
                <w:szCs w:val="18"/>
                <w:lang w:val="en-US"/>
              </w:rPr>
              <w:t>Examples</w:t>
            </w:r>
          </w:p>
          <w:p w14:paraId="1E55F41B" w14:textId="13EF0688"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82355F" w14:paraId="7ECD948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DB9A9C" w14:textId="77777777" w:rsidR="008A0EB6" w:rsidRPr="00255C9E" w:rsidRDefault="008A0EB6" w:rsidP="008A0EB6">
            <w:pPr>
              <w:rPr>
                <w:b/>
                <w:bCs/>
                <w:sz w:val="18"/>
                <w:szCs w:val="18"/>
                <w:lang w:val="en-US"/>
              </w:rPr>
            </w:pPr>
            <w:r w:rsidRPr="00255C9E">
              <w:rPr>
                <w:b/>
                <w:bCs/>
                <w:sz w:val="18"/>
                <w:szCs w:val="18"/>
                <w:lang w:val="en-US"/>
              </w:rPr>
              <w:t>ECB asks for this figure</w:t>
            </w:r>
          </w:p>
          <w:p w14:paraId="752A9CC8" w14:textId="2E22F98D"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FE723C">
              <w:rPr>
                <w:sz w:val="18"/>
                <w:szCs w:val="18"/>
                <w:lang w:val="en-US"/>
              </w:rPr>
              <w:t>.</w:t>
            </w:r>
          </w:p>
        </w:tc>
      </w:tr>
    </w:tbl>
    <w:p w14:paraId="6FD1BD79"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876130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91E428"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EA9B36"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5147CC"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3C4D81"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255C9E" w14:paraId="69FEC477"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C499C3" w14:textId="76078E30" w:rsidR="008A0EB6" w:rsidRPr="00984C3B" w:rsidRDefault="008A0EB6" w:rsidP="008A0EB6">
            <w:pPr>
              <w:rPr>
                <w:sz w:val="18"/>
                <w:szCs w:val="18"/>
              </w:rPr>
            </w:pPr>
            <w:r>
              <w:rPr>
                <w:sz w:val="18"/>
                <w:szCs w:val="18"/>
              </w:rPr>
              <w:t>EN.071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4B7362" w14:textId="1B42AF2A" w:rsidR="008A0EB6" w:rsidRPr="00984C3B" w:rsidRDefault="008A0EB6" w:rsidP="008A0EB6">
            <w:pPr>
              <w:rPr>
                <w:sz w:val="18"/>
                <w:szCs w:val="18"/>
                <w:lang w:val="en-US"/>
              </w:rPr>
            </w:pPr>
            <w:r w:rsidRPr="00B374E1">
              <w:rPr>
                <w:sz w:val="18"/>
                <w:szCs w:val="18"/>
                <w:lang w:val="en-US"/>
              </w:rPr>
              <w:t>NT_INCM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962A27" w14:textId="76ADA6D4" w:rsidR="008A0EB6" w:rsidRPr="00AD76B0" w:rsidRDefault="008A0EB6" w:rsidP="00AD76B0">
            <w:pPr>
              <w:pStyle w:val="Heading3"/>
              <w:rPr>
                <w:lang w:val="en-US"/>
              </w:rPr>
            </w:pPr>
            <w:bookmarkStart w:id="222" w:name="_Toc78468298"/>
            <w:bookmarkStart w:id="223" w:name="_Toc78468667"/>
            <w:bookmarkStart w:id="224" w:name="_Toc138781185"/>
            <w:r w:rsidRPr="00AD76B0">
              <w:rPr>
                <w:lang w:val="en-US"/>
              </w:rPr>
              <w:t>Net income at most recent reported figures</w:t>
            </w:r>
            <w:bookmarkEnd w:id="222"/>
            <w:bookmarkEnd w:id="223"/>
            <w:bookmarkEnd w:id="22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DBF2CF"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12FB8C6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C3FE31" w14:textId="77777777" w:rsidR="008A0EB6" w:rsidRPr="00255C9E" w:rsidRDefault="008A0EB6" w:rsidP="0005657B">
            <w:pPr>
              <w:rPr>
                <w:sz w:val="18"/>
                <w:szCs w:val="18"/>
              </w:rPr>
            </w:pPr>
          </w:p>
        </w:tc>
      </w:tr>
      <w:tr w:rsidR="008A0EB6" w:rsidRPr="0082355F" w14:paraId="084D79F9"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40303C"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2E26245B" w14:textId="1FED3682"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B374E1">
              <w:rPr>
                <w:rFonts w:cstheme="minorHAnsi"/>
                <w:sz w:val="18"/>
                <w:szCs w:val="18"/>
                <w:lang w:val="en-US"/>
              </w:rPr>
              <w:t>Net income at most recent reported figures after tax and any other social insurance deductions according to tax declaration</w:t>
            </w:r>
            <w:r>
              <w:rPr>
                <w:rFonts w:cstheme="minorHAnsi"/>
                <w:sz w:val="18"/>
                <w:szCs w:val="18"/>
                <w:lang w:val="en-US"/>
              </w:rPr>
              <w:t xml:space="preserve">. This means to report </w:t>
            </w:r>
            <w:r w:rsidRPr="00C81FCF">
              <w:rPr>
                <w:rFonts w:cstheme="minorHAnsi"/>
                <w:sz w:val="18"/>
                <w:szCs w:val="18"/>
                <w:lang w:val="en-US"/>
              </w:rPr>
              <w:t>Net income</w:t>
            </w:r>
            <w:r w:rsidRPr="00C81FCF">
              <w:rPr>
                <w:rFonts w:asciiTheme="majorHAnsi" w:eastAsiaTheme="majorEastAsia" w:hAnsiTheme="majorHAnsi" w:cstheme="majorBidi"/>
                <w:sz w:val="18"/>
                <w:szCs w:val="18"/>
                <w:lang w:val="en-US"/>
              </w:rPr>
              <w:t xml:space="preserve"> </w:t>
            </w:r>
            <w:r>
              <w:rPr>
                <w:rFonts w:cstheme="minorHAnsi"/>
                <w:sz w:val="18"/>
                <w:szCs w:val="18"/>
                <w:lang w:val="en-US"/>
              </w:rPr>
              <w:t xml:space="preserve">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r w:rsidRPr="00B374E1">
              <w:rPr>
                <w:rFonts w:cstheme="minorHAnsi"/>
                <w:sz w:val="18"/>
                <w:szCs w:val="18"/>
                <w:lang w:val="en-US"/>
              </w:rPr>
              <w:t xml:space="preserve"> </w:t>
            </w:r>
          </w:p>
        </w:tc>
      </w:tr>
      <w:tr w:rsidR="008A0EB6" w:rsidRPr="0082355F" w14:paraId="5BAC0890"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9E2672" w14:textId="77777777" w:rsidR="008A0EB6" w:rsidRPr="00255C9E" w:rsidRDefault="008A0EB6" w:rsidP="008A0EB6">
            <w:pPr>
              <w:rPr>
                <w:b/>
                <w:bCs/>
                <w:sz w:val="18"/>
                <w:szCs w:val="18"/>
                <w:lang w:val="en-US"/>
              </w:rPr>
            </w:pPr>
            <w:r w:rsidRPr="00255C9E">
              <w:rPr>
                <w:b/>
                <w:bCs/>
                <w:sz w:val="18"/>
                <w:szCs w:val="18"/>
                <w:lang w:val="en-US"/>
              </w:rPr>
              <w:t>Applicability</w:t>
            </w:r>
          </w:p>
          <w:p w14:paraId="05359818" w14:textId="6F6D2ABB" w:rsidR="008A0EB6" w:rsidRDefault="008A0EB6" w:rsidP="008A0EB6">
            <w:pPr>
              <w:spacing w:after="0"/>
              <w:jc w:val="both"/>
              <w:rPr>
                <w:sz w:val="18"/>
                <w:szCs w:val="18"/>
                <w:lang w:val="en-US"/>
              </w:rPr>
            </w:pPr>
            <w:r w:rsidRPr="003215A5">
              <w:rPr>
                <w:sz w:val="18"/>
                <w:szCs w:val="18"/>
                <w:lang w:val="en-US"/>
              </w:rPr>
              <w:t>The “</w:t>
            </w:r>
            <w:r w:rsidRPr="00C81FCF">
              <w:rPr>
                <w:rFonts w:cstheme="minorHAnsi"/>
                <w:sz w:val="18"/>
                <w:szCs w:val="18"/>
                <w:lang w:val="en-US"/>
              </w:rPr>
              <w:t>Net income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Pr>
                <w:b/>
                <w:bCs/>
                <w:sz w:val="18"/>
                <w:szCs w:val="18"/>
                <w:lang w:val="en-US"/>
              </w:rPr>
              <w:t xml:space="preserve">shall </w:t>
            </w:r>
            <w:r w:rsidRPr="00DA4839">
              <w:rPr>
                <w:b/>
                <w:bCs/>
                <w:sz w:val="18"/>
                <w:szCs w:val="18"/>
                <w:lang w:val="en-US"/>
              </w:rPr>
              <w:t>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7418786E" w14:textId="77777777" w:rsidR="008A0EB6" w:rsidRDefault="008A0EB6" w:rsidP="008A0EB6">
            <w:pPr>
              <w:spacing w:after="0"/>
              <w:jc w:val="both"/>
              <w:rPr>
                <w:sz w:val="18"/>
                <w:szCs w:val="18"/>
                <w:lang w:val="en-US"/>
              </w:rPr>
            </w:pPr>
          </w:p>
          <w:p w14:paraId="5072B58F" w14:textId="149051B0"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3400471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5A909E" w14:textId="77777777" w:rsidR="008A0EB6" w:rsidRDefault="008A0EB6" w:rsidP="008A0EB6">
            <w:pPr>
              <w:rPr>
                <w:b/>
                <w:bCs/>
                <w:sz w:val="18"/>
                <w:szCs w:val="18"/>
                <w:lang w:val="en-US"/>
              </w:rPr>
            </w:pPr>
            <w:r w:rsidRPr="00255C9E">
              <w:rPr>
                <w:b/>
                <w:bCs/>
                <w:sz w:val="18"/>
                <w:szCs w:val="18"/>
                <w:lang w:val="en-US"/>
              </w:rPr>
              <w:t>Link to other concepts</w:t>
            </w:r>
          </w:p>
          <w:p w14:paraId="084757CF" w14:textId="726AAE79"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NT_INCM_PRVS</w:t>
            </w:r>
          </w:p>
        </w:tc>
      </w:tr>
      <w:tr w:rsidR="008A0EB6" w:rsidRPr="00624088" w14:paraId="051063E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E819065" w14:textId="77777777" w:rsidR="008A0EB6" w:rsidRDefault="008A0EB6" w:rsidP="008A0EB6">
            <w:pPr>
              <w:rPr>
                <w:b/>
                <w:bCs/>
                <w:sz w:val="18"/>
                <w:szCs w:val="18"/>
                <w:lang w:val="en-US"/>
              </w:rPr>
            </w:pPr>
            <w:r>
              <w:rPr>
                <w:b/>
                <w:bCs/>
                <w:sz w:val="18"/>
                <w:szCs w:val="18"/>
                <w:lang w:val="en-US"/>
              </w:rPr>
              <w:t>Examples</w:t>
            </w:r>
          </w:p>
          <w:p w14:paraId="58BA7B13" w14:textId="4B8D693B"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31AAA32"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8BCFF3" w14:textId="77777777" w:rsidR="008A0EB6" w:rsidRPr="00255C9E" w:rsidRDefault="008A0EB6" w:rsidP="008A0EB6">
            <w:pPr>
              <w:rPr>
                <w:b/>
                <w:bCs/>
                <w:sz w:val="18"/>
                <w:szCs w:val="18"/>
                <w:lang w:val="en-US"/>
              </w:rPr>
            </w:pPr>
            <w:r w:rsidRPr="00255C9E">
              <w:rPr>
                <w:b/>
                <w:bCs/>
                <w:sz w:val="18"/>
                <w:szCs w:val="18"/>
                <w:lang w:val="en-US"/>
              </w:rPr>
              <w:t>ECB asks for this figure</w:t>
            </w:r>
          </w:p>
          <w:p w14:paraId="08968FE3" w14:textId="561694A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3FC2DC80"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AD76B0" w:rsidRPr="009A1567" w14:paraId="0E5D2C68" w14:textId="77777777" w:rsidTr="00AD76B0">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58456"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D2A099"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67E0C1" w14:textId="77777777" w:rsidR="00AD76B0" w:rsidRPr="00255C9E" w:rsidRDefault="00AD76B0" w:rsidP="00AD76B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26176A" w14:textId="77777777" w:rsidR="00AD76B0" w:rsidRPr="00255C9E" w:rsidRDefault="00AD76B0" w:rsidP="00AD76B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76B0" w:rsidRPr="00255C9E" w14:paraId="766D5F1B" w14:textId="77777777" w:rsidTr="00AD76B0">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7D3EAA" w14:textId="77777777" w:rsidR="00AD76B0" w:rsidRPr="00984C3B" w:rsidRDefault="00AD76B0" w:rsidP="00AD76B0">
            <w:pPr>
              <w:rPr>
                <w:sz w:val="18"/>
                <w:szCs w:val="18"/>
              </w:rPr>
            </w:pPr>
            <w:r>
              <w:rPr>
                <w:sz w:val="18"/>
                <w:szCs w:val="18"/>
              </w:rPr>
              <w:t>EN.072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D9D208" w14:textId="77777777" w:rsidR="00AD76B0" w:rsidRPr="00984C3B" w:rsidRDefault="00AD76B0" w:rsidP="00AD76B0">
            <w:pPr>
              <w:rPr>
                <w:sz w:val="18"/>
                <w:szCs w:val="18"/>
                <w:lang w:val="en-US"/>
              </w:rPr>
            </w:pPr>
            <w:r w:rsidRPr="0080770D">
              <w:rPr>
                <w:sz w:val="18"/>
                <w:szCs w:val="18"/>
                <w:lang w:val="en-US"/>
              </w:rPr>
              <w:t>NT_INCM_PRVS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5B4150" w14:textId="77777777" w:rsidR="00AD76B0" w:rsidRPr="00AD76B0" w:rsidRDefault="00AD76B0" w:rsidP="00AD76B0">
            <w:pPr>
              <w:pStyle w:val="Heading3"/>
              <w:rPr>
                <w:lang w:val="en-US"/>
              </w:rPr>
            </w:pPr>
            <w:bookmarkStart w:id="225" w:name="_Toc138781186"/>
            <w:r w:rsidRPr="00AD76B0">
              <w:rPr>
                <w:lang w:val="en-US"/>
              </w:rPr>
              <w:t>Net income at previous reported figures</w:t>
            </w:r>
            <w:bookmarkEnd w:id="22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E5940D" w14:textId="77777777" w:rsidR="00AD76B0" w:rsidRPr="00984C3B" w:rsidRDefault="00AD76B0" w:rsidP="00AD76B0">
            <w:pPr>
              <w:rPr>
                <w:sz w:val="18"/>
                <w:szCs w:val="18"/>
              </w:rPr>
            </w:pPr>
            <w:proofErr w:type="spellStart"/>
            <w:r>
              <w:rPr>
                <w:sz w:val="18"/>
                <w:szCs w:val="18"/>
              </w:rPr>
              <w:t>Risks</w:t>
            </w:r>
            <w:proofErr w:type="spellEnd"/>
          </w:p>
        </w:tc>
      </w:tr>
      <w:tr w:rsidR="00AD76B0" w:rsidRPr="00255C9E" w14:paraId="137C5E40" w14:textId="77777777" w:rsidTr="00AD76B0">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CE68B57" w14:textId="77777777" w:rsidR="00AD76B0" w:rsidRPr="00255C9E" w:rsidRDefault="00AD76B0" w:rsidP="00AD76B0">
            <w:pPr>
              <w:rPr>
                <w:sz w:val="18"/>
                <w:szCs w:val="18"/>
              </w:rPr>
            </w:pPr>
          </w:p>
        </w:tc>
      </w:tr>
      <w:tr w:rsidR="00AD76B0" w:rsidRPr="0082355F" w14:paraId="27C8AC79" w14:textId="77777777" w:rsidTr="00AD76B0">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88855" w14:textId="77777777" w:rsidR="00AD76B0" w:rsidRPr="00255C9E" w:rsidRDefault="00AD76B0" w:rsidP="00AD76B0">
            <w:pPr>
              <w:rPr>
                <w:rFonts w:cstheme="minorHAnsi"/>
                <w:b/>
                <w:bCs/>
                <w:sz w:val="18"/>
                <w:szCs w:val="18"/>
                <w:lang w:val="en-US"/>
              </w:rPr>
            </w:pPr>
            <w:r w:rsidRPr="00255C9E">
              <w:rPr>
                <w:rFonts w:cstheme="minorHAnsi"/>
                <w:b/>
                <w:bCs/>
                <w:sz w:val="18"/>
                <w:szCs w:val="18"/>
                <w:lang w:val="en-US"/>
              </w:rPr>
              <w:t>Definition</w:t>
            </w:r>
          </w:p>
          <w:p w14:paraId="04D2D882" w14:textId="77777777" w:rsidR="00AD76B0" w:rsidRPr="003839CD" w:rsidRDefault="00AD76B0" w:rsidP="00AD76B0">
            <w:pPr>
              <w:widowControl w:val="0"/>
              <w:autoSpaceDE w:val="0"/>
              <w:autoSpaceDN w:val="0"/>
              <w:adjustRightInd w:val="0"/>
              <w:spacing w:after="0" w:line="231" w:lineRule="auto"/>
              <w:ind w:right="53"/>
              <w:jc w:val="both"/>
              <w:rPr>
                <w:rFonts w:cstheme="minorHAnsi"/>
                <w:sz w:val="18"/>
                <w:szCs w:val="18"/>
                <w:lang w:val="en-US"/>
              </w:rPr>
            </w:pPr>
            <w:r w:rsidRPr="00175078">
              <w:rPr>
                <w:rFonts w:cstheme="minorHAnsi"/>
                <w:sz w:val="18"/>
                <w:szCs w:val="18"/>
                <w:lang w:val="en-US"/>
              </w:rPr>
              <w:lastRenderedPageBreak/>
              <w:t xml:space="preserve">Net income at previous reported figures </w:t>
            </w:r>
            <w:r w:rsidRPr="00B374E1">
              <w:rPr>
                <w:rFonts w:cstheme="minorHAnsi"/>
                <w:sz w:val="18"/>
                <w:szCs w:val="18"/>
                <w:lang w:val="en-US"/>
              </w:rPr>
              <w:t>after tax and any other social insurance deductions according to tax declaration</w:t>
            </w:r>
            <w:r>
              <w:rPr>
                <w:rFonts w:cstheme="minorHAnsi"/>
                <w:sz w:val="18"/>
                <w:szCs w:val="18"/>
                <w:lang w:val="en-US"/>
              </w:rPr>
              <w:t xml:space="preserve">. </w:t>
            </w:r>
            <w:r w:rsidRPr="00983C21">
              <w:rPr>
                <w:rFonts w:cstheme="minorHAnsi"/>
                <w:sz w:val="18"/>
                <w:szCs w:val="18"/>
                <w:lang w:val="en-US"/>
              </w:rPr>
              <w:t xml:space="preserve">This means to report </w:t>
            </w:r>
            <w:r w:rsidRPr="00175078">
              <w:rPr>
                <w:rFonts w:cstheme="minorHAnsi"/>
                <w:sz w:val="18"/>
                <w:szCs w:val="18"/>
                <w:lang w:val="en-US"/>
              </w:rPr>
              <w:t xml:space="preserve">Net income </w:t>
            </w:r>
            <w:r w:rsidRPr="00983C21">
              <w:rPr>
                <w:rFonts w:cstheme="minorHAnsi"/>
                <w:sz w:val="18"/>
                <w:szCs w:val="18"/>
                <w:lang w:val="en-US"/>
              </w:rPr>
              <w:t xml:space="preserve">figure taken from Entity’s previous fiscal year financial statements. (e.g. </w:t>
            </w:r>
            <w:r w:rsidRPr="00175078">
              <w:rPr>
                <w:rFonts w:cstheme="minorHAnsi"/>
                <w:sz w:val="18"/>
                <w:szCs w:val="18"/>
                <w:lang w:val="en-US"/>
              </w:rPr>
              <w:t xml:space="preserve">Net income </w:t>
            </w:r>
            <w:r w:rsidRPr="00983C21">
              <w:rPr>
                <w:rFonts w:cstheme="minorHAnsi"/>
                <w:sz w:val="18"/>
                <w:szCs w:val="18"/>
                <w:lang w:val="en-US"/>
              </w:rPr>
              <w:t>(</w:t>
            </w:r>
            <w:r w:rsidRPr="0080770D">
              <w:rPr>
                <w:sz w:val="18"/>
                <w:szCs w:val="18"/>
                <w:lang w:val="en-US"/>
              </w:rPr>
              <w:t>NT_INCM</w:t>
            </w:r>
            <w:r w:rsidRPr="00983C21">
              <w:rPr>
                <w:rFonts w:cstheme="minorHAnsi"/>
                <w:sz w:val="18"/>
                <w:szCs w:val="18"/>
                <w:lang w:val="en-US"/>
              </w:rPr>
              <w:t xml:space="preserve">) populated with fiscal year 2020 and </w:t>
            </w:r>
            <w:r w:rsidRPr="00175078">
              <w:rPr>
                <w:rFonts w:cstheme="minorHAnsi"/>
                <w:sz w:val="18"/>
                <w:szCs w:val="18"/>
                <w:lang w:val="en-US"/>
              </w:rPr>
              <w:t xml:space="preserve">Net income </w:t>
            </w:r>
            <w:r w:rsidRPr="00983C21">
              <w:rPr>
                <w:rFonts w:cstheme="minorHAnsi"/>
                <w:sz w:val="18"/>
                <w:szCs w:val="18"/>
                <w:lang w:val="en-US"/>
              </w:rPr>
              <w:t>at previous reported figures (</w:t>
            </w:r>
            <w:r w:rsidRPr="0080770D">
              <w:rPr>
                <w:sz w:val="18"/>
                <w:szCs w:val="18"/>
                <w:lang w:val="en-US"/>
              </w:rPr>
              <w:t>NT_INCM_PRVS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sidRPr="00B374E1">
              <w:rPr>
                <w:rFonts w:cstheme="minorHAnsi"/>
                <w:sz w:val="18"/>
                <w:szCs w:val="18"/>
                <w:lang w:val="en-US"/>
              </w:rPr>
              <w:t xml:space="preserve"> </w:t>
            </w:r>
          </w:p>
        </w:tc>
      </w:tr>
      <w:tr w:rsidR="00AD76B0" w:rsidRPr="0082355F" w14:paraId="55A49971" w14:textId="77777777" w:rsidTr="00AD76B0">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8D6F1A" w14:textId="77777777" w:rsidR="00AD76B0" w:rsidRPr="00255C9E" w:rsidRDefault="00AD76B0" w:rsidP="00AD76B0">
            <w:pPr>
              <w:rPr>
                <w:b/>
                <w:bCs/>
                <w:sz w:val="18"/>
                <w:szCs w:val="18"/>
                <w:lang w:val="en-US"/>
              </w:rPr>
            </w:pPr>
            <w:r w:rsidRPr="00255C9E">
              <w:rPr>
                <w:b/>
                <w:bCs/>
                <w:sz w:val="18"/>
                <w:szCs w:val="18"/>
                <w:lang w:val="en-US"/>
              </w:rPr>
              <w:lastRenderedPageBreak/>
              <w:t>Applicability</w:t>
            </w:r>
          </w:p>
          <w:p w14:paraId="44EC2DC8" w14:textId="1833FCDA" w:rsidR="00AD76B0" w:rsidRDefault="00AD76B0" w:rsidP="00AD76B0">
            <w:pPr>
              <w:spacing w:after="0"/>
              <w:jc w:val="both"/>
              <w:rPr>
                <w:sz w:val="18"/>
                <w:szCs w:val="18"/>
                <w:lang w:val="en-US"/>
              </w:rPr>
            </w:pPr>
            <w:r w:rsidRPr="003215A5">
              <w:rPr>
                <w:sz w:val="18"/>
                <w:szCs w:val="18"/>
                <w:lang w:val="en-US"/>
              </w:rPr>
              <w:t>The “</w:t>
            </w:r>
            <w:r w:rsidRPr="00175078">
              <w:rPr>
                <w:rFonts w:cstheme="minorHAnsi"/>
                <w:sz w:val="18"/>
                <w:szCs w:val="18"/>
                <w:lang w:val="en-US"/>
              </w:rPr>
              <w:t xml:space="preserve">Net income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33A53CBB" w14:textId="77777777" w:rsidR="00AD76B0" w:rsidRDefault="00AD76B0" w:rsidP="00AD76B0">
            <w:pPr>
              <w:spacing w:after="0"/>
              <w:jc w:val="both"/>
              <w:rPr>
                <w:sz w:val="18"/>
                <w:szCs w:val="18"/>
                <w:lang w:val="en-US"/>
              </w:rPr>
            </w:pPr>
          </w:p>
          <w:p w14:paraId="65179B10" w14:textId="77777777" w:rsidR="00AD76B0" w:rsidRPr="00EC3FB8" w:rsidRDefault="00AD76B0" w:rsidP="00AD76B0">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AD76B0" w:rsidRPr="00624088" w14:paraId="54689A0F" w14:textId="77777777" w:rsidTr="00AD76B0">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69F5BB8" w14:textId="77777777" w:rsidR="00AD76B0" w:rsidRDefault="00AD76B0" w:rsidP="00AD76B0">
            <w:pPr>
              <w:rPr>
                <w:b/>
                <w:bCs/>
                <w:sz w:val="18"/>
                <w:szCs w:val="18"/>
                <w:lang w:val="en-US"/>
              </w:rPr>
            </w:pPr>
            <w:r w:rsidRPr="00255C9E">
              <w:rPr>
                <w:b/>
                <w:bCs/>
                <w:sz w:val="18"/>
                <w:szCs w:val="18"/>
                <w:lang w:val="en-US"/>
              </w:rPr>
              <w:t>Link to other concepts</w:t>
            </w:r>
          </w:p>
          <w:p w14:paraId="4A8E6940" w14:textId="77777777" w:rsidR="00AD76B0" w:rsidRPr="0007347C" w:rsidRDefault="00AD76B0"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w:t>
            </w:r>
            <w:r>
              <w:rPr>
                <w:sz w:val="18"/>
                <w:szCs w:val="18"/>
                <w:lang w:val="en-US"/>
              </w:rPr>
              <w:t xml:space="preserve"> </w:t>
            </w:r>
          </w:p>
        </w:tc>
      </w:tr>
      <w:tr w:rsidR="00AD76B0" w:rsidRPr="00624088" w14:paraId="293BBCCC" w14:textId="77777777" w:rsidTr="00AD76B0">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EB1B2C" w14:textId="77777777" w:rsidR="00AD76B0" w:rsidRDefault="00AD76B0" w:rsidP="00AD76B0">
            <w:pPr>
              <w:rPr>
                <w:b/>
                <w:bCs/>
                <w:sz w:val="18"/>
                <w:szCs w:val="18"/>
                <w:lang w:val="en-US"/>
              </w:rPr>
            </w:pPr>
            <w:r>
              <w:rPr>
                <w:b/>
                <w:bCs/>
                <w:sz w:val="18"/>
                <w:szCs w:val="18"/>
                <w:lang w:val="en-US"/>
              </w:rPr>
              <w:t>Examples</w:t>
            </w:r>
          </w:p>
          <w:p w14:paraId="157E4C24" w14:textId="77777777" w:rsidR="00AD76B0" w:rsidRPr="00897BBF" w:rsidRDefault="00AD76B0" w:rsidP="00AD76B0">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AD76B0" w:rsidRPr="001F5D8E" w14:paraId="2D3B28C1" w14:textId="77777777" w:rsidTr="00AD76B0">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6AF07" w14:textId="77777777" w:rsidR="00AD76B0" w:rsidRPr="00255C9E" w:rsidRDefault="00AD76B0" w:rsidP="00AD76B0">
            <w:pPr>
              <w:rPr>
                <w:b/>
                <w:bCs/>
                <w:sz w:val="18"/>
                <w:szCs w:val="18"/>
                <w:lang w:val="en-US"/>
              </w:rPr>
            </w:pPr>
            <w:r w:rsidRPr="00255C9E">
              <w:rPr>
                <w:b/>
                <w:bCs/>
                <w:sz w:val="18"/>
                <w:szCs w:val="18"/>
                <w:lang w:val="en-US"/>
              </w:rPr>
              <w:t>ECB asks for this figure</w:t>
            </w:r>
          </w:p>
          <w:p w14:paraId="2835A657" w14:textId="77777777" w:rsidR="00AD76B0" w:rsidRPr="00255C9E" w:rsidRDefault="00AD76B0" w:rsidP="00AD76B0">
            <w:pPr>
              <w:rPr>
                <w:sz w:val="18"/>
                <w:szCs w:val="18"/>
                <w:lang w:val="en-US"/>
              </w:rPr>
            </w:pPr>
            <w:r w:rsidRPr="00A80A98">
              <w:rPr>
                <w:sz w:val="18"/>
                <w:szCs w:val="18"/>
                <w:lang w:val="en-US"/>
              </w:rPr>
              <w:t xml:space="preserve">Counterparty </w:t>
            </w:r>
            <w:r>
              <w:rPr>
                <w:sz w:val="18"/>
                <w:szCs w:val="18"/>
                <w:lang w:val="en-US"/>
              </w:rPr>
              <w:t>financial information</w:t>
            </w:r>
          </w:p>
        </w:tc>
      </w:tr>
    </w:tbl>
    <w:p w14:paraId="0AB55F48" w14:textId="77777777" w:rsidR="00AD76B0" w:rsidRDefault="00AD76B0"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255C9E" w14:paraId="14586A0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958F0"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5A464"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5976" w14:textId="77777777" w:rsidR="008A0EB6" w:rsidRPr="00255C9E" w:rsidRDefault="008A0EB6"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4C223" w14:textId="77777777" w:rsidR="008A0EB6" w:rsidRPr="00255C9E" w:rsidRDefault="008A0EB6"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A0EB6" w:rsidRPr="00984C3B" w14:paraId="6964861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E8093A" w14:textId="615FB2D4" w:rsidR="008A0EB6" w:rsidRPr="00984C3B" w:rsidRDefault="008A0EB6" w:rsidP="008A0EB6">
            <w:pPr>
              <w:rPr>
                <w:sz w:val="18"/>
                <w:szCs w:val="18"/>
              </w:rPr>
            </w:pPr>
            <w:r>
              <w:rPr>
                <w:sz w:val="18"/>
                <w:szCs w:val="18"/>
              </w:rPr>
              <w:t>EN.073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B6AD84" w14:textId="1896F871" w:rsidR="008A0EB6" w:rsidRPr="00984C3B" w:rsidRDefault="008A0EB6" w:rsidP="008A0EB6">
            <w:pPr>
              <w:rPr>
                <w:sz w:val="18"/>
                <w:szCs w:val="18"/>
                <w:lang w:val="en-US"/>
              </w:rPr>
            </w:pPr>
            <w:r w:rsidRPr="004A102D">
              <w:rPr>
                <w:sz w:val="18"/>
                <w:szCs w:val="18"/>
                <w:lang w:val="en-US"/>
              </w:rPr>
              <w:t>TTL_DBT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B8AAD" w14:textId="25E5267A" w:rsidR="008A0EB6" w:rsidRPr="00AD76B0" w:rsidRDefault="008A0EB6" w:rsidP="00AD76B0">
            <w:pPr>
              <w:pStyle w:val="Heading3"/>
              <w:rPr>
                <w:lang w:val="en-US"/>
              </w:rPr>
            </w:pPr>
            <w:bookmarkStart w:id="226" w:name="_Toc78468300"/>
            <w:bookmarkStart w:id="227" w:name="_Toc78468669"/>
            <w:bookmarkStart w:id="228" w:name="_Toc138781187"/>
            <w:r w:rsidRPr="00AD76B0">
              <w:rPr>
                <w:lang w:val="en-US"/>
              </w:rPr>
              <w:t>Total debt at latest most recent reported figures</w:t>
            </w:r>
            <w:bookmarkEnd w:id="226"/>
            <w:bookmarkEnd w:id="227"/>
            <w:bookmarkEnd w:id="228"/>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73F400" w14:textId="77777777" w:rsidR="008A0EB6" w:rsidRPr="00984C3B" w:rsidRDefault="008A0EB6" w:rsidP="008A0EB6">
            <w:pPr>
              <w:rPr>
                <w:sz w:val="18"/>
                <w:szCs w:val="18"/>
              </w:rPr>
            </w:pPr>
            <w:proofErr w:type="spellStart"/>
            <w:r>
              <w:rPr>
                <w:sz w:val="18"/>
                <w:szCs w:val="18"/>
              </w:rPr>
              <w:t>Risks</w:t>
            </w:r>
            <w:proofErr w:type="spellEnd"/>
          </w:p>
        </w:tc>
      </w:tr>
      <w:tr w:rsidR="008A0EB6" w:rsidRPr="00255C9E" w14:paraId="3F4D95A8"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8A48D" w14:textId="77777777" w:rsidR="008A0EB6" w:rsidRPr="00255C9E" w:rsidRDefault="008A0EB6" w:rsidP="0005657B">
            <w:pPr>
              <w:rPr>
                <w:sz w:val="18"/>
                <w:szCs w:val="18"/>
              </w:rPr>
            </w:pPr>
          </w:p>
        </w:tc>
      </w:tr>
      <w:tr w:rsidR="008A0EB6" w:rsidRPr="003839CD" w14:paraId="76E118C1"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29EAE7"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12259B41"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latest most recent reported figures</w:t>
            </w:r>
            <w:r>
              <w:rPr>
                <w:rFonts w:cstheme="minorHAnsi"/>
                <w:sz w:val="18"/>
                <w:szCs w:val="18"/>
                <w:lang w:val="en-US"/>
              </w:rPr>
              <w:t xml:space="preserve">. This means to report </w:t>
            </w:r>
            <w:r w:rsidRPr="004A102D">
              <w:rPr>
                <w:rFonts w:cstheme="minorHAnsi"/>
                <w:sz w:val="18"/>
                <w:szCs w:val="18"/>
                <w:lang w:val="en-US"/>
              </w:rPr>
              <w:t xml:space="preserve">Total debt </w:t>
            </w:r>
            <w:r>
              <w:rPr>
                <w:rFonts w:cstheme="minorHAnsi"/>
                <w:sz w:val="18"/>
                <w:szCs w:val="18"/>
                <w:lang w:val="en-US"/>
              </w:rPr>
              <w:t xml:space="preserve">(balance sheet)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47C1BF7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417D16D1" w14:textId="0B41C4B1"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0840FB">
              <w:rPr>
                <w:rFonts w:cstheme="minorHAnsi"/>
                <w:sz w:val="18"/>
                <w:szCs w:val="18"/>
                <w:lang w:val="en-US"/>
              </w:rPr>
              <w:t xml:space="preserve">The term “Total Debt” refers to </w:t>
            </w:r>
            <w:r w:rsidR="00884E82">
              <w:rPr>
                <w:rFonts w:cstheme="minorHAnsi"/>
                <w:sz w:val="18"/>
                <w:szCs w:val="18"/>
                <w:lang w:val="en-US"/>
              </w:rPr>
              <w:t xml:space="preserve">the financial debt. This is the </w:t>
            </w:r>
            <w:r w:rsidRPr="000840FB">
              <w:rPr>
                <w:rFonts w:cstheme="minorHAnsi"/>
                <w:sz w:val="18"/>
                <w:szCs w:val="18"/>
                <w:lang w:val="en-US"/>
              </w:rPr>
              <w:t>total committed debt (including drawn and undrawn debt) and any additional debt that loan agreements may permit. Committed undrawn liquidity facilities, according to the Basel Committee on Banking Supervision’s Basel III: The Liquidity Coverage Ratio and liquidity risk monitoring tools (BCBS 238), are excluded. Cash should not be netted against debt.</w:t>
            </w:r>
          </w:p>
        </w:tc>
      </w:tr>
      <w:tr w:rsidR="008A0EB6" w:rsidRPr="0082355F" w14:paraId="3E528BE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A7280" w14:textId="77777777" w:rsidR="008A0EB6" w:rsidRPr="00255C9E" w:rsidRDefault="008A0EB6" w:rsidP="008A0EB6">
            <w:pPr>
              <w:rPr>
                <w:b/>
                <w:bCs/>
                <w:sz w:val="18"/>
                <w:szCs w:val="18"/>
                <w:lang w:val="en-US"/>
              </w:rPr>
            </w:pPr>
            <w:r w:rsidRPr="00255C9E">
              <w:rPr>
                <w:b/>
                <w:bCs/>
                <w:sz w:val="18"/>
                <w:szCs w:val="18"/>
                <w:lang w:val="en-US"/>
              </w:rPr>
              <w:t>Applicability</w:t>
            </w:r>
          </w:p>
          <w:p w14:paraId="2B278765" w14:textId="0150F433" w:rsidR="008A0EB6" w:rsidRDefault="008A0EB6" w:rsidP="008A0EB6">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5C2CED"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w:t>
            </w:r>
            <w:proofErr w:type="gramStart"/>
            <w:r w:rsidRPr="00F75B9B">
              <w:rPr>
                <w:sz w:val="18"/>
                <w:szCs w:val="18"/>
                <w:lang w:val="en-US"/>
              </w:rPr>
              <w:t>in the course of</w:t>
            </w:r>
            <w:proofErr w:type="gramEnd"/>
            <w:r w:rsidRPr="00F75B9B">
              <w:rPr>
                <w:sz w:val="18"/>
                <w:szCs w:val="18"/>
                <w:lang w:val="en-US"/>
              </w:rPr>
              <w:t xml:space="preserve"> the financial year. </w:t>
            </w:r>
          </w:p>
          <w:p w14:paraId="268200F0" w14:textId="77777777" w:rsidR="008A0EB6" w:rsidRDefault="008A0EB6" w:rsidP="008A0EB6">
            <w:pPr>
              <w:spacing w:after="0"/>
              <w:jc w:val="both"/>
              <w:rPr>
                <w:sz w:val="18"/>
                <w:szCs w:val="18"/>
                <w:lang w:val="en-US"/>
              </w:rPr>
            </w:pPr>
          </w:p>
          <w:p w14:paraId="646AC975" w14:textId="77777777" w:rsidR="008A0EB6"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4E1CB4D7" w14:textId="09BB0AD0" w:rsidR="008A0EB6" w:rsidRPr="00EC3FB8" w:rsidRDefault="008A0EB6" w:rsidP="008A0EB6">
            <w:pPr>
              <w:spacing w:after="0"/>
              <w:jc w:val="both"/>
              <w:rPr>
                <w:sz w:val="18"/>
                <w:szCs w:val="18"/>
                <w:lang w:val="en-US"/>
              </w:rPr>
            </w:pPr>
          </w:p>
        </w:tc>
      </w:tr>
      <w:tr w:rsidR="008A0EB6" w:rsidRPr="0007347C" w14:paraId="4EBC64E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760F6A" w14:textId="77777777" w:rsidR="008A0EB6" w:rsidRDefault="008A0EB6" w:rsidP="008A0EB6">
            <w:pPr>
              <w:rPr>
                <w:b/>
                <w:bCs/>
                <w:sz w:val="18"/>
                <w:szCs w:val="18"/>
                <w:lang w:val="en-US"/>
              </w:rPr>
            </w:pPr>
            <w:r w:rsidRPr="00255C9E">
              <w:rPr>
                <w:b/>
                <w:bCs/>
                <w:sz w:val="18"/>
                <w:szCs w:val="18"/>
                <w:lang w:val="en-US"/>
              </w:rPr>
              <w:t>Link to other concepts</w:t>
            </w:r>
          </w:p>
          <w:p w14:paraId="15CC03D9" w14:textId="0F3A2443"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TTL_DBT_PRVS</w:t>
            </w:r>
          </w:p>
        </w:tc>
      </w:tr>
      <w:tr w:rsidR="008A0EB6" w:rsidRPr="00897BBF" w14:paraId="45C7BA8A"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A36F0" w14:textId="77777777" w:rsidR="008A0EB6" w:rsidRDefault="008A0EB6" w:rsidP="008A0EB6">
            <w:pPr>
              <w:rPr>
                <w:b/>
                <w:bCs/>
                <w:sz w:val="18"/>
                <w:szCs w:val="18"/>
                <w:lang w:val="en-US"/>
              </w:rPr>
            </w:pPr>
            <w:r>
              <w:rPr>
                <w:b/>
                <w:bCs/>
                <w:sz w:val="18"/>
                <w:szCs w:val="18"/>
                <w:lang w:val="en-US"/>
              </w:rPr>
              <w:t>Examples</w:t>
            </w:r>
          </w:p>
          <w:p w14:paraId="74644569" w14:textId="618A525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255C9E" w14:paraId="7C0A2371"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E7840" w14:textId="77777777" w:rsidR="008A0EB6" w:rsidRPr="00255C9E" w:rsidRDefault="008A0EB6" w:rsidP="008A0EB6">
            <w:pPr>
              <w:rPr>
                <w:b/>
                <w:bCs/>
                <w:sz w:val="18"/>
                <w:szCs w:val="18"/>
                <w:lang w:val="en-US"/>
              </w:rPr>
            </w:pPr>
            <w:r w:rsidRPr="00255C9E">
              <w:rPr>
                <w:b/>
                <w:bCs/>
                <w:sz w:val="18"/>
                <w:szCs w:val="18"/>
                <w:lang w:val="en-US"/>
              </w:rPr>
              <w:t>ECB asks for this figure</w:t>
            </w:r>
          </w:p>
          <w:p w14:paraId="75ACAA31" w14:textId="67F77DF8" w:rsidR="008A0EB6" w:rsidRPr="00255C9E" w:rsidRDefault="008A0EB6" w:rsidP="008A0EB6">
            <w:pPr>
              <w:rPr>
                <w:sz w:val="18"/>
                <w:szCs w:val="18"/>
                <w:lang w:val="en-US"/>
              </w:rPr>
            </w:pPr>
            <w:r w:rsidRPr="00A80A98">
              <w:rPr>
                <w:sz w:val="18"/>
                <w:szCs w:val="18"/>
                <w:lang w:val="en-US"/>
              </w:rPr>
              <w:lastRenderedPageBreak/>
              <w:t xml:space="preserve">Counterparty </w:t>
            </w:r>
            <w:r>
              <w:rPr>
                <w:sz w:val="18"/>
                <w:szCs w:val="18"/>
                <w:lang w:val="en-US"/>
              </w:rPr>
              <w:t>financial information</w:t>
            </w:r>
            <w:r w:rsidR="005C2CED">
              <w:rPr>
                <w:sz w:val="18"/>
                <w:szCs w:val="18"/>
                <w:lang w:val="en-US"/>
              </w:rPr>
              <w:t>.</w:t>
            </w:r>
          </w:p>
        </w:tc>
      </w:tr>
    </w:tbl>
    <w:p w14:paraId="03459532"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5DA61C3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ACC591"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243ACC"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F065E5"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81EE77"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787EA7B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5C479" w14:textId="24E2A0F3" w:rsidR="007D1C0C" w:rsidRPr="00984C3B" w:rsidRDefault="007D1C0C" w:rsidP="007D1C0C">
            <w:pPr>
              <w:rPr>
                <w:sz w:val="18"/>
                <w:szCs w:val="18"/>
              </w:rPr>
            </w:pPr>
            <w:r>
              <w:rPr>
                <w:sz w:val="18"/>
                <w:szCs w:val="18"/>
              </w:rPr>
              <w:t>EN.074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9F22E9" w14:textId="61CA578B" w:rsidR="007D1C0C" w:rsidRPr="00984C3B" w:rsidRDefault="007D1C0C" w:rsidP="007D1C0C">
            <w:pPr>
              <w:rPr>
                <w:sz w:val="18"/>
                <w:szCs w:val="18"/>
                <w:lang w:val="en-US"/>
              </w:rPr>
            </w:pPr>
            <w:r w:rsidRPr="004A102D">
              <w:rPr>
                <w:sz w:val="18"/>
                <w:szCs w:val="18"/>
                <w:lang w:val="en-US"/>
              </w:rPr>
              <w:t>TTL_DBT_PRVS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B0D06" w14:textId="0A9F0A45" w:rsidR="007D1C0C" w:rsidRPr="00AD76B0" w:rsidRDefault="007D1C0C" w:rsidP="00AD76B0">
            <w:pPr>
              <w:pStyle w:val="Heading3"/>
              <w:rPr>
                <w:lang w:val="en-US"/>
              </w:rPr>
            </w:pPr>
            <w:bookmarkStart w:id="229" w:name="_Toc78468301"/>
            <w:bookmarkStart w:id="230" w:name="_Toc78468670"/>
            <w:bookmarkStart w:id="231" w:name="_Toc138781188"/>
            <w:r w:rsidRPr="00AD76B0">
              <w:rPr>
                <w:lang w:val="en-US"/>
              </w:rPr>
              <w:t>Total debt at previous reported figures</w:t>
            </w:r>
            <w:bookmarkEnd w:id="229"/>
            <w:bookmarkEnd w:id="230"/>
            <w:bookmarkEnd w:id="23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FF8ADA"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1FC8110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DF4B4C7" w14:textId="77777777" w:rsidR="007D1C0C" w:rsidRPr="00255C9E" w:rsidRDefault="007D1C0C" w:rsidP="0005657B">
            <w:pPr>
              <w:rPr>
                <w:sz w:val="18"/>
                <w:szCs w:val="18"/>
              </w:rPr>
            </w:pPr>
          </w:p>
        </w:tc>
      </w:tr>
      <w:tr w:rsidR="007D1C0C" w:rsidRPr="0082355F" w14:paraId="3352FF5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915723"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7FC8A098"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previous reported figure</w:t>
            </w:r>
            <w:r>
              <w:rPr>
                <w:rFonts w:cstheme="minorHAnsi"/>
                <w:sz w:val="18"/>
                <w:szCs w:val="18"/>
                <w:lang w:val="en-US"/>
              </w:rPr>
              <w:t xml:space="preserve">s. </w:t>
            </w:r>
            <w:r w:rsidRPr="00983C21">
              <w:rPr>
                <w:rFonts w:cstheme="minorHAnsi"/>
                <w:sz w:val="18"/>
                <w:szCs w:val="18"/>
                <w:lang w:val="en-US"/>
              </w:rPr>
              <w:t xml:space="preserve">This means to report </w:t>
            </w:r>
            <w:r w:rsidRPr="004A102D">
              <w:rPr>
                <w:rFonts w:cstheme="minorHAnsi"/>
                <w:sz w:val="18"/>
                <w:szCs w:val="18"/>
                <w:lang w:val="en-US"/>
              </w:rPr>
              <w:t>Total debt</w:t>
            </w:r>
            <w:r w:rsidRPr="00983C21">
              <w:rPr>
                <w:rFonts w:cstheme="minorHAnsi"/>
                <w:sz w:val="18"/>
                <w:szCs w:val="18"/>
                <w:lang w:val="en-US"/>
              </w:rPr>
              <w:t xml:space="preserve"> figure taken from Entity’s previous fiscal year financial statements. (e.g. </w:t>
            </w:r>
            <w:r w:rsidRPr="004A102D">
              <w:rPr>
                <w:rFonts w:cstheme="minorHAnsi"/>
                <w:sz w:val="18"/>
                <w:szCs w:val="18"/>
                <w:lang w:val="en-US"/>
              </w:rPr>
              <w:t>Total debt</w:t>
            </w:r>
            <w:r w:rsidRPr="00983C21">
              <w:rPr>
                <w:rFonts w:cstheme="minorHAnsi"/>
                <w:sz w:val="18"/>
                <w:szCs w:val="18"/>
                <w:lang w:val="en-US"/>
              </w:rPr>
              <w:t xml:space="preserve"> (</w:t>
            </w:r>
            <w:r w:rsidRPr="004A102D">
              <w:rPr>
                <w:sz w:val="18"/>
                <w:szCs w:val="18"/>
                <w:lang w:val="en-US"/>
              </w:rPr>
              <w:t>TTL_DBT</w:t>
            </w:r>
            <w:r w:rsidRPr="00983C21">
              <w:rPr>
                <w:rFonts w:cstheme="minorHAnsi"/>
                <w:sz w:val="18"/>
                <w:szCs w:val="18"/>
                <w:lang w:val="en-US"/>
              </w:rPr>
              <w:t xml:space="preserve">) populated with fiscal year 2020 and </w:t>
            </w:r>
            <w:r w:rsidRPr="004A102D">
              <w:rPr>
                <w:rFonts w:cstheme="minorHAnsi"/>
                <w:sz w:val="18"/>
                <w:szCs w:val="18"/>
                <w:lang w:val="en-US"/>
              </w:rPr>
              <w:t>Total debt</w:t>
            </w:r>
            <w:r w:rsidRPr="00983C21">
              <w:rPr>
                <w:rFonts w:cstheme="minorHAnsi"/>
                <w:sz w:val="18"/>
                <w:szCs w:val="18"/>
                <w:lang w:val="en-US"/>
              </w:rPr>
              <w:t xml:space="preserve"> at previous reported figures (</w:t>
            </w:r>
            <w:r w:rsidRPr="004A102D">
              <w:rPr>
                <w:sz w:val="18"/>
                <w:szCs w:val="18"/>
                <w:lang w:val="en-US"/>
              </w:rPr>
              <w:t>TTL_DBT_PRVS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4EC5E0FA"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5F140E3" w14:textId="3FA50C41" w:rsidR="007D1C0C" w:rsidRPr="003839CD" w:rsidRDefault="005F3907"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See definition of </w:t>
            </w:r>
            <w:r w:rsidRPr="004A102D">
              <w:rPr>
                <w:sz w:val="18"/>
                <w:szCs w:val="18"/>
                <w:lang w:val="en-US"/>
              </w:rPr>
              <w:t>TTL_DBT</w:t>
            </w:r>
          </w:p>
        </w:tc>
      </w:tr>
      <w:tr w:rsidR="007D1C0C" w:rsidRPr="0082355F" w14:paraId="0D9C5E1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0149F3" w14:textId="77777777" w:rsidR="007D1C0C" w:rsidRPr="00255C9E" w:rsidRDefault="007D1C0C" w:rsidP="007D1C0C">
            <w:pPr>
              <w:rPr>
                <w:b/>
                <w:bCs/>
                <w:sz w:val="18"/>
                <w:szCs w:val="18"/>
                <w:lang w:val="en-US"/>
              </w:rPr>
            </w:pPr>
            <w:r w:rsidRPr="00255C9E">
              <w:rPr>
                <w:b/>
                <w:bCs/>
                <w:sz w:val="18"/>
                <w:szCs w:val="18"/>
                <w:lang w:val="en-US"/>
              </w:rPr>
              <w:t>Applicability</w:t>
            </w:r>
          </w:p>
          <w:p w14:paraId="1D7E992A" w14:textId="380D527D" w:rsidR="007D1C0C" w:rsidRDefault="007D1C0C" w:rsidP="007D1C0C">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1CC6A857" w14:textId="77777777" w:rsidR="007D1C0C" w:rsidRDefault="007D1C0C" w:rsidP="007D1C0C">
            <w:pPr>
              <w:spacing w:after="0"/>
              <w:jc w:val="both"/>
              <w:rPr>
                <w:sz w:val="18"/>
                <w:szCs w:val="18"/>
                <w:lang w:val="en-US"/>
              </w:rPr>
            </w:pPr>
          </w:p>
          <w:p w14:paraId="059A5ADC" w14:textId="6146A417" w:rsidR="007D1C0C" w:rsidRPr="00EC3FB8" w:rsidRDefault="007D1C0C" w:rsidP="007D1C0C">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23F3906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2AE9A9" w14:textId="77777777" w:rsidR="007D1C0C" w:rsidRDefault="007D1C0C" w:rsidP="007D1C0C">
            <w:pPr>
              <w:rPr>
                <w:b/>
                <w:bCs/>
                <w:sz w:val="18"/>
                <w:szCs w:val="18"/>
                <w:lang w:val="en-US"/>
              </w:rPr>
            </w:pPr>
            <w:r w:rsidRPr="00255C9E">
              <w:rPr>
                <w:b/>
                <w:bCs/>
                <w:sz w:val="18"/>
                <w:szCs w:val="18"/>
                <w:lang w:val="en-US"/>
              </w:rPr>
              <w:t>Link to other concepts</w:t>
            </w:r>
          </w:p>
          <w:p w14:paraId="0421E8FB" w14:textId="4152A953"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w:t>
            </w:r>
          </w:p>
        </w:tc>
      </w:tr>
      <w:tr w:rsidR="007D1C0C" w:rsidRPr="00897BBF" w14:paraId="2DB3C899"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A811AF" w14:textId="77777777" w:rsidR="007D1C0C" w:rsidRDefault="007D1C0C" w:rsidP="007D1C0C">
            <w:pPr>
              <w:rPr>
                <w:b/>
                <w:bCs/>
                <w:sz w:val="18"/>
                <w:szCs w:val="18"/>
                <w:lang w:val="en-US"/>
              </w:rPr>
            </w:pPr>
            <w:r>
              <w:rPr>
                <w:b/>
                <w:bCs/>
                <w:sz w:val="18"/>
                <w:szCs w:val="18"/>
                <w:lang w:val="en-US"/>
              </w:rPr>
              <w:t>Examples</w:t>
            </w:r>
          </w:p>
          <w:p w14:paraId="38A1AE98" w14:textId="5FBB280F"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3388AFC3"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19F3A2" w14:textId="77777777" w:rsidR="007D1C0C" w:rsidRPr="00255C9E" w:rsidRDefault="007D1C0C" w:rsidP="007D1C0C">
            <w:pPr>
              <w:rPr>
                <w:b/>
                <w:bCs/>
                <w:sz w:val="18"/>
                <w:szCs w:val="18"/>
                <w:lang w:val="en-US"/>
              </w:rPr>
            </w:pPr>
            <w:r w:rsidRPr="00255C9E">
              <w:rPr>
                <w:b/>
                <w:bCs/>
                <w:sz w:val="18"/>
                <w:szCs w:val="18"/>
                <w:lang w:val="en-US"/>
              </w:rPr>
              <w:t>ECB asks for this figure</w:t>
            </w:r>
          </w:p>
          <w:p w14:paraId="19E9A5C1" w14:textId="6EAFB8B9"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3A6909E1"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4FCC0653"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6EF4D"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471099"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49D30" w14:textId="77777777" w:rsidR="00F156F5" w:rsidRPr="00255C9E" w:rsidRDefault="00F156F5" w:rsidP="00F156F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1F31F3" w14:textId="77777777" w:rsidR="00F156F5" w:rsidRPr="00255C9E" w:rsidRDefault="00F156F5" w:rsidP="00F156F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156F5" w:rsidRPr="00255C9E" w14:paraId="20B8335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1B9031" w14:textId="77777777" w:rsidR="00F156F5" w:rsidRPr="00984C3B" w:rsidRDefault="00F156F5" w:rsidP="00E73E44">
            <w:pPr>
              <w:rPr>
                <w:sz w:val="18"/>
                <w:szCs w:val="18"/>
              </w:rPr>
            </w:pPr>
            <w:r w:rsidRPr="0056596F">
              <w:rPr>
                <w:sz w:val="18"/>
                <w:szCs w:val="18"/>
              </w:rPr>
              <w:t>EN.075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77932B" w14:textId="77777777" w:rsidR="00F156F5" w:rsidRPr="00984C3B" w:rsidRDefault="00F156F5" w:rsidP="00E73E44">
            <w:pPr>
              <w:rPr>
                <w:sz w:val="18"/>
                <w:szCs w:val="18"/>
                <w:lang w:val="en-US"/>
              </w:rPr>
            </w:pPr>
            <w:r w:rsidRPr="00D72237">
              <w:rPr>
                <w:sz w:val="18"/>
                <w:szCs w:val="18"/>
                <w:lang w:val="en-US"/>
              </w:rPr>
              <w:t>TTL_INTRST_PD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55E3FC" w14:textId="77777777" w:rsidR="00F156F5" w:rsidRPr="00F0427A" w:rsidRDefault="00F156F5" w:rsidP="00F156F5">
            <w:pPr>
              <w:pStyle w:val="Heading3"/>
              <w:rPr>
                <w:lang w:val="en-US"/>
              </w:rPr>
            </w:pPr>
            <w:bookmarkStart w:id="232" w:name="_Toc77939125"/>
            <w:bookmarkStart w:id="233" w:name="_Toc138781189"/>
            <w:r w:rsidRPr="00F0427A">
              <w:rPr>
                <w:lang w:val="en-US"/>
              </w:rPr>
              <w:t>Debtor's total interest paid (over period for one year)</w:t>
            </w:r>
            <w:bookmarkEnd w:id="232"/>
            <w:bookmarkEnd w:id="23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8350E" w14:textId="77777777" w:rsidR="00F156F5" w:rsidRPr="00984C3B" w:rsidRDefault="00F156F5" w:rsidP="00E73E44">
            <w:pPr>
              <w:rPr>
                <w:sz w:val="18"/>
                <w:szCs w:val="18"/>
              </w:rPr>
            </w:pPr>
            <w:proofErr w:type="spellStart"/>
            <w:r>
              <w:rPr>
                <w:sz w:val="18"/>
                <w:szCs w:val="18"/>
              </w:rPr>
              <w:t>Risks</w:t>
            </w:r>
            <w:proofErr w:type="spellEnd"/>
          </w:p>
        </w:tc>
      </w:tr>
      <w:tr w:rsidR="00F156F5" w:rsidRPr="00255C9E" w14:paraId="716AFBD4"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595DDCE" w14:textId="77777777" w:rsidR="00F156F5" w:rsidRPr="00255C9E" w:rsidRDefault="00F156F5" w:rsidP="00E73E44">
            <w:pPr>
              <w:rPr>
                <w:sz w:val="18"/>
                <w:szCs w:val="18"/>
              </w:rPr>
            </w:pPr>
          </w:p>
        </w:tc>
      </w:tr>
      <w:tr w:rsidR="00F156F5" w:rsidRPr="00A71BB5" w14:paraId="057BA92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BE59C"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22E9FC2A" w14:textId="1AD93ED6"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D72237">
              <w:rPr>
                <w:rFonts w:cstheme="minorHAnsi"/>
                <w:sz w:val="18"/>
                <w:szCs w:val="18"/>
                <w:lang w:val="en-US"/>
              </w:rPr>
              <w:t xml:space="preserve">Debtor's total interest paid over </w:t>
            </w:r>
            <w:r>
              <w:rPr>
                <w:rFonts w:cstheme="minorHAnsi"/>
                <w:sz w:val="18"/>
                <w:szCs w:val="18"/>
                <w:lang w:val="en-US"/>
              </w:rPr>
              <w:t xml:space="preserve">a </w:t>
            </w:r>
            <w:r w:rsidRPr="00D72237">
              <w:rPr>
                <w:rFonts w:cstheme="minorHAnsi"/>
                <w:sz w:val="18"/>
                <w:szCs w:val="18"/>
                <w:lang w:val="en-US"/>
              </w:rPr>
              <w:t xml:space="preserve">period </w:t>
            </w:r>
            <w:r>
              <w:rPr>
                <w:rFonts w:cstheme="minorHAnsi"/>
                <w:sz w:val="18"/>
                <w:szCs w:val="18"/>
                <w:lang w:val="en-US"/>
              </w:rPr>
              <w:t>of</w:t>
            </w:r>
            <w:r w:rsidRPr="00D72237">
              <w:rPr>
                <w:rFonts w:cstheme="minorHAnsi"/>
                <w:sz w:val="18"/>
                <w:szCs w:val="18"/>
                <w:lang w:val="en-US"/>
              </w:rPr>
              <w:t xml:space="preserve"> one year</w:t>
            </w:r>
            <w:r>
              <w:rPr>
                <w:rFonts w:cstheme="minorHAnsi"/>
                <w:sz w:val="18"/>
                <w:szCs w:val="18"/>
                <w:lang w:val="en-US"/>
              </w:rPr>
              <w:t xml:space="preserve"> to the Unit (observed agent). This is the amount of interest paid by the debtor in the last year </w:t>
            </w:r>
            <w:r w:rsidRPr="00880BF3">
              <w:rPr>
                <w:rFonts w:cstheme="minorHAnsi"/>
                <w:sz w:val="18"/>
                <w:szCs w:val="18"/>
                <w:lang w:val="en-US"/>
              </w:rPr>
              <w:t>for borrowed funds</w:t>
            </w:r>
            <w:r>
              <w:rPr>
                <w:rFonts w:cstheme="minorHAnsi"/>
                <w:sz w:val="18"/>
                <w:szCs w:val="18"/>
                <w:lang w:val="en-US"/>
              </w:rPr>
              <w:t xml:space="preserve"> from Santander. Do not inform interest expenses from financial statements. </w:t>
            </w:r>
          </w:p>
        </w:tc>
      </w:tr>
      <w:tr w:rsidR="00F156F5" w:rsidRPr="0082355F" w14:paraId="59F503A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152B76" w14:textId="77777777" w:rsidR="00F156F5" w:rsidRPr="00692A53" w:rsidRDefault="00F156F5" w:rsidP="00E73E44">
            <w:pPr>
              <w:rPr>
                <w:b/>
                <w:bCs/>
                <w:sz w:val="18"/>
                <w:szCs w:val="18"/>
                <w:lang w:val="en-US"/>
              </w:rPr>
            </w:pPr>
            <w:r w:rsidRPr="00255C9E">
              <w:rPr>
                <w:b/>
                <w:bCs/>
                <w:sz w:val="18"/>
                <w:szCs w:val="18"/>
                <w:lang w:val="en-US"/>
              </w:rPr>
              <w:t>Applicability</w:t>
            </w:r>
          </w:p>
          <w:p w14:paraId="6B313617" w14:textId="3C0AAE7A" w:rsidR="00F156F5" w:rsidRPr="000E4FDB" w:rsidRDefault="00F156F5" w:rsidP="00E73E44">
            <w:pPr>
              <w:spacing w:after="0"/>
              <w:jc w:val="both"/>
              <w:rPr>
                <w:sz w:val="18"/>
                <w:szCs w:val="18"/>
                <w:lang w:val="en-US"/>
              </w:rPr>
            </w:pPr>
            <w:r w:rsidRPr="001F6D8A">
              <w:rPr>
                <w:rFonts w:cstheme="minorHAnsi"/>
                <w:i/>
                <w:iCs/>
                <w:sz w:val="18"/>
                <w:szCs w:val="18"/>
                <w:lang w:val="en-US"/>
              </w:rPr>
              <w:t>Debtor's total interest paid</w:t>
            </w:r>
            <w:r w:rsidRPr="001F6D8A">
              <w:rPr>
                <w:rFonts w:cstheme="minorHAnsi"/>
                <w:sz w:val="18"/>
                <w:szCs w:val="18"/>
                <w:lang w:val="en-US"/>
              </w:rPr>
              <w:t xml:space="preserve"> </w:t>
            </w:r>
            <w:r w:rsidRPr="003215A5">
              <w:rPr>
                <w:sz w:val="18"/>
                <w:szCs w:val="18"/>
                <w:lang w:val="en-US"/>
              </w:rPr>
              <w:t xml:space="preserve">is applicable only </w:t>
            </w:r>
            <w:proofErr w:type="gramStart"/>
            <w:r w:rsidRPr="003215A5">
              <w:rPr>
                <w:sz w:val="18"/>
                <w:szCs w:val="18"/>
                <w:lang w:val="en-US"/>
              </w:rPr>
              <w:t xml:space="preserve">to </w:t>
            </w:r>
            <w:r>
              <w:rPr>
                <w:sz w:val="18"/>
                <w:szCs w:val="18"/>
                <w:lang w:val="en-US"/>
              </w:rPr>
              <w:t>.</w:t>
            </w:r>
            <w:proofErr w:type="gramEnd"/>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p>
        </w:tc>
      </w:tr>
      <w:tr w:rsidR="00F156F5" w:rsidRPr="0082355F" w14:paraId="1DC3CD69"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AA5F1" w14:textId="77777777" w:rsidR="00F156F5" w:rsidRDefault="00F156F5" w:rsidP="00E73E44">
            <w:pPr>
              <w:rPr>
                <w:b/>
                <w:bCs/>
                <w:sz w:val="18"/>
                <w:szCs w:val="18"/>
                <w:lang w:val="en-US"/>
              </w:rPr>
            </w:pPr>
            <w:r w:rsidRPr="00255C9E">
              <w:rPr>
                <w:b/>
                <w:bCs/>
                <w:sz w:val="18"/>
                <w:szCs w:val="18"/>
                <w:lang w:val="en-US"/>
              </w:rPr>
              <w:t>Link to other concepts</w:t>
            </w:r>
          </w:p>
          <w:p w14:paraId="72DCDAD3" w14:textId="77777777" w:rsidR="00F156F5" w:rsidRPr="0007347C" w:rsidRDefault="00F156F5" w:rsidP="00E73E44">
            <w:pPr>
              <w:rPr>
                <w:sz w:val="18"/>
                <w:szCs w:val="18"/>
                <w:lang w:val="en-US"/>
              </w:rPr>
            </w:pPr>
            <w:r>
              <w:rPr>
                <w:sz w:val="18"/>
                <w:szCs w:val="18"/>
                <w:lang w:val="en-US"/>
              </w:rPr>
              <w:t>N/A</w:t>
            </w:r>
          </w:p>
        </w:tc>
      </w:tr>
      <w:tr w:rsidR="00F156F5" w:rsidRPr="001E1D4C" w14:paraId="197F8BB9"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ABF940" w14:textId="77777777" w:rsidR="00F156F5" w:rsidRDefault="00F156F5" w:rsidP="00E73E44">
            <w:pPr>
              <w:rPr>
                <w:b/>
                <w:bCs/>
                <w:sz w:val="18"/>
                <w:szCs w:val="18"/>
                <w:lang w:val="en-US"/>
              </w:rPr>
            </w:pPr>
            <w:r>
              <w:rPr>
                <w:b/>
                <w:bCs/>
                <w:sz w:val="18"/>
                <w:szCs w:val="18"/>
                <w:lang w:val="en-US"/>
              </w:rPr>
              <w:lastRenderedPageBreak/>
              <w:t>Examples</w:t>
            </w:r>
          </w:p>
          <w:p w14:paraId="253C6871" w14:textId="6E15C666" w:rsidR="00F156F5" w:rsidRPr="003A75ED" w:rsidRDefault="00F156F5" w:rsidP="00F156F5">
            <w:pPr>
              <w:spacing w:after="0"/>
              <w:jc w:val="both"/>
              <w:rPr>
                <w:sz w:val="18"/>
                <w:szCs w:val="18"/>
                <w:lang w:val="en-US"/>
              </w:rPr>
            </w:pPr>
            <w:r>
              <w:rPr>
                <w:sz w:val="18"/>
                <w:szCs w:val="18"/>
                <w:lang w:val="en-US"/>
              </w:rPr>
              <w:t>N/A</w:t>
            </w:r>
          </w:p>
        </w:tc>
      </w:tr>
      <w:tr w:rsidR="00F156F5" w:rsidRPr="0082355F" w14:paraId="37379210"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1FF56C" w14:textId="77777777" w:rsidR="00F156F5" w:rsidRPr="00255C9E" w:rsidRDefault="00F156F5" w:rsidP="00E73E44">
            <w:pPr>
              <w:rPr>
                <w:b/>
                <w:bCs/>
                <w:sz w:val="18"/>
                <w:szCs w:val="18"/>
                <w:lang w:val="en-US"/>
              </w:rPr>
            </w:pPr>
            <w:r w:rsidRPr="00255C9E">
              <w:rPr>
                <w:b/>
                <w:bCs/>
                <w:sz w:val="18"/>
                <w:szCs w:val="18"/>
                <w:lang w:val="en-US"/>
              </w:rPr>
              <w:t>ECB asks for this figure</w:t>
            </w:r>
          </w:p>
          <w:p w14:paraId="5E17196F" w14:textId="54691696" w:rsidR="00F156F5" w:rsidRPr="00255C9E" w:rsidRDefault="00F156F5"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2617C6DD" w14:textId="77777777" w:rsidR="00F156F5" w:rsidRDefault="00F156F5" w:rsidP="00C2315B">
      <w:pPr>
        <w:rPr>
          <w:lang w:val="en-US"/>
        </w:rPr>
      </w:pPr>
    </w:p>
    <w:p w14:paraId="48BD3161"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742C98" w:rsidRPr="000002A8" w14:paraId="38DB5B3D"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F7AC9C"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A5B337"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D916F4" w14:textId="77777777" w:rsidR="00742C98" w:rsidRPr="00CD5DEC"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525D89"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10D495B6"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80069" w14:textId="77777777" w:rsidR="00742C98" w:rsidRPr="00984C3B" w:rsidRDefault="00742C98" w:rsidP="00742C98">
            <w:pPr>
              <w:rPr>
                <w:sz w:val="18"/>
                <w:szCs w:val="18"/>
              </w:rPr>
            </w:pPr>
            <w:r w:rsidRPr="00CD5DEC">
              <w:rPr>
                <w:sz w:val="18"/>
                <w:szCs w:val="18"/>
                <w:lang w:val="en-US"/>
              </w:rPr>
              <w:t>EN.076</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44A066" w14:textId="77777777" w:rsidR="00742C98" w:rsidRPr="00984C3B" w:rsidRDefault="00742C98" w:rsidP="00742C98">
            <w:pPr>
              <w:rPr>
                <w:sz w:val="18"/>
                <w:szCs w:val="18"/>
                <w:lang w:val="en-US"/>
              </w:rPr>
            </w:pPr>
            <w:r w:rsidRPr="00B13946">
              <w:rPr>
                <w:sz w:val="18"/>
                <w:szCs w:val="18"/>
                <w:lang w:val="en-US"/>
              </w:rPr>
              <w:t>TTL_LVRG_RT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A443D" w14:textId="77777777" w:rsidR="00742C98" w:rsidRPr="0020356E" w:rsidRDefault="00742C98" w:rsidP="00742C98">
            <w:pPr>
              <w:pStyle w:val="Heading3"/>
              <w:rPr>
                <w:lang w:val="en-US"/>
              </w:rPr>
            </w:pPr>
            <w:bookmarkStart w:id="234" w:name="_Toc77156274"/>
            <w:bookmarkStart w:id="235" w:name="_Toc77343971"/>
            <w:bookmarkStart w:id="236" w:name="_Toc138781190"/>
            <w:r w:rsidRPr="0020356E">
              <w:rPr>
                <w:lang w:val="en-US"/>
              </w:rPr>
              <w:t>Leverage ratio as per ECB Guidance on leveraged transactions; total debt vs EBITDA</w:t>
            </w:r>
            <w:bookmarkEnd w:id="234"/>
            <w:bookmarkEnd w:id="235"/>
            <w:bookmarkEnd w:id="236"/>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8DA89"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3ACE334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8015B9" w14:textId="77777777" w:rsidR="00742C98" w:rsidRPr="00255C9E" w:rsidRDefault="00742C98" w:rsidP="00742C98">
            <w:pPr>
              <w:rPr>
                <w:sz w:val="18"/>
                <w:szCs w:val="18"/>
              </w:rPr>
            </w:pPr>
          </w:p>
        </w:tc>
      </w:tr>
      <w:tr w:rsidR="00742C98" w:rsidRPr="0082355F" w14:paraId="1124ED92"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2C354"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005C2365"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The leverage multiple should be calculated at the consolidated borrower level, unless group support cannot be assumed in case the borrowing entity is experiencing financial difficulties. Any deviation from the calculation at consolidated level should be justified and documented on a case-by-case basis.</w:t>
            </w:r>
          </w:p>
          <w:p w14:paraId="69C67DCE"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ED536CD"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Leverage ratio is calculated as Total Debt / EBITDA.</w:t>
            </w:r>
          </w:p>
          <w:p w14:paraId="54A4656F"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1D4430B" w14:textId="1B31B21B" w:rsidR="00742C98" w:rsidRPr="00E32CBC" w:rsidRDefault="00742C98" w:rsidP="00936776">
            <w:pPr>
              <w:pStyle w:val="ListParagraph"/>
              <w:widowControl w:val="0"/>
              <w:numPr>
                <w:ilvl w:val="0"/>
                <w:numId w:val="129"/>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Total Debt refers to total </w:t>
            </w:r>
            <w:r w:rsidR="00CF5CCC">
              <w:rPr>
                <w:rFonts w:cstheme="minorHAnsi"/>
                <w:sz w:val="18"/>
                <w:szCs w:val="18"/>
                <w:lang w:val="en-US"/>
              </w:rPr>
              <w:t>financial</w:t>
            </w:r>
            <w:r w:rsidRPr="00E32CBC">
              <w:rPr>
                <w:rFonts w:cstheme="minorHAnsi"/>
                <w:sz w:val="18"/>
                <w:szCs w:val="18"/>
                <w:lang w:val="en-US"/>
              </w:rPr>
              <w:t xml:space="preserve"> debt</w:t>
            </w:r>
            <w:r w:rsidR="00AC335E">
              <w:rPr>
                <w:rFonts w:cstheme="minorHAnsi"/>
                <w:sz w:val="18"/>
                <w:szCs w:val="18"/>
                <w:lang w:val="en-US"/>
              </w:rPr>
              <w:t xml:space="preserve">, </w:t>
            </w:r>
            <w:r w:rsidRPr="00E32CBC">
              <w:rPr>
                <w:rFonts w:cstheme="minorHAnsi"/>
                <w:sz w:val="18"/>
                <w:szCs w:val="18"/>
                <w:lang w:val="en-US"/>
              </w:rPr>
              <w:t>including drawn and undrawn debt and any additional debt that loan agreements may permit. Committed undrawn liquidity facilities are excluded. Cash should not be netted against debt. For the purpose of leverage multiple, when calculated at transaction origination, the pro forma financial statements of the resulting company after the transaction has taken place should be considered.</w:t>
            </w:r>
          </w:p>
          <w:p w14:paraId="071CD02C"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76ACCEC" w14:textId="77777777" w:rsidR="00742C98" w:rsidRPr="00E32CBC" w:rsidRDefault="00742C98" w:rsidP="00936776">
            <w:pPr>
              <w:pStyle w:val="ListParagraph"/>
              <w:widowControl w:val="0"/>
              <w:numPr>
                <w:ilvl w:val="0"/>
                <w:numId w:val="129"/>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EBITDA refers to earnings before interest, tax, depreciation and </w:t>
            </w:r>
            <w:proofErr w:type="spellStart"/>
            <w:r w:rsidRPr="00E32CBC">
              <w:rPr>
                <w:rFonts w:cstheme="minorHAnsi"/>
                <w:sz w:val="18"/>
                <w:szCs w:val="18"/>
                <w:lang w:val="en-US"/>
              </w:rPr>
              <w:t>amortisation</w:t>
            </w:r>
            <w:proofErr w:type="spellEnd"/>
            <w:r w:rsidRPr="00E32CBC">
              <w:rPr>
                <w:rFonts w:cstheme="minorHAnsi"/>
                <w:sz w:val="18"/>
                <w:szCs w:val="18"/>
                <w:lang w:val="en-US"/>
              </w:rPr>
              <w:t>. Any enhancements/adjustments to EBITDA should be duly justified and reviewed by a function independent of the front office function.</w:t>
            </w:r>
          </w:p>
          <w:p w14:paraId="574468A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66EBBBB" w14:textId="77777777" w:rsidR="00742C98" w:rsidRPr="002C6B25"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sz w:val="18"/>
                <w:szCs w:val="18"/>
                <w:lang w:val="en-US"/>
              </w:rPr>
              <w:t>This value should be the same as the informed at the reporting referenced date.</w:t>
            </w:r>
          </w:p>
        </w:tc>
      </w:tr>
      <w:tr w:rsidR="00742C98" w:rsidRPr="0082355F" w14:paraId="20671EE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ABE99"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272ED524" w14:textId="77777777" w:rsidR="00742C98" w:rsidRDefault="00742C98" w:rsidP="00742C98">
            <w:pPr>
              <w:pStyle w:val="Default"/>
              <w:rPr>
                <w:sz w:val="18"/>
                <w:szCs w:val="18"/>
                <w:lang w:val="en-US"/>
              </w:rPr>
            </w:pPr>
          </w:p>
          <w:p w14:paraId="4AB38C96" w14:textId="6CFF94D6" w:rsidR="00742C98" w:rsidRPr="00E32CBC" w:rsidRDefault="00742C98" w:rsidP="00742C98">
            <w:pPr>
              <w:spacing w:after="0"/>
              <w:rPr>
                <w:sz w:val="18"/>
                <w:szCs w:val="18"/>
                <w:lang w:val="en-US"/>
              </w:rPr>
            </w:pPr>
            <w:r w:rsidRPr="00E32CBC">
              <w:rPr>
                <w:sz w:val="18"/>
                <w:szCs w:val="18"/>
                <w:lang w:val="en-US"/>
              </w:rPr>
              <w:t xml:space="preserve">The value informed in the Loan Tape should be the resulting from the ratio Total Debt / EBITDA. </w:t>
            </w:r>
          </w:p>
          <w:p w14:paraId="5E4BE398" w14:textId="1DAACE82" w:rsidR="00742C98" w:rsidRPr="00CD263C" w:rsidRDefault="00742C98" w:rsidP="00742C98">
            <w:pPr>
              <w:spacing w:after="0"/>
              <w:rPr>
                <w:b/>
                <w:bCs/>
                <w:sz w:val="18"/>
                <w:szCs w:val="18"/>
                <w:lang w:val="en-US"/>
              </w:rPr>
            </w:pPr>
          </w:p>
        </w:tc>
      </w:tr>
      <w:tr w:rsidR="00742C98" w:rsidRPr="00E32CBC" w14:paraId="20C56B6B"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185D5B" w14:textId="77777777" w:rsidR="00742C98" w:rsidRDefault="00742C98" w:rsidP="00742C98">
            <w:pPr>
              <w:rPr>
                <w:b/>
                <w:bCs/>
                <w:sz w:val="18"/>
                <w:szCs w:val="18"/>
                <w:lang w:val="en-US"/>
              </w:rPr>
            </w:pPr>
            <w:r w:rsidRPr="00255C9E">
              <w:rPr>
                <w:b/>
                <w:bCs/>
                <w:sz w:val="18"/>
                <w:szCs w:val="18"/>
                <w:lang w:val="en-US"/>
              </w:rPr>
              <w:t>Link to other concepts</w:t>
            </w:r>
          </w:p>
          <w:p w14:paraId="03DF8781" w14:textId="77777777" w:rsidR="00D43152" w:rsidRDefault="00D43152" w:rsidP="00D43152">
            <w:pPr>
              <w:pStyle w:val="Default"/>
              <w:numPr>
                <w:ilvl w:val="0"/>
                <w:numId w:val="1"/>
              </w:numPr>
              <w:ind w:left="742"/>
              <w:rPr>
                <w:rFonts w:ascii="Calibri" w:hAnsi="Calibri" w:cs="Calibri"/>
                <w:sz w:val="18"/>
                <w:szCs w:val="18"/>
                <w:lang w:val="en-US"/>
              </w:rPr>
            </w:pPr>
            <w:r w:rsidRPr="00D43152">
              <w:rPr>
                <w:rFonts w:ascii="Calibri" w:hAnsi="Calibri" w:cs="Calibri"/>
                <w:sz w:val="18"/>
                <w:szCs w:val="18"/>
                <w:lang w:val="en-US"/>
              </w:rPr>
              <w:t>TTL_DBT</w:t>
            </w:r>
          </w:p>
          <w:p w14:paraId="43FECB2E" w14:textId="760D3E5C" w:rsidR="00742C98" w:rsidRPr="00F11F7C" w:rsidRDefault="00D43152" w:rsidP="001D2465">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w:t>
            </w:r>
          </w:p>
        </w:tc>
      </w:tr>
      <w:tr w:rsidR="00742C98" w:rsidRPr="00537E0D" w14:paraId="3D320649"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B6BB31" w14:textId="77777777" w:rsidR="00742C98" w:rsidRDefault="00742C98" w:rsidP="00742C98">
            <w:pPr>
              <w:rPr>
                <w:b/>
                <w:bCs/>
                <w:sz w:val="18"/>
                <w:szCs w:val="18"/>
                <w:lang w:val="en-US"/>
              </w:rPr>
            </w:pPr>
            <w:r>
              <w:rPr>
                <w:b/>
                <w:bCs/>
                <w:sz w:val="18"/>
                <w:szCs w:val="18"/>
                <w:lang w:val="en-US"/>
              </w:rPr>
              <w:t>Examples</w:t>
            </w:r>
          </w:p>
          <w:p w14:paraId="0D38200B" w14:textId="77777777" w:rsidR="00742C98" w:rsidRPr="005E1511" w:rsidRDefault="00742C98" w:rsidP="00742C98">
            <w:pPr>
              <w:spacing w:after="0"/>
              <w:rPr>
                <w:sz w:val="18"/>
                <w:szCs w:val="18"/>
                <w:lang w:val="en-US"/>
              </w:rPr>
            </w:pPr>
            <w:r>
              <w:rPr>
                <w:sz w:val="18"/>
                <w:szCs w:val="18"/>
                <w:lang w:val="en-US"/>
              </w:rPr>
              <w:t>N/A</w:t>
            </w:r>
          </w:p>
        </w:tc>
      </w:tr>
      <w:tr w:rsidR="00742C98" w:rsidRPr="0082355F" w14:paraId="5EF82240"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27F284" w14:textId="77777777" w:rsidR="00742C98" w:rsidRPr="00255C9E" w:rsidRDefault="00742C98" w:rsidP="00742C98">
            <w:pPr>
              <w:rPr>
                <w:b/>
                <w:bCs/>
                <w:sz w:val="18"/>
                <w:szCs w:val="18"/>
                <w:lang w:val="en-US"/>
              </w:rPr>
            </w:pPr>
            <w:r w:rsidRPr="00255C9E">
              <w:rPr>
                <w:b/>
                <w:bCs/>
                <w:sz w:val="18"/>
                <w:szCs w:val="18"/>
                <w:lang w:val="en-US"/>
              </w:rPr>
              <w:t>ECB asks for this figure</w:t>
            </w:r>
          </w:p>
          <w:p w14:paraId="25198460" w14:textId="60590632"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r w:rsidRPr="00255C9E">
              <w:rPr>
                <w:sz w:val="18"/>
                <w:szCs w:val="18"/>
                <w:lang w:val="en-US"/>
              </w:rPr>
              <w:t xml:space="preserve"> </w:t>
            </w:r>
          </w:p>
        </w:tc>
      </w:tr>
    </w:tbl>
    <w:p w14:paraId="29513B93"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1AE180C3"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70A2E7"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65654"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AA942" w14:textId="77777777" w:rsidR="00742C98" w:rsidRPr="00E32CBC"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C3387"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63B4A119" w14:textId="77777777" w:rsidTr="00742C98">
        <w:trPr>
          <w:trHeight w:val="575"/>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156D97" w14:textId="77777777" w:rsidR="00742C98" w:rsidRPr="00984C3B" w:rsidRDefault="00742C98" w:rsidP="00742C98">
            <w:pPr>
              <w:rPr>
                <w:sz w:val="18"/>
                <w:szCs w:val="18"/>
              </w:rPr>
            </w:pPr>
            <w:r w:rsidRPr="00E32CBC">
              <w:rPr>
                <w:sz w:val="18"/>
                <w:szCs w:val="18"/>
              </w:rPr>
              <w:t>EN.077</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1A0EE6" w14:textId="77777777" w:rsidR="00742C98" w:rsidRPr="00D91DBF" w:rsidRDefault="00742C98" w:rsidP="00742C98">
            <w:pPr>
              <w:rPr>
                <w:sz w:val="18"/>
                <w:szCs w:val="18"/>
                <w:lang w:val="en-US"/>
              </w:rPr>
            </w:pPr>
            <w:r w:rsidRPr="00B26655">
              <w:rPr>
                <w:sz w:val="18"/>
                <w:szCs w:val="18"/>
                <w:lang w:val="en-US"/>
              </w:rPr>
              <w:t>TTL_LVRG_RT_PRVS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BA6D9E" w14:textId="77777777" w:rsidR="00742C98" w:rsidRPr="0020356E" w:rsidRDefault="00742C98" w:rsidP="00742C98">
            <w:pPr>
              <w:pStyle w:val="Heading3"/>
              <w:rPr>
                <w:lang w:val="en-US"/>
              </w:rPr>
            </w:pPr>
            <w:bookmarkStart w:id="237" w:name="_Toc77156275"/>
            <w:bookmarkStart w:id="238" w:name="_Toc77343972"/>
            <w:bookmarkStart w:id="239" w:name="_Toc138781191"/>
            <w:r w:rsidRPr="0020356E">
              <w:rPr>
                <w:lang w:val="en-US"/>
              </w:rPr>
              <w:t>Leverage ratio at previous reported figures as per ECB Guidance on leveraged transactions; total debt vs EBITDA</w:t>
            </w:r>
            <w:bookmarkEnd w:id="237"/>
            <w:bookmarkEnd w:id="238"/>
            <w:bookmarkEnd w:id="239"/>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0BF4A2"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2C622EC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952968" w14:textId="77777777" w:rsidR="00742C98" w:rsidRPr="00255C9E" w:rsidRDefault="00742C98" w:rsidP="00742C98">
            <w:pPr>
              <w:rPr>
                <w:sz w:val="18"/>
                <w:szCs w:val="18"/>
              </w:rPr>
            </w:pPr>
          </w:p>
        </w:tc>
      </w:tr>
      <w:tr w:rsidR="00742C98" w:rsidRPr="0082355F" w14:paraId="37B7E44F"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A98ABE" w14:textId="77777777" w:rsidR="00742C98" w:rsidRDefault="00742C98" w:rsidP="00742C98">
            <w:pPr>
              <w:rPr>
                <w:rFonts w:cstheme="minorHAnsi"/>
                <w:sz w:val="18"/>
                <w:szCs w:val="18"/>
                <w:lang w:val="en-US"/>
              </w:rPr>
            </w:pPr>
            <w:r w:rsidRPr="00255C9E">
              <w:rPr>
                <w:rFonts w:cstheme="minorHAnsi"/>
                <w:b/>
                <w:bCs/>
                <w:sz w:val="18"/>
                <w:szCs w:val="18"/>
                <w:lang w:val="en-US"/>
              </w:rPr>
              <w:lastRenderedPageBreak/>
              <w:t>Definition</w:t>
            </w:r>
          </w:p>
          <w:p w14:paraId="7C3C7DED" w14:textId="77777777"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The </w:t>
            </w:r>
            <w:r>
              <w:rPr>
                <w:rFonts w:cstheme="minorHAnsi"/>
                <w:sz w:val="18"/>
                <w:szCs w:val="18"/>
                <w:lang w:val="en-US"/>
              </w:rPr>
              <w:t xml:space="preserve">Leverage Ratio informed should follow the definition provided in </w:t>
            </w:r>
            <w:r w:rsidRPr="00B13946">
              <w:rPr>
                <w:sz w:val="18"/>
                <w:szCs w:val="18"/>
                <w:lang w:val="en-US"/>
              </w:rPr>
              <w:t>TTL_LVRG_RT</w:t>
            </w:r>
            <w:r>
              <w:rPr>
                <w:sz w:val="18"/>
                <w:szCs w:val="18"/>
                <w:lang w:val="en-US"/>
              </w:rPr>
              <w:t xml:space="preserve"> but the value should be the one used in the prior reference date in case the contract was already in the portfolio.</w:t>
            </w:r>
          </w:p>
        </w:tc>
      </w:tr>
      <w:tr w:rsidR="00742C98" w:rsidRPr="0082355F" w14:paraId="4944F523"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BE843E"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3BE3F453" w14:textId="77777777" w:rsidR="00742C98" w:rsidRDefault="00742C98" w:rsidP="00742C98">
            <w:pPr>
              <w:pStyle w:val="Default"/>
              <w:rPr>
                <w:sz w:val="18"/>
                <w:szCs w:val="18"/>
                <w:lang w:val="en-US"/>
              </w:rPr>
            </w:pPr>
          </w:p>
          <w:p w14:paraId="3320D7AA" w14:textId="5BE8E487" w:rsidR="00742C98" w:rsidRPr="00E32CBC" w:rsidRDefault="00742C98" w:rsidP="00742C98">
            <w:pPr>
              <w:spacing w:after="0"/>
              <w:rPr>
                <w:sz w:val="18"/>
                <w:szCs w:val="18"/>
                <w:lang w:val="en-US"/>
              </w:rPr>
            </w:pPr>
            <w:r w:rsidRPr="00E32CBC">
              <w:rPr>
                <w:sz w:val="18"/>
                <w:szCs w:val="18"/>
                <w:lang w:val="en-US"/>
              </w:rPr>
              <w:t>The value informed in</w:t>
            </w:r>
            <w:r w:rsidR="00416F73">
              <w:rPr>
                <w:sz w:val="18"/>
                <w:szCs w:val="18"/>
                <w:lang w:val="en-US"/>
              </w:rPr>
              <w:t xml:space="preserve"> the Loan Tape should be the</w:t>
            </w:r>
            <w:r w:rsidR="0085791F">
              <w:rPr>
                <w:sz w:val="18"/>
                <w:szCs w:val="18"/>
                <w:lang w:val="en-US"/>
              </w:rPr>
              <w:t xml:space="preserve"> </w:t>
            </w:r>
            <w:r w:rsidRPr="00E32CBC">
              <w:rPr>
                <w:sz w:val="18"/>
                <w:szCs w:val="18"/>
                <w:lang w:val="en-US"/>
              </w:rPr>
              <w:t xml:space="preserve">resulting from the ratio Total Debt / EBITDA. </w:t>
            </w:r>
          </w:p>
          <w:p w14:paraId="0DFE617D" w14:textId="77777777" w:rsidR="00742C98" w:rsidRPr="00E32CBC" w:rsidRDefault="00742C98" w:rsidP="00742C98">
            <w:pPr>
              <w:spacing w:after="0"/>
              <w:rPr>
                <w:sz w:val="18"/>
                <w:szCs w:val="18"/>
                <w:lang w:val="en-US"/>
              </w:rPr>
            </w:pPr>
          </w:p>
          <w:p w14:paraId="72EEABE2" w14:textId="687CC2D5" w:rsidR="00742C98" w:rsidRPr="00F50918" w:rsidRDefault="00A05BC2" w:rsidP="00742C98">
            <w:pPr>
              <w:spacing w:after="0"/>
              <w:rPr>
                <w:sz w:val="18"/>
                <w:szCs w:val="18"/>
                <w:lang w:val="en-US"/>
              </w:rPr>
            </w:pPr>
            <w:r w:rsidRPr="00A05BC2">
              <w:rPr>
                <w:sz w:val="18"/>
                <w:szCs w:val="18"/>
                <w:lang w:val="en-US"/>
              </w:rPr>
              <w:t>In the case of newly established legal entities, whose accounts have not yet been approved, “11111111111” must be reported.</w:t>
            </w:r>
          </w:p>
        </w:tc>
      </w:tr>
      <w:tr w:rsidR="00742C98" w:rsidRPr="00363CC3" w14:paraId="38AC551E"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57D1940" w14:textId="77777777" w:rsidR="00742C98" w:rsidRDefault="00742C98" w:rsidP="00742C98">
            <w:pPr>
              <w:rPr>
                <w:b/>
                <w:bCs/>
                <w:sz w:val="18"/>
                <w:szCs w:val="18"/>
                <w:lang w:val="en-US"/>
              </w:rPr>
            </w:pPr>
            <w:r w:rsidRPr="00255C9E">
              <w:rPr>
                <w:b/>
                <w:bCs/>
                <w:sz w:val="18"/>
                <w:szCs w:val="18"/>
                <w:lang w:val="en-US"/>
              </w:rPr>
              <w:t>Link to other concepts</w:t>
            </w:r>
          </w:p>
          <w:p w14:paraId="498EC9F5" w14:textId="77777777" w:rsidR="00EF1FF2" w:rsidRDefault="00EF1FF2" w:rsidP="00742C98">
            <w:pPr>
              <w:pStyle w:val="Default"/>
              <w:numPr>
                <w:ilvl w:val="0"/>
                <w:numId w:val="1"/>
              </w:numPr>
              <w:ind w:left="742"/>
              <w:rPr>
                <w:rFonts w:ascii="Calibri" w:hAnsi="Calibri" w:cs="Calibri"/>
                <w:sz w:val="18"/>
                <w:szCs w:val="18"/>
                <w:lang w:val="en-US"/>
              </w:rPr>
            </w:pPr>
            <w:r w:rsidRPr="00EF1FF2">
              <w:rPr>
                <w:rFonts w:ascii="Calibri" w:hAnsi="Calibri" w:cs="Calibri"/>
                <w:sz w:val="18"/>
                <w:szCs w:val="18"/>
                <w:lang w:val="en-US"/>
              </w:rPr>
              <w:t>TTL_DBT_PRVS</w:t>
            </w:r>
          </w:p>
          <w:p w14:paraId="5B3EAEC6" w14:textId="5BEB745C" w:rsidR="00742C98" w:rsidRDefault="00EF1FF2" w:rsidP="00742C98">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EBITDA_PRVS</w:t>
            </w:r>
          </w:p>
          <w:p w14:paraId="2092BEBE" w14:textId="25CAF8B3" w:rsidR="00742C98" w:rsidRPr="0007347C" w:rsidRDefault="00742C98" w:rsidP="001D2465">
            <w:pPr>
              <w:pStyle w:val="ListParagraph"/>
              <w:spacing w:after="0"/>
              <w:ind w:left="714"/>
              <w:rPr>
                <w:sz w:val="18"/>
                <w:szCs w:val="18"/>
                <w:lang w:val="en-US"/>
              </w:rPr>
            </w:pPr>
          </w:p>
        </w:tc>
      </w:tr>
      <w:tr w:rsidR="00742C98" w:rsidRPr="00D91DBF" w14:paraId="0C36F5C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4A2E6C" w14:textId="77777777" w:rsidR="00742C98" w:rsidRDefault="00742C98" w:rsidP="00742C98">
            <w:pPr>
              <w:rPr>
                <w:b/>
                <w:bCs/>
                <w:sz w:val="18"/>
                <w:szCs w:val="18"/>
                <w:lang w:val="en-US"/>
              </w:rPr>
            </w:pPr>
            <w:r>
              <w:rPr>
                <w:b/>
                <w:bCs/>
                <w:sz w:val="18"/>
                <w:szCs w:val="18"/>
                <w:lang w:val="en-US"/>
              </w:rPr>
              <w:t>Examples</w:t>
            </w:r>
          </w:p>
          <w:p w14:paraId="26E3CCDD" w14:textId="77777777" w:rsidR="00742C98" w:rsidRPr="00164299" w:rsidRDefault="00742C98" w:rsidP="00742C98">
            <w:pPr>
              <w:spacing w:after="0"/>
              <w:rPr>
                <w:sz w:val="18"/>
                <w:szCs w:val="18"/>
                <w:lang w:val="en-US"/>
              </w:rPr>
            </w:pPr>
            <w:r>
              <w:rPr>
                <w:sz w:val="18"/>
                <w:szCs w:val="18"/>
                <w:lang w:val="en-US"/>
              </w:rPr>
              <w:t>N/A</w:t>
            </w:r>
          </w:p>
        </w:tc>
      </w:tr>
      <w:tr w:rsidR="00742C98" w:rsidRPr="0082355F" w14:paraId="052D3AA7"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7FB5AD" w14:textId="77777777" w:rsidR="00742C98" w:rsidRPr="00255C9E" w:rsidRDefault="00742C98" w:rsidP="00742C98">
            <w:pPr>
              <w:rPr>
                <w:b/>
                <w:bCs/>
                <w:sz w:val="18"/>
                <w:szCs w:val="18"/>
                <w:lang w:val="en-US"/>
              </w:rPr>
            </w:pPr>
            <w:r w:rsidRPr="00255C9E">
              <w:rPr>
                <w:b/>
                <w:bCs/>
                <w:sz w:val="18"/>
                <w:szCs w:val="18"/>
                <w:lang w:val="en-US"/>
              </w:rPr>
              <w:t>ECB asks for this figure</w:t>
            </w:r>
          </w:p>
          <w:p w14:paraId="7C8E9669" w14:textId="4C3BBB94"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332FB990" w14:textId="77777777" w:rsidR="00742C98" w:rsidRDefault="00742C98" w:rsidP="00742C9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5D9C4E89"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EE9930"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77920B"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2A6E09" w14:textId="77777777" w:rsidR="00742C98" w:rsidRPr="00566C79"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CC3865"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255C9E" w14:paraId="31A52E66" w14:textId="77777777" w:rsidTr="00742C98">
        <w:trPr>
          <w:trHeight w:val="340"/>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7DC16C" w14:textId="77777777" w:rsidR="00742C98" w:rsidRPr="00984C3B" w:rsidRDefault="00742C98" w:rsidP="00742C98">
            <w:pPr>
              <w:rPr>
                <w:sz w:val="18"/>
                <w:szCs w:val="18"/>
              </w:rPr>
            </w:pPr>
            <w:r w:rsidRPr="00566C79">
              <w:rPr>
                <w:sz w:val="18"/>
                <w:szCs w:val="18"/>
              </w:rPr>
              <w:t>EN.078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23C68" w14:textId="77777777" w:rsidR="00742C98" w:rsidRPr="008C28B5" w:rsidRDefault="00742C98" w:rsidP="00742C98">
            <w:pPr>
              <w:rPr>
                <w:sz w:val="18"/>
                <w:szCs w:val="18"/>
              </w:rPr>
            </w:pPr>
            <w:r w:rsidRPr="008C28B5">
              <w:rPr>
                <w:sz w:val="18"/>
                <w:szCs w:val="18"/>
              </w:rPr>
              <w:t>DBT_RPYMNT_CPCTY_SNR_DBT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841209" w14:textId="77777777" w:rsidR="00742C98" w:rsidRPr="0020356E" w:rsidRDefault="00742C98" w:rsidP="00742C98">
            <w:pPr>
              <w:pStyle w:val="Heading3"/>
              <w:rPr>
                <w:lang w:val="en-US"/>
              </w:rPr>
            </w:pPr>
            <w:bookmarkStart w:id="240" w:name="_Toc77156276"/>
            <w:bookmarkStart w:id="241" w:name="_Toc77343973"/>
            <w:bookmarkStart w:id="242" w:name="_Toc138781192"/>
            <w:r w:rsidRPr="0020356E">
              <w:rPr>
                <w:lang w:val="en-US"/>
              </w:rPr>
              <w:t>Debt repayment capacity of senior secured debt as per ECB Guidance on leveraged transactions</w:t>
            </w:r>
            <w:bookmarkEnd w:id="240"/>
            <w:bookmarkEnd w:id="241"/>
            <w:bookmarkEnd w:id="242"/>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4BC35"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5CF8CA7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8F1BD52" w14:textId="77777777" w:rsidR="00742C98" w:rsidRPr="00255C9E" w:rsidRDefault="00742C98" w:rsidP="00742C98">
            <w:pPr>
              <w:rPr>
                <w:sz w:val="18"/>
                <w:szCs w:val="18"/>
              </w:rPr>
            </w:pPr>
          </w:p>
        </w:tc>
      </w:tr>
      <w:tr w:rsidR="00742C98" w:rsidRPr="0082355F" w14:paraId="5A380ED7"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7BB1E9"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5765157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w:t>
            </w:r>
            <w:proofErr w:type="gramStart"/>
            <w:r w:rsidRPr="00A603EA">
              <w:rPr>
                <w:rFonts w:cstheme="minorHAnsi"/>
                <w:sz w:val="18"/>
                <w:szCs w:val="18"/>
                <w:lang w:val="en-US"/>
              </w:rPr>
              <w:t>particular attention</w:t>
            </w:r>
            <w:proofErr w:type="gramEnd"/>
            <w:r w:rsidRPr="00A603EA">
              <w:rPr>
                <w:rFonts w:cstheme="minorHAnsi"/>
                <w:sz w:val="18"/>
                <w:szCs w:val="18"/>
                <w:lang w:val="en-US"/>
              </w:rPr>
              <w:t xml:space="preserve"> should be placed on the assessment of the debt repayment capacity of the borrower and whether the transaction and/or borrower is demonstrating indicators of financial difficulties or unlikeliness to pay (UTP) criteria. </w:t>
            </w:r>
          </w:p>
          <w:p w14:paraId="5BF4ECDD" w14:textId="77777777" w:rsidR="00742C98" w:rsidRPr="00A603EA"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E2FBF70"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 xml:space="preserve">In this regard, it is necessary for credit institutions to have clearly defined internal criteria to identify indicators of </w:t>
            </w:r>
            <w:r>
              <w:rPr>
                <w:rFonts w:cstheme="minorHAnsi"/>
                <w:sz w:val="18"/>
                <w:szCs w:val="18"/>
                <w:lang w:val="en-US"/>
              </w:rPr>
              <w:t>“Unlikeliness to Pay” (</w:t>
            </w:r>
            <w:r w:rsidRPr="00A603EA">
              <w:rPr>
                <w:rFonts w:cstheme="minorHAnsi"/>
                <w:sz w:val="18"/>
                <w:szCs w:val="18"/>
                <w:lang w:val="en-US"/>
              </w:rPr>
              <w:t>UTP</w:t>
            </w:r>
            <w:r>
              <w:rPr>
                <w:rFonts w:cstheme="minorHAnsi"/>
                <w:sz w:val="18"/>
                <w:szCs w:val="18"/>
                <w:lang w:val="en-US"/>
              </w:rPr>
              <w:t>)</w:t>
            </w:r>
            <w:r w:rsidRPr="00A603EA">
              <w:rPr>
                <w:rFonts w:cstheme="minorHAnsi"/>
                <w:sz w:val="18"/>
                <w:szCs w:val="18"/>
                <w:lang w:val="en-US"/>
              </w:rPr>
              <w:t>.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68D00DC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2A55364" w14:textId="1773AED7" w:rsidR="00742C98" w:rsidRDefault="0082233B" w:rsidP="00866DCC">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 xml:space="preserve">An adequate repayment capacity is defined as the ability of the leveraged borrower to </w:t>
            </w:r>
            <w:r w:rsidR="00866DCC" w:rsidRPr="00866DCC">
              <w:rPr>
                <w:rFonts w:cstheme="minorHAnsi"/>
                <w:sz w:val="18"/>
                <w:szCs w:val="18"/>
                <w:lang w:val="en-US"/>
              </w:rPr>
              <w:t xml:space="preserve">fully </w:t>
            </w:r>
            <w:proofErr w:type="spellStart"/>
            <w:r w:rsidR="00866DCC" w:rsidRPr="00866DCC">
              <w:rPr>
                <w:rFonts w:cstheme="minorHAnsi"/>
                <w:sz w:val="18"/>
                <w:szCs w:val="18"/>
                <w:lang w:val="en-US"/>
              </w:rPr>
              <w:t>amortise</w:t>
            </w:r>
            <w:proofErr w:type="spellEnd"/>
            <w:r w:rsidR="00866DCC" w:rsidRPr="00866DCC">
              <w:rPr>
                <w:rFonts w:cstheme="minorHAnsi"/>
                <w:sz w:val="18"/>
                <w:szCs w:val="18"/>
                <w:lang w:val="en-US"/>
              </w:rPr>
              <w:t xml:space="preserve"> senior secured debt</w:t>
            </w:r>
            <w:r w:rsidR="00742C98" w:rsidRPr="00651EF7">
              <w:rPr>
                <w:rFonts w:cstheme="minorHAnsi"/>
                <w:sz w:val="18"/>
                <w:szCs w:val="18"/>
                <w:lang w:val="en-US"/>
              </w:rPr>
              <w:t xml:space="preserve"> over a period of five-seven years</w:t>
            </w:r>
            <w:r w:rsidR="001E26C1">
              <w:rPr>
                <w:rFonts w:cstheme="minorHAnsi"/>
                <w:sz w:val="18"/>
                <w:szCs w:val="18"/>
                <w:lang w:val="en-US"/>
              </w:rPr>
              <w:t>.</w:t>
            </w:r>
            <w:r w:rsidR="00742C98" w:rsidRPr="00651EF7">
              <w:rPr>
                <w:rFonts w:cstheme="minorHAnsi"/>
                <w:sz w:val="18"/>
                <w:szCs w:val="18"/>
                <w:lang w:val="en-US"/>
              </w:rPr>
              <w:t xml:space="preserve"> </w:t>
            </w:r>
            <w:r w:rsidR="001E26C1" w:rsidRPr="001E26C1">
              <w:rPr>
                <w:rFonts w:cstheme="minorHAnsi"/>
                <w:sz w:val="18"/>
                <w:szCs w:val="18"/>
                <w:lang w:val="en-US"/>
              </w:rPr>
              <w:t xml:space="preserve">This field should be calculated as </w:t>
            </w:r>
            <w:r w:rsidR="00742C98" w:rsidRPr="00651EF7">
              <w:rPr>
                <w:rFonts w:cstheme="minorHAnsi"/>
                <w:sz w:val="18"/>
                <w:szCs w:val="18"/>
                <w:lang w:val="en-US"/>
              </w:rPr>
              <w:t xml:space="preserve">the </w:t>
            </w:r>
            <w:proofErr w:type="spellStart"/>
            <w:r w:rsidR="00742C98" w:rsidRPr="00651EF7">
              <w:rPr>
                <w:rFonts w:cstheme="minorHAnsi"/>
                <w:sz w:val="18"/>
                <w:szCs w:val="18"/>
                <w:lang w:val="en-US"/>
              </w:rPr>
              <w:t>the</w:t>
            </w:r>
            <w:proofErr w:type="spellEnd"/>
            <w:r w:rsidR="00742C98" w:rsidRPr="00651EF7">
              <w:rPr>
                <w:rFonts w:cstheme="minorHAnsi"/>
                <w:sz w:val="18"/>
                <w:szCs w:val="18"/>
                <w:lang w:val="en-US"/>
              </w:rPr>
              <w:t xml:space="preserve"> Senior secured</w:t>
            </w:r>
            <w:r w:rsidR="001828B9">
              <w:rPr>
                <w:rFonts w:cstheme="minorHAnsi"/>
                <w:sz w:val="18"/>
                <w:szCs w:val="18"/>
                <w:lang w:val="en-US"/>
              </w:rPr>
              <w:t xml:space="preserve"> </w:t>
            </w:r>
            <w:r w:rsidR="001E26C1">
              <w:rPr>
                <w:rFonts w:cstheme="minorHAnsi"/>
                <w:sz w:val="18"/>
                <w:szCs w:val="18"/>
                <w:lang w:val="en-US"/>
              </w:rPr>
              <w:t xml:space="preserve">debt </w:t>
            </w:r>
            <w:r w:rsidR="001828B9">
              <w:rPr>
                <w:rFonts w:cstheme="minorHAnsi"/>
                <w:sz w:val="18"/>
                <w:szCs w:val="18"/>
                <w:lang w:val="en-US"/>
              </w:rPr>
              <w:t>(</w:t>
            </w:r>
            <w:r w:rsidR="007D14C6">
              <w:rPr>
                <w:rFonts w:cstheme="minorHAnsi"/>
                <w:sz w:val="18"/>
                <w:szCs w:val="18"/>
                <w:lang w:val="en-US"/>
              </w:rPr>
              <w:t xml:space="preserve">not </w:t>
            </w:r>
            <w:r w:rsidR="001828B9">
              <w:rPr>
                <w:rFonts w:cstheme="minorHAnsi"/>
                <w:sz w:val="18"/>
                <w:szCs w:val="18"/>
                <w:lang w:val="en-US"/>
              </w:rPr>
              <w:t>subordinated)</w:t>
            </w:r>
            <w:r w:rsidR="00742C98" w:rsidRPr="00651EF7">
              <w:rPr>
                <w:rFonts w:cstheme="minorHAnsi"/>
                <w:sz w:val="18"/>
                <w:szCs w:val="18"/>
                <w:lang w:val="en-US"/>
              </w:rPr>
              <w:t xml:space="preserve"> /EBITDA.</w:t>
            </w:r>
          </w:p>
          <w:p w14:paraId="2B7D02B7" w14:textId="77777777" w:rsidR="007D14C6" w:rsidRDefault="007D14C6" w:rsidP="00742C98">
            <w:pPr>
              <w:widowControl w:val="0"/>
              <w:autoSpaceDE w:val="0"/>
              <w:autoSpaceDN w:val="0"/>
              <w:adjustRightInd w:val="0"/>
              <w:spacing w:after="0" w:line="231" w:lineRule="auto"/>
              <w:ind w:right="53"/>
              <w:jc w:val="both"/>
              <w:rPr>
                <w:rFonts w:cstheme="minorHAnsi"/>
                <w:sz w:val="18"/>
                <w:szCs w:val="18"/>
                <w:lang w:val="en-US"/>
              </w:rPr>
            </w:pPr>
          </w:p>
          <w:p w14:paraId="10AD0F7E" w14:textId="64DD4833" w:rsidR="007D14C6" w:rsidRPr="00B3188F" w:rsidRDefault="007D14C6"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w:t>
            </w:r>
            <w:proofErr w:type="spellStart"/>
            <w:r>
              <w:rPr>
                <w:rFonts w:cstheme="minorHAnsi"/>
                <w:sz w:val="18"/>
                <w:szCs w:val="18"/>
                <w:lang w:val="en-US"/>
              </w:rPr>
              <w:t>e.g</w:t>
            </w:r>
            <w:proofErr w:type="spellEnd"/>
            <w:r>
              <w:rPr>
                <w:rFonts w:cstheme="minorHAnsi"/>
                <w:sz w:val="18"/>
                <w:szCs w:val="18"/>
                <w:lang w:val="en-US"/>
              </w:rPr>
              <w:t xml:space="preserve">; </w:t>
            </w:r>
            <w:proofErr w:type="spellStart"/>
            <w:r>
              <w:rPr>
                <w:rFonts w:cstheme="minorHAnsi"/>
                <w:sz w:val="18"/>
                <w:szCs w:val="18"/>
                <w:lang w:val="en-US"/>
              </w:rPr>
              <w:t>securitisations</w:t>
            </w:r>
            <w:proofErr w:type="spellEnd"/>
            <w:r>
              <w:rPr>
                <w:rFonts w:cstheme="minorHAnsi"/>
                <w:sz w:val="18"/>
                <w:szCs w:val="18"/>
                <w:lang w:val="en-US"/>
              </w:rPr>
              <w:t>, mortgage bonds…).</w:t>
            </w:r>
          </w:p>
        </w:tc>
      </w:tr>
      <w:tr w:rsidR="00742C98" w:rsidRPr="0082355F" w14:paraId="1A61E417"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E458B"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59DEAD80" w14:textId="77777777" w:rsidR="00742C98" w:rsidRDefault="00742C98" w:rsidP="00742C98">
            <w:pPr>
              <w:pStyle w:val="Default"/>
              <w:rPr>
                <w:sz w:val="18"/>
                <w:szCs w:val="18"/>
                <w:lang w:val="en-US"/>
              </w:rPr>
            </w:pPr>
          </w:p>
          <w:p w14:paraId="42AED36B" w14:textId="77777777" w:rsidR="00742C98" w:rsidRPr="007F78CF" w:rsidRDefault="00742C98" w:rsidP="00742C98">
            <w:pPr>
              <w:spacing w:after="0"/>
              <w:rPr>
                <w:sz w:val="18"/>
                <w:szCs w:val="18"/>
                <w:lang w:val="en-US"/>
              </w:rPr>
            </w:pPr>
          </w:p>
          <w:p w14:paraId="47F19805" w14:textId="19536A77" w:rsidR="00742C98" w:rsidRPr="00F50918" w:rsidRDefault="00742C98" w:rsidP="00742C98">
            <w:pPr>
              <w:spacing w:after="0"/>
              <w:rPr>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742C98" w:rsidRPr="00363CC3" w14:paraId="3B05CE06"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780BE4" w14:textId="77777777" w:rsidR="00742C98" w:rsidRDefault="00742C98" w:rsidP="00742C98">
            <w:pPr>
              <w:rPr>
                <w:b/>
                <w:bCs/>
                <w:sz w:val="18"/>
                <w:szCs w:val="18"/>
                <w:lang w:val="en-US"/>
              </w:rPr>
            </w:pPr>
            <w:r w:rsidRPr="00255C9E">
              <w:rPr>
                <w:b/>
                <w:bCs/>
                <w:sz w:val="18"/>
                <w:szCs w:val="18"/>
                <w:lang w:val="en-US"/>
              </w:rPr>
              <w:t>Link to other concepts</w:t>
            </w:r>
          </w:p>
          <w:p w14:paraId="5A5C7843" w14:textId="77777777" w:rsidR="00742C98" w:rsidRDefault="00742C98" w:rsidP="00742C98">
            <w:pPr>
              <w:pStyle w:val="Default"/>
              <w:numPr>
                <w:ilvl w:val="0"/>
                <w:numId w:val="3"/>
              </w:numPr>
              <w:rPr>
                <w:rFonts w:ascii="Calibri" w:hAnsi="Calibri" w:cs="Calibri"/>
                <w:sz w:val="18"/>
                <w:szCs w:val="18"/>
                <w:lang w:val="en-US"/>
              </w:rPr>
            </w:pPr>
            <w:r w:rsidRPr="00E32CBC">
              <w:rPr>
                <w:rFonts w:ascii="Calibri" w:hAnsi="Calibri" w:cs="Calibri"/>
                <w:sz w:val="18"/>
                <w:szCs w:val="18"/>
                <w:lang w:val="en-US"/>
              </w:rPr>
              <w:t>DBT_RPYMNT_CPCTY_TTL</w:t>
            </w:r>
          </w:p>
          <w:p w14:paraId="237491DA" w14:textId="77777777" w:rsidR="00F83101" w:rsidRDefault="00F83101" w:rsidP="00742C98">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42290732" w14:textId="18BE3665" w:rsidR="00742C98" w:rsidRPr="0007347C" w:rsidRDefault="00742C98" w:rsidP="001D2465">
            <w:pPr>
              <w:pStyle w:val="ListParagraph"/>
              <w:spacing w:after="0"/>
              <w:rPr>
                <w:sz w:val="18"/>
                <w:szCs w:val="18"/>
                <w:lang w:val="en-US"/>
              </w:rPr>
            </w:pPr>
          </w:p>
        </w:tc>
      </w:tr>
      <w:tr w:rsidR="00742C98" w:rsidRPr="00D91DBF" w14:paraId="20FEB9D9"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BD933F" w14:textId="77777777" w:rsidR="00742C98" w:rsidRDefault="00742C98" w:rsidP="00742C98">
            <w:pPr>
              <w:rPr>
                <w:b/>
                <w:bCs/>
                <w:sz w:val="18"/>
                <w:szCs w:val="18"/>
                <w:lang w:val="en-US"/>
              </w:rPr>
            </w:pPr>
            <w:r>
              <w:rPr>
                <w:b/>
                <w:bCs/>
                <w:sz w:val="18"/>
                <w:szCs w:val="18"/>
                <w:lang w:val="en-US"/>
              </w:rPr>
              <w:t>Examples</w:t>
            </w:r>
          </w:p>
          <w:p w14:paraId="4BC6B446" w14:textId="77777777" w:rsidR="00742C98" w:rsidRPr="00164299" w:rsidRDefault="00742C98" w:rsidP="00742C98">
            <w:pPr>
              <w:spacing w:after="0"/>
              <w:rPr>
                <w:sz w:val="18"/>
                <w:szCs w:val="18"/>
                <w:lang w:val="en-US"/>
              </w:rPr>
            </w:pPr>
            <w:r>
              <w:rPr>
                <w:sz w:val="18"/>
                <w:szCs w:val="18"/>
                <w:lang w:val="en-US"/>
              </w:rPr>
              <w:t>N/A</w:t>
            </w:r>
          </w:p>
        </w:tc>
      </w:tr>
      <w:tr w:rsidR="00742C98" w:rsidRPr="0082355F" w14:paraId="54A9D81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2C7A32" w14:textId="77777777" w:rsidR="00742C98" w:rsidRPr="00255C9E" w:rsidRDefault="00742C98" w:rsidP="00742C98">
            <w:pPr>
              <w:rPr>
                <w:b/>
                <w:bCs/>
                <w:sz w:val="18"/>
                <w:szCs w:val="18"/>
                <w:lang w:val="en-US"/>
              </w:rPr>
            </w:pPr>
            <w:r w:rsidRPr="00255C9E">
              <w:rPr>
                <w:b/>
                <w:bCs/>
                <w:sz w:val="18"/>
                <w:szCs w:val="18"/>
                <w:lang w:val="en-US"/>
              </w:rPr>
              <w:t>ECB asks for this figure</w:t>
            </w:r>
          </w:p>
          <w:p w14:paraId="3058AB21" w14:textId="77777777"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273FDF47" w14:textId="77777777" w:rsidR="007D1C0C" w:rsidRDefault="007D1C0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C50C19" w:rsidRPr="000002A8" w14:paraId="1B106305" w14:textId="77777777" w:rsidTr="00B94FA5">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79ED65" w14:textId="77777777" w:rsidR="00C50C19" w:rsidRPr="00255C9E" w:rsidRDefault="00C50C19" w:rsidP="00B94FA5">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1407"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E56A9" w14:textId="77777777" w:rsidR="00C50C19" w:rsidRPr="00E773C1" w:rsidRDefault="00C50C19"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BF96FE" w14:textId="77777777" w:rsidR="00C50C19" w:rsidRPr="00255C9E" w:rsidRDefault="00C50C19"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50C19" w:rsidRPr="00255C9E" w14:paraId="5D8DDE4A" w14:textId="77777777" w:rsidTr="00B94FA5">
        <w:trPr>
          <w:trHeight w:val="481"/>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37B00" w14:textId="77777777" w:rsidR="00C50C19" w:rsidRPr="00984C3B" w:rsidRDefault="00C50C19" w:rsidP="00B94FA5">
            <w:pPr>
              <w:rPr>
                <w:sz w:val="18"/>
                <w:szCs w:val="18"/>
              </w:rPr>
            </w:pPr>
            <w:r w:rsidRPr="00E773C1">
              <w:rPr>
                <w:sz w:val="18"/>
                <w:szCs w:val="18"/>
                <w:lang w:val="en-US"/>
              </w:rPr>
              <w:t>EN.079</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829415" w14:textId="77777777" w:rsidR="00C50C19" w:rsidRPr="00984C3B" w:rsidRDefault="00C50C19" w:rsidP="00B94FA5">
            <w:pPr>
              <w:rPr>
                <w:sz w:val="18"/>
                <w:szCs w:val="18"/>
                <w:lang w:val="en-US"/>
              </w:rPr>
            </w:pPr>
            <w:r w:rsidRPr="00E41CC0">
              <w:rPr>
                <w:sz w:val="18"/>
                <w:szCs w:val="18"/>
                <w:lang w:val="en-US"/>
              </w:rPr>
              <w:t>DBT_RPYMNT_CPCTY_TTL</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79E60" w14:textId="77777777" w:rsidR="00C50C19" w:rsidRPr="0020356E" w:rsidRDefault="00C50C19" w:rsidP="00B94FA5">
            <w:pPr>
              <w:pStyle w:val="Heading3"/>
              <w:rPr>
                <w:lang w:val="en-US"/>
              </w:rPr>
            </w:pPr>
            <w:bookmarkStart w:id="243" w:name="_Toc138781193"/>
            <w:r w:rsidRPr="0020356E">
              <w:rPr>
                <w:lang w:val="en-US"/>
              </w:rPr>
              <w:t>Debt repayment capacity of the total debt as per ECB Guidance on leveraged transactions</w:t>
            </w:r>
            <w:bookmarkEnd w:id="243"/>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03C448" w14:textId="77777777" w:rsidR="00C50C19" w:rsidRPr="00984C3B" w:rsidRDefault="00C50C19" w:rsidP="00B94FA5">
            <w:pPr>
              <w:rPr>
                <w:sz w:val="18"/>
                <w:szCs w:val="18"/>
              </w:rPr>
            </w:pPr>
            <w:proofErr w:type="spellStart"/>
            <w:r>
              <w:rPr>
                <w:sz w:val="18"/>
                <w:szCs w:val="18"/>
              </w:rPr>
              <w:t>Risks</w:t>
            </w:r>
            <w:proofErr w:type="spellEnd"/>
          </w:p>
        </w:tc>
      </w:tr>
      <w:tr w:rsidR="00C50C19" w:rsidRPr="00255C9E" w14:paraId="540625E7"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959872" w14:textId="77777777" w:rsidR="00C50C19" w:rsidRPr="00255C9E" w:rsidRDefault="00C50C19" w:rsidP="00B94FA5">
            <w:pPr>
              <w:rPr>
                <w:sz w:val="18"/>
                <w:szCs w:val="18"/>
              </w:rPr>
            </w:pPr>
          </w:p>
        </w:tc>
      </w:tr>
      <w:tr w:rsidR="00C50C19" w:rsidRPr="0082355F" w14:paraId="5B86CB30"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8FC9E" w14:textId="77777777" w:rsidR="00C50C19" w:rsidRDefault="00C50C19" w:rsidP="00B94FA5">
            <w:pPr>
              <w:rPr>
                <w:rFonts w:cstheme="minorHAnsi"/>
                <w:sz w:val="18"/>
                <w:szCs w:val="18"/>
                <w:lang w:val="en-US"/>
              </w:rPr>
            </w:pPr>
            <w:r w:rsidRPr="00255C9E">
              <w:rPr>
                <w:rFonts w:cstheme="minorHAnsi"/>
                <w:b/>
                <w:bCs/>
                <w:sz w:val="18"/>
                <w:szCs w:val="18"/>
                <w:lang w:val="en-US"/>
              </w:rPr>
              <w:t>Definition</w:t>
            </w:r>
          </w:p>
          <w:p w14:paraId="272FE9E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w:t>
            </w:r>
            <w:proofErr w:type="gramStart"/>
            <w:r w:rsidRPr="00A603EA">
              <w:rPr>
                <w:rFonts w:cstheme="minorHAnsi"/>
                <w:sz w:val="18"/>
                <w:szCs w:val="18"/>
                <w:lang w:val="en-US"/>
              </w:rPr>
              <w:t>particular attention</w:t>
            </w:r>
            <w:proofErr w:type="gramEnd"/>
            <w:r w:rsidRPr="00A603EA">
              <w:rPr>
                <w:rFonts w:cstheme="minorHAnsi"/>
                <w:sz w:val="18"/>
                <w:szCs w:val="18"/>
                <w:lang w:val="en-US"/>
              </w:rPr>
              <w:t xml:space="preserve"> should be placed on the assessment of the debt repayment capacity of the borrower and whether the transaction and/or borrower is demonstrating indicators of financial difficulties or unlikeliness to pay (UTP) criteria. </w:t>
            </w:r>
          </w:p>
          <w:p w14:paraId="742C2438" w14:textId="77777777" w:rsidR="00C50C19" w:rsidRPr="00A603EA"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C765D1F"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In this regard, it is necessary for credit institutions to have clearly defined internal criteria to identify indicators of UTP.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43DF53F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69A40AAE" w14:textId="4DDEA6A7" w:rsidR="00C50C19" w:rsidRDefault="008E2220" w:rsidP="008E2220">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An adequate repayment capacity is defined as the ability of the leveraged borrower to repay at least 50% of Total Debt over a period of five to seven years</w:t>
            </w:r>
            <w:r w:rsidR="009621D4">
              <w:rPr>
                <w:rFonts w:cstheme="minorHAnsi"/>
                <w:sz w:val="18"/>
                <w:szCs w:val="18"/>
                <w:lang w:val="en-US"/>
              </w:rPr>
              <w:t xml:space="preserve">. This field </w:t>
            </w:r>
            <w:r w:rsidR="00C50C19" w:rsidRPr="00885E23">
              <w:rPr>
                <w:rFonts w:cstheme="minorHAnsi"/>
                <w:sz w:val="18"/>
                <w:szCs w:val="18"/>
                <w:lang w:val="en-US"/>
              </w:rPr>
              <w:t>should be</w:t>
            </w:r>
            <w:r w:rsidR="009621D4">
              <w:rPr>
                <w:rFonts w:cstheme="minorHAnsi"/>
                <w:sz w:val="18"/>
                <w:szCs w:val="18"/>
                <w:lang w:val="en-US"/>
              </w:rPr>
              <w:t xml:space="preserve"> calculated as</w:t>
            </w:r>
            <w:r w:rsidR="00C50C19" w:rsidRPr="00885E23">
              <w:rPr>
                <w:rFonts w:cstheme="minorHAnsi"/>
                <w:sz w:val="18"/>
                <w:szCs w:val="18"/>
                <w:lang w:val="en-US"/>
              </w:rPr>
              <w:t xml:space="preserve"> the Total </w:t>
            </w:r>
            <w:r w:rsidR="00C50C19">
              <w:rPr>
                <w:rFonts w:cstheme="minorHAnsi"/>
                <w:sz w:val="18"/>
                <w:szCs w:val="18"/>
                <w:lang w:val="en-US"/>
              </w:rPr>
              <w:t xml:space="preserve">(subordinated and not subordinated) </w:t>
            </w:r>
            <w:r w:rsidR="00C50C19" w:rsidRPr="00885E23">
              <w:rPr>
                <w:rFonts w:cstheme="minorHAnsi"/>
                <w:sz w:val="18"/>
                <w:szCs w:val="18"/>
                <w:lang w:val="en-US"/>
              </w:rPr>
              <w:t>Debt/EBITDA.</w:t>
            </w:r>
          </w:p>
          <w:p w14:paraId="553AB603"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48657425" w14:textId="77777777" w:rsidR="00C50C19" w:rsidRDefault="00C50C19" w:rsidP="00B94FA5">
            <w:pPr>
              <w:widowControl w:val="0"/>
              <w:autoSpaceDE w:val="0"/>
              <w:autoSpaceDN w:val="0"/>
              <w:adjustRightInd w:val="0"/>
              <w:spacing w:after="0" w:line="231" w:lineRule="auto"/>
              <w:ind w:right="53"/>
              <w:jc w:val="both"/>
              <w:rPr>
                <w:sz w:val="18"/>
                <w:szCs w:val="18"/>
                <w:lang w:val="en-US"/>
              </w:rPr>
            </w:pPr>
            <w:r>
              <w:rPr>
                <w:rFonts w:cstheme="minorHAnsi"/>
                <w:sz w:val="18"/>
                <w:szCs w:val="18"/>
                <w:lang w:val="en-US"/>
              </w:rPr>
              <w:t>In case all the debt was not subordinated this field should be equal to “</w:t>
            </w:r>
            <w:r w:rsidRPr="00D91DBF">
              <w:rPr>
                <w:sz w:val="18"/>
                <w:szCs w:val="18"/>
                <w:lang w:val="en-US"/>
              </w:rPr>
              <w:t>DBT_RPYMNT_CPCTY_SNR_DBT</w:t>
            </w:r>
            <w:r>
              <w:rPr>
                <w:sz w:val="18"/>
                <w:szCs w:val="18"/>
                <w:lang w:val="en-US"/>
              </w:rPr>
              <w:t>”.</w:t>
            </w:r>
          </w:p>
          <w:p w14:paraId="77258E39" w14:textId="77777777" w:rsidR="00C50C19" w:rsidRDefault="00C50C19" w:rsidP="00B94FA5">
            <w:pPr>
              <w:widowControl w:val="0"/>
              <w:autoSpaceDE w:val="0"/>
              <w:autoSpaceDN w:val="0"/>
              <w:adjustRightInd w:val="0"/>
              <w:spacing w:after="0" w:line="231" w:lineRule="auto"/>
              <w:ind w:right="53"/>
              <w:jc w:val="both"/>
              <w:rPr>
                <w:sz w:val="18"/>
                <w:szCs w:val="18"/>
                <w:lang w:val="en-US"/>
              </w:rPr>
            </w:pPr>
          </w:p>
          <w:p w14:paraId="76CE184A" w14:textId="77777777" w:rsidR="00C50C19" w:rsidRPr="002C6B25" w:rsidRDefault="00C50C19"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w:t>
            </w:r>
            <w:proofErr w:type="spellStart"/>
            <w:r>
              <w:rPr>
                <w:rFonts w:cstheme="minorHAnsi"/>
                <w:sz w:val="18"/>
                <w:szCs w:val="18"/>
                <w:lang w:val="en-US"/>
              </w:rPr>
              <w:t>e.g</w:t>
            </w:r>
            <w:proofErr w:type="spellEnd"/>
            <w:r>
              <w:rPr>
                <w:rFonts w:cstheme="minorHAnsi"/>
                <w:sz w:val="18"/>
                <w:szCs w:val="18"/>
                <w:lang w:val="en-US"/>
              </w:rPr>
              <w:t xml:space="preserve">; </w:t>
            </w:r>
            <w:proofErr w:type="spellStart"/>
            <w:r>
              <w:rPr>
                <w:rFonts w:cstheme="minorHAnsi"/>
                <w:sz w:val="18"/>
                <w:szCs w:val="18"/>
                <w:lang w:val="en-US"/>
              </w:rPr>
              <w:t>securitisations</w:t>
            </w:r>
            <w:proofErr w:type="spellEnd"/>
            <w:r>
              <w:rPr>
                <w:rFonts w:cstheme="minorHAnsi"/>
                <w:sz w:val="18"/>
                <w:szCs w:val="18"/>
                <w:lang w:val="en-US"/>
              </w:rPr>
              <w:t>, mortgage bonds…).</w:t>
            </w:r>
          </w:p>
        </w:tc>
      </w:tr>
      <w:tr w:rsidR="00C50C19" w:rsidRPr="0082355F" w14:paraId="0ADC5C46"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2DD776" w14:textId="77777777" w:rsidR="00C50C19" w:rsidRPr="00255C9E" w:rsidRDefault="00C50C19" w:rsidP="00B94FA5">
            <w:pPr>
              <w:spacing w:after="0"/>
              <w:rPr>
                <w:b/>
                <w:bCs/>
                <w:sz w:val="18"/>
                <w:szCs w:val="18"/>
                <w:lang w:val="en-US"/>
              </w:rPr>
            </w:pPr>
            <w:r w:rsidRPr="00255C9E">
              <w:rPr>
                <w:b/>
                <w:bCs/>
                <w:sz w:val="18"/>
                <w:szCs w:val="18"/>
                <w:lang w:val="en-US"/>
              </w:rPr>
              <w:t>Applicability</w:t>
            </w:r>
          </w:p>
          <w:p w14:paraId="42AFC0B4" w14:textId="77777777" w:rsidR="00C50C19" w:rsidRDefault="00C50C19" w:rsidP="00B94FA5">
            <w:pPr>
              <w:pStyle w:val="Default"/>
              <w:rPr>
                <w:sz w:val="18"/>
                <w:szCs w:val="18"/>
                <w:lang w:val="en-US"/>
              </w:rPr>
            </w:pPr>
          </w:p>
          <w:p w14:paraId="3F15CAAD" w14:textId="77777777" w:rsidR="00C50C19" w:rsidRPr="007F78CF" w:rsidRDefault="00C50C19" w:rsidP="00B94FA5">
            <w:pPr>
              <w:spacing w:after="0"/>
              <w:rPr>
                <w:sz w:val="18"/>
                <w:szCs w:val="18"/>
                <w:lang w:val="en-US"/>
              </w:rPr>
            </w:pPr>
          </w:p>
          <w:p w14:paraId="420D149B" w14:textId="77777777" w:rsidR="00C50C19" w:rsidRPr="00CD263C" w:rsidRDefault="00C50C19" w:rsidP="00B94FA5">
            <w:pPr>
              <w:spacing w:after="0"/>
              <w:rPr>
                <w:b/>
                <w:bCs/>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(not applicable),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C50C19" w:rsidRPr="000002A8" w14:paraId="2568717C" w14:textId="77777777" w:rsidTr="00B94FA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CC945D" w14:textId="77777777" w:rsidR="00C50C19" w:rsidRDefault="00C50C19" w:rsidP="00B94FA5">
            <w:pPr>
              <w:rPr>
                <w:b/>
                <w:bCs/>
                <w:sz w:val="18"/>
                <w:szCs w:val="18"/>
                <w:lang w:val="en-US"/>
              </w:rPr>
            </w:pPr>
            <w:r w:rsidRPr="00255C9E">
              <w:rPr>
                <w:b/>
                <w:bCs/>
                <w:sz w:val="18"/>
                <w:szCs w:val="18"/>
                <w:lang w:val="en-US"/>
              </w:rPr>
              <w:t>Link to other concepts</w:t>
            </w:r>
          </w:p>
          <w:p w14:paraId="59E1D80A" w14:textId="21DEADD3" w:rsidR="00C50C19" w:rsidRDefault="00C50C19" w:rsidP="00B94FA5">
            <w:pPr>
              <w:pStyle w:val="Default"/>
              <w:numPr>
                <w:ilvl w:val="0"/>
                <w:numId w:val="3"/>
              </w:numPr>
              <w:rPr>
                <w:rFonts w:ascii="Calibri" w:hAnsi="Calibri" w:cs="Calibri"/>
                <w:sz w:val="18"/>
                <w:szCs w:val="18"/>
                <w:lang w:val="en-US"/>
              </w:rPr>
            </w:pPr>
            <w:r w:rsidRPr="00274C2A">
              <w:rPr>
                <w:rFonts w:ascii="Calibri" w:hAnsi="Calibri" w:cs="Calibri"/>
                <w:sz w:val="18"/>
                <w:szCs w:val="18"/>
                <w:lang w:val="en-US"/>
              </w:rPr>
              <w:t xml:space="preserve">DBT_RPYMNT_CPCTY_SNR_DBT </w:t>
            </w:r>
          </w:p>
          <w:p w14:paraId="76BF2DBF" w14:textId="26252B3F" w:rsidR="009E2301" w:rsidRDefault="009E2301" w:rsidP="00B94FA5">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3B8982B7" w14:textId="422DBD7F" w:rsidR="00C50C19" w:rsidRPr="00F11F7C" w:rsidRDefault="00C50C19" w:rsidP="001D2465">
            <w:pPr>
              <w:pStyle w:val="Default"/>
              <w:ind w:left="720"/>
              <w:rPr>
                <w:rFonts w:ascii="Calibri" w:hAnsi="Calibri" w:cs="Calibri"/>
                <w:sz w:val="18"/>
                <w:szCs w:val="18"/>
                <w:lang w:val="en-US"/>
              </w:rPr>
            </w:pPr>
          </w:p>
        </w:tc>
      </w:tr>
      <w:tr w:rsidR="00C50C19" w:rsidRPr="00537E0D" w14:paraId="4407C50E" w14:textId="77777777" w:rsidTr="00B94FA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D67512" w14:textId="77777777" w:rsidR="00C50C19" w:rsidRDefault="00C50C19" w:rsidP="00B94FA5">
            <w:pPr>
              <w:rPr>
                <w:b/>
                <w:bCs/>
                <w:sz w:val="18"/>
                <w:szCs w:val="18"/>
                <w:lang w:val="en-US"/>
              </w:rPr>
            </w:pPr>
            <w:r>
              <w:rPr>
                <w:b/>
                <w:bCs/>
                <w:sz w:val="18"/>
                <w:szCs w:val="18"/>
                <w:lang w:val="en-US"/>
              </w:rPr>
              <w:t>Examples</w:t>
            </w:r>
          </w:p>
          <w:p w14:paraId="6855F0E7" w14:textId="77777777" w:rsidR="00C50C19" w:rsidRPr="005E1511" w:rsidRDefault="00C50C19" w:rsidP="00B94FA5">
            <w:pPr>
              <w:spacing w:after="0"/>
              <w:rPr>
                <w:sz w:val="18"/>
                <w:szCs w:val="18"/>
                <w:lang w:val="en-US"/>
              </w:rPr>
            </w:pPr>
            <w:r>
              <w:rPr>
                <w:sz w:val="18"/>
                <w:szCs w:val="18"/>
                <w:lang w:val="en-US"/>
              </w:rPr>
              <w:t>N/A</w:t>
            </w:r>
          </w:p>
        </w:tc>
      </w:tr>
      <w:tr w:rsidR="00C50C19" w:rsidRPr="0082355F" w14:paraId="0BD791AD"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1F7C94" w14:textId="77777777" w:rsidR="00C50C19" w:rsidRPr="00255C9E" w:rsidRDefault="00C50C19" w:rsidP="00B94FA5">
            <w:pPr>
              <w:rPr>
                <w:b/>
                <w:bCs/>
                <w:sz w:val="18"/>
                <w:szCs w:val="18"/>
                <w:lang w:val="en-US"/>
              </w:rPr>
            </w:pPr>
            <w:r w:rsidRPr="00255C9E">
              <w:rPr>
                <w:b/>
                <w:bCs/>
                <w:sz w:val="18"/>
                <w:szCs w:val="18"/>
                <w:lang w:val="en-US"/>
              </w:rPr>
              <w:t>ECB asks for this figure</w:t>
            </w:r>
          </w:p>
          <w:p w14:paraId="47FB3971" w14:textId="77777777" w:rsidR="00C50C19" w:rsidRPr="00D11F43" w:rsidRDefault="00C50C19" w:rsidP="00B94FA5">
            <w:pPr>
              <w:rPr>
                <w:rFonts w:cstheme="minorHAnsi"/>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1F8E083C"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684EEE5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0816F5"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591FE"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9E80B6"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BC8BDF"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2607538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1A2AB1" w14:textId="5049D427" w:rsidR="007D1C0C" w:rsidRPr="00984C3B" w:rsidRDefault="007D1C0C" w:rsidP="007D1C0C">
            <w:pPr>
              <w:rPr>
                <w:sz w:val="18"/>
                <w:szCs w:val="18"/>
              </w:rPr>
            </w:pPr>
            <w:r>
              <w:rPr>
                <w:sz w:val="18"/>
                <w:szCs w:val="18"/>
              </w:rPr>
              <w:t>EN.080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E48CCA" w14:textId="57720E4C" w:rsidR="007D1C0C" w:rsidRPr="00984C3B" w:rsidRDefault="007D1C0C" w:rsidP="007D1C0C">
            <w:pPr>
              <w:rPr>
                <w:sz w:val="18"/>
                <w:szCs w:val="18"/>
                <w:lang w:val="en-US"/>
              </w:rPr>
            </w:pPr>
            <w:r w:rsidRPr="00FF41CB">
              <w:rPr>
                <w:sz w:val="18"/>
                <w:szCs w:val="18"/>
                <w:lang w:val="en-US"/>
              </w:rPr>
              <w:t>DBT_SRVC_RT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F9D59C" w14:textId="5DA33481" w:rsidR="007D1C0C" w:rsidRPr="004615FB" w:rsidRDefault="007D1C0C" w:rsidP="00AD76B0">
            <w:pPr>
              <w:pStyle w:val="Heading3"/>
            </w:pPr>
            <w:bookmarkStart w:id="244" w:name="_Toc78468302"/>
            <w:bookmarkStart w:id="245" w:name="_Toc78468671"/>
            <w:bookmarkStart w:id="246" w:name="_Toc138781194"/>
            <w:r w:rsidRPr="00AD76B0">
              <w:rPr>
                <w:lang w:val="en-US"/>
              </w:rPr>
              <w:t>Debt service coverage ratio</w:t>
            </w:r>
            <w:bookmarkEnd w:id="244"/>
            <w:bookmarkEnd w:id="245"/>
            <w:bookmarkEnd w:id="24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848C4E"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0229006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21BDE3A" w14:textId="77777777" w:rsidR="007D1C0C" w:rsidRPr="00255C9E" w:rsidRDefault="007D1C0C" w:rsidP="0005657B">
            <w:pPr>
              <w:rPr>
                <w:sz w:val="18"/>
                <w:szCs w:val="18"/>
              </w:rPr>
            </w:pPr>
          </w:p>
        </w:tc>
      </w:tr>
      <w:tr w:rsidR="007D1C0C" w:rsidRPr="0082355F" w14:paraId="703CDFA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ECE3B" w14:textId="5152BCFB"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57DCEBE6"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FF41CB">
              <w:rPr>
                <w:rFonts w:cstheme="minorHAnsi"/>
                <w:sz w:val="18"/>
                <w:szCs w:val="18"/>
                <w:lang w:val="en-US"/>
              </w:rPr>
              <w:t>Debt service coverage ratio</w:t>
            </w:r>
            <w:r>
              <w:rPr>
                <w:rFonts w:cstheme="minorHAnsi"/>
                <w:sz w:val="18"/>
                <w:szCs w:val="18"/>
                <w:lang w:val="en-US"/>
              </w:rPr>
              <w:t xml:space="preserve"> </w:t>
            </w:r>
            <w:r w:rsidRPr="00672C8A">
              <w:rPr>
                <w:rFonts w:cstheme="minorHAnsi"/>
                <w:sz w:val="18"/>
                <w:szCs w:val="18"/>
                <w:lang w:val="en-US"/>
              </w:rPr>
              <w:t>(DSCR) is a measurement of a firm's available cash flow to pay current debt obligations. The DSCR shows investors whether a company has enough income to pay its</w:t>
            </w:r>
            <w:r w:rsidR="006F642E">
              <w:rPr>
                <w:rFonts w:cstheme="minorHAnsi"/>
                <w:sz w:val="18"/>
                <w:szCs w:val="18"/>
                <w:lang w:val="en-US"/>
              </w:rPr>
              <w:t xml:space="preserve"> debts.</w:t>
            </w:r>
          </w:p>
          <w:p w14:paraId="575197E4" w14:textId="4FE964D3" w:rsidR="006F642E" w:rsidRPr="003839CD" w:rsidRDefault="006F642E" w:rsidP="006F642E">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sz w:val="18"/>
                <w:szCs w:val="18"/>
                <w:lang w:val="en-US"/>
              </w:rPr>
              <w:t xml:space="preserve">This ratio </w:t>
            </w:r>
            <w:r>
              <w:rPr>
                <w:rFonts w:cstheme="minorHAnsi"/>
                <w:sz w:val="18"/>
                <w:szCs w:val="18"/>
                <w:lang w:val="en-US"/>
              </w:rPr>
              <w:t>shall</w:t>
            </w:r>
            <w:r w:rsidRPr="006F642E">
              <w:rPr>
                <w:rFonts w:cstheme="minorHAnsi"/>
                <w:sz w:val="18"/>
                <w:szCs w:val="18"/>
                <w:lang w:val="en-US"/>
              </w:rPr>
              <w:t xml:space="preserve"> be calculated with </w:t>
            </w:r>
            <w:r w:rsidR="005645E5" w:rsidRPr="005645E5">
              <w:rPr>
                <w:rFonts w:cstheme="minorHAnsi"/>
                <w:sz w:val="18"/>
                <w:szCs w:val="18"/>
                <w:lang w:val="en-US"/>
              </w:rPr>
              <w:t xml:space="preserve">previous reported figures </w:t>
            </w:r>
            <w:r w:rsidR="00FD6DCA">
              <w:rPr>
                <w:rFonts w:cstheme="minorHAnsi"/>
                <w:sz w:val="18"/>
                <w:szCs w:val="18"/>
                <w:lang w:val="en-US"/>
              </w:rPr>
              <w:t>with respect</w:t>
            </w:r>
            <w:r w:rsidRPr="006F642E">
              <w:rPr>
                <w:rFonts w:cstheme="minorHAnsi"/>
                <w:sz w:val="18"/>
                <w:szCs w:val="18"/>
                <w:lang w:val="en-US"/>
              </w:rPr>
              <w:t xml:space="preserve"> </w:t>
            </w:r>
            <w:r w:rsidR="00FD6DCA">
              <w:rPr>
                <w:rFonts w:cstheme="minorHAnsi"/>
                <w:sz w:val="18"/>
                <w:szCs w:val="18"/>
                <w:lang w:val="en-US"/>
              </w:rPr>
              <w:t xml:space="preserve">to </w:t>
            </w:r>
            <w:r w:rsidRPr="006F642E">
              <w:rPr>
                <w:rFonts w:cstheme="minorHAnsi"/>
                <w:sz w:val="18"/>
                <w:szCs w:val="18"/>
                <w:lang w:val="en-US"/>
              </w:rPr>
              <w:t>those used in the DBT_SRVC_RT_12M field.</w:t>
            </w:r>
          </w:p>
        </w:tc>
      </w:tr>
      <w:tr w:rsidR="007D1C0C" w:rsidRPr="0082355F" w14:paraId="71CB3ACA" w14:textId="77777777" w:rsidTr="005C2CED">
        <w:trPr>
          <w:trHeight w:val="391"/>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F6AF94" w14:textId="77777777" w:rsidR="007D1C0C" w:rsidRPr="00255C9E" w:rsidRDefault="007D1C0C" w:rsidP="007D1C0C">
            <w:pPr>
              <w:rPr>
                <w:b/>
                <w:bCs/>
                <w:sz w:val="18"/>
                <w:szCs w:val="18"/>
                <w:lang w:val="en-US"/>
              </w:rPr>
            </w:pPr>
            <w:r w:rsidRPr="00255C9E">
              <w:rPr>
                <w:b/>
                <w:bCs/>
                <w:sz w:val="18"/>
                <w:szCs w:val="18"/>
                <w:lang w:val="en-US"/>
              </w:rPr>
              <w:t>Applicability</w:t>
            </w:r>
          </w:p>
          <w:p w14:paraId="7BBAB041" w14:textId="77777777" w:rsidR="007D1C0C" w:rsidRDefault="007D1C0C" w:rsidP="007D1C0C">
            <w:pPr>
              <w:spacing w:after="0"/>
              <w:jc w:val="both"/>
              <w:rPr>
                <w:rFonts w:cstheme="minorHAnsi"/>
                <w:sz w:val="18"/>
                <w:szCs w:val="18"/>
                <w:lang w:val="en-US"/>
              </w:rPr>
            </w:pPr>
            <w:r w:rsidRPr="003215A5">
              <w:rPr>
                <w:rFonts w:cstheme="minorHAnsi"/>
                <w:sz w:val="18"/>
                <w:szCs w:val="18"/>
                <w:lang w:val="en-US"/>
              </w:rPr>
              <w:t xml:space="preserve">This data attribute </w:t>
            </w:r>
            <w:r>
              <w:rPr>
                <w:rFonts w:cstheme="minorHAnsi"/>
                <w:sz w:val="18"/>
                <w:szCs w:val="18"/>
                <w:lang w:val="en-US"/>
              </w:rPr>
              <w:t xml:space="preserve">is calculated by the Unit according to its internal definition. ECB requires in their Loan Tape instructions to </w:t>
            </w:r>
            <w:r w:rsidRPr="0086681C">
              <w:rPr>
                <w:rFonts w:cstheme="minorHAnsi"/>
                <w:sz w:val="18"/>
                <w:szCs w:val="18"/>
                <w:lang w:val="en-US"/>
              </w:rPr>
              <w:t>add an explanatory note on sheet "Notes" on how the calculation is done.</w:t>
            </w:r>
          </w:p>
          <w:p w14:paraId="4408B89B" w14:textId="77777777" w:rsidR="007D1C0C" w:rsidRDefault="007D1C0C" w:rsidP="007D1C0C">
            <w:pPr>
              <w:spacing w:after="0"/>
              <w:jc w:val="both"/>
              <w:rPr>
                <w:rFonts w:cstheme="minorHAnsi"/>
                <w:sz w:val="18"/>
                <w:szCs w:val="18"/>
                <w:lang w:val="en-US"/>
              </w:rPr>
            </w:pPr>
          </w:p>
          <w:p w14:paraId="1D9EEA0D" w14:textId="77777777" w:rsidR="007D1C0C" w:rsidRDefault="007D1C0C" w:rsidP="007D1C0C">
            <w:pPr>
              <w:spacing w:after="0"/>
              <w:jc w:val="both"/>
              <w:rPr>
                <w:rFonts w:cstheme="minorHAnsi"/>
                <w:sz w:val="18"/>
                <w:szCs w:val="18"/>
                <w:lang w:val="en-US"/>
              </w:rPr>
            </w:pPr>
            <w:r w:rsidRPr="001333CC">
              <w:rPr>
                <w:rFonts w:cstheme="minorHAnsi"/>
                <w:sz w:val="18"/>
                <w:szCs w:val="18"/>
                <w:lang w:val="en-US"/>
              </w:rPr>
              <w:t xml:space="preserve">Local units may derive </w:t>
            </w:r>
            <w:r w:rsidRPr="00AA48A9">
              <w:rPr>
                <w:rFonts w:cstheme="minorHAnsi"/>
                <w:sz w:val="18"/>
                <w:szCs w:val="18"/>
                <w:lang w:val="en-US"/>
              </w:rPr>
              <w:t>Debt service coverage ratio</w:t>
            </w:r>
            <w:r w:rsidRPr="001333CC">
              <w:rPr>
                <w:rFonts w:cstheme="minorHAnsi"/>
                <w:sz w:val="18"/>
                <w:szCs w:val="18"/>
                <w:lang w:val="en-US"/>
              </w:rPr>
              <w:t xml:space="preserve"> according to the following</w:t>
            </w:r>
            <w:r>
              <w:rPr>
                <w:rFonts w:cstheme="minorHAnsi"/>
                <w:sz w:val="18"/>
                <w:szCs w:val="18"/>
                <w:lang w:val="en-US"/>
              </w:rPr>
              <w:t xml:space="preserve">. </w:t>
            </w:r>
          </w:p>
          <w:p w14:paraId="7485C318" w14:textId="77777777" w:rsidR="007D1C0C" w:rsidRDefault="007D1C0C" w:rsidP="007D1C0C">
            <w:pPr>
              <w:spacing w:after="0"/>
              <w:jc w:val="both"/>
              <w:rPr>
                <w:rFonts w:cstheme="minorHAnsi"/>
                <w:sz w:val="18"/>
                <w:szCs w:val="18"/>
                <w:lang w:val="en-US"/>
              </w:rPr>
            </w:pPr>
          </w:p>
          <w:p w14:paraId="4A9A6FC5" w14:textId="4AF63A0C" w:rsidR="007D1C0C" w:rsidRDefault="007D1C0C" w:rsidP="007D1C0C">
            <w:pPr>
              <w:spacing w:after="0"/>
              <w:jc w:val="both"/>
              <w:rPr>
                <w:rFonts w:cstheme="minorHAnsi"/>
                <w:sz w:val="18"/>
                <w:szCs w:val="18"/>
                <w:lang w:val="en-US"/>
              </w:rPr>
            </w:pPr>
            <m:oMathPara>
              <m:oMath>
                <m:r>
                  <w:rPr>
                    <w:rFonts w:ascii="Cambria Math" w:hAnsi="Cambria Math" w:cstheme="minorHAnsi"/>
                    <w:sz w:val="18"/>
                    <w:szCs w:val="18"/>
                    <w:lang w:val="en-US"/>
                  </w:rPr>
                  <w:lastRenderedPageBreak/>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21BEC2BE" w14:textId="77777777" w:rsidR="007D1C0C" w:rsidRDefault="007D1C0C" w:rsidP="007D1C0C">
            <w:pPr>
              <w:spacing w:after="0"/>
              <w:jc w:val="both"/>
              <w:rPr>
                <w:rFonts w:cstheme="minorHAnsi"/>
                <w:sz w:val="18"/>
                <w:szCs w:val="18"/>
                <w:lang w:val="en-US"/>
              </w:rPr>
            </w:pPr>
          </w:p>
          <w:p w14:paraId="2E41B543" w14:textId="49FE111F" w:rsidR="007D1C0C" w:rsidRDefault="007D1C0C" w:rsidP="007D1C0C">
            <w:pPr>
              <w:spacing w:after="0"/>
              <w:jc w:val="both"/>
              <w:rPr>
                <w:sz w:val="18"/>
                <w:szCs w:val="18"/>
                <w:lang w:val="en-US"/>
              </w:rPr>
            </w:pPr>
            <w:r w:rsidRPr="003215A5">
              <w:rPr>
                <w:sz w:val="18"/>
                <w:szCs w:val="18"/>
                <w:lang w:val="en-US"/>
              </w:rPr>
              <w:t>The “</w:t>
            </w:r>
            <w:r w:rsidRPr="003E6503">
              <w:rPr>
                <w:rFonts w:cstheme="minorHAnsi"/>
                <w:i/>
                <w:iCs/>
                <w:sz w:val="18"/>
                <w:szCs w:val="18"/>
                <w:lang w:val="en-US"/>
              </w:rPr>
              <w:t>Debt service coverage ratio</w:t>
            </w:r>
            <w:r w:rsidRPr="003215A5">
              <w:rPr>
                <w:sz w:val="18"/>
                <w:szCs w:val="18"/>
                <w:lang w:val="en-US"/>
              </w:rPr>
              <w:t xml:space="preserve">” </w:t>
            </w:r>
            <w:r>
              <w:rPr>
                <w:sz w:val="18"/>
                <w:szCs w:val="18"/>
                <w:lang w:val="en-US"/>
              </w:rPr>
              <w:t>data attribute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00C87648" w:rsidRPr="00C87648">
              <w:rPr>
                <w:b/>
                <w:bCs/>
                <w:sz w:val="18"/>
                <w:szCs w:val="18"/>
                <w:lang w:val="en-US"/>
              </w:rPr>
              <w:t>The data to apply are those relating to the previous fiscal year financial statements approved (annual basis). All basic financial information must be from the same financial statement. In the case of newly established legal entities, whose accounts have not yet been approved, “11111111111” must be reported.</w:t>
            </w:r>
          </w:p>
          <w:p w14:paraId="29D394B2" w14:textId="77777777" w:rsidR="007D1C0C" w:rsidRDefault="007D1C0C" w:rsidP="007D1C0C">
            <w:pPr>
              <w:spacing w:after="0"/>
              <w:jc w:val="both"/>
              <w:rPr>
                <w:sz w:val="18"/>
                <w:szCs w:val="18"/>
                <w:lang w:val="en-US"/>
              </w:rPr>
            </w:pPr>
          </w:p>
          <w:p w14:paraId="6F718A15" w14:textId="1291126A" w:rsidR="007D1C0C" w:rsidRPr="00EC3FB8" w:rsidRDefault="007D1C0C" w:rsidP="007D1C0C">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403DD13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1A9613" w14:textId="77777777" w:rsidR="007D1C0C" w:rsidRDefault="007D1C0C" w:rsidP="007D1C0C">
            <w:pPr>
              <w:rPr>
                <w:b/>
                <w:bCs/>
                <w:sz w:val="18"/>
                <w:szCs w:val="18"/>
                <w:lang w:val="en-US"/>
              </w:rPr>
            </w:pPr>
            <w:r w:rsidRPr="00255C9E">
              <w:rPr>
                <w:b/>
                <w:bCs/>
                <w:sz w:val="18"/>
                <w:szCs w:val="18"/>
                <w:lang w:val="en-US"/>
              </w:rPr>
              <w:lastRenderedPageBreak/>
              <w:t>Link to other concepts</w:t>
            </w:r>
          </w:p>
          <w:p w14:paraId="0F8A1B16" w14:textId="1EEBF9B2"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E6503">
              <w:rPr>
                <w:sz w:val="18"/>
                <w:szCs w:val="18"/>
                <w:lang w:val="en-US"/>
              </w:rPr>
              <w:t>DBT_SRVC_RT_12M</w:t>
            </w:r>
          </w:p>
        </w:tc>
      </w:tr>
      <w:tr w:rsidR="007D1C0C" w:rsidRPr="00897BBF" w14:paraId="279F9B7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13BAFC" w14:textId="77777777" w:rsidR="007D1C0C" w:rsidRDefault="007D1C0C" w:rsidP="007D1C0C">
            <w:pPr>
              <w:rPr>
                <w:b/>
                <w:bCs/>
                <w:sz w:val="18"/>
                <w:szCs w:val="18"/>
                <w:lang w:val="en-US"/>
              </w:rPr>
            </w:pPr>
            <w:r>
              <w:rPr>
                <w:b/>
                <w:bCs/>
                <w:sz w:val="18"/>
                <w:szCs w:val="18"/>
                <w:lang w:val="en-US"/>
              </w:rPr>
              <w:t>Examples</w:t>
            </w:r>
          </w:p>
          <w:p w14:paraId="3B7F8F0C" w14:textId="2E557D1C"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57F577AE"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BC405" w14:textId="77777777" w:rsidR="007D1C0C" w:rsidRPr="00255C9E" w:rsidRDefault="007D1C0C" w:rsidP="007D1C0C">
            <w:pPr>
              <w:rPr>
                <w:b/>
                <w:bCs/>
                <w:sz w:val="18"/>
                <w:szCs w:val="18"/>
                <w:lang w:val="en-US"/>
              </w:rPr>
            </w:pPr>
            <w:r w:rsidRPr="00255C9E">
              <w:rPr>
                <w:b/>
                <w:bCs/>
                <w:sz w:val="18"/>
                <w:szCs w:val="18"/>
                <w:lang w:val="en-US"/>
              </w:rPr>
              <w:t>ECB asks for this figure</w:t>
            </w:r>
          </w:p>
          <w:p w14:paraId="7E8BE5A2" w14:textId="57F290CF"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58657BE9" w14:textId="5DA4C81E" w:rsidR="007D1C0C" w:rsidRDefault="007D1C0C" w:rsidP="00C2315B">
      <w:pPr>
        <w:rPr>
          <w:lang w:val="en-US"/>
        </w:rPr>
      </w:pPr>
    </w:p>
    <w:p w14:paraId="159E08AF" w14:textId="6ABFD69F" w:rsidR="005D7F14" w:rsidRDefault="005D7F14" w:rsidP="00C2315B">
      <w:pPr>
        <w:rPr>
          <w:lang w:val="en-US"/>
        </w:rPr>
      </w:pPr>
    </w:p>
    <w:p w14:paraId="5C9982AD"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3094584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C4D8E3"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C16B82"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463B90" w14:textId="77777777" w:rsidR="007D1C0C" w:rsidRPr="00255C9E" w:rsidRDefault="007D1C0C"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67B4EB" w14:textId="77777777" w:rsidR="007D1C0C" w:rsidRPr="00255C9E" w:rsidRDefault="007D1C0C"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984C3B" w14:paraId="13633E3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0BDC35" w14:textId="494E0273" w:rsidR="007D1C0C" w:rsidRPr="00984C3B" w:rsidRDefault="007D1C0C" w:rsidP="007D1C0C">
            <w:pPr>
              <w:rPr>
                <w:sz w:val="18"/>
                <w:szCs w:val="18"/>
              </w:rPr>
            </w:pPr>
            <w:r>
              <w:rPr>
                <w:sz w:val="18"/>
                <w:szCs w:val="18"/>
              </w:rPr>
              <w:t>EN.081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0BC87A" w14:textId="7A671FB9" w:rsidR="007D1C0C" w:rsidRPr="00984C3B" w:rsidRDefault="007D1C0C" w:rsidP="007D1C0C">
            <w:pPr>
              <w:rPr>
                <w:sz w:val="18"/>
                <w:szCs w:val="18"/>
                <w:lang w:val="en-US"/>
              </w:rPr>
            </w:pPr>
            <w:r w:rsidRPr="003E6503">
              <w:rPr>
                <w:sz w:val="18"/>
                <w:szCs w:val="18"/>
                <w:lang w:val="en-US"/>
              </w:rPr>
              <w:t>DBT_SRVC_RT_12M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16C762" w14:textId="63CA87C9" w:rsidR="007D1C0C" w:rsidRPr="00AD76B0" w:rsidRDefault="007D1C0C" w:rsidP="00AD76B0">
            <w:pPr>
              <w:pStyle w:val="Heading3"/>
              <w:rPr>
                <w:lang w:val="en-US"/>
              </w:rPr>
            </w:pPr>
            <w:bookmarkStart w:id="247" w:name="_Toc78468303"/>
            <w:bookmarkStart w:id="248" w:name="_Toc78468672"/>
            <w:bookmarkStart w:id="249" w:name="_Toc138781195"/>
            <w:r w:rsidRPr="00AD76B0">
              <w:rPr>
                <w:lang w:val="en-US"/>
              </w:rPr>
              <w:t>Debt service coverage ratio at the most recent reported figures</w:t>
            </w:r>
            <w:bookmarkEnd w:id="247"/>
            <w:bookmarkEnd w:id="248"/>
            <w:bookmarkEnd w:id="249"/>
            <w:r w:rsidRPr="00AD76B0">
              <w:rPr>
                <w:lang w:val="en-US"/>
              </w:rPr>
              <w:t xml:space="preserve"> </w:t>
            </w:r>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EBFD5A"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27ED226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1557EC4" w14:textId="77777777" w:rsidR="007D1C0C" w:rsidRPr="00255C9E" w:rsidRDefault="007D1C0C" w:rsidP="0005657B">
            <w:pPr>
              <w:rPr>
                <w:sz w:val="18"/>
                <w:szCs w:val="18"/>
              </w:rPr>
            </w:pPr>
          </w:p>
        </w:tc>
      </w:tr>
      <w:tr w:rsidR="007D1C0C" w:rsidRPr="0082355F" w14:paraId="13D3AE86"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FCAC8F"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2174B39B"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FF41CB">
              <w:rPr>
                <w:rFonts w:cstheme="minorHAnsi"/>
                <w:sz w:val="18"/>
                <w:szCs w:val="18"/>
                <w:lang w:val="en-US"/>
              </w:rPr>
              <w:t>Debt service coverage ratio</w:t>
            </w:r>
            <w:r>
              <w:rPr>
                <w:rFonts w:cstheme="minorHAnsi"/>
                <w:sz w:val="18"/>
                <w:szCs w:val="18"/>
                <w:lang w:val="en-US"/>
              </w:rPr>
              <w:t xml:space="preserve"> </w:t>
            </w:r>
            <w:r w:rsidRPr="00672C8A">
              <w:rPr>
                <w:rFonts w:cstheme="minorHAnsi"/>
                <w:sz w:val="18"/>
                <w:szCs w:val="18"/>
                <w:lang w:val="en-US"/>
              </w:rPr>
              <w:t xml:space="preserve">(DSCR) is a measurement of a firm's available cash flow to pay current debt obligations. The DSCR shows investors whether a company has enough income to pay its debts. </w:t>
            </w:r>
          </w:p>
          <w:p w14:paraId="151B09FE"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793C27E6" w14:textId="6BE81DAB" w:rsidR="007D1C0C" w:rsidRPr="006F642E" w:rsidRDefault="006F642E" w:rsidP="007D1C0C">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iCs/>
                <w:sz w:val="18"/>
                <w:szCs w:val="18"/>
                <w:lang w:val="en-US"/>
              </w:rPr>
              <w:t>This ratio should be reported with the most recent information available to the Unit.</w:t>
            </w:r>
          </w:p>
        </w:tc>
      </w:tr>
      <w:tr w:rsidR="007D1C0C" w:rsidRPr="0082355F" w14:paraId="128774BE"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411B38" w14:textId="77777777" w:rsidR="007D1C0C" w:rsidRPr="00255C9E" w:rsidRDefault="007D1C0C" w:rsidP="007D1C0C">
            <w:pPr>
              <w:rPr>
                <w:b/>
                <w:bCs/>
                <w:sz w:val="18"/>
                <w:szCs w:val="18"/>
                <w:lang w:val="en-US"/>
              </w:rPr>
            </w:pPr>
            <w:r w:rsidRPr="00255C9E">
              <w:rPr>
                <w:b/>
                <w:bCs/>
                <w:sz w:val="18"/>
                <w:szCs w:val="18"/>
                <w:lang w:val="en-US"/>
              </w:rPr>
              <w:t>Applicability</w:t>
            </w:r>
          </w:p>
          <w:p w14:paraId="25BE259C" w14:textId="77777777" w:rsidR="007D1C0C" w:rsidRDefault="007D1C0C" w:rsidP="007D1C0C">
            <w:pPr>
              <w:spacing w:after="0"/>
              <w:jc w:val="both"/>
              <w:rPr>
                <w:rFonts w:cstheme="minorHAnsi"/>
                <w:sz w:val="18"/>
                <w:szCs w:val="18"/>
                <w:lang w:val="en-US"/>
              </w:rPr>
            </w:pPr>
            <w:r w:rsidRPr="003215A5">
              <w:rPr>
                <w:rFonts w:cstheme="minorHAnsi"/>
                <w:sz w:val="18"/>
                <w:szCs w:val="18"/>
                <w:lang w:val="en-US"/>
              </w:rPr>
              <w:t xml:space="preserve">This data attribute </w:t>
            </w:r>
            <w:r>
              <w:rPr>
                <w:rFonts w:cstheme="minorHAnsi"/>
                <w:sz w:val="18"/>
                <w:szCs w:val="18"/>
                <w:lang w:val="en-US"/>
              </w:rPr>
              <w:t xml:space="preserve">is calculated by the Unit according to its internal definition. ECB requires in their Loan Tape instructions to </w:t>
            </w:r>
            <w:r w:rsidRPr="0086681C">
              <w:rPr>
                <w:rFonts w:cstheme="minorHAnsi"/>
                <w:sz w:val="18"/>
                <w:szCs w:val="18"/>
                <w:lang w:val="en-US"/>
              </w:rPr>
              <w:t>add an explanatory note on sheet "Notes" on how the calculation is done.</w:t>
            </w:r>
          </w:p>
          <w:p w14:paraId="0AB5AB97" w14:textId="77777777" w:rsidR="007D1C0C" w:rsidRDefault="007D1C0C" w:rsidP="007D1C0C">
            <w:pPr>
              <w:spacing w:after="0"/>
              <w:jc w:val="both"/>
              <w:rPr>
                <w:rFonts w:cstheme="minorHAnsi"/>
                <w:sz w:val="18"/>
                <w:szCs w:val="18"/>
                <w:lang w:val="en-US"/>
              </w:rPr>
            </w:pPr>
          </w:p>
          <w:p w14:paraId="76847221" w14:textId="77777777" w:rsidR="007D1C0C" w:rsidRDefault="007D1C0C" w:rsidP="007D1C0C">
            <w:pPr>
              <w:spacing w:after="0"/>
              <w:jc w:val="both"/>
              <w:rPr>
                <w:rFonts w:cstheme="minorHAnsi"/>
                <w:sz w:val="18"/>
                <w:szCs w:val="18"/>
                <w:lang w:val="en-US"/>
              </w:rPr>
            </w:pPr>
            <w:r w:rsidRPr="001333CC">
              <w:rPr>
                <w:rFonts w:cstheme="minorHAnsi"/>
                <w:sz w:val="18"/>
                <w:szCs w:val="18"/>
                <w:lang w:val="en-US"/>
              </w:rPr>
              <w:t xml:space="preserve">Local units may derive </w:t>
            </w:r>
            <w:r w:rsidRPr="00AA48A9">
              <w:rPr>
                <w:rFonts w:cstheme="minorHAnsi"/>
                <w:sz w:val="18"/>
                <w:szCs w:val="18"/>
                <w:lang w:val="en-US"/>
              </w:rPr>
              <w:t>Debt service coverage ratio</w:t>
            </w:r>
            <w:r w:rsidRPr="001333CC">
              <w:rPr>
                <w:rFonts w:cstheme="minorHAnsi"/>
                <w:sz w:val="18"/>
                <w:szCs w:val="18"/>
                <w:lang w:val="en-US"/>
              </w:rPr>
              <w:t xml:space="preserve"> according to the following</w:t>
            </w:r>
            <w:r>
              <w:rPr>
                <w:rFonts w:cstheme="minorHAnsi"/>
                <w:sz w:val="18"/>
                <w:szCs w:val="18"/>
                <w:lang w:val="en-US"/>
              </w:rPr>
              <w:t xml:space="preserve">. </w:t>
            </w:r>
          </w:p>
          <w:p w14:paraId="521B579F" w14:textId="77777777" w:rsidR="007D1C0C" w:rsidRDefault="007D1C0C" w:rsidP="007D1C0C">
            <w:pPr>
              <w:spacing w:after="0"/>
              <w:jc w:val="both"/>
              <w:rPr>
                <w:rFonts w:cstheme="minorHAnsi"/>
                <w:sz w:val="18"/>
                <w:szCs w:val="18"/>
                <w:lang w:val="en-US"/>
              </w:rPr>
            </w:pPr>
          </w:p>
          <w:p w14:paraId="6BAAA9F0" w14:textId="51CFD2D1" w:rsidR="006F642E" w:rsidRDefault="006F642E" w:rsidP="006F642E">
            <w:pPr>
              <w:spacing w:after="0"/>
              <w:jc w:val="both"/>
              <w:rPr>
                <w:rFonts w:cstheme="minorHAnsi"/>
                <w:sz w:val="18"/>
                <w:szCs w:val="18"/>
                <w:lang w:val="en-US"/>
              </w:rPr>
            </w:pPr>
            <m:oMathPara>
              <m:oMath>
                <m:r>
                  <w:rPr>
                    <w:rFonts w:ascii="Cambria Math" w:hAnsi="Cambria Math" w:cstheme="minorHAnsi"/>
                    <w:sz w:val="18"/>
                    <w:szCs w:val="18"/>
                    <w:lang w:val="en-US"/>
                  </w:rPr>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772DA0C1" w14:textId="77777777" w:rsidR="007D1C0C" w:rsidRDefault="007D1C0C" w:rsidP="007D1C0C">
            <w:pPr>
              <w:spacing w:after="0"/>
              <w:jc w:val="both"/>
              <w:rPr>
                <w:rFonts w:cstheme="minorHAnsi"/>
                <w:sz w:val="18"/>
                <w:szCs w:val="18"/>
                <w:lang w:val="en-US"/>
              </w:rPr>
            </w:pPr>
          </w:p>
          <w:p w14:paraId="32C4FEC7" w14:textId="77777777" w:rsidR="005C2CED" w:rsidRDefault="007D1C0C" w:rsidP="005C2CED">
            <w:pPr>
              <w:spacing w:after="0"/>
              <w:jc w:val="both"/>
              <w:rPr>
                <w:sz w:val="18"/>
                <w:szCs w:val="18"/>
                <w:lang w:val="en-US"/>
              </w:rPr>
            </w:pPr>
            <w:r w:rsidRPr="003215A5">
              <w:rPr>
                <w:sz w:val="18"/>
                <w:szCs w:val="18"/>
                <w:lang w:val="en-US"/>
              </w:rPr>
              <w:t>The “</w:t>
            </w:r>
            <w:r w:rsidRPr="003E6503">
              <w:rPr>
                <w:rFonts w:cstheme="minorHAnsi"/>
                <w:i/>
                <w:iCs/>
                <w:sz w:val="18"/>
                <w:szCs w:val="18"/>
                <w:lang w:val="en-US"/>
              </w:rPr>
              <w:t>Debt service coverage ratio</w:t>
            </w:r>
            <w:r w:rsidRPr="003215A5">
              <w:rPr>
                <w:sz w:val="18"/>
                <w:szCs w:val="18"/>
                <w:lang w:val="en-US"/>
              </w:rPr>
              <w:t xml:space="preserve">” </w:t>
            </w:r>
            <w:r>
              <w:rPr>
                <w:sz w:val="18"/>
                <w:szCs w:val="18"/>
                <w:lang w:val="en-US"/>
              </w:rPr>
              <w:t>data attribute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(entity level). </w:t>
            </w:r>
            <w:r w:rsidR="005C2CED" w:rsidRPr="00DA4839">
              <w:rPr>
                <w:b/>
                <w:bCs/>
                <w:sz w:val="18"/>
                <w:szCs w:val="18"/>
                <w:lang w:val="en-US"/>
              </w:rPr>
              <w:t>Units shall report on solo entity level.</w:t>
            </w:r>
            <w:r w:rsidR="005C2CED" w:rsidRPr="00F75B9B">
              <w:rPr>
                <w:sz w:val="18"/>
                <w:szCs w:val="18"/>
                <w:lang w:val="en-US"/>
              </w:rPr>
              <w:t xml:space="preserve"> </w:t>
            </w:r>
            <w:r w:rsidR="005C2CED" w:rsidRPr="008075C1">
              <w:rPr>
                <w:b/>
                <w:bCs/>
                <w:sz w:val="18"/>
                <w:szCs w:val="18"/>
                <w:lang w:val="en-US"/>
              </w:rPr>
              <w:t xml:space="preserve">The data to apply are those relating to the </w:t>
            </w:r>
            <w:r w:rsidR="005C2CED">
              <w:rPr>
                <w:b/>
                <w:bCs/>
                <w:sz w:val="18"/>
                <w:szCs w:val="18"/>
                <w:lang w:val="en-US"/>
              </w:rPr>
              <w:t>latest</w:t>
            </w:r>
            <w:r w:rsidR="005C2CED" w:rsidRPr="001D358E">
              <w:rPr>
                <w:b/>
                <w:bCs/>
                <w:sz w:val="18"/>
                <w:szCs w:val="18"/>
                <w:lang w:val="en-US"/>
              </w:rPr>
              <w:t xml:space="preserve"> fiscal year financial statements </w:t>
            </w:r>
            <w:r w:rsidR="005C2CED" w:rsidRPr="008075C1">
              <w:rPr>
                <w:b/>
                <w:bCs/>
                <w:sz w:val="18"/>
                <w:szCs w:val="18"/>
                <w:lang w:val="en-US"/>
              </w:rPr>
              <w:t xml:space="preserve">approved </w:t>
            </w:r>
            <w:r w:rsidR="005C2CED">
              <w:rPr>
                <w:b/>
                <w:bCs/>
                <w:sz w:val="18"/>
                <w:szCs w:val="18"/>
                <w:lang w:val="en-US"/>
              </w:rPr>
              <w:t>(annual basis). All basic financial information must be from the same financial statement</w:t>
            </w:r>
            <w:r w:rsidR="005C2CED" w:rsidRPr="00F75B9B">
              <w:rPr>
                <w:sz w:val="18"/>
                <w:szCs w:val="18"/>
                <w:lang w:val="en-US"/>
              </w:rPr>
              <w:t xml:space="preserve">. In the case of newly established </w:t>
            </w:r>
            <w:r w:rsidR="005C2CED">
              <w:rPr>
                <w:sz w:val="18"/>
                <w:szCs w:val="18"/>
                <w:lang w:val="en-US"/>
              </w:rPr>
              <w:t>legal entities</w:t>
            </w:r>
            <w:r w:rsidR="005C2CED" w:rsidRPr="00F75B9B">
              <w:rPr>
                <w:sz w:val="18"/>
                <w:szCs w:val="18"/>
                <w:lang w:val="en-US"/>
              </w:rPr>
              <w:t xml:space="preserve">, whose accounts have not yet been approved, the data to apply are to be derived from a bona fide estimate made </w:t>
            </w:r>
            <w:proofErr w:type="gramStart"/>
            <w:r w:rsidR="005C2CED" w:rsidRPr="00F75B9B">
              <w:rPr>
                <w:sz w:val="18"/>
                <w:szCs w:val="18"/>
                <w:lang w:val="en-US"/>
              </w:rPr>
              <w:t>in the course of</w:t>
            </w:r>
            <w:proofErr w:type="gramEnd"/>
            <w:r w:rsidR="005C2CED" w:rsidRPr="00F75B9B">
              <w:rPr>
                <w:sz w:val="18"/>
                <w:szCs w:val="18"/>
                <w:lang w:val="en-US"/>
              </w:rPr>
              <w:t xml:space="preserve"> the financial year. </w:t>
            </w:r>
          </w:p>
          <w:p w14:paraId="4A6EF4AE" w14:textId="77777777" w:rsidR="005C2CED" w:rsidRDefault="005C2CED" w:rsidP="005C2CED">
            <w:pPr>
              <w:spacing w:after="0"/>
              <w:jc w:val="both"/>
              <w:rPr>
                <w:sz w:val="18"/>
                <w:szCs w:val="18"/>
                <w:lang w:val="en-US"/>
              </w:rPr>
            </w:pPr>
          </w:p>
          <w:p w14:paraId="403D80EA" w14:textId="1DAD8FA1" w:rsidR="007D1C0C" w:rsidRPr="00EC3FB8" w:rsidRDefault="005C2CED" w:rsidP="005C2CE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113AE994"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C25BB77" w14:textId="77777777" w:rsidR="007D1C0C" w:rsidRDefault="007D1C0C" w:rsidP="007D1C0C">
            <w:pPr>
              <w:rPr>
                <w:b/>
                <w:bCs/>
                <w:sz w:val="18"/>
                <w:szCs w:val="18"/>
                <w:lang w:val="en-US"/>
              </w:rPr>
            </w:pPr>
            <w:r w:rsidRPr="00255C9E">
              <w:rPr>
                <w:b/>
                <w:bCs/>
                <w:sz w:val="18"/>
                <w:szCs w:val="18"/>
                <w:lang w:val="en-US"/>
              </w:rPr>
              <w:t>Link to other concepts</w:t>
            </w:r>
          </w:p>
          <w:p w14:paraId="6A992C07" w14:textId="0A4A887D" w:rsidR="007D1C0C" w:rsidRPr="0007347C" w:rsidRDefault="00177C49"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177C49">
              <w:rPr>
                <w:sz w:val="18"/>
                <w:szCs w:val="18"/>
                <w:lang w:val="en-US"/>
              </w:rPr>
              <w:lastRenderedPageBreak/>
              <w:t>DBT_SRVC_RT</w:t>
            </w:r>
            <w:r w:rsidRPr="00177C49" w:rsidDel="00596D48">
              <w:rPr>
                <w:sz w:val="18"/>
                <w:szCs w:val="18"/>
                <w:lang w:val="en-US"/>
              </w:rPr>
              <w:t xml:space="preserve"> </w:t>
            </w:r>
          </w:p>
        </w:tc>
      </w:tr>
      <w:tr w:rsidR="007D1C0C" w:rsidRPr="00897BBF" w14:paraId="0C0D522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1D275E" w14:textId="77777777" w:rsidR="007D1C0C" w:rsidRDefault="007D1C0C" w:rsidP="007D1C0C">
            <w:pPr>
              <w:rPr>
                <w:b/>
                <w:bCs/>
                <w:sz w:val="18"/>
                <w:szCs w:val="18"/>
                <w:lang w:val="en-US"/>
              </w:rPr>
            </w:pPr>
            <w:r>
              <w:rPr>
                <w:b/>
                <w:bCs/>
                <w:sz w:val="18"/>
                <w:szCs w:val="18"/>
                <w:lang w:val="en-US"/>
              </w:rPr>
              <w:lastRenderedPageBreak/>
              <w:t>Examples</w:t>
            </w:r>
          </w:p>
          <w:p w14:paraId="18944AFC" w14:textId="4BECE6E8"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8F041F" w14:paraId="36F2D27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261B83" w14:textId="77777777" w:rsidR="007D1C0C" w:rsidRPr="00255C9E" w:rsidRDefault="007D1C0C" w:rsidP="007D1C0C">
            <w:pPr>
              <w:rPr>
                <w:b/>
                <w:bCs/>
                <w:sz w:val="18"/>
                <w:szCs w:val="18"/>
                <w:lang w:val="en-US"/>
              </w:rPr>
            </w:pPr>
            <w:r w:rsidRPr="00255C9E">
              <w:rPr>
                <w:b/>
                <w:bCs/>
                <w:sz w:val="18"/>
                <w:szCs w:val="18"/>
                <w:lang w:val="en-US"/>
              </w:rPr>
              <w:t>ECB asks for this figure</w:t>
            </w:r>
          </w:p>
          <w:p w14:paraId="12A74AF2" w14:textId="65891DBF"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2005B56A"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4"/>
        <w:gridCol w:w="2132"/>
        <w:gridCol w:w="5680"/>
        <w:gridCol w:w="1267"/>
      </w:tblGrid>
      <w:tr w:rsidR="00152650" w:rsidRPr="00255C9E" w14:paraId="445FB9A4" w14:textId="77777777" w:rsidTr="00152650">
        <w:trPr>
          <w:trHeight w:val="742"/>
        </w:trPr>
        <w:tc>
          <w:tcPr>
            <w:tcW w:w="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8F778"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A582A"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350520" w14:textId="77777777" w:rsidR="00152650" w:rsidRPr="00647B9D"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7124EA3"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58AA3AFD" w14:textId="77777777" w:rsidTr="00152650">
        <w:trPr>
          <w:trHeight w:val="767"/>
        </w:trPr>
        <w:tc>
          <w:tcPr>
            <w:tcW w:w="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619276" w14:textId="77777777" w:rsidR="00152650" w:rsidRDefault="00152650" w:rsidP="00152650">
            <w:pPr>
              <w:rPr>
                <w:sz w:val="18"/>
                <w:szCs w:val="18"/>
                <w:lang w:val="en-US"/>
              </w:rPr>
            </w:pPr>
            <w:r w:rsidRPr="000036AB">
              <w:rPr>
                <w:sz w:val="18"/>
                <w:szCs w:val="18"/>
                <w:lang w:val="en-US"/>
              </w:rPr>
              <w:t>EN.082</w:t>
            </w:r>
          </w:p>
          <w:p w14:paraId="653C7016" w14:textId="77777777" w:rsidR="00152650" w:rsidRPr="00984C3B" w:rsidRDefault="00152650" w:rsidP="00152650">
            <w:pPr>
              <w:rPr>
                <w:sz w:val="18"/>
                <w:szCs w:val="18"/>
              </w:rPr>
            </w:pPr>
            <w:r w:rsidRPr="000036AB">
              <w:rPr>
                <w:sz w:val="18"/>
                <w:szCs w:val="18"/>
              </w:rPr>
              <w:t>IN.114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A4F72C" w14:textId="77777777" w:rsidR="00152650" w:rsidRPr="00840B34" w:rsidRDefault="00152650" w:rsidP="00152650">
            <w:bookmarkStart w:id="250" w:name="_Toc76975210"/>
            <w:r w:rsidRPr="00152650">
              <w:rPr>
                <w:sz w:val="18"/>
                <w:szCs w:val="18"/>
                <w:lang w:val="en-US"/>
              </w:rPr>
              <w:t>PD_CRR_RD</w:t>
            </w:r>
            <w:bookmarkEnd w:id="250"/>
          </w:p>
        </w:tc>
        <w:tc>
          <w:tcPr>
            <w:tcW w:w="5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AB4481" w14:textId="77777777" w:rsidR="00152650" w:rsidRPr="00FC1101" w:rsidRDefault="00152650" w:rsidP="00152650">
            <w:pPr>
              <w:pStyle w:val="Heading3"/>
              <w:rPr>
                <w:rFonts w:ascii="Calibri" w:hAnsi="Calibri" w:cs="Calibri"/>
                <w:color w:val="000000"/>
                <w:szCs w:val="18"/>
                <w:lang w:val="en-US"/>
              </w:rPr>
            </w:pPr>
            <w:bookmarkStart w:id="251" w:name="_Accounting_portfolio"/>
            <w:bookmarkStart w:id="252" w:name="_Toc138781196"/>
            <w:bookmarkEnd w:id="251"/>
            <w:r w:rsidRPr="00152650">
              <w:rPr>
                <w:lang w:val="en-US"/>
              </w:rPr>
              <w:t>Probability of default according to CRR at reference date</w:t>
            </w:r>
            <w:bookmarkEnd w:id="252"/>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6FC376"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1A86A491" w14:textId="77777777" w:rsidTr="0015265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A5F3CC" w14:textId="77777777" w:rsidR="00152650" w:rsidRPr="00255C9E" w:rsidRDefault="00152650" w:rsidP="00152650">
            <w:pPr>
              <w:rPr>
                <w:sz w:val="18"/>
                <w:szCs w:val="18"/>
              </w:rPr>
            </w:pPr>
          </w:p>
        </w:tc>
      </w:tr>
      <w:tr w:rsidR="00152650" w:rsidRPr="00F62821" w14:paraId="74C50846" w14:textId="77777777" w:rsidTr="00CB3EC1">
        <w:trPr>
          <w:trHeight w:val="11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3FEC8"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293209A9"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017058">
              <w:rPr>
                <w:rFonts w:cstheme="minorHAnsi"/>
                <w:sz w:val="18"/>
                <w:szCs w:val="18"/>
                <w:lang w:val="en-US"/>
              </w:rPr>
              <w:t>Probability of default</w:t>
            </w:r>
            <w:r>
              <w:rPr>
                <w:rFonts w:cstheme="minorHAnsi"/>
                <w:sz w:val="18"/>
                <w:szCs w:val="18"/>
                <w:lang w:val="en-US"/>
              </w:rPr>
              <w:t xml:space="preserve"> (PD), pre-mitigation</w:t>
            </w:r>
            <w:r>
              <w:rPr>
                <w:rStyle w:val="FootnoteReference"/>
                <w:rFonts w:cstheme="minorHAnsi"/>
                <w:sz w:val="18"/>
                <w:szCs w:val="18"/>
                <w:lang w:val="en-US"/>
              </w:rPr>
              <w:footnoteReference w:id="2"/>
            </w:r>
            <w:r>
              <w:rPr>
                <w:rFonts w:cstheme="minorHAnsi"/>
                <w:sz w:val="18"/>
                <w:szCs w:val="18"/>
                <w:lang w:val="en-US"/>
              </w:rPr>
              <w:t>,</w:t>
            </w:r>
            <w:r w:rsidRPr="00017058">
              <w:rPr>
                <w:rFonts w:cstheme="minorHAnsi"/>
                <w:sz w:val="18"/>
                <w:szCs w:val="18"/>
                <w:lang w:val="en-US"/>
              </w:rPr>
              <w:t xml:space="preserve"> of a counterparty over a one-year period</w:t>
            </w:r>
            <w:r>
              <w:rPr>
                <w:rFonts w:cstheme="minorHAnsi"/>
                <w:sz w:val="18"/>
                <w:szCs w:val="18"/>
                <w:lang w:val="en-US"/>
              </w:rPr>
              <w:t xml:space="preserve"> on the reporting date.</w:t>
            </w:r>
            <w:r w:rsidRPr="00017058">
              <w:rPr>
                <w:rFonts w:cstheme="minorHAnsi"/>
                <w:sz w:val="18"/>
                <w:szCs w:val="18"/>
                <w:lang w:val="en-US"/>
              </w:rPr>
              <w:t xml:space="preserve"> </w:t>
            </w:r>
          </w:p>
          <w:p w14:paraId="7FA96B69"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18AA53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PD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5EF1E602" w14:textId="77777777" w:rsidR="00152650"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sidRPr="009D6B17">
              <w:rPr>
                <w:rFonts w:cstheme="minorHAnsi"/>
                <w:sz w:val="18"/>
                <w:szCs w:val="18"/>
                <w:lang w:val="en-US"/>
              </w:rPr>
              <w:t>The PD value informed on the reporting date</w:t>
            </w:r>
            <w:r>
              <w:rPr>
                <w:rFonts w:cstheme="minorHAnsi"/>
                <w:sz w:val="18"/>
                <w:szCs w:val="18"/>
                <w:lang w:val="en-US"/>
              </w:rPr>
              <w:t>.</w:t>
            </w:r>
          </w:p>
          <w:p w14:paraId="0111B432" w14:textId="77777777" w:rsidR="00152650" w:rsidRPr="004C6159"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internal calculation of the PD is approved by the Regulator with the corresponding limits established in CRR.</w:t>
            </w:r>
          </w:p>
          <w:p w14:paraId="1F3A90FF" w14:textId="0DAA5B39" w:rsidR="00152650" w:rsidRDefault="00152650" w:rsidP="004C1072">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PD should be informed in the tables INSTRUMENT</w:t>
            </w:r>
            <w:r w:rsidR="001708F3">
              <w:rPr>
                <w:rFonts w:cstheme="minorHAnsi"/>
                <w:sz w:val="18"/>
                <w:szCs w:val="18"/>
                <w:lang w:val="en-US"/>
              </w:rPr>
              <w:t xml:space="preserve"> and ENTITY</w:t>
            </w:r>
            <w:r>
              <w:rPr>
                <w:rFonts w:cstheme="minorHAnsi"/>
                <w:sz w:val="18"/>
                <w:szCs w:val="18"/>
                <w:lang w:val="en-US"/>
              </w:rPr>
              <w:t>:</w:t>
            </w:r>
          </w:p>
          <w:p w14:paraId="65DC4CCC" w14:textId="77777777" w:rsidR="00291E66" w:rsidRPr="00291E66" w:rsidRDefault="00152650" w:rsidP="004C1072">
            <w:pPr>
              <w:pStyle w:val="ListParagraph"/>
              <w:widowControl w:val="0"/>
              <w:numPr>
                <w:ilvl w:val="1"/>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table </w:t>
            </w:r>
            <w:r w:rsidRPr="004C6159">
              <w:rPr>
                <w:rFonts w:cstheme="minorHAnsi"/>
                <w:b/>
                <w:bCs/>
                <w:sz w:val="18"/>
                <w:szCs w:val="18"/>
                <w:lang w:val="en-US"/>
              </w:rPr>
              <w:t>INSTRUMENT</w:t>
            </w:r>
            <w:r>
              <w:rPr>
                <w:rFonts w:cstheme="minorHAnsi"/>
                <w:b/>
                <w:bCs/>
                <w:sz w:val="18"/>
                <w:szCs w:val="18"/>
                <w:lang w:val="en-US"/>
              </w:rPr>
              <w:t>:</w:t>
            </w:r>
            <w:r w:rsidR="006A52E3">
              <w:rPr>
                <w:rFonts w:cstheme="minorHAnsi"/>
                <w:b/>
                <w:bCs/>
                <w:sz w:val="18"/>
                <w:szCs w:val="18"/>
                <w:lang w:val="en-US"/>
              </w:rPr>
              <w:t xml:space="preserve"> </w:t>
            </w:r>
          </w:p>
          <w:p w14:paraId="3EBE9D82" w14:textId="77777777" w:rsidR="00291E66" w:rsidRDefault="008F041F"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4977AC">
              <w:rPr>
                <w:rFonts w:cstheme="minorHAnsi"/>
                <w:sz w:val="18"/>
                <w:szCs w:val="18"/>
                <w:lang w:val="en-US"/>
              </w:rPr>
              <w:t xml:space="preserve">If the PD is calculated on </w:t>
            </w:r>
            <w:r>
              <w:rPr>
                <w:rFonts w:cstheme="minorHAnsi"/>
                <w:sz w:val="18"/>
                <w:szCs w:val="18"/>
                <w:lang w:val="en-US"/>
              </w:rPr>
              <w:t>instrument</w:t>
            </w:r>
            <w:r w:rsidRPr="004977AC">
              <w:rPr>
                <w:rFonts w:cstheme="minorHAnsi"/>
                <w:sz w:val="18"/>
                <w:szCs w:val="18"/>
                <w:lang w:val="en-US"/>
              </w:rPr>
              <w:t xml:space="preserve"> level</w:t>
            </w:r>
            <w:r>
              <w:rPr>
                <w:rFonts w:cstheme="minorHAnsi"/>
                <w:sz w:val="18"/>
                <w:szCs w:val="18"/>
                <w:lang w:val="en-US"/>
              </w:rPr>
              <w:t>, please</w:t>
            </w:r>
            <w:r w:rsidRPr="004977AC">
              <w:rPr>
                <w:rFonts w:cstheme="minorHAnsi"/>
                <w:sz w:val="18"/>
                <w:szCs w:val="18"/>
                <w:lang w:val="en-US"/>
              </w:rPr>
              <w:t xml:space="preserve"> </w:t>
            </w:r>
            <w:r>
              <w:rPr>
                <w:rFonts w:cstheme="minorHAnsi"/>
                <w:sz w:val="18"/>
                <w:szCs w:val="18"/>
                <w:lang w:val="en-US"/>
              </w:rPr>
              <w:t>r</w:t>
            </w:r>
            <w:r w:rsidR="00F631E9" w:rsidRPr="006A52E3">
              <w:rPr>
                <w:rFonts w:cstheme="minorHAnsi"/>
                <w:sz w:val="18"/>
                <w:szCs w:val="18"/>
                <w:lang w:val="en-US"/>
              </w:rPr>
              <w:t>eport the PD of the instrument</w:t>
            </w:r>
            <w:r w:rsidR="00924A04" w:rsidRPr="006A52E3">
              <w:rPr>
                <w:rFonts w:cstheme="minorHAnsi"/>
                <w:sz w:val="18"/>
                <w:szCs w:val="18"/>
                <w:lang w:val="en-US"/>
              </w:rPr>
              <w:t xml:space="preserve">. </w:t>
            </w:r>
          </w:p>
          <w:p w14:paraId="3F9C84EC" w14:textId="31AD63B0" w:rsidR="00152650" w:rsidRDefault="00152650"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6A52E3">
              <w:rPr>
                <w:rFonts w:cstheme="minorHAnsi"/>
                <w:sz w:val="18"/>
                <w:szCs w:val="18"/>
                <w:lang w:val="en-US"/>
              </w:rPr>
              <w:t xml:space="preserve">If the PD is calculated on obligor level, then the obligor PD should be </w:t>
            </w:r>
            <w:r w:rsidR="005B2E0D" w:rsidRPr="006A52E3">
              <w:rPr>
                <w:rFonts w:cstheme="minorHAnsi"/>
                <w:sz w:val="18"/>
                <w:szCs w:val="18"/>
                <w:lang w:val="en-US"/>
              </w:rPr>
              <w:t>provided</w:t>
            </w:r>
            <w:r w:rsidR="00FD1A0F" w:rsidRPr="006A52E3">
              <w:rPr>
                <w:rFonts w:cstheme="minorHAnsi"/>
                <w:sz w:val="18"/>
                <w:szCs w:val="18"/>
                <w:lang w:val="en-US"/>
              </w:rPr>
              <w:t xml:space="preserve"> in all debtor’s instruments</w:t>
            </w:r>
            <w:r w:rsidRPr="006A52E3">
              <w:rPr>
                <w:rFonts w:cstheme="minorHAnsi"/>
                <w:sz w:val="18"/>
                <w:szCs w:val="18"/>
                <w:lang w:val="en-US"/>
              </w:rPr>
              <w:t>.</w:t>
            </w:r>
          </w:p>
          <w:p w14:paraId="63D61A25" w14:textId="759F9001" w:rsidR="00291E66" w:rsidRPr="006A52E3" w:rsidRDefault="00EB50F3" w:rsidP="0075283B">
            <w:pPr>
              <w:pStyle w:val="ListParagraph"/>
              <w:widowControl w:val="0"/>
              <w:numPr>
                <w:ilvl w:val="1"/>
                <w:numId w:val="261"/>
              </w:numPr>
              <w:autoSpaceDE w:val="0"/>
              <w:autoSpaceDN w:val="0"/>
              <w:adjustRightInd w:val="0"/>
              <w:spacing w:after="0" w:line="231" w:lineRule="auto"/>
              <w:ind w:left="1734" w:right="53" w:hanging="283"/>
              <w:jc w:val="both"/>
              <w:rPr>
                <w:rFonts w:cstheme="minorHAnsi"/>
                <w:sz w:val="18"/>
                <w:szCs w:val="18"/>
                <w:lang w:val="en-US"/>
              </w:rPr>
            </w:pPr>
            <w:r w:rsidRPr="00EB50F3">
              <w:rPr>
                <w:rFonts w:cstheme="minorHAnsi"/>
                <w:sz w:val="18"/>
                <w:szCs w:val="18"/>
                <w:lang w:val="en-US"/>
              </w:rPr>
              <w:t xml:space="preserve">If an instrument has more than one debtor, </w:t>
            </w:r>
            <w:r w:rsidR="00334AB8">
              <w:rPr>
                <w:rFonts w:cstheme="minorHAnsi"/>
                <w:sz w:val="18"/>
                <w:szCs w:val="18"/>
                <w:lang w:val="en-US"/>
              </w:rPr>
              <w:t xml:space="preserve">Unit should report </w:t>
            </w:r>
            <w:r w:rsidRPr="00EB50F3">
              <w:rPr>
                <w:rFonts w:cstheme="minorHAnsi"/>
                <w:sz w:val="18"/>
                <w:szCs w:val="18"/>
                <w:lang w:val="en-US"/>
              </w:rPr>
              <w:t>the PD used to calculate capital for that instrument (normally, it is that of the first holder).</w:t>
            </w:r>
          </w:p>
          <w:p w14:paraId="1C21CAE4" w14:textId="25E352DF" w:rsidR="00152650" w:rsidRDefault="00152650" w:rsidP="004C1072">
            <w:pPr>
              <w:pStyle w:val="ListParagraph"/>
              <w:widowControl w:val="0"/>
              <w:numPr>
                <w:ilvl w:val="1"/>
                <w:numId w:val="69"/>
              </w:numPr>
              <w:autoSpaceDE w:val="0"/>
              <w:autoSpaceDN w:val="0"/>
              <w:adjustRightInd w:val="0"/>
              <w:spacing w:after="0" w:line="231" w:lineRule="auto"/>
              <w:ind w:right="53"/>
              <w:jc w:val="both"/>
              <w:rPr>
                <w:rFonts w:cstheme="minorHAnsi"/>
                <w:sz w:val="18"/>
                <w:szCs w:val="18"/>
                <w:lang w:val="en-US"/>
              </w:rPr>
            </w:pPr>
            <w:r w:rsidRPr="00304D1D">
              <w:rPr>
                <w:rFonts w:cstheme="minorHAnsi"/>
                <w:sz w:val="18"/>
                <w:szCs w:val="18"/>
                <w:lang w:val="en-US"/>
              </w:rPr>
              <w:t xml:space="preserve">In </w:t>
            </w:r>
            <w:r>
              <w:rPr>
                <w:rFonts w:cstheme="minorHAnsi"/>
                <w:sz w:val="18"/>
                <w:szCs w:val="18"/>
                <w:lang w:val="en-US"/>
              </w:rPr>
              <w:t>the table</w:t>
            </w:r>
            <w:r w:rsidRPr="00304D1D">
              <w:rPr>
                <w:rFonts w:cstheme="minorHAnsi"/>
                <w:sz w:val="18"/>
                <w:szCs w:val="18"/>
                <w:lang w:val="en-US"/>
              </w:rPr>
              <w:t xml:space="preserve"> </w:t>
            </w:r>
            <w:r>
              <w:rPr>
                <w:rFonts w:cstheme="minorHAnsi"/>
                <w:b/>
                <w:bCs/>
                <w:sz w:val="18"/>
                <w:szCs w:val="18"/>
                <w:lang w:val="en-US"/>
              </w:rPr>
              <w:t>ENTITY</w:t>
            </w:r>
            <w:r w:rsidRPr="00304D1D">
              <w:rPr>
                <w:rFonts w:cstheme="minorHAnsi"/>
                <w:b/>
                <w:bCs/>
                <w:sz w:val="18"/>
                <w:szCs w:val="18"/>
                <w:lang w:val="en-US"/>
              </w:rPr>
              <w:t xml:space="preserve"> </w:t>
            </w:r>
            <w:r w:rsidRPr="00304D1D">
              <w:rPr>
                <w:rFonts w:cstheme="minorHAnsi"/>
                <w:sz w:val="18"/>
                <w:szCs w:val="18"/>
                <w:lang w:val="en-US"/>
              </w:rPr>
              <w:sym w:font="Wingdings" w:char="F0E0"/>
            </w:r>
            <w:r w:rsidRPr="00304D1D">
              <w:rPr>
                <w:rFonts w:cstheme="minorHAnsi"/>
                <w:sz w:val="18"/>
                <w:szCs w:val="18"/>
                <w:lang w:val="en-US"/>
              </w:rPr>
              <w:t xml:space="preserve"> </w:t>
            </w:r>
          </w:p>
          <w:p w14:paraId="4006A402" w14:textId="086B0974" w:rsidR="004C1072" w:rsidRPr="004977AC" w:rsidRDefault="00C646BE"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4977AC">
              <w:rPr>
                <w:rFonts w:cstheme="minorHAnsi"/>
                <w:sz w:val="18"/>
                <w:szCs w:val="18"/>
                <w:lang w:val="en-US"/>
              </w:rPr>
              <w:t xml:space="preserve">If the PD is calculated on obligor </w:t>
            </w:r>
            <w:proofErr w:type="gramStart"/>
            <w:r w:rsidRPr="004977AC">
              <w:rPr>
                <w:rFonts w:cstheme="minorHAnsi"/>
                <w:sz w:val="18"/>
                <w:szCs w:val="18"/>
                <w:lang w:val="en-US"/>
              </w:rPr>
              <w:t>level</w:t>
            </w:r>
            <w:proofErr w:type="gramEnd"/>
            <w:r w:rsidRPr="004977AC">
              <w:rPr>
                <w:rFonts w:cstheme="minorHAnsi"/>
                <w:sz w:val="18"/>
                <w:szCs w:val="18"/>
                <w:lang w:val="en-US"/>
              </w:rPr>
              <w:t xml:space="preserve"> then provide the obligor PD</w:t>
            </w:r>
          </w:p>
          <w:p w14:paraId="2E7629C0" w14:textId="1CEEF06F" w:rsidR="00FE3717" w:rsidRPr="004977AC" w:rsidRDefault="00736E54"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CD274E">
              <w:rPr>
                <w:rFonts w:cstheme="minorHAnsi"/>
                <w:sz w:val="18"/>
                <w:szCs w:val="18"/>
                <w:lang w:val="en-US"/>
              </w:rPr>
              <w:t>If the PD is calculated on instrument level and at least one obligor’s instrument EAD</w:t>
            </w:r>
            <w:r w:rsidR="00CD274E" w:rsidRPr="00CD274E">
              <w:rPr>
                <w:rFonts w:cstheme="minorHAnsi"/>
                <w:sz w:val="18"/>
                <w:szCs w:val="18"/>
                <w:lang w:val="en-US"/>
              </w:rPr>
              <w:t xml:space="preserve"> is not equal to</w:t>
            </w:r>
            <w:r w:rsidR="00B4649D">
              <w:rPr>
                <w:rFonts w:cstheme="minorHAnsi"/>
                <w:sz w:val="18"/>
                <w:szCs w:val="18"/>
                <w:lang w:val="en-US"/>
              </w:rPr>
              <w:t xml:space="preserve"> </w:t>
            </w:r>
            <w:r w:rsidR="00CD274E" w:rsidRPr="00CD274E">
              <w:rPr>
                <w:rFonts w:cstheme="minorHAnsi"/>
                <w:sz w:val="18"/>
                <w:szCs w:val="18"/>
                <w:lang w:val="en-US"/>
              </w:rPr>
              <w:t xml:space="preserve">zero, </w:t>
            </w:r>
            <w:r w:rsidRPr="00CD274E">
              <w:rPr>
                <w:rFonts w:cstheme="minorHAnsi"/>
                <w:sz w:val="18"/>
                <w:szCs w:val="18"/>
                <w:lang w:val="en-US"/>
              </w:rPr>
              <w:t>please provide an EAD weighted average</w:t>
            </w:r>
            <w:r w:rsidR="00CD274E" w:rsidRPr="00CD274E">
              <w:rPr>
                <w:rFonts w:cstheme="minorHAnsi"/>
                <w:sz w:val="18"/>
                <w:szCs w:val="18"/>
                <w:lang w:val="en-US"/>
              </w:rPr>
              <w:t xml:space="preserve">. </w:t>
            </w:r>
          </w:p>
          <w:p w14:paraId="23384047" w14:textId="42BE41EB" w:rsidR="004C1072" w:rsidRPr="004977AC" w:rsidRDefault="00FE3717" w:rsidP="0075283B">
            <w:pPr>
              <w:pStyle w:val="ListParagraph"/>
              <w:widowControl w:val="0"/>
              <w:numPr>
                <w:ilvl w:val="1"/>
                <w:numId w:val="260"/>
              </w:numPr>
              <w:autoSpaceDE w:val="0"/>
              <w:autoSpaceDN w:val="0"/>
              <w:adjustRightInd w:val="0"/>
              <w:spacing w:after="0" w:line="231" w:lineRule="auto"/>
              <w:ind w:left="1734" w:right="53" w:hanging="283"/>
              <w:jc w:val="both"/>
              <w:rPr>
                <w:rFonts w:cstheme="minorHAnsi"/>
                <w:sz w:val="18"/>
                <w:szCs w:val="18"/>
                <w:lang w:val="en-US"/>
              </w:rPr>
            </w:pPr>
            <w:r w:rsidRPr="00CD274E">
              <w:rPr>
                <w:rFonts w:cstheme="minorHAnsi"/>
                <w:sz w:val="18"/>
                <w:szCs w:val="18"/>
                <w:lang w:val="en-US"/>
              </w:rPr>
              <w:t xml:space="preserve">If the PD is calculated on instruments level and at </w:t>
            </w:r>
            <w:r w:rsidR="004977AC">
              <w:rPr>
                <w:rFonts w:cstheme="minorHAnsi"/>
                <w:sz w:val="18"/>
                <w:szCs w:val="18"/>
                <w:lang w:val="en-US"/>
              </w:rPr>
              <w:t>all</w:t>
            </w:r>
            <w:r w:rsidRPr="00CD274E">
              <w:rPr>
                <w:rFonts w:cstheme="minorHAnsi"/>
                <w:sz w:val="18"/>
                <w:szCs w:val="18"/>
                <w:lang w:val="en-US"/>
              </w:rPr>
              <w:t xml:space="preserve"> obligor’s instrument</w:t>
            </w:r>
            <w:r w:rsidR="004977AC">
              <w:rPr>
                <w:rFonts w:cstheme="minorHAnsi"/>
                <w:sz w:val="18"/>
                <w:szCs w:val="18"/>
                <w:lang w:val="en-US"/>
              </w:rPr>
              <w:t>s</w:t>
            </w:r>
            <w:r w:rsidRPr="00CD274E">
              <w:rPr>
                <w:rFonts w:cstheme="minorHAnsi"/>
                <w:sz w:val="18"/>
                <w:szCs w:val="18"/>
                <w:lang w:val="en-US"/>
              </w:rPr>
              <w:t xml:space="preserve"> EAD </w:t>
            </w:r>
            <w:r w:rsidR="004977AC">
              <w:rPr>
                <w:rFonts w:cstheme="minorHAnsi"/>
                <w:sz w:val="18"/>
                <w:szCs w:val="18"/>
                <w:lang w:val="en-US"/>
              </w:rPr>
              <w:t>are</w:t>
            </w:r>
            <w:r w:rsidRPr="00CD274E">
              <w:rPr>
                <w:rFonts w:cstheme="minorHAnsi"/>
                <w:sz w:val="18"/>
                <w:szCs w:val="18"/>
                <w:lang w:val="en-US"/>
              </w:rPr>
              <w:t xml:space="preserve"> equal to</w:t>
            </w:r>
            <w:r>
              <w:rPr>
                <w:rFonts w:cstheme="minorHAnsi"/>
                <w:sz w:val="18"/>
                <w:szCs w:val="18"/>
                <w:lang w:val="en-US"/>
              </w:rPr>
              <w:t xml:space="preserve"> </w:t>
            </w:r>
            <w:r w:rsidRPr="00CD274E">
              <w:rPr>
                <w:rFonts w:cstheme="minorHAnsi"/>
                <w:sz w:val="18"/>
                <w:szCs w:val="18"/>
                <w:lang w:val="en-US"/>
              </w:rPr>
              <w:t>zero, please provide a</w:t>
            </w:r>
            <w:r>
              <w:rPr>
                <w:rFonts w:cstheme="minorHAnsi"/>
                <w:sz w:val="18"/>
                <w:szCs w:val="18"/>
                <w:lang w:val="en-US"/>
              </w:rPr>
              <w:t xml:space="preserve"> PD simple </w:t>
            </w:r>
            <w:r w:rsidRPr="00CD274E">
              <w:rPr>
                <w:rFonts w:cstheme="minorHAnsi"/>
                <w:sz w:val="18"/>
                <w:szCs w:val="18"/>
                <w:lang w:val="en-US"/>
              </w:rPr>
              <w:t xml:space="preserve">average. </w:t>
            </w:r>
          </w:p>
          <w:p w14:paraId="577160F9" w14:textId="77777777" w:rsidR="00152650" w:rsidRPr="004977AC"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3A2099F"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4A4F3C">
              <w:rPr>
                <w:rFonts w:cstheme="minorHAnsi"/>
                <w:sz w:val="18"/>
                <w:szCs w:val="18"/>
                <w:lang w:val="en-US"/>
              </w:rPr>
              <w:t>The value of the PD should be the one that has been used for the capital calculation on the reference dates, before credit risk mitigation techniques.</w:t>
            </w:r>
          </w:p>
          <w:p w14:paraId="5F57FD42" w14:textId="77777777" w:rsidR="00152650" w:rsidRPr="00017058"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4D9BB86C" w14:textId="77777777" w:rsidR="00152650" w:rsidRDefault="00152650" w:rsidP="00152650">
            <w:pPr>
              <w:rPr>
                <w:rFonts w:cstheme="minorHAnsi"/>
                <w:sz w:val="18"/>
                <w:szCs w:val="18"/>
                <w:lang w:val="en-US"/>
              </w:rPr>
            </w:pPr>
            <w:r w:rsidRPr="00D80BDB">
              <w:rPr>
                <w:rFonts w:cstheme="minorHAnsi"/>
                <w:sz w:val="18"/>
                <w:szCs w:val="18"/>
                <w:lang w:val="en-US"/>
              </w:rPr>
              <w:t xml:space="preserve">For exposures under the standard approach, </w:t>
            </w:r>
            <w:r>
              <w:rPr>
                <w:rFonts w:cstheme="minorHAnsi"/>
                <w:sz w:val="18"/>
                <w:szCs w:val="18"/>
                <w:lang w:val="en-US"/>
              </w:rPr>
              <w:t>the PD should not be informed.</w:t>
            </w:r>
          </w:p>
          <w:p w14:paraId="69FEF334" w14:textId="77777777" w:rsidR="00152650" w:rsidRPr="00F62821" w:rsidRDefault="00152650" w:rsidP="00152650">
            <w:pPr>
              <w:widowControl w:val="0"/>
              <w:autoSpaceDE w:val="0"/>
              <w:autoSpaceDN w:val="0"/>
              <w:adjustRightInd w:val="0"/>
              <w:spacing w:after="0" w:line="230" w:lineRule="auto"/>
              <w:ind w:right="51"/>
              <w:jc w:val="both"/>
              <w:rPr>
                <w:rFonts w:cstheme="minorHAnsi"/>
                <w:sz w:val="18"/>
                <w:szCs w:val="18"/>
                <w:lang w:val="en-US"/>
              </w:rPr>
            </w:pPr>
            <w:r w:rsidRPr="00294462">
              <w:rPr>
                <w:rFonts w:ascii="Calibri" w:hAnsi="Calibri" w:cs="Calibri"/>
                <w:sz w:val="18"/>
                <w:szCs w:val="18"/>
                <w:lang w:val="en-US"/>
              </w:rPr>
              <w:t>It should be noticed that under the IRB approach, within the corporate exposure class, institutions shall separately identify as specialized lending exposures. For these exposures, the PD should not be informed.</w:t>
            </w:r>
          </w:p>
        </w:tc>
      </w:tr>
      <w:tr w:rsidR="00152650" w:rsidRPr="0082355F" w14:paraId="5E554C8E"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DB6555" w14:textId="77777777" w:rsidR="00152650" w:rsidRPr="00255C9E" w:rsidRDefault="00152650" w:rsidP="00152650">
            <w:pPr>
              <w:rPr>
                <w:b/>
                <w:bCs/>
                <w:sz w:val="18"/>
                <w:szCs w:val="18"/>
                <w:lang w:val="en-US"/>
              </w:rPr>
            </w:pPr>
            <w:r w:rsidRPr="00255C9E">
              <w:rPr>
                <w:b/>
                <w:bCs/>
                <w:sz w:val="18"/>
                <w:szCs w:val="18"/>
                <w:lang w:val="en-US"/>
              </w:rPr>
              <w:t>Applicability</w:t>
            </w:r>
          </w:p>
          <w:p w14:paraId="0CCB4A1E" w14:textId="77777777" w:rsidR="00152650" w:rsidRPr="0068319F"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in the Loan Tape does not allow blank fields. Therefore:</w:t>
            </w:r>
          </w:p>
          <w:p w14:paraId="6DE72B60" w14:textId="77777777" w:rsidR="00152650" w:rsidRPr="0068319F" w:rsidRDefault="00152650" w:rsidP="00936776">
            <w:pPr>
              <w:pStyle w:val="Default"/>
              <w:numPr>
                <w:ilvl w:val="0"/>
                <w:numId w:val="70"/>
              </w:numPr>
              <w:rPr>
                <w:rFonts w:ascii="Calibri" w:hAnsi="Calibri" w:cs="Calibri"/>
                <w:sz w:val="18"/>
                <w:szCs w:val="18"/>
                <w:lang w:val="en-US"/>
              </w:rPr>
            </w:pPr>
            <w:r w:rsidRPr="0068319F">
              <w:rPr>
                <w:rFonts w:ascii="Calibri" w:hAnsi="Calibri" w:cs="Calibri"/>
                <w:sz w:val="18"/>
                <w:szCs w:val="18"/>
                <w:lang w:val="en-US"/>
              </w:rPr>
              <w:t>In case the data is not identified, the PD should be informed using the value 99999999999</w:t>
            </w:r>
            <w:r>
              <w:rPr>
                <w:rFonts w:ascii="Calibri" w:hAnsi="Calibri" w:cs="Calibri"/>
                <w:sz w:val="18"/>
                <w:szCs w:val="18"/>
                <w:lang w:val="en-US"/>
              </w:rPr>
              <w:t>;</w:t>
            </w:r>
          </w:p>
          <w:p w14:paraId="5877F0D8" w14:textId="77777777" w:rsidR="00152650" w:rsidRPr="0068319F" w:rsidRDefault="00152650" w:rsidP="00936776">
            <w:pPr>
              <w:pStyle w:val="Default"/>
              <w:numPr>
                <w:ilvl w:val="0"/>
                <w:numId w:val="70"/>
              </w:numPr>
              <w:rPr>
                <w:rFonts w:ascii="Calibri" w:hAnsi="Calibri" w:cs="Calibri"/>
                <w:sz w:val="18"/>
                <w:szCs w:val="18"/>
                <w:lang w:val="en-US"/>
              </w:rPr>
            </w:pPr>
            <w:r w:rsidRPr="0068319F">
              <w:rPr>
                <w:rFonts w:ascii="Calibri" w:hAnsi="Calibri" w:cs="Calibri"/>
                <w:sz w:val="18"/>
                <w:szCs w:val="18"/>
                <w:lang w:val="en-US"/>
              </w:rPr>
              <w:t>In case the data does not apply, in the Instrument table the value informed in the Loan Tape should be 11111111111.</w:t>
            </w:r>
          </w:p>
          <w:p w14:paraId="0C5F68C3" w14:textId="77777777" w:rsidR="00152650" w:rsidRPr="0068319F" w:rsidRDefault="00152650" w:rsidP="00152650">
            <w:pPr>
              <w:pStyle w:val="Default"/>
              <w:rPr>
                <w:rFonts w:ascii="Calibri" w:hAnsi="Calibri" w:cs="Calibri"/>
                <w:sz w:val="18"/>
                <w:szCs w:val="18"/>
                <w:lang w:val="en-US"/>
              </w:rPr>
            </w:pPr>
          </w:p>
          <w:p w14:paraId="4342AF98" w14:textId="77777777" w:rsidR="00152650"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7057413E" w14:textId="77777777" w:rsidR="00152650" w:rsidRDefault="00152650" w:rsidP="00152650">
            <w:pPr>
              <w:pStyle w:val="Default"/>
              <w:rPr>
                <w:rFonts w:ascii="Calibri" w:hAnsi="Calibri" w:cs="Calibri"/>
                <w:sz w:val="18"/>
                <w:szCs w:val="18"/>
                <w:lang w:val="en-US"/>
              </w:rPr>
            </w:pPr>
          </w:p>
          <w:p w14:paraId="5E6EDE5C" w14:textId="77777777" w:rsidR="00152650" w:rsidRPr="004A4F3C" w:rsidRDefault="00152650" w:rsidP="004124E2">
            <w:pPr>
              <w:pStyle w:val="Default"/>
              <w:rPr>
                <w:rFonts w:ascii="Calibri" w:hAnsi="Calibri" w:cs="Calibri"/>
                <w:sz w:val="18"/>
                <w:szCs w:val="18"/>
                <w:lang w:val="en-US"/>
              </w:rPr>
            </w:pPr>
            <w:r w:rsidRPr="007306BF">
              <w:rPr>
                <w:rFonts w:ascii="Calibri" w:hAnsi="Calibri" w:cs="Calibri"/>
                <w:sz w:val="18"/>
                <w:szCs w:val="18"/>
                <w:lang w:val="en-US"/>
              </w:rPr>
              <w:t xml:space="preserve">If slotting criteria applies (for specialized lending exposures within the corporate exposure class),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152650" w:rsidRPr="0007347C" w14:paraId="29F417A2"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66DB53" w14:textId="77777777" w:rsidR="00152650" w:rsidRDefault="00152650" w:rsidP="00152650">
            <w:pPr>
              <w:rPr>
                <w:b/>
                <w:bCs/>
                <w:sz w:val="18"/>
                <w:szCs w:val="18"/>
                <w:lang w:val="en-US"/>
              </w:rPr>
            </w:pPr>
            <w:r w:rsidRPr="00255C9E">
              <w:rPr>
                <w:b/>
                <w:bCs/>
                <w:sz w:val="18"/>
                <w:szCs w:val="18"/>
                <w:lang w:val="en-US"/>
              </w:rPr>
              <w:t>Link to other concepts</w:t>
            </w:r>
          </w:p>
          <w:p w14:paraId="49F8BCAB" w14:textId="77777777" w:rsidR="00152650" w:rsidRPr="005C211C" w:rsidRDefault="00152650" w:rsidP="00152650">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666ACAD4" w14:textId="77777777" w:rsidR="00152650" w:rsidRPr="0007347C" w:rsidRDefault="00152650" w:rsidP="00152650">
            <w:pPr>
              <w:pStyle w:val="Default"/>
              <w:numPr>
                <w:ilvl w:val="0"/>
                <w:numId w:val="1"/>
              </w:numPr>
              <w:ind w:left="742"/>
              <w:rPr>
                <w:sz w:val="18"/>
                <w:szCs w:val="18"/>
                <w:lang w:val="en-US"/>
              </w:rPr>
            </w:pPr>
            <w:r w:rsidRPr="00C2255C">
              <w:rPr>
                <w:rFonts w:asciiTheme="minorHAnsi" w:hAnsiTheme="minorHAnsi" w:cstheme="minorBidi"/>
                <w:color w:val="auto"/>
                <w:sz w:val="18"/>
                <w:szCs w:val="18"/>
                <w:lang w:val="en-US"/>
              </w:rPr>
              <w:t>PD_CRR_RD_T1</w:t>
            </w:r>
          </w:p>
        </w:tc>
      </w:tr>
      <w:tr w:rsidR="00152650" w:rsidRPr="0082355F" w14:paraId="2BBC9585" w14:textId="77777777" w:rsidTr="00152650">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3B7BEB" w14:textId="77777777" w:rsidR="00152650" w:rsidRDefault="00152650" w:rsidP="00152650">
            <w:pPr>
              <w:rPr>
                <w:b/>
                <w:bCs/>
                <w:sz w:val="18"/>
                <w:szCs w:val="18"/>
                <w:lang w:val="en-US"/>
              </w:rPr>
            </w:pPr>
            <w:r>
              <w:rPr>
                <w:b/>
                <w:bCs/>
                <w:sz w:val="18"/>
                <w:szCs w:val="18"/>
                <w:lang w:val="en-US"/>
              </w:rPr>
              <w:lastRenderedPageBreak/>
              <w:t>Examples</w:t>
            </w:r>
          </w:p>
          <w:p w14:paraId="490DA696" w14:textId="77777777" w:rsidR="00152650" w:rsidRPr="003F0D11" w:rsidRDefault="00152650" w:rsidP="00152650">
            <w:pPr>
              <w:spacing w:after="0"/>
              <w:rPr>
                <w:sz w:val="18"/>
                <w:szCs w:val="18"/>
                <w:lang w:val="en-US"/>
              </w:rPr>
            </w:pPr>
            <w:r w:rsidRPr="0068319F">
              <w:rPr>
                <w:rFonts w:ascii="Calibri" w:hAnsi="Calibri" w:cs="Calibri"/>
                <w:sz w:val="18"/>
                <w:szCs w:val="18"/>
                <w:lang w:val="en-US"/>
              </w:rPr>
              <w:t>All the exposures calculated under the SA approach should have be informed with 11111111111.</w:t>
            </w:r>
            <w:r w:rsidRPr="003F0D11">
              <w:rPr>
                <w:sz w:val="18"/>
                <w:szCs w:val="18"/>
                <w:lang w:val="en-US"/>
              </w:rPr>
              <w:t xml:space="preserve"> </w:t>
            </w:r>
          </w:p>
        </w:tc>
      </w:tr>
      <w:tr w:rsidR="00152650" w:rsidRPr="0082355F" w14:paraId="1DF09A45"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C0DEA9"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709388B" w14:textId="275CE11E" w:rsidR="00152650" w:rsidRDefault="00152650" w:rsidP="00152650">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p w14:paraId="57CAE644" w14:textId="77777777" w:rsidR="00152650" w:rsidRPr="00255C9E" w:rsidRDefault="00152650" w:rsidP="00152650">
            <w:pPr>
              <w:widowControl w:val="0"/>
              <w:autoSpaceDE w:val="0"/>
              <w:autoSpaceDN w:val="0"/>
              <w:adjustRightInd w:val="0"/>
              <w:spacing w:after="0" w:line="231" w:lineRule="auto"/>
              <w:ind w:right="53"/>
              <w:jc w:val="both"/>
              <w:rPr>
                <w:sz w:val="18"/>
                <w:szCs w:val="18"/>
                <w:lang w:val="en-US"/>
              </w:rPr>
            </w:pPr>
          </w:p>
        </w:tc>
      </w:tr>
    </w:tbl>
    <w:p w14:paraId="1A36230E"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37E5A789"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BFC5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7C1648"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F93FC"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8CFD7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3BCFC680"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5907AB" w14:textId="77777777" w:rsidR="00B86BA6" w:rsidRDefault="00B86BA6" w:rsidP="007A7A79">
            <w:pPr>
              <w:rPr>
                <w:sz w:val="18"/>
                <w:szCs w:val="18"/>
              </w:rPr>
            </w:pPr>
            <w:r w:rsidRPr="005E3747">
              <w:rPr>
                <w:sz w:val="18"/>
                <w:szCs w:val="18"/>
              </w:rPr>
              <w:t>EN.083</w:t>
            </w:r>
          </w:p>
          <w:p w14:paraId="7287D6E0" w14:textId="77777777" w:rsidR="00B86BA6" w:rsidRPr="00984C3B" w:rsidRDefault="00B86BA6" w:rsidP="007A7A79">
            <w:pPr>
              <w:rPr>
                <w:sz w:val="18"/>
                <w:szCs w:val="18"/>
              </w:rPr>
            </w:pPr>
            <w:r w:rsidRPr="005E3747">
              <w:rPr>
                <w:sz w:val="18"/>
                <w:szCs w:val="18"/>
              </w:rPr>
              <w:t>IN.117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B5293" w14:textId="77777777" w:rsidR="00B86BA6" w:rsidRPr="00984C3B" w:rsidRDefault="00B86BA6" w:rsidP="007A7A79">
            <w:pPr>
              <w:rPr>
                <w:sz w:val="18"/>
                <w:szCs w:val="18"/>
                <w:lang w:val="en-US"/>
              </w:rPr>
            </w:pPr>
            <w:r w:rsidRPr="00E55978">
              <w:rPr>
                <w:sz w:val="18"/>
                <w:szCs w:val="18"/>
                <w:lang w:val="en-US"/>
              </w:rPr>
              <w:t>PD_IFRS9_12M_RD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ABBBBA" w14:textId="77777777" w:rsidR="00B86BA6" w:rsidRPr="001F5D8E" w:rsidRDefault="00B86BA6" w:rsidP="007A7A79">
            <w:pPr>
              <w:pStyle w:val="Heading3"/>
              <w:rPr>
                <w:lang w:val="en-US"/>
              </w:rPr>
            </w:pPr>
            <w:bookmarkStart w:id="253" w:name="_Toc77339672"/>
            <w:bookmarkStart w:id="254" w:name="_Toc82599546"/>
            <w:bookmarkStart w:id="255" w:name="_Toc138781197"/>
            <w:r w:rsidRPr="001F5D8E">
              <w:rPr>
                <w:lang w:val="en-US"/>
              </w:rPr>
              <w:t>12-month PD at reporting date according to IFRS 9</w:t>
            </w:r>
            <w:bookmarkEnd w:id="253"/>
            <w:bookmarkEnd w:id="254"/>
            <w:bookmarkEnd w:id="25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4D9EBF" w14:textId="77777777" w:rsidR="00B86BA6" w:rsidRPr="00984C3B" w:rsidRDefault="00B86BA6" w:rsidP="007A7A79">
            <w:pPr>
              <w:rPr>
                <w:sz w:val="18"/>
                <w:szCs w:val="18"/>
              </w:rPr>
            </w:pPr>
            <w:proofErr w:type="spellStart"/>
            <w:r w:rsidRPr="00255C9E">
              <w:rPr>
                <w:sz w:val="18"/>
                <w:szCs w:val="18"/>
              </w:rPr>
              <w:t>R</w:t>
            </w:r>
            <w:r>
              <w:rPr>
                <w:sz w:val="18"/>
                <w:szCs w:val="18"/>
              </w:rPr>
              <w:t>isks</w:t>
            </w:r>
            <w:proofErr w:type="spellEnd"/>
          </w:p>
        </w:tc>
      </w:tr>
      <w:tr w:rsidR="00B86BA6" w:rsidRPr="00255C9E" w14:paraId="4B5A237E"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FEF06C" w14:textId="77777777" w:rsidR="00B86BA6" w:rsidRPr="00255C9E" w:rsidRDefault="00B86BA6" w:rsidP="007A7A79">
            <w:pPr>
              <w:rPr>
                <w:sz w:val="18"/>
                <w:szCs w:val="18"/>
              </w:rPr>
            </w:pPr>
          </w:p>
        </w:tc>
      </w:tr>
      <w:tr w:rsidR="00B86BA6" w:rsidRPr="0082355F" w14:paraId="4E32981F"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1084D2"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00C44349"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at 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 (ECL)</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0455F69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70E141F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0CAB860A"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B41ECCD" w14:textId="77777777" w:rsidR="00B86BA6" w:rsidRDefault="00B86BA6" w:rsidP="0075283B">
            <w:pPr>
              <w:pStyle w:val="ListParagraph"/>
              <w:widowControl w:val="0"/>
              <w:numPr>
                <w:ilvl w:val="0"/>
                <w:numId w:val="214"/>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at the reporting date when Expected Credit Losses under IFRS9 are estimated. </w:t>
            </w:r>
          </w:p>
          <w:p w14:paraId="1B262CAC"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228C7ECE" w14:textId="77777777" w:rsidR="00B86BA6" w:rsidRPr="004C232D" w:rsidRDefault="00B86BA6" w:rsidP="0075283B">
            <w:pPr>
              <w:pStyle w:val="ListParagraph"/>
              <w:widowControl w:val="0"/>
              <w:numPr>
                <w:ilvl w:val="0"/>
                <w:numId w:val="2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at the reporting date when Expected Credit Losses under IFRS9 are estimated.</w:t>
            </w:r>
          </w:p>
          <w:p w14:paraId="02E960C8"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0F97C27D" w14:textId="77777777" w:rsidTr="007A7A79">
        <w:trPr>
          <w:trHeight w:val="3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2B156" w14:textId="77777777" w:rsidR="00B86BA6" w:rsidRPr="00255C9E" w:rsidRDefault="00B86BA6" w:rsidP="007A7A79">
            <w:pPr>
              <w:rPr>
                <w:b/>
                <w:bCs/>
                <w:sz w:val="18"/>
                <w:szCs w:val="18"/>
                <w:lang w:val="en-US"/>
              </w:rPr>
            </w:pPr>
            <w:r w:rsidRPr="00255C9E">
              <w:rPr>
                <w:b/>
                <w:bCs/>
                <w:sz w:val="18"/>
                <w:szCs w:val="18"/>
                <w:lang w:val="en-US"/>
              </w:rPr>
              <w:t>Applicability</w:t>
            </w:r>
          </w:p>
          <w:p w14:paraId="3059F31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Several scenarios may arise when filling this attribute:</w:t>
            </w:r>
          </w:p>
          <w:p w14:paraId="05CF2102" w14:textId="77777777" w:rsidR="00B86BA6" w:rsidRPr="00D51473"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No </w:t>
            </w:r>
            <w:r>
              <w:rPr>
                <w:rFonts w:cstheme="minorHAnsi"/>
                <w:sz w:val="18"/>
                <w:szCs w:val="18"/>
                <w:lang w:val="en-US"/>
              </w:rPr>
              <w:t>ECL</w:t>
            </w:r>
            <w:r w:rsidRPr="006655A6">
              <w:rPr>
                <w:rFonts w:cstheme="minorHAnsi"/>
                <w:sz w:val="18"/>
                <w:szCs w:val="18"/>
                <w:lang w:val="en-US"/>
              </w:rPr>
              <w:t xml:space="preserve"> </w:t>
            </w:r>
            <w:r w:rsidRPr="006655A6">
              <w:rPr>
                <w:sz w:val="18"/>
                <w:szCs w:val="18"/>
                <w:lang w:val="en-US"/>
              </w:rPr>
              <w:t xml:space="preserve">have ever been calculated yet </w:t>
            </w:r>
            <w:r>
              <w:rPr>
                <w:sz w:val="18"/>
                <w:szCs w:val="18"/>
                <w:lang w:val="en-US"/>
              </w:rPr>
              <w:t>(</w:t>
            </w:r>
            <w:r w:rsidRPr="006655A6">
              <w:rPr>
                <w:sz w:val="18"/>
                <w:szCs w:val="18"/>
                <w:lang w:val="en-US"/>
              </w:rPr>
              <w:t xml:space="preserve">i.e. new information still to be processed by the </w:t>
            </w:r>
            <w:r>
              <w:rPr>
                <w:rFonts w:cstheme="minorHAnsi"/>
                <w:sz w:val="18"/>
                <w:szCs w:val="18"/>
                <w:lang w:val="en-US"/>
              </w:rPr>
              <w:t>ECL</w:t>
            </w:r>
            <w:r w:rsidRPr="006655A6">
              <w:rPr>
                <w:rFonts w:cstheme="minorHAnsi"/>
                <w:sz w:val="18"/>
                <w:szCs w:val="18"/>
                <w:lang w:val="en-US"/>
              </w:rPr>
              <w:t xml:space="preserve"> allocation </w:t>
            </w:r>
            <w:r w:rsidRPr="006655A6">
              <w:rPr>
                <w:sz w:val="18"/>
                <w:szCs w:val="18"/>
                <w:lang w:val="en-US"/>
              </w:rPr>
              <w:t xml:space="preserve">engine) </w:t>
            </w:r>
            <w:r w:rsidRPr="002126AA">
              <w:rPr>
                <w:sz w:val="18"/>
                <w:szCs w:val="18"/>
                <w:lang w:val="en-US"/>
              </w:rPr>
              <w:sym w:font="Wingdings" w:char="F0E0"/>
            </w:r>
            <w:r>
              <w:rPr>
                <w:sz w:val="18"/>
                <w:szCs w:val="18"/>
                <w:lang w:val="en-US"/>
              </w:rPr>
              <w:t xml:space="preserve"> </w:t>
            </w:r>
            <w:r w:rsidRPr="006655A6">
              <w:rPr>
                <w:sz w:val="18"/>
                <w:szCs w:val="18"/>
                <w:lang w:val="en-US"/>
              </w:rPr>
              <w:t>Units shall report “</w:t>
            </w:r>
            <w:r w:rsidRPr="001114A9">
              <w:rPr>
                <w:rFonts w:ascii="Calibri" w:hAnsi="Calibri" w:cs="Calibri"/>
                <w:color w:val="000000"/>
                <w:sz w:val="18"/>
                <w:szCs w:val="18"/>
                <w:lang w:val="en-US"/>
              </w:rPr>
              <w:t>99999999999</w:t>
            </w:r>
            <w:r w:rsidRPr="006655A6">
              <w:rPr>
                <w:rFonts w:ascii="Calibri" w:hAnsi="Calibri" w:cs="Calibri"/>
                <w:color w:val="000000"/>
                <w:sz w:val="18"/>
                <w:szCs w:val="18"/>
                <w:lang w:val="en-US"/>
              </w:rPr>
              <w:t xml:space="preserve">” – </w:t>
            </w:r>
            <w:r>
              <w:rPr>
                <w:rFonts w:ascii="Calibri" w:hAnsi="Calibri" w:cs="Calibri"/>
                <w:color w:val="000000"/>
                <w:sz w:val="18"/>
                <w:szCs w:val="18"/>
                <w:lang w:val="en-US"/>
              </w:rPr>
              <w:t>Missing data</w:t>
            </w:r>
          </w:p>
          <w:p w14:paraId="7631FBED" w14:textId="77777777" w:rsidR="00B86BA6" w:rsidRPr="006655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1 </w:t>
            </w:r>
            <w:r w:rsidRPr="002126AA">
              <w:rPr>
                <w:sz w:val="18"/>
                <w:szCs w:val="18"/>
                <w:lang w:val="en-US"/>
              </w:rPr>
              <w:sym w:font="Wingdings" w:char="F0E0"/>
            </w:r>
            <w:r>
              <w:rPr>
                <w:sz w:val="18"/>
                <w:szCs w:val="18"/>
                <w:lang w:val="en-US"/>
              </w:rPr>
              <w:t xml:space="preserve"> </w:t>
            </w:r>
            <w:r w:rsidRPr="006655A6">
              <w:rPr>
                <w:sz w:val="18"/>
                <w:szCs w:val="18"/>
                <w:lang w:val="en-US"/>
              </w:rPr>
              <w:t>Units shall report the 12-month PD assigned to the instrument</w:t>
            </w:r>
            <w:r>
              <w:rPr>
                <w:sz w:val="18"/>
                <w:szCs w:val="18"/>
                <w:lang w:val="en-US"/>
              </w:rPr>
              <w:t xml:space="preserve"> after mitigations are applied.</w:t>
            </w:r>
          </w:p>
          <w:p w14:paraId="769AA7C2" w14:textId="77777777" w:rsidR="00B86B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2 </w:t>
            </w:r>
            <w:r w:rsidRPr="002126AA">
              <w:rPr>
                <w:sz w:val="18"/>
                <w:szCs w:val="18"/>
                <w:lang w:val="en-US"/>
              </w:rPr>
              <w:sym w:font="Wingdings" w:char="F0E0"/>
            </w:r>
            <w:r>
              <w:rPr>
                <w:sz w:val="18"/>
                <w:szCs w:val="18"/>
                <w:lang w:val="en-US"/>
              </w:rPr>
              <w:t xml:space="preserve"> Units shall inform the 12-month PD corresponding to the first year of the curve assigned to the instrument for ECL calculation after mitigations are applied. </w:t>
            </w:r>
          </w:p>
          <w:p w14:paraId="2622B6A3" w14:textId="77777777" w:rsidR="00B86BA6"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Pr>
                <w:sz w:val="18"/>
                <w:szCs w:val="18"/>
                <w:lang w:val="en-US"/>
              </w:rPr>
              <w:t xml:space="preserve">The instrument is classified in Stage 3 </w:t>
            </w:r>
            <w:r w:rsidRPr="008B0F7F">
              <w:rPr>
                <w:rFonts w:ascii="Calibri" w:hAnsi="Calibri" w:cs="Calibri"/>
                <w:color w:val="000000"/>
                <w:sz w:val="18"/>
                <w:szCs w:val="18"/>
                <w:lang w:val="en-US"/>
              </w:rPr>
              <w:sym w:font="Wingdings" w:char="F0E0"/>
            </w:r>
            <w:r>
              <w:rPr>
                <w:rFonts w:ascii="Calibri" w:hAnsi="Calibri" w:cs="Calibri"/>
                <w:color w:val="000000"/>
                <w:sz w:val="18"/>
                <w:szCs w:val="18"/>
                <w:lang w:val="en-US"/>
              </w:rPr>
              <w:t xml:space="preserve"> </w:t>
            </w:r>
            <w:r>
              <w:rPr>
                <w:sz w:val="18"/>
                <w:szCs w:val="18"/>
                <w:lang w:val="en-US"/>
              </w:rPr>
              <w:t xml:space="preserve">Units shall inform </w:t>
            </w:r>
            <w:r>
              <w:rPr>
                <w:rFonts w:cstheme="minorHAnsi"/>
                <w:sz w:val="18"/>
                <w:szCs w:val="18"/>
                <w:lang w:val="en-US"/>
              </w:rPr>
              <w:t>the PD lifetime as the 12-month PD for the purpose of this data attribute.</w:t>
            </w:r>
          </w:p>
          <w:p w14:paraId="1CC55A1E" w14:textId="77777777" w:rsidR="00B86BA6" w:rsidRPr="003D1A2C" w:rsidRDefault="00B86BA6" w:rsidP="0075283B">
            <w:pPr>
              <w:pStyle w:val="ListParagraph"/>
              <w:widowControl w:val="0"/>
              <w:numPr>
                <w:ilvl w:val="0"/>
                <w:numId w:val="213"/>
              </w:numPr>
              <w:autoSpaceDE w:val="0"/>
              <w:autoSpaceDN w:val="0"/>
              <w:adjustRightInd w:val="0"/>
              <w:spacing w:after="0" w:line="231" w:lineRule="auto"/>
              <w:ind w:right="53"/>
              <w:jc w:val="both"/>
              <w:rPr>
                <w:sz w:val="18"/>
                <w:szCs w:val="18"/>
                <w:lang w:val="en-US"/>
              </w:rPr>
            </w:pPr>
            <w:r w:rsidRPr="003D1A2C">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5A1EEEA3" w14:textId="77777777" w:rsidR="00B86BA6" w:rsidRPr="00A460F2" w:rsidRDefault="00B86BA6" w:rsidP="0075283B">
            <w:pPr>
              <w:pStyle w:val="ListParagraph"/>
              <w:widowControl w:val="0"/>
              <w:numPr>
                <w:ilvl w:val="0"/>
                <w:numId w:val="213"/>
              </w:numPr>
              <w:autoSpaceDE w:val="0"/>
              <w:autoSpaceDN w:val="0"/>
              <w:adjustRightInd w:val="0"/>
              <w:spacing w:after="0" w:line="231" w:lineRule="auto"/>
              <w:ind w:right="53"/>
              <w:jc w:val="both"/>
              <w:rPr>
                <w:rFonts w:cstheme="minorHAnsi"/>
                <w:sz w:val="18"/>
                <w:szCs w:val="18"/>
                <w:lang w:val="en-US"/>
              </w:rPr>
            </w:pPr>
            <w:r w:rsidRPr="00A460F2">
              <w:rPr>
                <w:rFonts w:cstheme="minorHAnsi"/>
                <w:sz w:val="18"/>
                <w:szCs w:val="18"/>
                <w:lang w:val="en-US"/>
              </w:rPr>
              <w:t>For entities where the PD is calculated at instrument level, the PD at entity level shall be reported as an EAD weighted average of the 12-months PDs assigned to each instrument considering</w:t>
            </w:r>
            <w:r>
              <w:rPr>
                <w:rFonts w:cstheme="minorHAnsi"/>
                <w:sz w:val="18"/>
                <w:szCs w:val="18"/>
                <w:lang w:val="en-US"/>
              </w:rPr>
              <w:t xml:space="preserve"> that if one of the instruments is in Stage 3, the PD lifetime shall be used as the 12-month PD for the purpose of this data attribute.</w:t>
            </w:r>
          </w:p>
          <w:p w14:paraId="6FB5D6D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DFF67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C94A32">
              <w:rPr>
                <w:rFonts w:cstheme="minorHAnsi"/>
                <w:sz w:val="18"/>
                <w:szCs w:val="18"/>
                <w:lang w:val="en-US"/>
              </w:rPr>
              <w:t>12-month PD at inception date according to IFRS 9’</w:t>
            </w:r>
            <w:r>
              <w:rPr>
                <w:rFonts w:cstheme="minorHAnsi"/>
                <w:sz w:val="18"/>
                <w:szCs w:val="18"/>
                <w:lang w:val="en-US"/>
              </w:rPr>
              <w:t xml:space="preserve"> (</w:t>
            </w:r>
            <w:r w:rsidRPr="00882EB2">
              <w:rPr>
                <w:sz w:val="18"/>
                <w:szCs w:val="18"/>
                <w:lang w:val="en-US"/>
              </w:rPr>
              <w:t>PD_IFRS9_12M_INCPTN</w:t>
            </w:r>
            <w:r>
              <w:rPr>
                <w:rFonts w:cstheme="minorHAnsi"/>
                <w:sz w:val="18"/>
                <w:szCs w:val="18"/>
                <w:lang w:val="en-US"/>
              </w:rPr>
              <w:t xml:space="preserve">) data attribute. </w:t>
            </w:r>
          </w:p>
          <w:p w14:paraId="3A299D68" w14:textId="77777777" w:rsidR="00B86BA6"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6988625D" w14:textId="12FE03EF"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and classification engine, the field PD_COND at reference date should be used to report this field</w:t>
            </w:r>
            <w:r w:rsidR="003767DA">
              <w:rPr>
                <w:sz w:val="18"/>
                <w:szCs w:val="18"/>
                <w:lang w:val="en-US"/>
              </w:rPr>
              <w:t xml:space="preserve"> </w:t>
            </w:r>
            <w:r w:rsidR="003767DA" w:rsidRPr="006130B8">
              <w:rPr>
                <w:i/>
                <w:iCs/>
                <w:sz w:val="18"/>
                <w:szCs w:val="18"/>
                <w:lang w:val="en-US"/>
              </w:rPr>
              <w:t>(</w:t>
            </w:r>
            <w:r w:rsidR="00F84779" w:rsidRPr="006130B8">
              <w:rPr>
                <w:i/>
                <w:iCs/>
                <w:sz w:val="18"/>
                <w:szCs w:val="18"/>
                <w:lang w:val="en-US"/>
              </w:rPr>
              <w:t xml:space="preserve">this is a guidance </w:t>
            </w:r>
            <w:r w:rsidR="003767DA" w:rsidRPr="006130B8">
              <w:rPr>
                <w:i/>
                <w:iCs/>
                <w:sz w:val="18"/>
                <w:szCs w:val="18"/>
                <w:lang w:val="en-US"/>
              </w:rPr>
              <w:t xml:space="preserve">please validate </w:t>
            </w:r>
            <w:r w:rsidR="002D77B2" w:rsidRPr="006130B8">
              <w:rPr>
                <w:i/>
                <w:iCs/>
                <w:sz w:val="18"/>
                <w:szCs w:val="18"/>
                <w:lang w:val="en-US"/>
              </w:rPr>
              <w:t xml:space="preserve">this field </w:t>
            </w:r>
            <w:r w:rsidR="003767DA" w:rsidRPr="006130B8">
              <w:rPr>
                <w:i/>
                <w:iCs/>
                <w:sz w:val="18"/>
                <w:szCs w:val="18"/>
                <w:lang w:val="en-US"/>
              </w:rPr>
              <w:t xml:space="preserve">with your local </w:t>
            </w:r>
            <w:r w:rsidR="001E6BF7" w:rsidRPr="006130B8">
              <w:rPr>
                <w:i/>
                <w:iCs/>
                <w:sz w:val="18"/>
                <w:szCs w:val="18"/>
                <w:lang w:val="en-US"/>
              </w:rPr>
              <w:t>users)</w:t>
            </w:r>
            <w:r w:rsidRPr="006130B8">
              <w:rPr>
                <w:i/>
                <w:iCs/>
                <w:sz w:val="18"/>
                <w:szCs w:val="18"/>
                <w:lang w:val="en-US"/>
              </w:rPr>
              <w:t>.</w:t>
            </w:r>
            <w:r>
              <w:rPr>
                <w:sz w:val="18"/>
                <w:szCs w:val="18"/>
                <w:lang w:val="en-US"/>
              </w:rPr>
              <w:t xml:space="preserve"> Units shall consider (1) only the portion of the vector field corresponding to the first year and (2) scenario ponderation where applicable. If the frequency of the calculations at the engine does not meet the reporting schedule, the last available data of PD_COND will be used. </w:t>
            </w:r>
          </w:p>
          <w:p w14:paraId="303283D8"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1CF8CB30" w14:textId="77777777" w:rsidR="00B86BA6" w:rsidRPr="00CB3EC1"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B86BA6" w:rsidRPr="0082355F" w14:paraId="6FB011E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0CE4EA" w14:textId="77777777" w:rsidR="00B86BA6" w:rsidRDefault="00B86BA6" w:rsidP="007A7A79">
            <w:pPr>
              <w:rPr>
                <w:b/>
                <w:bCs/>
                <w:sz w:val="18"/>
                <w:szCs w:val="18"/>
                <w:lang w:val="en-US"/>
              </w:rPr>
            </w:pPr>
            <w:r w:rsidRPr="00255C9E">
              <w:rPr>
                <w:b/>
                <w:bCs/>
                <w:sz w:val="18"/>
                <w:szCs w:val="18"/>
                <w:lang w:val="en-US"/>
              </w:rPr>
              <w:t>Link to other concepts</w:t>
            </w:r>
          </w:p>
          <w:p w14:paraId="25B6C4FE" w14:textId="77777777" w:rsidR="00B86BA6" w:rsidRPr="00CB3EC1" w:rsidRDefault="00B86BA6" w:rsidP="0075283B">
            <w:pPr>
              <w:pStyle w:val="Default"/>
              <w:numPr>
                <w:ilvl w:val="0"/>
                <w:numId w:val="215"/>
              </w:numPr>
              <w:ind w:left="742"/>
              <w:jc w:val="both"/>
              <w:rPr>
                <w:rFonts w:ascii="Calibri" w:hAnsi="Calibri" w:cs="Calibri"/>
                <w:sz w:val="18"/>
                <w:szCs w:val="18"/>
                <w:lang w:val="en-US"/>
              </w:rPr>
            </w:pPr>
            <w:r w:rsidRPr="00CB3EC1">
              <w:rPr>
                <w:rFonts w:ascii="Calibri" w:hAnsi="Calibri" w:cs="Calibri"/>
                <w:sz w:val="18"/>
                <w:szCs w:val="18"/>
                <w:lang w:val="en-US"/>
              </w:rPr>
              <w:t xml:space="preserve">‘12-month PD at inception date according to IFRS 9’ (PD_IFRS9_12M_INCPTN) </w:t>
            </w:r>
            <w:r w:rsidRPr="00CB3EC1">
              <w:rPr>
                <w:rFonts w:ascii="Calibri" w:hAnsi="Calibri" w:cs="Calibri"/>
                <w:sz w:val="18"/>
                <w:szCs w:val="18"/>
                <w:lang w:val="en-US"/>
              </w:rPr>
              <w:sym w:font="Wingdings" w:char="F0E0"/>
            </w:r>
            <w:r w:rsidRPr="00CB3EC1">
              <w:rPr>
                <w:rFonts w:ascii="Calibri" w:hAnsi="Calibri" w:cs="Calibri"/>
                <w:sz w:val="18"/>
                <w:szCs w:val="18"/>
                <w:lang w:val="en-US"/>
              </w:rPr>
              <w:t xml:space="preserve"> The first time the instrument is evaluated under IFRS9, both attributes should be equal. </w:t>
            </w:r>
          </w:p>
        </w:tc>
      </w:tr>
      <w:tr w:rsidR="00B86BA6" w:rsidRPr="00346729" w14:paraId="307748FD"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AB8549" w14:textId="77777777" w:rsidR="00B86BA6" w:rsidRDefault="00B86BA6" w:rsidP="007A7A79">
            <w:pPr>
              <w:rPr>
                <w:b/>
                <w:bCs/>
                <w:sz w:val="18"/>
                <w:szCs w:val="18"/>
                <w:lang w:val="en-US"/>
              </w:rPr>
            </w:pPr>
            <w:r>
              <w:rPr>
                <w:b/>
                <w:bCs/>
                <w:sz w:val="18"/>
                <w:szCs w:val="18"/>
                <w:lang w:val="en-US"/>
              </w:rPr>
              <w:lastRenderedPageBreak/>
              <w:t>Examples</w:t>
            </w:r>
          </w:p>
          <w:p w14:paraId="5F252E8A" w14:textId="77777777" w:rsidR="00B86BA6" w:rsidRPr="003A75ED" w:rsidRDefault="00B86BA6" w:rsidP="007A7A79">
            <w:pPr>
              <w:pStyle w:val="Default"/>
              <w:rPr>
                <w:sz w:val="18"/>
                <w:szCs w:val="18"/>
                <w:lang w:val="en-US"/>
              </w:rPr>
            </w:pPr>
            <w:r>
              <w:rPr>
                <w:rFonts w:asciiTheme="minorHAnsi" w:hAnsiTheme="minorHAnsi" w:cstheme="minorBidi"/>
                <w:color w:val="auto"/>
                <w:sz w:val="18"/>
                <w:szCs w:val="18"/>
                <w:lang w:val="en-US"/>
              </w:rPr>
              <w:t>N/A</w:t>
            </w:r>
          </w:p>
        </w:tc>
      </w:tr>
      <w:tr w:rsidR="00B86BA6" w:rsidRPr="0082355F" w14:paraId="15F9074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37D81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586AD84E" w14:textId="70776D4A" w:rsidR="00B86BA6" w:rsidRPr="00255C9E" w:rsidRDefault="007543C7" w:rsidP="007A7A79">
            <w:pPr>
              <w:rPr>
                <w:sz w:val="18"/>
                <w:szCs w:val="18"/>
                <w:lang w:val="en-US"/>
              </w:rPr>
            </w:pPr>
            <w:r>
              <w:rPr>
                <w:sz w:val="18"/>
                <w:szCs w:val="18"/>
                <w:lang w:val="en-US"/>
              </w:rPr>
              <w:t>Measurement of c</w:t>
            </w:r>
            <w:r w:rsidR="00B86BA6">
              <w:rPr>
                <w:sz w:val="18"/>
                <w:szCs w:val="18"/>
                <w:lang w:val="en-US"/>
              </w:rPr>
              <w:t xml:space="preserve">redit risk </w:t>
            </w:r>
            <w:r>
              <w:rPr>
                <w:sz w:val="18"/>
                <w:szCs w:val="18"/>
                <w:lang w:val="en-US"/>
              </w:rPr>
              <w:t xml:space="preserve">and expected losses </w:t>
            </w:r>
            <w:r w:rsidR="00B86BA6">
              <w:rPr>
                <w:sz w:val="18"/>
                <w:szCs w:val="18"/>
                <w:lang w:val="en-US"/>
              </w:rPr>
              <w:t>at the reporting date.</w:t>
            </w:r>
          </w:p>
        </w:tc>
      </w:tr>
    </w:tbl>
    <w:p w14:paraId="0D98C13B" w14:textId="77777777" w:rsidR="00B86BA6" w:rsidRDefault="00B86BA6" w:rsidP="00B86BA6">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51CCD924"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9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19BC45"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6588" w14:textId="77777777" w:rsidR="00B86BA6" w:rsidRPr="00255C9E" w:rsidRDefault="00B86BA6"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3BCA4E" w14:textId="77777777" w:rsidR="00B86BA6" w:rsidRPr="00255C9E" w:rsidRDefault="00B86BA6"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86BA6" w:rsidRPr="00255C9E" w14:paraId="19850169"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32CDE" w14:textId="77777777" w:rsidR="00B86BA6" w:rsidRDefault="00B86BA6" w:rsidP="007A7A79">
            <w:pPr>
              <w:rPr>
                <w:sz w:val="18"/>
                <w:szCs w:val="18"/>
              </w:rPr>
            </w:pPr>
            <w:r w:rsidRPr="005E3747">
              <w:rPr>
                <w:sz w:val="18"/>
                <w:szCs w:val="18"/>
              </w:rPr>
              <w:t>EN.084</w:t>
            </w:r>
          </w:p>
          <w:p w14:paraId="06CD24FB" w14:textId="77777777" w:rsidR="00B86BA6" w:rsidRPr="00984C3B" w:rsidRDefault="00B86BA6" w:rsidP="007A7A79">
            <w:pPr>
              <w:rPr>
                <w:sz w:val="18"/>
                <w:szCs w:val="18"/>
              </w:rPr>
            </w:pPr>
            <w:r w:rsidRPr="005E3747">
              <w:rPr>
                <w:sz w:val="18"/>
                <w:szCs w:val="18"/>
              </w:rPr>
              <w:t>IN.118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106CFB" w14:textId="77777777" w:rsidR="00B86BA6" w:rsidRPr="00B535FC" w:rsidRDefault="00B86BA6" w:rsidP="007A7A79">
            <w:pPr>
              <w:rPr>
                <w:sz w:val="18"/>
                <w:szCs w:val="18"/>
                <w:lang w:val="fr-FR"/>
              </w:rPr>
            </w:pPr>
            <w:r w:rsidRPr="00B535FC">
              <w:rPr>
                <w:sz w:val="18"/>
                <w:szCs w:val="18"/>
                <w:lang w:val="fr-FR"/>
              </w:rPr>
              <w:t>PD_IFRS9_12M_RD_T1</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18AB7" w14:textId="77777777" w:rsidR="00B86BA6" w:rsidRPr="001F5D8E" w:rsidRDefault="00B86BA6" w:rsidP="007A7A79">
            <w:pPr>
              <w:pStyle w:val="Heading3"/>
              <w:rPr>
                <w:lang w:val="en-US"/>
              </w:rPr>
            </w:pPr>
            <w:bookmarkStart w:id="256" w:name="_Toc77339673"/>
            <w:bookmarkStart w:id="257" w:name="_Toc82599547"/>
            <w:bookmarkStart w:id="258" w:name="_Toc138781198"/>
            <w:r w:rsidRPr="001F5D8E">
              <w:rPr>
                <w:lang w:val="en-US"/>
              </w:rPr>
              <w:t>12-month PD one year prior to the reporting date according to IFRS 9</w:t>
            </w:r>
            <w:bookmarkEnd w:id="256"/>
            <w:bookmarkEnd w:id="257"/>
            <w:bookmarkEnd w:id="25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3446E" w14:textId="77777777" w:rsidR="00B86BA6" w:rsidRPr="00984C3B" w:rsidRDefault="00B86BA6" w:rsidP="007A7A79">
            <w:pPr>
              <w:rPr>
                <w:sz w:val="18"/>
                <w:szCs w:val="18"/>
              </w:rPr>
            </w:pPr>
            <w:proofErr w:type="spellStart"/>
            <w:r w:rsidRPr="00255C9E">
              <w:rPr>
                <w:sz w:val="18"/>
                <w:szCs w:val="18"/>
              </w:rPr>
              <w:t>R</w:t>
            </w:r>
            <w:r>
              <w:rPr>
                <w:sz w:val="18"/>
                <w:szCs w:val="18"/>
              </w:rPr>
              <w:t>isks</w:t>
            </w:r>
            <w:proofErr w:type="spellEnd"/>
          </w:p>
        </w:tc>
      </w:tr>
      <w:tr w:rsidR="00B86BA6" w:rsidRPr="00255C9E" w14:paraId="29AA441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E93DDA2" w14:textId="77777777" w:rsidR="00B86BA6" w:rsidRPr="00255C9E" w:rsidRDefault="00B86BA6" w:rsidP="007A7A79">
            <w:pPr>
              <w:rPr>
                <w:sz w:val="18"/>
                <w:szCs w:val="18"/>
              </w:rPr>
            </w:pPr>
          </w:p>
        </w:tc>
      </w:tr>
      <w:tr w:rsidR="00B86BA6" w:rsidRPr="0082355F" w14:paraId="156C9EAA"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27DE6"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6EA490BB"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w:t>
            </w:r>
            <w:r>
              <w:rPr>
                <w:rFonts w:cstheme="minorHAnsi"/>
                <w:sz w:val="18"/>
                <w:szCs w:val="18"/>
                <w:lang w:val="en-US"/>
              </w:rPr>
              <w:t xml:space="preserve">one year prior to the </w:t>
            </w:r>
            <w:r w:rsidRPr="00E55978">
              <w:rPr>
                <w:rFonts w:cstheme="minorHAnsi"/>
                <w:sz w:val="18"/>
                <w:szCs w:val="18"/>
                <w:lang w:val="en-US"/>
              </w:rPr>
              <w:t xml:space="preserve">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3A514E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5C347C1D"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648A5693"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A2830C7" w14:textId="77777777" w:rsidR="00B86BA6" w:rsidRDefault="00B86BA6" w:rsidP="0075283B">
            <w:pPr>
              <w:pStyle w:val="ListParagraph"/>
              <w:widowControl w:val="0"/>
              <w:numPr>
                <w:ilvl w:val="0"/>
                <w:numId w:val="216"/>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w:t>
            </w:r>
            <w:r>
              <w:rPr>
                <w:rFonts w:cstheme="minorHAnsi"/>
                <w:sz w:val="18"/>
                <w:szCs w:val="18"/>
                <w:lang w:val="en-US"/>
              </w:rPr>
              <w:t>the year before</w:t>
            </w:r>
            <w:r w:rsidRPr="004C232D">
              <w:rPr>
                <w:rFonts w:cstheme="minorHAnsi"/>
                <w:sz w:val="18"/>
                <w:szCs w:val="18"/>
                <w:lang w:val="en-US"/>
              </w:rPr>
              <w:t xml:space="preserve"> the reporting date when Expected Credit Losses under IFRS9 </w:t>
            </w:r>
            <w:r>
              <w:rPr>
                <w:rFonts w:cstheme="minorHAnsi"/>
                <w:sz w:val="18"/>
                <w:szCs w:val="18"/>
                <w:lang w:val="en-US"/>
              </w:rPr>
              <w:t>were</w:t>
            </w:r>
            <w:r w:rsidRPr="004C232D">
              <w:rPr>
                <w:rFonts w:cstheme="minorHAnsi"/>
                <w:sz w:val="18"/>
                <w:szCs w:val="18"/>
                <w:lang w:val="en-US"/>
              </w:rPr>
              <w:t xml:space="preserve"> estimated. </w:t>
            </w:r>
          </w:p>
          <w:p w14:paraId="62E400EE"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6004A4F8" w14:textId="77777777" w:rsidR="00B86BA6" w:rsidRPr="004C232D" w:rsidRDefault="00B86BA6" w:rsidP="0075283B">
            <w:pPr>
              <w:pStyle w:val="ListParagraph"/>
              <w:widowControl w:val="0"/>
              <w:numPr>
                <w:ilvl w:val="0"/>
                <w:numId w:val="216"/>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the year before</w:t>
            </w:r>
            <w:r w:rsidRPr="004C232D">
              <w:rPr>
                <w:rFonts w:cstheme="minorHAnsi"/>
                <w:sz w:val="18"/>
                <w:szCs w:val="18"/>
                <w:lang w:val="en-US"/>
              </w:rPr>
              <w:t xml:space="preserve"> </w:t>
            </w:r>
            <w:r>
              <w:rPr>
                <w:rFonts w:cstheme="minorHAnsi"/>
                <w:sz w:val="18"/>
                <w:szCs w:val="18"/>
                <w:lang w:val="en-US"/>
              </w:rPr>
              <w:t>the reporting date when Expected Credit Losses under IFRS9 are estimated.</w:t>
            </w:r>
          </w:p>
          <w:p w14:paraId="2D399743"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693C440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F9184" w14:textId="77777777" w:rsidR="00B86BA6" w:rsidRPr="00255C9E" w:rsidRDefault="00B86BA6" w:rsidP="007A7A79">
            <w:pPr>
              <w:rPr>
                <w:b/>
                <w:bCs/>
                <w:sz w:val="18"/>
                <w:szCs w:val="18"/>
                <w:lang w:val="en-US"/>
              </w:rPr>
            </w:pPr>
            <w:r w:rsidRPr="00255C9E">
              <w:rPr>
                <w:b/>
                <w:bCs/>
                <w:sz w:val="18"/>
                <w:szCs w:val="18"/>
                <w:lang w:val="en-US"/>
              </w:rPr>
              <w:t>Applicability</w:t>
            </w:r>
          </w:p>
          <w:p w14:paraId="074E1972"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same criteria considered for the ‘</w:t>
            </w:r>
            <w:r w:rsidRPr="00290DFD">
              <w:rPr>
                <w:rFonts w:cstheme="minorHAnsi"/>
                <w:sz w:val="18"/>
                <w:szCs w:val="18"/>
                <w:lang w:val="en-US"/>
              </w:rPr>
              <w:t>12-month PD at reporting date according to IFRS 9</w:t>
            </w:r>
            <w:r>
              <w:rPr>
                <w:rFonts w:cstheme="minorHAnsi"/>
                <w:sz w:val="18"/>
                <w:szCs w:val="18"/>
                <w:lang w:val="en-US"/>
              </w:rPr>
              <w:t>’ attribute (</w:t>
            </w:r>
            <w:r w:rsidRPr="00E55978">
              <w:rPr>
                <w:sz w:val="18"/>
                <w:szCs w:val="18"/>
                <w:lang w:val="en-US"/>
              </w:rPr>
              <w:t>PD_IFRS9_12M_RD</w:t>
            </w:r>
            <w:r>
              <w:rPr>
                <w:rFonts w:cstheme="minorHAnsi"/>
                <w:sz w:val="18"/>
                <w:szCs w:val="18"/>
                <w:lang w:val="en-US"/>
              </w:rPr>
              <w:t xml:space="preserve">) shall be applied when fulfilling this data attribute for the previous year to the reference date. </w:t>
            </w:r>
          </w:p>
          <w:p w14:paraId="5A32EF8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6F1ADE19"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only specific consideration to be made is that if the entity did not have any transaction or the instrument’s inception was less than a year ago, Units shall report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4C7697A"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1266C07" w14:textId="519AAB28" w:rsidR="00B86BA6" w:rsidRPr="00180032" w:rsidRDefault="00B86BA6"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If</w:t>
            </w:r>
            <w:r>
              <w:rPr>
                <w:sz w:val="18"/>
                <w:szCs w:val="18"/>
                <w:lang w:val="en-US"/>
              </w:rPr>
              <w:t xml:space="preserve"> the </w:t>
            </w:r>
            <w:r w:rsidRPr="00143FA7">
              <w:rPr>
                <w:sz w:val="18"/>
                <w:szCs w:val="18"/>
                <w:lang w:val="en-US"/>
              </w:rPr>
              <w:t xml:space="preserve">instrument </w:t>
            </w:r>
            <w:r>
              <w:rPr>
                <w:sz w:val="18"/>
                <w:szCs w:val="18"/>
                <w:lang w:val="en-US"/>
              </w:rPr>
              <w:t xml:space="preserve">comes from </w:t>
            </w:r>
            <w:r w:rsidRPr="00143FA7">
              <w:rPr>
                <w:sz w:val="18"/>
                <w:szCs w:val="18"/>
                <w:lang w:val="en-US"/>
              </w:rPr>
              <w:t xml:space="preserve">a </w:t>
            </w:r>
            <w:r w:rsidRPr="006655A6">
              <w:rPr>
                <w:sz w:val="18"/>
                <w:szCs w:val="18"/>
                <w:u w:val="single"/>
                <w:lang w:val="en-US"/>
              </w:rPr>
              <w:t>refinanc</w:t>
            </w:r>
            <w:r>
              <w:rPr>
                <w:sz w:val="18"/>
                <w:szCs w:val="18"/>
                <w:u w:val="single"/>
                <w:lang w:val="en-US"/>
              </w:rPr>
              <w:t>ing</w:t>
            </w:r>
            <w:r w:rsidRPr="00143FA7">
              <w:rPr>
                <w:sz w:val="18"/>
                <w:szCs w:val="18"/>
                <w:lang w:val="en-US"/>
              </w:rPr>
              <w:t xml:space="preserve"> or a </w:t>
            </w:r>
            <w:r w:rsidRPr="006655A6">
              <w:rPr>
                <w:sz w:val="18"/>
                <w:szCs w:val="18"/>
                <w:u w:val="single"/>
                <w:lang w:val="en-US"/>
              </w:rPr>
              <w:t>restructur</w:t>
            </w:r>
            <w:r>
              <w:rPr>
                <w:sz w:val="18"/>
                <w:szCs w:val="18"/>
                <w:u w:val="single"/>
                <w:lang w:val="en-US"/>
              </w:rPr>
              <w:t>ing</w:t>
            </w:r>
            <w:r>
              <w:rPr>
                <w:sz w:val="18"/>
                <w:szCs w:val="18"/>
                <w:lang w:val="en-US"/>
              </w:rPr>
              <w:t xml:space="preserve"> carried out in the last 12 months apply the criteria applied by the Unit (e.g. </w:t>
            </w:r>
            <w:r w:rsidRPr="00180032">
              <w:rPr>
                <w:sz w:val="18"/>
                <w:szCs w:val="18"/>
                <w:lang w:val="en-US"/>
              </w:rPr>
              <w:t xml:space="preserve">Information of the 12-month PD a year before the reporting date shall be informed considering the </w:t>
            </w:r>
            <w:r>
              <w:rPr>
                <w:sz w:val="18"/>
                <w:szCs w:val="18"/>
                <w:lang w:val="en-US"/>
              </w:rPr>
              <w:t>preceding</w:t>
            </w:r>
            <w:r w:rsidRPr="00180032">
              <w:rPr>
                <w:sz w:val="18"/>
                <w:szCs w:val="18"/>
                <w:lang w:val="en-US"/>
              </w:rPr>
              <w:t xml:space="preserve"> transaction. If the restructured contract comes from more than one transaction, in pursuit of conservatism, the </w:t>
            </w:r>
            <w:r w:rsidR="00E267A4">
              <w:rPr>
                <w:sz w:val="18"/>
                <w:szCs w:val="18"/>
                <w:lang w:val="en-US"/>
              </w:rPr>
              <w:t>highest</w:t>
            </w:r>
            <w:r w:rsidRPr="00180032">
              <w:rPr>
                <w:sz w:val="18"/>
                <w:szCs w:val="18"/>
                <w:lang w:val="en-US"/>
              </w:rPr>
              <w:t xml:space="preserve"> value of the 12-month PD shall be informed.</w:t>
            </w:r>
            <w:r>
              <w:rPr>
                <w:sz w:val="18"/>
                <w:szCs w:val="18"/>
                <w:lang w:val="en-US"/>
              </w:rPr>
              <w:t>)</w:t>
            </w:r>
          </w:p>
          <w:p w14:paraId="5A0B0203"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73591324" w14:textId="77777777"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These criteria should be also considered when reporting this data attribute for the entity if PD is calculated at instrument level.</w:t>
            </w:r>
          </w:p>
          <w:p w14:paraId="3B40350E"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9401FFF" w14:textId="070710EA" w:rsidR="00B86BA6" w:rsidRPr="008529FA"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sidR="00725F08">
              <w:rPr>
                <w:rFonts w:ascii="Calibri" w:hAnsi="Calibri" w:cs="Calibri"/>
                <w:color w:val="000000"/>
                <w:sz w:val="18"/>
                <w:szCs w:val="18"/>
                <w:lang w:val="en-US"/>
              </w:rPr>
              <w:t>.</w:t>
            </w:r>
          </w:p>
          <w:p w14:paraId="1C183F2C" w14:textId="77777777" w:rsidR="00B86BA6" w:rsidRPr="00CB731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82355F" w14:paraId="71C28E4D"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0B114B" w14:textId="77777777" w:rsidR="00B86BA6" w:rsidRDefault="00B86BA6" w:rsidP="007A7A79">
            <w:pPr>
              <w:rPr>
                <w:b/>
                <w:bCs/>
                <w:sz w:val="18"/>
                <w:szCs w:val="18"/>
                <w:lang w:val="en-US"/>
              </w:rPr>
            </w:pPr>
            <w:r w:rsidRPr="00255C9E">
              <w:rPr>
                <w:b/>
                <w:bCs/>
                <w:sz w:val="18"/>
                <w:szCs w:val="18"/>
                <w:lang w:val="en-US"/>
              </w:rPr>
              <w:t>Link to other concepts</w:t>
            </w:r>
          </w:p>
          <w:p w14:paraId="6BA34608" w14:textId="77777777" w:rsidR="00B86BA6" w:rsidRPr="00B80BD7" w:rsidRDefault="00B86BA6" w:rsidP="007A7A79">
            <w:pPr>
              <w:rPr>
                <w:sz w:val="18"/>
                <w:szCs w:val="18"/>
                <w:lang w:val="en-US"/>
              </w:rPr>
            </w:pPr>
            <w:r>
              <w:rPr>
                <w:sz w:val="18"/>
                <w:szCs w:val="18"/>
                <w:lang w:val="en-US"/>
              </w:rPr>
              <w:t>N/A</w:t>
            </w:r>
          </w:p>
        </w:tc>
      </w:tr>
      <w:tr w:rsidR="00B86BA6" w:rsidRPr="00346729" w14:paraId="0F1F5AF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DA014E" w14:textId="77777777" w:rsidR="00B86BA6" w:rsidRDefault="00B86BA6" w:rsidP="007A7A79">
            <w:pPr>
              <w:rPr>
                <w:b/>
                <w:bCs/>
                <w:sz w:val="18"/>
                <w:szCs w:val="18"/>
                <w:lang w:val="en-US"/>
              </w:rPr>
            </w:pPr>
            <w:r>
              <w:rPr>
                <w:b/>
                <w:bCs/>
                <w:sz w:val="18"/>
                <w:szCs w:val="18"/>
                <w:lang w:val="en-US"/>
              </w:rPr>
              <w:t>Examples</w:t>
            </w:r>
          </w:p>
          <w:p w14:paraId="7970E560" w14:textId="77777777" w:rsidR="00B86BA6" w:rsidRPr="00F07A0D" w:rsidRDefault="00B86BA6" w:rsidP="007A7A79">
            <w:pPr>
              <w:pStyle w:val="Default"/>
              <w:rPr>
                <w:sz w:val="18"/>
                <w:szCs w:val="18"/>
                <w:lang w:val="en-US"/>
              </w:rPr>
            </w:pPr>
            <w:r>
              <w:rPr>
                <w:rFonts w:asciiTheme="minorHAnsi" w:hAnsiTheme="minorHAnsi" w:cstheme="minorBidi"/>
                <w:color w:val="auto"/>
                <w:sz w:val="18"/>
                <w:szCs w:val="18"/>
                <w:lang w:val="en-US"/>
              </w:rPr>
              <w:t>N/A</w:t>
            </w:r>
          </w:p>
          <w:p w14:paraId="7B1C7E1F" w14:textId="77777777" w:rsidR="00B86BA6" w:rsidRPr="003A75ED" w:rsidRDefault="00B86BA6" w:rsidP="007A7A79">
            <w:pPr>
              <w:pStyle w:val="Default"/>
              <w:ind w:left="720"/>
              <w:rPr>
                <w:sz w:val="18"/>
                <w:szCs w:val="18"/>
                <w:lang w:val="en-US"/>
              </w:rPr>
            </w:pPr>
          </w:p>
        </w:tc>
      </w:tr>
      <w:tr w:rsidR="00B86BA6" w:rsidRPr="0082355F" w14:paraId="6D85CA34"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F2226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241FA83C" w14:textId="4B8530B5" w:rsidR="00B86BA6" w:rsidRPr="00255C9E" w:rsidRDefault="00B86BA6" w:rsidP="007A7A79">
            <w:pPr>
              <w:rPr>
                <w:sz w:val="18"/>
                <w:szCs w:val="18"/>
                <w:lang w:val="en-US"/>
              </w:rPr>
            </w:pPr>
            <w:r>
              <w:rPr>
                <w:sz w:val="18"/>
                <w:szCs w:val="18"/>
                <w:lang w:val="en-US"/>
              </w:rPr>
              <w:t xml:space="preserve">Credit risk </w:t>
            </w:r>
            <w:r w:rsidR="00F94F40">
              <w:rPr>
                <w:sz w:val="18"/>
                <w:szCs w:val="18"/>
                <w:lang w:val="en-US"/>
              </w:rPr>
              <w:t xml:space="preserve">and expected </w:t>
            </w:r>
            <w:r w:rsidR="004B2920">
              <w:rPr>
                <w:sz w:val="18"/>
                <w:szCs w:val="18"/>
                <w:lang w:val="en-US"/>
              </w:rPr>
              <w:t xml:space="preserve">credit </w:t>
            </w:r>
            <w:r w:rsidR="00F94F40">
              <w:rPr>
                <w:sz w:val="18"/>
                <w:szCs w:val="18"/>
                <w:lang w:val="en-US"/>
              </w:rPr>
              <w:t xml:space="preserve">losses </w:t>
            </w:r>
            <w:r>
              <w:rPr>
                <w:sz w:val="18"/>
                <w:szCs w:val="18"/>
                <w:lang w:val="en-US"/>
              </w:rPr>
              <w:t>monitoring.</w:t>
            </w:r>
          </w:p>
        </w:tc>
      </w:tr>
    </w:tbl>
    <w:p w14:paraId="75AD853A" w14:textId="77777777" w:rsidR="00116E15" w:rsidRDefault="00116E1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8B5817" w:rsidRPr="00255C9E" w14:paraId="409D740C" w14:textId="77777777" w:rsidTr="00860F19">
        <w:trPr>
          <w:trHeight w:val="816"/>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15E09A" w14:textId="77777777" w:rsidR="008B5817" w:rsidRPr="00255C9E" w:rsidRDefault="008B5817" w:rsidP="00860F19">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613CA"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420DCB" w14:textId="77777777" w:rsidR="008B5817" w:rsidRPr="005E701E" w:rsidRDefault="008B5817" w:rsidP="00860F1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17EAF4" w14:textId="77777777" w:rsidR="008B5817" w:rsidRPr="00255C9E"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rsidRPr="00984C3B" w14:paraId="2E42F035" w14:textId="77777777" w:rsidTr="00860F19">
        <w:trPr>
          <w:trHeight w:val="256"/>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A643E8" w14:textId="77777777" w:rsidR="008B5817" w:rsidRDefault="008B5817" w:rsidP="008B5817">
            <w:pPr>
              <w:rPr>
                <w:sz w:val="18"/>
                <w:szCs w:val="18"/>
                <w:lang w:val="en-US"/>
              </w:rPr>
            </w:pPr>
            <w:r w:rsidRPr="003B7E11">
              <w:rPr>
                <w:sz w:val="18"/>
                <w:szCs w:val="18"/>
                <w:lang w:val="en-US"/>
              </w:rPr>
              <w:t>EN.089</w:t>
            </w:r>
          </w:p>
          <w:p w14:paraId="7379CF4A" w14:textId="14881352" w:rsidR="008B5817" w:rsidRPr="00984C3B" w:rsidRDefault="008B5817" w:rsidP="008B5817">
            <w:pPr>
              <w:rPr>
                <w:sz w:val="18"/>
                <w:szCs w:val="18"/>
              </w:rPr>
            </w:pPr>
            <w:r w:rsidRPr="005E701E">
              <w:rPr>
                <w:sz w:val="18"/>
                <w:szCs w:val="18"/>
                <w:lang w:val="en-US"/>
              </w:rPr>
              <w:t>IN.115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124F68" w14:textId="6A859726" w:rsidR="008B5817" w:rsidRPr="00984C3B" w:rsidRDefault="008B5817" w:rsidP="008B5817">
            <w:bookmarkStart w:id="259" w:name="_Toc76975213"/>
            <w:r w:rsidRPr="00152650">
              <w:rPr>
                <w:sz w:val="18"/>
                <w:szCs w:val="18"/>
                <w:lang w:val="en-US"/>
              </w:rPr>
              <w:t>PD_CRR_RD_T1</w:t>
            </w:r>
            <w:bookmarkEnd w:id="259"/>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D16A3" w14:textId="2185EFB7" w:rsidR="008B5817" w:rsidRPr="0044017F" w:rsidRDefault="008B5817" w:rsidP="008B5817">
            <w:pPr>
              <w:pStyle w:val="Heading3"/>
              <w:rPr>
                <w:szCs w:val="18"/>
                <w:lang w:val="en-US"/>
              </w:rPr>
            </w:pPr>
            <w:bookmarkStart w:id="260" w:name="_Toc86772450"/>
            <w:bookmarkStart w:id="261" w:name="_Toc138781199"/>
            <w:r w:rsidRPr="00152650">
              <w:rPr>
                <w:lang w:val="en-US"/>
              </w:rPr>
              <w:t>Probability of default according to CRR one year prior to the reference date</w:t>
            </w:r>
            <w:bookmarkEnd w:id="260"/>
            <w:bookmarkEnd w:id="261"/>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DA1421" w14:textId="7308A684" w:rsidR="008B5817" w:rsidRPr="00984C3B" w:rsidRDefault="008B5817" w:rsidP="008B5817">
            <w:pPr>
              <w:rPr>
                <w:sz w:val="18"/>
                <w:szCs w:val="18"/>
              </w:rPr>
            </w:pPr>
            <w:proofErr w:type="spellStart"/>
            <w:r>
              <w:rPr>
                <w:sz w:val="18"/>
                <w:szCs w:val="18"/>
              </w:rPr>
              <w:t>Regulatory</w:t>
            </w:r>
            <w:proofErr w:type="spellEnd"/>
            <w:r>
              <w:rPr>
                <w:sz w:val="18"/>
                <w:szCs w:val="18"/>
              </w:rPr>
              <w:t xml:space="preserve"> Capital</w:t>
            </w:r>
          </w:p>
        </w:tc>
      </w:tr>
      <w:tr w:rsidR="008B5817" w:rsidRPr="00255C9E" w14:paraId="5644F077" w14:textId="77777777" w:rsidTr="00860F1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060043" w14:textId="77777777" w:rsidR="008B5817" w:rsidRPr="00255C9E" w:rsidRDefault="008B5817" w:rsidP="008B5817">
            <w:pPr>
              <w:rPr>
                <w:sz w:val="18"/>
                <w:szCs w:val="18"/>
              </w:rPr>
            </w:pPr>
          </w:p>
        </w:tc>
      </w:tr>
      <w:tr w:rsidR="008B5817" w:rsidRPr="0082355F" w14:paraId="0BE99ED7" w14:textId="77777777" w:rsidTr="008B5817">
        <w:trPr>
          <w:trHeight w:val="3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2D585" w14:textId="77777777" w:rsidR="008B5817" w:rsidRPr="00255C9E" w:rsidRDefault="008B5817" w:rsidP="008B5817">
            <w:pPr>
              <w:rPr>
                <w:rFonts w:cstheme="minorHAnsi"/>
                <w:b/>
                <w:bCs/>
                <w:sz w:val="18"/>
                <w:szCs w:val="18"/>
                <w:lang w:val="en-US"/>
              </w:rPr>
            </w:pPr>
            <w:r w:rsidRPr="00255C9E">
              <w:rPr>
                <w:rFonts w:cstheme="minorHAnsi"/>
                <w:b/>
                <w:bCs/>
                <w:sz w:val="18"/>
                <w:szCs w:val="18"/>
                <w:lang w:val="en-US"/>
              </w:rPr>
              <w:t>Definition</w:t>
            </w:r>
          </w:p>
          <w:p w14:paraId="27A63047" w14:textId="6148BCAF" w:rsidR="008B5817" w:rsidRDefault="005D39A0" w:rsidP="008B5817">
            <w:pPr>
              <w:widowControl w:val="0"/>
              <w:autoSpaceDE w:val="0"/>
              <w:autoSpaceDN w:val="0"/>
              <w:adjustRightInd w:val="0"/>
              <w:spacing w:after="0" w:line="231" w:lineRule="auto"/>
              <w:ind w:right="53"/>
              <w:jc w:val="both"/>
              <w:rPr>
                <w:rFonts w:cstheme="minorHAnsi"/>
                <w:sz w:val="18"/>
                <w:szCs w:val="18"/>
                <w:lang w:val="en-US"/>
              </w:rPr>
            </w:pPr>
            <w:r w:rsidRPr="00577BFB">
              <w:rPr>
                <w:rFonts w:cstheme="minorHAnsi"/>
                <w:sz w:val="18"/>
                <w:szCs w:val="18"/>
                <w:lang w:val="en-US"/>
              </w:rPr>
              <w:t xml:space="preserve">Apply the same definition and calculation logic as the one explained in the PD_CRR_RD field, but the one reported </w:t>
            </w:r>
            <w:r w:rsidR="008B5817" w:rsidRPr="00270D3C">
              <w:rPr>
                <w:rFonts w:cstheme="minorHAnsi"/>
                <w:sz w:val="18"/>
                <w:szCs w:val="18"/>
                <w:lang w:val="en-US"/>
              </w:rPr>
              <w:t>one-year prior to the reporting date.</w:t>
            </w:r>
          </w:p>
          <w:p w14:paraId="2D96C8EB" w14:textId="77777777" w:rsidR="008B5817" w:rsidRDefault="008B5817" w:rsidP="008B5817">
            <w:pPr>
              <w:widowControl w:val="0"/>
              <w:autoSpaceDE w:val="0"/>
              <w:autoSpaceDN w:val="0"/>
              <w:adjustRightInd w:val="0"/>
              <w:spacing w:after="0" w:line="231" w:lineRule="auto"/>
              <w:ind w:right="53"/>
              <w:jc w:val="both"/>
              <w:rPr>
                <w:rFonts w:cstheme="minorHAnsi"/>
                <w:sz w:val="18"/>
                <w:szCs w:val="18"/>
                <w:lang w:val="en-US"/>
              </w:rPr>
            </w:pPr>
          </w:p>
          <w:p w14:paraId="37D89C1C" w14:textId="29755E5D" w:rsidR="008B5817" w:rsidRPr="00194494" w:rsidRDefault="008B5817" w:rsidP="0019449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PD that is to be reported in the Loan Tape </w:t>
            </w:r>
            <w:r w:rsidRPr="00F46941">
              <w:rPr>
                <w:rFonts w:cstheme="minorHAnsi"/>
                <w:sz w:val="18"/>
                <w:szCs w:val="18"/>
                <w:lang w:val="en-US"/>
              </w:rPr>
              <w:t>will consider</w:t>
            </w:r>
            <w:r w:rsidR="00B6571F">
              <w:rPr>
                <w:rFonts w:cstheme="minorHAnsi"/>
                <w:sz w:val="18"/>
                <w:szCs w:val="18"/>
                <w:lang w:val="en-US"/>
              </w:rPr>
              <w:t xml:space="preserve"> t</w:t>
            </w:r>
            <w:r w:rsidRPr="00B6571F">
              <w:rPr>
                <w:rFonts w:cstheme="minorHAnsi"/>
                <w:sz w:val="18"/>
                <w:szCs w:val="18"/>
                <w:lang w:val="en-US"/>
              </w:rPr>
              <w:t>he PD value informed on the previous reporting date, unless the client has been in the portfolio for less than 1 year or the portfolio was not under IRB approach at the reporting date of the previous year.</w:t>
            </w:r>
          </w:p>
        </w:tc>
      </w:tr>
      <w:tr w:rsidR="008B5817" w:rsidRPr="0082355F" w14:paraId="4FFC36E2" w14:textId="77777777" w:rsidTr="00860F1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0CD09D" w14:textId="77777777" w:rsidR="008B5817" w:rsidRPr="00255C9E" w:rsidRDefault="008B5817" w:rsidP="008B5817">
            <w:pPr>
              <w:rPr>
                <w:b/>
                <w:bCs/>
                <w:sz w:val="18"/>
                <w:szCs w:val="18"/>
                <w:lang w:val="en-US"/>
              </w:rPr>
            </w:pPr>
            <w:r w:rsidRPr="00255C9E">
              <w:rPr>
                <w:b/>
                <w:bCs/>
                <w:sz w:val="18"/>
                <w:szCs w:val="18"/>
                <w:lang w:val="en-US"/>
              </w:rPr>
              <w:t>Applicability</w:t>
            </w:r>
          </w:p>
          <w:p w14:paraId="11ABDBBF" w14:textId="77777777" w:rsidR="008B5817" w:rsidRPr="00F03B0A" w:rsidRDefault="008B5817" w:rsidP="008B5817">
            <w:pPr>
              <w:pStyle w:val="Default"/>
              <w:rPr>
                <w:rFonts w:ascii="Calibri" w:hAnsi="Calibri" w:cs="Calibri"/>
                <w:sz w:val="18"/>
                <w:szCs w:val="18"/>
                <w:lang w:val="en-US"/>
              </w:rPr>
            </w:pPr>
            <w:r w:rsidRPr="00F03B0A">
              <w:rPr>
                <w:rFonts w:ascii="Calibri" w:hAnsi="Calibri" w:cs="Calibri"/>
                <w:sz w:val="18"/>
                <w:szCs w:val="18"/>
                <w:lang w:val="en-US"/>
              </w:rPr>
              <w:t>The PD informed in the Loan Tape does not allow blank fields. Therefore:</w:t>
            </w:r>
          </w:p>
          <w:p w14:paraId="0919F785" w14:textId="77777777" w:rsidR="008B5817" w:rsidRPr="00F03B0A" w:rsidRDefault="008B5817" w:rsidP="00936776">
            <w:pPr>
              <w:pStyle w:val="Default"/>
              <w:numPr>
                <w:ilvl w:val="0"/>
                <w:numId w:val="70"/>
              </w:numPr>
              <w:rPr>
                <w:rFonts w:ascii="Calibri" w:hAnsi="Calibri" w:cs="Calibri"/>
                <w:sz w:val="18"/>
                <w:szCs w:val="18"/>
                <w:lang w:val="en-US"/>
              </w:rPr>
            </w:pPr>
            <w:r w:rsidRPr="00F03B0A">
              <w:rPr>
                <w:rFonts w:ascii="Calibri" w:hAnsi="Calibri" w:cs="Calibri"/>
                <w:sz w:val="18"/>
                <w:szCs w:val="18"/>
                <w:lang w:val="en-US"/>
              </w:rPr>
              <w:t xml:space="preserve">In case the data is not identified, the PD should be informed using the value 99999999999. </w:t>
            </w:r>
          </w:p>
          <w:p w14:paraId="44396795" w14:textId="77777777" w:rsidR="008B5817" w:rsidRDefault="008B5817" w:rsidP="00936776">
            <w:pPr>
              <w:pStyle w:val="Default"/>
              <w:numPr>
                <w:ilvl w:val="0"/>
                <w:numId w:val="70"/>
              </w:numPr>
              <w:rPr>
                <w:rFonts w:ascii="Calibri" w:hAnsi="Calibri" w:cs="Calibri"/>
                <w:sz w:val="18"/>
                <w:szCs w:val="18"/>
                <w:lang w:val="en-US"/>
              </w:rPr>
            </w:pPr>
            <w:r w:rsidRPr="001865DF">
              <w:rPr>
                <w:rFonts w:ascii="Calibri" w:hAnsi="Calibri" w:cs="Calibri"/>
                <w:sz w:val="18"/>
                <w:szCs w:val="18"/>
                <w:lang w:val="en-US"/>
              </w:rPr>
              <w:t xml:space="preserve">In case the data does not apply, in the Instrument table the value informed in the Loan Tape should be 11111111111. </w:t>
            </w:r>
          </w:p>
          <w:p w14:paraId="694796CB" w14:textId="77777777" w:rsidR="008B5817" w:rsidRPr="001865DF" w:rsidRDefault="008B5817" w:rsidP="008B5817">
            <w:pPr>
              <w:pStyle w:val="Default"/>
              <w:rPr>
                <w:rFonts w:ascii="Calibri" w:hAnsi="Calibri" w:cs="Calibri"/>
                <w:sz w:val="18"/>
                <w:szCs w:val="18"/>
                <w:lang w:val="en-US"/>
              </w:rPr>
            </w:pPr>
          </w:p>
          <w:p w14:paraId="7A70D783" w14:textId="77777777" w:rsidR="008B5817" w:rsidRDefault="008B5817" w:rsidP="008B5817">
            <w:pPr>
              <w:pStyle w:val="Default"/>
              <w:rPr>
                <w:rFonts w:ascii="Calibri" w:hAnsi="Calibri" w:cs="Calibri"/>
                <w:sz w:val="18"/>
                <w:szCs w:val="18"/>
                <w:lang w:val="en-US"/>
              </w:rPr>
            </w:pPr>
            <w:r w:rsidRPr="00F03B0A">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5608C0C3" w14:textId="77777777" w:rsidR="008B5817" w:rsidRDefault="008B5817" w:rsidP="008B5817">
            <w:pPr>
              <w:pStyle w:val="Default"/>
              <w:rPr>
                <w:sz w:val="18"/>
                <w:szCs w:val="18"/>
                <w:lang w:val="en-US"/>
              </w:rPr>
            </w:pPr>
          </w:p>
          <w:p w14:paraId="57F43E05" w14:textId="28D7E291" w:rsidR="008B5817" w:rsidRPr="00B93CF2" w:rsidRDefault="008B5817" w:rsidP="008B5817">
            <w:pPr>
              <w:pStyle w:val="Default"/>
              <w:rPr>
                <w:sz w:val="18"/>
                <w:szCs w:val="18"/>
                <w:lang w:val="en-US"/>
              </w:rPr>
            </w:pPr>
            <w:r>
              <w:rPr>
                <w:rFonts w:ascii="Calibri" w:hAnsi="Calibri" w:cs="Calibri"/>
                <w:sz w:val="18"/>
                <w:szCs w:val="18"/>
                <w:lang w:val="en-US"/>
              </w:rPr>
              <w:t xml:space="preserve">If </w:t>
            </w:r>
            <w:r w:rsidRPr="003B4866">
              <w:rPr>
                <w:rFonts w:ascii="Calibri" w:hAnsi="Calibri" w:cs="Calibri"/>
                <w:sz w:val="18"/>
                <w:szCs w:val="18"/>
                <w:lang w:val="en-US"/>
              </w:rPr>
              <w:t>slotting criteria applies (</w:t>
            </w:r>
            <w:r>
              <w:rPr>
                <w:rFonts w:ascii="Calibri" w:hAnsi="Calibri" w:cs="Calibri"/>
                <w:sz w:val="18"/>
                <w:szCs w:val="18"/>
                <w:lang w:val="en-US"/>
              </w:rPr>
              <w:t>for</w:t>
            </w:r>
            <w:r w:rsidRPr="003B4866">
              <w:rPr>
                <w:rFonts w:ascii="Calibri" w:hAnsi="Calibri" w:cs="Calibri"/>
                <w:sz w:val="18"/>
                <w:szCs w:val="18"/>
                <w:lang w:val="en-US"/>
              </w:rPr>
              <w:t xml:space="preserve"> specialized lending exposures within the corporate exposure class</w:t>
            </w:r>
            <w:r>
              <w:rPr>
                <w:rFonts w:ascii="Calibri" w:hAnsi="Calibri" w:cs="Calibri"/>
                <w:sz w:val="18"/>
                <w:szCs w:val="18"/>
                <w:lang w:val="en-US"/>
              </w:rPr>
              <w:t>)</w:t>
            </w:r>
            <w:r w:rsidRPr="003B4866">
              <w:rPr>
                <w:rFonts w:ascii="Calibri" w:hAnsi="Calibri" w:cs="Calibri"/>
                <w:sz w:val="18"/>
                <w:szCs w:val="18"/>
                <w:lang w:val="en-US"/>
              </w:rPr>
              <w:t xml:space="preserve">,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8B5817" w:rsidRPr="0007347C" w14:paraId="6DAB8B3E" w14:textId="77777777" w:rsidTr="00860F1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F51E50" w14:textId="77777777" w:rsidR="008B5817" w:rsidRDefault="008B5817" w:rsidP="008B5817">
            <w:pPr>
              <w:rPr>
                <w:b/>
                <w:bCs/>
                <w:sz w:val="18"/>
                <w:szCs w:val="18"/>
                <w:lang w:val="en-US"/>
              </w:rPr>
            </w:pPr>
            <w:r w:rsidRPr="00255C9E">
              <w:rPr>
                <w:b/>
                <w:bCs/>
                <w:sz w:val="18"/>
                <w:szCs w:val="18"/>
                <w:lang w:val="en-US"/>
              </w:rPr>
              <w:t>Link to other concepts</w:t>
            </w:r>
          </w:p>
          <w:p w14:paraId="4798B40F" w14:textId="77777777" w:rsidR="008B5817" w:rsidRDefault="008B5817" w:rsidP="008B5817">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54B638BD" w14:textId="48408ADA" w:rsidR="008B5817" w:rsidRPr="0007347C" w:rsidRDefault="008B5817" w:rsidP="008B5817">
            <w:pPr>
              <w:pStyle w:val="Default"/>
              <w:numPr>
                <w:ilvl w:val="0"/>
                <w:numId w:val="1"/>
              </w:numPr>
              <w:ind w:left="742"/>
              <w:rPr>
                <w:sz w:val="18"/>
                <w:szCs w:val="18"/>
                <w:lang w:val="en-US"/>
              </w:rPr>
            </w:pPr>
            <w:r w:rsidRPr="006109AA">
              <w:rPr>
                <w:rFonts w:asciiTheme="minorHAnsi" w:hAnsiTheme="minorHAnsi" w:cstheme="minorBidi"/>
                <w:color w:val="auto"/>
                <w:sz w:val="18"/>
                <w:szCs w:val="18"/>
                <w:lang w:val="en-US"/>
              </w:rPr>
              <w:t>PD_CRR_RD</w:t>
            </w:r>
          </w:p>
        </w:tc>
      </w:tr>
      <w:tr w:rsidR="008B5817" w:rsidRPr="005D39A0" w14:paraId="5036B268" w14:textId="77777777" w:rsidTr="00860F19">
        <w:trPr>
          <w:trHeight w:val="76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F56C30" w14:textId="77777777" w:rsidR="008B5817" w:rsidRDefault="008B5817" w:rsidP="008B5817">
            <w:pPr>
              <w:rPr>
                <w:b/>
                <w:bCs/>
                <w:sz w:val="18"/>
                <w:szCs w:val="18"/>
                <w:lang w:val="en-US"/>
              </w:rPr>
            </w:pPr>
            <w:r>
              <w:rPr>
                <w:b/>
                <w:bCs/>
                <w:sz w:val="18"/>
                <w:szCs w:val="18"/>
                <w:lang w:val="en-US"/>
              </w:rPr>
              <w:t>Examples</w:t>
            </w:r>
          </w:p>
          <w:p w14:paraId="585F0459" w14:textId="73FE4D14" w:rsidR="008B5817" w:rsidRPr="00B647B3" w:rsidRDefault="00D72142" w:rsidP="00D72142">
            <w:pPr>
              <w:pStyle w:val="Default"/>
              <w:rPr>
                <w:rFonts w:ascii="Calibri" w:hAnsi="Calibri" w:cs="Calibri"/>
                <w:sz w:val="18"/>
                <w:szCs w:val="18"/>
                <w:lang w:val="en-US"/>
              </w:rPr>
            </w:pPr>
            <w:r>
              <w:rPr>
                <w:rFonts w:ascii="Calibri" w:hAnsi="Calibri" w:cs="Calibri"/>
                <w:sz w:val="18"/>
                <w:szCs w:val="18"/>
                <w:lang w:val="en-US"/>
              </w:rPr>
              <w:t>N/A</w:t>
            </w:r>
          </w:p>
        </w:tc>
      </w:tr>
      <w:tr w:rsidR="008B5817" w:rsidRPr="005D39A0" w14:paraId="6A6856FC" w14:textId="77777777" w:rsidTr="00860F19">
        <w:trPr>
          <w:trHeight w:val="67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A1E0E9" w14:textId="77777777" w:rsidR="008B5817" w:rsidRPr="00255C9E" w:rsidRDefault="008B5817" w:rsidP="008B5817">
            <w:pPr>
              <w:rPr>
                <w:b/>
                <w:bCs/>
                <w:sz w:val="18"/>
                <w:szCs w:val="18"/>
                <w:lang w:val="en-US"/>
              </w:rPr>
            </w:pPr>
            <w:r w:rsidRPr="00255C9E">
              <w:rPr>
                <w:b/>
                <w:bCs/>
                <w:sz w:val="18"/>
                <w:szCs w:val="18"/>
                <w:lang w:val="en-US"/>
              </w:rPr>
              <w:t>ECB asks for this figure</w:t>
            </w:r>
          </w:p>
          <w:p w14:paraId="590686A5" w14:textId="4C3E1C2B" w:rsidR="008B5817" w:rsidRPr="000508BB" w:rsidRDefault="008B5817" w:rsidP="008B5817">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6689C521" w14:textId="7729BD5A" w:rsidR="00C1634A" w:rsidRDefault="00C1634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152"/>
        <w:gridCol w:w="1984"/>
      </w:tblGrid>
      <w:tr w:rsidR="003A0DB1" w14:paraId="3A353191"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0C08E" w14:textId="77777777" w:rsidR="003A0DB1" w:rsidRDefault="003A0DB1">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7D237" w14:textId="77777777" w:rsidR="003A0DB1" w:rsidRDefault="003A0DB1">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1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085E86" w14:textId="77777777" w:rsidR="003A0DB1" w:rsidRDefault="003A0DB1">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9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1F0CA6" w14:textId="77777777" w:rsidR="003A0DB1" w:rsidRDefault="003A0DB1">
            <w:pPr>
              <w:rPr>
                <w:sz w:val="18"/>
                <w:szCs w:val="18"/>
                <w:lang w:val="en-US"/>
              </w:rPr>
            </w:pPr>
            <w:r>
              <w:rPr>
                <w:b/>
                <w:bCs/>
                <w:sz w:val="18"/>
                <w:szCs w:val="18"/>
                <w:lang w:val="en-US"/>
              </w:rPr>
              <w:t>Reporting:</w:t>
            </w:r>
          </w:p>
        </w:tc>
      </w:tr>
      <w:tr w:rsidR="003A0DB1" w:rsidRPr="00DF1778" w14:paraId="311E4904" w14:textId="77777777">
        <w:trPr>
          <w:trHeight w:val="470"/>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BB6BC8" w14:textId="77777777" w:rsidR="003A0DB1" w:rsidRPr="003A0DB1" w:rsidRDefault="003A0DB1">
            <w:pPr>
              <w:rPr>
                <w:sz w:val="18"/>
                <w:szCs w:val="18"/>
                <w:highlight w:val="yellow"/>
              </w:rPr>
            </w:pPr>
            <w:r w:rsidRPr="003A0DB1">
              <w:rPr>
                <w:sz w:val="18"/>
                <w:szCs w:val="18"/>
                <w:highlight w:val="yellow"/>
                <w:lang w:val="en-US"/>
              </w:rPr>
              <w:t>EN.090</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22A4E9" w14:textId="77777777" w:rsidR="003A0DB1" w:rsidRPr="003A0DB1" w:rsidRDefault="003A0DB1">
            <w:pPr>
              <w:rPr>
                <w:sz w:val="18"/>
                <w:szCs w:val="18"/>
                <w:highlight w:val="yellow"/>
              </w:rPr>
            </w:pPr>
            <w:r w:rsidRPr="003A0DB1">
              <w:rPr>
                <w:sz w:val="18"/>
                <w:szCs w:val="18"/>
                <w:highlight w:val="yellow"/>
                <w:lang w:val="en-US"/>
              </w:rPr>
              <w:t>EC_GRP_ID</w:t>
            </w:r>
          </w:p>
        </w:tc>
        <w:tc>
          <w:tcPr>
            <w:tcW w:w="51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1D3C8A" w14:textId="77777777" w:rsidR="003A0DB1" w:rsidRPr="003A0DB1" w:rsidRDefault="003A0DB1">
            <w:pPr>
              <w:pStyle w:val="Heading3"/>
              <w:rPr>
                <w:rFonts w:eastAsiaTheme="minorHAnsi"/>
                <w:szCs w:val="18"/>
                <w:highlight w:val="yellow"/>
                <w:lang w:val="en-US"/>
              </w:rPr>
            </w:pPr>
            <w:bookmarkStart w:id="262" w:name="_Toc138781200"/>
            <w:r w:rsidRPr="003A0DB1">
              <w:rPr>
                <w:rFonts w:eastAsiaTheme="minorHAnsi"/>
                <w:highlight w:val="yellow"/>
                <w:lang w:val="en-US"/>
              </w:rPr>
              <w:t>Economic (financial) Group ID</w:t>
            </w:r>
            <w:bookmarkEnd w:id="262"/>
          </w:p>
        </w:tc>
        <w:tc>
          <w:tcPr>
            <w:tcW w:w="1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A82EF5" w14:textId="77777777" w:rsidR="003A0DB1" w:rsidRPr="00DF1778" w:rsidRDefault="003A0DB1">
            <w:pPr>
              <w:spacing w:after="120"/>
              <w:rPr>
                <w:rFonts w:cstheme="minorHAnsi"/>
                <w:sz w:val="18"/>
                <w:szCs w:val="18"/>
                <w:lang w:val="en-US"/>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A0DB1" w:rsidRPr="00DF1778" w14:paraId="5209A34C"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E3FA63" w14:textId="77777777" w:rsidR="003A0DB1" w:rsidRPr="00DF1778" w:rsidRDefault="003A0DB1">
            <w:pPr>
              <w:rPr>
                <w:sz w:val="18"/>
                <w:szCs w:val="18"/>
                <w:lang w:val="en-US"/>
              </w:rPr>
            </w:pPr>
          </w:p>
        </w:tc>
      </w:tr>
      <w:tr w:rsidR="003A0DB1" w:rsidRPr="0082355F" w14:paraId="2CAAD91D"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CA73D9" w14:textId="77777777" w:rsidR="003A0DB1" w:rsidRDefault="003A0DB1">
            <w:pPr>
              <w:rPr>
                <w:rFonts w:cstheme="minorHAnsi"/>
                <w:b/>
                <w:bCs/>
                <w:sz w:val="18"/>
                <w:szCs w:val="18"/>
                <w:lang w:val="en-US"/>
              </w:rPr>
            </w:pPr>
            <w:r>
              <w:rPr>
                <w:rFonts w:cstheme="minorHAnsi"/>
                <w:b/>
                <w:bCs/>
                <w:sz w:val="18"/>
                <w:szCs w:val="18"/>
                <w:lang w:val="en-US"/>
              </w:rPr>
              <w:t>Definition</w:t>
            </w:r>
          </w:p>
          <w:p w14:paraId="2FCB327C"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The unit should report the unique identifier of the economic group (ultimate parent entity) of the counterparty.</w:t>
            </w:r>
          </w:p>
          <w:p w14:paraId="215C930B"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p>
          <w:p w14:paraId="7781D839" w14:textId="77777777" w:rsidR="003A0DB1" w:rsidRPr="00FE56AA" w:rsidRDefault="003A0DB1">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An economic group is the set of companies, whatever their activity or corporate purpose, that are subject to the control of the same natural or legal person or of the same group of natural or legal persons.</w:t>
            </w:r>
          </w:p>
          <w:p w14:paraId="4B50EAA2" w14:textId="77777777" w:rsidR="003A0DB1" w:rsidRDefault="003A0DB1">
            <w:pPr>
              <w:widowControl w:val="0"/>
              <w:autoSpaceDE w:val="0"/>
              <w:autoSpaceDN w:val="0"/>
              <w:adjustRightInd w:val="0"/>
              <w:spacing w:after="0" w:line="228" w:lineRule="auto"/>
              <w:ind w:right="53"/>
              <w:jc w:val="both"/>
              <w:rPr>
                <w:rFonts w:cstheme="minorHAnsi"/>
                <w:b/>
                <w:bCs/>
                <w:sz w:val="18"/>
                <w:szCs w:val="18"/>
                <w:lang w:val="en-US"/>
              </w:rPr>
            </w:pPr>
          </w:p>
          <w:p w14:paraId="7A46204A"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consider as an example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6F51B61C"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2CC43A7F"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7F04EA62" w14:textId="77777777" w:rsidR="003A0DB1" w:rsidRDefault="003A0DB1" w:rsidP="003A0DB1">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7AA0A00B" w14:textId="77777777" w:rsidR="003A0DB1" w:rsidRDefault="003A0DB1">
            <w:pPr>
              <w:pStyle w:val="ListParagraph"/>
              <w:widowControl w:val="0"/>
              <w:autoSpaceDE w:val="0"/>
              <w:autoSpaceDN w:val="0"/>
              <w:adjustRightInd w:val="0"/>
              <w:spacing w:after="0" w:line="228" w:lineRule="auto"/>
              <w:ind w:right="53"/>
              <w:jc w:val="both"/>
              <w:rPr>
                <w:rFonts w:cstheme="minorHAnsi"/>
                <w:sz w:val="18"/>
                <w:szCs w:val="18"/>
                <w:lang w:val="en-US"/>
              </w:rPr>
            </w:pPr>
          </w:p>
          <w:p w14:paraId="7F28BC4E"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8CCF558"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lastRenderedPageBreak/>
              <w:t>Power to decide on the strategy or direct the activities of an entity.</w:t>
            </w:r>
          </w:p>
          <w:p w14:paraId="49ED184B"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27C9E198"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6E050B9" w14:textId="77777777" w:rsidR="003A0DB1" w:rsidRDefault="003A0DB1" w:rsidP="003A0DB1">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66858E24" w14:textId="77777777" w:rsidR="003A0DB1" w:rsidRPr="00507FF5" w:rsidRDefault="003A0DB1">
            <w:pPr>
              <w:widowControl w:val="0"/>
              <w:autoSpaceDE w:val="0"/>
              <w:autoSpaceDN w:val="0"/>
              <w:adjustRightInd w:val="0"/>
              <w:spacing w:after="0" w:line="228" w:lineRule="auto"/>
              <w:ind w:right="53"/>
              <w:jc w:val="both"/>
              <w:rPr>
                <w:sz w:val="20"/>
                <w:szCs w:val="20"/>
                <w:lang w:val="en-US"/>
              </w:rPr>
            </w:pPr>
          </w:p>
        </w:tc>
      </w:tr>
      <w:tr w:rsidR="003A0DB1" w:rsidRPr="0082355F" w14:paraId="2421CBD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5805CD" w14:textId="77777777" w:rsidR="003A0DB1" w:rsidRDefault="003A0DB1">
            <w:pPr>
              <w:rPr>
                <w:b/>
                <w:bCs/>
                <w:sz w:val="18"/>
                <w:szCs w:val="18"/>
                <w:lang w:val="en-US"/>
              </w:rPr>
            </w:pPr>
            <w:r>
              <w:rPr>
                <w:b/>
                <w:bCs/>
                <w:sz w:val="18"/>
                <w:szCs w:val="18"/>
                <w:lang w:val="en-US"/>
              </w:rPr>
              <w:lastRenderedPageBreak/>
              <w:t>Applicability</w:t>
            </w:r>
          </w:p>
          <w:p w14:paraId="18E36244" w14:textId="77777777" w:rsidR="003A0DB1" w:rsidRDefault="003A0DB1">
            <w:pPr>
              <w:spacing w:after="0"/>
              <w:rPr>
                <w:sz w:val="18"/>
                <w:szCs w:val="18"/>
                <w:lang w:val="en-US"/>
              </w:rPr>
            </w:pPr>
            <w:r>
              <w:rPr>
                <w:sz w:val="18"/>
                <w:szCs w:val="18"/>
                <w:lang w:val="en-US"/>
              </w:rPr>
              <w:t>If the unit has an exposure to a counterparty that belongs to an economic (financial) group, the unit should report the Group ID Code in the Loan Tape.</w:t>
            </w:r>
          </w:p>
          <w:p w14:paraId="663D878B" w14:textId="77777777" w:rsidR="003A0DB1" w:rsidRDefault="003A0DB1">
            <w:pPr>
              <w:spacing w:after="0"/>
              <w:rPr>
                <w:sz w:val="18"/>
                <w:szCs w:val="18"/>
                <w:lang w:val="en-US"/>
              </w:rPr>
            </w:pPr>
          </w:p>
          <w:p w14:paraId="6185CC37" w14:textId="77777777" w:rsidR="003A0DB1" w:rsidRDefault="003A0DB1">
            <w:pPr>
              <w:spacing w:after="0"/>
              <w:rPr>
                <w:sz w:val="18"/>
                <w:szCs w:val="18"/>
                <w:lang w:val="en-US"/>
              </w:rPr>
            </w:pPr>
            <w:r>
              <w:rPr>
                <w:sz w:val="18"/>
                <w:szCs w:val="18"/>
                <w:lang w:val="en-US"/>
              </w:rPr>
              <w:t xml:space="preserve">If the unit has recognized in its systems that the counterparty belongs to an economic group, but the Group ID Code of the counterparty is not available, the expected value in the Loan Tape is “MISS”; if the counterparty does not belong to </w:t>
            </w:r>
            <w:proofErr w:type="spellStart"/>
            <w:r>
              <w:rPr>
                <w:sz w:val="18"/>
                <w:szCs w:val="18"/>
                <w:lang w:val="en-US"/>
              </w:rPr>
              <w:t>a</w:t>
            </w:r>
            <w:proofErr w:type="spellEnd"/>
            <w:r>
              <w:rPr>
                <w:sz w:val="18"/>
                <w:szCs w:val="18"/>
                <w:lang w:val="en-US"/>
              </w:rPr>
              <w:t xml:space="preserve"> economic group, the expected value is “N/A”.</w:t>
            </w:r>
          </w:p>
          <w:p w14:paraId="64F84952" w14:textId="77777777" w:rsidR="003A0DB1" w:rsidRPr="000013E6" w:rsidRDefault="003A0DB1">
            <w:pPr>
              <w:spacing w:after="0"/>
              <w:rPr>
                <w:sz w:val="18"/>
                <w:szCs w:val="18"/>
                <w:lang w:val="en-US"/>
              </w:rPr>
            </w:pPr>
          </w:p>
        </w:tc>
      </w:tr>
      <w:tr w:rsidR="003A0DB1" w14:paraId="728DE3E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F95FD61" w14:textId="77777777" w:rsidR="003A0DB1" w:rsidRDefault="003A0DB1">
            <w:pPr>
              <w:rPr>
                <w:b/>
                <w:bCs/>
                <w:sz w:val="18"/>
                <w:szCs w:val="18"/>
                <w:lang w:val="en-US"/>
              </w:rPr>
            </w:pPr>
            <w:r>
              <w:rPr>
                <w:b/>
                <w:bCs/>
                <w:sz w:val="18"/>
                <w:szCs w:val="18"/>
                <w:lang w:val="en-US"/>
              </w:rPr>
              <w:t>Link to other concepts</w:t>
            </w:r>
          </w:p>
          <w:p w14:paraId="782638E4"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6D618E0B"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sidRPr="00840B9D">
              <w:rPr>
                <w:rFonts w:asciiTheme="minorHAnsi" w:hAnsiTheme="minorHAnsi" w:cstheme="minorBidi"/>
                <w:color w:val="auto"/>
                <w:sz w:val="18"/>
                <w:szCs w:val="18"/>
                <w:lang w:val="en-US"/>
              </w:rPr>
              <w:t>EC_GRP_NM</w:t>
            </w:r>
          </w:p>
          <w:p w14:paraId="529328B7" w14:textId="77777777" w:rsidR="003A0DB1" w:rsidRDefault="003A0DB1">
            <w:pPr>
              <w:pStyle w:val="Default"/>
              <w:spacing w:line="254" w:lineRule="auto"/>
              <w:rPr>
                <w:sz w:val="20"/>
                <w:szCs w:val="20"/>
                <w:lang w:val="en-US"/>
              </w:rPr>
            </w:pPr>
          </w:p>
        </w:tc>
      </w:tr>
      <w:tr w:rsidR="003A0DB1" w:rsidRPr="00A634F7" w14:paraId="28DBDBB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86CCC37" w14:textId="77777777" w:rsidR="003A0DB1" w:rsidRDefault="003A0DB1">
            <w:pPr>
              <w:rPr>
                <w:b/>
                <w:bCs/>
                <w:sz w:val="18"/>
                <w:szCs w:val="18"/>
                <w:lang w:val="en-US"/>
              </w:rPr>
            </w:pPr>
            <w:r>
              <w:rPr>
                <w:b/>
                <w:bCs/>
                <w:sz w:val="18"/>
                <w:szCs w:val="18"/>
                <w:lang w:val="en-US"/>
              </w:rPr>
              <w:t>Examples</w:t>
            </w:r>
          </w:p>
          <w:p w14:paraId="10E335EC" w14:textId="77777777" w:rsidR="003A0DB1" w:rsidRDefault="003A0DB1">
            <w:pPr>
              <w:rPr>
                <w:sz w:val="18"/>
                <w:szCs w:val="18"/>
                <w:lang w:val="en-US"/>
              </w:rPr>
            </w:pPr>
            <w:r w:rsidRPr="0087383D">
              <w:rPr>
                <w:noProof/>
                <w:sz w:val="18"/>
                <w:szCs w:val="18"/>
                <w:lang w:val="en-US"/>
              </w:rPr>
              <w:drawing>
                <wp:inline distT="0" distB="0" distL="0" distR="0" wp14:anchorId="3358B656" wp14:editId="6D57C1FA">
                  <wp:extent cx="5391150" cy="66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p w14:paraId="77984D56" w14:textId="77777777" w:rsidR="003A0DB1" w:rsidRDefault="003A0DB1">
            <w:pPr>
              <w:rPr>
                <w:b/>
                <w:bCs/>
                <w:sz w:val="20"/>
                <w:szCs w:val="20"/>
                <w:lang w:val="en-US"/>
              </w:rPr>
            </w:pPr>
          </w:p>
        </w:tc>
      </w:tr>
      <w:tr w:rsidR="003A0DB1" w:rsidRPr="0082355F" w14:paraId="3DF2E1B1"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881475" w14:textId="77777777" w:rsidR="003A0DB1" w:rsidRDefault="003A0DB1">
            <w:pPr>
              <w:rPr>
                <w:b/>
                <w:bCs/>
                <w:sz w:val="18"/>
                <w:szCs w:val="18"/>
                <w:lang w:val="en-US"/>
              </w:rPr>
            </w:pPr>
            <w:r>
              <w:rPr>
                <w:b/>
                <w:bCs/>
                <w:sz w:val="18"/>
                <w:szCs w:val="18"/>
                <w:lang w:val="en-US"/>
              </w:rPr>
              <w:t>ECB asks for this figure</w:t>
            </w:r>
          </w:p>
          <w:p w14:paraId="20858959" w14:textId="77777777" w:rsidR="003A0DB1" w:rsidRDefault="003A0DB1">
            <w:pPr>
              <w:ind w:left="708" w:hanging="708"/>
              <w:rPr>
                <w:sz w:val="18"/>
                <w:szCs w:val="18"/>
                <w:lang w:val="en-US"/>
              </w:rPr>
            </w:pPr>
            <w:r>
              <w:rPr>
                <w:sz w:val="18"/>
                <w:szCs w:val="18"/>
                <w:lang w:val="en-US"/>
              </w:rPr>
              <w:t>Counterparty financial information.</w:t>
            </w:r>
          </w:p>
        </w:tc>
      </w:tr>
    </w:tbl>
    <w:p w14:paraId="29C90C48" w14:textId="77777777" w:rsidR="003A0DB1" w:rsidRDefault="003A0DB1"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3A0DB1" w14:paraId="0E899163" w14:textId="7777777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E8FCDA" w14:textId="77777777" w:rsidR="003A0DB1" w:rsidRDefault="003A0DB1">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8F0BE" w14:textId="77777777" w:rsidR="003A0DB1" w:rsidRDefault="003A0DB1">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786FAF" w14:textId="77777777" w:rsidR="003A0DB1" w:rsidRDefault="003A0DB1">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B614B10" w14:textId="77777777" w:rsidR="003A0DB1" w:rsidRDefault="003A0DB1">
            <w:pPr>
              <w:rPr>
                <w:sz w:val="18"/>
                <w:szCs w:val="18"/>
                <w:lang w:val="en-US"/>
              </w:rPr>
            </w:pPr>
            <w:proofErr w:type="spellStart"/>
            <w:r>
              <w:rPr>
                <w:b/>
                <w:bCs/>
                <w:sz w:val="18"/>
                <w:szCs w:val="18"/>
              </w:rPr>
              <w:t>Reporting</w:t>
            </w:r>
            <w:proofErr w:type="spellEnd"/>
            <w:r>
              <w:rPr>
                <w:b/>
                <w:bCs/>
                <w:sz w:val="18"/>
                <w:szCs w:val="18"/>
              </w:rPr>
              <w:t>:</w:t>
            </w:r>
          </w:p>
        </w:tc>
      </w:tr>
      <w:tr w:rsidR="003A0DB1" w14:paraId="02A90798" w14:textId="77777777">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B3E15" w14:textId="77777777" w:rsidR="003A0DB1" w:rsidRPr="003A0DB1" w:rsidRDefault="003A0DB1">
            <w:pPr>
              <w:rPr>
                <w:sz w:val="18"/>
                <w:szCs w:val="18"/>
                <w:highlight w:val="yellow"/>
              </w:rPr>
            </w:pPr>
            <w:r w:rsidRPr="003A0DB1">
              <w:rPr>
                <w:sz w:val="18"/>
                <w:szCs w:val="18"/>
                <w:highlight w:val="yellow"/>
                <w:lang w:val="en-US"/>
              </w:rPr>
              <w:t>EN.091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99188" w14:textId="77777777" w:rsidR="003A0DB1" w:rsidRPr="003A0DB1" w:rsidRDefault="003A0DB1">
            <w:pPr>
              <w:rPr>
                <w:sz w:val="18"/>
                <w:szCs w:val="18"/>
                <w:highlight w:val="yellow"/>
              </w:rPr>
            </w:pPr>
            <w:r w:rsidRPr="003A0DB1">
              <w:rPr>
                <w:sz w:val="18"/>
                <w:szCs w:val="18"/>
                <w:highlight w:val="yellow"/>
                <w:lang w:val="en-US"/>
              </w:rPr>
              <w:t>EC_GRP_NM</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40E971" w14:textId="77777777" w:rsidR="003A0DB1" w:rsidRPr="003A0DB1" w:rsidRDefault="003A0DB1">
            <w:pPr>
              <w:pStyle w:val="Heading3"/>
              <w:rPr>
                <w:rFonts w:eastAsiaTheme="minorHAnsi"/>
                <w:szCs w:val="18"/>
                <w:highlight w:val="yellow"/>
                <w:lang w:val="en-US"/>
              </w:rPr>
            </w:pPr>
            <w:bookmarkStart w:id="263" w:name="_Toc138781201"/>
            <w:r w:rsidRPr="003A0DB1">
              <w:rPr>
                <w:rFonts w:eastAsiaTheme="minorHAnsi"/>
                <w:highlight w:val="yellow"/>
                <w:lang w:val="en-US"/>
              </w:rPr>
              <w:t>Economic (Financial) Group Name</w:t>
            </w:r>
            <w:bookmarkEnd w:id="263"/>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48887E" w14:textId="77777777" w:rsidR="003A0DB1" w:rsidRDefault="003A0DB1">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A0DB1" w14:paraId="5430B90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950014" w14:textId="77777777" w:rsidR="003A0DB1" w:rsidRDefault="003A0DB1">
            <w:pPr>
              <w:rPr>
                <w:sz w:val="18"/>
                <w:szCs w:val="18"/>
              </w:rPr>
            </w:pPr>
          </w:p>
        </w:tc>
      </w:tr>
      <w:tr w:rsidR="003A0DB1" w:rsidRPr="0082355F" w14:paraId="1C0B8710"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C3780D5" w14:textId="77777777" w:rsidR="003A0DB1" w:rsidRDefault="003A0DB1">
            <w:pPr>
              <w:rPr>
                <w:rFonts w:cstheme="minorHAnsi"/>
                <w:b/>
                <w:bCs/>
                <w:sz w:val="18"/>
                <w:szCs w:val="18"/>
                <w:lang w:val="en-US"/>
              </w:rPr>
            </w:pPr>
            <w:r>
              <w:rPr>
                <w:rFonts w:cstheme="minorHAnsi"/>
                <w:b/>
                <w:bCs/>
                <w:sz w:val="18"/>
                <w:szCs w:val="18"/>
                <w:lang w:val="en-US"/>
              </w:rPr>
              <w:t>Definition</w:t>
            </w:r>
          </w:p>
          <w:p w14:paraId="2856612B"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report the legal/official name of the ultimate parent entity of the counterparty’s economic group. In other words, the Unit should report the name of the Group reported in field </w:t>
            </w:r>
            <w:r>
              <w:rPr>
                <w:sz w:val="18"/>
                <w:szCs w:val="18"/>
                <w:lang w:val="en-US"/>
              </w:rPr>
              <w:t>EC_GRP_ID.</w:t>
            </w:r>
          </w:p>
          <w:p w14:paraId="14DA76C8" w14:textId="77777777" w:rsidR="003A0DB1" w:rsidRDefault="003A0DB1">
            <w:pPr>
              <w:widowControl w:val="0"/>
              <w:autoSpaceDE w:val="0"/>
              <w:autoSpaceDN w:val="0"/>
              <w:adjustRightInd w:val="0"/>
              <w:spacing w:after="0" w:line="228" w:lineRule="auto"/>
              <w:ind w:right="53"/>
              <w:jc w:val="both"/>
              <w:rPr>
                <w:rFonts w:cstheme="minorHAnsi"/>
                <w:sz w:val="18"/>
                <w:szCs w:val="18"/>
                <w:lang w:val="en-US"/>
              </w:rPr>
            </w:pPr>
          </w:p>
        </w:tc>
      </w:tr>
      <w:tr w:rsidR="003A0DB1" w:rsidRPr="0082355F" w14:paraId="3BF4A34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493154" w14:textId="77777777" w:rsidR="003A0DB1" w:rsidRDefault="003A0DB1">
            <w:pPr>
              <w:rPr>
                <w:b/>
                <w:bCs/>
                <w:sz w:val="18"/>
                <w:szCs w:val="18"/>
                <w:lang w:val="en-US"/>
              </w:rPr>
            </w:pPr>
            <w:r>
              <w:rPr>
                <w:b/>
                <w:bCs/>
                <w:sz w:val="18"/>
                <w:szCs w:val="18"/>
                <w:lang w:val="en-US"/>
              </w:rPr>
              <w:t>Applicability</w:t>
            </w:r>
          </w:p>
          <w:p w14:paraId="6FF6260D" w14:textId="77777777" w:rsidR="003A0DB1" w:rsidRDefault="003A0DB1">
            <w:pPr>
              <w:spacing w:after="0"/>
              <w:rPr>
                <w:sz w:val="18"/>
                <w:szCs w:val="18"/>
                <w:lang w:val="en-US"/>
              </w:rPr>
            </w:pPr>
            <w:r>
              <w:rPr>
                <w:rFonts w:ascii="Calibri" w:hAnsi="Calibri" w:cs="Calibri"/>
                <w:sz w:val="18"/>
                <w:szCs w:val="18"/>
                <w:lang w:val="en-US"/>
              </w:rPr>
              <w:t xml:space="preserve">If the unit has an exposure to a counterparty that belongs to </w:t>
            </w:r>
            <w:proofErr w:type="spellStart"/>
            <w:proofErr w:type="gramStart"/>
            <w:r>
              <w:rPr>
                <w:rFonts w:ascii="Calibri" w:hAnsi="Calibri" w:cs="Calibri"/>
                <w:sz w:val="18"/>
                <w:szCs w:val="18"/>
                <w:lang w:val="en-US"/>
              </w:rPr>
              <w:t>a</w:t>
            </w:r>
            <w:proofErr w:type="spellEnd"/>
            <w:proofErr w:type="gramEnd"/>
            <w:r>
              <w:rPr>
                <w:rFonts w:ascii="Calibri" w:hAnsi="Calibri" w:cs="Calibri"/>
                <w:sz w:val="18"/>
                <w:szCs w:val="18"/>
                <w:lang w:val="en-US"/>
              </w:rPr>
              <w:t xml:space="preserve"> economic (financial) group, </w:t>
            </w:r>
            <w:r>
              <w:rPr>
                <w:sz w:val="18"/>
                <w:szCs w:val="18"/>
                <w:lang w:val="en-US"/>
              </w:rPr>
              <w:t>the unit should report the Group Name in the Loan Tape.</w:t>
            </w:r>
          </w:p>
          <w:p w14:paraId="511EA5F4" w14:textId="77777777" w:rsidR="003A0DB1" w:rsidRDefault="003A0DB1">
            <w:pPr>
              <w:pStyle w:val="Default"/>
              <w:spacing w:line="254" w:lineRule="auto"/>
              <w:rPr>
                <w:rFonts w:ascii="Calibri" w:hAnsi="Calibri" w:cs="Calibri"/>
                <w:sz w:val="18"/>
                <w:szCs w:val="18"/>
                <w:lang w:val="en-US"/>
              </w:rPr>
            </w:pPr>
          </w:p>
          <w:p w14:paraId="1FD14FF1" w14:textId="77777777" w:rsidR="003A0DB1" w:rsidRPr="00A43981" w:rsidRDefault="003A0DB1">
            <w:pPr>
              <w:pStyle w:val="Default"/>
              <w:spacing w:line="254" w:lineRule="auto"/>
              <w:rPr>
                <w:rFonts w:ascii="Calibri" w:hAnsi="Calibri" w:cs="Calibri"/>
                <w:sz w:val="18"/>
                <w:szCs w:val="18"/>
                <w:lang w:val="en-US"/>
              </w:rPr>
            </w:pPr>
            <w:r>
              <w:rPr>
                <w:rFonts w:ascii="Calibri" w:hAnsi="Calibri" w:cs="Calibri"/>
                <w:sz w:val="18"/>
                <w:szCs w:val="18"/>
                <w:lang w:val="en-US"/>
              </w:rPr>
              <w:t xml:space="preserve">If the unit has recognized in its systems that the counterparty belongs to </w:t>
            </w:r>
            <w:proofErr w:type="spellStart"/>
            <w:r>
              <w:rPr>
                <w:rFonts w:ascii="Calibri" w:hAnsi="Calibri" w:cs="Calibri"/>
                <w:sz w:val="18"/>
                <w:szCs w:val="18"/>
                <w:lang w:val="en-US"/>
              </w:rPr>
              <w:t>a</w:t>
            </w:r>
            <w:proofErr w:type="spellEnd"/>
            <w:r>
              <w:rPr>
                <w:rFonts w:ascii="Calibri" w:hAnsi="Calibri" w:cs="Calibri"/>
                <w:sz w:val="18"/>
                <w:szCs w:val="18"/>
                <w:lang w:val="en-US"/>
              </w:rPr>
              <w:t xml:space="preserve"> economic group, but the legal/official name of the counterparty is not available, the expected value in the Loan Tape is “MISS”; if the counterparty does not belong to an economic group, the expected value is “N/A”.</w:t>
            </w:r>
          </w:p>
        </w:tc>
      </w:tr>
      <w:tr w:rsidR="003A0DB1" w14:paraId="6C71BA4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287C49" w14:textId="77777777" w:rsidR="003A0DB1" w:rsidRDefault="003A0DB1">
            <w:pPr>
              <w:rPr>
                <w:b/>
                <w:bCs/>
                <w:sz w:val="18"/>
                <w:szCs w:val="18"/>
                <w:lang w:val="en-US"/>
              </w:rPr>
            </w:pPr>
            <w:r>
              <w:rPr>
                <w:b/>
                <w:bCs/>
                <w:sz w:val="18"/>
                <w:szCs w:val="18"/>
                <w:lang w:val="en-US"/>
              </w:rPr>
              <w:t>Link to other concepts</w:t>
            </w:r>
          </w:p>
          <w:p w14:paraId="3334DDC7" w14:textId="77777777" w:rsidR="003A0DB1" w:rsidRDefault="003A0DB1">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0E2CEC4B" w14:textId="77777777" w:rsidR="003A0DB1" w:rsidRDefault="003A0DB1">
            <w:pPr>
              <w:pStyle w:val="Default"/>
              <w:numPr>
                <w:ilvl w:val="0"/>
                <w:numId w:val="1"/>
              </w:numPr>
              <w:spacing w:line="254" w:lineRule="auto"/>
              <w:ind w:left="742"/>
              <w:rPr>
                <w:sz w:val="20"/>
                <w:szCs w:val="20"/>
                <w:lang w:val="en-US"/>
              </w:rPr>
            </w:pPr>
            <w:r w:rsidRPr="00840B9D">
              <w:rPr>
                <w:rFonts w:asciiTheme="minorHAnsi" w:hAnsiTheme="minorHAnsi" w:cstheme="minorBidi"/>
                <w:color w:val="auto"/>
                <w:sz w:val="18"/>
                <w:szCs w:val="18"/>
                <w:lang w:val="en-US"/>
              </w:rPr>
              <w:t>EC_GRP_ID</w:t>
            </w:r>
          </w:p>
        </w:tc>
      </w:tr>
      <w:tr w:rsidR="003A0DB1" w:rsidRPr="00A634F7" w14:paraId="20C8B7C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044F78" w14:textId="77777777" w:rsidR="003A0DB1" w:rsidRDefault="003A0DB1">
            <w:pPr>
              <w:rPr>
                <w:b/>
                <w:bCs/>
                <w:sz w:val="18"/>
                <w:szCs w:val="18"/>
                <w:lang w:val="en-US"/>
              </w:rPr>
            </w:pPr>
            <w:r>
              <w:rPr>
                <w:b/>
                <w:bCs/>
                <w:sz w:val="18"/>
                <w:szCs w:val="18"/>
                <w:lang w:val="en-US"/>
              </w:rPr>
              <w:lastRenderedPageBreak/>
              <w:t>Examples</w:t>
            </w:r>
          </w:p>
          <w:p w14:paraId="5A699D69" w14:textId="77777777" w:rsidR="003A0DB1" w:rsidRPr="00840B9D" w:rsidRDefault="003A0DB1">
            <w:pPr>
              <w:spacing w:line="256" w:lineRule="auto"/>
              <w:rPr>
                <w:b/>
                <w:bCs/>
                <w:sz w:val="20"/>
                <w:szCs w:val="20"/>
                <w:lang w:val="en-US"/>
              </w:rPr>
            </w:pPr>
            <w:r w:rsidRPr="0087383D">
              <w:rPr>
                <w:noProof/>
                <w:sz w:val="18"/>
                <w:szCs w:val="18"/>
                <w:lang w:val="en-US"/>
              </w:rPr>
              <w:drawing>
                <wp:inline distT="0" distB="0" distL="0" distR="0" wp14:anchorId="5AB991A0" wp14:editId="1C148011">
                  <wp:extent cx="5391150" cy="66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tc>
      </w:tr>
      <w:tr w:rsidR="003A0DB1" w:rsidRPr="0082355F" w14:paraId="53ACE9A3" w14:textId="77777777">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F7069" w14:textId="77777777" w:rsidR="003A0DB1" w:rsidRDefault="003A0DB1">
            <w:pPr>
              <w:rPr>
                <w:b/>
                <w:bCs/>
                <w:sz w:val="18"/>
                <w:szCs w:val="18"/>
                <w:lang w:val="en-US"/>
              </w:rPr>
            </w:pPr>
            <w:r>
              <w:rPr>
                <w:b/>
                <w:bCs/>
                <w:sz w:val="18"/>
                <w:szCs w:val="18"/>
                <w:lang w:val="en-US"/>
              </w:rPr>
              <w:t>ECB asks for this figure</w:t>
            </w:r>
          </w:p>
          <w:p w14:paraId="4FC8568B" w14:textId="77777777" w:rsidR="003A0DB1" w:rsidRDefault="003A0DB1">
            <w:pPr>
              <w:rPr>
                <w:sz w:val="20"/>
                <w:szCs w:val="20"/>
                <w:lang w:val="en-US"/>
              </w:rPr>
            </w:pPr>
            <w:r>
              <w:rPr>
                <w:sz w:val="18"/>
                <w:szCs w:val="18"/>
                <w:lang w:val="en-US"/>
              </w:rPr>
              <w:t>Counterparty financial information.</w:t>
            </w:r>
          </w:p>
        </w:tc>
      </w:tr>
    </w:tbl>
    <w:p w14:paraId="2B8BF592" w14:textId="36311673" w:rsidR="003A0DB1" w:rsidRDefault="003A0DB1" w:rsidP="003A0DB1">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5468"/>
        <w:gridCol w:w="2413"/>
      </w:tblGrid>
      <w:tr w:rsidR="00553E52" w:rsidRPr="00141EF3" w14:paraId="76F38FE7" w14:textId="77777777">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FEBE7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E648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5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C45654"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30BDF0"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BA94C56" w14:textId="77777777">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E48A73" w14:textId="77777777" w:rsidR="00553E52" w:rsidRPr="00141EF3" w:rsidRDefault="00553E52">
            <w:pPr>
              <w:jc w:val="right"/>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04F97" w14:textId="77777777" w:rsidR="00553E52" w:rsidRPr="00141EF3" w:rsidRDefault="00553E52">
            <w:pPr>
              <w:rPr>
                <w:rFonts w:cstheme="minorHAnsi"/>
                <w:sz w:val="18"/>
                <w:szCs w:val="18"/>
                <w:highlight w:val="yellow"/>
              </w:rPr>
            </w:pPr>
            <w:r w:rsidRPr="00141EF3">
              <w:rPr>
                <w:rFonts w:cstheme="minorHAnsi"/>
                <w:sz w:val="18"/>
                <w:szCs w:val="18"/>
                <w:highlight w:val="yellow"/>
              </w:rPr>
              <w:t>PST_CD</w:t>
            </w:r>
          </w:p>
        </w:tc>
        <w:tc>
          <w:tcPr>
            <w:tcW w:w="5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A50C4" w14:textId="77777777" w:rsidR="00553E52" w:rsidRPr="00141EF3" w:rsidRDefault="00553E52">
            <w:pPr>
              <w:pStyle w:val="Heading3"/>
              <w:rPr>
                <w:rFonts w:asciiTheme="minorHAnsi" w:hAnsiTheme="minorHAnsi" w:cstheme="minorHAnsi"/>
                <w:szCs w:val="18"/>
                <w:highlight w:val="yellow"/>
              </w:rPr>
            </w:pPr>
            <w:bookmarkStart w:id="264" w:name="_Toc114506054"/>
            <w:bookmarkStart w:id="265" w:name="_Toc115370258"/>
            <w:bookmarkStart w:id="266" w:name="_Toc122543558"/>
            <w:bookmarkStart w:id="267" w:name="_Toc128572578"/>
            <w:bookmarkStart w:id="268" w:name="_Toc138781202"/>
            <w:r w:rsidRPr="00141EF3">
              <w:rPr>
                <w:rFonts w:asciiTheme="minorHAnsi" w:hAnsiTheme="minorHAnsi" w:cstheme="minorHAnsi"/>
                <w:szCs w:val="18"/>
                <w:highlight w:val="yellow"/>
              </w:rPr>
              <w:t xml:space="preserve">Post </w:t>
            </w:r>
            <w:proofErr w:type="spellStart"/>
            <w:r w:rsidRPr="00141EF3">
              <w:rPr>
                <w:rFonts w:asciiTheme="minorHAnsi" w:hAnsiTheme="minorHAnsi" w:cstheme="minorHAnsi"/>
                <w:szCs w:val="18"/>
                <w:highlight w:val="yellow"/>
              </w:rPr>
              <w:t>code</w:t>
            </w:r>
            <w:proofErr w:type="spellEnd"/>
            <w:r w:rsidRPr="00141EF3">
              <w:rPr>
                <w:rFonts w:asciiTheme="minorHAnsi" w:hAnsiTheme="minorHAnsi" w:cstheme="minorHAnsi"/>
                <w:szCs w:val="18"/>
                <w:highlight w:val="yellow"/>
              </w:rPr>
              <w:t xml:space="preserve"> / ZIP</w:t>
            </w:r>
            <w:bookmarkEnd w:id="264"/>
            <w:bookmarkEnd w:id="265"/>
            <w:bookmarkEnd w:id="266"/>
            <w:bookmarkEnd w:id="267"/>
            <w:bookmarkEnd w:id="268"/>
          </w:p>
        </w:tc>
        <w:tc>
          <w:tcPr>
            <w:tcW w:w="24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991AE4"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19AC43EA"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E238DC" w14:textId="77777777" w:rsidR="00553E52" w:rsidRPr="00141EF3" w:rsidRDefault="00553E52">
            <w:pPr>
              <w:rPr>
                <w:rFonts w:cstheme="minorHAnsi"/>
                <w:sz w:val="18"/>
                <w:szCs w:val="18"/>
              </w:rPr>
            </w:pPr>
          </w:p>
        </w:tc>
      </w:tr>
      <w:tr w:rsidR="00553E52" w:rsidRPr="0082355F" w14:paraId="45D58324"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62262"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6651A9D2" w14:textId="77777777" w:rsidR="00553E52" w:rsidRPr="00141EF3" w:rsidRDefault="00553E52">
            <w:pPr>
              <w:widowControl w:val="0"/>
              <w:autoSpaceDE w:val="0"/>
              <w:autoSpaceDN w:val="0"/>
              <w:adjustRightInd w:val="0"/>
              <w:spacing w:before="1" w:after="0"/>
              <w:jc w:val="both"/>
              <w:rPr>
                <w:rFonts w:cstheme="minorHAnsi"/>
                <w:sz w:val="18"/>
                <w:szCs w:val="18"/>
                <w:lang w:val="en-US"/>
              </w:rPr>
            </w:pPr>
            <w:r w:rsidRPr="00C52427">
              <w:rPr>
                <w:rFonts w:cstheme="minorHAnsi"/>
                <w:sz w:val="18"/>
                <w:szCs w:val="18"/>
                <w:lang w:val="en-US"/>
              </w:rPr>
              <w:t>Postal Code associated to the location of the counterparty's country, geographical or administrative region where activities of the counterparty are located.</w:t>
            </w:r>
            <w:r w:rsidRPr="00141EF3">
              <w:rPr>
                <w:rFonts w:cstheme="minorHAnsi"/>
                <w:sz w:val="18"/>
                <w:szCs w:val="18"/>
                <w:lang w:val="en-US"/>
              </w:rPr>
              <w:t xml:space="preserve"> </w:t>
            </w:r>
          </w:p>
          <w:p w14:paraId="65ECBB2C" w14:textId="77777777" w:rsidR="00553E52" w:rsidRPr="00141EF3" w:rsidRDefault="00553E52">
            <w:pPr>
              <w:widowControl w:val="0"/>
              <w:autoSpaceDE w:val="0"/>
              <w:autoSpaceDN w:val="0"/>
              <w:adjustRightInd w:val="0"/>
              <w:spacing w:before="1" w:after="0"/>
              <w:jc w:val="both"/>
              <w:rPr>
                <w:rFonts w:cstheme="minorHAnsi"/>
                <w:sz w:val="18"/>
                <w:szCs w:val="18"/>
                <w:lang w:val="en-US"/>
              </w:rPr>
            </w:pPr>
          </w:p>
        </w:tc>
      </w:tr>
      <w:tr w:rsidR="00553E52" w:rsidRPr="0082355F" w14:paraId="251E8EF6"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14D518"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93FCB77" w14:textId="77777777" w:rsidR="00553E52" w:rsidRPr="00141EF3" w:rsidRDefault="00553E52">
            <w:pPr>
              <w:autoSpaceDE w:val="0"/>
              <w:autoSpaceDN w:val="0"/>
              <w:adjustRightInd w:val="0"/>
              <w:spacing w:after="0" w:line="240" w:lineRule="auto"/>
              <w:jc w:val="both"/>
              <w:rPr>
                <w:rFonts w:cstheme="minorHAnsi"/>
                <w:sz w:val="18"/>
                <w:szCs w:val="18"/>
                <w:lang w:val="en-US"/>
              </w:rPr>
            </w:pPr>
            <w:r w:rsidRPr="00141EF3">
              <w:rPr>
                <w:rFonts w:cstheme="minorHAnsi"/>
                <w:sz w:val="18"/>
                <w:szCs w:val="18"/>
                <w:lang w:val="en-US"/>
              </w:rPr>
              <w:t>If the data is not available, then report ‘MISS’</w:t>
            </w:r>
          </w:p>
          <w:p w14:paraId="7F6D7496" w14:textId="77777777" w:rsidR="00553E52" w:rsidRPr="00141EF3" w:rsidRDefault="00553E52">
            <w:pPr>
              <w:autoSpaceDE w:val="0"/>
              <w:autoSpaceDN w:val="0"/>
              <w:adjustRightInd w:val="0"/>
              <w:spacing w:after="0" w:line="240" w:lineRule="auto"/>
              <w:jc w:val="both"/>
              <w:rPr>
                <w:rFonts w:cstheme="minorHAnsi"/>
                <w:sz w:val="18"/>
                <w:szCs w:val="18"/>
                <w:lang w:val="en-US"/>
              </w:rPr>
            </w:pPr>
          </w:p>
        </w:tc>
      </w:tr>
      <w:tr w:rsidR="00553E52" w:rsidRPr="0082355F" w14:paraId="5A240463"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5F3F9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1169378" w14:textId="77777777" w:rsidR="00553E52" w:rsidRPr="00141EF3" w:rsidRDefault="00553E52">
            <w:pPr>
              <w:jc w:val="both"/>
              <w:rPr>
                <w:rFonts w:cstheme="minorHAnsi"/>
                <w:sz w:val="18"/>
                <w:szCs w:val="18"/>
                <w:lang w:val="en-US"/>
              </w:rPr>
            </w:pPr>
            <w:r w:rsidRPr="00141EF3">
              <w:rPr>
                <w:rFonts w:cstheme="minorHAnsi"/>
                <w:sz w:val="18"/>
                <w:szCs w:val="18"/>
                <w:lang w:val="en-US"/>
              </w:rPr>
              <w:t>N/A</w:t>
            </w:r>
          </w:p>
        </w:tc>
      </w:tr>
      <w:tr w:rsidR="00553E52" w:rsidRPr="00141EF3" w14:paraId="4A539650"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C920BC" w14:textId="77777777" w:rsidR="00553E52" w:rsidRPr="00141EF3" w:rsidRDefault="00553E52">
            <w:pPr>
              <w:jc w:val="both"/>
              <w:rPr>
                <w:rFonts w:cstheme="minorHAnsi"/>
                <w:b/>
                <w:bCs/>
                <w:sz w:val="18"/>
                <w:szCs w:val="18"/>
                <w:lang w:val="en-US"/>
              </w:rPr>
            </w:pPr>
            <w:r w:rsidRPr="00141EF3">
              <w:rPr>
                <w:rFonts w:cstheme="minorHAnsi"/>
                <w:b/>
                <w:bCs/>
                <w:sz w:val="18"/>
                <w:szCs w:val="18"/>
                <w:lang w:val="en-US"/>
              </w:rPr>
              <w:t>Example</w:t>
            </w:r>
          </w:p>
          <w:p w14:paraId="68F99846" w14:textId="77777777" w:rsidR="00553E52" w:rsidRPr="00141EF3" w:rsidRDefault="00553E52">
            <w:pPr>
              <w:jc w:val="both"/>
              <w:rPr>
                <w:rFonts w:cstheme="minorHAnsi"/>
                <w:sz w:val="18"/>
                <w:szCs w:val="18"/>
                <w:lang w:val="en-US"/>
              </w:rPr>
            </w:pPr>
            <w:r w:rsidRPr="00141EF3">
              <w:rPr>
                <w:rFonts w:cstheme="minorHAnsi"/>
                <w:sz w:val="18"/>
                <w:szCs w:val="18"/>
                <w:lang w:val="en-US"/>
              </w:rPr>
              <w:t>N/A</w:t>
            </w:r>
          </w:p>
        </w:tc>
      </w:tr>
    </w:tbl>
    <w:p w14:paraId="03BA4F9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6EDBA480" w14:textId="77777777">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8BDCC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1630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601DB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60D51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6270BD71" w14:textId="77777777">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2B7D6"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9377F7" w14:textId="77777777" w:rsidR="00553E52" w:rsidRPr="00141EF3" w:rsidRDefault="00553E52">
            <w:pPr>
              <w:rPr>
                <w:rFonts w:cstheme="minorHAnsi"/>
                <w:sz w:val="18"/>
                <w:szCs w:val="18"/>
                <w:highlight w:val="yellow"/>
                <w:lang w:val="en-US"/>
              </w:rPr>
            </w:pPr>
            <w:r w:rsidRPr="00141EF3">
              <w:rPr>
                <w:rFonts w:cstheme="minorHAnsi"/>
                <w:sz w:val="18"/>
                <w:szCs w:val="18"/>
                <w:highlight w:val="yellow"/>
                <w:lang w:val="en-US"/>
              </w:rPr>
              <w:t>ESG_SBSCTR</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6E15DF" w14:textId="77777777" w:rsidR="00553E52" w:rsidRPr="00141EF3" w:rsidRDefault="00553E52">
            <w:pPr>
              <w:pStyle w:val="Heading3"/>
              <w:rPr>
                <w:rFonts w:asciiTheme="minorHAnsi" w:hAnsiTheme="minorHAnsi" w:cstheme="minorHAnsi"/>
                <w:szCs w:val="18"/>
                <w:highlight w:val="yellow"/>
              </w:rPr>
            </w:pPr>
            <w:bookmarkStart w:id="269" w:name="_Toc122543559"/>
            <w:bookmarkStart w:id="270" w:name="_Toc128572579"/>
            <w:bookmarkStart w:id="271" w:name="_Toc138781203"/>
            <w:r w:rsidRPr="00141EF3">
              <w:rPr>
                <w:rFonts w:asciiTheme="minorHAnsi" w:hAnsiTheme="minorHAnsi" w:cstheme="minorHAnsi"/>
                <w:szCs w:val="18"/>
                <w:highlight w:val="yellow"/>
              </w:rPr>
              <w:t>ESG Subsector</w:t>
            </w:r>
            <w:bookmarkEnd w:id="269"/>
            <w:bookmarkEnd w:id="270"/>
            <w:bookmarkEnd w:id="27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49EF5E"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6BBAD29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A207F28" w14:textId="77777777" w:rsidR="00553E52" w:rsidRPr="0018124D" w:rsidRDefault="00553E52">
            <w:pPr>
              <w:rPr>
                <w:rFonts w:cstheme="minorHAnsi"/>
                <w:sz w:val="18"/>
                <w:szCs w:val="18"/>
                <w:lang w:val="en-US"/>
              </w:rPr>
            </w:pPr>
          </w:p>
        </w:tc>
      </w:tr>
      <w:tr w:rsidR="00553E52" w:rsidRPr="00141EF3" w14:paraId="15F55089"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2E838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0879091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ESG Subsector is a breakdown of NOPER Annex Segments (General governments and Other Financial Corporation), like this:</w:t>
            </w:r>
          </w:p>
          <w:p w14:paraId="265EADF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bl>
            <w:tblPr>
              <w:tblW w:w="59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60"/>
              <w:gridCol w:w="3280"/>
            </w:tblGrid>
            <w:tr w:rsidR="00553E52" w:rsidRPr="00141EF3" w14:paraId="6E236F70" w14:textId="77777777">
              <w:trPr>
                <w:trHeight w:val="290"/>
              </w:trPr>
              <w:tc>
                <w:tcPr>
                  <w:tcW w:w="2660" w:type="dxa"/>
                  <w:shd w:val="clear" w:color="auto" w:fill="auto"/>
                  <w:noWrap/>
                  <w:vAlign w:val="bottom"/>
                  <w:hideMark/>
                </w:tcPr>
                <w:p w14:paraId="1944CB2D" w14:textId="77777777" w:rsidR="00553E52" w:rsidRPr="00141EF3" w:rsidRDefault="00553E52">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 xml:space="preserve">NOPER </w:t>
                  </w:r>
                  <w:proofErr w:type="spellStart"/>
                  <w:r w:rsidRPr="00141EF3">
                    <w:rPr>
                      <w:rFonts w:eastAsia="Times New Roman" w:cstheme="minorHAnsi"/>
                      <w:b/>
                      <w:bCs/>
                      <w:color w:val="000000"/>
                      <w:sz w:val="18"/>
                      <w:szCs w:val="18"/>
                      <w:lang w:eastAsia="es-ES"/>
                    </w:rPr>
                    <w:t>Annex</w:t>
                  </w:r>
                  <w:proofErr w:type="spellEnd"/>
                  <w:r w:rsidRPr="00141EF3">
                    <w:rPr>
                      <w:rFonts w:eastAsia="Times New Roman" w:cstheme="minorHAnsi"/>
                      <w:b/>
                      <w:bCs/>
                      <w:color w:val="000000"/>
                      <w:sz w:val="18"/>
                      <w:szCs w:val="18"/>
                      <w:lang w:eastAsia="es-ES"/>
                    </w:rPr>
                    <w:t xml:space="preserve"> </w:t>
                  </w:r>
                  <w:proofErr w:type="spellStart"/>
                  <w:r w:rsidRPr="00141EF3">
                    <w:rPr>
                      <w:rFonts w:eastAsia="Times New Roman" w:cstheme="minorHAnsi"/>
                      <w:b/>
                      <w:bCs/>
                      <w:color w:val="000000"/>
                      <w:sz w:val="18"/>
                      <w:szCs w:val="18"/>
                      <w:lang w:eastAsia="es-ES"/>
                    </w:rPr>
                    <w:t>Segments</w:t>
                  </w:r>
                  <w:proofErr w:type="spellEnd"/>
                </w:p>
              </w:tc>
              <w:tc>
                <w:tcPr>
                  <w:tcW w:w="3280" w:type="dxa"/>
                  <w:shd w:val="clear" w:color="auto" w:fill="auto"/>
                  <w:noWrap/>
                  <w:vAlign w:val="bottom"/>
                  <w:hideMark/>
                </w:tcPr>
                <w:p w14:paraId="7F334D25" w14:textId="77777777" w:rsidR="00553E52" w:rsidRPr="00141EF3" w:rsidRDefault="00553E52">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ESG Subsector</w:t>
                  </w:r>
                </w:p>
              </w:tc>
            </w:tr>
            <w:tr w:rsidR="00553E52" w:rsidRPr="00141EF3" w14:paraId="2724F150" w14:textId="77777777">
              <w:trPr>
                <w:trHeight w:val="290"/>
              </w:trPr>
              <w:tc>
                <w:tcPr>
                  <w:tcW w:w="2660" w:type="dxa"/>
                  <w:vMerge w:val="restart"/>
                  <w:shd w:val="clear" w:color="auto" w:fill="auto"/>
                  <w:noWrap/>
                  <w:vAlign w:val="center"/>
                  <w:hideMark/>
                </w:tcPr>
                <w:p w14:paraId="60770436"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General </w:t>
                  </w:r>
                  <w:proofErr w:type="spellStart"/>
                  <w:r w:rsidRPr="00141EF3">
                    <w:rPr>
                      <w:rFonts w:eastAsia="Times New Roman" w:cstheme="minorHAnsi"/>
                      <w:color w:val="000000"/>
                      <w:sz w:val="18"/>
                      <w:szCs w:val="18"/>
                      <w:lang w:eastAsia="es-ES"/>
                    </w:rPr>
                    <w:t>governments</w:t>
                  </w:r>
                  <w:proofErr w:type="spellEnd"/>
                </w:p>
              </w:tc>
              <w:tc>
                <w:tcPr>
                  <w:tcW w:w="3280" w:type="dxa"/>
                  <w:shd w:val="clear" w:color="auto" w:fill="auto"/>
                  <w:noWrap/>
                  <w:vAlign w:val="bottom"/>
                  <w:hideMark/>
                </w:tcPr>
                <w:p w14:paraId="50E97471"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Local </w:t>
                  </w:r>
                  <w:proofErr w:type="spellStart"/>
                  <w:r w:rsidRPr="00141EF3">
                    <w:rPr>
                      <w:rFonts w:eastAsia="Times New Roman" w:cstheme="minorHAnsi"/>
                      <w:color w:val="000000"/>
                      <w:sz w:val="18"/>
                      <w:szCs w:val="18"/>
                      <w:lang w:eastAsia="es-ES"/>
                    </w:rPr>
                    <w:t>Governments</w:t>
                  </w:r>
                  <w:proofErr w:type="spellEnd"/>
                </w:p>
              </w:tc>
            </w:tr>
            <w:tr w:rsidR="00553E52" w:rsidRPr="00141EF3" w14:paraId="257A7805" w14:textId="77777777">
              <w:trPr>
                <w:trHeight w:val="290"/>
              </w:trPr>
              <w:tc>
                <w:tcPr>
                  <w:tcW w:w="2660" w:type="dxa"/>
                  <w:vMerge/>
                  <w:vAlign w:val="center"/>
                  <w:hideMark/>
                </w:tcPr>
                <w:p w14:paraId="4F4A50DE"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0D4770"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Sovereigns</w:t>
                  </w:r>
                  <w:proofErr w:type="spellEnd"/>
                </w:p>
              </w:tc>
            </w:tr>
            <w:tr w:rsidR="00553E52" w:rsidRPr="00141EF3" w14:paraId="0D6A1D85" w14:textId="77777777">
              <w:trPr>
                <w:trHeight w:val="290"/>
              </w:trPr>
              <w:tc>
                <w:tcPr>
                  <w:tcW w:w="2660" w:type="dxa"/>
                  <w:shd w:val="clear" w:color="auto" w:fill="auto"/>
                  <w:noWrap/>
                  <w:vAlign w:val="center"/>
                  <w:hideMark/>
                </w:tcPr>
                <w:p w14:paraId="665B13AF"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Households</w:t>
                  </w:r>
                  <w:proofErr w:type="spellEnd"/>
                </w:p>
              </w:tc>
              <w:tc>
                <w:tcPr>
                  <w:tcW w:w="3280" w:type="dxa"/>
                  <w:shd w:val="clear" w:color="auto" w:fill="auto"/>
                  <w:noWrap/>
                  <w:vAlign w:val="bottom"/>
                  <w:hideMark/>
                </w:tcPr>
                <w:p w14:paraId="4F0EFF6F"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60A7C2F5" w14:textId="77777777">
              <w:trPr>
                <w:trHeight w:val="290"/>
              </w:trPr>
              <w:tc>
                <w:tcPr>
                  <w:tcW w:w="2660" w:type="dxa"/>
                  <w:shd w:val="clear" w:color="auto" w:fill="auto"/>
                  <w:noWrap/>
                  <w:vAlign w:val="center"/>
                  <w:hideMark/>
                </w:tcPr>
                <w:p w14:paraId="3AFB22C7"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Non </w:t>
                  </w:r>
                  <w:proofErr w:type="spellStart"/>
                  <w:r w:rsidRPr="00141EF3">
                    <w:rPr>
                      <w:rFonts w:eastAsia="Times New Roman" w:cstheme="minorHAnsi"/>
                      <w:color w:val="000000"/>
                      <w:sz w:val="18"/>
                      <w:szCs w:val="18"/>
                      <w:lang w:eastAsia="es-ES"/>
                    </w:rPr>
                    <w:t>Financial</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Corporation</w:t>
                  </w:r>
                  <w:r>
                    <w:rPr>
                      <w:rFonts w:eastAsia="Times New Roman" w:cstheme="minorHAnsi"/>
                      <w:color w:val="000000"/>
                      <w:sz w:val="18"/>
                      <w:szCs w:val="18"/>
                      <w:lang w:eastAsia="es-ES"/>
                    </w:rPr>
                    <w:t>s</w:t>
                  </w:r>
                  <w:proofErr w:type="spellEnd"/>
                </w:p>
              </w:tc>
              <w:tc>
                <w:tcPr>
                  <w:tcW w:w="3280" w:type="dxa"/>
                  <w:shd w:val="clear" w:color="auto" w:fill="auto"/>
                  <w:noWrap/>
                  <w:vAlign w:val="bottom"/>
                  <w:hideMark/>
                </w:tcPr>
                <w:p w14:paraId="4F71ED41"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498BAFF3" w14:textId="77777777">
              <w:trPr>
                <w:trHeight w:val="290"/>
              </w:trPr>
              <w:tc>
                <w:tcPr>
                  <w:tcW w:w="2660" w:type="dxa"/>
                  <w:vMerge w:val="restart"/>
                  <w:shd w:val="clear" w:color="auto" w:fill="auto"/>
                  <w:noWrap/>
                  <w:vAlign w:val="center"/>
                  <w:hideMark/>
                </w:tcPr>
                <w:p w14:paraId="1EEF23DF"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Other</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Financial</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Corporation</w:t>
                  </w:r>
                  <w:r>
                    <w:rPr>
                      <w:rFonts w:eastAsia="Times New Roman" w:cstheme="minorHAnsi"/>
                      <w:color w:val="000000"/>
                      <w:sz w:val="18"/>
                      <w:szCs w:val="18"/>
                      <w:lang w:eastAsia="es-ES"/>
                    </w:rPr>
                    <w:t>s</w:t>
                  </w:r>
                  <w:proofErr w:type="spellEnd"/>
                </w:p>
              </w:tc>
              <w:tc>
                <w:tcPr>
                  <w:tcW w:w="3280" w:type="dxa"/>
                  <w:shd w:val="clear" w:color="auto" w:fill="auto"/>
                  <w:noWrap/>
                  <w:vAlign w:val="bottom"/>
                  <w:hideMark/>
                </w:tcPr>
                <w:p w14:paraId="573FE6F2"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Insurance</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undertakings</w:t>
                  </w:r>
                  <w:proofErr w:type="spellEnd"/>
                </w:p>
              </w:tc>
            </w:tr>
            <w:tr w:rsidR="00553E52" w:rsidRPr="00141EF3" w14:paraId="38DAE9BA" w14:textId="77777777">
              <w:trPr>
                <w:trHeight w:val="290"/>
              </w:trPr>
              <w:tc>
                <w:tcPr>
                  <w:tcW w:w="2660" w:type="dxa"/>
                  <w:vMerge/>
                  <w:vAlign w:val="center"/>
                  <w:hideMark/>
                </w:tcPr>
                <w:p w14:paraId="0EE9D58C"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3BB20E49"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Investment</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firms</w:t>
                  </w:r>
                  <w:proofErr w:type="spellEnd"/>
                </w:p>
              </w:tc>
            </w:tr>
            <w:tr w:rsidR="00553E52" w:rsidRPr="00141EF3" w14:paraId="49D2A6BE" w14:textId="77777777">
              <w:trPr>
                <w:trHeight w:val="290"/>
              </w:trPr>
              <w:tc>
                <w:tcPr>
                  <w:tcW w:w="2660" w:type="dxa"/>
                  <w:vMerge/>
                  <w:vAlign w:val="center"/>
                  <w:hideMark/>
                </w:tcPr>
                <w:p w14:paraId="41454AEE"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1A585572"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 xml:space="preserve">Management </w:t>
                  </w:r>
                  <w:proofErr w:type="spellStart"/>
                  <w:r w:rsidRPr="00141EF3">
                    <w:rPr>
                      <w:rFonts w:eastAsia="Times New Roman" w:cstheme="minorHAnsi"/>
                      <w:color w:val="000000"/>
                      <w:sz w:val="18"/>
                      <w:szCs w:val="18"/>
                      <w:lang w:eastAsia="es-ES"/>
                    </w:rPr>
                    <w:t>companies</w:t>
                  </w:r>
                  <w:proofErr w:type="spellEnd"/>
                </w:p>
              </w:tc>
            </w:tr>
            <w:tr w:rsidR="00553E52" w:rsidRPr="0082355F" w14:paraId="086B848A" w14:textId="77777777">
              <w:trPr>
                <w:trHeight w:val="290"/>
              </w:trPr>
              <w:tc>
                <w:tcPr>
                  <w:tcW w:w="2660" w:type="dxa"/>
                  <w:vMerge/>
                  <w:vAlign w:val="center"/>
                  <w:hideMark/>
                </w:tcPr>
                <w:p w14:paraId="3153A6EF" w14:textId="77777777" w:rsidR="00553E52" w:rsidRPr="00141EF3" w:rsidRDefault="00553E52">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37E57B"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Rest of another financial corporation</w:t>
                  </w:r>
                </w:p>
              </w:tc>
            </w:tr>
            <w:tr w:rsidR="00553E52" w:rsidRPr="00141EF3" w14:paraId="2A082CCF" w14:textId="77777777">
              <w:trPr>
                <w:trHeight w:val="290"/>
              </w:trPr>
              <w:tc>
                <w:tcPr>
                  <w:tcW w:w="2660" w:type="dxa"/>
                  <w:shd w:val="clear" w:color="auto" w:fill="auto"/>
                  <w:noWrap/>
                  <w:vAlign w:val="bottom"/>
                  <w:hideMark/>
                </w:tcPr>
                <w:p w14:paraId="1FC8687E" w14:textId="77777777" w:rsidR="00553E52" w:rsidRPr="00141EF3" w:rsidRDefault="00553E52">
                  <w:pPr>
                    <w:spacing w:after="0" w:line="240" w:lineRule="auto"/>
                    <w:rPr>
                      <w:rFonts w:eastAsia="Times New Roman" w:cstheme="minorHAnsi"/>
                      <w:color w:val="000000"/>
                      <w:sz w:val="18"/>
                      <w:szCs w:val="18"/>
                      <w:lang w:eastAsia="es-ES"/>
                    </w:rPr>
                  </w:pPr>
                  <w:proofErr w:type="spellStart"/>
                  <w:r w:rsidRPr="00141EF3">
                    <w:rPr>
                      <w:rFonts w:eastAsia="Times New Roman" w:cstheme="minorHAnsi"/>
                      <w:color w:val="000000"/>
                      <w:sz w:val="18"/>
                      <w:szCs w:val="18"/>
                      <w:lang w:eastAsia="es-ES"/>
                    </w:rPr>
                    <w:t>Credit</w:t>
                  </w:r>
                  <w:proofErr w:type="spellEnd"/>
                  <w:r w:rsidRPr="00141EF3">
                    <w:rPr>
                      <w:rFonts w:eastAsia="Times New Roman" w:cstheme="minorHAnsi"/>
                      <w:color w:val="000000"/>
                      <w:sz w:val="18"/>
                      <w:szCs w:val="18"/>
                      <w:lang w:eastAsia="es-ES"/>
                    </w:rPr>
                    <w:t xml:space="preserve"> </w:t>
                  </w:r>
                  <w:proofErr w:type="spellStart"/>
                  <w:r w:rsidRPr="00141EF3">
                    <w:rPr>
                      <w:rFonts w:eastAsia="Times New Roman" w:cstheme="minorHAnsi"/>
                      <w:color w:val="000000"/>
                      <w:sz w:val="18"/>
                      <w:szCs w:val="18"/>
                      <w:lang w:eastAsia="es-ES"/>
                    </w:rPr>
                    <w:t>institutions</w:t>
                  </w:r>
                  <w:proofErr w:type="spellEnd"/>
                </w:p>
              </w:tc>
              <w:tc>
                <w:tcPr>
                  <w:tcW w:w="3280" w:type="dxa"/>
                  <w:shd w:val="clear" w:color="auto" w:fill="auto"/>
                  <w:noWrap/>
                  <w:vAlign w:val="bottom"/>
                  <w:hideMark/>
                </w:tcPr>
                <w:p w14:paraId="665D72C0"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7963A2D9" w14:textId="77777777">
              <w:trPr>
                <w:trHeight w:val="290"/>
              </w:trPr>
              <w:tc>
                <w:tcPr>
                  <w:tcW w:w="2660" w:type="dxa"/>
                  <w:shd w:val="clear" w:color="auto" w:fill="auto"/>
                  <w:noWrap/>
                  <w:vAlign w:val="bottom"/>
                  <w:hideMark/>
                </w:tcPr>
                <w:p w14:paraId="16ABBABF"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c>
                <w:tcPr>
                  <w:tcW w:w="3280" w:type="dxa"/>
                  <w:shd w:val="clear" w:color="auto" w:fill="auto"/>
                  <w:noWrap/>
                  <w:vAlign w:val="bottom"/>
                  <w:hideMark/>
                </w:tcPr>
                <w:p w14:paraId="5527F80B" w14:textId="77777777" w:rsidR="00553E52" w:rsidRPr="00141EF3" w:rsidRDefault="00553E52">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bl>
          <w:p w14:paraId="7E6B4B6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5388FE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DBFE5FB" w14:textId="77777777">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1F537C" w14:textId="57166BEF"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6FD2B35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One of the attributes that make up the </w:t>
            </w:r>
            <w:proofErr w:type="spellStart"/>
            <w:r w:rsidRPr="00141EF3">
              <w:rPr>
                <w:rFonts w:cstheme="minorHAnsi"/>
                <w:sz w:val="18"/>
                <w:szCs w:val="18"/>
                <w:lang w:val="en-US"/>
              </w:rPr>
              <w:t>Subportfolio</w:t>
            </w:r>
            <w:proofErr w:type="spellEnd"/>
            <w:r w:rsidRPr="00141EF3">
              <w:rPr>
                <w:rFonts w:cstheme="minorHAnsi"/>
                <w:sz w:val="18"/>
                <w:szCs w:val="18"/>
                <w:lang w:val="en-US"/>
              </w:rPr>
              <w:t xml:space="preserve"> ID (SUBPORTFOLIO_ID) in the Loan Tape is the NOPER Annex Segments. From this segment, a more granular level must be given based on above definition and the following list of codes: </w:t>
            </w:r>
          </w:p>
          <w:p w14:paraId="0136A45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bl>
            <w:tblPr>
              <w:tblW w:w="5680" w:type="dxa"/>
              <w:tblCellMar>
                <w:left w:w="70" w:type="dxa"/>
                <w:right w:w="70" w:type="dxa"/>
              </w:tblCellMar>
              <w:tblLook w:val="04A0" w:firstRow="1" w:lastRow="0" w:firstColumn="1" w:lastColumn="0" w:noHBand="0" w:noVBand="1"/>
            </w:tblPr>
            <w:tblGrid>
              <w:gridCol w:w="1760"/>
              <w:gridCol w:w="3920"/>
            </w:tblGrid>
            <w:tr w:rsidR="00553E52" w:rsidRPr="00141EF3" w14:paraId="36A0176E" w14:textId="77777777">
              <w:trPr>
                <w:trHeight w:val="300"/>
              </w:trPr>
              <w:tc>
                <w:tcPr>
                  <w:tcW w:w="1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4A6236"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Code</w:t>
                  </w:r>
                </w:p>
              </w:tc>
              <w:tc>
                <w:tcPr>
                  <w:tcW w:w="3920" w:type="dxa"/>
                  <w:tcBorders>
                    <w:top w:val="single" w:sz="4" w:space="0" w:color="auto"/>
                    <w:left w:val="nil"/>
                    <w:bottom w:val="single" w:sz="4" w:space="0" w:color="auto"/>
                    <w:right w:val="single" w:sz="8" w:space="0" w:color="auto"/>
                  </w:tcBorders>
                  <w:shd w:val="clear" w:color="auto" w:fill="auto"/>
                  <w:noWrap/>
                  <w:vAlign w:val="bottom"/>
                  <w:hideMark/>
                </w:tcPr>
                <w:p w14:paraId="48A68098"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Description</w:t>
                  </w:r>
                </w:p>
              </w:tc>
            </w:tr>
            <w:tr w:rsidR="00553E52" w:rsidRPr="00141EF3" w14:paraId="43D38BC8" w14:textId="77777777">
              <w:trPr>
                <w:trHeight w:val="293"/>
              </w:trPr>
              <w:tc>
                <w:tcPr>
                  <w:tcW w:w="1760" w:type="dxa"/>
                  <w:tcBorders>
                    <w:top w:val="single" w:sz="4" w:space="0" w:color="auto"/>
                    <w:left w:val="single" w:sz="4" w:space="0" w:color="auto"/>
                    <w:bottom w:val="nil"/>
                    <w:right w:val="nil"/>
                  </w:tcBorders>
                  <w:shd w:val="clear" w:color="auto" w:fill="auto"/>
                  <w:noWrap/>
                  <w:vAlign w:val="bottom"/>
                  <w:hideMark/>
                </w:tcPr>
                <w:p w14:paraId="36AFAEC7"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ESGS1</w:t>
                  </w:r>
                </w:p>
              </w:tc>
              <w:tc>
                <w:tcPr>
                  <w:tcW w:w="3920" w:type="dxa"/>
                  <w:tcBorders>
                    <w:top w:val="single" w:sz="4" w:space="0" w:color="auto"/>
                    <w:left w:val="nil"/>
                    <w:bottom w:val="nil"/>
                    <w:right w:val="single" w:sz="4" w:space="0" w:color="auto"/>
                  </w:tcBorders>
                  <w:shd w:val="clear" w:color="auto" w:fill="auto"/>
                  <w:noWrap/>
                  <w:vAlign w:val="bottom"/>
                  <w:hideMark/>
                </w:tcPr>
                <w:p w14:paraId="0CD0DDA4"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Local Governments</w:t>
                  </w:r>
                </w:p>
              </w:tc>
            </w:tr>
            <w:tr w:rsidR="00553E52" w:rsidRPr="00141EF3" w14:paraId="19662052" w14:textId="77777777">
              <w:trPr>
                <w:trHeight w:val="293"/>
              </w:trPr>
              <w:tc>
                <w:tcPr>
                  <w:tcW w:w="1760" w:type="dxa"/>
                  <w:tcBorders>
                    <w:top w:val="nil"/>
                    <w:left w:val="single" w:sz="4" w:space="0" w:color="auto"/>
                    <w:bottom w:val="nil"/>
                    <w:right w:val="nil"/>
                  </w:tcBorders>
                  <w:shd w:val="clear" w:color="auto" w:fill="auto"/>
                  <w:noWrap/>
                  <w:vAlign w:val="bottom"/>
                  <w:hideMark/>
                </w:tcPr>
                <w:p w14:paraId="25A66222"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ESGS2</w:t>
                  </w:r>
                </w:p>
              </w:tc>
              <w:tc>
                <w:tcPr>
                  <w:tcW w:w="3920" w:type="dxa"/>
                  <w:tcBorders>
                    <w:top w:val="nil"/>
                    <w:left w:val="nil"/>
                    <w:bottom w:val="nil"/>
                    <w:right w:val="single" w:sz="4" w:space="0" w:color="auto"/>
                  </w:tcBorders>
                  <w:shd w:val="clear" w:color="auto" w:fill="auto"/>
                  <w:noWrap/>
                  <w:vAlign w:val="bottom"/>
                  <w:hideMark/>
                </w:tcPr>
                <w:p w14:paraId="7B0F6A18"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Sovereigns</w:t>
                  </w:r>
                </w:p>
              </w:tc>
            </w:tr>
            <w:tr w:rsidR="00553E52" w:rsidRPr="00141EF3" w14:paraId="36751ADA" w14:textId="77777777">
              <w:trPr>
                <w:trHeight w:val="293"/>
              </w:trPr>
              <w:tc>
                <w:tcPr>
                  <w:tcW w:w="1760" w:type="dxa"/>
                  <w:tcBorders>
                    <w:top w:val="nil"/>
                    <w:left w:val="single" w:sz="4" w:space="0" w:color="auto"/>
                    <w:bottom w:val="nil"/>
                    <w:right w:val="nil"/>
                  </w:tcBorders>
                  <w:shd w:val="clear" w:color="auto" w:fill="auto"/>
                  <w:noWrap/>
                  <w:vAlign w:val="bottom"/>
                  <w:hideMark/>
                </w:tcPr>
                <w:p w14:paraId="7DF2982B"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ESGS3</w:t>
                  </w:r>
                </w:p>
              </w:tc>
              <w:tc>
                <w:tcPr>
                  <w:tcW w:w="3920" w:type="dxa"/>
                  <w:tcBorders>
                    <w:top w:val="nil"/>
                    <w:left w:val="nil"/>
                    <w:bottom w:val="nil"/>
                    <w:right w:val="single" w:sz="4" w:space="0" w:color="auto"/>
                  </w:tcBorders>
                  <w:shd w:val="clear" w:color="auto" w:fill="auto"/>
                  <w:noWrap/>
                  <w:vAlign w:val="bottom"/>
                  <w:hideMark/>
                </w:tcPr>
                <w:p w14:paraId="5EC4942B"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Investment firms</w:t>
                  </w:r>
                </w:p>
              </w:tc>
            </w:tr>
            <w:tr w:rsidR="00553E52" w:rsidRPr="00141EF3" w14:paraId="161C57BA" w14:textId="77777777">
              <w:trPr>
                <w:trHeight w:val="293"/>
              </w:trPr>
              <w:tc>
                <w:tcPr>
                  <w:tcW w:w="1760" w:type="dxa"/>
                  <w:tcBorders>
                    <w:top w:val="nil"/>
                    <w:left w:val="single" w:sz="4" w:space="0" w:color="auto"/>
                    <w:bottom w:val="nil"/>
                    <w:right w:val="nil"/>
                  </w:tcBorders>
                  <w:shd w:val="clear" w:color="auto" w:fill="auto"/>
                  <w:noWrap/>
                  <w:vAlign w:val="bottom"/>
                  <w:hideMark/>
                </w:tcPr>
                <w:p w14:paraId="4593DFE2"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ESGS4</w:t>
                  </w:r>
                </w:p>
              </w:tc>
              <w:tc>
                <w:tcPr>
                  <w:tcW w:w="3920" w:type="dxa"/>
                  <w:tcBorders>
                    <w:top w:val="nil"/>
                    <w:left w:val="nil"/>
                    <w:bottom w:val="nil"/>
                    <w:right w:val="single" w:sz="4" w:space="0" w:color="auto"/>
                  </w:tcBorders>
                  <w:shd w:val="clear" w:color="auto" w:fill="auto"/>
                  <w:noWrap/>
                  <w:vAlign w:val="bottom"/>
                  <w:hideMark/>
                </w:tcPr>
                <w:p w14:paraId="5500ADE7"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Management companies</w:t>
                  </w:r>
                </w:p>
              </w:tc>
            </w:tr>
            <w:tr w:rsidR="00553E52" w:rsidRPr="00141EF3" w14:paraId="3E71823F" w14:textId="77777777">
              <w:trPr>
                <w:trHeight w:val="293"/>
              </w:trPr>
              <w:tc>
                <w:tcPr>
                  <w:tcW w:w="1760" w:type="dxa"/>
                  <w:tcBorders>
                    <w:top w:val="nil"/>
                    <w:left w:val="single" w:sz="4" w:space="0" w:color="auto"/>
                  </w:tcBorders>
                  <w:shd w:val="clear" w:color="auto" w:fill="auto"/>
                  <w:noWrap/>
                  <w:vAlign w:val="bottom"/>
                  <w:hideMark/>
                </w:tcPr>
                <w:p w14:paraId="585E481F" w14:textId="77777777" w:rsidR="00553E52" w:rsidRPr="00141EF3" w:rsidRDefault="00553E52">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ESGS5</w:t>
                  </w:r>
                </w:p>
              </w:tc>
              <w:tc>
                <w:tcPr>
                  <w:tcW w:w="3920" w:type="dxa"/>
                  <w:tcBorders>
                    <w:top w:val="nil"/>
                    <w:right w:val="single" w:sz="4" w:space="0" w:color="auto"/>
                  </w:tcBorders>
                  <w:shd w:val="clear" w:color="auto" w:fill="auto"/>
                  <w:noWrap/>
                  <w:vAlign w:val="bottom"/>
                  <w:hideMark/>
                </w:tcPr>
                <w:p w14:paraId="3401A707" w14:textId="77777777" w:rsidR="00553E52" w:rsidRPr="00141EF3" w:rsidRDefault="00553E52">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Insurance undertakings</w:t>
                  </w:r>
                </w:p>
              </w:tc>
            </w:tr>
            <w:tr w:rsidR="00553E52" w:rsidRPr="0082355F" w14:paraId="1988598F" w14:textId="77777777">
              <w:trPr>
                <w:trHeight w:val="293"/>
              </w:trPr>
              <w:tc>
                <w:tcPr>
                  <w:tcW w:w="1760" w:type="dxa"/>
                  <w:tcBorders>
                    <w:top w:val="nil"/>
                    <w:left w:val="single" w:sz="4" w:space="0" w:color="auto"/>
                    <w:bottom w:val="single" w:sz="4" w:space="0" w:color="auto"/>
                  </w:tcBorders>
                  <w:shd w:val="clear" w:color="auto" w:fill="auto"/>
                  <w:noWrap/>
                  <w:vAlign w:val="bottom"/>
                  <w:hideMark/>
                </w:tcPr>
                <w:p w14:paraId="239E8866" w14:textId="77777777" w:rsidR="00553E52" w:rsidRPr="00141EF3" w:rsidRDefault="00553E52">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ESGS6</w:t>
                  </w:r>
                </w:p>
              </w:tc>
              <w:tc>
                <w:tcPr>
                  <w:tcW w:w="3920" w:type="dxa"/>
                  <w:tcBorders>
                    <w:top w:val="nil"/>
                    <w:bottom w:val="single" w:sz="4" w:space="0" w:color="auto"/>
                    <w:right w:val="single" w:sz="4" w:space="0" w:color="auto"/>
                  </w:tcBorders>
                  <w:shd w:val="clear" w:color="auto" w:fill="auto"/>
                  <w:noWrap/>
                  <w:vAlign w:val="bottom"/>
                  <w:hideMark/>
                </w:tcPr>
                <w:p w14:paraId="13E37EE8" w14:textId="77777777" w:rsidR="00553E52" w:rsidRPr="00141EF3" w:rsidRDefault="00553E52">
                  <w:pPr>
                    <w:spacing w:after="0" w:line="240" w:lineRule="auto"/>
                    <w:rPr>
                      <w:rFonts w:eastAsia="Times New Roman" w:cstheme="minorHAnsi"/>
                      <w:sz w:val="18"/>
                      <w:szCs w:val="18"/>
                      <w:lang w:val="en-US" w:eastAsia="es-ES"/>
                    </w:rPr>
                  </w:pPr>
                  <w:r w:rsidRPr="00141EF3">
                    <w:rPr>
                      <w:rFonts w:eastAsia="Times New Roman" w:cstheme="minorHAnsi"/>
                      <w:sz w:val="18"/>
                      <w:szCs w:val="18"/>
                      <w:lang w:val="en-US" w:eastAsia="es-ES"/>
                    </w:rPr>
                    <w:t>Rest of another financial corporation</w:t>
                  </w:r>
                </w:p>
              </w:tc>
            </w:tr>
          </w:tbl>
          <w:p w14:paraId="1EE07D2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52EB9A2"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When instrument </w:t>
            </w:r>
            <w:proofErr w:type="spellStart"/>
            <w:r w:rsidRPr="00141EF3">
              <w:rPr>
                <w:rFonts w:cstheme="minorHAnsi"/>
                <w:sz w:val="18"/>
                <w:szCs w:val="18"/>
                <w:lang w:val="en-US"/>
              </w:rPr>
              <w:t>Subportfolio</w:t>
            </w:r>
            <w:proofErr w:type="spellEnd"/>
            <w:r w:rsidRPr="00141EF3">
              <w:rPr>
                <w:rFonts w:cstheme="minorHAnsi"/>
                <w:sz w:val="18"/>
                <w:szCs w:val="18"/>
                <w:lang w:val="en-US"/>
              </w:rPr>
              <w:t xml:space="preserve"> ID has NOPER Annex Segments: ‘Households’, ‘NFC’, ‘Credit institution’ or ‘N/A’, then Unit should report ESG_SBSCTR = “N/A”</w:t>
            </w:r>
            <w:r>
              <w:rPr>
                <w:rFonts w:cstheme="minorHAnsi"/>
                <w:sz w:val="18"/>
                <w:szCs w:val="18"/>
                <w:lang w:val="en-US"/>
              </w:rPr>
              <w:t xml:space="preserve">. </w:t>
            </w:r>
          </w:p>
          <w:p w14:paraId="0C943B9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141EF3" w14:paraId="35E8526D"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E68FE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92B297E" w14:textId="77777777" w:rsidR="00553E52" w:rsidRPr="00141EF3" w:rsidRDefault="00553E52" w:rsidP="00553E52">
            <w:pPr>
              <w:pStyle w:val="ListParagraph"/>
              <w:numPr>
                <w:ilvl w:val="0"/>
                <w:numId w:val="3"/>
              </w:numPr>
              <w:spacing w:after="0"/>
              <w:rPr>
                <w:rFonts w:cstheme="minorHAnsi"/>
                <w:sz w:val="18"/>
                <w:szCs w:val="18"/>
                <w:lang w:val="en-US"/>
              </w:rPr>
            </w:pPr>
            <w:r w:rsidRPr="00141EF3">
              <w:rPr>
                <w:rFonts w:cstheme="minorHAnsi"/>
                <w:sz w:val="18"/>
                <w:szCs w:val="18"/>
                <w:lang w:val="en-US"/>
              </w:rPr>
              <w:t>SUBPORTFOLIO_ID</w:t>
            </w:r>
          </w:p>
          <w:p w14:paraId="37E3B6CB" w14:textId="77777777" w:rsidR="00553E52" w:rsidRPr="00141EF3" w:rsidRDefault="00553E52">
            <w:pPr>
              <w:pStyle w:val="ListParagraph"/>
              <w:spacing w:after="0"/>
              <w:rPr>
                <w:rFonts w:cstheme="minorHAnsi"/>
                <w:sz w:val="18"/>
                <w:szCs w:val="18"/>
                <w:lang w:val="en-US"/>
              </w:rPr>
            </w:pPr>
          </w:p>
        </w:tc>
      </w:tr>
      <w:tr w:rsidR="00553E52" w:rsidRPr="00141EF3" w14:paraId="02FE4EAA"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AF00C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0BDC2A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p w14:paraId="1AE29F19" w14:textId="77777777" w:rsidR="00553E52" w:rsidRPr="00141EF3" w:rsidRDefault="00553E52">
            <w:pPr>
              <w:widowControl w:val="0"/>
              <w:autoSpaceDE w:val="0"/>
              <w:autoSpaceDN w:val="0"/>
              <w:adjustRightInd w:val="0"/>
              <w:spacing w:after="0" w:line="231" w:lineRule="auto"/>
              <w:ind w:left="467" w:right="53"/>
              <w:jc w:val="both"/>
              <w:rPr>
                <w:rFonts w:cstheme="minorHAnsi"/>
                <w:sz w:val="18"/>
                <w:szCs w:val="18"/>
                <w:lang w:val="en-US"/>
              </w:rPr>
            </w:pPr>
          </w:p>
        </w:tc>
      </w:tr>
    </w:tbl>
    <w:p w14:paraId="711C754B" w14:textId="77777777" w:rsidR="00553E52" w:rsidRDefault="00553E52" w:rsidP="00553E52"/>
    <w:p w14:paraId="6BCCBE8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70246A4D" w14:textId="77777777">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60A6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B9BE4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C6623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B3CF4C"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2151524" w14:textId="77777777">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0F080E"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4D323" w14:textId="77777777" w:rsidR="00553E52" w:rsidRPr="00141EF3" w:rsidRDefault="00553E52">
            <w:pPr>
              <w:rPr>
                <w:rFonts w:cstheme="minorHAnsi"/>
                <w:sz w:val="18"/>
                <w:szCs w:val="18"/>
                <w:highlight w:val="yellow"/>
                <w:lang w:val="en-US"/>
              </w:rPr>
            </w:pPr>
            <w:r w:rsidRPr="00141EF3">
              <w:rPr>
                <w:rFonts w:cstheme="minorHAnsi"/>
                <w:sz w:val="18"/>
                <w:szCs w:val="18"/>
                <w:highlight w:val="yellow"/>
                <w:lang w:val="en-US"/>
              </w:rPr>
              <w:t>NACE_ESG</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49539" w14:textId="77777777" w:rsidR="00553E52" w:rsidRPr="00141EF3" w:rsidRDefault="00553E52">
            <w:pPr>
              <w:pStyle w:val="Heading3"/>
              <w:rPr>
                <w:rFonts w:asciiTheme="minorHAnsi" w:hAnsiTheme="minorHAnsi" w:cstheme="minorHAnsi"/>
                <w:szCs w:val="18"/>
                <w:highlight w:val="yellow"/>
              </w:rPr>
            </w:pPr>
            <w:bookmarkStart w:id="272" w:name="_Toc114506056"/>
            <w:bookmarkStart w:id="273" w:name="_Toc115370260"/>
            <w:bookmarkStart w:id="274" w:name="_Toc122543560"/>
            <w:bookmarkStart w:id="275" w:name="_Toc128572580"/>
            <w:bookmarkStart w:id="276" w:name="_Toc138781204"/>
            <w:proofErr w:type="spellStart"/>
            <w:r w:rsidRPr="00141EF3">
              <w:rPr>
                <w:rFonts w:asciiTheme="minorHAnsi" w:hAnsiTheme="minorHAnsi" w:cstheme="minorHAnsi"/>
                <w:szCs w:val="18"/>
                <w:highlight w:val="yellow"/>
              </w:rPr>
              <w:t>Economic</w:t>
            </w:r>
            <w:proofErr w:type="spellEnd"/>
            <w:r w:rsidRPr="00141EF3">
              <w:rPr>
                <w:rFonts w:asciiTheme="minorHAnsi" w:hAnsiTheme="minorHAnsi" w:cstheme="minorHAnsi"/>
                <w:szCs w:val="18"/>
                <w:highlight w:val="yellow"/>
              </w:rPr>
              <w:t xml:space="preserve"> </w:t>
            </w:r>
            <w:proofErr w:type="spellStart"/>
            <w:r w:rsidRPr="00141EF3">
              <w:rPr>
                <w:rFonts w:asciiTheme="minorHAnsi" w:hAnsiTheme="minorHAnsi" w:cstheme="minorHAnsi"/>
                <w:szCs w:val="18"/>
                <w:highlight w:val="yellow"/>
              </w:rPr>
              <w:t>activity</w:t>
            </w:r>
            <w:proofErr w:type="spellEnd"/>
            <w:r w:rsidRPr="00141EF3">
              <w:rPr>
                <w:rFonts w:asciiTheme="minorHAnsi" w:hAnsiTheme="minorHAnsi" w:cstheme="minorHAnsi"/>
                <w:szCs w:val="18"/>
                <w:highlight w:val="yellow"/>
              </w:rPr>
              <w:t xml:space="preserve"> </w:t>
            </w:r>
            <w:proofErr w:type="spellStart"/>
            <w:r w:rsidRPr="00141EF3">
              <w:rPr>
                <w:rFonts w:asciiTheme="minorHAnsi" w:hAnsiTheme="minorHAnsi" w:cstheme="minorHAnsi"/>
                <w:szCs w:val="18"/>
                <w:highlight w:val="yellow"/>
              </w:rPr>
              <w:t>counterparty</w:t>
            </w:r>
            <w:proofErr w:type="spellEnd"/>
            <w:r w:rsidRPr="00141EF3">
              <w:rPr>
                <w:rFonts w:asciiTheme="minorHAnsi" w:hAnsiTheme="minorHAnsi" w:cstheme="minorHAnsi"/>
                <w:szCs w:val="18"/>
                <w:highlight w:val="yellow"/>
              </w:rPr>
              <w:t xml:space="preserve"> ESG</w:t>
            </w:r>
            <w:bookmarkEnd w:id="272"/>
            <w:bookmarkEnd w:id="273"/>
            <w:bookmarkEnd w:id="274"/>
            <w:bookmarkEnd w:id="275"/>
            <w:bookmarkEnd w:id="27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AD6554"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688DF871"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DD8FDD0" w14:textId="77777777" w:rsidR="00553E52" w:rsidRPr="00141EF3" w:rsidRDefault="00553E52">
            <w:pPr>
              <w:rPr>
                <w:rFonts w:cstheme="minorHAnsi"/>
                <w:sz w:val="18"/>
                <w:szCs w:val="18"/>
              </w:rPr>
            </w:pPr>
          </w:p>
        </w:tc>
      </w:tr>
      <w:tr w:rsidR="00553E52" w:rsidRPr="0082355F" w14:paraId="37B01D3C"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0E5C3"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0FB3418"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 xml:space="preserve">The level four NACE code in accordance with Regulation (EC) No 1893/2006 should be reported. </w:t>
            </w:r>
          </w:p>
          <w:p w14:paraId="500A56C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FA153AA"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E53D2" w14:textId="77777777" w:rsidR="00553E52" w:rsidRPr="00141EF3" w:rsidRDefault="00553E52">
            <w:pPr>
              <w:spacing w:after="0" w:line="240" w:lineRule="auto"/>
              <w:rPr>
                <w:rFonts w:cstheme="minorHAnsi"/>
                <w:b/>
                <w:bCs/>
                <w:sz w:val="18"/>
                <w:szCs w:val="18"/>
                <w:lang w:val="en-US"/>
              </w:rPr>
            </w:pPr>
            <w:r w:rsidRPr="00141EF3">
              <w:rPr>
                <w:rFonts w:cstheme="minorHAnsi"/>
                <w:b/>
                <w:bCs/>
                <w:sz w:val="18"/>
                <w:szCs w:val="18"/>
                <w:lang w:val="en-US"/>
              </w:rPr>
              <w:t>Applicability</w:t>
            </w:r>
          </w:p>
          <w:p w14:paraId="0FC29501"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The counterparty NACE sector allocation shall be based on the nature of the immediate counterparty. Each counterparty must be mapped to one single sector based on its main activity. The classification of the exposures incurred jointly by more than one obligor shall be done based on the characteristics of the obligor that was the more relevant, or determinant, for the institution to grant the exposure.</w:t>
            </w:r>
          </w:p>
          <w:p w14:paraId="36DB08A0"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p>
          <w:p w14:paraId="0BE6C3FC" w14:textId="77777777" w:rsidR="00553E52" w:rsidRPr="00141EF3" w:rsidRDefault="00553E52">
            <w:pPr>
              <w:autoSpaceDE w:val="0"/>
              <w:autoSpaceDN w:val="0"/>
              <w:adjustRightInd w:val="0"/>
              <w:spacing w:after="0" w:line="240" w:lineRule="auto"/>
              <w:rPr>
                <w:rFonts w:cstheme="minorHAnsi"/>
                <w:sz w:val="18"/>
                <w:szCs w:val="18"/>
                <w:lang w:val="en-US"/>
              </w:rPr>
            </w:pPr>
            <w:r w:rsidRPr="00141EF3">
              <w:rPr>
                <w:rFonts w:cstheme="minorHAnsi"/>
                <w:sz w:val="18"/>
                <w:szCs w:val="18"/>
                <w:lang w:val="en-US"/>
              </w:rPr>
              <w:t>Additionally,</w:t>
            </w:r>
            <w:r w:rsidRPr="00141EF3">
              <w:rPr>
                <w:rFonts w:cstheme="minorHAnsi"/>
                <w:b/>
                <w:bCs/>
                <w:sz w:val="18"/>
                <w:szCs w:val="18"/>
                <w:lang w:val="en-US"/>
              </w:rPr>
              <w:t xml:space="preserve"> for climate risk purposes</w:t>
            </w:r>
            <w:r w:rsidRPr="00141EF3">
              <w:rPr>
                <w:rFonts w:cstheme="minorHAnsi"/>
                <w:sz w:val="18"/>
                <w:szCs w:val="18"/>
                <w:lang w:val="en-US"/>
              </w:rPr>
              <w:t>, two cases apply:</w:t>
            </w:r>
          </w:p>
          <w:p w14:paraId="2EF95691" w14:textId="77777777" w:rsidR="00553E52" w:rsidRPr="0048391B" w:rsidRDefault="00553E52" w:rsidP="00553E52">
            <w:pPr>
              <w:pStyle w:val="ListParagraph"/>
              <w:numPr>
                <w:ilvl w:val="0"/>
                <w:numId w:val="271"/>
              </w:numPr>
              <w:autoSpaceDE w:val="0"/>
              <w:autoSpaceDN w:val="0"/>
              <w:adjustRightInd w:val="0"/>
              <w:spacing w:before="100" w:beforeAutospacing="1" w:after="0" w:line="240" w:lineRule="auto"/>
              <w:contextualSpacing w:val="0"/>
              <w:jc w:val="both"/>
              <w:rPr>
                <w:rFonts w:cstheme="minorHAnsi"/>
                <w:sz w:val="18"/>
                <w:szCs w:val="18"/>
                <w:lang w:val="en-US"/>
              </w:rPr>
            </w:pPr>
            <w:r w:rsidRPr="0048391B">
              <w:rPr>
                <w:rFonts w:cstheme="minorHAnsi"/>
                <w:sz w:val="18"/>
                <w:szCs w:val="18"/>
                <w:lang w:val="en-US"/>
              </w:rPr>
              <w:t xml:space="preserve">When the counterparty is a </w:t>
            </w:r>
            <w:r w:rsidRPr="0048391B">
              <w:rPr>
                <w:rFonts w:cstheme="minorHAnsi"/>
                <w:b/>
                <w:bCs/>
                <w:sz w:val="18"/>
                <w:szCs w:val="18"/>
                <w:lang w:val="en-US"/>
              </w:rPr>
              <w:t>holding company</w:t>
            </w:r>
            <w:r w:rsidRPr="0048391B">
              <w:rPr>
                <w:rFonts w:cstheme="minorHAnsi"/>
                <w:sz w:val="18"/>
                <w:szCs w:val="18"/>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r>
              <w:rPr>
                <w:rFonts w:cstheme="minorHAnsi"/>
                <w:sz w:val="18"/>
                <w:szCs w:val="18"/>
                <w:lang w:val="en-US"/>
              </w:rPr>
              <w:t xml:space="preserve"> </w:t>
            </w:r>
          </w:p>
          <w:p w14:paraId="2E7ABF1C" w14:textId="77777777" w:rsidR="00553E52" w:rsidRPr="00141EF3" w:rsidRDefault="00553E52" w:rsidP="00553E52">
            <w:pPr>
              <w:pStyle w:val="ListParagraph"/>
              <w:numPr>
                <w:ilvl w:val="0"/>
                <w:numId w:val="271"/>
              </w:numPr>
              <w:autoSpaceDE w:val="0"/>
              <w:autoSpaceDN w:val="0"/>
              <w:adjustRightInd w:val="0"/>
              <w:spacing w:before="100" w:beforeAutospacing="1" w:after="0" w:line="240" w:lineRule="auto"/>
              <w:contextualSpacing w:val="0"/>
              <w:jc w:val="both"/>
              <w:rPr>
                <w:rFonts w:cstheme="minorHAnsi"/>
                <w:sz w:val="18"/>
                <w:szCs w:val="18"/>
                <w:lang w:val="en-US"/>
              </w:rPr>
            </w:pPr>
            <w:r w:rsidRPr="00141EF3">
              <w:rPr>
                <w:rFonts w:cstheme="minorHAnsi"/>
                <w:sz w:val="18"/>
                <w:szCs w:val="18"/>
                <w:lang w:val="en-US"/>
              </w:rPr>
              <w:t xml:space="preserve">When the direct counterparty (the obligor) is a </w:t>
            </w:r>
            <w:r w:rsidRPr="00141EF3">
              <w:rPr>
                <w:rFonts w:cstheme="minorHAnsi"/>
                <w:b/>
                <w:bCs/>
                <w:sz w:val="18"/>
                <w:szCs w:val="18"/>
                <w:lang w:val="en-US"/>
              </w:rPr>
              <w:t>special purpose vehicle</w:t>
            </w:r>
            <w:r w:rsidRPr="00141EF3">
              <w:rPr>
                <w:rFonts w:cstheme="minorHAnsi"/>
                <w:sz w:val="18"/>
                <w:szCs w:val="18"/>
                <w:lang w:val="en-US"/>
              </w:rPr>
              <w:t xml:space="preserve"> (SPV), the relevant NACE sector associated with the economic activity of the parent company of the SPV shall apply.</w:t>
            </w:r>
          </w:p>
          <w:p w14:paraId="3602651F"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p>
          <w:p w14:paraId="14EE28D6" w14:textId="77777777" w:rsidR="00553E52" w:rsidRPr="00141EF3" w:rsidRDefault="00553E52">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If data is not available, then report ‘MISS’</w:t>
            </w:r>
          </w:p>
        </w:tc>
      </w:tr>
      <w:tr w:rsidR="00553E52" w:rsidRPr="0082355F" w14:paraId="389275FF" w14:textId="77777777">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1363E5" w14:textId="77777777" w:rsidR="00553E52" w:rsidRPr="00141EF3" w:rsidRDefault="00553E52">
            <w:pPr>
              <w:spacing w:after="0" w:line="240" w:lineRule="auto"/>
              <w:rPr>
                <w:rFonts w:cstheme="minorHAnsi"/>
                <w:b/>
                <w:bCs/>
                <w:sz w:val="18"/>
                <w:szCs w:val="18"/>
                <w:lang w:val="en-US"/>
              </w:rPr>
            </w:pPr>
            <w:r w:rsidRPr="00141EF3">
              <w:rPr>
                <w:rFonts w:cstheme="minorHAnsi"/>
                <w:b/>
                <w:bCs/>
                <w:sz w:val="18"/>
                <w:szCs w:val="18"/>
                <w:lang w:val="en-US"/>
              </w:rPr>
              <w:t>Link to other concepts</w:t>
            </w:r>
          </w:p>
          <w:p w14:paraId="71EC1870" w14:textId="77777777" w:rsidR="00553E52" w:rsidRPr="00141EF3" w:rsidRDefault="00553E52" w:rsidP="00553E52">
            <w:pPr>
              <w:numPr>
                <w:ilvl w:val="0"/>
                <w:numId w:val="272"/>
              </w:numPr>
              <w:tabs>
                <w:tab w:val="clear" w:pos="720"/>
              </w:tabs>
              <w:spacing w:before="120" w:beforeAutospacing="1" w:after="0" w:line="240" w:lineRule="auto"/>
              <w:ind w:left="284" w:hanging="284"/>
              <w:jc w:val="both"/>
              <w:rPr>
                <w:rFonts w:cstheme="minorHAnsi"/>
                <w:sz w:val="18"/>
                <w:szCs w:val="18"/>
                <w:lang w:val="en-US"/>
              </w:rPr>
            </w:pPr>
            <w:r w:rsidRPr="00141EF3">
              <w:rPr>
                <w:rFonts w:cstheme="minorHAnsi"/>
                <w:sz w:val="18"/>
                <w:szCs w:val="18"/>
                <w:lang w:val="en-US"/>
              </w:rPr>
              <w:lastRenderedPageBreak/>
              <w:t xml:space="preserve">Pillar 3 ESG requires the availability of NACE until level 4 whereas </w:t>
            </w:r>
            <w:r w:rsidRPr="00141EF3">
              <w:rPr>
                <w:rFonts w:cstheme="minorHAnsi"/>
                <w:b/>
                <w:bCs/>
                <w:sz w:val="18"/>
                <w:szCs w:val="18"/>
                <w:lang w:val="en-US"/>
              </w:rPr>
              <w:t>FINREP NACE</w:t>
            </w:r>
            <w:r w:rsidRPr="00141EF3">
              <w:rPr>
                <w:rFonts w:cstheme="minorHAnsi"/>
                <w:sz w:val="18"/>
                <w:szCs w:val="18"/>
                <w:lang w:val="en-US"/>
              </w:rPr>
              <w:t xml:space="preserve"> breakdown is limited to level 1. </w:t>
            </w:r>
            <w:r w:rsidRPr="00141EF3">
              <w:rPr>
                <w:rFonts w:cstheme="minorHAnsi"/>
                <w:b/>
                <w:bCs/>
                <w:sz w:val="18"/>
                <w:szCs w:val="18"/>
                <w:lang w:val="en-US"/>
              </w:rPr>
              <w:t>Exposures towards holdings and SPVs</w:t>
            </w:r>
            <w:r w:rsidRPr="00141EF3">
              <w:rPr>
                <w:rFonts w:cstheme="minorHAnsi"/>
                <w:sz w:val="18"/>
                <w:szCs w:val="18"/>
                <w:lang w:val="en-US"/>
              </w:rPr>
              <w:t xml:space="preserve"> might have a P3ESG NACE, different from the FINREP NACE or field ECNMC_ACTVTY reported in the Structural Loan Tape.</w:t>
            </w:r>
          </w:p>
          <w:p w14:paraId="09726F23" w14:textId="77777777" w:rsidR="00553E52" w:rsidRPr="00141EF3" w:rsidRDefault="00553E52">
            <w:pPr>
              <w:spacing w:before="120" w:after="0" w:line="240" w:lineRule="auto"/>
              <w:ind w:left="284"/>
              <w:rPr>
                <w:rFonts w:cstheme="minorHAnsi"/>
                <w:sz w:val="18"/>
                <w:szCs w:val="18"/>
                <w:lang w:val="en-US"/>
              </w:rPr>
            </w:pPr>
            <w:r w:rsidRPr="00141EF3">
              <w:rPr>
                <w:rFonts w:cstheme="minorHAnsi"/>
                <w:sz w:val="18"/>
                <w:szCs w:val="18"/>
                <w:lang w:val="en-US"/>
              </w:rPr>
              <w:t>As explained before, the following represent the unique exceptions to the alignment of Pillar 3 ESG NACE and FINREP NACE.</w:t>
            </w:r>
          </w:p>
          <w:p w14:paraId="061E3B4E" w14:textId="77777777" w:rsidR="00553E52" w:rsidRPr="00141EF3" w:rsidRDefault="00553E52" w:rsidP="00553E52">
            <w:pPr>
              <w:numPr>
                <w:ilvl w:val="1"/>
                <w:numId w:val="272"/>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 xml:space="preserve">Holdings: </w:t>
            </w:r>
            <w:r w:rsidRPr="00141EF3">
              <w:rPr>
                <w:rFonts w:cstheme="minorHAnsi"/>
                <w:sz w:val="18"/>
                <w:szCs w:val="18"/>
                <w:lang w:val="en-US"/>
              </w:rPr>
              <w:t>The Pillar 3 ESG requires to allocate the NACE corresponding to the specific subsidiary receiving the funds, instead of the NACE corresponding to the holding according to FINREP criteria. There is a specific NACE reserved for holdings: 64.20 Activities of holding companies, under section K: financial and insurance activities.</w:t>
            </w:r>
            <w:r>
              <w:rPr>
                <w:rFonts w:cstheme="minorHAnsi"/>
                <w:sz w:val="18"/>
                <w:szCs w:val="18"/>
                <w:lang w:val="en-US"/>
              </w:rPr>
              <w:t xml:space="preserve"> </w:t>
            </w:r>
            <w:r w:rsidRPr="008F1EF2">
              <w:rPr>
                <w:rFonts w:cstheme="minorHAnsi"/>
                <w:sz w:val="18"/>
                <w:szCs w:val="18"/>
                <w:lang w:val="en-US"/>
              </w:rPr>
              <w:t xml:space="preserve">Reclassification will be necessary for holdings companies (NACE K64.20) classified in FINREP in NACE K in the non-financial </w:t>
            </w:r>
            <w:proofErr w:type="gramStart"/>
            <w:r w:rsidRPr="008F1EF2">
              <w:rPr>
                <w:rFonts w:cstheme="minorHAnsi"/>
                <w:sz w:val="18"/>
                <w:szCs w:val="18"/>
                <w:lang w:val="en-US"/>
              </w:rPr>
              <w:t>corporations</w:t>
            </w:r>
            <w:proofErr w:type="gramEnd"/>
            <w:r w:rsidRPr="008F1EF2">
              <w:rPr>
                <w:rFonts w:cstheme="minorHAnsi"/>
                <w:sz w:val="18"/>
                <w:szCs w:val="18"/>
                <w:lang w:val="en-US"/>
              </w:rPr>
              <w:t xml:space="preserve"> sector.</w:t>
            </w:r>
          </w:p>
          <w:p w14:paraId="50D5CB8B" w14:textId="77777777" w:rsidR="00553E52" w:rsidRPr="00141EF3" w:rsidRDefault="00553E52" w:rsidP="00553E52">
            <w:pPr>
              <w:numPr>
                <w:ilvl w:val="1"/>
                <w:numId w:val="272"/>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SPV:</w:t>
            </w:r>
            <w:r w:rsidRPr="00141EF3">
              <w:rPr>
                <w:rFonts w:cstheme="minorHAnsi"/>
                <w:sz w:val="18"/>
                <w:szCs w:val="18"/>
                <w:lang w:val="en-US"/>
              </w:rPr>
              <w:t xml:space="preserve"> in FINREP the NACE corresponding to the SPV activity is required. In Pillar 3, the NACE of the parent company is required instead. In the case of SPV’s, the NACE allocation depends on the activity of the SPV. Thus, SPVs cannot be identified through the NACE code. However, there are some fields in BDR that might allow SPV identification.</w:t>
            </w:r>
          </w:p>
          <w:p w14:paraId="34EE73C8" w14:textId="77777777" w:rsidR="00553E52" w:rsidRPr="00141EF3" w:rsidRDefault="00553E52">
            <w:pPr>
              <w:spacing w:after="0" w:line="240" w:lineRule="auto"/>
              <w:rPr>
                <w:rFonts w:cstheme="minorHAnsi"/>
                <w:sz w:val="18"/>
                <w:szCs w:val="18"/>
                <w:lang w:val="en-US"/>
              </w:rPr>
            </w:pPr>
          </w:p>
          <w:p w14:paraId="3ADC82CB" w14:textId="77777777" w:rsidR="00553E52" w:rsidRPr="00141EF3" w:rsidRDefault="00553E52">
            <w:pPr>
              <w:spacing w:beforeAutospacing="1" w:after="0" w:line="240" w:lineRule="auto"/>
              <w:ind w:left="1800"/>
              <w:jc w:val="both"/>
              <w:rPr>
                <w:rFonts w:cstheme="minorHAnsi"/>
                <w:sz w:val="18"/>
                <w:szCs w:val="18"/>
                <w:lang w:val="en-US"/>
              </w:rPr>
            </w:pPr>
          </w:p>
        </w:tc>
      </w:tr>
      <w:tr w:rsidR="00553E52" w:rsidRPr="0082355F" w14:paraId="75C4CAD4" w14:textId="77777777">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C57FB7"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64C185A4" w14:textId="77777777" w:rsidR="00553E52" w:rsidRPr="00141EF3" w:rsidRDefault="00553E52">
            <w:pPr>
              <w:spacing w:after="0" w:line="240" w:lineRule="auto"/>
              <w:rPr>
                <w:rFonts w:cstheme="minorHAnsi"/>
                <w:sz w:val="18"/>
                <w:szCs w:val="18"/>
                <w:lang w:val="en-US"/>
              </w:rPr>
            </w:pPr>
            <w:r w:rsidRPr="00141EF3">
              <w:rPr>
                <w:rFonts w:cstheme="minorHAnsi"/>
                <w:sz w:val="18"/>
                <w:szCs w:val="18"/>
                <w:lang w:val="en-US"/>
              </w:rPr>
              <w:t xml:space="preserve">An example on how to reassign the NACE code for holdings is explained below. If a unit has exposure with Red </w:t>
            </w:r>
            <w:proofErr w:type="spellStart"/>
            <w:r w:rsidRPr="00141EF3">
              <w:rPr>
                <w:rFonts w:cstheme="minorHAnsi"/>
                <w:sz w:val="18"/>
                <w:szCs w:val="18"/>
                <w:lang w:val="en-US"/>
              </w:rPr>
              <w:t>Eléctrica</w:t>
            </w:r>
            <w:proofErr w:type="spellEnd"/>
            <w:r w:rsidRPr="00141EF3">
              <w:rPr>
                <w:rFonts w:cstheme="minorHAnsi"/>
                <w:sz w:val="18"/>
                <w:szCs w:val="18"/>
                <w:lang w:val="en-US"/>
              </w:rPr>
              <w:t xml:space="preserve"> </w:t>
            </w:r>
            <w:proofErr w:type="spellStart"/>
            <w:r w:rsidRPr="00141EF3">
              <w:rPr>
                <w:rFonts w:cstheme="minorHAnsi"/>
                <w:sz w:val="18"/>
                <w:szCs w:val="18"/>
                <w:lang w:val="en-US"/>
              </w:rPr>
              <w:t>Financiaciones</w:t>
            </w:r>
            <w:proofErr w:type="spellEnd"/>
            <w:r w:rsidRPr="00141EF3">
              <w:rPr>
                <w:rFonts w:cstheme="minorHAnsi"/>
                <w:sz w:val="18"/>
                <w:szCs w:val="18"/>
                <w:lang w:val="en-US"/>
              </w:rPr>
              <w:t xml:space="preserve">, S.A.U, which is a holding company and whose parent is Red </w:t>
            </w:r>
            <w:proofErr w:type="spellStart"/>
            <w:r w:rsidRPr="00141EF3">
              <w:rPr>
                <w:rFonts w:cstheme="minorHAnsi"/>
                <w:sz w:val="18"/>
                <w:szCs w:val="18"/>
                <w:lang w:val="en-US"/>
              </w:rPr>
              <w:t>Eléctrica</w:t>
            </w:r>
            <w:proofErr w:type="spellEnd"/>
            <w:r w:rsidRPr="00141EF3">
              <w:rPr>
                <w:rFonts w:cstheme="minorHAnsi"/>
                <w:sz w:val="18"/>
                <w:szCs w:val="18"/>
                <w:lang w:val="en-US"/>
              </w:rPr>
              <w:t xml:space="preserve"> </w:t>
            </w:r>
            <w:proofErr w:type="spellStart"/>
            <w:r w:rsidRPr="00141EF3">
              <w:rPr>
                <w:rFonts w:cstheme="minorHAnsi"/>
                <w:sz w:val="18"/>
                <w:szCs w:val="18"/>
                <w:lang w:val="en-US"/>
              </w:rPr>
              <w:t>Corporación</w:t>
            </w:r>
            <w:proofErr w:type="spellEnd"/>
            <w:r w:rsidRPr="00141EF3">
              <w:rPr>
                <w:rFonts w:cstheme="minorHAnsi"/>
                <w:sz w:val="18"/>
                <w:szCs w:val="18"/>
                <w:lang w:val="en-US"/>
              </w:rPr>
              <w:t xml:space="preserve"> S.A, the resignation is done as follows:</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1106"/>
              <w:gridCol w:w="4248"/>
            </w:tblGrid>
            <w:tr w:rsidR="00553E52" w:rsidRPr="00141EF3" w14:paraId="005C2A00" w14:textId="77777777">
              <w:trPr>
                <w:trHeight w:val="397"/>
                <w:tblHeader/>
                <w:jc w:val="center"/>
              </w:trPr>
              <w:tc>
                <w:tcPr>
                  <w:tcW w:w="3151" w:type="dxa"/>
                  <w:tcBorders>
                    <w:bottom w:val="single" w:sz="12" w:space="0" w:color="FF0000"/>
                  </w:tcBorders>
                  <w:vAlign w:val="center"/>
                </w:tcPr>
                <w:p w14:paraId="6F30CF93" w14:textId="77777777" w:rsidR="00553E52" w:rsidRPr="00141EF3" w:rsidRDefault="00553E52">
                  <w:pPr>
                    <w:jc w:val="center"/>
                    <w:rPr>
                      <w:rFonts w:cstheme="minorHAnsi"/>
                      <w:b/>
                      <w:bCs/>
                      <w:sz w:val="18"/>
                      <w:szCs w:val="18"/>
                      <w:lang w:val="en-US"/>
                    </w:rPr>
                  </w:pPr>
                  <w:r w:rsidRPr="00141EF3">
                    <w:rPr>
                      <w:rFonts w:cstheme="minorHAnsi"/>
                      <w:b/>
                      <w:bCs/>
                      <w:sz w:val="18"/>
                      <w:szCs w:val="18"/>
                      <w:lang w:val="en-US"/>
                    </w:rPr>
                    <w:t>Company Name</w:t>
                  </w:r>
                </w:p>
              </w:tc>
              <w:tc>
                <w:tcPr>
                  <w:tcW w:w="1106" w:type="dxa"/>
                  <w:tcBorders>
                    <w:bottom w:val="single" w:sz="12" w:space="0" w:color="FF0000"/>
                  </w:tcBorders>
                  <w:vAlign w:val="center"/>
                </w:tcPr>
                <w:p w14:paraId="3E9822ED" w14:textId="77777777" w:rsidR="00553E52" w:rsidRPr="00141EF3" w:rsidRDefault="00553E52">
                  <w:pPr>
                    <w:jc w:val="center"/>
                    <w:rPr>
                      <w:rFonts w:cstheme="minorHAnsi"/>
                      <w:b/>
                      <w:bCs/>
                      <w:sz w:val="18"/>
                      <w:szCs w:val="18"/>
                      <w:lang w:val="en-US"/>
                    </w:rPr>
                  </w:pPr>
                  <w:r w:rsidRPr="00141EF3">
                    <w:rPr>
                      <w:rFonts w:cstheme="minorHAnsi"/>
                      <w:b/>
                      <w:bCs/>
                      <w:sz w:val="18"/>
                      <w:szCs w:val="18"/>
                      <w:lang w:val="en-US"/>
                    </w:rPr>
                    <w:t>NACE Code</w:t>
                  </w:r>
                </w:p>
              </w:tc>
              <w:tc>
                <w:tcPr>
                  <w:tcW w:w="4248" w:type="dxa"/>
                  <w:tcBorders>
                    <w:bottom w:val="single" w:sz="12" w:space="0" w:color="FF0000"/>
                  </w:tcBorders>
                  <w:vAlign w:val="center"/>
                </w:tcPr>
                <w:p w14:paraId="6D80C6EB" w14:textId="77777777" w:rsidR="00553E52" w:rsidRPr="00141EF3" w:rsidRDefault="00553E52">
                  <w:pPr>
                    <w:jc w:val="center"/>
                    <w:rPr>
                      <w:rFonts w:cstheme="minorHAnsi"/>
                      <w:b/>
                      <w:bCs/>
                      <w:sz w:val="18"/>
                      <w:szCs w:val="18"/>
                      <w:lang w:val="en-US"/>
                    </w:rPr>
                  </w:pPr>
                  <w:proofErr w:type="spellStart"/>
                  <w:r w:rsidRPr="00141EF3">
                    <w:rPr>
                      <w:rFonts w:cstheme="minorHAnsi"/>
                      <w:b/>
                      <w:bCs/>
                      <w:sz w:val="18"/>
                      <w:szCs w:val="18"/>
                      <w:lang w:val="en-US"/>
                    </w:rPr>
                    <w:t>Reassignation</w:t>
                  </w:r>
                  <w:proofErr w:type="spellEnd"/>
                  <w:r w:rsidRPr="00141EF3">
                    <w:rPr>
                      <w:rFonts w:cstheme="minorHAnsi"/>
                      <w:b/>
                      <w:bCs/>
                      <w:sz w:val="18"/>
                      <w:szCs w:val="18"/>
                      <w:lang w:val="en-US"/>
                    </w:rPr>
                    <w:t xml:space="preserve"> for holdings</w:t>
                  </w:r>
                </w:p>
              </w:tc>
            </w:tr>
            <w:tr w:rsidR="00553E52" w:rsidRPr="00141EF3" w14:paraId="525F4B21" w14:textId="77777777">
              <w:trPr>
                <w:trHeight w:val="397"/>
                <w:jc w:val="center"/>
              </w:trPr>
              <w:tc>
                <w:tcPr>
                  <w:tcW w:w="3151" w:type="dxa"/>
                  <w:tcBorders>
                    <w:top w:val="single" w:sz="12" w:space="0" w:color="FF0000"/>
                    <w:bottom w:val="single" w:sz="6" w:space="0" w:color="BFBFBF" w:themeColor="background1" w:themeShade="BF"/>
                  </w:tcBorders>
                  <w:vAlign w:val="center"/>
                </w:tcPr>
                <w:p w14:paraId="6AC3E297" w14:textId="77777777" w:rsidR="00553E52" w:rsidRPr="00141EF3" w:rsidRDefault="00553E52">
                  <w:pPr>
                    <w:rPr>
                      <w:rFonts w:cstheme="minorHAnsi"/>
                      <w:sz w:val="18"/>
                      <w:szCs w:val="18"/>
                      <w:lang w:val="es-ES_tradnl"/>
                    </w:rPr>
                  </w:pPr>
                  <w:r w:rsidRPr="00141EF3">
                    <w:rPr>
                      <w:rFonts w:cstheme="minorHAnsi"/>
                      <w:sz w:val="18"/>
                      <w:szCs w:val="18"/>
                      <w:lang w:val="es-ES_tradnl"/>
                    </w:rPr>
                    <w:t>Red Eléctrica Corporación S. A</w:t>
                  </w:r>
                </w:p>
              </w:tc>
              <w:tc>
                <w:tcPr>
                  <w:tcW w:w="1106" w:type="dxa"/>
                  <w:tcBorders>
                    <w:top w:val="single" w:sz="12" w:space="0" w:color="FF0000"/>
                    <w:bottom w:val="single" w:sz="6" w:space="0" w:color="BFBFBF" w:themeColor="background1" w:themeShade="BF"/>
                  </w:tcBorders>
                  <w:vAlign w:val="center"/>
                </w:tcPr>
                <w:p w14:paraId="77D8BB95" w14:textId="77777777" w:rsidR="00553E52" w:rsidRPr="00141EF3" w:rsidRDefault="00553E52">
                  <w:pPr>
                    <w:jc w:val="center"/>
                    <w:rPr>
                      <w:rFonts w:cstheme="minorHAnsi"/>
                      <w:sz w:val="18"/>
                      <w:szCs w:val="18"/>
                      <w:lang w:val="en-US"/>
                    </w:rPr>
                  </w:pPr>
                  <w:r w:rsidRPr="00141EF3">
                    <w:rPr>
                      <w:rFonts w:cstheme="minorHAnsi"/>
                      <w:sz w:val="18"/>
                      <w:szCs w:val="18"/>
                      <w:lang w:val="en-US"/>
                    </w:rPr>
                    <w:t>D35</w:t>
                  </w:r>
                </w:p>
              </w:tc>
              <w:tc>
                <w:tcPr>
                  <w:tcW w:w="4248" w:type="dxa"/>
                  <w:tcBorders>
                    <w:top w:val="single" w:sz="12" w:space="0" w:color="FF0000"/>
                    <w:bottom w:val="single" w:sz="6" w:space="0" w:color="BFBFBF" w:themeColor="background1" w:themeShade="BF"/>
                  </w:tcBorders>
                  <w:vAlign w:val="center"/>
                </w:tcPr>
                <w:p w14:paraId="50A12D9A" w14:textId="77777777" w:rsidR="00553E52" w:rsidRPr="00141EF3" w:rsidRDefault="00553E52">
                  <w:pPr>
                    <w:rPr>
                      <w:rFonts w:cstheme="minorHAnsi"/>
                      <w:sz w:val="18"/>
                      <w:szCs w:val="18"/>
                      <w:lang w:val="en-US"/>
                    </w:rPr>
                  </w:pPr>
                  <w:r w:rsidRPr="00141EF3">
                    <w:rPr>
                      <w:rFonts w:cstheme="minorHAnsi"/>
                      <w:sz w:val="18"/>
                      <w:szCs w:val="18"/>
                      <w:lang w:val="en-US"/>
                    </w:rPr>
                    <w:t>Parent company</w:t>
                  </w:r>
                </w:p>
              </w:tc>
            </w:tr>
            <w:tr w:rsidR="00553E52" w:rsidRPr="0082355F" w14:paraId="4BA8C332" w14:textId="77777777">
              <w:trPr>
                <w:trHeight w:val="397"/>
                <w:jc w:val="center"/>
              </w:trPr>
              <w:tc>
                <w:tcPr>
                  <w:tcW w:w="3151" w:type="dxa"/>
                  <w:tcBorders>
                    <w:top w:val="single" w:sz="6" w:space="0" w:color="BFBFBF" w:themeColor="background1" w:themeShade="BF"/>
                    <w:bottom w:val="single" w:sz="6" w:space="0" w:color="BFBFBF" w:themeColor="background1" w:themeShade="BF"/>
                  </w:tcBorders>
                  <w:vAlign w:val="center"/>
                </w:tcPr>
                <w:p w14:paraId="2CD21731" w14:textId="77777777" w:rsidR="00553E52" w:rsidRPr="00141EF3" w:rsidRDefault="00553E52">
                  <w:pPr>
                    <w:rPr>
                      <w:rFonts w:cstheme="minorHAnsi"/>
                      <w:sz w:val="18"/>
                      <w:szCs w:val="18"/>
                      <w:lang w:val="es-ES_tradnl"/>
                    </w:rPr>
                  </w:pPr>
                  <w:r w:rsidRPr="00141EF3">
                    <w:rPr>
                      <w:rFonts w:cstheme="minorHAnsi"/>
                      <w:sz w:val="18"/>
                      <w:szCs w:val="18"/>
                      <w:lang w:val="es-ES_tradnl"/>
                    </w:rPr>
                    <w:t>Red Eléctrica Financiaciones, S.A. U</w:t>
                  </w:r>
                </w:p>
              </w:tc>
              <w:tc>
                <w:tcPr>
                  <w:tcW w:w="1106" w:type="dxa"/>
                  <w:tcBorders>
                    <w:top w:val="single" w:sz="6" w:space="0" w:color="BFBFBF" w:themeColor="background1" w:themeShade="BF"/>
                    <w:bottom w:val="single" w:sz="6" w:space="0" w:color="BFBFBF" w:themeColor="background1" w:themeShade="BF"/>
                  </w:tcBorders>
                  <w:vAlign w:val="center"/>
                </w:tcPr>
                <w:p w14:paraId="12D0835A" w14:textId="77777777" w:rsidR="00553E52" w:rsidRPr="00141EF3" w:rsidRDefault="00553E52">
                  <w:pPr>
                    <w:jc w:val="center"/>
                    <w:rPr>
                      <w:rFonts w:cstheme="minorHAnsi"/>
                      <w:sz w:val="18"/>
                      <w:szCs w:val="18"/>
                      <w:lang w:val="en-US"/>
                    </w:rPr>
                  </w:pPr>
                  <w:r w:rsidRPr="00141EF3">
                    <w:rPr>
                      <w:rFonts w:cstheme="minorHAnsi"/>
                      <w:sz w:val="18"/>
                      <w:szCs w:val="18"/>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644BD149" w14:textId="77777777" w:rsidR="00553E52" w:rsidRPr="00141EF3" w:rsidRDefault="00553E52">
                  <w:pPr>
                    <w:rPr>
                      <w:rFonts w:cstheme="minorHAnsi"/>
                      <w:sz w:val="18"/>
                      <w:szCs w:val="18"/>
                      <w:lang w:val="en-US"/>
                    </w:rPr>
                  </w:pPr>
                  <w:r w:rsidRPr="00141EF3">
                    <w:rPr>
                      <w:rFonts w:cstheme="minorHAnsi"/>
                      <w:sz w:val="18"/>
                      <w:szCs w:val="18"/>
                      <w:lang w:val="en-US"/>
                    </w:rPr>
                    <w:t xml:space="preserve">The holding NACE code is K. For the Pillar III exercise, the NACE code will be D35 given that it is it’s the last parent’s (Red </w:t>
                  </w:r>
                  <w:proofErr w:type="spellStart"/>
                  <w:r w:rsidRPr="00141EF3">
                    <w:rPr>
                      <w:rFonts w:cstheme="minorHAnsi"/>
                      <w:sz w:val="18"/>
                      <w:szCs w:val="18"/>
                      <w:lang w:val="en-US"/>
                    </w:rPr>
                    <w:t>Eléctrica</w:t>
                  </w:r>
                  <w:proofErr w:type="spellEnd"/>
                  <w:r w:rsidRPr="00141EF3">
                    <w:rPr>
                      <w:rFonts w:cstheme="minorHAnsi"/>
                      <w:sz w:val="18"/>
                      <w:szCs w:val="18"/>
                      <w:lang w:val="en-US"/>
                    </w:rPr>
                    <w:t xml:space="preserve"> </w:t>
                  </w:r>
                  <w:proofErr w:type="spellStart"/>
                  <w:r w:rsidRPr="00141EF3">
                    <w:rPr>
                      <w:rFonts w:cstheme="minorHAnsi"/>
                      <w:sz w:val="18"/>
                      <w:szCs w:val="18"/>
                      <w:lang w:val="en-US"/>
                    </w:rPr>
                    <w:t>Corporación</w:t>
                  </w:r>
                  <w:proofErr w:type="spellEnd"/>
                  <w:r w:rsidRPr="00141EF3">
                    <w:rPr>
                      <w:rFonts w:cstheme="minorHAnsi"/>
                      <w:sz w:val="18"/>
                      <w:szCs w:val="18"/>
                      <w:lang w:val="en-US"/>
                    </w:rPr>
                    <w:t xml:space="preserve"> S.A) code.</w:t>
                  </w:r>
                </w:p>
              </w:tc>
            </w:tr>
          </w:tbl>
          <w:p w14:paraId="245541AA" w14:textId="77777777" w:rsidR="00553E52" w:rsidRPr="00141EF3" w:rsidRDefault="00553E52">
            <w:pPr>
              <w:pStyle w:val="Default"/>
              <w:rPr>
                <w:rFonts w:asciiTheme="minorHAnsi" w:hAnsiTheme="minorHAnsi" w:cstheme="minorHAnsi"/>
                <w:sz w:val="18"/>
                <w:szCs w:val="18"/>
                <w:lang w:val="en-US"/>
              </w:rPr>
            </w:pPr>
          </w:p>
        </w:tc>
      </w:tr>
    </w:tbl>
    <w:p w14:paraId="19A6307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112"/>
        <w:gridCol w:w="4590"/>
        <w:gridCol w:w="2268"/>
      </w:tblGrid>
      <w:tr w:rsidR="00553E52" w:rsidRPr="00141EF3" w14:paraId="577217F3"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9CF14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E0502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59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6F1C6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A1F64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02BBA5AC" w14:textId="77777777">
        <w:trPr>
          <w:trHeight w:val="28"/>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D9F6A" w14:textId="77777777" w:rsidR="00553E52" w:rsidRPr="00141EF3" w:rsidRDefault="00553E52">
            <w:pPr>
              <w:rPr>
                <w:rFonts w:cstheme="minorHAnsi"/>
                <w:sz w:val="18"/>
                <w:szCs w:val="18"/>
                <w:highlight w:val="yellow"/>
              </w:rPr>
            </w:pPr>
            <w:r w:rsidRPr="00141EF3">
              <w:rPr>
                <w:rFonts w:cstheme="minorHAnsi"/>
                <w:sz w:val="18"/>
                <w:szCs w:val="18"/>
                <w:highlight w:val="yellow"/>
              </w:rPr>
              <w:t>EN.09</w:t>
            </w:r>
            <w:r>
              <w:rPr>
                <w:rFonts w:cstheme="minorHAnsi"/>
                <w:sz w:val="18"/>
                <w:szCs w:val="18"/>
                <w:highlight w:val="yellow"/>
              </w:rPr>
              <w:t>5</w:t>
            </w:r>
          </w:p>
        </w:tc>
        <w:tc>
          <w:tcPr>
            <w:tcW w:w="2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A9930D" w14:textId="77777777" w:rsidR="00553E52" w:rsidRPr="00141EF3" w:rsidRDefault="00553E52">
            <w:pPr>
              <w:rPr>
                <w:rFonts w:cstheme="minorHAnsi"/>
                <w:sz w:val="18"/>
                <w:szCs w:val="18"/>
                <w:highlight w:val="yellow"/>
                <w:lang w:val="en-US"/>
              </w:rPr>
            </w:pPr>
            <w:r w:rsidRPr="00A4579C">
              <w:rPr>
                <w:rFonts w:cstheme="minorHAnsi"/>
                <w:sz w:val="18"/>
                <w:szCs w:val="18"/>
                <w:highlight w:val="yellow"/>
                <w:lang w:val="en-US"/>
              </w:rPr>
              <w:t>TTL_LBLTY</w:t>
            </w:r>
          </w:p>
        </w:tc>
        <w:tc>
          <w:tcPr>
            <w:tcW w:w="45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B48FD" w14:textId="77777777" w:rsidR="00553E52" w:rsidRPr="00141EF3" w:rsidRDefault="00553E52">
            <w:pPr>
              <w:pStyle w:val="Heading3"/>
              <w:rPr>
                <w:rFonts w:asciiTheme="minorHAnsi" w:hAnsiTheme="minorHAnsi" w:cstheme="minorHAnsi"/>
                <w:szCs w:val="18"/>
                <w:highlight w:val="yellow"/>
                <w:lang w:val="en-US"/>
              </w:rPr>
            </w:pPr>
            <w:bookmarkStart w:id="277" w:name="_Toc122543561"/>
            <w:bookmarkStart w:id="278" w:name="_Toc128572581"/>
            <w:bookmarkStart w:id="279" w:name="_Toc138781205"/>
            <w:r w:rsidRPr="00141EF3">
              <w:rPr>
                <w:rFonts w:asciiTheme="minorHAnsi" w:hAnsiTheme="minorHAnsi" w:cstheme="minorHAnsi"/>
                <w:szCs w:val="18"/>
                <w:highlight w:val="yellow"/>
                <w:lang w:val="en-US"/>
              </w:rPr>
              <w:t>Total Liabilities</w:t>
            </w:r>
            <w:bookmarkEnd w:id="277"/>
            <w:bookmarkEnd w:id="278"/>
            <w:bookmarkEnd w:id="27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AC0800"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7458F2C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3CF5767" w14:textId="77777777" w:rsidR="00553E52" w:rsidRPr="0018124D" w:rsidRDefault="00553E52">
            <w:pPr>
              <w:rPr>
                <w:rFonts w:cstheme="minorHAnsi"/>
                <w:sz w:val="18"/>
                <w:szCs w:val="18"/>
                <w:lang w:val="en-US"/>
              </w:rPr>
            </w:pPr>
          </w:p>
        </w:tc>
      </w:tr>
      <w:tr w:rsidR="00553E52" w:rsidRPr="0082355F" w14:paraId="22AB0475"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674791"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7C3135D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Counterparty’s total liabilities according to its annual financial statements at most recent reported figures. Total Liabilities is equal to the sum of accounting liabilities and shareholders’ equity, or in other words, Total Liabilities amount should be equal to Total Assets from the balance sheet. </w:t>
            </w:r>
          </w:p>
          <w:p w14:paraId="06EBE48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5A28A34" w14:textId="77777777">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D6C82F"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6BCA7815"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The “</w:t>
            </w:r>
            <w:r>
              <w:rPr>
                <w:rFonts w:cstheme="minorHAnsi"/>
                <w:sz w:val="18"/>
                <w:szCs w:val="18"/>
                <w:lang w:val="en-US"/>
              </w:rPr>
              <w:t>TTL_LBLTY</w:t>
            </w:r>
            <w:r w:rsidRPr="00141EF3">
              <w:rPr>
                <w:rFonts w:cstheme="minorHAnsi"/>
                <w:sz w:val="18"/>
                <w:szCs w:val="18"/>
                <w:lang w:val="en-US"/>
              </w:rPr>
              <w:t xml:space="preserve">” is applicable only to legal entities. Units shall report on solo entity level. </w:t>
            </w:r>
          </w:p>
          <w:p w14:paraId="516DA2A2" w14:textId="77777777" w:rsidR="00553E52" w:rsidRPr="00141EF3" w:rsidRDefault="00553E52">
            <w:pPr>
              <w:spacing w:after="0"/>
              <w:jc w:val="both"/>
              <w:rPr>
                <w:rFonts w:cstheme="minorHAnsi"/>
                <w:sz w:val="18"/>
                <w:szCs w:val="18"/>
                <w:lang w:val="en-US"/>
              </w:rPr>
            </w:pPr>
          </w:p>
          <w:p w14:paraId="7604F4FE"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 xml:space="preserve">All Loan Tape data fields for which the source is the financial statements (Turnover, </w:t>
            </w:r>
            <w:proofErr w:type="spellStart"/>
            <w:r w:rsidRPr="00141EF3">
              <w:rPr>
                <w:rFonts w:cstheme="minorHAnsi"/>
                <w:sz w:val="18"/>
                <w:szCs w:val="18"/>
                <w:lang w:val="en-US"/>
              </w:rPr>
              <w:t>Ebitda</w:t>
            </w:r>
            <w:proofErr w:type="spellEnd"/>
            <w:r w:rsidRPr="00141EF3">
              <w:rPr>
                <w:rFonts w:cstheme="minorHAnsi"/>
                <w:sz w:val="18"/>
                <w:szCs w:val="18"/>
                <w:lang w:val="en-US"/>
              </w:rPr>
              <w:t>, CAPEX, etc.) must be reported from the same financial statement.</w:t>
            </w:r>
          </w:p>
          <w:p w14:paraId="3737B3CD" w14:textId="77777777" w:rsidR="00553E52" w:rsidRPr="00141EF3" w:rsidRDefault="00553E52">
            <w:pPr>
              <w:spacing w:after="0"/>
              <w:jc w:val="both"/>
              <w:rPr>
                <w:rFonts w:cstheme="minorHAnsi"/>
                <w:sz w:val="18"/>
                <w:szCs w:val="18"/>
                <w:lang w:val="en-US"/>
              </w:rPr>
            </w:pPr>
          </w:p>
          <w:p w14:paraId="6EF99F4E"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If data is not available, then report ‘99999999999’.</w:t>
            </w:r>
          </w:p>
          <w:p w14:paraId="79615963"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If the field is not applicable, then report ‘11111111111’</w:t>
            </w:r>
          </w:p>
          <w:p w14:paraId="26AF1417" w14:textId="77777777" w:rsidR="00553E52" w:rsidRPr="00141EF3" w:rsidRDefault="00553E52">
            <w:pPr>
              <w:spacing w:after="0"/>
              <w:jc w:val="both"/>
              <w:rPr>
                <w:rFonts w:cstheme="minorHAnsi"/>
                <w:sz w:val="18"/>
                <w:szCs w:val="18"/>
                <w:lang w:val="en-US"/>
              </w:rPr>
            </w:pPr>
          </w:p>
        </w:tc>
      </w:tr>
      <w:tr w:rsidR="00553E52" w:rsidRPr="0082355F" w14:paraId="3C5E0C5B" w14:textId="77777777">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9CAA2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03996E2" w14:textId="77777777" w:rsidR="00553E52" w:rsidRPr="00141EF3" w:rsidRDefault="00553E52">
            <w:pPr>
              <w:spacing w:after="0"/>
              <w:rPr>
                <w:rFonts w:cstheme="minorHAnsi"/>
                <w:sz w:val="18"/>
                <w:szCs w:val="18"/>
                <w:lang w:val="en-US"/>
              </w:rPr>
            </w:pPr>
            <w:r w:rsidRPr="00141EF3">
              <w:rPr>
                <w:rFonts w:cstheme="minorHAnsi"/>
                <w:sz w:val="18"/>
                <w:szCs w:val="18"/>
                <w:lang w:val="en-US"/>
              </w:rPr>
              <w:t>N/A</w:t>
            </w:r>
          </w:p>
        </w:tc>
      </w:tr>
      <w:tr w:rsidR="00553E52" w:rsidRPr="00141EF3" w14:paraId="3B819817"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0CD7F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AC7512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tc>
      </w:tr>
    </w:tbl>
    <w:p w14:paraId="75B49068"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95"/>
        <w:gridCol w:w="4407"/>
        <w:gridCol w:w="2268"/>
      </w:tblGrid>
      <w:tr w:rsidR="00553E52" w:rsidRPr="00141EF3" w14:paraId="0EF3F940"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4CEC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4CAE6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CAD180"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D3E48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6E78B25"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C1AD"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6</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EBD0E1"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TXNMY_ELGBL_CAPEX_CCM</w:t>
            </w:r>
          </w:p>
        </w:tc>
        <w:tc>
          <w:tcPr>
            <w:tcW w:w="44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B92912" w14:textId="77777777" w:rsidR="00553E52" w:rsidRPr="00141EF3" w:rsidRDefault="00553E52">
            <w:pPr>
              <w:pStyle w:val="Heading3"/>
              <w:rPr>
                <w:rFonts w:asciiTheme="minorHAnsi" w:hAnsiTheme="minorHAnsi" w:cstheme="minorHAnsi"/>
                <w:szCs w:val="18"/>
                <w:highlight w:val="yellow"/>
                <w:lang w:val="en-US"/>
              </w:rPr>
            </w:pPr>
            <w:bookmarkStart w:id="280" w:name="_Toc114506059"/>
            <w:bookmarkStart w:id="281" w:name="_Toc115370262"/>
            <w:bookmarkStart w:id="282" w:name="_Toc122543562"/>
            <w:bookmarkStart w:id="283" w:name="_Toc128572582"/>
            <w:bookmarkStart w:id="284" w:name="_Toc138781206"/>
            <w:r w:rsidRPr="00141EF3">
              <w:rPr>
                <w:rFonts w:asciiTheme="minorHAnsi" w:hAnsiTheme="minorHAnsi" w:cstheme="minorHAnsi"/>
                <w:szCs w:val="18"/>
                <w:highlight w:val="yellow"/>
                <w:lang w:val="en-US"/>
              </w:rPr>
              <w:t>Taxonomy-eligible Capex (CCM) Ratio</w:t>
            </w:r>
            <w:bookmarkEnd w:id="280"/>
            <w:bookmarkEnd w:id="281"/>
            <w:bookmarkEnd w:id="282"/>
            <w:bookmarkEnd w:id="283"/>
            <w:bookmarkEnd w:id="284"/>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96F81"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7C52454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BD1D7D8" w14:textId="77777777" w:rsidR="00553E52" w:rsidRPr="0018124D" w:rsidRDefault="00553E52">
            <w:pPr>
              <w:rPr>
                <w:rFonts w:cstheme="minorHAnsi"/>
                <w:sz w:val="18"/>
                <w:szCs w:val="18"/>
                <w:lang w:val="en-US"/>
              </w:rPr>
            </w:pPr>
          </w:p>
        </w:tc>
      </w:tr>
      <w:tr w:rsidR="00553E52" w:rsidRPr="0082355F" w14:paraId="02191C15"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39478D"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F7AEF6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w:t>
            </w:r>
            <w:bookmarkStart w:id="285" w:name="_GoBack"/>
            <w:r w:rsidRPr="00C52427">
              <w:rPr>
                <w:rFonts w:cstheme="minorHAnsi"/>
                <w:sz w:val="18"/>
                <w:szCs w:val="18"/>
                <w:lang w:val="en-US"/>
              </w:rPr>
              <w:t>environmen</w:t>
            </w:r>
            <w:bookmarkEnd w:id="285"/>
            <w:r w:rsidRPr="00C52427">
              <w:rPr>
                <w:rFonts w:cstheme="minorHAnsi"/>
                <w:sz w:val="18"/>
                <w:szCs w:val="18"/>
                <w:lang w:val="en-US"/>
              </w:rPr>
              <w:t xml:space="preserve">tal objective of ‘Climate Change Mitigation’. </w:t>
            </w:r>
          </w:p>
          <w:p w14:paraId="0A3FDE2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F3B12F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This ratio may be obtained from </w:t>
            </w:r>
            <w:r w:rsidRPr="00141EF3">
              <w:rPr>
                <w:rFonts w:cstheme="minorHAnsi"/>
                <w:sz w:val="18"/>
                <w:szCs w:val="18"/>
                <w:lang w:val="en-US"/>
              </w:rPr>
              <w:t>Financial (credit institutions, asset managers, investment firms, insurers/reinsurers) and</w:t>
            </w:r>
            <w:r w:rsidRPr="00C52427">
              <w:rPr>
                <w:rFonts w:cstheme="minorHAnsi"/>
                <w:sz w:val="18"/>
                <w:szCs w:val="18"/>
                <w:lang w:val="en-US"/>
              </w:rPr>
              <w:t xml:space="preserve"> non-financial disclosures from the counterparty.</w:t>
            </w:r>
          </w:p>
          <w:p w14:paraId="2852F3B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15D25A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w:t>
            </w:r>
            <w:r>
              <w:rPr>
                <w:rFonts w:cstheme="minorHAnsi"/>
                <w:sz w:val="18"/>
                <w:szCs w:val="18"/>
                <w:lang w:val="en-US"/>
              </w:rPr>
              <w:t xml:space="preserve"> </w:t>
            </w:r>
            <w:r w:rsidRPr="00C52427">
              <w:rPr>
                <w:rFonts w:cstheme="minorHAnsi"/>
                <w:sz w:val="18"/>
                <w:szCs w:val="18"/>
                <w:lang w:val="en-US"/>
              </w:rPr>
              <w:t xml:space="preserve"> This information will contain the following fields (Excel: Pillar 3ESG – eligibility ratios v4)</w:t>
            </w:r>
            <w:r w:rsidRPr="00141EF3">
              <w:rPr>
                <w:rFonts w:cstheme="minorHAnsi"/>
                <w:sz w:val="18"/>
                <w:szCs w:val="18"/>
                <w:lang w:val="en-US"/>
              </w:rPr>
              <w:t>:</w:t>
            </w:r>
          </w:p>
          <w:p w14:paraId="3D7A2D8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1331F7F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3DE0FD8" wp14:editId="191295E2">
                  <wp:extent cx="5708650" cy="5009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F02FA6C"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04E01D0"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790CAC5B" wp14:editId="763D142B">
                  <wp:extent cx="5104737" cy="524510"/>
                  <wp:effectExtent l="0" t="0" r="127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3BA856B7" w14:textId="77777777" w:rsidR="00553E52"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44136F44" w14:textId="77777777" w:rsidR="00553E52" w:rsidRPr="00D53A52"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38A053C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CapexElegCCM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9BBBFFA"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32C0D83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B33ED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73A6A1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5712BF"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F76D6F2"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 xml:space="preserve">This field will be used for reporting the exposure that is eligible under CCM </w:t>
            </w:r>
            <w:r>
              <w:rPr>
                <w:rFonts w:cstheme="minorHAnsi"/>
                <w:sz w:val="18"/>
                <w:szCs w:val="18"/>
                <w:lang w:val="en-US"/>
              </w:rPr>
              <w:t>for financial and non-financial corporations</w:t>
            </w:r>
            <w:r w:rsidRPr="00141EF3">
              <w:rPr>
                <w:rFonts w:cstheme="minorHAnsi"/>
                <w:sz w:val="18"/>
                <w:szCs w:val="18"/>
                <w:lang w:val="en-US"/>
              </w:rPr>
              <w:t>. If the counterparty carries out economic activities that are eligible under CCM and has disclosed its eligible Capex ratio, then TXNMY_ELGBL_CAPEX_CCM should be greater than 0. If the counterparty has disclosed ESG information and it does not have Capex in eligible economic activities, then TXNMY_ELGBL_CAPEX_CCM should be = 0.</w:t>
            </w:r>
          </w:p>
          <w:p w14:paraId="6D20DD2D" w14:textId="77777777" w:rsidR="00553E52" w:rsidRPr="00141EF3" w:rsidRDefault="00553E52">
            <w:pPr>
              <w:spacing w:after="0"/>
              <w:rPr>
                <w:rFonts w:cstheme="minorHAnsi"/>
                <w:sz w:val="18"/>
                <w:szCs w:val="18"/>
                <w:lang w:val="en-US"/>
              </w:rPr>
            </w:pPr>
          </w:p>
          <w:p w14:paraId="20D1EA55"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0177068" w14:textId="77777777" w:rsidR="00553E52" w:rsidRPr="00141EF3" w:rsidRDefault="00553E52">
            <w:pPr>
              <w:spacing w:after="0"/>
              <w:rPr>
                <w:rFonts w:cstheme="minorHAnsi"/>
                <w:sz w:val="18"/>
                <w:szCs w:val="18"/>
                <w:lang w:val="en-US"/>
              </w:rPr>
            </w:pPr>
          </w:p>
          <w:p w14:paraId="0E402219"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D68C42A" w14:textId="77777777" w:rsidR="00553E52" w:rsidRPr="00141EF3" w:rsidRDefault="00553E52">
            <w:pPr>
              <w:spacing w:after="0"/>
              <w:rPr>
                <w:rFonts w:cstheme="minorHAnsi"/>
                <w:sz w:val="18"/>
                <w:szCs w:val="18"/>
                <w:lang w:val="en-US"/>
              </w:rPr>
            </w:pPr>
          </w:p>
        </w:tc>
      </w:tr>
      <w:tr w:rsidR="00553E52" w:rsidRPr="00141EF3" w14:paraId="427A20E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05686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1582DBB0"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ENBLNG_CAPEX_CCM</w:t>
            </w:r>
          </w:p>
          <w:p w14:paraId="58329F1E"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TRNSTNL_CAPEX</w:t>
            </w:r>
          </w:p>
          <w:p w14:paraId="290F13DF"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ENVRNMNTLLY_SSTNBL_CAPEX_CCM</w:t>
            </w:r>
          </w:p>
        </w:tc>
      </w:tr>
      <w:tr w:rsidR="00553E52" w:rsidRPr="00141EF3" w14:paraId="0FFAA94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4D6EB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F9E8900"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1E3BFDCE"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322"/>
        <w:gridCol w:w="4380"/>
        <w:gridCol w:w="2268"/>
      </w:tblGrid>
      <w:tr w:rsidR="00553E52" w:rsidRPr="00141EF3" w14:paraId="7898FA99"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847D7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3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CED9F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3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8D6D98"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1B219EB"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171A131"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D2C28F"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7</w:t>
            </w:r>
          </w:p>
        </w:tc>
        <w:tc>
          <w:tcPr>
            <w:tcW w:w="23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7EAEE7"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TXNMY_ELGBL_TRNVR_CCM</w:t>
            </w:r>
          </w:p>
        </w:tc>
        <w:tc>
          <w:tcPr>
            <w:tcW w:w="4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08D4A5" w14:textId="77777777" w:rsidR="00553E52" w:rsidRPr="00141EF3" w:rsidRDefault="00553E52">
            <w:pPr>
              <w:pStyle w:val="Heading3"/>
              <w:rPr>
                <w:rFonts w:asciiTheme="minorHAnsi" w:hAnsiTheme="minorHAnsi" w:cstheme="minorHAnsi"/>
                <w:szCs w:val="18"/>
                <w:highlight w:val="yellow"/>
                <w:lang w:val="en-US"/>
              </w:rPr>
            </w:pPr>
            <w:bookmarkStart w:id="286" w:name="_Toc115370263"/>
            <w:bookmarkStart w:id="287" w:name="_Toc122543563"/>
            <w:bookmarkStart w:id="288" w:name="_Toc128572583"/>
            <w:bookmarkStart w:id="289" w:name="_Toc138781207"/>
            <w:r w:rsidRPr="00141EF3">
              <w:rPr>
                <w:rFonts w:asciiTheme="minorHAnsi" w:hAnsiTheme="minorHAnsi" w:cstheme="minorHAnsi"/>
                <w:szCs w:val="18"/>
                <w:highlight w:val="yellow"/>
                <w:lang w:val="en-US"/>
              </w:rPr>
              <w:t>Taxonomy-eligible Turnover (CCM) Ratio</w:t>
            </w:r>
            <w:bookmarkEnd w:id="286"/>
            <w:bookmarkEnd w:id="287"/>
            <w:bookmarkEnd w:id="288"/>
            <w:bookmarkEnd w:id="28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D29A2E"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34078F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419D68" w14:textId="77777777" w:rsidR="00553E52" w:rsidRPr="0018124D" w:rsidRDefault="00553E52">
            <w:pPr>
              <w:rPr>
                <w:rFonts w:cstheme="minorHAnsi"/>
                <w:sz w:val="18"/>
                <w:szCs w:val="18"/>
                <w:lang w:val="en-US"/>
              </w:rPr>
            </w:pPr>
          </w:p>
        </w:tc>
      </w:tr>
      <w:tr w:rsidR="00553E52" w:rsidRPr="0082355F" w14:paraId="7AAAE13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6E9CC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D81B62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Mitigation’. </w:t>
            </w:r>
          </w:p>
          <w:p w14:paraId="54365FD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508B61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3E868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BBB60F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6E8332C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3A40CB39"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03BB23B" wp14:editId="2D31379C">
                  <wp:extent cx="5708650" cy="5009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62C1212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62187AC"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42F1BA9" wp14:editId="2E4500E1">
                  <wp:extent cx="5104737" cy="524510"/>
                  <wp:effectExtent l="0" t="0" r="127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6F5E954B" w14:textId="77777777" w:rsidR="00553E52"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A9246D9"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8B4BC2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TurnoverElegCCM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8A4509C"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2B53C1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5DD06E1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01C59B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6D0732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8F51CE"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7D41F651"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CCM. If the counterparty carries out economic activities that are eligible under CCM and has disclosed its eligible Turnover ratio, then TXNMY_ELGBL_TRNVR_CCM should be greater than 0. If the counterparty has disclosed ESG information and it does not have Turnover in eligible economic activities, then TXNMY_ELGBL_TRNVR_CCM should be = 0.</w:t>
            </w:r>
          </w:p>
          <w:p w14:paraId="66938140" w14:textId="77777777" w:rsidR="00553E52" w:rsidRPr="00141EF3" w:rsidRDefault="00553E52">
            <w:pPr>
              <w:spacing w:after="0"/>
              <w:rPr>
                <w:rFonts w:cstheme="minorHAnsi"/>
                <w:sz w:val="18"/>
                <w:szCs w:val="18"/>
                <w:lang w:val="en-US"/>
              </w:rPr>
            </w:pPr>
          </w:p>
          <w:p w14:paraId="43D26FF5"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B1DDF92" w14:textId="77777777" w:rsidR="00553E52" w:rsidRPr="00141EF3" w:rsidRDefault="00553E52">
            <w:pPr>
              <w:spacing w:after="0"/>
              <w:rPr>
                <w:rFonts w:cstheme="minorHAnsi"/>
                <w:sz w:val="18"/>
                <w:szCs w:val="18"/>
                <w:lang w:val="en-US"/>
              </w:rPr>
            </w:pPr>
          </w:p>
          <w:p w14:paraId="4416CE83"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39FD55C7" w14:textId="77777777" w:rsidR="00553E52" w:rsidRPr="00141EF3" w:rsidRDefault="00553E52">
            <w:pPr>
              <w:spacing w:after="0"/>
              <w:rPr>
                <w:rFonts w:cstheme="minorHAnsi"/>
                <w:sz w:val="18"/>
                <w:szCs w:val="18"/>
                <w:lang w:val="en-US"/>
              </w:rPr>
            </w:pPr>
          </w:p>
        </w:tc>
      </w:tr>
      <w:tr w:rsidR="00553E52" w:rsidRPr="00141EF3" w14:paraId="0092E4F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DDAFE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4B1EE82"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ENBLNG_TRNVR_CCM</w:t>
            </w:r>
          </w:p>
          <w:p w14:paraId="1917D6E8"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TRNSTNL_TRNVR</w:t>
            </w:r>
          </w:p>
          <w:p w14:paraId="429C486A"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ENVRNMNTLLY_SSTNBL_ TRNVR_CCM</w:t>
            </w:r>
          </w:p>
        </w:tc>
      </w:tr>
      <w:tr w:rsidR="00553E52" w:rsidRPr="00141EF3" w14:paraId="172EC67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65FAF9"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959DAE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880816B"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553E52" w:rsidRPr="00141EF3" w14:paraId="4A31C028"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F1DCE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5886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FA214"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39A311"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939887B"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A59778" w14:textId="77777777" w:rsidR="00553E52" w:rsidRPr="008E7A47" w:rsidRDefault="00553E52">
            <w:pPr>
              <w:rPr>
                <w:rFonts w:cstheme="minorHAnsi"/>
                <w:sz w:val="18"/>
                <w:szCs w:val="18"/>
                <w:highlight w:val="yellow"/>
              </w:rPr>
            </w:pPr>
            <w:r w:rsidRPr="008E7A47">
              <w:rPr>
                <w:rFonts w:cstheme="minorHAnsi"/>
                <w:sz w:val="18"/>
                <w:szCs w:val="18"/>
                <w:highlight w:val="yellow"/>
                <w:lang w:val="en-US"/>
              </w:rPr>
              <w:t>EN.09</w:t>
            </w:r>
            <w:r>
              <w:rPr>
                <w:rFonts w:cstheme="minorHAnsi"/>
                <w:sz w:val="18"/>
                <w:szCs w:val="18"/>
                <w:highlight w:val="yellow"/>
                <w:lang w:val="en-US"/>
              </w:rPr>
              <w:t>8</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B0C7BB" w14:textId="77777777" w:rsidR="00553E52" w:rsidRPr="008E7A47" w:rsidRDefault="00553E52">
            <w:pPr>
              <w:rPr>
                <w:rFonts w:cstheme="minorHAnsi"/>
                <w:sz w:val="18"/>
                <w:szCs w:val="18"/>
                <w:highlight w:val="yellow"/>
              </w:rPr>
            </w:pPr>
            <w:r w:rsidRPr="008E7A47">
              <w:rPr>
                <w:rFonts w:cstheme="minorHAnsi"/>
                <w:sz w:val="18"/>
                <w:szCs w:val="18"/>
                <w:highlight w:val="yellow"/>
              </w:rPr>
              <w:t>TXNMY_ELGBL_CAPEX_CCA</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EB5BED" w14:textId="77777777" w:rsidR="00553E52" w:rsidRPr="008E7A47" w:rsidRDefault="00553E52">
            <w:pPr>
              <w:pStyle w:val="Heading3"/>
              <w:rPr>
                <w:rFonts w:asciiTheme="minorHAnsi" w:hAnsiTheme="minorHAnsi" w:cstheme="minorHAnsi"/>
                <w:szCs w:val="18"/>
                <w:highlight w:val="yellow"/>
                <w:lang w:val="en-US"/>
              </w:rPr>
            </w:pPr>
            <w:bookmarkStart w:id="290" w:name="_Toc115370264"/>
            <w:bookmarkStart w:id="291" w:name="_Toc122543564"/>
            <w:bookmarkStart w:id="292" w:name="_Toc128572584"/>
            <w:bookmarkStart w:id="293" w:name="_Toc138781208"/>
            <w:r w:rsidRPr="008E7A47">
              <w:rPr>
                <w:rFonts w:asciiTheme="minorHAnsi" w:hAnsiTheme="minorHAnsi" w:cstheme="minorHAnsi"/>
                <w:szCs w:val="18"/>
                <w:highlight w:val="yellow"/>
                <w:lang w:val="en-US"/>
              </w:rPr>
              <w:t>Taxonomy-eligible Capex (CCA) Ratio</w:t>
            </w:r>
            <w:bookmarkEnd w:id="290"/>
            <w:bookmarkEnd w:id="291"/>
            <w:bookmarkEnd w:id="292"/>
            <w:bookmarkEnd w:id="29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326AD7"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9BC169B"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35B05F" w14:textId="77777777" w:rsidR="00553E52" w:rsidRPr="00141EF3" w:rsidRDefault="00553E52">
            <w:pPr>
              <w:rPr>
                <w:rFonts w:cstheme="minorHAnsi"/>
                <w:sz w:val="18"/>
                <w:szCs w:val="18"/>
              </w:rPr>
            </w:pPr>
          </w:p>
        </w:tc>
      </w:tr>
      <w:tr w:rsidR="00553E52" w:rsidRPr="0082355F" w14:paraId="2134CBA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C404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3FBBDE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environmental objective of ‘Climate Change Adaptation’. </w:t>
            </w:r>
          </w:p>
          <w:p w14:paraId="5BB0873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E40AD2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323EF53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4527FE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5C02500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5FC43D4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83F9374" wp14:editId="2A088935">
                  <wp:extent cx="5708650" cy="5009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670DEB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31CABE2"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4847558" wp14:editId="08968890">
                  <wp:extent cx="5104737" cy="524510"/>
                  <wp:effectExtent l="0" t="0" r="127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6DFAC6AE"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48A4E949"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9967AE5"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CapexElegCCA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CF59A2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5289B4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51D9879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86C5CC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74DCC6"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7B464003"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Capex ratio, then TXNMY_ELGBL_CAPEX_CCA should be greater than 0. If the counterparty has disclosed ESG information and it does not have</w:t>
            </w:r>
            <w:r>
              <w:rPr>
                <w:rFonts w:cstheme="minorHAnsi"/>
                <w:sz w:val="18"/>
                <w:szCs w:val="18"/>
                <w:lang w:val="en-US"/>
              </w:rPr>
              <w:t xml:space="preserve"> </w:t>
            </w:r>
            <w:r w:rsidRPr="00141EF3">
              <w:rPr>
                <w:rFonts w:cstheme="minorHAnsi"/>
                <w:sz w:val="18"/>
                <w:szCs w:val="18"/>
                <w:lang w:val="en-US"/>
              </w:rPr>
              <w:t>Capex in eligible economic activities, then TXNMY_ELGBL_CAPEX_CCA should be = 0.</w:t>
            </w:r>
          </w:p>
          <w:p w14:paraId="5112BA1C" w14:textId="77777777" w:rsidR="00553E52" w:rsidRPr="00141EF3" w:rsidRDefault="00553E52">
            <w:pPr>
              <w:spacing w:after="0"/>
              <w:rPr>
                <w:rFonts w:cstheme="minorHAnsi"/>
                <w:sz w:val="18"/>
                <w:szCs w:val="18"/>
                <w:lang w:val="en-US"/>
              </w:rPr>
            </w:pPr>
          </w:p>
          <w:p w14:paraId="567AB5B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C9901E5" w14:textId="77777777" w:rsidR="00553E52" w:rsidRPr="00141EF3" w:rsidRDefault="00553E52">
            <w:pPr>
              <w:spacing w:after="0"/>
              <w:rPr>
                <w:rFonts w:cstheme="minorHAnsi"/>
                <w:sz w:val="18"/>
                <w:szCs w:val="18"/>
                <w:lang w:val="en-US"/>
              </w:rPr>
            </w:pPr>
          </w:p>
          <w:p w14:paraId="54EA89AE"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4B0A9BC" w14:textId="77777777" w:rsidR="00553E52" w:rsidRPr="00141EF3" w:rsidRDefault="00553E52">
            <w:pPr>
              <w:spacing w:after="0"/>
              <w:rPr>
                <w:rFonts w:cstheme="minorHAnsi"/>
                <w:sz w:val="18"/>
                <w:szCs w:val="18"/>
                <w:lang w:val="en-US"/>
              </w:rPr>
            </w:pPr>
          </w:p>
        </w:tc>
      </w:tr>
      <w:tr w:rsidR="00553E52" w:rsidRPr="00141EF3" w14:paraId="253162D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F0839"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75B1759"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ENBLNG_CAPEX_CCA</w:t>
            </w:r>
          </w:p>
          <w:p w14:paraId="6C9B845A" w14:textId="77777777" w:rsidR="00553E52" w:rsidRPr="00141EF3" w:rsidRDefault="00553E52" w:rsidP="00553E52">
            <w:pPr>
              <w:pStyle w:val="ListParagraph"/>
              <w:numPr>
                <w:ilvl w:val="0"/>
                <w:numId w:val="273"/>
              </w:numPr>
              <w:rPr>
                <w:rFonts w:cstheme="minorHAnsi"/>
                <w:sz w:val="18"/>
                <w:szCs w:val="18"/>
                <w:lang w:val="en-US"/>
              </w:rPr>
            </w:pPr>
            <w:r w:rsidRPr="00141EF3">
              <w:rPr>
                <w:rFonts w:cstheme="minorHAnsi"/>
                <w:sz w:val="18"/>
                <w:szCs w:val="18"/>
                <w:lang w:val="en-US"/>
              </w:rPr>
              <w:t>ENVRNMNTLLY_SSTNBL_CAPEX_CCA</w:t>
            </w:r>
          </w:p>
        </w:tc>
      </w:tr>
      <w:tr w:rsidR="00553E52" w:rsidRPr="00141EF3" w14:paraId="0825A40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A8919D"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7E71BE3"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711EB0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27C941B6"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2EAA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B4F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A8DB9F"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FE45D2"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24D053"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EAB456"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EN.09</w:t>
            </w:r>
            <w:r>
              <w:rPr>
                <w:rFonts w:cstheme="minorHAnsi"/>
                <w:sz w:val="18"/>
                <w:szCs w:val="18"/>
                <w:highlight w:val="yellow"/>
                <w:lang w:val="en-US"/>
              </w:rPr>
              <w:t>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15438C" w14:textId="77777777" w:rsidR="00553E52" w:rsidRPr="00141EF3" w:rsidRDefault="00553E52">
            <w:pPr>
              <w:rPr>
                <w:rFonts w:cstheme="minorHAnsi"/>
                <w:sz w:val="18"/>
                <w:szCs w:val="18"/>
                <w:highlight w:val="yellow"/>
              </w:rPr>
            </w:pPr>
            <w:r w:rsidRPr="00141EF3">
              <w:rPr>
                <w:rFonts w:cstheme="minorHAnsi"/>
                <w:sz w:val="18"/>
                <w:szCs w:val="18"/>
                <w:highlight w:val="yellow"/>
              </w:rPr>
              <w:t>TXNMY_ELGBL_TRNVR_CCA</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D38E2" w14:textId="77777777" w:rsidR="00553E52" w:rsidRPr="00141EF3" w:rsidRDefault="00553E52">
            <w:pPr>
              <w:pStyle w:val="Heading3"/>
              <w:rPr>
                <w:rFonts w:asciiTheme="minorHAnsi" w:hAnsiTheme="minorHAnsi" w:cstheme="minorHAnsi"/>
                <w:szCs w:val="18"/>
                <w:highlight w:val="yellow"/>
                <w:lang w:val="en-US"/>
              </w:rPr>
            </w:pPr>
            <w:bookmarkStart w:id="294" w:name="_Toc115370265"/>
            <w:bookmarkStart w:id="295" w:name="_Toc122543565"/>
            <w:bookmarkStart w:id="296" w:name="_Toc128572585"/>
            <w:bookmarkStart w:id="297" w:name="_Toc138781209"/>
            <w:r w:rsidRPr="00141EF3">
              <w:rPr>
                <w:rFonts w:asciiTheme="minorHAnsi" w:hAnsiTheme="minorHAnsi" w:cstheme="minorHAnsi"/>
                <w:szCs w:val="18"/>
                <w:highlight w:val="yellow"/>
                <w:lang w:val="en-US"/>
              </w:rPr>
              <w:t>Taxonomy-eligible Turnover (CCA) Ratio</w:t>
            </w:r>
            <w:bookmarkEnd w:id="294"/>
            <w:bookmarkEnd w:id="295"/>
            <w:bookmarkEnd w:id="296"/>
            <w:bookmarkEnd w:id="29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0C2CF1"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3A6AE58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8D187" w14:textId="77777777" w:rsidR="00553E52" w:rsidRPr="0018124D" w:rsidRDefault="00553E52">
            <w:pPr>
              <w:rPr>
                <w:rFonts w:cstheme="minorHAnsi"/>
                <w:sz w:val="18"/>
                <w:szCs w:val="18"/>
                <w:lang w:val="en-US"/>
              </w:rPr>
            </w:pPr>
          </w:p>
        </w:tc>
      </w:tr>
      <w:tr w:rsidR="00553E52" w:rsidRPr="0082355F" w14:paraId="6C8B6D41"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57DA9"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1E286A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Adaptation’. </w:t>
            </w:r>
          </w:p>
          <w:p w14:paraId="5A54685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334C4B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4A6BE09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7941CE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826BE0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015453FB"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1201BCC1" wp14:editId="67B2F3AE">
                  <wp:extent cx="5708650" cy="5009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B26846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FB20A15"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73B438F" wp14:editId="179BADA0">
                  <wp:extent cx="5104737" cy="524510"/>
                  <wp:effectExtent l="0" t="0" r="127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C39A27A"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A1B1885"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6C888194"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TurnoverElegCCA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BDFEDB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8B0904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589BD01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B3EC8C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EB4176"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B3B269B" w14:textId="77777777" w:rsidR="00553E52" w:rsidRPr="00141EF3" w:rsidRDefault="00553E52">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Turnover ratio, then TXNMY_ELGBL_TRNVR_CCA should be greater than 0. If the counterparty has disclosed ESG information and it does not have Turnover in eligible economic activities, then TXNMY_ELGBL_TRNVR_CCA should be = 0.</w:t>
            </w:r>
          </w:p>
          <w:p w14:paraId="3744E0E0" w14:textId="77777777" w:rsidR="00553E52" w:rsidRPr="00141EF3" w:rsidRDefault="00553E52">
            <w:pPr>
              <w:spacing w:after="0"/>
              <w:rPr>
                <w:rFonts w:cstheme="minorHAnsi"/>
                <w:sz w:val="18"/>
                <w:szCs w:val="18"/>
                <w:lang w:val="en-US"/>
              </w:rPr>
            </w:pPr>
          </w:p>
          <w:p w14:paraId="6873BFA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B8D2292" w14:textId="77777777" w:rsidR="00553E52" w:rsidRPr="00141EF3" w:rsidRDefault="00553E52">
            <w:pPr>
              <w:spacing w:after="0"/>
              <w:rPr>
                <w:rFonts w:cstheme="minorHAnsi"/>
                <w:sz w:val="18"/>
                <w:szCs w:val="18"/>
                <w:lang w:val="en-US"/>
              </w:rPr>
            </w:pPr>
          </w:p>
          <w:p w14:paraId="307402E6"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D9FEC72" w14:textId="77777777" w:rsidR="00553E52" w:rsidRPr="00141EF3" w:rsidRDefault="00553E52">
            <w:pPr>
              <w:pStyle w:val="ListParagraph"/>
              <w:spacing w:after="0"/>
              <w:rPr>
                <w:rFonts w:cstheme="minorHAnsi"/>
                <w:sz w:val="18"/>
                <w:szCs w:val="18"/>
                <w:lang w:val="en-US"/>
              </w:rPr>
            </w:pPr>
          </w:p>
        </w:tc>
      </w:tr>
      <w:tr w:rsidR="00553E52" w:rsidRPr="00141EF3" w14:paraId="7CDD0D5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A93B68"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158D8B3"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ENBLNG_TRNVR_CCA</w:t>
            </w:r>
          </w:p>
          <w:p w14:paraId="587E35A6"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ENVRNMNTLLY_SSTNBL_TRNVR _CCA</w:t>
            </w:r>
          </w:p>
        </w:tc>
      </w:tr>
      <w:tr w:rsidR="00553E52" w:rsidRPr="00141EF3" w14:paraId="47A50C7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560CB0"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B31916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1DC137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32CB231"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374B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1DBC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5899A9"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0BCFB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58CDBE8"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CCE4E"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w:t>
            </w:r>
            <w:r>
              <w:rPr>
                <w:rFonts w:cstheme="minorHAnsi"/>
                <w:sz w:val="18"/>
                <w:szCs w:val="18"/>
                <w:highlight w:val="yellow"/>
                <w:lang w:val="en-US"/>
              </w:rPr>
              <w:t>100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434B45" w14:textId="77777777" w:rsidR="00553E52" w:rsidRPr="00141EF3" w:rsidRDefault="00553E52">
            <w:pPr>
              <w:rPr>
                <w:rFonts w:cstheme="minorHAnsi"/>
                <w:sz w:val="18"/>
                <w:szCs w:val="18"/>
                <w:highlight w:val="yellow"/>
              </w:rPr>
            </w:pPr>
            <w:r w:rsidRPr="00141EF3">
              <w:rPr>
                <w:rFonts w:cstheme="minorHAnsi"/>
                <w:sz w:val="18"/>
                <w:szCs w:val="18"/>
                <w:highlight w:val="yellow"/>
              </w:rPr>
              <w:t>ENBLNG_CAPEX_CCM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B741B" w14:textId="77777777" w:rsidR="00553E52" w:rsidRPr="00141EF3" w:rsidRDefault="00553E52">
            <w:pPr>
              <w:pStyle w:val="Heading3"/>
              <w:rPr>
                <w:rFonts w:asciiTheme="minorHAnsi" w:hAnsiTheme="minorHAnsi" w:cstheme="minorHAnsi"/>
                <w:szCs w:val="18"/>
                <w:highlight w:val="yellow"/>
                <w:lang w:val="en-US"/>
              </w:rPr>
            </w:pPr>
            <w:bookmarkStart w:id="298" w:name="_Toc115370266"/>
            <w:bookmarkStart w:id="299" w:name="_Toc122543566"/>
            <w:bookmarkStart w:id="300" w:name="_Toc128572586"/>
            <w:bookmarkStart w:id="301" w:name="_Toc138781210"/>
            <w:r w:rsidRPr="00141EF3">
              <w:rPr>
                <w:rFonts w:asciiTheme="minorHAnsi" w:hAnsiTheme="minorHAnsi" w:cstheme="minorHAnsi"/>
                <w:szCs w:val="18"/>
                <w:highlight w:val="yellow"/>
                <w:lang w:val="en-US"/>
              </w:rPr>
              <w:t>Enabling Capex (CCM) Ratio</w:t>
            </w:r>
            <w:bookmarkEnd w:id="298"/>
            <w:bookmarkEnd w:id="299"/>
            <w:bookmarkEnd w:id="300"/>
            <w:bookmarkEnd w:id="30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91E1B6"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C801FC4"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DD367C" w14:textId="77777777" w:rsidR="00553E52" w:rsidRPr="00141EF3" w:rsidRDefault="00553E52">
            <w:pPr>
              <w:rPr>
                <w:rFonts w:cstheme="minorHAnsi"/>
                <w:sz w:val="18"/>
                <w:szCs w:val="18"/>
              </w:rPr>
            </w:pPr>
          </w:p>
        </w:tc>
      </w:tr>
      <w:tr w:rsidR="00553E52" w:rsidRPr="0082355F" w14:paraId="6C6CD2BF"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F919F"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9925E7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proportion of Capex that is Taxonomy-aligned under CCM objective and that enables other activities to make a substantial contribution to one or more of these objectives.</w:t>
            </w:r>
          </w:p>
          <w:p w14:paraId="3F4010E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7D4E41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5D3F9B2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C2FFB9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07D484B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EF40976"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A60A373" wp14:editId="786B41D3">
                  <wp:extent cx="5708650" cy="5009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31C01C7"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147D30B2"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5C92DB1" wp14:editId="51EACAD2">
                  <wp:extent cx="5104737" cy="524510"/>
                  <wp:effectExtent l="0" t="0" r="127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21C1EAD1"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75A18B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672CE37"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D5DF47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587937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3D51210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472348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DD4FC"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A409B17"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Capex (CCM) Ratio this should be reported in this field. If the counterparty has disclosed ESG information and it does not have Enabling Capex (CCM) then report 0.</w:t>
            </w:r>
          </w:p>
          <w:p w14:paraId="2B8AAF80" w14:textId="77777777" w:rsidR="00553E52" w:rsidRPr="00141EF3" w:rsidRDefault="00553E52">
            <w:pPr>
              <w:spacing w:after="0"/>
              <w:rPr>
                <w:rFonts w:cstheme="minorHAnsi"/>
                <w:sz w:val="18"/>
                <w:szCs w:val="18"/>
                <w:lang w:val="en-US"/>
              </w:rPr>
            </w:pPr>
          </w:p>
          <w:p w14:paraId="027B9BC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B146980" w14:textId="77777777" w:rsidR="00553E52" w:rsidRPr="00141EF3" w:rsidRDefault="00553E52">
            <w:pPr>
              <w:spacing w:after="0"/>
              <w:rPr>
                <w:rFonts w:cstheme="minorHAnsi"/>
                <w:sz w:val="18"/>
                <w:szCs w:val="18"/>
                <w:lang w:val="en-US"/>
              </w:rPr>
            </w:pPr>
          </w:p>
          <w:p w14:paraId="39203A8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02C4185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55A63C"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CD7366C"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TXNMY_ELGBL_CAPEX_CCM</w:t>
            </w:r>
          </w:p>
          <w:p w14:paraId="374F92EB" w14:textId="77777777" w:rsidR="00553E52" w:rsidRPr="00141EF3" w:rsidRDefault="00553E52" w:rsidP="00553E52">
            <w:pPr>
              <w:pStyle w:val="ListParagraph"/>
              <w:numPr>
                <w:ilvl w:val="0"/>
                <w:numId w:val="237"/>
              </w:numPr>
              <w:rPr>
                <w:rFonts w:cstheme="minorHAnsi"/>
                <w:sz w:val="18"/>
                <w:szCs w:val="18"/>
                <w:lang w:val="en-US"/>
              </w:rPr>
            </w:pPr>
            <w:r w:rsidRPr="00141EF3">
              <w:rPr>
                <w:rFonts w:cstheme="minorHAnsi"/>
                <w:sz w:val="18"/>
                <w:szCs w:val="18"/>
                <w:lang w:val="en-US"/>
              </w:rPr>
              <w:t>ENVRNMNTLLY_SSTNBL_CAPEX_CCM</w:t>
            </w:r>
          </w:p>
        </w:tc>
      </w:tr>
      <w:tr w:rsidR="00553E52" w:rsidRPr="00141EF3" w14:paraId="117222F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E77D3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6BB106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2B3C00F"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591BC365"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DBDBF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9338E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FAAE0B"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F3915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9121EED"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23DF26"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lastRenderedPageBreak/>
              <w:t>EN.</w:t>
            </w:r>
            <w:r>
              <w:rPr>
                <w:rFonts w:cstheme="minorHAnsi"/>
                <w:sz w:val="18"/>
                <w:szCs w:val="18"/>
                <w:highlight w:val="yellow"/>
                <w:lang w:val="en-US"/>
              </w:rPr>
              <w:t>101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346609" w14:textId="77777777" w:rsidR="00553E52" w:rsidRPr="00141EF3" w:rsidRDefault="00553E52">
            <w:pPr>
              <w:rPr>
                <w:rFonts w:cstheme="minorHAnsi"/>
                <w:sz w:val="18"/>
                <w:szCs w:val="18"/>
                <w:highlight w:val="yellow"/>
              </w:rPr>
            </w:pPr>
            <w:r w:rsidRPr="00141EF3">
              <w:rPr>
                <w:rFonts w:cstheme="minorHAnsi"/>
                <w:sz w:val="18"/>
                <w:szCs w:val="18"/>
                <w:highlight w:val="yellow"/>
              </w:rPr>
              <w:t>ENBLNG_CAPEX_CCA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B27B5" w14:textId="77777777" w:rsidR="00553E52" w:rsidRPr="00141EF3" w:rsidRDefault="00553E52">
            <w:pPr>
              <w:pStyle w:val="Heading3"/>
              <w:rPr>
                <w:rFonts w:asciiTheme="minorHAnsi" w:hAnsiTheme="minorHAnsi" w:cstheme="minorHAnsi"/>
                <w:szCs w:val="18"/>
                <w:highlight w:val="yellow"/>
                <w:lang w:val="en-US"/>
              </w:rPr>
            </w:pPr>
            <w:bookmarkStart w:id="302" w:name="_Toc115370267"/>
            <w:bookmarkStart w:id="303" w:name="_Toc122543567"/>
            <w:bookmarkStart w:id="304" w:name="_Toc128572587"/>
            <w:bookmarkStart w:id="305" w:name="_Toc138781211"/>
            <w:r w:rsidRPr="00141EF3">
              <w:rPr>
                <w:rFonts w:asciiTheme="minorHAnsi" w:hAnsiTheme="minorHAnsi" w:cstheme="minorHAnsi"/>
                <w:szCs w:val="18"/>
                <w:highlight w:val="yellow"/>
                <w:lang w:val="en-US"/>
              </w:rPr>
              <w:t>Enabling Capex (CCA) Ratio</w:t>
            </w:r>
            <w:bookmarkEnd w:id="302"/>
            <w:bookmarkEnd w:id="303"/>
            <w:bookmarkEnd w:id="304"/>
            <w:bookmarkEnd w:id="30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F2CB0"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0769887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392C69" w14:textId="77777777" w:rsidR="00553E52" w:rsidRPr="00141EF3" w:rsidRDefault="00553E52">
            <w:pPr>
              <w:rPr>
                <w:rFonts w:cstheme="minorHAnsi"/>
                <w:sz w:val="18"/>
                <w:szCs w:val="18"/>
              </w:rPr>
            </w:pPr>
          </w:p>
        </w:tc>
      </w:tr>
      <w:tr w:rsidR="00553E52" w:rsidRPr="0082355F" w14:paraId="03F3FC7B"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A532A4"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A94AF9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CCA objective and that enables other activities to make a substantial contribution to one or more of these objectives.</w:t>
            </w:r>
          </w:p>
          <w:p w14:paraId="75222BE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AFBC95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6866CE1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AFE166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10ADA45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08759CD"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773CD3B" wp14:editId="70951C55">
                  <wp:extent cx="5708650" cy="50093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38CFB65"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22951727"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36CE929" wp14:editId="24397C2C">
                  <wp:extent cx="5104737" cy="524510"/>
                  <wp:effectExtent l="0" t="0" r="127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4CA5F541"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5BEA06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D1C1E1A"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CapexAlignCCA</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ABBBC5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F360B5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775E9E8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3CDE679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9BBF2"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61C14C5"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Capex (CCA) Ratio this should be reported in this field. If the counterparty has disclosed ESG information and it does not have Enabling Capex (CCA) then report 0.</w:t>
            </w:r>
          </w:p>
          <w:p w14:paraId="0E55ABF3" w14:textId="77777777" w:rsidR="00553E52" w:rsidRPr="00141EF3" w:rsidRDefault="00553E52">
            <w:pPr>
              <w:spacing w:after="0"/>
              <w:rPr>
                <w:rFonts w:cstheme="minorHAnsi"/>
                <w:sz w:val="18"/>
                <w:szCs w:val="18"/>
                <w:lang w:val="en-US"/>
              </w:rPr>
            </w:pPr>
          </w:p>
          <w:p w14:paraId="07B24FB7"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EA8C910" w14:textId="77777777" w:rsidR="00553E52" w:rsidRPr="00141EF3" w:rsidRDefault="00553E52">
            <w:pPr>
              <w:spacing w:after="0"/>
              <w:rPr>
                <w:rFonts w:cstheme="minorHAnsi"/>
                <w:sz w:val="18"/>
                <w:szCs w:val="18"/>
                <w:lang w:val="en-US"/>
              </w:rPr>
            </w:pPr>
          </w:p>
          <w:p w14:paraId="0C3663C0"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1D9D76AC" w14:textId="77777777" w:rsidR="00553E52" w:rsidRPr="00141EF3" w:rsidRDefault="00553E52">
            <w:pPr>
              <w:spacing w:after="0"/>
              <w:rPr>
                <w:rFonts w:cstheme="minorHAnsi"/>
                <w:sz w:val="18"/>
                <w:szCs w:val="18"/>
                <w:lang w:val="en-US"/>
              </w:rPr>
            </w:pPr>
          </w:p>
        </w:tc>
      </w:tr>
      <w:tr w:rsidR="00553E52" w:rsidRPr="00141EF3" w14:paraId="3A4DECA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3A0F03"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D5EAE2C" w14:textId="77777777" w:rsidR="00553E52" w:rsidRPr="00141EF3" w:rsidRDefault="00553E52" w:rsidP="00553E52">
            <w:pPr>
              <w:pStyle w:val="ListParagraph"/>
              <w:numPr>
                <w:ilvl w:val="0"/>
                <w:numId w:val="274"/>
              </w:numPr>
              <w:rPr>
                <w:rFonts w:cstheme="minorHAnsi"/>
                <w:sz w:val="18"/>
                <w:szCs w:val="18"/>
                <w:lang w:val="en-US"/>
              </w:rPr>
            </w:pPr>
            <w:r w:rsidRPr="00141EF3">
              <w:rPr>
                <w:rFonts w:cstheme="minorHAnsi"/>
                <w:sz w:val="18"/>
                <w:szCs w:val="18"/>
                <w:lang w:val="en-US"/>
              </w:rPr>
              <w:t>TXNMY_ELGBL_CAPEX_CCA</w:t>
            </w:r>
          </w:p>
          <w:p w14:paraId="744C9DC8" w14:textId="77777777" w:rsidR="00553E52" w:rsidRPr="00141EF3" w:rsidRDefault="00553E52" w:rsidP="00553E52">
            <w:pPr>
              <w:pStyle w:val="ListParagraph"/>
              <w:numPr>
                <w:ilvl w:val="0"/>
                <w:numId w:val="274"/>
              </w:numPr>
              <w:rPr>
                <w:rFonts w:cstheme="minorHAnsi"/>
                <w:sz w:val="18"/>
                <w:szCs w:val="18"/>
                <w:lang w:val="en-US"/>
              </w:rPr>
            </w:pPr>
            <w:r w:rsidRPr="00141EF3">
              <w:rPr>
                <w:rFonts w:cstheme="minorHAnsi"/>
                <w:sz w:val="18"/>
                <w:szCs w:val="18"/>
                <w:lang w:val="en-US"/>
              </w:rPr>
              <w:t>ENVRNMNTLLY_SSTNBL_CAPEX_CCA</w:t>
            </w:r>
          </w:p>
        </w:tc>
      </w:tr>
      <w:tr w:rsidR="00553E52" w:rsidRPr="00141EF3" w14:paraId="1E1E7B8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7CAB3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BC05F8C"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127541F6"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12F1577"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0270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5F4E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15F6A"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165E5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0E4627C2"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73D7C"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DEB448" w14:textId="77777777" w:rsidR="00553E52" w:rsidRPr="00141EF3" w:rsidRDefault="00553E52">
            <w:pPr>
              <w:rPr>
                <w:rFonts w:cstheme="minorHAnsi"/>
                <w:sz w:val="18"/>
                <w:szCs w:val="18"/>
                <w:highlight w:val="yellow"/>
              </w:rPr>
            </w:pPr>
            <w:r w:rsidRPr="00141EF3">
              <w:rPr>
                <w:rFonts w:cstheme="minorHAnsi"/>
                <w:sz w:val="18"/>
                <w:szCs w:val="18"/>
                <w:highlight w:val="yellow"/>
              </w:rPr>
              <w:t>TRNSTNL_CAPEX</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7201F" w14:textId="77777777" w:rsidR="00553E52" w:rsidRPr="00141EF3" w:rsidRDefault="00553E52">
            <w:pPr>
              <w:pStyle w:val="Heading3"/>
              <w:rPr>
                <w:rFonts w:asciiTheme="minorHAnsi" w:hAnsiTheme="minorHAnsi" w:cstheme="minorHAnsi"/>
                <w:szCs w:val="18"/>
                <w:highlight w:val="yellow"/>
                <w:lang w:val="en-US"/>
              </w:rPr>
            </w:pPr>
            <w:bookmarkStart w:id="306" w:name="_Toc115370268"/>
            <w:bookmarkStart w:id="307" w:name="_Toc122543568"/>
            <w:bookmarkStart w:id="308" w:name="_Toc128572588"/>
            <w:bookmarkStart w:id="309" w:name="_Toc138781212"/>
            <w:r w:rsidRPr="00141EF3">
              <w:rPr>
                <w:rFonts w:asciiTheme="minorHAnsi" w:hAnsiTheme="minorHAnsi" w:cstheme="minorHAnsi"/>
                <w:szCs w:val="18"/>
                <w:highlight w:val="yellow"/>
                <w:lang w:val="en-US"/>
              </w:rPr>
              <w:t>Transitional Capex Ratio</w:t>
            </w:r>
            <w:bookmarkEnd w:id="306"/>
            <w:bookmarkEnd w:id="307"/>
            <w:bookmarkEnd w:id="308"/>
            <w:bookmarkEnd w:id="30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5829B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43F4A3E7"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6FE6C3" w14:textId="77777777" w:rsidR="00553E52" w:rsidRPr="00141EF3" w:rsidRDefault="00553E52">
            <w:pPr>
              <w:rPr>
                <w:rFonts w:cstheme="minorHAnsi"/>
                <w:sz w:val="18"/>
                <w:szCs w:val="18"/>
              </w:rPr>
            </w:pPr>
          </w:p>
        </w:tc>
      </w:tr>
      <w:tr w:rsidR="00553E52" w:rsidRPr="0082355F" w14:paraId="381E2BEF"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09F53"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192CF4C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CCM objective and dedicated to transition activities.</w:t>
            </w:r>
          </w:p>
          <w:p w14:paraId="6CB7C7B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175AB9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45BB3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02C1F9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17C5ED4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1F2D9B4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C5D7941" wp14:editId="39018137">
                  <wp:extent cx="5708650" cy="5009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33ABF49A"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66D375AF"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09C6E337" wp14:editId="2E076C5B">
                  <wp:extent cx="5104737" cy="524510"/>
                  <wp:effectExtent l="0" t="0" r="127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956AE30"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6D654BB0"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6215A07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 Transitional.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2BAB77F"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01E660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93D84D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8CF7E5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885367"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20F47F9F"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Transitional Capex (CCM) Ratio this should be reported in this field. If the counterparty has disclosed ESG information and it does not have Transitional Capex (CCM) then report 0.</w:t>
            </w:r>
          </w:p>
          <w:p w14:paraId="5ED0AB23" w14:textId="77777777" w:rsidR="00553E52" w:rsidRPr="00141EF3" w:rsidRDefault="00553E52">
            <w:pPr>
              <w:spacing w:after="0"/>
              <w:rPr>
                <w:rFonts w:cstheme="minorHAnsi"/>
                <w:sz w:val="18"/>
                <w:szCs w:val="18"/>
                <w:lang w:val="en-US"/>
              </w:rPr>
            </w:pPr>
          </w:p>
          <w:p w14:paraId="06423649"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5293675" w14:textId="77777777" w:rsidR="00553E52" w:rsidRPr="00141EF3" w:rsidRDefault="00553E52">
            <w:pPr>
              <w:spacing w:after="0"/>
              <w:rPr>
                <w:rFonts w:cstheme="minorHAnsi"/>
                <w:sz w:val="18"/>
                <w:szCs w:val="18"/>
                <w:lang w:val="en-US"/>
              </w:rPr>
            </w:pPr>
          </w:p>
          <w:p w14:paraId="091AF93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AD7EDED" w14:textId="77777777" w:rsidR="00553E52" w:rsidRPr="00141EF3" w:rsidRDefault="00553E52">
            <w:pPr>
              <w:spacing w:after="0"/>
              <w:rPr>
                <w:rFonts w:cstheme="minorHAnsi"/>
                <w:sz w:val="18"/>
                <w:szCs w:val="18"/>
                <w:lang w:val="en-US"/>
              </w:rPr>
            </w:pPr>
          </w:p>
        </w:tc>
      </w:tr>
      <w:tr w:rsidR="00553E52" w:rsidRPr="00141EF3" w14:paraId="15A14C9D"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2F3A35"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DD8D24D" w14:textId="77777777" w:rsidR="00553E52" w:rsidRPr="00141EF3" w:rsidRDefault="00553E52" w:rsidP="00553E52">
            <w:pPr>
              <w:pStyle w:val="ListParagraph"/>
              <w:numPr>
                <w:ilvl w:val="0"/>
                <w:numId w:val="275"/>
              </w:numPr>
              <w:rPr>
                <w:rFonts w:cstheme="minorHAnsi"/>
                <w:sz w:val="18"/>
                <w:szCs w:val="18"/>
                <w:lang w:val="en-US"/>
              </w:rPr>
            </w:pPr>
            <w:r w:rsidRPr="00141EF3">
              <w:rPr>
                <w:rFonts w:cstheme="minorHAnsi"/>
                <w:sz w:val="18"/>
                <w:szCs w:val="18"/>
                <w:lang w:val="en-US"/>
              </w:rPr>
              <w:t xml:space="preserve">TXNMY_ELGBL_CAPEX_CCM </w:t>
            </w:r>
          </w:p>
          <w:p w14:paraId="3208C604" w14:textId="77777777" w:rsidR="00553E52" w:rsidRPr="00141EF3" w:rsidRDefault="00553E52" w:rsidP="00553E52">
            <w:pPr>
              <w:pStyle w:val="ListParagraph"/>
              <w:numPr>
                <w:ilvl w:val="0"/>
                <w:numId w:val="275"/>
              </w:numPr>
              <w:rPr>
                <w:rFonts w:cstheme="minorHAnsi"/>
                <w:sz w:val="18"/>
                <w:szCs w:val="18"/>
                <w:lang w:val="en-US"/>
              </w:rPr>
            </w:pPr>
            <w:r w:rsidRPr="00141EF3">
              <w:rPr>
                <w:rFonts w:cstheme="minorHAnsi"/>
                <w:sz w:val="18"/>
                <w:szCs w:val="18"/>
                <w:lang w:val="en-US"/>
              </w:rPr>
              <w:t>ENVRNMNTLLY_SSTNBL_CAPEX_CCM</w:t>
            </w:r>
          </w:p>
        </w:tc>
      </w:tr>
      <w:tr w:rsidR="00553E52" w:rsidRPr="00141EF3" w14:paraId="7CE1421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04EF9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06925F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8B1B815"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553E52" w:rsidRPr="00141EF3" w14:paraId="46D0C274"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EFF95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2DD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48AD"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D7CC9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366D127"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C0B0CF"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3</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BD8C7"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ENVRNMNTLLY_SSTNBL_CAPEX_CCM</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C8337E" w14:textId="77777777" w:rsidR="00553E52" w:rsidRPr="00141EF3" w:rsidRDefault="00553E52">
            <w:pPr>
              <w:pStyle w:val="Heading3"/>
              <w:rPr>
                <w:rFonts w:asciiTheme="minorHAnsi" w:hAnsiTheme="minorHAnsi" w:cstheme="minorHAnsi"/>
                <w:szCs w:val="18"/>
                <w:highlight w:val="yellow"/>
                <w:lang w:val="en-US"/>
              </w:rPr>
            </w:pPr>
            <w:bookmarkStart w:id="310" w:name="_Toc115370269"/>
            <w:bookmarkStart w:id="311" w:name="_Toc122543569"/>
            <w:bookmarkStart w:id="312" w:name="_Toc128572589"/>
            <w:bookmarkStart w:id="313" w:name="_Toc138781213"/>
            <w:r w:rsidRPr="00141EF3">
              <w:rPr>
                <w:rFonts w:asciiTheme="minorHAnsi" w:hAnsiTheme="minorHAnsi" w:cstheme="minorHAnsi"/>
                <w:szCs w:val="18"/>
                <w:highlight w:val="yellow"/>
                <w:lang w:val="en-US"/>
              </w:rPr>
              <w:t>Environmentally sustainable Capex (CCM) Ratio</w:t>
            </w:r>
            <w:bookmarkEnd w:id="310"/>
            <w:bookmarkEnd w:id="311"/>
            <w:bookmarkEnd w:id="312"/>
            <w:bookmarkEnd w:id="313"/>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6C4383"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1E4FF31A"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72B9D4" w14:textId="77777777" w:rsidR="00553E52" w:rsidRPr="00141EF3" w:rsidRDefault="00553E52">
            <w:pPr>
              <w:rPr>
                <w:rFonts w:cstheme="minorHAnsi"/>
                <w:sz w:val="18"/>
                <w:szCs w:val="18"/>
              </w:rPr>
            </w:pPr>
          </w:p>
        </w:tc>
      </w:tr>
      <w:tr w:rsidR="00553E52" w:rsidRPr="0082355F" w14:paraId="22B28D4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2DF44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0A020F3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environmentally sustainable (Taxonomy-aligned) under CCM objective.</w:t>
            </w:r>
          </w:p>
          <w:p w14:paraId="0C0F1B96"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AA1F21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1D1BA8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5ED49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4B277F0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4541A0A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6DD49B73" wp14:editId="105C740E">
                  <wp:extent cx="5708650" cy="5009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1BD612B"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59456611"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5DCF881" wp14:editId="49364847">
                  <wp:extent cx="5104737" cy="524510"/>
                  <wp:effectExtent l="0" t="0" r="127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66983E7"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28F60AB6"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0205C123"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CapexAlignCCM</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1CF0719"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6E502A71"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1479122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03BA71F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A52F23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E2F5B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BF989A2"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(CCM) Ratio this should be reported in this field. If the counterparty has disclosed ESG information and it does not have environmentally sustainable (Taxonomy-aligned) Capex (CCM) ratio, then report 0.</w:t>
            </w:r>
          </w:p>
          <w:p w14:paraId="6F21D401" w14:textId="77777777" w:rsidR="00553E52" w:rsidRPr="00141EF3" w:rsidRDefault="00553E52">
            <w:pPr>
              <w:spacing w:after="0"/>
              <w:rPr>
                <w:rFonts w:cstheme="minorHAnsi"/>
                <w:sz w:val="18"/>
                <w:szCs w:val="18"/>
                <w:lang w:val="en-US"/>
              </w:rPr>
            </w:pPr>
          </w:p>
          <w:p w14:paraId="7FCF277D"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492AF3CD" w14:textId="77777777" w:rsidR="00553E52" w:rsidRPr="00141EF3" w:rsidRDefault="00553E52">
            <w:pPr>
              <w:spacing w:after="0"/>
              <w:rPr>
                <w:rFonts w:cstheme="minorHAnsi"/>
                <w:sz w:val="18"/>
                <w:szCs w:val="18"/>
                <w:lang w:val="en-US"/>
              </w:rPr>
            </w:pPr>
          </w:p>
          <w:p w14:paraId="0FD7D006"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655433C5" w14:textId="77777777" w:rsidR="00553E52" w:rsidRPr="00141EF3" w:rsidRDefault="00553E52">
            <w:pPr>
              <w:spacing w:after="0"/>
              <w:rPr>
                <w:rFonts w:cstheme="minorHAnsi"/>
                <w:sz w:val="18"/>
                <w:szCs w:val="18"/>
                <w:lang w:val="en-US"/>
              </w:rPr>
            </w:pPr>
          </w:p>
        </w:tc>
      </w:tr>
      <w:tr w:rsidR="00553E52" w:rsidRPr="00141EF3" w14:paraId="5F1CEE9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242106"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4139742"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TXNMY_ELGBL_CAPEX_CCM</w:t>
            </w:r>
          </w:p>
          <w:p w14:paraId="7E9E7BAA"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ENBLNG_CAPEX_CCM</w:t>
            </w:r>
          </w:p>
          <w:p w14:paraId="20FB2DE8"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TRNSTNL_CAPEX</w:t>
            </w:r>
          </w:p>
        </w:tc>
      </w:tr>
      <w:tr w:rsidR="00553E52" w:rsidRPr="00141EF3" w14:paraId="7D5F902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F980AD"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5CA4FAE"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562A7FD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16"/>
        <w:gridCol w:w="3786"/>
        <w:gridCol w:w="2268"/>
      </w:tblGrid>
      <w:tr w:rsidR="00553E52" w:rsidRPr="00141EF3" w14:paraId="3F07C78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61F6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9FD89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45ADDE"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2BE54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14725DEC"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7DA397"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4</w:t>
            </w:r>
          </w:p>
        </w:tc>
        <w:tc>
          <w:tcPr>
            <w:tcW w:w="2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F997C4"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ENVRNMNTLLY_SSTNBL_CAPEX_CCA</w:t>
            </w:r>
          </w:p>
        </w:tc>
        <w:tc>
          <w:tcPr>
            <w:tcW w:w="37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03815" w14:textId="77777777" w:rsidR="00553E52" w:rsidRPr="00141EF3" w:rsidRDefault="00553E52">
            <w:pPr>
              <w:pStyle w:val="Heading3"/>
              <w:rPr>
                <w:rFonts w:asciiTheme="minorHAnsi" w:hAnsiTheme="minorHAnsi" w:cstheme="minorHAnsi"/>
                <w:szCs w:val="18"/>
                <w:highlight w:val="yellow"/>
                <w:lang w:val="en-US"/>
              </w:rPr>
            </w:pPr>
            <w:bookmarkStart w:id="314" w:name="_Toc115370270"/>
            <w:bookmarkStart w:id="315" w:name="_Toc122543570"/>
            <w:bookmarkStart w:id="316" w:name="_Toc128572590"/>
            <w:bookmarkStart w:id="317" w:name="_Toc138781214"/>
            <w:r w:rsidRPr="00141EF3">
              <w:rPr>
                <w:rFonts w:asciiTheme="minorHAnsi" w:hAnsiTheme="minorHAnsi" w:cstheme="minorHAnsi"/>
                <w:szCs w:val="18"/>
                <w:highlight w:val="yellow"/>
                <w:lang w:val="en-US"/>
              </w:rPr>
              <w:t>Environmentally sustainable Capex (CCA) Ratio</w:t>
            </w:r>
            <w:bookmarkEnd w:id="314"/>
            <w:bookmarkEnd w:id="315"/>
            <w:bookmarkEnd w:id="316"/>
            <w:bookmarkEnd w:id="31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45D77"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FC9C12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289E95A" w14:textId="77777777" w:rsidR="00553E52" w:rsidRPr="00141EF3" w:rsidRDefault="00553E52">
            <w:pPr>
              <w:rPr>
                <w:rFonts w:cstheme="minorHAnsi"/>
                <w:sz w:val="18"/>
                <w:szCs w:val="18"/>
              </w:rPr>
            </w:pPr>
          </w:p>
        </w:tc>
      </w:tr>
      <w:tr w:rsidR="00553E52" w:rsidRPr="0082355F" w14:paraId="69C4089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44D2F"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12120E9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environmentally </w:t>
            </w:r>
            <w:r w:rsidRPr="00141EF3">
              <w:rPr>
                <w:rFonts w:cstheme="minorHAnsi"/>
                <w:sz w:val="18"/>
                <w:szCs w:val="18"/>
                <w:lang w:val="en-US"/>
              </w:rPr>
              <w:t>sustainable (</w:t>
            </w:r>
            <w:r w:rsidRPr="00C52427">
              <w:rPr>
                <w:rFonts w:cstheme="minorHAnsi"/>
                <w:sz w:val="18"/>
                <w:szCs w:val="18"/>
                <w:lang w:val="en-US"/>
              </w:rPr>
              <w:t>Taxonomy-aligned) under CCA objective.</w:t>
            </w:r>
          </w:p>
          <w:p w14:paraId="59C797B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5913486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53CD6ED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B22C6C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5030F73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0187FB6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427F9659" wp14:editId="33B7A3E8">
                  <wp:extent cx="5708650" cy="5009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58C467C6"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01CDEA1B"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717D160" wp14:editId="57C81E66">
                  <wp:extent cx="5104737" cy="524510"/>
                  <wp:effectExtent l="0" t="0" r="127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39ABE36"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280047E"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343955AD"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CapexAlignCCA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698AA1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79C1D87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C9A6291"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9F12FE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8AD111"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088339D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(CCA) Ratio this should be reported in this field. If the counterparty has disclosed ESG information and it does not have environmentally sustainable (Taxonomy-aligned) Capex (CCA) ratio, then report 0.</w:t>
            </w:r>
          </w:p>
          <w:p w14:paraId="2D4EBD94" w14:textId="77777777" w:rsidR="00553E52" w:rsidRPr="00141EF3" w:rsidRDefault="00553E52">
            <w:pPr>
              <w:spacing w:after="0"/>
              <w:rPr>
                <w:rFonts w:cstheme="minorHAnsi"/>
                <w:sz w:val="18"/>
                <w:szCs w:val="18"/>
                <w:lang w:val="en-US"/>
              </w:rPr>
            </w:pPr>
          </w:p>
          <w:p w14:paraId="40CBB3C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61BBB68C" w14:textId="77777777" w:rsidR="00553E52" w:rsidRPr="00141EF3" w:rsidRDefault="00553E52">
            <w:pPr>
              <w:spacing w:after="0"/>
              <w:rPr>
                <w:rFonts w:cstheme="minorHAnsi"/>
                <w:sz w:val="18"/>
                <w:szCs w:val="18"/>
                <w:lang w:val="en-US"/>
              </w:rPr>
            </w:pPr>
          </w:p>
          <w:p w14:paraId="795704F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1A66EF25" w14:textId="77777777" w:rsidR="00553E52" w:rsidRPr="00141EF3" w:rsidRDefault="00553E52">
            <w:pPr>
              <w:spacing w:after="0"/>
              <w:rPr>
                <w:rFonts w:cstheme="minorHAnsi"/>
                <w:sz w:val="18"/>
                <w:szCs w:val="18"/>
                <w:lang w:val="en-US"/>
              </w:rPr>
            </w:pPr>
          </w:p>
        </w:tc>
      </w:tr>
      <w:tr w:rsidR="00553E52" w:rsidRPr="00141EF3" w14:paraId="1F16D3E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7025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1B091CD"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TXNMY_ELGBL_CAPEX_CCA</w:t>
            </w:r>
          </w:p>
          <w:p w14:paraId="7DD63E09" w14:textId="77777777" w:rsidR="00553E52" w:rsidRPr="00141EF3" w:rsidRDefault="00553E52" w:rsidP="00553E52">
            <w:pPr>
              <w:pStyle w:val="ListParagraph"/>
              <w:numPr>
                <w:ilvl w:val="0"/>
                <w:numId w:val="276"/>
              </w:numPr>
              <w:rPr>
                <w:rFonts w:cstheme="minorHAnsi"/>
                <w:sz w:val="18"/>
                <w:szCs w:val="18"/>
                <w:lang w:val="en-US"/>
              </w:rPr>
            </w:pPr>
            <w:r w:rsidRPr="00141EF3">
              <w:rPr>
                <w:rFonts w:cstheme="minorHAnsi"/>
                <w:sz w:val="18"/>
                <w:szCs w:val="18"/>
                <w:lang w:val="en-US"/>
              </w:rPr>
              <w:t>ENBLNG_CAPEX_CCA</w:t>
            </w:r>
          </w:p>
        </w:tc>
      </w:tr>
      <w:tr w:rsidR="00553E52" w:rsidRPr="00141EF3" w14:paraId="1F4F4BA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CD4A9F"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63B48496"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01530D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D102F58"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004BC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68D62F"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D9353"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39D794"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58D5D382"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51000" w14:textId="77777777" w:rsidR="00553E52" w:rsidRPr="00141EF3" w:rsidRDefault="00553E52">
            <w:pPr>
              <w:rPr>
                <w:rFonts w:cstheme="minorHAnsi"/>
                <w:sz w:val="18"/>
                <w:szCs w:val="18"/>
                <w:highlight w:val="yellow"/>
              </w:rPr>
            </w:pPr>
            <w:r w:rsidRPr="00141EF3">
              <w:rPr>
                <w:rFonts w:cstheme="minorHAnsi"/>
                <w:sz w:val="18"/>
                <w:szCs w:val="18"/>
                <w:highlight w:val="yellow"/>
              </w:rPr>
              <w:t>EN.10</w:t>
            </w:r>
            <w:r>
              <w:rPr>
                <w:rFonts w:cstheme="minorHAnsi"/>
                <w:sz w:val="18"/>
                <w:szCs w:val="18"/>
                <w:highlight w:val="yellow"/>
              </w:rPr>
              <w:t>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7378FD" w14:textId="77777777" w:rsidR="00553E52" w:rsidRPr="00141EF3" w:rsidRDefault="00553E52">
            <w:pPr>
              <w:rPr>
                <w:rFonts w:cstheme="minorHAnsi"/>
                <w:sz w:val="18"/>
                <w:szCs w:val="18"/>
                <w:highlight w:val="yellow"/>
              </w:rPr>
            </w:pPr>
            <w:r w:rsidRPr="00141EF3">
              <w:rPr>
                <w:rFonts w:cstheme="minorHAnsi"/>
                <w:sz w:val="18"/>
                <w:szCs w:val="18"/>
                <w:highlight w:val="yellow"/>
              </w:rPr>
              <w:t>ENBLNG_ TRNVR_CCM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F54318" w14:textId="77777777" w:rsidR="00553E52" w:rsidRPr="00141EF3" w:rsidRDefault="00553E52">
            <w:pPr>
              <w:pStyle w:val="Heading3"/>
              <w:rPr>
                <w:rFonts w:asciiTheme="minorHAnsi" w:hAnsiTheme="minorHAnsi" w:cstheme="minorHAnsi"/>
                <w:szCs w:val="18"/>
                <w:highlight w:val="yellow"/>
                <w:lang w:val="en-US"/>
              </w:rPr>
            </w:pPr>
            <w:bookmarkStart w:id="318" w:name="_Toc115370271"/>
            <w:bookmarkStart w:id="319" w:name="_Toc122543571"/>
            <w:bookmarkStart w:id="320" w:name="_Toc128572591"/>
            <w:bookmarkStart w:id="321" w:name="_Toc138781215"/>
            <w:r w:rsidRPr="00141EF3">
              <w:rPr>
                <w:rFonts w:asciiTheme="minorHAnsi" w:hAnsiTheme="minorHAnsi" w:cstheme="minorHAnsi"/>
                <w:szCs w:val="18"/>
                <w:highlight w:val="yellow"/>
                <w:lang w:val="en-US"/>
              </w:rPr>
              <w:t>Enabling Turnover (CCM) Ratio</w:t>
            </w:r>
            <w:bookmarkEnd w:id="318"/>
            <w:bookmarkEnd w:id="319"/>
            <w:bookmarkEnd w:id="320"/>
            <w:bookmarkEnd w:id="32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1BF0F8" w14:textId="77777777" w:rsidR="00553E52" w:rsidRPr="00141EF3" w:rsidRDefault="00553E52">
            <w:pPr>
              <w:rPr>
                <w:rFonts w:cstheme="minorHAnsi"/>
                <w:sz w:val="18"/>
                <w:szCs w:val="18"/>
              </w:rPr>
            </w:pPr>
            <w:r>
              <w:rPr>
                <w:rFonts w:cstheme="minorHAnsi"/>
                <w:sz w:val="18"/>
                <w:szCs w:val="18"/>
              </w:rPr>
              <w:t>Pilar III ESG</w:t>
            </w:r>
          </w:p>
          <w:p w14:paraId="12F840AC" w14:textId="77777777" w:rsidR="00553E52" w:rsidRPr="00141EF3" w:rsidRDefault="00553E52">
            <w:pPr>
              <w:rPr>
                <w:rFonts w:cstheme="minorHAnsi"/>
                <w:sz w:val="18"/>
                <w:szCs w:val="18"/>
              </w:rPr>
            </w:pPr>
          </w:p>
        </w:tc>
      </w:tr>
      <w:tr w:rsidR="00553E52" w:rsidRPr="00141EF3" w14:paraId="504339BD"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2017F1" w14:textId="77777777" w:rsidR="00553E52" w:rsidRPr="00141EF3" w:rsidRDefault="00553E52">
            <w:pPr>
              <w:rPr>
                <w:rFonts w:cstheme="minorHAnsi"/>
                <w:sz w:val="18"/>
                <w:szCs w:val="18"/>
              </w:rPr>
            </w:pPr>
          </w:p>
        </w:tc>
      </w:tr>
      <w:tr w:rsidR="00553E52" w:rsidRPr="0082355F" w14:paraId="2CCFD2A1"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AE28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42A1FB5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that enables other activities to make a substantial contribution to one or more of these objectives.</w:t>
            </w:r>
          </w:p>
          <w:p w14:paraId="5B34E4D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73C05F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74BCAF5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5A0613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4BD8FE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746A1D5"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34316AE" wp14:editId="2FC9F312">
                  <wp:extent cx="5708650" cy="5009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5BBB273E"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5DD5E93"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717EB58E" wp14:editId="2507F562">
                  <wp:extent cx="5104737" cy="524510"/>
                  <wp:effectExtent l="0" t="0" r="127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0881FA35"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D687DB2"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2CAB0994"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TurnoverAlignCCM</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89B4C9B"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38D6A7F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DF7219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4714D78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D0363E"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DBDB480"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Turnover (CCM) Ratio this should be reported in this field. If the counterparty has disclosed ESG information and it does not have Enabling Turnover (CCM) then report 0.</w:t>
            </w:r>
          </w:p>
          <w:p w14:paraId="31C27362" w14:textId="77777777" w:rsidR="00553E52" w:rsidRPr="00141EF3" w:rsidRDefault="00553E52">
            <w:pPr>
              <w:spacing w:after="0"/>
              <w:rPr>
                <w:rFonts w:cstheme="minorHAnsi"/>
                <w:sz w:val="18"/>
                <w:szCs w:val="18"/>
                <w:lang w:val="en-US"/>
              </w:rPr>
            </w:pPr>
          </w:p>
          <w:p w14:paraId="0BD14B2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73BB9E7" w14:textId="77777777" w:rsidR="00553E52" w:rsidRPr="00141EF3" w:rsidRDefault="00553E52">
            <w:pPr>
              <w:spacing w:after="0"/>
              <w:rPr>
                <w:rFonts w:cstheme="minorHAnsi"/>
                <w:sz w:val="18"/>
                <w:szCs w:val="18"/>
                <w:lang w:val="en-US"/>
              </w:rPr>
            </w:pPr>
          </w:p>
          <w:p w14:paraId="4957C45C"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77575ED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9E768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B34AF0B"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1F2C08B9"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ENVRNMNTLLY_SSTNBL_TRNVR_CCM</w:t>
            </w:r>
          </w:p>
        </w:tc>
      </w:tr>
      <w:tr w:rsidR="00553E52" w:rsidRPr="00141EF3" w14:paraId="25D7F66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DF7DA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31E47E8F"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914F86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09C850EF"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8A749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A7914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7D5B7C"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2B8633"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BB9519C"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D5A4C8"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6</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F8331" w14:textId="77777777" w:rsidR="00553E52" w:rsidRPr="00141EF3" w:rsidRDefault="00553E52">
            <w:pPr>
              <w:rPr>
                <w:rFonts w:cstheme="minorHAnsi"/>
                <w:sz w:val="18"/>
                <w:szCs w:val="18"/>
                <w:highlight w:val="yellow"/>
              </w:rPr>
            </w:pPr>
            <w:r w:rsidRPr="00141EF3">
              <w:rPr>
                <w:rFonts w:cstheme="minorHAnsi"/>
                <w:sz w:val="18"/>
                <w:szCs w:val="18"/>
                <w:highlight w:val="yellow"/>
              </w:rPr>
              <w:t>ENBLNG_ TRNVR_CCA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F8D648" w14:textId="77777777" w:rsidR="00553E52" w:rsidRPr="00141EF3" w:rsidRDefault="00553E52">
            <w:pPr>
              <w:pStyle w:val="Heading3"/>
              <w:rPr>
                <w:rFonts w:asciiTheme="minorHAnsi" w:hAnsiTheme="minorHAnsi" w:cstheme="minorHAnsi"/>
                <w:szCs w:val="18"/>
                <w:highlight w:val="yellow"/>
                <w:lang w:val="en-US"/>
              </w:rPr>
            </w:pPr>
            <w:bookmarkStart w:id="322" w:name="_Toc115370272"/>
            <w:bookmarkStart w:id="323" w:name="_Toc122543572"/>
            <w:bookmarkStart w:id="324" w:name="_Toc128572592"/>
            <w:bookmarkStart w:id="325" w:name="_Toc138781216"/>
            <w:r w:rsidRPr="00141EF3">
              <w:rPr>
                <w:rFonts w:asciiTheme="minorHAnsi" w:hAnsiTheme="minorHAnsi" w:cstheme="minorHAnsi"/>
                <w:szCs w:val="18"/>
                <w:highlight w:val="yellow"/>
                <w:lang w:val="en-US"/>
              </w:rPr>
              <w:t>Enabling Turnover (CCA) Ratio</w:t>
            </w:r>
            <w:bookmarkEnd w:id="322"/>
            <w:bookmarkEnd w:id="323"/>
            <w:bookmarkEnd w:id="324"/>
            <w:bookmarkEnd w:id="32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135C9"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3E4F8606"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7CB59A" w14:textId="77777777" w:rsidR="00553E52" w:rsidRPr="00141EF3" w:rsidRDefault="00553E52">
            <w:pPr>
              <w:rPr>
                <w:rFonts w:cstheme="minorHAnsi"/>
                <w:sz w:val="18"/>
                <w:szCs w:val="18"/>
              </w:rPr>
            </w:pPr>
          </w:p>
        </w:tc>
      </w:tr>
      <w:tr w:rsidR="00553E52" w:rsidRPr="0082355F" w14:paraId="72CCDBF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D56D0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15C5292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CCA objective and that enables other activities to make a substantial contribution to one or more of these objectives.</w:t>
            </w:r>
          </w:p>
          <w:p w14:paraId="47C93F3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E8B371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0DCC33F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F315D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219A14B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F19F6D1"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D5D808D" wp14:editId="471973CB">
                  <wp:extent cx="5708650" cy="5009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21E8233"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3775A2F0"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67C1308" wp14:editId="50F2DD0B">
                  <wp:extent cx="5104737" cy="524510"/>
                  <wp:effectExtent l="0" t="0" r="127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36F8A4CF"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7BD767F2"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11BBAB73"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TurnoverAlignCCA</w:t>
            </w:r>
            <w:proofErr w:type="spellEnd"/>
            <w:r w:rsidRPr="00141EF3">
              <w:rPr>
                <w:rFonts w:cstheme="minorHAnsi"/>
                <w:b/>
                <w:bCs/>
                <w:sz w:val="18"/>
                <w:szCs w:val="18"/>
                <w:lang w:val="en-US"/>
              </w:rPr>
              <w:t xml:space="preserve"> – Enabling.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67AD0A0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7467AC8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485291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2292BF9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22604C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1FAA50"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31D58439"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Enabling Turnover (CCA) Ratio this should be reported in this field. If the counterparty has disclosed ESG information and it does not have Enabling Turnover (CCA) then report 0.</w:t>
            </w:r>
          </w:p>
          <w:p w14:paraId="673E4B48" w14:textId="77777777" w:rsidR="00553E52" w:rsidRPr="00141EF3" w:rsidRDefault="00553E52">
            <w:pPr>
              <w:spacing w:after="0"/>
              <w:rPr>
                <w:rFonts w:cstheme="minorHAnsi"/>
                <w:sz w:val="18"/>
                <w:szCs w:val="18"/>
                <w:lang w:val="en-US"/>
              </w:rPr>
            </w:pPr>
          </w:p>
          <w:p w14:paraId="5BDAFB6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AEC3825" w14:textId="77777777" w:rsidR="00553E52" w:rsidRPr="00141EF3" w:rsidRDefault="00553E52">
            <w:pPr>
              <w:spacing w:after="0"/>
              <w:rPr>
                <w:rFonts w:cstheme="minorHAnsi"/>
                <w:sz w:val="18"/>
                <w:szCs w:val="18"/>
                <w:lang w:val="en-US"/>
              </w:rPr>
            </w:pPr>
          </w:p>
          <w:p w14:paraId="5332E272"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208899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915C0B"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E84FC78"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TXNMY_ELGBL_TRNVR_CCA</w:t>
            </w:r>
          </w:p>
          <w:p w14:paraId="5ED665B4"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ENVRNMNTLLY_SSTNBL_TRNVR_CCA</w:t>
            </w:r>
          </w:p>
        </w:tc>
      </w:tr>
      <w:tr w:rsidR="00553E52" w:rsidRPr="00141EF3" w14:paraId="15BD776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9493CA"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6AF6B653"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09B726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71E53283"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FCEA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27A738"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470548"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A2716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3B5ABA27"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CFD157"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7</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9EB2EC" w14:textId="77777777" w:rsidR="00553E52" w:rsidRPr="00141EF3" w:rsidRDefault="00553E52">
            <w:pPr>
              <w:rPr>
                <w:rFonts w:cstheme="minorHAnsi"/>
                <w:sz w:val="18"/>
                <w:szCs w:val="18"/>
                <w:highlight w:val="yellow"/>
              </w:rPr>
            </w:pPr>
            <w:r w:rsidRPr="00141EF3">
              <w:rPr>
                <w:rFonts w:cstheme="minorHAnsi"/>
                <w:sz w:val="18"/>
                <w:szCs w:val="18"/>
                <w:highlight w:val="yellow"/>
              </w:rPr>
              <w:t>TRNSTNL_TRNVR</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42EA0B" w14:textId="77777777" w:rsidR="00553E52" w:rsidRPr="00141EF3" w:rsidRDefault="00553E52">
            <w:pPr>
              <w:pStyle w:val="Heading3"/>
              <w:rPr>
                <w:rFonts w:asciiTheme="minorHAnsi" w:hAnsiTheme="minorHAnsi" w:cstheme="minorHAnsi"/>
                <w:szCs w:val="18"/>
                <w:highlight w:val="yellow"/>
                <w:lang w:val="en-US"/>
              </w:rPr>
            </w:pPr>
            <w:bookmarkStart w:id="326" w:name="_Toc115370273"/>
            <w:bookmarkStart w:id="327" w:name="_Toc122543573"/>
            <w:bookmarkStart w:id="328" w:name="_Toc128572593"/>
            <w:bookmarkStart w:id="329" w:name="_Toc138781217"/>
            <w:r w:rsidRPr="00141EF3">
              <w:rPr>
                <w:rFonts w:asciiTheme="minorHAnsi" w:hAnsiTheme="minorHAnsi" w:cstheme="minorHAnsi"/>
                <w:szCs w:val="18"/>
                <w:highlight w:val="yellow"/>
                <w:lang w:val="en-US"/>
              </w:rPr>
              <w:t>Transitional Turnover Ratio</w:t>
            </w:r>
            <w:bookmarkEnd w:id="326"/>
            <w:bookmarkEnd w:id="327"/>
            <w:bookmarkEnd w:id="328"/>
            <w:bookmarkEnd w:id="32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1972E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0F2B9C6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A42BA8" w14:textId="77777777" w:rsidR="00553E52" w:rsidRPr="00141EF3" w:rsidRDefault="00553E52">
            <w:pPr>
              <w:rPr>
                <w:rFonts w:cstheme="minorHAnsi"/>
                <w:sz w:val="18"/>
                <w:szCs w:val="18"/>
              </w:rPr>
            </w:pPr>
          </w:p>
        </w:tc>
      </w:tr>
      <w:tr w:rsidR="00553E52" w:rsidRPr="0082355F" w14:paraId="4BFAFADE"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1CFDFB"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Definition</w:t>
            </w:r>
          </w:p>
          <w:p w14:paraId="4E484DB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dedicated to transition activities.</w:t>
            </w:r>
          </w:p>
          <w:p w14:paraId="46DB376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2E9724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30D15A3E"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A7FD78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457D7D6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7A402324"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1016BF3F" wp14:editId="53B39BF8">
                  <wp:extent cx="5708650" cy="5009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099116AA"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1E1F318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2C7348E5" wp14:editId="5DC03DD3">
                  <wp:extent cx="5104737" cy="524510"/>
                  <wp:effectExtent l="0" t="0" r="127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2DBBE39B"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1C1789CD"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4E0E44C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TurnoverAlignCCM</w:t>
            </w:r>
            <w:proofErr w:type="spellEnd"/>
            <w:r w:rsidRPr="00141EF3">
              <w:rPr>
                <w:rFonts w:cstheme="minorHAnsi"/>
                <w:b/>
                <w:bCs/>
                <w:sz w:val="18"/>
                <w:szCs w:val="18"/>
                <w:lang w:val="en-US"/>
              </w:rPr>
              <w:t xml:space="preserve"> – Transitional.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47269AE"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44CFFB2"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18FA0E1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7BADDB4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76FC2C"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4DB528E8"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Transitional Turnover (CCM) Ratio this should be reported in this field. If the counterparty has disclosed ESG information and it does not have Transitional Turnover (CCM) then report 0.</w:t>
            </w:r>
          </w:p>
          <w:p w14:paraId="39EF2F1D" w14:textId="77777777" w:rsidR="00553E52" w:rsidRPr="00141EF3" w:rsidRDefault="00553E52">
            <w:pPr>
              <w:spacing w:after="0"/>
              <w:rPr>
                <w:rFonts w:cstheme="minorHAnsi"/>
                <w:sz w:val="18"/>
                <w:szCs w:val="18"/>
                <w:lang w:val="en-US"/>
              </w:rPr>
            </w:pPr>
          </w:p>
          <w:p w14:paraId="27EF356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1EE10118" w14:textId="77777777" w:rsidR="00553E52" w:rsidRPr="00141EF3" w:rsidRDefault="00553E52">
            <w:pPr>
              <w:spacing w:after="0"/>
              <w:rPr>
                <w:rFonts w:cstheme="minorHAnsi"/>
                <w:sz w:val="18"/>
                <w:szCs w:val="18"/>
                <w:lang w:val="en-US"/>
              </w:rPr>
            </w:pPr>
          </w:p>
          <w:p w14:paraId="38F3CA8A"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F7B717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7C2607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56FC03F5"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1D30AD77"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ENVRNMNTLLY_SSTNBL_TRNVR_CCM</w:t>
            </w:r>
          </w:p>
        </w:tc>
      </w:tr>
      <w:tr w:rsidR="00553E52" w:rsidRPr="00141EF3" w14:paraId="20B456C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BD34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9A4C206"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17271D4"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553E52" w:rsidRPr="00141EF3" w14:paraId="0C49FE0D"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5A1D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9D938F"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2BD7A"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9BB3B5"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6AEB852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3F44B"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8</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DFA43B"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ENVRNMNTLLY_SSTNBL_TRNVR_CCM</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AC541C" w14:textId="77777777" w:rsidR="00553E52" w:rsidRPr="00141EF3" w:rsidRDefault="00553E52">
            <w:pPr>
              <w:pStyle w:val="Heading3"/>
              <w:rPr>
                <w:rFonts w:asciiTheme="minorHAnsi" w:hAnsiTheme="minorHAnsi" w:cstheme="minorHAnsi"/>
                <w:szCs w:val="18"/>
                <w:highlight w:val="yellow"/>
                <w:lang w:val="en-US"/>
              </w:rPr>
            </w:pPr>
            <w:bookmarkStart w:id="330" w:name="_Toc115370274"/>
            <w:bookmarkStart w:id="331" w:name="_Toc122543574"/>
            <w:bookmarkStart w:id="332" w:name="_Toc128572594"/>
            <w:bookmarkStart w:id="333" w:name="_Toc138781218"/>
            <w:r w:rsidRPr="00141EF3">
              <w:rPr>
                <w:rFonts w:asciiTheme="minorHAnsi" w:hAnsiTheme="minorHAnsi" w:cstheme="minorHAnsi"/>
                <w:szCs w:val="18"/>
                <w:highlight w:val="yellow"/>
                <w:lang w:val="en-US"/>
              </w:rPr>
              <w:t>Environmentally sustainable Turnover (CCM) Ratio</w:t>
            </w:r>
            <w:bookmarkEnd w:id="330"/>
            <w:bookmarkEnd w:id="331"/>
            <w:bookmarkEnd w:id="332"/>
            <w:bookmarkEnd w:id="33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23867F"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77FE9A0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14E1D" w14:textId="77777777" w:rsidR="00553E52" w:rsidRPr="00141EF3" w:rsidRDefault="00553E52">
            <w:pPr>
              <w:rPr>
                <w:rFonts w:cstheme="minorHAnsi"/>
                <w:sz w:val="18"/>
                <w:szCs w:val="18"/>
              </w:rPr>
            </w:pPr>
          </w:p>
        </w:tc>
      </w:tr>
      <w:tr w:rsidR="00553E52" w:rsidRPr="0082355F" w14:paraId="4DEE635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8FE06" w14:textId="77777777" w:rsidR="00553E52" w:rsidRPr="00C52427" w:rsidRDefault="00553E52">
            <w:pPr>
              <w:rPr>
                <w:rFonts w:cstheme="minorHAnsi"/>
                <w:b/>
                <w:sz w:val="18"/>
                <w:szCs w:val="18"/>
                <w:lang w:val="en-US"/>
              </w:rPr>
            </w:pPr>
            <w:r w:rsidRPr="00C52427">
              <w:rPr>
                <w:rFonts w:cstheme="minorHAnsi"/>
                <w:b/>
                <w:sz w:val="18"/>
                <w:szCs w:val="18"/>
                <w:lang w:val="en-US"/>
              </w:rPr>
              <w:t>Definition</w:t>
            </w:r>
          </w:p>
          <w:p w14:paraId="3FE61E9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environmentally </w:t>
            </w:r>
            <w:r w:rsidRPr="00141EF3">
              <w:rPr>
                <w:rFonts w:cstheme="minorHAnsi"/>
                <w:sz w:val="18"/>
                <w:szCs w:val="18"/>
                <w:lang w:val="en-US"/>
              </w:rPr>
              <w:t>sustainable (</w:t>
            </w:r>
            <w:r w:rsidRPr="00C52427">
              <w:rPr>
                <w:rFonts w:cstheme="minorHAnsi"/>
                <w:sz w:val="18"/>
                <w:szCs w:val="18"/>
                <w:lang w:val="en-US"/>
              </w:rPr>
              <w:t>Taxonomy-aligned) under CCM objective.</w:t>
            </w:r>
          </w:p>
          <w:p w14:paraId="7A30952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4D683C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lastRenderedPageBreak/>
              <w:t>This ratio may be obtained from Financial (credit institutions, asset managers, investment firms, insurers/reinsurers) and non-financial disclosures from the counterparty.</w:t>
            </w:r>
          </w:p>
          <w:p w14:paraId="248B6E3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4113CC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w:t>
            </w:r>
            <w:r w:rsidRPr="008E7A47">
              <w:rPr>
                <w:rFonts w:cstheme="minorHAnsi"/>
                <w:sz w:val="18"/>
                <w:szCs w:val="18"/>
                <w:lang w:val="en-US"/>
              </w:rPr>
              <w:t>Portugal,</w:t>
            </w:r>
            <w:r w:rsidRPr="00C52427">
              <w:rPr>
                <w:rFonts w:cstheme="minorHAnsi"/>
                <w:sz w:val="18"/>
                <w:szCs w:val="18"/>
                <w:lang w:val="en-US"/>
              </w:rPr>
              <w:t xml:space="preserve"> and Poland with their corresponding Taxonomy-eligible ratios has been provided to help the Unit with the identification of eligible exposures in the stock [NFC and FC]. This information will contain the following fields (Excel: Pillar 3ESG – eligibility ratios v4):</w:t>
            </w:r>
          </w:p>
          <w:p w14:paraId="7454981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C5BC4B5" w14:textId="77777777" w:rsidR="00553E52" w:rsidRPr="00C52427" w:rsidRDefault="00553E52">
            <w:pPr>
              <w:rPr>
                <w:rFonts w:cstheme="minorHAnsi"/>
                <w:sz w:val="18"/>
                <w:szCs w:val="18"/>
                <w:lang w:val="en-US"/>
              </w:rPr>
            </w:pPr>
            <w:r w:rsidRPr="00C52427">
              <w:rPr>
                <w:rFonts w:cstheme="minorHAnsi"/>
                <w:noProof/>
                <w:sz w:val="18"/>
                <w:szCs w:val="18"/>
                <w:lang w:val="en-US"/>
              </w:rPr>
              <w:drawing>
                <wp:inline distT="0" distB="0" distL="0" distR="0" wp14:anchorId="3310B02E" wp14:editId="22439719">
                  <wp:extent cx="5708650" cy="5009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1796347D" w14:textId="77777777" w:rsidR="00553E52" w:rsidRPr="00C52427" w:rsidRDefault="00553E52">
            <w:pPr>
              <w:rPr>
                <w:rFonts w:cstheme="minorHAnsi"/>
                <w:sz w:val="18"/>
                <w:szCs w:val="18"/>
                <w:lang w:val="en-US"/>
              </w:rPr>
            </w:pPr>
            <w:r w:rsidRPr="00C52427">
              <w:rPr>
                <w:rFonts w:cstheme="minorHAnsi"/>
                <w:sz w:val="18"/>
                <w:szCs w:val="18"/>
                <w:lang w:val="en-US"/>
              </w:rPr>
              <w:t>Cont.:</w:t>
            </w:r>
          </w:p>
          <w:p w14:paraId="78686610" w14:textId="77777777" w:rsidR="00553E52" w:rsidRPr="00C52427" w:rsidRDefault="00553E52">
            <w:pPr>
              <w:rPr>
                <w:rFonts w:cstheme="minorHAnsi"/>
                <w:sz w:val="18"/>
                <w:szCs w:val="18"/>
                <w:lang w:val="en-US"/>
              </w:rPr>
            </w:pPr>
            <w:r w:rsidRPr="00C52427">
              <w:rPr>
                <w:rFonts w:cstheme="minorHAnsi"/>
                <w:noProof/>
                <w:sz w:val="18"/>
                <w:szCs w:val="18"/>
                <w:lang w:val="en-US"/>
              </w:rPr>
              <w:drawing>
                <wp:inline distT="0" distB="0" distL="0" distR="0" wp14:anchorId="16087160" wp14:editId="5CF23ACD">
                  <wp:extent cx="5104737" cy="524510"/>
                  <wp:effectExtent l="0" t="0" r="1270" b="889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58207F07" w14:textId="77777777" w:rsidR="00553E52" w:rsidRPr="00C52427" w:rsidRDefault="00553E52">
            <w:pPr>
              <w:rPr>
                <w:rFonts w:cstheme="minorHAnsi"/>
                <w:sz w:val="18"/>
                <w:szCs w:val="18"/>
                <w:lang w:val="en-US"/>
              </w:rPr>
            </w:pPr>
            <w:r w:rsidRPr="00C52427">
              <w:rPr>
                <w:rFonts w:cstheme="minorHAnsi"/>
                <w:sz w:val="18"/>
                <w:szCs w:val="18"/>
                <w:lang w:val="en-US"/>
              </w:rPr>
              <w:t>Note: The percentage will apply equally to all companies below the group.</w:t>
            </w:r>
          </w:p>
          <w:p w14:paraId="71B61C43"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726725AE" w14:textId="77777777" w:rsidR="00553E52" w:rsidRPr="00C52427" w:rsidRDefault="00553E52">
            <w:pPr>
              <w:widowControl w:val="0"/>
              <w:autoSpaceDE w:val="0"/>
              <w:autoSpaceDN w:val="0"/>
              <w:adjustRightInd w:val="0"/>
              <w:spacing w:after="0" w:line="231" w:lineRule="auto"/>
              <w:ind w:right="53"/>
              <w:jc w:val="both"/>
              <w:rPr>
                <w:rFonts w:cstheme="minorHAnsi"/>
                <w:b/>
                <w:bCs/>
                <w:sz w:val="18"/>
                <w:szCs w:val="18"/>
                <w:lang w:val="en-US"/>
              </w:rPr>
            </w:pPr>
            <w:r w:rsidRPr="00C52427">
              <w:rPr>
                <w:rFonts w:cstheme="minorHAnsi"/>
                <w:sz w:val="18"/>
                <w:szCs w:val="18"/>
                <w:lang w:val="en-US"/>
              </w:rPr>
              <w:t xml:space="preserve">The field to report here corresponds to </w:t>
            </w:r>
            <w:r w:rsidRPr="00C52427">
              <w:rPr>
                <w:rFonts w:cstheme="minorHAnsi"/>
                <w:b/>
                <w:sz w:val="18"/>
                <w:szCs w:val="18"/>
                <w:lang w:val="en-US"/>
              </w:rPr>
              <w:t>%</w:t>
            </w:r>
            <w:proofErr w:type="spellStart"/>
            <w:r w:rsidRPr="00C52427">
              <w:rPr>
                <w:rFonts w:cstheme="minorHAnsi"/>
                <w:b/>
                <w:sz w:val="18"/>
                <w:szCs w:val="18"/>
                <w:lang w:val="en-US"/>
              </w:rPr>
              <w:t>TurnoverAlignCCM</w:t>
            </w:r>
            <w:proofErr w:type="spellEnd"/>
            <w:r w:rsidRPr="00141EF3">
              <w:rPr>
                <w:rFonts w:cstheme="minorHAnsi"/>
                <w:b/>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A1D816A" w14:textId="77777777" w:rsidR="00553E52" w:rsidRPr="00C52427" w:rsidRDefault="00553E52">
            <w:pPr>
              <w:widowControl w:val="0"/>
              <w:autoSpaceDE w:val="0"/>
              <w:autoSpaceDN w:val="0"/>
              <w:adjustRightInd w:val="0"/>
              <w:spacing w:after="0" w:line="231" w:lineRule="auto"/>
              <w:ind w:right="53"/>
              <w:jc w:val="both"/>
              <w:rPr>
                <w:rFonts w:cstheme="minorHAnsi"/>
                <w:b/>
                <w:sz w:val="18"/>
                <w:szCs w:val="18"/>
                <w:lang w:val="en-US"/>
              </w:rPr>
            </w:pPr>
          </w:p>
          <w:p w14:paraId="58FAAD6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For non-CIB clients, </w:t>
            </w:r>
            <w:r w:rsidRPr="00C52427">
              <w:rPr>
                <w:rFonts w:cstheme="minorHAnsi"/>
                <w:sz w:val="18"/>
                <w:szCs w:val="18"/>
                <w:lang w:val="en-US"/>
              </w:rPr>
              <w:t xml:space="preserve">similar information must be reported, based on the disclosures made by the </w:t>
            </w:r>
            <w:r w:rsidRPr="008E7A47">
              <w:rPr>
                <w:rFonts w:cstheme="minorHAnsi"/>
                <w:sz w:val="18"/>
                <w:szCs w:val="18"/>
                <w:lang w:val="en-US"/>
              </w:rPr>
              <w:t>counterparties,</w:t>
            </w:r>
            <w:r w:rsidRPr="00C52427">
              <w:rPr>
                <w:rFonts w:cstheme="minorHAnsi"/>
                <w:sz w:val="18"/>
                <w:szCs w:val="18"/>
                <w:lang w:val="en-US"/>
              </w:rPr>
              <w:t xml:space="preserve"> and stored by the Unit.</w:t>
            </w:r>
          </w:p>
          <w:p w14:paraId="23DC1A6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B0F059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5229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BEC1674"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(CCM) Ratio this should be reported in this field. If the counterparty has disclosed ESG information and it does not have environmentally sustainable (Taxonomy-aligned) Turnover (CCM) ratio then report</w:t>
            </w:r>
            <w:r>
              <w:rPr>
                <w:rFonts w:cstheme="minorHAnsi"/>
                <w:sz w:val="18"/>
                <w:szCs w:val="18"/>
                <w:lang w:val="en-US"/>
              </w:rPr>
              <w:t xml:space="preserve"> 0</w:t>
            </w:r>
            <w:r w:rsidRPr="00141EF3">
              <w:rPr>
                <w:rFonts w:cstheme="minorHAnsi"/>
                <w:sz w:val="18"/>
                <w:szCs w:val="18"/>
                <w:lang w:val="en-US"/>
              </w:rPr>
              <w:t>.</w:t>
            </w:r>
          </w:p>
          <w:p w14:paraId="6B262AB1" w14:textId="77777777" w:rsidR="00553E52" w:rsidRPr="00141EF3" w:rsidRDefault="00553E52">
            <w:pPr>
              <w:spacing w:after="0"/>
              <w:rPr>
                <w:rFonts w:cstheme="minorHAnsi"/>
                <w:sz w:val="18"/>
                <w:szCs w:val="18"/>
                <w:lang w:val="en-US"/>
              </w:rPr>
            </w:pPr>
          </w:p>
          <w:p w14:paraId="3240BE3D"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8CF0066" w14:textId="77777777" w:rsidR="00553E52" w:rsidRPr="00141EF3" w:rsidRDefault="00553E52">
            <w:pPr>
              <w:spacing w:after="0"/>
              <w:rPr>
                <w:rFonts w:cstheme="minorHAnsi"/>
                <w:sz w:val="18"/>
                <w:szCs w:val="18"/>
                <w:lang w:val="en-US"/>
              </w:rPr>
            </w:pPr>
          </w:p>
          <w:p w14:paraId="384F4BE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551ED645" w14:textId="77777777" w:rsidR="00553E52" w:rsidRPr="00141EF3" w:rsidRDefault="00553E52">
            <w:pPr>
              <w:spacing w:after="0"/>
              <w:rPr>
                <w:rFonts w:cstheme="minorHAnsi"/>
                <w:sz w:val="18"/>
                <w:szCs w:val="18"/>
                <w:lang w:val="en-US"/>
              </w:rPr>
            </w:pPr>
          </w:p>
        </w:tc>
      </w:tr>
      <w:tr w:rsidR="00553E52" w:rsidRPr="00141EF3" w14:paraId="5C5AB27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5704C5"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675EBDE6"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TXNMY_ELGBL_TRNVR_CCM</w:t>
            </w:r>
          </w:p>
          <w:p w14:paraId="38A81392"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ENBLNG_TRNVR_CCM</w:t>
            </w:r>
          </w:p>
          <w:p w14:paraId="23039AE9" w14:textId="77777777" w:rsidR="00553E52" w:rsidRPr="00141EF3" w:rsidRDefault="00553E52" w:rsidP="00553E52">
            <w:pPr>
              <w:pStyle w:val="ListParagraph"/>
              <w:numPr>
                <w:ilvl w:val="0"/>
                <w:numId w:val="277"/>
              </w:numPr>
              <w:rPr>
                <w:rFonts w:cstheme="minorHAnsi"/>
                <w:sz w:val="18"/>
                <w:szCs w:val="18"/>
                <w:lang w:val="en-US"/>
              </w:rPr>
            </w:pPr>
            <w:r w:rsidRPr="00141EF3">
              <w:rPr>
                <w:rFonts w:cstheme="minorHAnsi"/>
                <w:sz w:val="18"/>
                <w:szCs w:val="18"/>
                <w:lang w:val="en-US"/>
              </w:rPr>
              <w:t>TRNSTNL_TRNVR</w:t>
            </w:r>
          </w:p>
        </w:tc>
      </w:tr>
      <w:tr w:rsidR="00553E52" w:rsidRPr="00141EF3" w14:paraId="089EC11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7C4BB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21710A24"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4D61C00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43"/>
        <w:gridCol w:w="3759"/>
        <w:gridCol w:w="2268"/>
      </w:tblGrid>
      <w:tr w:rsidR="00553E52" w:rsidRPr="00141EF3" w14:paraId="62B9ED8C"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FD8D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FF1205"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75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2EFBB"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E93AF53"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4A3D679"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DB115E" w14:textId="77777777" w:rsidR="00553E52" w:rsidRPr="00141EF3" w:rsidRDefault="00553E52">
            <w:pPr>
              <w:rPr>
                <w:rFonts w:cstheme="minorHAnsi"/>
                <w:sz w:val="18"/>
                <w:szCs w:val="18"/>
                <w:highlight w:val="yellow"/>
              </w:rPr>
            </w:pPr>
            <w:r w:rsidRPr="00141EF3">
              <w:rPr>
                <w:rFonts w:cstheme="minorHAnsi"/>
                <w:sz w:val="18"/>
                <w:szCs w:val="18"/>
                <w:highlight w:val="yellow"/>
                <w:lang w:val="en-US"/>
              </w:rPr>
              <w:t>EN.10</w:t>
            </w:r>
            <w:r>
              <w:rPr>
                <w:rFonts w:cstheme="minorHAnsi"/>
                <w:sz w:val="18"/>
                <w:szCs w:val="18"/>
                <w:highlight w:val="yellow"/>
                <w:lang w:val="en-US"/>
              </w:rPr>
              <w:t>9</w:t>
            </w:r>
          </w:p>
        </w:tc>
        <w:tc>
          <w:tcPr>
            <w:tcW w:w="2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0025" w14:textId="77777777" w:rsidR="00553E52" w:rsidRPr="00141EF3" w:rsidRDefault="00553E52">
            <w:pPr>
              <w:rPr>
                <w:rFonts w:cstheme="minorHAnsi"/>
                <w:sz w:val="18"/>
                <w:szCs w:val="18"/>
                <w:highlight w:val="yellow"/>
              </w:rPr>
            </w:pPr>
            <w:r w:rsidRPr="00141EF3">
              <w:rPr>
                <w:rFonts w:cstheme="minorHAnsi"/>
                <w:sz w:val="18"/>
                <w:szCs w:val="18"/>
                <w:highlight w:val="yellow"/>
              </w:rPr>
              <w:t>ENVRNMNTLLY_SSTNBL_TRNVR_CCA</w:t>
            </w:r>
          </w:p>
        </w:tc>
        <w:tc>
          <w:tcPr>
            <w:tcW w:w="37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B0395F" w14:textId="77777777" w:rsidR="00553E52" w:rsidRPr="00141EF3" w:rsidRDefault="00553E52">
            <w:pPr>
              <w:pStyle w:val="Heading3"/>
              <w:rPr>
                <w:rFonts w:asciiTheme="minorHAnsi" w:hAnsiTheme="minorHAnsi" w:cstheme="minorHAnsi"/>
                <w:szCs w:val="18"/>
                <w:highlight w:val="yellow"/>
                <w:lang w:val="en-US"/>
              </w:rPr>
            </w:pPr>
            <w:bookmarkStart w:id="334" w:name="_Toc115370275"/>
            <w:bookmarkStart w:id="335" w:name="_Toc122543575"/>
            <w:bookmarkStart w:id="336" w:name="_Toc128572595"/>
            <w:bookmarkStart w:id="337" w:name="_Toc138781219"/>
            <w:r w:rsidRPr="00141EF3">
              <w:rPr>
                <w:rFonts w:asciiTheme="minorHAnsi" w:hAnsiTheme="minorHAnsi" w:cstheme="minorHAnsi"/>
                <w:szCs w:val="18"/>
                <w:highlight w:val="yellow"/>
                <w:lang w:val="en-US"/>
              </w:rPr>
              <w:t>Environmentally sustainable Turnover (CCA) Ratio</w:t>
            </w:r>
            <w:bookmarkEnd w:id="334"/>
            <w:bookmarkEnd w:id="335"/>
            <w:bookmarkEnd w:id="336"/>
            <w:bookmarkEnd w:id="33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95D89D" w14:textId="77777777" w:rsidR="00553E52" w:rsidRPr="00141EF3" w:rsidRDefault="00553E52">
            <w:pPr>
              <w:rPr>
                <w:rFonts w:cstheme="minorHAnsi"/>
                <w:sz w:val="18"/>
                <w:szCs w:val="18"/>
              </w:rPr>
            </w:pPr>
            <w:r>
              <w:rPr>
                <w:rFonts w:cstheme="minorHAnsi"/>
                <w:sz w:val="18"/>
                <w:szCs w:val="18"/>
              </w:rPr>
              <w:t>Pilar III ESG</w:t>
            </w:r>
          </w:p>
        </w:tc>
      </w:tr>
      <w:tr w:rsidR="00553E52" w:rsidRPr="00141EF3" w14:paraId="47E9F866"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67DF2F" w14:textId="77777777" w:rsidR="00553E52" w:rsidRPr="00141EF3" w:rsidRDefault="00553E52">
            <w:pPr>
              <w:rPr>
                <w:rFonts w:cstheme="minorHAnsi"/>
                <w:sz w:val="18"/>
                <w:szCs w:val="18"/>
              </w:rPr>
            </w:pPr>
          </w:p>
        </w:tc>
      </w:tr>
      <w:tr w:rsidR="00553E52" w:rsidRPr="0082355F" w14:paraId="3F5B8D68"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B313A"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ACC658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Counterparty’s proportion of Turnover that is environmentally </w:t>
            </w:r>
            <w:r w:rsidRPr="00141EF3">
              <w:rPr>
                <w:rFonts w:cstheme="minorHAnsi"/>
                <w:sz w:val="18"/>
                <w:szCs w:val="18"/>
                <w:lang w:val="en-US"/>
              </w:rPr>
              <w:t>sustainable (</w:t>
            </w:r>
            <w:r w:rsidRPr="00C52427">
              <w:rPr>
                <w:rFonts w:cstheme="minorHAnsi"/>
                <w:sz w:val="18"/>
                <w:szCs w:val="18"/>
                <w:lang w:val="en-US"/>
              </w:rPr>
              <w:t>Taxonomy-aligned) under CCA objective.</w:t>
            </w:r>
          </w:p>
          <w:p w14:paraId="6E607FD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715BFC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w:t>
            </w:r>
            <w:r w:rsidRPr="00C52427">
              <w:rPr>
                <w:rFonts w:cstheme="minorHAnsi"/>
                <w:sz w:val="18"/>
                <w:szCs w:val="18"/>
                <w:lang w:val="en-US"/>
              </w:rPr>
              <w:lastRenderedPageBreak/>
              <w:t>financial disclosures from the counterparty.</w:t>
            </w:r>
          </w:p>
          <w:p w14:paraId="686B69F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BCC404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SCIB counterparties and </w:t>
            </w:r>
            <w:r w:rsidRPr="008E7A47">
              <w:rPr>
                <w:rFonts w:cstheme="minorHAnsi"/>
                <w:sz w:val="18"/>
                <w:szCs w:val="18"/>
                <w:lang w:val="en-US"/>
              </w:rPr>
              <w:t>non-SCIB</w:t>
            </w:r>
            <w:r w:rsidRPr="00C52427">
              <w:rPr>
                <w:rFonts w:cstheme="minorHAnsi"/>
                <w:sz w:val="18"/>
                <w:szCs w:val="18"/>
                <w:lang w:val="en-US"/>
              </w:rPr>
              <w:t xml:space="preserve"> counterparties of Spain, Portugal and Poland with their corresponding Taxonomy-eligible ratios has been provided to help the Unit with the identification of eligible exposures in the stock [NFC and FC]. This information will contain the following fields (Excel: Pillar 3ESG – eligibility ratios v4):</w:t>
            </w:r>
          </w:p>
          <w:p w14:paraId="65CADC0D"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3268CD18"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53C6BCE3" wp14:editId="0A493852">
                  <wp:extent cx="5708650" cy="50093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238" cy="504669"/>
                          </a:xfrm>
                          <a:prstGeom prst="rect">
                            <a:avLst/>
                          </a:prstGeom>
                          <a:noFill/>
                          <a:ln>
                            <a:noFill/>
                          </a:ln>
                        </pic:spPr>
                      </pic:pic>
                    </a:graphicData>
                  </a:graphic>
                </wp:inline>
              </w:drawing>
            </w:r>
          </w:p>
          <w:p w14:paraId="7990DA8C" w14:textId="77777777" w:rsidR="00553E52" w:rsidRPr="00141EF3" w:rsidRDefault="00553E52">
            <w:pPr>
              <w:rPr>
                <w:rFonts w:cstheme="minorHAnsi"/>
                <w:sz w:val="18"/>
                <w:szCs w:val="18"/>
                <w:lang w:val="en-US"/>
              </w:rPr>
            </w:pPr>
            <w:r w:rsidRPr="00141EF3">
              <w:rPr>
                <w:rFonts w:cstheme="minorHAnsi"/>
                <w:sz w:val="18"/>
                <w:szCs w:val="18"/>
                <w:lang w:val="en-US"/>
              </w:rPr>
              <w:t>Cont.:</w:t>
            </w:r>
          </w:p>
          <w:p w14:paraId="451D1BFA" w14:textId="77777777" w:rsidR="00553E52" w:rsidRPr="00141EF3" w:rsidRDefault="00553E52">
            <w:pPr>
              <w:rPr>
                <w:rFonts w:cstheme="minorHAnsi"/>
                <w:sz w:val="18"/>
                <w:szCs w:val="18"/>
                <w:lang w:val="en-US"/>
              </w:rPr>
            </w:pPr>
            <w:r w:rsidRPr="00141EF3">
              <w:rPr>
                <w:rFonts w:cstheme="minorHAnsi"/>
                <w:noProof/>
                <w:sz w:val="18"/>
                <w:szCs w:val="18"/>
                <w:lang w:val="en-US"/>
              </w:rPr>
              <w:drawing>
                <wp:inline distT="0" distB="0" distL="0" distR="0" wp14:anchorId="36024BD3" wp14:editId="1123B3AC">
                  <wp:extent cx="5104737" cy="524510"/>
                  <wp:effectExtent l="0" t="0" r="1270" b="889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2860" cy="527400"/>
                          </a:xfrm>
                          <a:prstGeom prst="rect">
                            <a:avLst/>
                          </a:prstGeom>
                          <a:noFill/>
                          <a:ln>
                            <a:noFill/>
                          </a:ln>
                        </pic:spPr>
                      </pic:pic>
                    </a:graphicData>
                  </a:graphic>
                </wp:inline>
              </w:drawing>
            </w:r>
          </w:p>
          <w:p w14:paraId="08C72E0D" w14:textId="77777777" w:rsidR="00553E52" w:rsidRPr="00141EF3" w:rsidRDefault="00553E52">
            <w:pPr>
              <w:rPr>
                <w:rFonts w:cstheme="minorHAnsi"/>
                <w:sz w:val="18"/>
                <w:szCs w:val="18"/>
                <w:lang w:val="en-US"/>
              </w:rPr>
            </w:pPr>
            <w:r w:rsidRPr="00141EF3">
              <w:rPr>
                <w:rFonts w:cstheme="minorHAnsi"/>
                <w:sz w:val="18"/>
                <w:szCs w:val="18"/>
                <w:lang w:val="en-US"/>
              </w:rPr>
              <w:t>Note: The percentage will apply equally to all companies below the group.</w:t>
            </w:r>
          </w:p>
          <w:p w14:paraId="5C3E4F3C" w14:textId="77777777" w:rsidR="00553E52" w:rsidRPr="00141EF3" w:rsidRDefault="00553E52">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5D729892"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Pr="00141EF3">
              <w:rPr>
                <w:rFonts w:cstheme="minorHAnsi"/>
                <w:b/>
                <w:bCs/>
                <w:sz w:val="18"/>
                <w:szCs w:val="18"/>
                <w:lang w:val="en-US"/>
              </w:rPr>
              <w:t>%</w:t>
            </w:r>
            <w:proofErr w:type="spellStart"/>
            <w:r w:rsidRPr="00141EF3">
              <w:rPr>
                <w:rFonts w:cstheme="minorHAnsi"/>
                <w:b/>
                <w:bCs/>
                <w:sz w:val="18"/>
                <w:szCs w:val="18"/>
                <w:lang w:val="en-US"/>
              </w:rPr>
              <w:t>TurnoverAlignCCA</w:t>
            </w:r>
            <w:proofErr w:type="spellEnd"/>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05408D6" w14:textId="77777777" w:rsidR="00553E52" w:rsidRPr="00141EF3" w:rsidRDefault="00553E52">
            <w:pPr>
              <w:widowControl w:val="0"/>
              <w:autoSpaceDE w:val="0"/>
              <w:autoSpaceDN w:val="0"/>
              <w:adjustRightInd w:val="0"/>
              <w:spacing w:after="0" w:line="231" w:lineRule="auto"/>
              <w:ind w:right="53"/>
              <w:jc w:val="both"/>
              <w:rPr>
                <w:rFonts w:cstheme="minorHAnsi"/>
                <w:b/>
                <w:bCs/>
                <w:sz w:val="18"/>
                <w:szCs w:val="18"/>
                <w:lang w:val="en-US"/>
              </w:rPr>
            </w:pPr>
          </w:p>
          <w:p w14:paraId="02E3AD8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p w14:paraId="73848E7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991AC1E"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CB58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7DC173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(CCA) Ratio this should be reported in this field. If the counterparty has disclosed ESG information and it does not have environmentally sustainable (Taxonomy-aligned) Turnover (CCA) ratio, then report 0.</w:t>
            </w:r>
          </w:p>
          <w:p w14:paraId="117279E9" w14:textId="77777777" w:rsidR="00553E52" w:rsidRPr="00141EF3" w:rsidRDefault="00553E52">
            <w:pPr>
              <w:spacing w:after="0"/>
              <w:rPr>
                <w:rFonts w:cstheme="minorHAnsi"/>
                <w:sz w:val="18"/>
                <w:szCs w:val="18"/>
                <w:lang w:val="en-US"/>
              </w:rPr>
            </w:pPr>
          </w:p>
          <w:p w14:paraId="6FBBA194"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0C32A4FA" w14:textId="77777777" w:rsidR="00553E52" w:rsidRPr="00141EF3" w:rsidRDefault="00553E52">
            <w:pPr>
              <w:spacing w:after="0"/>
              <w:rPr>
                <w:rFonts w:cstheme="minorHAnsi"/>
                <w:sz w:val="18"/>
                <w:szCs w:val="18"/>
                <w:lang w:val="en-US"/>
              </w:rPr>
            </w:pPr>
          </w:p>
          <w:p w14:paraId="0DEFC831" w14:textId="77777777" w:rsidR="00553E52" w:rsidRPr="00141EF3" w:rsidRDefault="00553E52">
            <w:pPr>
              <w:spacing w:after="0"/>
              <w:rPr>
                <w:rFonts w:cstheme="minorHAnsi"/>
                <w:sz w:val="18"/>
                <w:szCs w:val="18"/>
                <w:lang w:val="en-US"/>
              </w:rPr>
            </w:pPr>
            <w:r w:rsidRPr="00141EF3">
              <w:rPr>
                <w:rFonts w:cstheme="minorHAnsi"/>
                <w:sz w:val="18"/>
                <w:szCs w:val="18"/>
                <w:lang w:val="en-US"/>
              </w:rPr>
              <w:t>If this field is not applicable, then report ‘11111111111’</w:t>
            </w:r>
          </w:p>
          <w:p w14:paraId="42DFAA36" w14:textId="77777777" w:rsidR="00553E52" w:rsidRPr="00141EF3" w:rsidRDefault="00553E52">
            <w:pPr>
              <w:spacing w:after="0"/>
              <w:rPr>
                <w:rFonts w:cstheme="minorHAnsi"/>
                <w:sz w:val="18"/>
                <w:szCs w:val="18"/>
                <w:lang w:val="en-US"/>
              </w:rPr>
            </w:pPr>
          </w:p>
        </w:tc>
      </w:tr>
      <w:tr w:rsidR="00553E52" w:rsidRPr="00141EF3" w14:paraId="3709723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84ADDB"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710E4B73" w14:textId="77777777" w:rsidR="00553E52" w:rsidRPr="00141EF3" w:rsidRDefault="00553E52" w:rsidP="00553E52">
            <w:pPr>
              <w:pStyle w:val="ListParagraph"/>
              <w:numPr>
                <w:ilvl w:val="0"/>
                <w:numId w:val="278"/>
              </w:numPr>
              <w:rPr>
                <w:rFonts w:cstheme="minorHAnsi"/>
                <w:sz w:val="18"/>
                <w:szCs w:val="18"/>
                <w:lang w:val="en-US"/>
              </w:rPr>
            </w:pPr>
            <w:r w:rsidRPr="00141EF3">
              <w:rPr>
                <w:rFonts w:cstheme="minorHAnsi"/>
                <w:sz w:val="18"/>
                <w:szCs w:val="18"/>
                <w:lang w:val="en-US"/>
              </w:rPr>
              <w:t>TXNMY_ELGBL_TRNVR_CCA</w:t>
            </w:r>
          </w:p>
          <w:p w14:paraId="4C717104" w14:textId="77777777" w:rsidR="00553E52" w:rsidRPr="00141EF3" w:rsidRDefault="00553E52" w:rsidP="00553E52">
            <w:pPr>
              <w:pStyle w:val="ListParagraph"/>
              <w:numPr>
                <w:ilvl w:val="0"/>
                <w:numId w:val="278"/>
              </w:numPr>
              <w:rPr>
                <w:rFonts w:cstheme="minorHAnsi"/>
                <w:sz w:val="18"/>
                <w:szCs w:val="18"/>
                <w:lang w:val="en-US"/>
              </w:rPr>
            </w:pPr>
            <w:r w:rsidRPr="00141EF3">
              <w:rPr>
                <w:rFonts w:cstheme="minorHAnsi"/>
                <w:sz w:val="18"/>
                <w:szCs w:val="18"/>
                <w:lang w:val="en-US"/>
              </w:rPr>
              <w:t>ENBLNG_TRNVR_CCA</w:t>
            </w:r>
          </w:p>
        </w:tc>
      </w:tr>
      <w:tr w:rsidR="00553E52" w:rsidRPr="00141EF3" w14:paraId="2B5D6EF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F273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340E351"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3A761B06"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117"/>
        <w:gridCol w:w="4318"/>
        <w:gridCol w:w="2268"/>
      </w:tblGrid>
      <w:tr w:rsidR="00553E52" w:rsidRPr="00141EF3" w14:paraId="101B549C"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F7783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CCABC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E7CA0A"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03EB10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41EF3" w14:paraId="77DE5197"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899514"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10</w:t>
            </w:r>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028E0C7" w14:textId="77777777" w:rsidR="00553E52" w:rsidRPr="00C52427" w:rsidRDefault="00553E52">
            <w:pPr>
              <w:ind w:firstLineChars="100" w:firstLine="180"/>
              <w:rPr>
                <w:rFonts w:cstheme="minorHAnsi"/>
                <w:sz w:val="18"/>
                <w:szCs w:val="18"/>
                <w:highlight w:val="yellow"/>
                <w:lang w:val="en-US"/>
              </w:rPr>
            </w:pPr>
            <w:r w:rsidRPr="00141EF3">
              <w:rPr>
                <w:rFonts w:cstheme="minorHAnsi"/>
                <w:sz w:val="18"/>
                <w:szCs w:val="18"/>
                <w:highlight w:val="yellow"/>
                <w:lang w:val="en-US"/>
              </w:rPr>
              <w:t>FLG_NFRD_APPLCBLTY</w:t>
            </w:r>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441B31" w14:textId="77777777" w:rsidR="00553E52" w:rsidRPr="00141EF3" w:rsidRDefault="00553E52">
            <w:pPr>
              <w:pStyle w:val="Heading3"/>
              <w:rPr>
                <w:rFonts w:asciiTheme="minorHAnsi" w:hAnsiTheme="minorHAnsi" w:cstheme="minorHAnsi"/>
                <w:szCs w:val="18"/>
                <w:highlight w:val="yellow"/>
                <w:lang w:val="en-US"/>
              </w:rPr>
            </w:pPr>
            <w:bookmarkStart w:id="338" w:name="_Toc128572602"/>
            <w:bookmarkStart w:id="339" w:name="_Toc138781220"/>
            <w:r w:rsidRPr="00141EF3">
              <w:rPr>
                <w:rFonts w:asciiTheme="minorHAnsi" w:hAnsiTheme="minorHAnsi" w:cstheme="minorHAnsi"/>
                <w:szCs w:val="18"/>
                <w:highlight w:val="yellow"/>
                <w:lang w:val="en-US"/>
              </w:rPr>
              <w:t>Flag of NFRD applicability at counterparty level</w:t>
            </w:r>
            <w:bookmarkEnd w:id="338"/>
            <w:bookmarkEnd w:id="339"/>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D40C08"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41EF3" w14:paraId="6D4CFDB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6ED0106" w14:textId="77777777" w:rsidR="00553E52" w:rsidRPr="00141EF3" w:rsidRDefault="00553E52">
            <w:pPr>
              <w:rPr>
                <w:rFonts w:cstheme="minorHAnsi"/>
                <w:sz w:val="18"/>
                <w:szCs w:val="18"/>
                <w:lang w:val="en-US"/>
              </w:rPr>
            </w:pPr>
          </w:p>
        </w:tc>
      </w:tr>
      <w:tr w:rsidR="00553E52" w:rsidRPr="0082355F" w14:paraId="6FB470C3"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D908C"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468F2081"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 xml:space="preserve">The Non-Financial Reporting Disclosure (NFRD) requires large companies to disclose information on the way they operate and manage social and environmental challenges. </w:t>
            </w:r>
          </w:p>
          <w:p w14:paraId="7BDEBFF0"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p>
          <w:p w14:paraId="2B765A8B"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The purpose of the “flag of NFRD applicability at counterparty level” is to identify which counterparties qualify to be subject to disclose a Non-Financial Report.</w:t>
            </w:r>
          </w:p>
          <w:p w14:paraId="767C3FD0"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br/>
              <w:t xml:space="preserve">- </w:t>
            </w:r>
            <w:r w:rsidRPr="00141EF3">
              <w:rPr>
                <w:rFonts w:cstheme="minorHAnsi"/>
                <w:b/>
                <w:sz w:val="18"/>
                <w:szCs w:val="18"/>
                <w:lang w:val="en-US"/>
              </w:rPr>
              <w:t>NFCs subject to NFRD disclosure obligations</w:t>
            </w:r>
            <w:r w:rsidRPr="00141EF3">
              <w:rPr>
                <w:rFonts w:cstheme="minorHAnsi"/>
                <w:sz w:val="18"/>
                <w:szCs w:val="18"/>
                <w:lang w:val="en-US"/>
              </w:rPr>
              <w:t xml:space="preserve">. Large corporations and quasi-corporations not engaged in financial intermediation </w:t>
            </w:r>
            <w:r w:rsidRPr="00141EF3">
              <w:rPr>
                <w:rFonts w:cstheme="minorHAnsi"/>
                <w:sz w:val="18"/>
                <w:szCs w:val="18"/>
                <w:lang w:val="en-US"/>
              </w:rPr>
              <w:lastRenderedPageBreak/>
              <w:t>but principally in the production of market goods and non-financial services, considered public interest entities exceeding on their balance sheet dates the criterion of the average number of 500 employees during the financial year.</w:t>
            </w:r>
            <w:r w:rsidRPr="00141EF3">
              <w:rPr>
                <w:rFonts w:cstheme="minorHAnsi"/>
                <w:sz w:val="18"/>
                <w:szCs w:val="18"/>
                <w:lang w:val="en-US"/>
              </w:rPr>
              <w:br/>
            </w:r>
          </w:p>
          <w:p w14:paraId="17A90D0B"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 xml:space="preserve">- </w:t>
            </w:r>
            <w:r w:rsidRPr="00141EF3">
              <w:rPr>
                <w:rFonts w:cstheme="minorHAnsi"/>
                <w:b/>
                <w:sz w:val="18"/>
                <w:szCs w:val="18"/>
                <w:lang w:val="en-US"/>
              </w:rPr>
              <w:t>SMEs and NFC (other than SMEs) not subject to NFRD disclosure obligations</w:t>
            </w:r>
            <w:r w:rsidRPr="00141EF3">
              <w:rPr>
                <w:rFonts w:cstheme="minorHAnsi"/>
                <w:sz w:val="18"/>
                <w:szCs w:val="18"/>
                <w:lang w:val="en-US"/>
              </w:rPr>
              <w:t>. For disclosures involving corporates not subject to NFRD disclosure obligations, including SMEs, when assessing general purpose lending/financing with unknown use of proceeds, institutions shall follow a simplified approach and focus their assessment on the main economic activity of the corporate, that is, on their main source of turnover, to determine the overall alignment of the exposures with the Taxonomy Regulation. In the case of specialized lending the assessment shall be based on the extent and proportion to which the specific project funded qualify as contributing substantially to climate change mitigation or adaptation (project specific information).</w:t>
            </w:r>
          </w:p>
          <w:p w14:paraId="4B6629D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2960554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5FE2481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856DF39"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37BE8D9C" w14:textId="77777777" w:rsidR="00553E52" w:rsidRPr="00C52427" w:rsidRDefault="00553E52">
            <w:pPr>
              <w:spacing w:after="0"/>
              <w:rPr>
                <w:rFonts w:cstheme="minorHAnsi"/>
                <w:sz w:val="18"/>
                <w:szCs w:val="18"/>
                <w:lang w:val="en-US"/>
              </w:rPr>
            </w:pPr>
            <w:r>
              <w:rPr>
                <w:rFonts w:cstheme="minorHAnsi"/>
                <w:sz w:val="18"/>
                <w:szCs w:val="18"/>
                <w:lang w:val="en-US"/>
              </w:rPr>
              <w:t xml:space="preserve">According to the </w:t>
            </w:r>
            <w:r w:rsidRPr="00F145DF">
              <w:rPr>
                <w:rFonts w:cstheme="minorHAnsi"/>
                <w:sz w:val="18"/>
                <w:szCs w:val="18"/>
                <w:lang w:val="en-US"/>
              </w:rPr>
              <w:t>Non-Financial Reporting Disclosure (NFRD)</w:t>
            </w:r>
            <w:r>
              <w:rPr>
                <w:rFonts w:cstheme="minorHAnsi"/>
                <w:sz w:val="18"/>
                <w:szCs w:val="18"/>
                <w:lang w:val="en-US"/>
              </w:rPr>
              <w:t xml:space="preserve"> directive </w:t>
            </w:r>
            <w:r w:rsidRPr="0094758A">
              <w:rPr>
                <w:rFonts w:cstheme="minorHAnsi"/>
                <w:sz w:val="18"/>
                <w:szCs w:val="18"/>
                <w:lang w:val="en-US"/>
              </w:rPr>
              <w:t>2013/34/EU</w:t>
            </w:r>
            <w:r w:rsidRPr="00C52427">
              <w:rPr>
                <w:rFonts w:cstheme="minorHAnsi"/>
                <w:sz w:val="18"/>
                <w:szCs w:val="18"/>
                <w:lang w:val="en-US"/>
              </w:rPr>
              <w:t xml:space="preserve">, the </w:t>
            </w:r>
            <w:r w:rsidRPr="00C52427">
              <w:rPr>
                <w:rFonts w:cstheme="minorHAnsi"/>
                <w:b/>
                <w:bCs/>
                <w:sz w:val="18"/>
                <w:szCs w:val="18"/>
                <w:u w:val="single"/>
                <w:lang w:val="en-US"/>
              </w:rPr>
              <w:t>counterparties</w:t>
            </w:r>
            <w:r w:rsidRPr="00C52427">
              <w:rPr>
                <w:rFonts w:cstheme="minorHAnsi"/>
                <w:sz w:val="18"/>
                <w:szCs w:val="18"/>
                <w:lang w:val="en-US"/>
              </w:rPr>
              <w:t xml:space="preserve"> that qualify as eligible for NFRD disclosure comply with </w:t>
            </w:r>
            <w:r w:rsidRPr="00C52427">
              <w:rPr>
                <w:rFonts w:cstheme="minorHAnsi"/>
                <w:sz w:val="18"/>
                <w:szCs w:val="18"/>
                <w:u w:val="single"/>
                <w:lang w:val="en-US"/>
              </w:rPr>
              <w:t>all</w:t>
            </w:r>
            <w:r w:rsidRPr="00C52427">
              <w:rPr>
                <w:rFonts w:cstheme="minorHAnsi"/>
                <w:sz w:val="18"/>
                <w:szCs w:val="18"/>
                <w:lang w:val="en-US"/>
              </w:rPr>
              <w:t xml:space="preserve"> the following requisites:</w:t>
            </w:r>
          </w:p>
          <w:p w14:paraId="244B75E9"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Geographical criteria.</w:t>
            </w:r>
            <w:r w:rsidRPr="00C52427">
              <w:rPr>
                <w:rFonts w:cstheme="minorHAnsi"/>
                <w:sz w:val="18"/>
                <w:szCs w:val="18"/>
                <w:lang w:val="en-US"/>
              </w:rPr>
              <w:t xml:space="preserve"> The undertaking </w:t>
            </w:r>
            <w:r w:rsidRPr="008E7A47">
              <w:rPr>
                <w:rFonts w:cstheme="minorHAnsi"/>
                <w:sz w:val="18"/>
                <w:szCs w:val="18"/>
                <w:lang w:val="en-US"/>
              </w:rPr>
              <w:t>is in</w:t>
            </w:r>
            <w:r w:rsidRPr="00C52427">
              <w:rPr>
                <w:rFonts w:cstheme="minorHAnsi"/>
                <w:sz w:val="18"/>
                <w:szCs w:val="18"/>
                <w:lang w:val="en-US"/>
              </w:rPr>
              <w:t xml:space="preserve"> the EU or has transferrable values admitted to trading in the EU, including:</w:t>
            </w:r>
          </w:p>
          <w:p w14:paraId="7DF7361F"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No financial corporations that are listed on EU regulated markets, even if not established in the EU; and</w:t>
            </w:r>
          </w:p>
          <w:p w14:paraId="0FE4323C"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EU subsidiaries of non-EU companies.</w:t>
            </w:r>
          </w:p>
          <w:p w14:paraId="4067DBB9"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Size criteria.</w:t>
            </w:r>
            <w:r w:rsidRPr="00C52427">
              <w:rPr>
                <w:rFonts w:cstheme="minorHAnsi"/>
                <w:sz w:val="18"/>
                <w:szCs w:val="18"/>
                <w:lang w:val="en-US"/>
              </w:rPr>
              <w:t xml:space="preserve"> The counterparty is a large undertaking, understood at a minimum as:</w:t>
            </w:r>
          </w:p>
          <w:p w14:paraId="6B651D53"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Average number of 500 employees during the financial year, and</w:t>
            </w:r>
          </w:p>
          <w:p w14:paraId="2122E02E"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 xml:space="preserve">Annual net turnover &gt; 40 000 000 euros, or </w:t>
            </w:r>
          </w:p>
          <w:p w14:paraId="51FF1542"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Total assets &gt; 20 000 000 euros</w:t>
            </w:r>
            <w:r w:rsidRPr="00141EF3">
              <w:rPr>
                <w:rFonts w:cstheme="minorHAnsi"/>
                <w:sz w:val="18"/>
                <w:szCs w:val="18"/>
              </w:rPr>
              <w:tab/>
            </w:r>
          </w:p>
          <w:p w14:paraId="41DF68EE"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 xml:space="preserve">This criterion applies to individual counterparties or at group level when the counterparty belongs to a group. </w:t>
            </w:r>
          </w:p>
          <w:p w14:paraId="32C95824" w14:textId="77777777" w:rsidR="00553E52" w:rsidRPr="00141EF3" w:rsidRDefault="00553E52">
            <w:pPr>
              <w:spacing w:after="0"/>
              <w:ind w:left="1167"/>
              <w:rPr>
                <w:rFonts w:cstheme="minorHAnsi"/>
                <w:sz w:val="18"/>
                <w:szCs w:val="18"/>
                <w:lang w:val="en-US"/>
              </w:rPr>
            </w:pPr>
            <w:r w:rsidRPr="00C52427">
              <w:rPr>
                <w:rFonts w:cstheme="minorHAnsi"/>
                <w:sz w:val="18"/>
                <w:szCs w:val="18"/>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C52427">
              <w:rPr>
                <w:rFonts w:cstheme="minorHAnsi"/>
                <w:sz w:val="18"/>
                <w:szCs w:val="18"/>
                <w:vertAlign w:val="superscript"/>
                <w:lang w:val="en-US"/>
              </w:rPr>
              <w:footnoteReference w:id="3"/>
            </w:r>
            <w:r w:rsidRPr="00C52427">
              <w:rPr>
                <w:rFonts w:cstheme="minorHAnsi"/>
                <w:sz w:val="18"/>
                <w:szCs w:val="18"/>
                <w:lang w:val="en-US"/>
              </w:rPr>
              <w:t xml:space="preserve"> for each country in the European Union. </w:t>
            </w:r>
          </w:p>
          <w:p w14:paraId="71472335" w14:textId="77777777" w:rsidR="00553E52" w:rsidRPr="00C52427" w:rsidRDefault="00553E52">
            <w:pPr>
              <w:spacing w:after="0"/>
              <w:ind w:left="1167"/>
              <w:rPr>
                <w:rFonts w:cstheme="minorHAnsi"/>
                <w:sz w:val="18"/>
                <w:szCs w:val="18"/>
                <w:lang w:val="en-US"/>
              </w:rPr>
            </w:pPr>
          </w:p>
          <w:p w14:paraId="511EA90E" w14:textId="77777777" w:rsidR="00553E52" w:rsidRPr="00141EF3"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Public interest entity criteria.</w:t>
            </w:r>
            <w:r w:rsidRPr="00C52427">
              <w:rPr>
                <w:rFonts w:cstheme="minorHAnsi"/>
                <w:sz w:val="18"/>
                <w:szCs w:val="18"/>
                <w:lang w:val="en-US"/>
              </w:rPr>
              <w:t xml:space="preserve"> The counterparty belongs to one of the following groups:</w:t>
            </w:r>
          </w:p>
          <w:p w14:paraId="20486138"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Any non-financial corporation whose transferrable securities are admitted to trading on a regulated market</w:t>
            </w:r>
            <w:r w:rsidRPr="00141EF3">
              <w:rPr>
                <w:rFonts w:cstheme="minorHAnsi"/>
                <w:sz w:val="18"/>
                <w:szCs w:val="18"/>
                <w:lang w:val="en-US"/>
              </w:rPr>
              <w:footnoteReference w:id="4"/>
            </w:r>
            <w:r w:rsidRPr="00141EF3">
              <w:rPr>
                <w:rFonts w:cstheme="minorHAnsi"/>
                <w:sz w:val="18"/>
                <w:szCs w:val="18"/>
                <w:lang w:val="en-US"/>
              </w:rPr>
              <w:t xml:space="preserve"> of any Member State. The European Securities and Markets Authority (ESMA</w:t>
            </w:r>
            <w:r w:rsidRPr="00141EF3">
              <w:rPr>
                <w:rFonts w:cstheme="minorHAnsi"/>
                <w:sz w:val="18"/>
                <w:szCs w:val="18"/>
                <w:lang w:val="en-US"/>
              </w:rPr>
              <w:footnoteReference w:id="5"/>
            </w:r>
            <w:r w:rsidRPr="00141EF3">
              <w:rPr>
                <w:rFonts w:cstheme="minorHAnsi"/>
                <w:sz w:val="18"/>
                <w:szCs w:val="18"/>
                <w:lang w:val="en-US"/>
              </w:rPr>
              <w:t xml:space="preserve">) provides information on all companies admitted for trading on regulated markets in national databases. In Annex I, there is relevant information available by Member State on its regulated markets.  </w:t>
            </w:r>
          </w:p>
          <w:p w14:paraId="13C660BC"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Credit institution</w:t>
            </w:r>
          </w:p>
          <w:p w14:paraId="3C79D966"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Insurance undertaking</w:t>
            </w:r>
          </w:p>
          <w:p w14:paraId="2995F460"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Kind of undertakings designated by Member States, due e.g.,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141EF3">
              <w:rPr>
                <w:rFonts w:cstheme="minorHAnsi"/>
                <w:sz w:val="18"/>
                <w:szCs w:val="18"/>
              </w:rPr>
              <w:footnoteReference w:id="6"/>
            </w:r>
            <w:r w:rsidRPr="00141EF3">
              <w:rPr>
                <w:rFonts w:cstheme="minorHAnsi"/>
                <w:sz w:val="18"/>
                <w:szCs w:val="18"/>
                <w:lang w:val="en-US"/>
              </w:rPr>
              <w:t>, article 15 applies.</w:t>
            </w:r>
          </w:p>
          <w:p w14:paraId="78CCC3F0" w14:textId="77777777" w:rsidR="00553E52" w:rsidRPr="00141EF3" w:rsidRDefault="00553E52">
            <w:pPr>
              <w:spacing w:after="0" w:line="240" w:lineRule="auto"/>
              <w:ind w:left="1167"/>
              <w:rPr>
                <w:rFonts w:cstheme="minorHAnsi"/>
                <w:sz w:val="18"/>
                <w:szCs w:val="18"/>
                <w:lang w:val="en-US"/>
              </w:rPr>
            </w:pPr>
            <w:r w:rsidRPr="00141EF3">
              <w:rPr>
                <w:rFonts w:cstheme="minorHAnsi"/>
                <w:sz w:val="18"/>
                <w:szCs w:val="18"/>
                <w:lang w:val="en-US"/>
              </w:rPr>
              <w:t>To facilitate this task, we provide the following paper</w:t>
            </w:r>
            <w:r w:rsidRPr="00141EF3">
              <w:rPr>
                <w:rStyle w:val="FootnoteReference"/>
                <w:rFonts w:cstheme="minorHAnsi"/>
                <w:sz w:val="18"/>
                <w:szCs w:val="18"/>
                <w:lang w:val="en-US"/>
              </w:rPr>
              <w:footnoteReference w:id="7"/>
            </w:r>
            <w:r w:rsidRPr="00141EF3">
              <w:rPr>
                <w:rFonts w:cstheme="minorHAnsi"/>
                <w:sz w:val="18"/>
                <w:szCs w:val="18"/>
                <w:lang w:val="en-US"/>
              </w:rPr>
              <w:t xml:space="preserve"> that summarizes the public interest entities per country. Also, in Annex II, there is a table summarizing the characteristics for each country for Public Interest Entities given their national transpositions of the NFRD. </w:t>
            </w:r>
          </w:p>
          <w:p w14:paraId="6285CFD0" w14:textId="77777777" w:rsidR="00553E52" w:rsidRPr="00141EF3" w:rsidRDefault="00553E52">
            <w:pPr>
              <w:spacing w:after="0"/>
              <w:rPr>
                <w:rFonts w:cstheme="minorHAnsi"/>
                <w:sz w:val="18"/>
                <w:szCs w:val="18"/>
                <w:lang w:val="en-US"/>
              </w:rPr>
            </w:pPr>
          </w:p>
          <w:p w14:paraId="428241B1" w14:textId="77777777" w:rsidR="00553E52" w:rsidRPr="00141EF3" w:rsidRDefault="00553E52">
            <w:pPr>
              <w:spacing w:after="0"/>
              <w:rPr>
                <w:rFonts w:cstheme="minorHAnsi"/>
                <w:sz w:val="18"/>
                <w:szCs w:val="18"/>
                <w:lang w:val="en-US"/>
              </w:rPr>
            </w:pPr>
            <w:r w:rsidRPr="00F04916">
              <w:rPr>
                <w:rFonts w:cstheme="minorHAnsi"/>
                <w:sz w:val="18"/>
                <w:szCs w:val="18"/>
                <w:lang w:val="en-US"/>
              </w:rPr>
              <w:t xml:space="preserve">This directive </w:t>
            </w:r>
            <w:proofErr w:type="gramStart"/>
            <w:r w:rsidRPr="00F04916">
              <w:rPr>
                <w:rFonts w:cstheme="minorHAnsi"/>
                <w:sz w:val="18"/>
                <w:szCs w:val="18"/>
                <w:lang w:val="en-US"/>
              </w:rPr>
              <w:t>has to</w:t>
            </w:r>
            <w:proofErr w:type="gramEnd"/>
            <w:r w:rsidRPr="00F04916">
              <w:rPr>
                <w:rFonts w:cstheme="minorHAnsi"/>
                <w:sz w:val="18"/>
                <w:szCs w:val="18"/>
                <w:lang w:val="en-US"/>
              </w:rPr>
              <w:t xml:space="preserve"> be transposed by each of the member states</w:t>
            </w:r>
            <w:r>
              <w:rPr>
                <w:rFonts w:cstheme="minorHAnsi"/>
                <w:sz w:val="18"/>
                <w:szCs w:val="18"/>
                <w:lang w:val="en-US"/>
              </w:rPr>
              <w:t>. So, e</w:t>
            </w:r>
            <w:r w:rsidRPr="00141EF3">
              <w:rPr>
                <w:rFonts w:cstheme="minorHAnsi"/>
                <w:sz w:val="18"/>
                <w:szCs w:val="18"/>
                <w:lang w:val="en-US"/>
              </w:rPr>
              <w:t>ach unit must ensure that this is aligned with the most updated version of the relevant local regulations (i.e., validate this list with the regulatory source).</w:t>
            </w:r>
          </w:p>
          <w:p w14:paraId="1A1F090E" w14:textId="77777777" w:rsidR="00553E52" w:rsidRPr="00141EF3" w:rsidRDefault="00553E52">
            <w:pPr>
              <w:spacing w:after="0"/>
              <w:rPr>
                <w:rFonts w:cstheme="minorHAnsi"/>
                <w:sz w:val="18"/>
                <w:szCs w:val="18"/>
                <w:lang w:val="en-US"/>
              </w:rPr>
            </w:pPr>
          </w:p>
          <w:p w14:paraId="33AB2B30" w14:textId="77777777" w:rsidR="00553E52" w:rsidRPr="00C52427" w:rsidRDefault="00553E52">
            <w:pPr>
              <w:spacing w:after="0"/>
              <w:rPr>
                <w:rFonts w:cstheme="minorHAnsi"/>
                <w:sz w:val="18"/>
                <w:szCs w:val="18"/>
                <w:lang w:val="en-US"/>
              </w:rPr>
            </w:pPr>
            <w:r w:rsidRPr="00C52427">
              <w:rPr>
                <w:rFonts w:cstheme="minorHAnsi"/>
                <w:sz w:val="18"/>
                <w:szCs w:val="18"/>
                <w:lang w:val="en-US"/>
              </w:rPr>
              <w:t>Given these,</w:t>
            </w:r>
          </w:p>
          <w:p w14:paraId="48A4A6C1" w14:textId="77777777" w:rsidR="00553E52" w:rsidRPr="00141EF3" w:rsidRDefault="00553E52" w:rsidP="00553E52">
            <w:pPr>
              <w:numPr>
                <w:ilvl w:val="0"/>
                <w:numId w:val="280"/>
              </w:numPr>
              <w:spacing w:after="0"/>
              <w:rPr>
                <w:rFonts w:cstheme="minorHAnsi"/>
                <w:sz w:val="18"/>
                <w:szCs w:val="18"/>
                <w:lang w:val="en-US"/>
              </w:rPr>
            </w:pPr>
            <w:r w:rsidRPr="00C52427">
              <w:rPr>
                <w:rFonts w:cstheme="minorHAnsi"/>
                <w:sz w:val="18"/>
                <w:szCs w:val="18"/>
                <w:lang w:val="en-US"/>
              </w:rPr>
              <w:lastRenderedPageBreak/>
              <w:t>If a counterparty on an individual basis meets a) to c) requirements and belongs to group located outside EU,</w:t>
            </w:r>
            <w:r w:rsidRPr="00141EF3">
              <w:rPr>
                <w:rFonts w:cstheme="minorHAnsi"/>
                <w:sz w:val="18"/>
                <w:szCs w:val="18"/>
                <w:lang w:val="en-US"/>
              </w:rPr>
              <w:t xml:space="preserve"> </w:t>
            </w:r>
            <w:r w:rsidRPr="00C52427">
              <w:rPr>
                <w:rFonts w:cstheme="minorHAnsi"/>
                <w:sz w:val="18"/>
                <w:szCs w:val="18"/>
                <w:lang w:val="en-US"/>
              </w:rPr>
              <w:t>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‘FLG_NFRD_APPLCBLTY’ = ‘Y’.</w:t>
            </w:r>
          </w:p>
          <w:p w14:paraId="6F9E1D8A" w14:textId="77777777" w:rsidR="00553E52" w:rsidRPr="00141EF3" w:rsidRDefault="00553E52" w:rsidP="00553E52">
            <w:pPr>
              <w:numPr>
                <w:ilvl w:val="0"/>
                <w:numId w:val="280"/>
              </w:numPr>
              <w:spacing w:after="0"/>
              <w:rPr>
                <w:rFonts w:cstheme="minorHAnsi"/>
                <w:sz w:val="18"/>
                <w:szCs w:val="18"/>
                <w:lang w:val="en-US"/>
              </w:rPr>
            </w:pPr>
            <w:r w:rsidRPr="00C52427">
              <w:rPr>
                <w:rFonts w:cstheme="minorHAnsi"/>
                <w:sz w:val="18"/>
                <w:szCs w:val="18"/>
                <w:lang w:val="en-US"/>
              </w:rPr>
              <w:t xml:space="preserve">If a counterparty on an individual basis meets a) to c) requirements and belongs to group located in EU, </w:t>
            </w:r>
            <w:r w:rsidRPr="00141EF3">
              <w:rPr>
                <w:rFonts w:cstheme="minorHAnsi"/>
                <w:sz w:val="18"/>
                <w:szCs w:val="18"/>
                <w:lang w:val="en-US"/>
              </w:rPr>
              <w:t>then report Flag NFRD applicability ‘FLG_NFRD_APPLCBLTY’ = ‘Y’.</w:t>
            </w:r>
          </w:p>
          <w:p w14:paraId="1FE038C3" w14:textId="77777777" w:rsidR="00553E52"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Otherwise, if none of the above are met then report 'N'</w:t>
            </w:r>
          </w:p>
          <w:p w14:paraId="77EE4D9B" w14:textId="77777777" w:rsidR="00553E52" w:rsidRPr="00C52427"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information is not available, then report ‘MISS’ (missing)</w:t>
            </w:r>
          </w:p>
          <w:p w14:paraId="0C241911" w14:textId="77777777" w:rsidR="00553E52" w:rsidRPr="00141EF3" w:rsidRDefault="00553E52">
            <w:pPr>
              <w:spacing w:after="0"/>
              <w:jc w:val="both"/>
              <w:rPr>
                <w:rFonts w:cstheme="minorHAnsi"/>
                <w:sz w:val="18"/>
                <w:szCs w:val="18"/>
                <w:lang w:val="en-US"/>
              </w:rPr>
            </w:pPr>
          </w:p>
        </w:tc>
      </w:tr>
      <w:tr w:rsidR="00553E52" w:rsidRPr="0082355F" w14:paraId="2EFD460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6F3721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Link to other concepts</w:t>
            </w:r>
          </w:p>
          <w:p w14:paraId="446BD15D" w14:textId="77777777" w:rsidR="00553E52" w:rsidRPr="00141EF3" w:rsidRDefault="00553E52">
            <w:pPr>
              <w:spacing w:after="0"/>
              <w:rPr>
                <w:rFonts w:cstheme="minorHAnsi"/>
                <w:sz w:val="18"/>
                <w:szCs w:val="18"/>
                <w:lang w:val="en-US"/>
              </w:rPr>
            </w:pPr>
            <w:r w:rsidRPr="00141EF3">
              <w:rPr>
                <w:rFonts w:cstheme="minorHAnsi"/>
                <w:sz w:val="18"/>
                <w:szCs w:val="18"/>
                <w:lang w:val="en-US"/>
              </w:rPr>
              <w:t>FLG_GRP_NFRD_APPLCBLTY</w:t>
            </w:r>
          </w:p>
          <w:p w14:paraId="774BB8CB" w14:textId="77777777" w:rsidR="00553E52" w:rsidRPr="00141EF3" w:rsidRDefault="00553E52">
            <w:pPr>
              <w:spacing w:after="0"/>
              <w:rPr>
                <w:rFonts w:cstheme="minorHAnsi"/>
                <w:sz w:val="18"/>
                <w:szCs w:val="18"/>
                <w:lang w:val="en-US"/>
              </w:rPr>
            </w:pPr>
          </w:p>
        </w:tc>
      </w:tr>
      <w:tr w:rsidR="00553E52" w:rsidRPr="00141EF3" w14:paraId="4E1D96E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5750F67"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36DCC27A" w14:textId="77777777" w:rsidR="00553E52" w:rsidRPr="00141EF3" w:rsidRDefault="00553E52">
            <w:pPr>
              <w:pStyle w:val="Default"/>
              <w:jc w:val="both"/>
              <w:rPr>
                <w:rFonts w:asciiTheme="minorHAnsi" w:hAnsiTheme="minorHAnsi" w:cstheme="minorHAnsi"/>
                <w:color w:val="auto"/>
                <w:sz w:val="18"/>
                <w:szCs w:val="18"/>
                <w:lang w:val="en-US"/>
              </w:rPr>
            </w:pPr>
            <w:r w:rsidRPr="00141EF3">
              <w:rPr>
                <w:rFonts w:asciiTheme="minorHAnsi" w:hAnsiTheme="minorHAnsi" w:cstheme="minorHAnsi"/>
                <w:color w:val="auto"/>
                <w:sz w:val="18"/>
                <w:szCs w:val="18"/>
                <w:lang w:val="en-US"/>
              </w:rPr>
              <w:t>N/A</w:t>
            </w:r>
          </w:p>
        </w:tc>
      </w:tr>
    </w:tbl>
    <w:p w14:paraId="60336B9E" w14:textId="77777777" w:rsidR="00553E52" w:rsidRDefault="00553E52" w:rsidP="00553E52">
      <w:pPr>
        <w:rPr>
          <w:rFonts w:cstheme="minorHAnsi"/>
          <w:sz w:val="18"/>
          <w:szCs w:val="18"/>
          <w:lang w:val="en-US"/>
        </w:rPr>
      </w:pPr>
    </w:p>
    <w:p w14:paraId="2FB479B8" w14:textId="77777777" w:rsidR="00553E52" w:rsidRDefault="00553E52" w:rsidP="00553E52">
      <w:pPr>
        <w:rPr>
          <w:rFonts w:cstheme="minorHAnsi"/>
          <w:sz w:val="18"/>
          <w:szCs w:val="18"/>
          <w:lang w:val="en-US"/>
        </w:rPr>
      </w:pPr>
    </w:p>
    <w:p w14:paraId="39AE6235"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2246BC5D"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1FA675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5B578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1390D71"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4C55B28"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7993E5D"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B50EEB"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309FA5D" w14:textId="77777777" w:rsidR="00553E52" w:rsidRPr="00C52427" w:rsidRDefault="00553E52">
            <w:pPr>
              <w:ind w:firstLineChars="100" w:firstLine="180"/>
              <w:rPr>
                <w:rFonts w:cstheme="minorHAnsi"/>
                <w:sz w:val="18"/>
                <w:szCs w:val="18"/>
                <w:highlight w:val="yellow"/>
                <w:lang w:val="en-US"/>
              </w:rPr>
            </w:pPr>
            <w:r w:rsidRPr="00141EF3">
              <w:rPr>
                <w:rFonts w:cstheme="minorHAnsi"/>
                <w:sz w:val="18"/>
                <w:szCs w:val="18"/>
                <w:highlight w:val="yellow"/>
                <w:lang w:val="en-US"/>
              </w:rPr>
              <w:t>FLG_GRP_NFRD_APPLCBLTY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D6B1B1" w14:textId="77777777" w:rsidR="00553E52" w:rsidRPr="00141EF3" w:rsidRDefault="00553E52">
            <w:pPr>
              <w:pStyle w:val="Heading3"/>
              <w:rPr>
                <w:rFonts w:asciiTheme="minorHAnsi" w:hAnsiTheme="minorHAnsi" w:cstheme="minorHAnsi"/>
                <w:szCs w:val="18"/>
                <w:highlight w:val="yellow"/>
                <w:lang w:val="en-US"/>
              </w:rPr>
            </w:pPr>
            <w:bookmarkStart w:id="340" w:name="_Toc128572603"/>
            <w:bookmarkStart w:id="341" w:name="_Toc138781221"/>
            <w:r w:rsidRPr="00141EF3">
              <w:rPr>
                <w:rFonts w:asciiTheme="minorHAnsi" w:hAnsiTheme="minorHAnsi" w:cstheme="minorHAnsi"/>
                <w:szCs w:val="18"/>
                <w:highlight w:val="yellow"/>
                <w:lang w:val="en-US"/>
              </w:rPr>
              <w:t>Flag of NFRD applicability at Group Level</w:t>
            </w:r>
            <w:bookmarkEnd w:id="340"/>
            <w:bookmarkEnd w:id="341"/>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6BA4AD"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0A88566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A547E" w14:textId="77777777" w:rsidR="00553E52" w:rsidRPr="00141EF3" w:rsidRDefault="00553E52">
            <w:pPr>
              <w:rPr>
                <w:rFonts w:cstheme="minorHAnsi"/>
                <w:sz w:val="18"/>
                <w:szCs w:val="18"/>
                <w:lang w:val="en-US"/>
              </w:rPr>
            </w:pPr>
          </w:p>
        </w:tc>
      </w:tr>
      <w:tr w:rsidR="00553E52" w:rsidRPr="0082355F" w14:paraId="3F5B98E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671465"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2C8626E8" w14:textId="77777777" w:rsidR="00553E52" w:rsidRPr="00141EF3" w:rsidRDefault="00553E52">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This is the same definition of field FLG_NFRD_APPLCBLTY but at Group level instead of individual level.</w:t>
            </w:r>
          </w:p>
          <w:p w14:paraId="318F5F4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p w14:paraId="6448290C"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CD891E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05FD8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58DC30E8" w14:textId="77777777" w:rsidR="00553E52" w:rsidRPr="00C52427" w:rsidRDefault="00553E52">
            <w:pPr>
              <w:spacing w:after="0"/>
              <w:rPr>
                <w:rFonts w:cstheme="minorHAnsi"/>
                <w:sz w:val="18"/>
                <w:szCs w:val="18"/>
                <w:lang w:val="en-US"/>
              </w:rPr>
            </w:pPr>
            <w:r>
              <w:rPr>
                <w:rFonts w:cstheme="minorHAnsi"/>
                <w:sz w:val="18"/>
                <w:szCs w:val="18"/>
                <w:lang w:val="en-US"/>
              </w:rPr>
              <w:t xml:space="preserve">According to the </w:t>
            </w:r>
            <w:r w:rsidRPr="00F145DF">
              <w:rPr>
                <w:rFonts w:cstheme="minorHAnsi"/>
                <w:sz w:val="18"/>
                <w:szCs w:val="18"/>
                <w:lang w:val="en-US"/>
              </w:rPr>
              <w:t>Non-Financial Reporting Disclosure (NFRD)</w:t>
            </w:r>
            <w:r>
              <w:rPr>
                <w:rFonts w:cstheme="minorHAnsi"/>
                <w:sz w:val="18"/>
                <w:szCs w:val="18"/>
                <w:lang w:val="en-US"/>
              </w:rPr>
              <w:t xml:space="preserve"> directive </w:t>
            </w:r>
            <w:r w:rsidRPr="0094758A">
              <w:rPr>
                <w:rFonts w:cstheme="minorHAnsi"/>
                <w:sz w:val="18"/>
                <w:szCs w:val="18"/>
                <w:lang w:val="en-US"/>
              </w:rPr>
              <w:t>2013/34/</w:t>
            </w:r>
            <w:proofErr w:type="gramStart"/>
            <w:r w:rsidRPr="0094758A">
              <w:rPr>
                <w:rFonts w:cstheme="minorHAnsi"/>
                <w:sz w:val="18"/>
                <w:szCs w:val="18"/>
                <w:lang w:val="en-US"/>
              </w:rPr>
              <w:t>EU</w:t>
            </w:r>
            <w:r w:rsidRPr="00C52427">
              <w:rPr>
                <w:rFonts w:cstheme="minorHAnsi"/>
                <w:sz w:val="18"/>
                <w:szCs w:val="18"/>
                <w:lang w:val="en-US"/>
              </w:rPr>
              <w:t>,,</w:t>
            </w:r>
            <w:proofErr w:type="gramEnd"/>
            <w:r w:rsidRPr="00C52427">
              <w:rPr>
                <w:rFonts w:cstheme="minorHAnsi"/>
                <w:sz w:val="18"/>
                <w:szCs w:val="18"/>
                <w:lang w:val="en-US"/>
              </w:rPr>
              <w:t xml:space="preserve"> </w:t>
            </w:r>
            <w:r w:rsidRPr="00470251">
              <w:rPr>
                <w:rFonts w:cstheme="minorHAnsi"/>
                <w:b/>
                <w:bCs/>
                <w:sz w:val="18"/>
                <w:szCs w:val="18"/>
                <w:u w:val="single"/>
                <w:lang w:val="en-US"/>
              </w:rPr>
              <w:t>groups</w:t>
            </w:r>
            <w:r w:rsidRPr="00C52427">
              <w:rPr>
                <w:rFonts w:cstheme="minorHAnsi"/>
                <w:sz w:val="18"/>
                <w:szCs w:val="18"/>
                <w:lang w:val="en-US"/>
              </w:rPr>
              <w:t xml:space="preserve"> that qualify as eligible for NFRD disclosure comply with </w:t>
            </w:r>
            <w:r w:rsidRPr="00C52427">
              <w:rPr>
                <w:rFonts w:cstheme="minorHAnsi"/>
                <w:sz w:val="18"/>
                <w:szCs w:val="18"/>
                <w:u w:val="single"/>
                <w:lang w:val="en-US"/>
              </w:rPr>
              <w:t>all</w:t>
            </w:r>
            <w:r w:rsidRPr="00C52427">
              <w:rPr>
                <w:rFonts w:cstheme="minorHAnsi"/>
                <w:sz w:val="18"/>
                <w:szCs w:val="18"/>
                <w:lang w:val="en-US"/>
              </w:rPr>
              <w:t xml:space="preserve"> the following requisites:</w:t>
            </w:r>
          </w:p>
          <w:p w14:paraId="124D20B5"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Geographical criteria.</w:t>
            </w:r>
            <w:r w:rsidRPr="00C52427">
              <w:rPr>
                <w:rFonts w:cstheme="minorHAnsi"/>
                <w:sz w:val="18"/>
                <w:szCs w:val="18"/>
                <w:lang w:val="en-US"/>
              </w:rPr>
              <w:t xml:space="preserve"> The undertaking </w:t>
            </w:r>
            <w:proofErr w:type="gramStart"/>
            <w:r w:rsidRPr="00C52427">
              <w:rPr>
                <w:rFonts w:cstheme="minorHAnsi"/>
                <w:sz w:val="18"/>
                <w:szCs w:val="18"/>
                <w:lang w:val="en-US"/>
              </w:rPr>
              <w:t>is located in</w:t>
            </w:r>
            <w:proofErr w:type="gramEnd"/>
            <w:r w:rsidRPr="00C52427">
              <w:rPr>
                <w:rFonts w:cstheme="minorHAnsi"/>
                <w:sz w:val="18"/>
                <w:szCs w:val="18"/>
                <w:lang w:val="en-US"/>
              </w:rPr>
              <w:t xml:space="preserve"> the EU or has transferrable values admitted to trading in the EU, including:</w:t>
            </w:r>
          </w:p>
          <w:p w14:paraId="33EC6CDD"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No financial corporations that are listed on EU regulated markets, even if not established in the EU; and</w:t>
            </w:r>
          </w:p>
          <w:p w14:paraId="10191B1A"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EU subsidiaries of non-EU companies.</w:t>
            </w:r>
          </w:p>
          <w:p w14:paraId="2E316C7E" w14:textId="77777777" w:rsidR="00553E52" w:rsidRPr="00C52427"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Size criteria.</w:t>
            </w:r>
            <w:r w:rsidRPr="00C52427">
              <w:rPr>
                <w:rFonts w:cstheme="minorHAnsi"/>
                <w:sz w:val="18"/>
                <w:szCs w:val="18"/>
                <w:lang w:val="en-US"/>
              </w:rPr>
              <w:t xml:space="preserve"> The counterparty is a large undertaking, understood at a minimum as:</w:t>
            </w:r>
          </w:p>
          <w:p w14:paraId="391BF285"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Average number of 500 employees during the financial year, and</w:t>
            </w:r>
          </w:p>
          <w:p w14:paraId="00339C81"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 xml:space="preserve">Annual net turnover &gt; 40 000 000 euros, or </w:t>
            </w:r>
          </w:p>
          <w:p w14:paraId="5707BF94" w14:textId="77777777" w:rsidR="00553E52" w:rsidRPr="00C52427" w:rsidRDefault="00553E52" w:rsidP="00553E52">
            <w:pPr>
              <w:numPr>
                <w:ilvl w:val="2"/>
                <w:numId w:val="280"/>
              </w:numPr>
              <w:spacing w:after="0"/>
              <w:rPr>
                <w:rFonts w:cstheme="minorHAnsi"/>
                <w:sz w:val="18"/>
                <w:szCs w:val="18"/>
                <w:lang w:val="en-US"/>
              </w:rPr>
            </w:pPr>
            <w:r w:rsidRPr="00C52427">
              <w:rPr>
                <w:rFonts w:cstheme="minorHAnsi"/>
                <w:sz w:val="18"/>
                <w:szCs w:val="18"/>
                <w:lang w:val="en-US"/>
              </w:rPr>
              <w:t>Total assets &gt; 20 000 000 euros</w:t>
            </w:r>
            <w:r w:rsidRPr="00141EF3">
              <w:rPr>
                <w:rFonts w:cstheme="minorHAnsi"/>
                <w:sz w:val="18"/>
                <w:szCs w:val="18"/>
              </w:rPr>
              <w:tab/>
            </w:r>
          </w:p>
          <w:p w14:paraId="5F4D6BE1" w14:textId="77777777" w:rsidR="00553E52" w:rsidRPr="00C52427" w:rsidRDefault="00553E52" w:rsidP="00553E52">
            <w:pPr>
              <w:numPr>
                <w:ilvl w:val="1"/>
                <w:numId w:val="280"/>
              </w:numPr>
              <w:tabs>
                <w:tab w:val="clear" w:pos="1440"/>
                <w:tab w:val="num" w:pos="1134"/>
              </w:tabs>
              <w:spacing w:after="0"/>
              <w:ind w:left="1593" w:hanging="142"/>
              <w:rPr>
                <w:rFonts w:cstheme="minorHAnsi"/>
                <w:sz w:val="18"/>
                <w:szCs w:val="18"/>
                <w:lang w:val="en-US"/>
              </w:rPr>
            </w:pPr>
            <w:r w:rsidRPr="00C52427">
              <w:rPr>
                <w:rFonts w:cstheme="minorHAnsi"/>
                <w:sz w:val="18"/>
                <w:szCs w:val="18"/>
                <w:lang w:val="en-US"/>
              </w:rPr>
              <w:t xml:space="preserve">This criterion applies to individual counterparties or at group level when the counterparty belongs to a group. </w:t>
            </w:r>
          </w:p>
          <w:p w14:paraId="38307A2B" w14:textId="77777777" w:rsidR="00553E52" w:rsidRPr="00141EF3" w:rsidRDefault="00553E52">
            <w:pPr>
              <w:spacing w:after="0"/>
              <w:ind w:left="1167"/>
              <w:rPr>
                <w:rFonts w:cstheme="minorHAnsi"/>
                <w:sz w:val="18"/>
                <w:szCs w:val="18"/>
                <w:lang w:val="en-US"/>
              </w:rPr>
            </w:pPr>
            <w:r w:rsidRPr="00C52427">
              <w:rPr>
                <w:rFonts w:cstheme="minorHAnsi"/>
                <w:sz w:val="18"/>
                <w:szCs w:val="18"/>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C52427">
              <w:rPr>
                <w:rFonts w:cstheme="minorHAnsi"/>
                <w:sz w:val="18"/>
                <w:szCs w:val="18"/>
                <w:vertAlign w:val="superscript"/>
                <w:lang w:val="en-US"/>
              </w:rPr>
              <w:footnoteReference w:id="8"/>
            </w:r>
            <w:r w:rsidRPr="00C52427">
              <w:rPr>
                <w:rFonts w:cstheme="minorHAnsi"/>
                <w:sz w:val="18"/>
                <w:szCs w:val="18"/>
                <w:lang w:val="en-US"/>
              </w:rPr>
              <w:t xml:space="preserve"> for each country in the European Union. </w:t>
            </w:r>
          </w:p>
          <w:p w14:paraId="36CB9EE2" w14:textId="77777777" w:rsidR="00553E52" w:rsidRPr="00C52427" w:rsidRDefault="00553E52">
            <w:pPr>
              <w:spacing w:after="0"/>
              <w:ind w:left="1167"/>
              <w:rPr>
                <w:rFonts w:cstheme="minorHAnsi"/>
                <w:sz w:val="18"/>
                <w:szCs w:val="18"/>
                <w:lang w:val="en-US"/>
              </w:rPr>
            </w:pPr>
          </w:p>
          <w:p w14:paraId="3C9B2715" w14:textId="77777777" w:rsidR="00553E52" w:rsidRPr="00141EF3" w:rsidRDefault="00553E52" w:rsidP="00553E52">
            <w:pPr>
              <w:numPr>
                <w:ilvl w:val="2"/>
                <w:numId w:val="279"/>
              </w:numPr>
              <w:spacing w:after="0"/>
              <w:rPr>
                <w:rFonts w:cstheme="minorHAnsi"/>
                <w:sz w:val="18"/>
                <w:szCs w:val="18"/>
                <w:lang w:val="en-US"/>
              </w:rPr>
            </w:pPr>
            <w:r w:rsidRPr="00141EF3">
              <w:rPr>
                <w:rFonts w:cstheme="minorHAnsi"/>
                <w:b/>
                <w:bCs/>
                <w:sz w:val="18"/>
                <w:szCs w:val="18"/>
                <w:lang w:val="en-US"/>
              </w:rPr>
              <w:t>Public interest entity criteria.</w:t>
            </w:r>
            <w:r w:rsidRPr="00C52427">
              <w:rPr>
                <w:rFonts w:cstheme="minorHAnsi"/>
                <w:sz w:val="18"/>
                <w:szCs w:val="18"/>
                <w:lang w:val="en-US"/>
              </w:rPr>
              <w:t xml:space="preserve"> The counterparty belongs to one of the following groups:</w:t>
            </w:r>
          </w:p>
          <w:p w14:paraId="27372872"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lastRenderedPageBreak/>
              <w:t>Any non-financial corporation whose transferrable securities are admitted to trading on a regulated market</w:t>
            </w:r>
            <w:r w:rsidRPr="00141EF3">
              <w:rPr>
                <w:rFonts w:cstheme="minorHAnsi"/>
                <w:sz w:val="18"/>
                <w:szCs w:val="18"/>
                <w:lang w:val="en-US"/>
              </w:rPr>
              <w:footnoteReference w:id="9"/>
            </w:r>
            <w:r w:rsidRPr="00141EF3">
              <w:rPr>
                <w:rFonts w:cstheme="minorHAnsi"/>
                <w:sz w:val="18"/>
                <w:szCs w:val="18"/>
                <w:lang w:val="en-US"/>
              </w:rPr>
              <w:t xml:space="preserve"> of any Member State. The European Securities and Markets Authority (ESMA</w:t>
            </w:r>
            <w:r w:rsidRPr="00141EF3">
              <w:rPr>
                <w:rFonts w:cstheme="minorHAnsi"/>
                <w:sz w:val="18"/>
                <w:szCs w:val="18"/>
                <w:lang w:val="en-US"/>
              </w:rPr>
              <w:footnoteReference w:id="10"/>
            </w:r>
            <w:r w:rsidRPr="00141EF3">
              <w:rPr>
                <w:rFonts w:cstheme="minorHAnsi"/>
                <w:sz w:val="18"/>
                <w:szCs w:val="18"/>
                <w:lang w:val="en-US"/>
              </w:rPr>
              <w:t xml:space="preserve">) provides information on all companies admitted for trading on regulated markets in national databases. In Annex I, there is relevant information available by Member State on its regulated markets.  </w:t>
            </w:r>
          </w:p>
          <w:p w14:paraId="0A1772C3"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Credit institution</w:t>
            </w:r>
          </w:p>
          <w:p w14:paraId="409A520C"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Insurance undertaking</w:t>
            </w:r>
          </w:p>
          <w:p w14:paraId="7B4A5A77" w14:textId="77777777" w:rsidR="00553E52" w:rsidRPr="00141EF3" w:rsidRDefault="00553E52" w:rsidP="00553E52">
            <w:pPr>
              <w:numPr>
                <w:ilvl w:val="1"/>
                <w:numId w:val="280"/>
              </w:numPr>
              <w:tabs>
                <w:tab w:val="clear" w:pos="1440"/>
                <w:tab w:val="num" w:pos="1134"/>
              </w:tabs>
              <w:spacing w:after="0" w:line="240" w:lineRule="auto"/>
              <w:ind w:left="1593" w:hanging="142"/>
              <w:jc w:val="both"/>
              <w:rPr>
                <w:rFonts w:cstheme="minorHAnsi"/>
                <w:sz w:val="18"/>
                <w:szCs w:val="18"/>
                <w:lang w:val="en-US"/>
              </w:rPr>
            </w:pPr>
            <w:r w:rsidRPr="00141EF3">
              <w:rPr>
                <w:rFonts w:cstheme="minorHAnsi"/>
                <w:sz w:val="18"/>
                <w:szCs w:val="18"/>
                <w:lang w:val="en-US"/>
              </w:rPr>
              <w:t>Kind of undertakings designated by Member States, due e.g.,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141EF3">
              <w:rPr>
                <w:rFonts w:cstheme="minorHAnsi"/>
                <w:sz w:val="18"/>
                <w:szCs w:val="18"/>
              </w:rPr>
              <w:footnoteReference w:id="11"/>
            </w:r>
            <w:r w:rsidRPr="00141EF3">
              <w:rPr>
                <w:rFonts w:cstheme="minorHAnsi"/>
                <w:sz w:val="18"/>
                <w:szCs w:val="18"/>
                <w:lang w:val="en-US"/>
              </w:rPr>
              <w:t>, article 15 applies.</w:t>
            </w:r>
          </w:p>
          <w:p w14:paraId="6E7D8BB4" w14:textId="77777777" w:rsidR="00553E52" w:rsidRPr="00141EF3" w:rsidRDefault="00553E52">
            <w:pPr>
              <w:spacing w:after="0" w:line="240" w:lineRule="auto"/>
              <w:ind w:left="1167"/>
              <w:rPr>
                <w:rFonts w:cstheme="minorHAnsi"/>
                <w:sz w:val="18"/>
                <w:szCs w:val="18"/>
                <w:lang w:val="en-US"/>
              </w:rPr>
            </w:pPr>
            <w:r w:rsidRPr="00141EF3">
              <w:rPr>
                <w:rFonts w:cstheme="minorHAnsi"/>
                <w:sz w:val="18"/>
                <w:szCs w:val="18"/>
                <w:lang w:val="en-US"/>
              </w:rPr>
              <w:t>To facilitate this task, we provide the following paper</w:t>
            </w:r>
            <w:r w:rsidRPr="00141EF3">
              <w:rPr>
                <w:rStyle w:val="FootnoteReference"/>
                <w:rFonts w:cstheme="minorHAnsi"/>
                <w:sz w:val="18"/>
                <w:szCs w:val="18"/>
                <w:lang w:val="en-US"/>
              </w:rPr>
              <w:footnoteReference w:id="12"/>
            </w:r>
            <w:r w:rsidRPr="00141EF3">
              <w:rPr>
                <w:rFonts w:cstheme="minorHAnsi"/>
                <w:sz w:val="18"/>
                <w:szCs w:val="18"/>
                <w:lang w:val="en-US"/>
              </w:rPr>
              <w:t xml:space="preserve"> that summarizes the public interest entities per country. Also, in Annex II, there is a table summarizing the characteristics for each country for Public Interest Entities given their national transpositions of the NFRD. </w:t>
            </w:r>
          </w:p>
          <w:p w14:paraId="6165579F" w14:textId="77777777" w:rsidR="00553E52" w:rsidRPr="00141EF3" w:rsidRDefault="00553E52">
            <w:pPr>
              <w:spacing w:after="0"/>
              <w:rPr>
                <w:rFonts w:cstheme="minorHAnsi"/>
                <w:sz w:val="18"/>
                <w:szCs w:val="18"/>
                <w:lang w:val="en-US"/>
              </w:rPr>
            </w:pPr>
          </w:p>
          <w:p w14:paraId="07DF69DF" w14:textId="77777777" w:rsidR="00553E52" w:rsidRPr="00141EF3" w:rsidRDefault="00553E52">
            <w:pPr>
              <w:spacing w:after="0"/>
              <w:rPr>
                <w:rFonts w:cstheme="minorHAnsi"/>
                <w:sz w:val="18"/>
                <w:szCs w:val="18"/>
                <w:lang w:val="en-US"/>
              </w:rPr>
            </w:pPr>
            <w:r w:rsidRPr="00F04916">
              <w:rPr>
                <w:rFonts w:cstheme="minorHAnsi"/>
                <w:sz w:val="18"/>
                <w:szCs w:val="18"/>
                <w:lang w:val="en-US"/>
              </w:rPr>
              <w:t xml:space="preserve">This directive </w:t>
            </w:r>
            <w:proofErr w:type="gramStart"/>
            <w:r w:rsidRPr="00F04916">
              <w:rPr>
                <w:rFonts w:cstheme="minorHAnsi"/>
                <w:sz w:val="18"/>
                <w:szCs w:val="18"/>
                <w:lang w:val="en-US"/>
              </w:rPr>
              <w:t>has to</w:t>
            </w:r>
            <w:proofErr w:type="gramEnd"/>
            <w:r w:rsidRPr="00F04916">
              <w:rPr>
                <w:rFonts w:cstheme="minorHAnsi"/>
                <w:sz w:val="18"/>
                <w:szCs w:val="18"/>
                <w:lang w:val="en-US"/>
              </w:rPr>
              <w:t xml:space="preserve"> be transposed by each of the member states</w:t>
            </w:r>
            <w:r>
              <w:rPr>
                <w:rFonts w:cstheme="minorHAnsi"/>
                <w:sz w:val="18"/>
                <w:szCs w:val="18"/>
                <w:lang w:val="en-US"/>
              </w:rPr>
              <w:t>. So, e</w:t>
            </w:r>
            <w:r w:rsidRPr="00141EF3">
              <w:rPr>
                <w:rFonts w:cstheme="minorHAnsi"/>
                <w:sz w:val="18"/>
                <w:szCs w:val="18"/>
                <w:lang w:val="en-US"/>
              </w:rPr>
              <w:t>ach unit must ensure that this is aligned with the most updated version of the relevant local regulations (i.e., validate this list with the regulatory source).</w:t>
            </w:r>
          </w:p>
          <w:p w14:paraId="20ED5433" w14:textId="77777777" w:rsidR="00553E52" w:rsidRPr="00141EF3" w:rsidRDefault="00553E52">
            <w:pPr>
              <w:spacing w:after="0"/>
              <w:rPr>
                <w:rFonts w:cstheme="minorHAnsi"/>
                <w:sz w:val="18"/>
                <w:szCs w:val="18"/>
                <w:lang w:val="en-US"/>
              </w:rPr>
            </w:pPr>
          </w:p>
          <w:p w14:paraId="4BC3E73E" w14:textId="77777777" w:rsidR="00553E52" w:rsidRPr="00C52427" w:rsidRDefault="00553E52">
            <w:pPr>
              <w:spacing w:after="0"/>
              <w:rPr>
                <w:rFonts w:cstheme="minorHAnsi"/>
                <w:sz w:val="18"/>
                <w:szCs w:val="18"/>
                <w:lang w:val="en-US"/>
              </w:rPr>
            </w:pPr>
            <w:r w:rsidRPr="00C52427">
              <w:rPr>
                <w:rFonts w:cstheme="minorHAnsi"/>
                <w:sz w:val="18"/>
                <w:szCs w:val="18"/>
                <w:lang w:val="en-US"/>
              </w:rPr>
              <w:t>Given these,</w:t>
            </w:r>
          </w:p>
          <w:p w14:paraId="358B10A3" w14:textId="77777777" w:rsidR="00553E52" w:rsidRPr="00C52427" w:rsidRDefault="00553E52" w:rsidP="00553E52">
            <w:pPr>
              <w:numPr>
                <w:ilvl w:val="0"/>
                <w:numId w:val="280"/>
              </w:numPr>
              <w:spacing w:after="0"/>
              <w:rPr>
                <w:rFonts w:cstheme="minorHAnsi"/>
                <w:sz w:val="18"/>
                <w:szCs w:val="18"/>
                <w:lang w:val="en-US"/>
              </w:rPr>
            </w:pPr>
            <w:r w:rsidRPr="00C52427">
              <w:rPr>
                <w:rFonts w:cstheme="minorHAnsi"/>
                <w:sz w:val="18"/>
                <w:szCs w:val="18"/>
                <w:lang w:val="en-US"/>
              </w:rPr>
              <w:t>If a group meets a) to c) requirements, 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‘FLG_GRP_NFRD_APPLCBLTY’ = ‘Y’</w:t>
            </w:r>
            <w:r w:rsidRPr="00C52427">
              <w:rPr>
                <w:rFonts w:cstheme="minorHAnsi"/>
                <w:sz w:val="18"/>
                <w:szCs w:val="18"/>
                <w:lang w:val="en-US"/>
              </w:rPr>
              <w:t xml:space="preserve">. </w:t>
            </w:r>
          </w:p>
          <w:p w14:paraId="330A1242" w14:textId="77777777" w:rsidR="00553E52" w:rsidRPr="00141EF3"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a group does not meet a) to c) requirements, then report 'N'</w:t>
            </w:r>
          </w:p>
          <w:p w14:paraId="246B4E09" w14:textId="77777777" w:rsidR="00553E52" w:rsidRPr="00C52427" w:rsidRDefault="00553E52" w:rsidP="00553E52">
            <w:pPr>
              <w:pStyle w:val="ListParagraph"/>
              <w:numPr>
                <w:ilvl w:val="0"/>
                <w:numId w:val="280"/>
              </w:numPr>
              <w:rPr>
                <w:rFonts w:cstheme="minorHAnsi"/>
                <w:sz w:val="18"/>
                <w:szCs w:val="18"/>
                <w:lang w:val="en-US"/>
              </w:rPr>
            </w:pPr>
            <w:r w:rsidRPr="00141EF3">
              <w:rPr>
                <w:rFonts w:cstheme="minorHAnsi"/>
                <w:sz w:val="18"/>
                <w:szCs w:val="18"/>
                <w:lang w:val="en-US"/>
              </w:rPr>
              <w:t>If information is not available, then report ‘MISS’ (missing)</w:t>
            </w:r>
          </w:p>
          <w:p w14:paraId="439D83DD" w14:textId="77777777" w:rsidR="00553E52" w:rsidRPr="00141EF3" w:rsidRDefault="00553E52">
            <w:pPr>
              <w:spacing w:after="0"/>
              <w:jc w:val="both"/>
              <w:rPr>
                <w:rFonts w:cstheme="minorHAnsi"/>
                <w:sz w:val="18"/>
                <w:szCs w:val="18"/>
                <w:lang w:val="en-US"/>
              </w:rPr>
            </w:pPr>
          </w:p>
        </w:tc>
      </w:tr>
      <w:tr w:rsidR="00553E52" w:rsidRPr="0082355F" w14:paraId="27FBE83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61EB82"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Link to other concepts</w:t>
            </w:r>
          </w:p>
          <w:p w14:paraId="2694DAF5" w14:textId="77777777" w:rsidR="00553E52" w:rsidRPr="00141EF3" w:rsidRDefault="00553E52">
            <w:pPr>
              <w:spacing w:after="0"/>
              <w:rPr>
                <w:rFonts w:cstheme="minorHAnsi"/>
                <w:sz w:val="18"/>
                <w:szCs w:val="18"/>
                <w:lang w:val="en-US"/>
              </w:rPr>
            </w:pPr>
            <w:r w:rsidRPr="00141EF3">
              <w:rPr>
                <w:rFonts w:cstheme="minorHAnsi"/>
                <w:sz w:val="18"/>
                <w:szCs w:val="18"/>
                <w:lang w:val="en-US"/>
              </w:rPr>
              <w:t>FLG_NFRD_APPLCBLTY</w:t>
            </w:r>
          </w:p>
          <w:p w14:paraId="37A09EE1" w14:textId="77777777" w:rsidR="00553E52" w:rsidRPr="00141EF3" w:rsidRDefault="00553E52">
            <w:pPr>
              <w:spacing w:after="0"/>
              <w:rPr>
                <w:rFonts w:cstheme="minorHAnsi"/>
                <w:sz w:val="18"/>
                <w:szCs w:val="18"/>
                <w:lang w:val="en-US"/>
              </w:rPr>
            </w:pPr>
          </w:p>
        </w:tc>
      </w:tr>
      <w:tr w:rsidR="00553E52" w:rsidRPr="00141EF3" w14:paraId="526477E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60874F4"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0D7B687F" w14:textId="77777777" w:rsidR="00553E52" w:rsidRPr="00141EF3" w:rsidRDefault="00553E52">
            <w:pPr>
              <w:pStyle w:val="Default"/>
              <w:jc w:val="both"/>
              <w:rPr>
                <w:rFonts w:asciiTheme="minorHAnsi" w:hAnsiTheme="minorHAnsi" w:cstheme="minorHAnsi"/>
                <w:color w:val="auto"/>
                <w:sz w:val="18"/>
                <w:szCs w:val="18"/>
                <w:lang w:val="en-US"/>
              </w:rPr>
            </w:pPr>
            <w:r w:rsidRPr="00141EF3">
              <w:rPr>
                <w:rFonts w:asciiTheme="minorHAnsi" w:hAnsiTheme="minorHAnsi" w:cstheme="minorHAnsi"/>
                <w:color w:val="auto"/>
                <w:sz w:val="18"/>
                <w:szCs w:val="18"/>
                <w:lang w:val="en-US"/>
              </w:rPr>
              <w:t>N/A</w:t>
            </w:r>
          </w:p>
        </w:tc>
      </w:tr>
    </w:tbl>
    <w:p w14:paraId="735983E1"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61CBAAA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254533"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DC961C"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778F2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6BCBDD7"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80F0859"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5FE3A6"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12</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D3C9C" w14:textId="77777777" w:rsidR="00553E52" w:rsidRPr="00C52427" w:rsidRDefault="00553E52">
            <w:pPr>
              <w:ind w:firstLineChars="100" w:firstLine="180"/>
              <w:rPr>
                <w:rFonts w:cstheme="minorHAnsi"/>
                <w:sz w:val="18"/>
                <w:szCs w:val="18"/>
                <w:highlight w:val="yellow"/>
                <w:lang w:val="en-US"/>
              </w:rPr>
            </w:pPr>
            <w:r w:rsidRPr="00E002BD">
              <w:rPr>
                <w:rFonts w:cstheme="minorHAnsi"/>
                <w:sz w:val="18"/>
                <w:szCs w:val="18"/>
                <w:highlight w:val="yellow"/>
                <w:lang w:val="en-US"/>
              </w:rPr>
              <w:t>ISIN</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AFAF654" w14:textId="77777777" w:rsidR="00553E52" w:rsidRPr="00141EF3" w:rsidRDefault="00553E52">
            <w:pPr>
              <w:pStyle w:val="Heading3"/>
              <w:rPr>
                <w:rFonts w:asciiTheme="minorHAnsi" w:hAnsiTheme="minorHAnsi" w:cstheme="minorHAnsi"/>
                <w:szCs w:val="18"/>
                <w:highlight w:val="yellow"/>
                <w:lang w:val="en-US"/>
              </w:rPr>
            </w:pPr>
            <w:bookmarkStart w:id="342" w:name="_Toc128572604"/>
            <w:bookmarkStart w:id="343" w:name="_Toc138781222"/>
            <w:r>
              <w:rPr>
                <w:rFonts w:asciiTheme="minorHAnsi" w:hAnsiTheme="minorHAnsi" w:cstheme="minorHAnsi"/>
                <w:szCs w:val="18"/>
                <w:highlight w:val="yellow"/>
                <w:lang w:val="en-US"/>
              </w:rPr>
              <w:t>ISIN</w:t>
            </w:r>
            <w:bookmarkEnd w:id="342"/>
            <w:bookmarkEnd w:id="34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C8BD32"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590D9CF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C0085C" w14:textId="77777777" w:rsidR="00553E52" w:rsidRPr="00141EF3" w:rsidRDefault="00553E52">
            <w:pPr>
              <w:rPr>
                <w:rFonts w:cstheme="minorHAnsi"/>
                <w:sz w:val="18"/>
                <w:szCs w:val="18"/>
                <w:lang w:val="en-US"/>
              </w:rPr>
            </w:pPr>
          </w:p>
        </w:tc>
      </w:tr>
      <w:tr w:rsidR="00553E52" w:rsidRPr="0082355F" w14:paraId="3594605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4ABC7D"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202DF9AE"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E002BD">
              <w:rPr>
                <w:rFonts w:cstheme="minorHAnsi"/>
                <w:sz w:val="18"/>
                <w:szCs w:val="18"/>
                <w:lang w:val="en-US"/>
              </w:rPr>
              <w:t>International Securities Identification Number (ISIN) at entity level.</w:t>
            </w:r>
          </w:p>
          <w:p w14:paraId="1ED03BD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7415CB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412DD8"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17888672" w14:textId="77777777" w:rsidR="00553E52" w:rsidRPr="00141EF3" w:rsidRDefault="00553E52">
            <w:pPr>
              <w:spacing w:after="0"/>
              <w:rPr>
                <w:rFonts w:cstheme="minorHAnsi"/>
                <w:sz w:val="18"/>
                <w:szCs w:val="18"/>
                <w:lang w:val="en-US"/>
              </w:rPr>
            </w:pPr>
            <w:r>
              <w:rPr>
                <w:rFonts w:cstheme="minorHAnsi"/>
                <w:sz w:val="18"/>
                <w:szCs w:val="18"/>
                <w:lang w:val="en-US"/>
              </w:rPr>
              <w:t>Units should report the ISIN code of the Entity.</w:t>
            </w:r>
            <w:r w:rsidRPr="00141EF3">
              <w:rPr>
                <w:rFonts w:cstheme="minorHAnsi"/>
                <w:sz w:val="18"/>
                <w:szCs w:val="18"/>
                <w:lang w:val="en-US"/>
              </w:rPr>
              <w:t xml:space="preserve"> </w:t>
            </w:r>
          </w:p>
          <w:p w14:paraId="6B9A881F" w14:textId="77777777" w:rsidR="00553E52" w:rsidRDefault="00553E52">
            <w:pPr>
              <w:rPr>
                <w:rFonts w:cstheme="minorHAnsi"/>
                <w:sz w:val="18"/>
                <w:szCs w:val="18"/>
                <w:lang w:val="en-US"/>
              </w:rPr>
            </w:pPr>
          </w:p>
          <w:p w14:paraId="2264FCC2"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‘MISS’ (missing)</w:t>
            </w:r>
            <w:r>
              <w:rPr>
                <w:rFonts w:cstheme="minorHAnsi"/>
                <w:sz w:val="18"/>
                <w:szCs w:val="18"/>
                <w:lang w:val="en-US"/>
              </w:rPr>
              <w:t>.</w:t>
            </w:r>
          </w:p>
        </w:tc>
      </w:tr>
      <w:tr w:rsidR="00553E52" w:rsidRPr="0082355F" w14:paraId="379A880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18FBCB1"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24699B5" w14:textId="77777777" w:rsidR="00553E52" w:rsidRPr="00141EF3" w:rsidRDefault="00553E52">
            <w:pPr>
              <w:spacing w:after="0"/>
              <w:rPr>
                <w:rFonts w:cstheme="minorHAnsi"/>
                <w:sz w:val="18"/>
                <w:szCs w:val="18"/>
                <w:lang w:val="en-US"/>
              </w:rPr>
            </w:pPr>
            <w:r>
              <w:rPr>
                <w:rFonts w:cstheme="minorHAnsi"/>
                <w:sz w:val="18"/>
                <w:szCs w:val="18"/>
                <w:lang w:val="en-US"/>
              </w:rPr>
              <w:lastRenderedPageBreak/>
              <w:t>N/A</w:t>
            </w:r>
          </w:p>
          <w:p w14:paraId="29839291" w14:textId="77777777" w:rsidR="00553E52" w:rsidRPr="00141EF3" w:rsidRDefault="00553E52">
            <w:pPr>
              <w:spacing w:after="0"/>
              <w:rPr>
                <w:rFonts w:cstheme="minorHAnsi"/>
                <w:sz w:val="18"/>
                <w:szCs w:val="18"/>
                <w:lang w:val="en-US"/>
              </w:rPr>
            </w:pPr>
          </w:p>
        </w:tc>
      </w:tr>
      <w:tr w:rsidR="00553E52" w:rsidRPr="0082355F" w14:paraId="695A71C3"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E61A66C"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433A5F51" w14:textId="77777777" w:rsidR="00553E52" w:rsidRDefault="00553E52">
            <w:pPr>
              <w:pStyle w:val="Default"/>
              <w:jc w:val="both"/>
              <w:rPr>
                <w:rFonts w:asciiTheme="minorHAnsi" w:hAnsiTheme="minorHAnsi" w:cstheme="minorHAnsi"/>
                <w:color w:val="auto"/>
                <w:sz w:val="18"/>
                <w:szCs w:val="18"/>
                <w:lang w:val="en-US"/>
              </w:rPr>
            </w:pPr>
            <w:r w:rsidRPr="00BA5EFB">
              <w:rPr>
                <w:rFonts w:asciiTheme="minorHAnsi" w:hAnsiTheme="minorHAnsi" w:cstheme="minorHAnsi"/>
                <w:color w:val="auto"/>
                <w:sz w:val="18"/>
                <w:szCs w:val="18"/>
                <w:lang w:val="en-US"/>
              </w:rPr>
              <w:t>Iberdrola's ISIN is</w:t>
            </w:r>
            <w:r>
              <w:rPr>
                <w:rFonts w:asciiTheme="minorHAnsi" w:hAnsiTheme="minorHAnsi" w:cstheme="minorHAnsi"/>
                <w:color w:val="auto"/>
                <w:sz w:val="18"/>
                <w:szCs w:val="18"/>
                <w:lang w:val="en-US"/>
              </w:rPr>
              <w:t xml:space="preserve"> </w:t>
            </w:r>
            <w:r w:rsidRPr="00BA5EFB">
              <w:rPr>
                <w:rFonts w:asciiTheme="minorHAnsi" w:hAnsiTheme="minorHAnsi" w:cstheme="minorHAnsi"/>
                <w:color w:val="auto"/>
                <w:sz w:val="18"/>
                <w:szCs w:val="18"/>
                <w:lang w:val="en-US"/>
              </w:rPr>
              <w:t>ES0144580Y14.</w:t>
            </w:r>
          </w:p>
          <w:p w14:paraId="31677759"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Tesla’s ISIN is </w:t>
            </w:r>
            <w:r w:rsidRPr="001C5E98">
              <w:rPr>
                <w:rFonts w:asciiTheme="minorHAnsi" w:hAnsiTheme="minorHAnsi" w:cstheme="minorHAnsi"/>
                <w:color w:val="auto"/>
                <w:sz w:val="18"/>
                <w:szCs w:val="18"/>
                <w:lang w:val="en-US"/>
              </w:rPr>
              <w:t>US88160R1014</w:t>
            </w:r>
          </w:p>
        </w:tc>
      </w:tr>
    </w:tbl>
    <w:p w14:paraId="4DCB3D46" w14:textId="77777777" w:rsidR="00553E52" w:rsidRDefault="00553E52" w:rsidP="00553E52">
      <w:pPr>
        <w:rPr>
          <w:rFonts w:cstheme="minorHAnsi"/>
          <w:sz w:val="18"/>
          <w:szCs w:val="18"/>
          <w:lang w:val="en-US"/>
        </w:rPr>
      </w:pPr>
    </w:p>
    <w:p w14:paraId="08FA94CE"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54D0FD3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02B454E"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70E8A1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D47C8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9B94D22"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09D7DC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090494D"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13</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5912FE" w14:textId="77777777" w:rsidR="00553E52" w:rsidRPr="00C52427" w:rsidRDefault="00553E52">
            <w:pPr>
              <w:ind w:firstLineChars="100" w:firstLine="180"/>
              <w:rPr>
                <w:rFonts w:cstheme="minorHAnsi"/>
                <w:sz w:val="18"/>
                <w:szCs w:val="18"/>
                <w:highlight w:val="yellow"/>
                <w:lang w:val="en-US"/>
              </w:rPr>
            </w:pPr>
            <w:r w:rsidRPr="00B90B82">
              <w:rPr>
                <w:rFonts w:cstheme="minorHAnsi"/>
                <w:sz w:val="18"/>
                <w:szCs w:val="18"/>
                <w:highlight w:val="yellow"/>
                <w:lang w:val="en-US"/>
              </w:rPr>
              <w:t>GRP_ANNL_TRNVR_LE</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63A9C92" w14:textId="77777777" w:rsidR="00553E52" w:rsidRPr="00141EF3" w:rsidRDefault="00553E52">
            <w:pPr>
              <w:pStyle w:val="Heading3"/>
              <w:rPr>
                <w:rFonts w:asciiTheme="minorHAnsi" w:hAnsiTheme="minorHAnsi" w:cstheme="minorHAnsi"/>
                <w:szCs w:val="18"/>
                <w:highlight w:val="yellow"/>
                <w:lang w:val="en-US"/>
              </w:rPr>
            </w:pPr>
            <w:bookmarkStart w:id="344" w:name="_Toc128572605"/>
            <w:bookmarkStart w:id="345" w:name="_Toc138781223"/>
            <w:r w:rsidRPr="00B90B82">
              <w:rPr>
                <w:rFonts w:asciiTheme="minorHAnsi" w:hAnsiTheme="minorHAnsi" w:cstheme="minorHAnsi"/>
                <w:szCs w:val="18"/>
                <w:highlight w:val="yellow"/>
                <w:lang w:val="en-US"/>
              </w:rPr>
              <w:t>Group's annual turnover (LE)</w:t>
            </w:r>
            <w:bookmarkEnd w:id="344"/>
            <w:bookmarkEnd w:id="34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95885F"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CB7E46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4EE1567" w14:textId="77777777" w:rsidR="00553E52" w:rsidRPr="00141EF3" w:rsidRDefault="00553E52">
            <w:pPr>
              <w:rPr>
                <w:rFonts w:cstheme="minorHAnsi"/>
                <w:sz w:val="18"/>
                <w:szCs w:val="18"/>
                <w:lang w:val="en-US"/>
              </w:rPr>
            </w:pPr>
          </w:p>
        </w:tc>
      </w:tr>
      <w:tr w:rsidR="00553E52" w:rsidRPr="00C568DC" w14:paraId="55F97DC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C281BC"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51F7F139"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48717B">
              <w:rPr>
                <w:rFonts w:cstheme="minorHAnsi"/>
                <w:sz w:val="18"/>
                <w:szCs w:val="18"/>
                <w:lang w:val="en-US"/>
              </w:rPr>
              <w:t>Annual sales volume net of all discounts and sales taxes in accordance with Recommendation 2003/361/EC. Equivalent to the concept of 'total annual sales' in Article 153(4) of Regulation (EU) No 575/2013. Please report at group level</w:t>
            </w:r>
          </w:p>
          <w:p w14:paraId="2FEDEF1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5E00C3B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5BE967"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6415FCA4" w14:textId="77777777" w:rsidR="00553E52" w:rsidRPr="00141EF3" w:rsidRDefault="00553E52">
            <w:pPr>
              <w:spacing w:after="0"/>
              <w:rPr>
                <w:rFonts w:cstheme="minorHAnsi"/>
                <w:sz w:val="18"/>
                <w:szCs w:val="18"/>
                <w:lang w:val="en-US"/>
              </w:rPr>
            </w:pPr>
            <w:r>
              <w:rPr>
                <w:rFonts w:cstheme="minorHAnsi"/>
                <w:sz w:val="18"/>
                <w:szCs w:val="18"/>
                <w:lang w:val="en-US"/>
              </w:rPr>
              <w:t xml:space="preserve">Units should apply same definition as field </w:t>
            </w:r>
            <w:r w:rsidRPr="00DC27F8">
              <w:rPr>
                <w:rFonts w:cstheme="minorHAnsi"/>
                <w:sz w:val="18"/>
                <w:szCs w:val="18"/>
                <w:lang w:val="en-US"/>
              </w:rPr>
              <w:t>‘ANNL_TRNVR_LE’</w:t>
            </w:r>
            <w:r>
              <w:rPr>
                <w:rFonts w:cstheme="minorHAnsi"/>
                <w:sz w:val="18"/>
                <w:szCs w:val="18"/>
                <w:lang w:val="en-US"/>
              </w:rPr>
              <w:t xml:space="preserve"> but at group level instead of entity level. </w:t>
            </w:r>
          </w:p>
          <w:p w14:paraId="3A8A12D2"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w:t>
            </w:r>
            <w:r w:rsidRPr="008C7443">
              <w:rPr>
                <w:rFonts w:cstheme="minorHAnsi"/>
                <w:sz w:val="18"/>
                <w:szCs w:val="18"/>
                <w:lang w:val="en-US"/>
              </w:rPr>
              <w:t>99999999999</w:t>
            </w:r>
            <w:r w:rsidRPr="00F87E20">
              <w:rPr>
                <w:rFonts w:cstheme="minorHAnsi"/>
                <w:sz w:val="18"/>
                <w:szCs w:val="18"/>
                <w:lang w:val="en-US"/>
              </w:rPr>
              <w:t>’ (missing)</w:t>
            </w:r>
            <w:r>
              <w:rPr>
                <w:rFonts w:cstheme="minorHAnsi"/>
                <w:sz w:val="18"/>
                <w:szCs w:val="18"/>
                <w:lang w:val="en-US"/>
              </w:rPr>
              <w:t>.</w:t>
            </w:r>
          </w:p>
        </w:tc>
      </w:tr>
      <w:tr w:rsidR="00553E52" w:rsidRPr="0082355F" w14:paraId="73670A5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6099D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AF9E76E" w14:textId="77777777" w:rsidR="00553E52" w:rsidRDefault="00553E52">
            <w:pPr>
              <w:spacing w:after="0"/>
              <w:rPr>
                <w:rFonts w:cstheme="minorHAnsi"/>
                <w:sz w:val="18"/>
                <w:szCs w:val="18"/>
                <w:lang w:val="en-US"/>
              </w:rPr>
            </w:pPr>
            <w:r w:rsidRPr="00DC27F8">
              <w:rPr>
                <w:rFonts w:cstheme="minorHAnsi"/>
                <w:sz w:val="18"/>
                <w:szCs w:val="18"/>
                <w:lang w:val="en-US"/>
              </w:rPr>
              <w:t>ANNL_TRNVR_LE</w:t>
            </w:r>
          </w:p>
          <w:p w14:paraId="20302E25" w14:textId="77777777" w:rsidR="00553E52" w:rsidRPr="00141EF3" w:rsidRDefault="00553E52">
            <w:pPr>
              <w:spacing w:after="0"/>
              <w:rPr>
                <w:rFonts w:cstheme="minorHAnsi"/>
                <w:sz w:val="18"/>
                <w:szCs w:val="18"/>
                <w:lang w:val="en-US"/>
              </w:rPr>
            </w:pPr>
          </w:p>
        </w:tc>
      </w:tr>
      <w:tr w:rsidR="00553E52" w:rsidRPr="001C5E98" w14:paraId="177A362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304C80E"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97BA51D"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467D6B3C" w14:textId="77777777" w:rsidR="00553E52" w:rsidRDefault="00553E52" w:rsidP="00553E52">
      <w:pPr>
        <w:rPr>
          <w:rFonts w:cstheme="minorHAnsi"/>
          <w:sz w:val="18"/>
          <w:szCs w:val="18"/>
          <w:lang w:val="en-US"/>
        </w:rPr>
      </w:pPr>
    </w:p>
    <w:p w14:paraId="5487C58C"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1667C04B"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7B2632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929A19"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02E7D2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2836934"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4961DCA8"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48ACE7" w14:textId="77777777" w:rsidR="00553E52" w:rsidRPr="00C52427" w:rsidRDefault="00553E52">
            <w:pPr>
              <w:rPr>
                <w:rFonts w:cstheme="minorHAnsi"/>
                <w:sz w:val="18"/>
                <w:szCs w:val="18"/>
                <w:highlight w:val="yellow"/>
                <w:lang w:val="en-US"/>
              </w:rPr>
            </w:pPr>
            <w:r w:rsidRPr="00141EF3">
              <w:rPr>
                <w:rFonts w:cstheme="minorHAnsi"/>
                <w:sz w:val="18"/>
                <w:szCs w:val="18"/>
                <w:highlight w:val="yellow"/>
              </w:rPr>
              <w:t>EN.1</w:t>
            </w:r>
            <w:r>
              <w:rPr>
                <w:rFonts w:cstheme="minorHAnsi"/>
                <w:sz w:val="18"/>
                <w:szCs w:val="18"/>
                <w:highlight w:val="yellow"/>
              </w:rPr>
              <w:t>14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DE179" w14:textId="77777777" w:rsidR="00553E52" w:rsidRPr="00C52427" w:rsidRDefault="00553E52">
            <w:pPr>
              <w:ind w:firstLineChars="100" w:firstLine="180"/>
              <w:rPr>
                <w:rFonts w:cstheme="minorHAnsi"/>
                <w:sz w:val="18"/>
                <w:szCs w:val="18"/>
                <w:highlight w:val="yellow"/>
                <w:lang w:val="en-US"/>
              </w:rPr>
            </w:pPr>
            <w:r w:rsidRPr="002D7DCD">
              <w:rPr>
                <w:rFonts w:cstheme="minorHAnsi"/>
                <w:sz w:val="18"/>
                <w:szCs w:val="18"/>
                <w:highlight w:val="yellow"/>
                <w:lang w:val="en-US"/>
              </w:rPr>
              <w:t>GRP_TTL_LBLT</w:t>
            </w:r>
            <w:r>
              <w:rPr>
                <w:rFonts w:cstheme="minorHAnsi"/>
                <w:sz w:val="18"/>
                <w:szCs w:val="18"/>
                <w:highlight w:val="yellow"/>
                <w:lang w:val="en-US"/>
              </w:rPr>
              <w: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5FCAB4" w14:textId="77777777" w:rsidR="00553E52" w:rsidRPr="00141EF3" w:rsidRDefault="00553E52">
            <w:pPr>
              <w:pStyle w:val="Heading3"/>
              <w:rPr>
                <w:rFonts w:asciiTheme="minorHAnsi" w:hAnsiTheme="minorHAnsi" w:cstheme="minorHAnsi"/>
                <w:szCs w:val="18"/>
                <w:highlight w:val="yellow"/>
                <w:lang w:val="en-US"/>
              </w:rPr>
            </w:pPr>
            <w:bookmarkStart w:id="346" w:name="_Toc138781224"/>
            <w:r w:rsidRPr="002D7DCD">
              <w:rPr>
                <w:rFonts w:asciiTheme="minorHAnsi" w:hAnsiTheme="minorHAnsi" w:cstheme="minorHAnsi"/>
                <w:szCs w:val="18"/>
                <w:highlight w:val="yellow"/>
                <w:lang w:val="en-US"/>
              </w:rPr>
              <w:t>Group's total liabilities at most recent reported figures</w:t>
            </w:r>
            <w:bookmarkEnd w:id="346"/>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F03D07"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1D15F2D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5AEBD4" w14:textId="77777777" w:rsidR="00553E52" w:rsidRPr="00141EF3" w:rsidRDefault="00553E52">
            <w:pPr>
              <w:rPr>
                <w:rFonts w:cstheme="minorHAnsi"/>
                <w:sz w:val="18"/>
                <w:szCs w:val="18"/>
                <w:lang w:val="en-US"/>
              </w:rPr>
            </w:pPr>
          </w:p>
        </w:tc>
      </w:tr>
      <w:tr w:rsidR="00553E52" w:rsidRPr="0082355F" w14:paraId="1AF5BFF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E11FF3D"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4379BEE5"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Total Liabilities reported in the Balance Sheet</w:t>
            </w:r>
            <w:r w:rsidRPr="0048717B">
              <w:rPr>
                <w:rFonts w:cstheme="minorHAnsi"/>
                <w:sz w:val="18"/>
                <w:szCs w:val="18"/>
                <w:lang w:val="en-US"/>
              </w:rPr>
              <w:t xml:space="preserve"> at group level</w:t>
            </w:r>
            <w:r w:rsidRPr="004A67AA">
              <w:rPr>
                <w:rFonts w:cstheme="minorHAnsi"/>
                <w:sz w:val="18"/>
                <w:szCs w:val="18"/>
                <w:lang w:val="en-US"/>
              </w:rPr>
              <w:t xml:space="preserve"> </w:t>
            </w:r>
            <w:r>
              <w:rPr>
                <w:rFonts w:cstheme="minorHAnsi"/>
                <w:sz w:val="18"/>
                <w:szCs w:val="18"/>
                <w:lang w:val="en-US"/>
              </w:rPr>
              <w:t xml:space="preserve">(consolidated level) </w:t>
            </w:r>
            <w:r w:rsidRPr="004A67AA">
              <w:rPr>
                <w:rFonts w:cstheme="minorHAnsi"/>
                <w:sz w:val="18"/>
                <w:szCs w:val="18"/>
                <w:lang w:val="en-US"/>
              </w:rPr>
              <w:t xml:space="preserve">at most recent reported figures. </w:t>
            </w:r>
          </w:p>
          <w:p w14:paraId="309D3B3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0A7C4B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0D33549" w14:textId="77777777" w:rsidR="00553E52" w:rsidRPr="00141EF3" w:rsidRDefault="00553E52">
            <w:pPr>
              <w:rPr>
                <w:rFonts w:cstheme="minorHAnsi"/>
                <w:b/>
                <w:bCs/>
                <w:sz w:val="18"/>
                <w:szCs w:val="18"/>
                <w:lang w:val="en-US"/>
              </w:rPr>
            </w:pPr>
            <w:r w:rsidRPr="00141EF3">
              <w:rPr>
                <w:rFonts w:cstheme="minorHAnsi"/>
                <w:b/>
                <w:bCs/>
                <w:sz w:val="18"/>
                <w:szCs w:val="18"/>
                <w:lang w:val="en-US"/>
              </w:rPr>
              <w:t>Applicability</w:t>
            </w:r>
          </w:p>
          <w:p w14:paraId="21B00C56" w14:textId="77777777" w:rsidR="00553E52" w:rsidRPr="00141EF3" w:rsidRDefault="00553E52">
            <w:pPr>
              <w:spacing w:after="0"/>
              <w:rPr>
                <w:rFonts w:cstheme="minorHAnsi"/>
                <w:sz w:val="18"/>
                <w:szCs w:val="18"/>
                <w:lang w:val="en-US"/>
              </w:rPr>
            </w:pPr>
            <w:r>
              <w:rPr>
                <w:rFonts w:cstheme="minorHAnsi"/>
                <w:sz w:val="18"/>
                <w:szCs w:val="18"/>
                <w:lang w:val="en-US"/>
              </w:rPr>
              <w:t xml:space="preserve">Units should apply same definition as field </w:t>
            </w:r>
            <w:r w:rsidRPr="00DC27F8">
              <w:rPr>
                <w:rFonts w:cstheme="minorHAnsi"/>
                <w:sz w:val="18"/>
                <w:szCs w:val="18"/>
                <w:lang w:val="en-US"/>
              </w:rPr>
              <w:t>‘</w:t>
            </w:r>
            <w:r>
              <w:rPr>
                <w:rFonts w:cstheme="minorHAnsi"/>
                <w:sz w:val="18"/>
                <w:szCs w:val="18"/>
                <w:lang w:val="en-US"/>
              </w:rPr>
              <w:t>TTL_LBLTY</w:t>
            </w:r>
            <w:r w:rsidRPr="00DC27F8">
              <w:rPr>
                <w:rFonts w:cstheme="minorHAnsi"/>
                <w:sz w:val="18"/>
                <w:szCs w:val="18"/>
                <w:lang w:val="en-US"/>
              </w:rPr>
              <w:t>’</w:t>
            </w:r>
            <w:r>
              <w:rPr>
                <w:rFonts w:cstheme="minorHAnsi"/>
                <w:sz w:val="18"/>
                <w:szCs w:val="18"/>
                <w:lang w:val="en-US"/>
              </w:rPr>
              <w:t xml:space="preserve"> but at group level instead of entity level. </w:t>
            </w:r>
          </w:p>
          <w:p w14:paraId="79D5F869" w14:textId="77777777" w:rsidR="00553E52" w:rsidRPr="00141EF3" w:rsidRDefault="00553E52">
            <w:pPr>
              <w:rPr>
                <w:rFonts w:cstheme="minorHAnsi"/>
                <w:sz w:val="18"/>
                <w:szCs w:val="18"/>
                <w:lang w:val="en-US"/>
              </w:rPr>
            </w:pPr>
            <w:r w:rsidRPr="00F87E20">
              <w:rPr>
                <w:rFonts w:cstheme="minorHAnsi"/>
                <w:sz w:val="18"/>
                <w:szCs w:val="18"/>
                <w:lang w:val="en-US"/>
              </w:rPr>
              <w:t>If information is not available, then report ‘</w:t>
            </w:r>
            <w:r w:rsidRPr="008C7443">
              <w:rPr>
                <w:rFonts w:cstheme="minorHAnsi"/>
                <w:sz w:val="18"/>
                <w:szCs w:val="18"/>
                <w:lang w:val="en-US"/>
              </w:rPr>
              <w:t>99999999999</w:t>
            </w:r>
            <w:r w:rsidRPr="00F87E20">
              <w:rPr>
                <w:rFonts w:cstheme="minorHAnsi"/>
                <w:sz w:val="18"/>
                <w:szCs w:val="18"/>
                <w:lang w:val="en-US"/>
              </w:rPr>
              <w:t>’ (missing)</w:t>
            </w:r>
            <w:r>
              <w:rPr>
                <w:rFonts w:cstheme="minorHAnsi"/>
                <w:sz w:val="18"/>
                <w:szCs w:val="18"/>
                <w:lang w:val="en-US"/>
              </w:rPr>
              <w:t>.</w:t>
            </w:r>
          </w:p>
        </w:tc>
      </w:tr>
      <w:tr w:rsidR="00553E52" w:rsidRPr="0082355F" w14:paraId="7CB146A4"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F31672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5504859" w14:textId="77777777" w:rsidR="00553E52" w:rsidRDefault="00553E52">
            <w:pPr>
              <w:spacing w:after="0"/>
              <w:rPr>
                <w:rFonts w:cstheme="minorHAnsi"/>
                <w:sz w:val="18"/>
                <w:szCs w:val="18"/>
                <w:lang w:val="en-US"/>
              </w:rPr>
            </w:pPr>
            <w:r>
              <w:rPr>
                <w:rFonts w:cstheme="minorHAnsi"/>
                <w:sz w:val="18"/>
                <w:szCs w:val="18"/>
                <w:lang w:val="en-US"/>
              </w:rPr>
              <w:t>TTL_LBLTY</w:t>
            </w:r>
          </w:p>
          <w:p w14:paraId="73F442BD" w14:textId="77777777" w:rsidR="00553E52" w:rsidRPr="00141EF3" w:rsidRDefault="00553E52">
            <w:pPr>
              <w:spacing w:after="0"/>
              <w:rPr>
                <w:rFonts w:cstheme="minorHAnsi"/>
                <w:sz w:val="18"/>
                <w:szCs w:val="18"/>
                <w:lang w:val="en-US"/>
              </w:rPr>
            </w:pPr>
          </w:p>
        </w:tc>
      </w:tr>
      <w:tr w:rsidR="00553E52" w:rsidRPr="001C5E98" w14:paraId="6E1C42F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7EFF6B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0BD7BA8C"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4D419063"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30004D9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D08A5"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1844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B4AB6"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7E228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10522D"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CA56B"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2C95E"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0410A3" w14:textId="77777777" w:rsidR="00553E52" w:rsidRPr="00470251" w:rsidRDefault="00553E52">
            <w:pPr>
              <w:pStyle w:val="Heading3"/>
              <w:rPr>
                <w:rFonts w:asciiTheme="minorHAnsi" w:hAnsiTheme="minorHAnsi" w:cstheme="minorHAnsi"/>
                <w:szCs w:val="18"/>
                <w:highlight w:val="yellow"/>
                <w:lang w:val="en-US"/>
              </w:rPr>
            </w:pPr>
            <w:bookmarkStart w:id="347" w:name="_Toc138781225"/>
            <w:r w:rsidRPr="00470251">
              <w:rPr>
                <w:rFonts w:asciiTheme="minorHAnsi" w:hAnsiTheme="minorHAnsi" w:cstheme="minorHAnsi"/>
                <w:szCs w:val="18"/>
                <w:highlight w:val="yellow"/>
                <w:lang w:val="en-US"/>
              </w:rPr>
              <w:t>Counterparty's emissions scope 1</w:t>
            </w:r>
            <w:bookmarkEnd w:id="34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F0FDD"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A178B69"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2D475C" w14:textId="77777777" w:rsidR="00553E52" w:rsidRPr="0018124D" w:rsidRDefault="00553E52">
            <w:pPr>
              <w:rPr>
                <w:rFonts w:cstheme="minorHAnsi"/>
                <w:sz w:val="18"/>
                <w:szCs w:val="18"/>
                <w:lang w:val="en-US"/>
              </w:rPr>
            </w:pPr>
          </w:p>
        </w:tc>
      </w:tr>
      <w:tr w:rsidR="00553E52" w:rsidRPr="00384CC2" w14:paraId="7C6157D2"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BFFB4"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529D7DF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7EF599C8"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F198AF0"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 xml:space="preserve">In this field, the </w:t>
            </w:r>
            <w:r w:rsidRPr="00470251">
              <w:rPr>
                <w:rFonts w:cstheme="minorHAnsi"/>
                <w:b/>
                <w:bCs/>
                <w:sz w:val="18"/>
                <w:szCs w:val="18"/>
                <w:lang w:val="en-US"/>
              </w:rPr>
              <w:t>Counterparty’s total emissions for scope 1 should be reported</w:t>
            </w:r>
            <w:r w:rsidRPr="00470251">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1F3E7A4"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50A38E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7434A8F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343EAE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7F97C4AF"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0E7B32B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30302"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004736FA"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4714C0BA"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p>
          <w:p w14:paraId="02328A5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67F233F9" w14:textId="77777777" w:rsidR="00553E52" w:rsidRPr="00141EF3" w:rsidRDefault="00553E52">
            <w:pPr>
              <w:spacing w:after="0"/>
              <w:rPr>
                <w:rFonts w:cstheme="minorHAnsi"/>
                <w:sz w:val="18"/>
                <w:szCs w:val="18"/>
                <w:lang w:val="en-US"/>
              </w:rPr>
            </w:pPr>
          </w:p>
          <w:p w14:paraId="51C0C7C7"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BBCF27C" w14:textId="77777777" w:rsidR="00553E52" w:rsidRPr="00141EF3" w:rsidRDefault="00553E52">
            <w:pPr>
              <w:spacing w:after="0"/>
              <w:rPr>
                <w:rFonts w:cstheme="minorHAnsi"/>
                <w:sz w:val="18"/>
                <w:szCs w:val="18"/>
                <w:lang w:val="en-US"/>
              </w:rPr>
            </w:pPr>
          </w:p>
          <w:p w14:paraId="4AAF6D0B"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46F70B59" w14:textId="77777777" w:rsidR="00553E52" w:rsidRPr="00141EF3" w:rsidRDefault="00553E52">
            <w:pPr>
              <w:spacing w:after="0"/>
              <w:rPr>
                <w:rFonts w:cstheme="minorHAnsi"/>
                <w:sz w:val="18"/>
                <w:szCs w:val="18"/>
                <w:lang w:val="en-US"/>
              </w:rPr>
            </w:pPr>
          </w:p>
        </w:tc>
      </w:tr>
      <w:tr w:rsidR="00553E52" w:rsidRPr="00141EF3" w14:paraId="42BC193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549694"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73218347" w14:textId="77777777" w:rsidR="00553E52" w:rsidRDefault="00553E52" w:rsidP="00553E52">
            <w:pPr>
              <w:pStyle w:val="Default"/>
              <w:numPr>
                <w:ilvl w:val="0"/>
                <w:numId w:val="1"/>
              </w:numPr>
              <w:ind w:left="743" w:hanging="426"/>
              <w:rPr>
                <w:rFonts w:asciiTheme="minorHAnsi" w:hAnsiTheme="minorHAnsi" w:cstheme="minorHAnsi"/>
                <w:sz w:val="18"/>
                <w:szCs w:val="18"/>
              </w:rPr>
            </w:pPr>
            <w:r w:rsidRPr="00E567F5">
              <w:rPr>
                <w:rFonts w:asciiTheme="minorHAnsi" w:hAnsiTheme="minorHAnsi" w:cstheme="minorHAnsi"/>
                <w:sz w:val="18"/>
                <w:szCs w:val="18"/>
              </w:rPr>
              <w:t>CNTRPRTY_EMSSNS_SCP</w:t>
            </w:r>
            <w:r>
              <w:rPr>
                <w:rFonts w:asciiTheme="minorHAnsi" w:hAnsiTheme="minorHAnsi" w:cstheme="minorHAnsi"/>
                <w:sz w:val="18"/>
                <w:szCs w:val="18"/>
              </w:rPr>
              <w:t>2</w:t>
            </w:r>
          </w:p>
          <w:p w14:paraId="67B640FD" w14:textId="77777777" w:rsidR="00553E52" w:rsidRDefault="00553E52" w:rsidP="00553E52">
            <w:pPr>
              <w:pStyle w:val="Default"/>
              <w:numPr>
                <w:ilvl w:val="0"/>
                <w:numId w:val="1"/>
              </w:numPr>
              <w:ind w:left="743" w:hanging="426"/>
              <w:rPr>
                <w:rFonts w:asciiTheme="minorHAnsi" w:hAnsiTheme="minorHAnsi" w:cstheme="minorHAnsi"/>
                <w:sz w:val="18"/>
                <w:szCs w:val="18"/>
              </w:rPr>
            </w:pPr>
            <w:r w:rsidRPr="00E567F5">
              <w:rPr>
                <w:rFonts w:asciiTheme="minorHAnsi" w:hAnsiTheme="minorHAnsi" w:cstheme="minorHAnsi"/>
                <w:sz w:val="18"/>
                <w:szCs w:val="18"/>
              </w:rPr>
              <w:t>CNTRPRTY_EMSSNS_</w:t>
            </w:r>
            <w:r>
              <w:rPr>
                <w:rFonts w:asciiTheme="minorHAnsi" w:hAnsiTheme="minorHAnsi" w:cstheme="minorHAnsi"/>
                <w:sz w:val="18"/>
                <w:szCs w:val="18"/>
              </w:rPr>
              <w:t>SCP3</w:t>
            </w:r>
          </w:p>
          <w:p w14:paraId="55E81009" w14:textId="77777777" w:rsidR="00553E52" w:rsidRPr="00151F0E" w:rsidRDefault="00553E52">
            <w:pPr>
              <w:pStyle w:val="Default"/>
              <w:ind w:left="743"/>
              <w:rPr>
                <w:rFonts w:asciiTheme="minorHAnsi" w:hAnsiTheme="minorHAnsi" w:cstheme="minorHAnsi"/>
                <w:sz w:val="18"/>
                <w:szCs w:val="18"/>
              </w:rPr>
            </w:pPr>
          </w:p>
        </w:tc>
      </w:tr>
      <w:tr w:rsidR="00553E52" w:rsidRPr="00141EF3" w14:paraId="334B96F7"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2014B1"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AC6AF9A"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5EB4A7C"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141EF3" w14:paraId="3A3FFCE8" w14:textId="77777777">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55F3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ED9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466F6"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DED28A"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25C5F5EB" w14:textId="77777777">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D62506"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EN.116</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5741BB"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CNTRPRTY_EMSSNS_SCP2</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8161A5" w14:textId="77777777" w:rsidR="00553E52" w:rsidRPr="00470251" w:rsidRDefault="00553E52">
            <w:pPr>
              <w:pStyle w:val="Heading3"/>
              <w:rPr>
                <w:rFonts w:asciiTheme="minorHAnsi" w:hAnsiTheme="minorHAnsi" w:cstheme="minorHAnsi"/>
                <w:szCs w:val="18"/>
                <w:highlight w:val="yellow"/>
                <w:lang w:val="en-US"/>
              </w:rPr>
            </w:pPr>
            <w:bookmarkStart w:id="348" w:name="_Toc138781226"/>
            <w:r w:rsidRPr="00470251">
              <w:rPr>
                <w:rFonts w:asciiTheme="minorHAnsi" w:hAnsiTheme="minorHAnsi" w:cstheme="minorHAnsi"/>
                <w:szCs w:val="18"/>
                <w:highlight w:val="yellow"/>
                <w:lang w:val="en-US"/>
              </w:rPr>
              <w:t>Counterparty's emissions scope 2</w:t>
            </w:r>
            <w:bookmarkEnd w:id="348"/>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8BF86B"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328E4AC5"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77F211" w14:textId="77777777" w:rsidR="00553E52" w:rsidRPr="0018124D" w:rsidRDefault="00553E52">
            <w:pPr>
              <w:rPr>
                <w:rFonts w:cstheme="minorHAnsi"/>
                <w:sz w:val="18"/>
                <w:szCs w:val="18"/>
                <w:lang w:val="en-US"/>
              </w:rPr>
            </w:pPr>
          </w:p>
        </w:tc>
      </w:tr>
      <w:tr w:rsidR="00553E52" w:rsidRPr="00384CC2" w14:paraId="554B920C"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D7442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85F5FAB"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3DE5FD7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B3A5A22"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Counterparty’s total emissions for scope 2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48A0AD4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57238DD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2</w:t>
            </w:r>
            <w:r w:rsidRPr="00C52427">
              <w:rPr>
                <w:rFonts w:cstheme="minorHAnsi"/>
                <w:b/>
                <w:sz w:val="18"/>
                <w:szCs w:val="18"/>
                <w:lang w:val="en-US"/>
              </w:rPr>
              <w:t xml:space="preserve">: </w:t>
            </w:r>
            <w:r w:rsidRPr="00C52427">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0A04B11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10BA117"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662FDD59"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39542FE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EB3B8" w14:textId="77777777" w:rsidR="00553E52"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4DB1801F"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2D8CFCC8"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14CA3E2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2DBE37AE" w14:textId="77777777" w:rsidR="00553E52" w:rsidRPr="00141EF3" w:rsidRDefault="00553E52">
            <w:pPr>
              <w:spacing w:after="0"/>
              <w:rPr>
                <w:rFonts w:cstheme="minorHAnsi"/>
                <w:sz w:val="18"/>
                <w:szCs w:val="18"/>
                <w:lang w:val="en-US"/>
              </w:rPr>
            </w:pPr>
          </w:p>
          <w:p w14:paraId="756AD0D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1DD9F47D" w14:textId="77777777" w:rsidR="00553E52" w:rsidRPr="00141EF3" w:rsidRDefault="00553E52">
            <w:pPr>
              <w:spacing w:after="0"/>
              <w:rPr>
                <w:rFonts w:cstheme="minorHAnsi"/>
                <w:sz w:val="18"/>
                <w:szCs w:val="18"/>
                <w:lang w:val="en-US"/>
              </w:rPr>
            </w:pPr>
          </w:p>
          <w:p w14:paraId="4D851DFA"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06DBCD00" w14:textId="77777777" w:rsidR="00553E52" w:rsidRPr="00141EF3" w:rsidRDefault="00553E52">
            <w:pPr>
              <w:spacing w:after="0"/>
              <w:rPr>
                <w:rFonts w:cstheme="minorHAnsi"/>
                <w:sz w:val="18"/>
                <w:szCs w:val="18"/>
                <w:lang w:val="en-US"/>
              </w:rPr>
            </w:pPr>
          </w:p>
        </w:tc>
      </w:tr>
      <w:tr w:rsidR="00553E52" w:rsidRPr="00141EF3" w14:paraId="6685298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F500A" w14:textId="77777777" w:rsidR="00553E52" w:rsidRDefault="00553E52">
            <w:pPr>
              <w:rPr>
                <w:rFonts w:cstheme="minorHAnsi"/>
                <w:b/>
                <w:bCs/>
                <w:sz w:val="18"/>
                <w:szCs w:val="18"/>
                <w:lang w:val="en-US"/>
              </w:rPr>
            </w:pPr>
            <w:r w:rsidRPr="00141EF3">
              <w:rPr>
                <w:rFonts w:cstheme="minorHAnsi"/>
                <w:b/>
                <w:bCs/>
                <w:sz w:val="18"/>
                <w:szCs w:val="18"/>
                <w:lang w:val="en-US"/>
              </w:rPr>
              <w:t>Link to other concepts</w:t>
            </w:r>
          </w:p>
          <w:p w14:paraId="5F6E91A2" w14:textId="77777777" w:rsidR="00553E52" w:rsidRDefault="00553E52" w:rsidP="00553E52">
            <w:pPr>
              <w:pStyle w:val="ListParagraph"/>
              <w:numPr>
                <w:ilvl w:val="0"/>
                <w:numId w:val="282"/>
              </w:numPr>
              <w:rPr>
                <w:rFonts w:cstheme="minorHAnsi"/>
                <w:sz w:val="18"/>
                <w:szCs w:val="18"/>
                <w:lang w:val="en-US"/>
              </w:rPr>
            </w:pPr>
            <w:r w:rsidRPr="00470251">
              <w:rPr>
                <w:rFonts w:cstheme="minorHAnsi"/>
                <w:sz w:val="18"/>
                <w:szCs w:val="18"/>
                <w:lang w:val="en-US"/>
              </w:rPr>
              <w:t>CNTRP</w:t>
            </w:r>
            <w:r>
              <w:rPr>
                <w:rFonts w:cstheme="minorHAnsi"/>
                <w:sz w:val="18"/>
                <w:szCs w:val="18"/>
                <w:lang w:val="en-US"/>
              </w:rPr>
              <w:t>RTY_EMSSNS_SCP1</w:t>
            </w:r>
          </w:p>
          <w:p w14:paraId="2FD5D363" w14:textId="77777777" w:rsidR="00553E52" w:rsidRPr="00470251"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RTY_EMSSNS_SCP3</w:t>
            </w:r>
          </w:p>
          <w:p w14:paraId="391B4725" w14:textId="77777777" w:rsidR="00553E52" w:rsidRPr="00151F0E" w:rsidRDefault="00553E52">
            <w:pPr>
              <w:pStyle w:val="Default"/>
              <w:rPr>
                <w:rFonts w:asciiTheme="minorHAnsi" w:hAnsiTheme="minorHAnsi" w:cstheme="minorHAnsi"/>
                <w:sz w:val="18"/>
                <w:szCs w:val="18"/>
              </w:rPr>
            </w:pPr>
          </w:p>
        </w:tc>
      </w:tr>
      <w:tr w:rsidR="00553E52" w:rsidRPr="00141EF3" w14:paraId="67033AC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975778"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5203633F"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01F1FA46" w14:textId="77777777" w:rsidR="00553E52" w:rsidRDefault="00553E52" w:rsidP="00553E52">
      <w:pPr>
        <w:rPr>
          <w:b/>
          <w:bCs/>
          <w:lang w:val="en-US"/>
        </w:rPr>
      </w:pPr>
    </w:p>
    <w:p w14:paraId="3B1B0215"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141EF3" w14:paraId="254F5411" w14:textId="77777777">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2BB16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40A73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5C9033"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14C17B"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586C74DC" w14:textId="77777777">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58D57B"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EN.117</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2D090" w14:textId="77777777" w:rsidR="00553E52" w:rsidRPr="00470251" w:rsidRDefault="00553E52">
            <w:pPr>
              <w:rPr>
                <w:rFonts w:cstheme="minorHAnsi"/>
                <w:sz w:val="18"/>
                <w:szCs w:val="18"/>
                <w:highlight w:val="yellow"/>
              </w:rPr>
            </w:pPr>
            <w:r w:rsidRPr="00470251">
              <w:rPr>
                <w:rFonts w:cstheme="minorHAnsi"/>
                <w:sz w:val="18"/>
                <w:szCs w:val="18"/>
                <w:highlight w:val="yellow"/>
              </w:rPr>
              <w:t>CNTRPRTY_EMSSNS_SCP3</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07E7FA" w14:textId="77777777" w:rsidR="00553E52" w:rsidRPr="00470251" w:rsidRDefault="00553E52">
            <w:pPr>
              <w:pStyle w:val="Heading3"/>
              <w:rPr>
                <w:rFonts w:asciiTheme="minorHAnsi" w:hAnsiTheme="minorHAnsi" w:cstheme="minorHAnsi"/>
                <w:szCs w:val="18"/>
                <w:highlight w:val="yellow"/>
                <w:lang w:val="en-US"/>
              </w:rPr>
            </w:pPr>
            <w:bookmarkStart w:id="349" w:name="_Toc138781227"/>
            <w:r w:rsidRPr="00470251">
              <w:rPr>
                <w:rFonts w:asciiTheme="minorHAnsi" w:hAnsiTheme="minorHAnsi" w:cstheme="minorHAnsi"/>
                <w:szCs w:val="18"/>
                <w:highlight w:val="yellow"/>
                <w:lang w:val="en-US"/>
              </w:rPr>
              <w:t>Counterparty's emissions scope 3</w:t>
            </w:r>
            <w:bookmarkEnd w:id="349"/>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5B1620"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51837850"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CBEE58" w14:textId="77777777" w:rsidR="00553E52" w:rsidRPr="0018124D" w:rsidRDefault="00553E52">
            <w:pPr>
              <w:rPr>
                <w:rFonts w:cstheme="minorHAnsi"/>
                <w:sz w:val="18"/>
                <w:szCs w:val="18"/>
                <w:lang w:val="en-US"/>
              </w:rPr>
            </w:pPr>
          </w:p>
        </w:tc>
      </w:tr>
      <w:tr w:rsidR="00553E52" w:rsidRPr="00384CC2" w14:paraId="7223B207"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AB86CE"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E5F5C56" w14:textId="77777777" w:rsidR="00553E52" w:rsidRPr="0084056F" w:rsidRDefault="00553E52">
            <w:pPr>
              <w:widowControl w:val="0"/>
              <w:autoSpaceDE w:val="0"/>
              <w:autoSpaceDN w:val="0"/>
              <w:adjustRightInd w:val="0"/>
              <w:spacing w:after="0" w:line="231" w:lineRule="auto"/>
              <w:ind w:right="53"/>
              <w:jc w:val="both"/>
              <w:rPr>
                <w:rFonts w:cstheme="minorHAnsi"/>
                <w:sz w:val="18"/>
                <w:szCs w:val="18"/>
                <w:lang w:val="en-US"/>
              </w:rPr>
            </w:pPr>
            <w:r w:rsidRPr="0084056F">
              <w:rPr>
                <w:rFonts w:cstheme="minorHAnsi"/>
                <w:sz w:val="18"/>
                <w:szCs w:val="18"/>
                <w:lang w:val="en-US"/>
              </w:rPr>
              <w:t>Institutions shall start disclosing information on scope 1, 2 and 3 emissions of their non-financial corporations.</w:t>
            </w:r>
          </w:p>
          <w:p w14:paraId="6B661E5D" w14:textId="77777777" w:rsidR="00553E52" w:rsidRPr="0084056F" w:rsidRDefault="00553E52">
            <w:pPr>
              <w:widowControl w:val="0"/>
              <w:autoSpaceDE w:val="0"/>
              <w:autoSpaceDN w:val="0"/>
              <w:adjustRightInd w:val="0"/>
              <w:spacing w:after="0" w:line="231" w:lineRule="auto"/>
              <w:ind w:right="53"/>
              <w:jc w:val="both"/>
              <w:rPr>
                <w:rFonts w:cstheme="minorHAnsi"/>
                <w:sz w:val="18"/>
                <w:szCs w:val="18"/>
                <w:lang w:val="en-US"/>
              </w:rPr>
            </w:pPr>
          </w:p>
          <w:p w14:paraId="47A7CECB" w14:textId="77777777" w:rsidR="00553E52" w:rsidRPr="00470251"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Counterparty’s total emissions for scope 3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BB5291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3FF583E3"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3</w:t>
            </w:r>
            <w:r w:rsidRPr="00C52427">
              <w:rPr>
                <w:rFonts w:cstheme="minorHAnsi"/>
                <w:b/>
                <w:sz w:val="18"/>
                <w:szCs w:val="18"/>
                <w:lang w:val="en-US"/>
              </w:rPr>
              <w:t xml:space="preserve">: </w:t>
            </w:r>
            <w:r w:rsidRPr="00C52427">
              <w:rPr>
                <w:rFonts w:cstheme="minorHAnsi"/>
                <w:sz w:val="18"/>
                <w:szCs w:val="18"/>
                <w:lang w:val="en-US"/>
              </w:rPr>
              <w:t xml:space="preserve">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w:t>
            </w:r>
            <w:r w:rsidRPr="008E7A47">
              <w:rPr>
                <w:rFonts w:cstheme="minorHAnsi"/>
                <w:sz w:val="18"/>
                <w:szCs w:val="18"/>
                <w:lang w:val="en-US"/>
              </w:rPr>
              <w:t>because of</w:t>
            </w:r>
            <w:r w:rsidRPr="00C52427">
              <w:rPr>
                <w:rFonts w:cstheme="minorHAnsi"/>
                <w:sz w:val="18"/>
                <w:szCs w:val="18"/>
                <w:lang w:val="en-US"/>
              </w:rPr>
              <w:t xml:space="preserve"> using the organization’s products or services.</w:t>
            </w:r>
          </w:p>
          <w:p w14:paraId="48D167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48E5A08"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04209C95"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2B58F1FD"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71B5B2"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4B5450F2"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reported in the Entity table.</w:t>
            </w:r>
          </w:p>
          <w:p w14:paraId="7CB2213D"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58B20C62"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4191E2BE" w14:textId="77777777" w:rsidR="00553E52" w:rsidRPr="00141EF3" w:rsidRDefault="00553E52">
            <w:pPr>
              <w:spacing w:after="0"/>
              <w:rPr>
                <w:rFonts w:cstheme="minorHAnsi"/>
                <w:sz w:val="18"/>
                <w:szCs w:val="18"/>
                <w:lang w:val="en-US"/>
              </w:rPr>
            </w:pPr>
          </w:p>
          <w:p w14:paraId="14B4766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A2E3B88" w14:textId="77777777" w:rsidR="00553E52" w:rsidRPr="00141EF3" w:rsidRDefault="00553E52">
            <w:pPr>
              <w:spacing w:after="0"/>
              <w:rPr>
                <w:rFonts w:cstheme="minorHAnsi"/>
                <w:sz w:val="18"/>
                <w:szCs w:val="18"/>
                <w:lang w:val="en-US"/>
              </w:rPr>
            </w:pPr>
          </w:p>
          <w:p w14:paraId="0AAEB783"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BC2CDAA" w14:textId="77777777" w:rsidR="00553E52" w:rsidRPr="00141EF3" w:rsidRDefault="00553E52">
            <w:pPr>
              <w:spacing w:after="0"/>
              <w:rPr>
                <w:rFonts w:cstheme="minorHAnsi"/>
                <w:sz w:val="18"/>
                <w:szCs w:val="18"/>
                <w:lang w:val="en-US"/>
              </w:rPr>
            </w:pPr>
          </w:p>
        </w:tc>
      </w:tr>
      <w:tr w:rsidR="00553E52" w:rsidRPr="00141EF3" w14:paraId="4A65D3B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483AE0"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04074D30" w14:textId="77777777" w:rsidR="00553E52"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RTY_EMSSNS_SCP1</w:t>
            </w:r>
          </w:p>
          <w:p w14:paraId="2728EB8D" w14:textId="77777777" w:rsidR="00553E52" w:rsidRPr="005C007C" w:rsidRDefault="00553E52" w:rsidP="00553E52">
            <w:pPr>
              <w:pStyle w:val="ListParagraph"/>
              <w:numPr>
                <w:ilvl w:val="0"/>
                <w:numId w:val="282"/>
              </w:numPr>
              <w:rPr>
                <w:rFonts w:cstheme="minorHAnsi"/>
                <w:sz w:val="18"/>
                <w:szCs w:val="18"/>
                <w:lang w:val="en-US"/>
              </w:rPr>
            </w:pPr>
            <w:r w:rsidRPr="005C007C">
              <w:rPr>
                <w:rFonts w:cstheme="minorHAnsi"/>
                <w:sz w:val="18"/>
                <w:szCs w:val="18"/>
                <w:lang w:val="en-US"/>
              </w:rPr>
              <w:t>CNTRP</w:t>
            </w:r>
            <w:r>
              <w:rPr>
                <w:rFonts w:cstheme="minorHAnsi"/>
                <w:sz w:val="18"/>
                <w:szCs w:val="18"/>
                <w:lang w:val="en-US"/>
              </w:rPr>
              <w:t>RTY_EMSSNS_SCP2</w:t>
            </w:r>
          </w:p>
          <w:p w14:paraId="67E15424" w14:textId="77777777" w:rsidR="00553E52" w:rsidRPr="00151F0E" w:rsidRDefault="00553E52">
            <w:pPr>
              <w:pStyle w:val="Default"/>
              <w:ind w:left="743"/>
              <w:rPr>
                <w:rFonts w:asciiTheme="minorHAnsi" w:hAnsiTheme="minorHAnsi" w:cstheme="minorHAnsi"/>
                <w:sz w:val="18"/>
                <w:szCs w:val="18"/>
              </w:rPr>
            </w:pPr>
          </w:p>
        </w:tc>
      </w:tr>
      <w:tr w:rsidR="00553E52" w:rsidRPr="00141EF3" w14:paraId="58E8CF9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F776613"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6293BDE4"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76717035" w14:textId="77777777" w:rsidR="00553E52" w:rsidRDefault="00553E52" w:rsidP="00553E52">
      <w:pPr>
        <w:rPr>
          <w:rFonts w:cstheme="minorHAnsi"/>
          <w:sz w:val="18"/>
          <w:szCs w:val="18"/>
          <w:lang w:val="en-US"/>
        </w:rPr>
      </w:pPr>
    </w:p>
    <w:p w14:paraId="78EA879A" w14:textId="77777777" w:rsidR="00553E52" w:rsidRDefault="00553E52" w:rsidP="00553E52">
      <w:pPr>
        <w:rPr>
          <w:rFonts w:cstheme="minorHAnsi"/>
          <w:sz w:val="18"/>
          <w:szCs w:val="18"/>
          <w:lang w:val="en-US"/>
        </w:rPr>
      </w:pPr>
    </w:p>
    <w:p w14:paraId="586123F1"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117"/>
        <w:gridCol w:w="3456"/>
        <w:gridCol w:w="3242"/>
        <w:gridCol w:w="2108"/>
      </w:tblGrid>
      <w:tr w:rsidR="00553E52" w:rsidRPr="00141EF3" w14:paraId="742E246F"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ACBE47"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0C6894"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14FE3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E692E9E"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64B30063"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38A9A4" w14:textId="77777777" w:rsidR="00553E52" w:rsidRPr="00470251" w:rsidRDefault="00553E52">
            <w:pPr>
              <w:rPr>
                <w:rFonts w:cstheme="minorHAnsi"/>
                <w:sz w:val="18"/>
                <w:szCs w:val="18"/>
                <w:highlight w:val="yellow"/>
                <w:lang w:val="en-US"/>
              </w:rPr>
            </w:pPr>
            <w:r w:rsidRPr="00470251">
              <w:rPr>
                <w:rFonts w:cstheme="minorHAnsi"/>
                <w:sz w:val="18"/>
                <w:szCs w:val="18"/>
                <w:highlight w:val="yellow"/>
              </w:rPr>
              <w:t>EN.118</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DD0C108" w14:textId="77777777" w:rsidR="00553E52" w:rsidRPr="00470251" w:rsidRDefault="00553E52">
            <w:pPr>
              <w:ind w:firstLineChars="100" w:firstLine="180"/>
              <w:rPr>
                <w:rFonts w:cstheme="minorHAnsi"/>
                <w:sz w:val="18"/>
                <w:szCs w:val="18"/>
                <w:highlight w:val="yellow"/>
                <w:lang w:val="pt-BR"/>
              </w:rPr>
            </w:pPr>
            <w:r w:rsidRPr="00470251">
              <w:rPr>
                <w:rFonts w:cstheme="minorHAnsi"/>
                <w:sz w:val="18"/>
                <w:szCs w:val="18"/>
                <w:highlight w:val="yellow"/>
                <w:lang w:val="pt-BR"/>
              </w:rPr>
              <w:t>FLG_EXCLDD_EU_PRS_ALGND_BNCHMRK</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C8A428C" w14:textId="77777777" w:rsidR="00553E52" w:rsidRPr="00470251" w:rsidRDefault="00553E52">
            <w:pPr>
              <w:pStyle w:val="Heading3"/>
              <w:rPr>
                <w:rFonts w:asciiTheme="minorHAnsi" w:hAnsiTheme="minorHAnsi" w:cstheme="minorHAnsi"/>
                <w:szCs w:val="18"/>
                <w:highlight w:val="yellow"/>
                <w:lang w:val="en-US"/>
              </w:rPr>
            </w:pPr>
            <w:bookmarkStart w:id="350" w:name="_Toc138781228"/>
            <w:r w:rsidRPr="00470251">
              <w:rPr>
                <w:rFonts w:asciiTheme="minorHAnsi" w:hAnsiTheme="minorHAnsi" w:cstheme="minorHAnsi"/>
                <w:szCs w:val="18"/>
                <w:highlight w:val="yellow"/>
                <w:lang w:val="en-US"/>
              </w:rPr>
              <w:t>Flag Excluded from EU Paris-aligned benchmark</w:t>
            </w:r>
            <w:bookmarkEnd w:id="350"/>
            <w:r w:rsidRPr="00470251">
              <w:rPr>
                <w:rFonts w:asciiTheme="minorHAnsi" w:hAnsiTheme="minorHAnsi" w:cstheme="minorHAnsi"/>
                <w:szCs w:val="18"/>
                <w:highlight w:val="yellow"/>
                <w:lang w:val="en-US"/>
              </w:rPr>
              <w:t> </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27CB66"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BE113E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22CB61" w14:textId="77777777" w:rsidR="00553E52" w:rsidRPr="00141EF3" w:rsidRDefault="00553E52">
            <w:pPr>
              <w:rPr>
                <w:rFonts w:cstheme="minorHAnsi"/>
                <w:sz w:val="18"/>
                <w:szCs w:val="18"/>
                <w:lang w:val="en-US"/>
              </w:rPr>
            </w:pPr>
          </w:p>
        </w:tc>
      </w:tr>
      <w:tr w:rsidR="00553E52" w:rsidRPr="0082355F" w14:paraId="6F982C4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C5E362" w14:textId="77777777" w:rsidR="00553E52" w:rsidRPr="00141EF3" w:rsidRDefault="00553E52">
            <w:pPr>
              <w:rPr>
                <w:rFonts w:cstheme="minorHAnsi"/>
                <w:b/>
                <w:sz w:val="18"/>
                <w:szCs w:val="18"/>
                <w:lang w:val="en-US"/>
              </w:rPr>
            </w:pPr>
            <w:r w:rsidRPr="00141EF3">
              <w:rPr>
                <w:rFonts w:cstheme="minorHAnsi"/>
                <w:b/>
                <w:sz w:val="18"/>
                <w:szCs w:val="18"/>
                <w:lang w:val="en-US"/>
              </w:rPr>
              <w:t>Definition</w:t>
            </w:r>
          </w:p>
          <w:p w14:paraId="06B0E53F" w14:textId="77777777" w:rsidR="00553E52" w:rsidRDefault="00553E52">
            <w:pPr>
              <w:widowControl w:val="0"/>
              <w:autoSpaceDE w:val="0"/>
              <w:autoSpaceDN w:val="0"/>
              <w:adjustRightInd w:val="0"/>
              <w:spacing w:after="0" w:line="231" w:lineRule="auto"/>
              <w:ind w:right="53"/>
              <w:jc w:val="both"/>
              <w:rPr>
                <w:rFonts w:cstheme="minorHAnsi"/>
                <w:sz w:val="18"/>
                <w:szCs w:val="18"/>
                <w:lang w:val="en-US"/>
              </w:rPr>
            </w:pPr>
            <w:r w:rsidRPr="006B3818">
              <w:rPr>
                <w:rFonts w:cstheme="minorHAnsi"/>
                <w:sz w:val="18"/>
                <w:szCs w:val="18"/>
                <w:lang w:val="en-US"/>
              </w:rPr>
              <w:t>This flag allows to identify whether the entity is excluded from the EU Paris-aligned benchmark</w:t>
            </w:r>
            <w:r>
              <w:rPr>
                <w:rFonts w:cstheme="minorHAnsi"/>
                <w:sz w:val="18"/>
                <w:szCs w:val="18"/>
                <w:lang w:val="en-US"/>
              </w:rPr>
              <w:t>.</w:t>
            </w:r>
          </w:p>
          <w:p w14:paraId="4B574FA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9CC3F5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E7CC34" w14:textId="77777777" w:rsidR="00553E52" w:rsidRPr="00470251" w:rsidRDefault="00553E52">
            <w:pPr>
              <w:rPr>
                <w:rFonts w:cstheme="minorHAnsi"/>
                <w:sz w:val="18"/>
                <w:szCs w:val="18"/>
                <w:lang w:val="en-US"/>
              </w:rPr>
            </w:pPr>
            <w:r w:rsidRPr="00470251">
              <w:rPr>
                <w:rFonts w:cstheme="minorHAnsi"/>
                <w:sz w:val="18"/>
                <w:szCs w:val="18"/>
                <w:lang w:val="en-US"/>
              </w:rPr>
              <w:t>Applicability</w:t>
            </w:r>
          </w:p>
          <w:p w14:paraId="4691BF15" w14:textId="77777777" w:rsidR="00553E52" w:rsidRPr="00470251" w:rsidRDefault="00553E52" w:rsidP="00553E52">
            <w:pPr>
              <w:pStyle w:val="ListParagraph"/>
              <w:numPr>
                <w:ilvl w:val="0"/>
                <w:numId w:val="281"/>
              </w:numPr>
              <w:spacing w:before="120" w:after="100" w:afterAutospacing="1" w:line="276" w:lineRule="auto"/>
              <w:contextualSpacing w:val="0"/>
              <w:jc w:val="both"/>
              <w:rPr>
                <w:rFonts w:cstheme="minorHAnsi"/>
                <w:sz w:val="18"/>
                <w:szCs w:val="18"/>
                <w:lang w:val="en-US"/>
              </w:rPr>
            </w:pPr>
            <w:r w:rsidRPr="00470251">
              <w:rPr>
                <w:rFonts w:cstheme="minorHAnsi"/>
                <w:sz w:val="18"/>
                <w:szCs w:val="18"/>
                <w:lang w:val="en-US"/>
              </w:rPr>
              <w:t xml:space="preserve">HQ </w:t>
            </w:r>
            <w:r>
              <w:rPr>
                <w:rFonts w:cstheme="minorHAnsi"/>
                <w:sz w:val="18"/>
                <w:szCs w:val="18"/>
                <w:lang w:val="en-US"/>
              </w:rPr>
              <w:t>provides</w:t>
            </w:r>
            <w:r w:rsidRPr="00470251">
              <w:rPr>
                <w:rFonts w:cstheme="minorHAnsi"/>
                <w:sz w:val="18"/>
                <w:szCs w:val="18"/>
                <w:lang w:val="en-US"/>
              </w:rPr>
              <w:t xml:space="preserve"> a closed list of companies that meet the criteria to be excluded from Paris-aligned benchmarks, based on the revenues per sector of companies </w:t>
            </w:r>
            <w:r>
              <w:rPr>
                <w:rFonts w:cstheme="minorHAnsi"/>
                <w:sz w:val="18"/>
                <w:szCs w:val="18"/>
                <w:lang w:val="en-US"/>
              </w:rPr>
              <w:t xml:space="preserve">obtained from </w:t>
            </w:r>
            <w:proofErr w:type="spellStart"/>
            <w:proofErr w:type="gramStart"/>
            <w:r>
              <w:rPr>
                <w:rFonts w:cstheme="minorHAnsi"/>
                <w:sz w:val="18"/>
                <w:szCs w:val="18"/>
                <w:lang w:val="en-US"/>
              </w:rPr>
              <w:t>a</w:t>
            </w:r>
            <w:proofErr w:type="spellEnd"/>
            <w:proofErr w:type="gramEnd"/>
            <w:r>
              <w:rPr>
                <w:rFonts w:cstheme="minorHAnsi"/>
                <w:sz w:val="18"/>
                <w:szCs w:val="18"/>
                <w:lang w:val="en-US"/>
              </w:rPr>
              <w:t xml:space="preserve"> external provider</w:t>
            </w:r>
            <w:r w:rsidRPr="00470251">
              <w:rPr>
                <w:rFonts w:cstheme="minorHAnsi"/>
                <w:sz w:val="18"/>
                <w:szCs w:val="18"/>
                <w:lang w:val="en-US"/>
              </w:rPr>
              <w:t xml:space="preserve">. </w:t>
            </w:r>
          </w:p>
          <w:p w14:paraId="605C5A73" w14:textId="77777777" w:rsidR="00553E52" w:rsidRPr="00470251" w:rsidRDefault="00553E52" w:rsidP="00553E52">
            <w:pPr>
              <w:pStyle w:val="ListParagraph"/>
              <w:numPr>
                <w:ilvl w:val="0"/>
                <w:numId w:val="281"/>
              </w:numPr>
              <w:spacing w:before="120" w:after="0" w:line="276" w:lineRule="auto"/>
              <w:ind w:left="714" w:hanging="357"/>
              <w:contextualSpacing w:val="0"/>
              <w:jc w:val="both"/>
              <w:rPr>
                <w:rFonts w:cstheme="minorHAnsi"/>
                <w:sz w:val="18"/>
                <w:szCs w:val="18"/>
                <w:lang w:val="en-US"/>
              </w:rPr>
            </w:pPr>
            <w:bookmarkStart w:id="351" w:name="_Hlk105011526"/>
            <w:r w:rsidRPr="00470251">
              <w:rPr>
                <w:rFonts w:cstheme="minorHAnsi"/>
                <w:sz w:val="18"/>
                <w:szCs w:val="18"/>
                <w:lang w:val="en-US"/>
              </w:rPr>
              <w:t>Each unit must map its non-financial corporations with the list provided by HQ.</w:t>
            </w:r>
            <w:bookmarkEnd w:id="351"/>
            <w:r w:rsidRPr="00470251">
              <w:rPr>
                <w:rFonts w:cstheme="minorHAnsi"/>
                <w:sz w:val="18"/>
                <w:szCs w:val="18"/>
                <w:lang w:val="en-US"/>
              </w:rPr>
              <w:t xml:space="preserve"> The list is divided into two groups:</w:t>
            </w:r>
          </w:p>
          <w:p w14:paraId="5206D51A" w14:textId="77777777" w:rsidR="00553E52" w:rsidRPr="00470251" w:rsidRDefault="00553E52" w:rsidP="00553E52">
            <w:pPr>
              <w:pStyle w:val="ListParagraph"/>
              <w:numPr>
                <w:ilvl w:val="1"/>
                <w:numId w:val="281"/>
              </w:numPr>
              <w:spacing w:before="120" w:after="0" w:line="276" w:lineRule="auto"/>
              <w:ind w:left="1134"/>
              <w:jc w:val="both"/>
              <w:rPr>
                <w:rFonts w:cstheme="minorHAnsi"/>
                <w:sz w:val="18"/>
                <w:szCs w:val="18"/>
                <w:lang w:val="en-US"/>
              </w:rPr>
            </w:pPr>
            <w:r w:rsidRPr="00470251">
              <w:rPr>
                <w:rFonts w:cstheme="minorHAnsi"/>
                <w:sz w:val="18"/>
                <w:szCs w:val="18"/>
                <w:lang w:val="en-US"/>
              </w:rPr>
              <w:t xml:space="preserve">For those counterparties included in the list that are </w:t>
            </w:r>
            <w:r w:rsidRPr="00470251">
              <w:rPr>
                <w:rFonts w:cstheme="minorHAnsi"/>
                <w:b/>
                <w:bCs/>
                <w:sz w:val="18"/>
                <w:szCs w:val="18"/>
                <w:lang w:val="en-US"/>
              </w:rPr>
              <w:t>CIB clients</w:t>
            </w:r>
            <w:r w:rsidRPr="00470251">
              <w:rPr>
                <w:rFonts w:cstheme="minorHAnsi"/>
                <w:sz w:val="18"/>
                <w:szCs w:val="18"/>
                <w:lang w:val="en-US"/>
              </w:rPr>
              <w:t>, the name of the counterparty and the last parent code of the counterparty (KGL code) will be provided, together with ISIN and LEI codes.</w:t>
            </w:r>
          </w:p>
          <w:p w14:paraId="6B2A32CA" w14:textId="77777777" w:rsidR="00553E52" w:rsidRPr="00470251" w:rsidRDefault="00553E52" w:rsidP="00553E52">
            <w:pPr>
              <w:pStyle w:val="ListParagraph"/>
              <w:numPr>
                <w:ilvl w:val="1"/>
                <w:numId w:val="281"/>
              </w:numPr>
              <w:spacing w:before="120" w:after="0" w:line="276" w:lineRule="auto"/>
              <w:ind w:left="1134"/>
              <w:jc w:val="both"/>
              <w:rPr>
                <w:rFonts w:cstheme="minorHAnsi"/>
                <w:sz w:val="18"/>
                <w:szCs w:val="18"/>
                <w:lang w:val="en-US"/>
              </w:rPr>
            </w:pPr>
            <w:r w:rsidRPr="00470251">
              <w:rPr>
                <w:rFonts w:cstheme="minorHAnsi"/>
                <w:sz w:val="18"/>
                <w:szCs w:val="18"/>
                <w:lang w:val="en-US"/>
              </w:rPr>
              <w:t xml:space="preserve">For those counterparties included in the list that are </w:t>
            </w:r>
            <w:r w:rsidRPr="00470251">
              <w:rPr>
                <w:rFonts w:cstheme="minorHAnsi"/>
                <w:b/>
                <w:bCs/>
                <w:sz w:val="18"/>
                <w:szCs w:val="18"/>
                <w:lang w:val="en-US"/>
              </w:rPr>
              <w:t>not CIB clients</w:t>
            </w:r>
            <w:r w:rsidRPr="00470251">
              <w:rPr>
                <w:rFonts w:cstheme="minorHAnsi"/>
                <w:sz w:val="18"/>
                <w:szCs w:val="18"/>
                <w:lang w:val="en-US"/>
              </w:rPr>
              <w:t xml:space="preserve">, the name of the counterparty, geography location of the counterparty and the ISIN and LEI codes </w:t>
            </w:r>
            <w:r>
              <w:rPr>
                <w:rFonts w:cstheme="minorHAnsi"/>
                <w:sz w:val="18"/>
                <w:szCs w:val="18"/>
                <w:lang w:val="en-US"/>
              </w:rPr>
              <w:t xml:space="preserve">are </w:t>
            </w:r>
            <w:r w:rsidRPr="00470251">
              <w:rPr>
                <w:rFonts w:cstheme="minorHAnsi"/>
                <w:sz w:val="18"/>
                <w:szCs w:val="18"/>
                <w:lang w:val="en-US"/>
              </w:rPr>
              <w:t xml:space="preserve">provided by HQ. This second list includes clients that have been identified as excluded from EU Paris-aligned benchmarks based on external information but have not been mapped to a CIB group (it can be because they do not have exposure with CIB clients or because there is a mapping issue). In these cases, it is necessary that units review the list in order to check if they have exposure with any of them.   </w:t>
            </w:r>
          </w:p>
          <w:p w14:paraId="4CEB623F" w14:textId="77777777" w:rsidR="00553E52" w:rsidRPr="00470251" w:rsidRDefault="00553E52">
            <w:pPr>
              <w:pStyle w:val="ListParagraph"/>
              <w:spacing w:line="276" w:lineRule="auto"/>
              <w:contextualSpacing w:val="0"/>
              <w:rPr>
                <w:rFonts w:cstheme="minorHAnsi"/>
                <w:sz w:val="18"/>
                <w:szCs w:val="18"/>
                <w:lang w:val="en-US"/>
              </w:rPr>
            </w:pPr>
            <w:r w:rsidRPr="00470251">
              <w:rPr>
                <w:rFonts w:cstheme="minorHAnsi"/>
                <w:sz w:val="18"/>
                <w:szCs w:val="18"/>
                <w:lang w:val="en-US"/>
              </w:rPr>
              <w:t>If a group is marked as excluded from EU Paris-aligned benchmarks all companies belonging to the group will be excluded.</w:t>
            </w:r>
          </w:p>
          <w:p w14:paraId="7D24F641" w14:textId="77777777" w:rsidR="00553E52" w:rsidRPr="0066236E" w:rsidRDefault="00553E52">
            <w:pPr>
              <w:spacing w:after="0"/>
              <w:rPr>
                <w:rFonts w:cstheme="minorHAnsi"/>
                <w:sz w:val="18"/>
                <w:szCs w:val="18"/>
                <w:lang w:val="en-US"/>
              </w:rPr>
            </w:pPr>
            <w:r>
              <w:rPr>
                <w:rFonts w:cstheme="minorHAnsi"/>
                <w:sz w:val="18"/>
                <w:szCs w:val="18"/>
                <w:lang w:val="en-US"/>
              </w:rPr>
              <w:t xml:space="preserve">Units should report </w:t>
            </w:r>
            <w:r w:rsidRPr="006B159E">
              <w:rPr>
                <w:rFonts w:cstheme="minorHAnsi"/>
                <w:sz w:val="18"/>
                <w:szCs w:val="18"/>
                <w:lang w:val="en-US"/>
              </w:rPr>
              <w:t>‘Y’ if the Entity has been excluded from EU Paris-aligned benchmark</w:t>
            </w:r>
            <w:r>
              <w:rPr>
                <w:rFonts w:cstheme="minorHAnsi"/>
                <w:sz w:val="18"/>
                <w:szCs w:val="18"/>
                <w:lang w:val="en-US"/>
              </w:rPr>
              <w:t>. Otherwise report ‘N’.</w:t>
            </w:r>
          </w:p>
          <w:p w14:paraId="0E0826FC" w14:textId="77777777" w:rsidR="00553E52" w:rsidRPr="00141EF3" w:rsidRDefault="00553E52">
            <w:pPr>
              <w:rPr>
                <w:rFonts w:cstheme="minorHAnsi"/>
                <w:sz w:val="18"/>
                <w:szCs w:val="18"/>
                <w:lang w:val="en-US"/>
              </w:rPr>
            </w:pPr>
            <w:r>
              <w:rPr>
                <w:rFonts w:cstheme="minorHAnsi"/>
                <w:sz w:val="18"/>
                <w:szCs w:val="18"/>
                <w:lang w:val="en-US"/>
              </w:rPr>
              <w:t xml:space="preserve">If data is not </w:t>
            </w:r>
            <w:proofErr w:type="gramStart"/>
            <w:r>
              <w:rPr>
                <w:rFonts w:cstheme="minorHAnsi"/>
                <w:sz w:val="18"/>
                <w:szCs w:val="18"/>
                <w:lang w:val="en-US"/>
              </w:rPr>
              <w:t>available</w:t>
            </w:r>
            <w:proofErr w:type="gramEnd"/>
            <w:r>
              <w:rPr>
                <w:rFonts w:cstheme="minorHAnsi"/>
                <w:sz w:val="18"/>
                <w:szCs w:val="18"/>
                <w:lang w:val="en-US"/>
              </w:rPr>
              <w:t xml:space="preserve"> then report ‘MISS’</w:t>
            </w:r>
          </w:p>
        </w:tc>
      </w:tr>
      <w:tr w:rsidR="00553E52" w:rsidRPr="0082355F" w14:paraId="6BDE228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A652AE"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16BEBCE6" w14:textId="77777777" w:rsidR="00553E52" w:rsidRDefault="00553E52">
            <w:pPr>
              <w:spacing w:after="0"/>
              <w:rPr>
                <w:rFonts w:cstheme="minorHAnsi"/>
                <w:sz w:val="18"/>
                <w:szCs w:val="18"/>
                <w:lang w:val="en-US"/>
              </w:rPr>
            </w:pPr>
            <w:r>
              <w:rPr>
                <w:rFonts w:cstheme="minorHAnsi"/>
                <w:sz w:val="18"/>
                <w:szCs w:val="18"/>
                <w:lang w:val="en-US"/>
              </w:rPr>
              <w:t>N/A</w:t>
            </w:r>
          </w:p>
          <w:p w14:paraId="2E61754F" w14:textId="77777777" w:rsidR="00553E52" w:rsidRPr="00141EF3" w:rsidRDefault="00553E52">
            <w:pPr>
              <w:spacing w:after="0"/>
              <w:rPr>
                <w:rFonts w:cstheme="minorHAnsi"/>
                <w:sz w:val="18"/>
                <w:szCs w:val="18"/>
                <w:lang w:val="en-US"/>
              </w:rPr>
            </w:pPr>
          </w:p>
        </w:tc>
      </w:tr>
      <w:tr w:rsidR="00553E52" w:rsidRPr="001C5E98" w14:paraId="415D1A7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3E066AC"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12CF9A3F" w14:textId="77777777" w:rsidR="00553E52" w:rsidRPr="001C5E98" w:rsidRDefault="00553E52">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2BCDD858"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5BDC0FD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F184E2"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838E91"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0140EC"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B2454F6"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7765E3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57DCCF"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EN.119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EABCB"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D1663D" w14:textId="77777777" w:rsidR="00553E52" w:rsidRPr="00470251" w:rsidRDefault="00553E52">
            <w:pPr>
              <w:pStyle w:val="Heading3"/>
              <w:rPr>
                <w:rFonts w:asciiTheme="minorHAnsi" w:hAnsiTheme="minorHAnsi" w:cstheme="minorHAnsi"/>
                <w:szCs w:val="18"/>
                <w:highlight w:val="yellow"/>
                <w:lang w:val="en-US"/>
              </w:rPr>
            </w:pPr>
            <w:bookmarkStart w:id="352" w:name="_Toc138781229"/>
            <w:r w:rsidRPr="00470251">
              <w:rPr>
                <w:rFonts w:asciiTheme="minorHAnsi" w:hAnsiTheme="minorHAnsi" w:cstheme="minorHAnsi"/>
                <w:szCs w:val="18"/>
                <w:highlight w:val="yellow"/>
                <w:lang w:val="en-US"/>
              </w:rPr>
              <w:t>Group’s emissions scope 1</w:t>
            </w:r>
            <w:bookmarkEnd w:id="35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BDD52"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2FC4C193"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0A5DFF" w14:textId="77777777" w:rsidR="00553E52" w:rsidRPr="0018124D" w:rsidRDefault="00553E52">
            <w:pPr>
              <w:rPr>
                <w:rFonts w:cstheme="minorHAnsi"/>
                <w:sz w:val="18"/>
                <w:szCs w:val="18"/>
                <w:lang w:val="en-US"/>
              </w:rPr>
            </w:pPr>
          </w:p>
        </w:tc>
      </w:tr>
      <w:tr w:rsidR="00553E52" w:rsidRPr="00384CC2" w14:paraId="52E43A4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2F840"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663A6C8A"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6A62DA4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5D9296"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470251">
              <w:rPr>
                <w:rFonts w:cstheme="minorHAnsi"/>
                <w:b/>
                <w:bCs/>
                <w:sz w:val="18"/>
                <w:szCs w:val="18"/>
                <w:lang w:val="en-US"/>
              </w:rPr>
              <w:t>Group’s total emissions for scope 1 should be reported</w:t>
            </w:r>
            <w:r w:rsidRPr="00E35927">
              <w:rPr>
                <w:rFonts w:cstheme="minorHAnsi"/>
                <w:sz w:val="18"/>
                <w:szCs w:val="18"/>
                <w:lang w:val="en-US"/>
              </w:rPr>
              <w:t xml:space="preserve">. That is, total emissions before the application of the </w:t>
            </w:r>
            <w:r w:rsidRPr="00E35927">
              <w:rPr>
                <w:rFonts w:cstheme="minorHAnsi"/>
                <w:sz w:val="18"/>
                <w:szCs w:val="18"/>
                <w:lang w:val="en-US"/>
              </w:rPr>
              <w:lastRenderedPageBreak/>
              <w:t>attribution factor. Actual or estimated emissions will be reported based on physical or economic activity approach according to PCAF.</w:t>
            </w:r>
          </w:p>
          <w:p w14:paraId="39CD83CC"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1C45F3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2AD0FD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04448A8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548379C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96AA089"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9CDEAF" w14:textId="77777777" w:rsidR="00553E52" w:rsidRDefault="00553E52">
            <w:pPr>
              <w:rPr>
                <w:rFonts w:cstheme="minorHAnsi"/>
                <w:b/>
                <w:bCs/>
                <w:sz w:val="18"/>
                <w:szCs w:val="18"/>
                <w:lang w:val="en-US"/>
              </w:rPr>
            </w:pPr>
            <w:r w:rsidRPr="00141EF3">
              <w:rPr>
                <w:rFonts w:cstheme="minorHAnsi"/>
                <w:b/>
                <w:bCs/>
                <w:sz w:val="18"/>
                <w:szCs w:val="18"/>
                <w:lang w:val="en-US"/>
              </w:rPr>
              <w:lastRenderedPageBreak/>
              <w:t>Applicability</w:t>
            </w:r>
          </w:p>
          <w:p w14:paraId="5517A315"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proofErr w:type="gramStart"/>
            <w:r>
              <w:rPr>
                <w:rFonts w:cstheme="minorHAnsi"/>
                <w:b/>
                <w:bCs/>
                <w:sz w:val="18"/>
                <w:szCs w:val="18"/>
                <w:lang w:val="en-US"/>
              </w:rPr>
              <w:t>a</w:t>
            </w:r>
            <w:proofErr w:type="spellEnd"/>
            <w:proofErr w:type="gramEnd"/>
            <w:r>
              <w:rPr>
                <w:rFonts w:cstheme="minorHAnsi"/>
                <w:b/>
                <w:bCs/>
                <w:sz w:val="18"/>
                <w:szCs w:val="18"/>
                <w:lang w:val="en-US"/>
              </w:rPr>
              <w:t xml:space="preserve"> Economic Group reported in the Entity table.</w:t>
            </w:r>
          </w:p>
          <w:p w14:paraId="06D84FB9"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33771FA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7C074E3E" w14:textId="77777777" w:rsidR="00553E52" w:rsidRPr="00141EF3" w:rsidRDefault="00553E52">
            <w:pPr>
              <w:spacing w:after="0"/>
              <w:rPr>
                <w:rFonts w:cstheme="minorHAnsi"/>
                <w:sz w:val="18"/>
                <w:szCs w:val="18"/>
                <w:lang w:val="en-US"/>
              </w:rPr>
            </w:pPr>
          </w:p>
          <w:p w14:paraId="3F51A047"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397E9218" w14:textId="77777777" w:rsidR="00553E52" w:rsidRPr="00141EF3" w:rsidRDefault="00553E52">
            <w:pPr>
              <w:spacing w:after="0"/>
              <w:rPr>
                <w:rFonts w:cstheme="minorHAnsi"/>
                <w:sz w:val="18"/>
                <w:szCs w:val="18"/>
                <w:lang w:val="en-US"/>
              </w:rPr>
            </w:pPr>
          </w:p>
          <w:p w14:paraId="47B7757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42137E8" w14:textId="77777777" w:rsidR="00553E52" w:rsidRPr="00141EF3" w:rsidRDefault="00553E52">
            <w:pPr>
              <w:spacing w:after="0"/>
              <w:rPr>
                <w:rFonts w:cstheme="minorHAnsi"/>
                <w:sz w:val="18"/>
                <w:szCs w:val="18"/>
                <w:lang w:val="en-US"/>
              </w:rPr>
            </w:pPr>
          </w:p>
        </w:tc>
      </w:tr>
      <w:tr w:rsidR="00553E52" w:rsidRPr="00141EF3" w14:paraId="2F1C5A7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D9F22"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4BEE9C64" w14:textId="77777777" w:rsidR="00553E52" w:rsidRPr="00470251" w:rsidRDefault="00553E52" w:rsidP="00553E52">
            <w:pPr>
              <w:pStyle w:val="Default"/>
              <w:numPr>
                <w:ilvl w:val="0"/>
                <w:numId w:val="1"/>
              </w:numPr>
              <w:ind w:left="743" w:hanging="426"/>
              <w:rPr>
                <w:rFonts w:asciiTheme="minorHAnsi" w:hAnsiTheme="minorHAnsi" w:cstheme="minorHAnsi"/>
                <w:sz w:val="18"/>
                <w:szCs w:val="18"/>
              </w:rPr>
            </w:pPr>
            <w:r w:rsidRPr="00470251">
              <w:rPr>
                <w:rFonts w:asciiTheme="minorHAnsi" w:hAnsiTheme="minorHAnsi" w:cstheme="minorHAnsi"/>
                <w:sz w:val="18"/>
                <w:szCs w:val="18"/>
              </w:rPr>
              <w:t>GRP_EMSSNS_SCP2</w:t>
            </w:r>
          </w:p>
          <w:p w14:paraId="1BF27548"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3</w:t>
            </w:r>
          </w:p>
          <w:p w14:paraId="3F8A138A" w14:textId="77777777" w:rsidR="00553E52" w:rsidRPr="00151F0E" w:rsidRDefault="00553E52">
            <w:pPr>
              <w:pStyle w:val="Default"/>
              <w:ind w:left="743"/>
              <w:rPr>
                <w:rFonts w:asciiTheme="minorHAnsi" w:hAnsiTheme="minorHAnsi" w:cstheme="minorHAnsi"/>
                <w:sz w:val="18"/>
                <w:szCs w:val="18"/>
              </w:rPr>
            </w:pPr>
          </w:p>
        </w:tc>
      </w:tr>
      <w:tr w:rsidR="00553E52" w:rsidRPr="00141EF3" w14:paraId="13FB16FC"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C67B90"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727F2D55"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22AD73D3"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51D7EEF2"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13AEB"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7E3E56"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A318D"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BBAC91"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5947191F"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F6A390"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EN.120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EDA980"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GRP_EMSSNS_SCP2</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8C5357" w14:textId="77777777" w:rsidR="00553E52" w:rsidRPr="00470251" w:rsidRDefault="00553E52">
            <w:pPr>
              <w:pStyle w:val="Heading3"/>
              <w:rPr>
                <w:rFonts w:asciiTheme="minorHAnsi" w:hAnsiTheme="minorHAnsi" w:cstheme="minorHAnsi"/>
                <w:szCs w:val="18"/>
                <w:highlight w:val="yellow"/>
                <w:lang w:val="en-US"/>
              </w:rPr>
            </w:pPr>
            <w:bookmarkStart w:id="353" w:name="_Toc138781230"/>
            <w:r w:rsidRPr="00470251">
              <w:rPr>
                <w:rFonts w:asciiTheme="minorHAnsi" w:hAnsiTheme="minorHAnsi" w:cstheme="minorHAnsi"/>
                <w:szCs w:val="18"/>
                <w:highlight w:val="yellow"/>
                <w:lang w:val="en-US"/>
              </w:rPr>
              <w:t>Group’s emissions scope 2</w:t>
            </w:r>
            <w:bookmarkEnd w:id="353"/>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660126"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4859666D"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9BA018" w14:textId="77777777" w:rsidR="00553E52" w:rsidRPr="0018124D" w:rsidRDefault="00553E52">
            <w:pPr>
              <w:rPr>
                <w:rFonts w:cstheme="minorHAnsi"/>
                <w:sz w:val="18"/>
                <w:szCs w:val="18"/>
                <w:lang w:val="en-US"/>
              </w:rPr>
            </w:pPr>
          </w:p>
        </w:tc>
      </w:tr>
      <w:tr w:rsidR="00553E52" w:rsidRPr="00384CC2" w14:paraId="1475ED56"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B35CC"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310B908D"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23B548F7"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7CBCFA1A"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E35927">
              <w:rPr>
                <w:rFonts w:cstheme="minorHAnsi"/>
                <w:b/>
                <w:bCs/>
                <w:sz w:val="18"/>
                <w:szCs w:val="18"/>
                <w:lang w:val="en-US"/>
              </w:rPr>
              <w:t xml:space="preserve">Group’s total emissions for scope </w:t>
            </w:r>
            <w:r>
              <w:rPr>
                <w:rFonts w:cstheme="minorHAnsi"/>
                <w:b/>
                <w:bCs/>
                <w:sz w:val="18"/>
                <w:szCs w:val="18"/>
                <w:lang w:val="en-US"/>
              </w:rPr>
              <w:t>2</w:t>
            </w:r>
            <w:r w:rsidRPr="00E35927">
              <w:rPr>
                <w:rFonts w:cstheme="minorHAnsi"/>
                <w:b/>
                <w:bCs/>
                <w:sz w:val="18"/>
                <w:szCs w:val="18"/>
                <w:lang w:val="en-US"/>
              </w:rPr>
              <w:t xml:space="preserve">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78D3B77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6D336D4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8F5585F"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274C2B46"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3024F273"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1D8B472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EC1A1"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35F6F89C"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r>
              <w:rPr>
                <w:rFonts w:cstheme="minorHAnsi"/>
                <w:b/>
                <w:bCs/>
                <w:sz w:val="18"/>
                <w:szCs w:val="18"/>
                <w:lang w:val="en-US"/>
              </w:rPr>
              <w:t>a</w:t>
            </w:r>
            <w:proofErr w:type="spellEnd"/>
            <w:r>
              <w:rPr>
                <w:rFonts w:cstheme="minorHAnsi"/>
                <w:b/>
                <w:bCs/>
                <w:sz w:val="18"/>
                <w:szCs w:val="18"/>
                <w:lang w:val="en-US"/>
              </w:rPr>
              <w:t xml:space="preserve"> Economic </w:t>
            </w:r>
            <w:proofErr w:type="gramStart"/>
            <w:r>
              <w:rPr>
                <w:rFonts w:cstheme="minorHAnsi"/>
                <w:b/>
                <w:bCs/>
                <w:sz w:val="18"/>
                <w:szCs w:val="18"/>
                <w:lang w:val="en-US"/>
              </w:rPr>
              <w:t>Group  reported</w:t>
            </w:r>
            <w:proofErr w:type="gramEnd"/>
            <w:r>
              <w:rPr>
                <w:rFonts w:cstheme="minorHAnsi"/>
                <w:b/>
                <w:bCs/>
                <w:sz w:val="18"/>
                <w:szCs w:val="18"/>
                <w:lang w:val="en-US"/>
              </w:rPr>
              <w:t xml:space="preserve"> in the Entity table.</w:t>
            </w:r>
          </w:p>
          <w:p w14:paraId="5EAC3836"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0FF54AA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503DDD1B" w14:textId="77777777" w:rsidR="00553E52" w:rsidRPr="00141EF3" w:rsidRDefault="00553E52">
            <w:pPr>
              <w:spacing w:after="0"/>
              <w:rPr>
                <w:rFonts w:cstheme="minorHAnsi"/>
                <w:sz w:val="18"/>
                <w:szCs w:val="18"/>
                <w:lang w:val="en-US"/>
              </w:rPr>
            </w:pPr>
          </w:p>
          <w:p w14:paraId="705838FC"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038F1622" w14:textId="77777777" w:rsidR="00553E52" w:rsidRPr="00141EF3" w:rsidRDefault="00553E52">
            <w:pPr>
              <w:spacing w:after="0"/>
              <w:rPr>
                <w:rFonts w:cstheme="minorHAnsi"/>
                <w:sz w:val="18"/>
                <w:szCs w:val="18"/>
                <w:lang w:val="en-US"/>
              </w:rPr>
            </w:pPr>
          </w:p>
          <w:p w14:paraId="2350D020"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E4D10D2" w14:textId="77777777" w:rsidR="00553E52" w:rsidRPr="00141EF3" w:rsidRDefault="00553E52">
            <w:pPr>
              <w:spacing w:after="0"/>
              <w:rPr>
                <w:rFonts w:cstheme="minorHAnsi"/>
                <w:sz w:val="18"/>
                <w:szCs w:val="18"/>
                <w:lang w:val="en-US"/>
              </w:rPr>
            </w:pPr>
          </w:p>
        </w:tc>
      </w:tr>
      <w:tr w:rsidR="00553E52" w:rsidRPr="00141EF3" w14:paraId="37113501"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351DD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27C6EBA5"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1</w:t>
            </w:r>
          </w:p>
          <w:p w14:paraId="154ADC4F"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3</w:t>
            </w:r>
          </w:p>
          <w:p w14:paraId="73F27220" w14:textId="77777777" w:rsidR="00553E52" w:rsidRPr="00151F0E" w:rsidRDefault="00553E52">
            <w:pPr>
              <w:pStyle w:val="Default"/>
              <w:ind w:left="743"/>
              <w:rPr>
                <w:rFonts w:asciiTheme="minorHAnsi" w:hAnsiTheme="minorHAnsi" w:cstheme="minorHAnsi"/>
                <w:sz w:val="18"/>
                <w:szCs w:val="18"/>
              </w:rPr>
            </w:pPr>
          </w:p>
        </w:tc>
      </w:tr>
      <w:tr w:rsidR="00553E52" w:rsidRPr="00141EF3" w14:paraId="0505768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2B391D" w14:textId="77777777" w:rsidR="00553E52" w:rsidRPr="00141EF3" w:rsidRDefault="00553E52">
            <w:pPr>
              <w:rPr>
                <w:rFonts w:cstheme="minorHAnsi"/>
                <w:b/>
                <w:bCs/>
                <w:sz w:val="18"/>
                <w:szCs w:val="18"/>
                <w:lang w:val="en-US"/>
              </w:rPr>
            </w:pPr>
            <w:r w:rsidRPr="00141EF3">
              <w:rPr>
                <w:rFonts w:cstheme="minorHAnsi"/>
                <w:b/>
                <w:bCs/>
                <w:sz w:val="18"/>
                <w:szCs w:val="18"/>
                <w:lang w:val="en-US"/>
              </w:rPr>
              <w:lastRenderedPageBreak/>
              <w:t>Examples</w:t>
            </w:r>
          </w:p>
          <w:p w14:paraId="573AC787"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3DA04BB8" w14:textId="77777777" w:rsidR="00553E52"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2225B3F7"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59A4D"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D4840" w14:textId="77777777" w:rsidR="00553E52" w:rsidRPr="00141EF3" w:rsidRDefault="00553E52">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995A4" w14:textId="77777777" w:rsidR="00553E52" w:rsidRPr="00141EF3" w:rsidRDefault="00553E52">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BFE9EF9" w14:textId="77777777" w:rsidR="00553E52" w:rsidRPr="00141EF3" w:rsidRDefault="00553E52">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553E52" w:rsidRPr="0018124D" w14:paraId="14879A34"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75C7CD" w14:textId="77777777" w:rsidR="00553E52" w:rsidRPr="00470251" w:rsidRDefault="00553E52">
            <w:pPr>
              <w:rPr>
                <w:rFonts w:cstheme="minorHAnsi"/>
                <w:sz w:val="18"/>
                <w:szCs w:val="18"/>
                <w:highlight w:val="yellow"/>
              </w:rPr>
            </w:pPr>
            <w:r w:rsidRPr="00470251">
              <w:rPr>
                <w:rFonts w:cstheme="minorHAnsi"/>
                <w:sz w:val="18"/>
                <w:szCs w:val="18"/>
                <w:highlight w:val="yellow"/>
                <w:lang w:val="en-US"/>
              </w:rPr>
              <w:t>EN.121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7EB860" w14:textId="77777777" w:rsidR="00553E52" w:rsidRPr="00470251" w:rsidRDefault="00553E52">
            <w:pPr>
              <w:rPr>
                <w:rFonts w:cstheme="minorHAnsi"/>
                <w:sz w:val="18"/>
                <w:szCs w:val="18"/>
                <w:highlight w:val="yellow"/>
              </w:rPr>
            </w:pPr>
            <w:r w:rsidRPr="00470251">
              <w:rPr>
                <w:rFonts w:cstheme="minorHAnsi"/>
                <w:sz w:val="18"/>
                <w:szCs w:val="18"/>
                <w:highlight w:val="yellow"/>
              </w:rPr>
              <w:t>GRP_EMSSNS_SCP3</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73F77D" w14:textId="77777777" w:rsidR="00553E52" w:rsidRPr="00470251" w:rsidRDefault="00553E52">
            <w:pPr>
              <w:pStyle w:val="Heading3"/>
              <w:rPr>
                <w:rFonts w:asciiTheme="minorHAnsi" w:hAnsiTheme="minorHAnsi" w:cstheme="minorHAnsi"/>
                <w:szCs w:val="18"/>
                <w:highlight w:val="yellow"/>
                <w:lang w:val="en-US"/>
              </w:rPr>
            </w:pPr>
            <w:bookmarkStart w:id="354" w:name="_Toc138781231"/>
            <w:r w:rsidRPr="00470251">
              <w:rPr>
                <w:rFonts w:asciiTheme="minorHAnsi" w:hAnsiTheme="minorHAnsi" w:cstheme="minorHAnsi"/>
                <w:szCs w:val="18"/>
                <w:highlight w:val="yellow"/>
                <w:lang w:val="en-US"/>
              </w:rPr>
              <w:t>Group’s emissions scope 3</w:t>
            </w:r>
            <w:bookmarkEnd w:id="354"/>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EA7497" w14:textId="77777777" w:rsidR="00553E52" w:rsidRPr="0018124D" w:rsidRDefault="00553E52">
            <w:pPr>
              <w:rPr>
                <w:rFonts w:cstheme="minorHAnsi"/>
                <w:sz w:val="18"/>
                <w:szCs w:val="18"/>
                <w:lang w:val="en-US"/>
              </w:rPr>
            </w:pPr>
            <w:r>
              <w:rPr>
                <w:rFonts w:cstheme="minorHAnsi"/>
                <w:sz w:val="18"/>
                <w:szCs w:val="18"/>
              </w:rPr>
              <w:t>Pilar III ESG</w:t>
            </w:r>
          </w:p>
        </w:tc>
      </w:tr>
      <w:tr w:rsidR="00553E52" w:rsidRPr="0018124D" w14:paraId="1CC6BF32"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336C19" w14:textId="77777777" w:rsidR="00553E52" w:rsidRPr="0018124D" w:rsidRDefault="00553E52">
            <w:pPr>
              <w:rPr>
                <w:rFonts w:cstheme="minorHAnsi"/>
                <w:sz w:val="18"/>
                <w:szCs w:val="18"/>
                <w:lang w:val="en-US"/>
              </w:rPr>
            </w:pPr>
          </w:p>
        </w:tc>
      </w:tr>
      <w:tr w:rsidR="00553E52" w:rsidRPr="00384CC2" w14:paraId="1E41CFDB"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A198EA" w14:textId="77777777" w:rsidR="00553E52" w:rsidRPr="00141EF3" w:rsidRDefault="00553E52">
            <w:pPr>
              <w:rPr>
                <w:rFonts w:cstheme="minorHAnsi"/>
                <w:b/>
                <w:bCs/>
                <w:sz w:val="18"/>
                <w:szCs w:val="18"/>
                <w:lang w:val="en-US"/>
              </w:rPr>
            </w:pPr>
            <w:r w:rsidRPr="00141EF3">
              <w:rPr>
                <w:rFonts w:cstheme="minorHAnsi"/>
                <w:b/>
                <w:bCs/>
                <w:sz w:val="18"/>
                <w:szCs w:val="18"/>
                <w:lang w:val="en-US"/>
              </w:rPr>
              <w:t>Definition</w:t>
            </w:r>
          </w:p>
          <w:p w14:paraId="457401E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Institutions shall start disclosing information on scope 1, 2 and 3 emissions of their non-financial corporations.  </w:t>
            </w:r>
          </w:p>
          <w:p w14:paraId="0E78E96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F9F1E5C"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 xml:space="preserve">In this field, the </w:t>
            </w:r>
            <w:r w:rsidRPr="00E35927">
              <w:rPr>
                <w:rFonts w:cstheme="minorHAnsi"/>
                <w:b/>
                <w:bCs/>
                <w:sz w:val="18"/>
                <w:szCs w:val="18"/>
                <w:lang w:val="en-US"/>
              </w:rPr>
              <w:t xml:space="preserve">Group’s total emissions for scope </w:t>
            </w:r>
            <w:r>
              <w:rPr>
                <w:rFonts w:cstheme="minorHAnsi"/>
                <w:b/>
                <w:bCs/>
                <w:sz w:val="18"/>
                <w:szCs w:val="18"/>
                <w:lang w:val="en-US"/>
              </w:rPr>
              <w:t>3</w:t>
            </w:r>
            <w:r w:rsidRPr="00E35927">
              <w:rPr>
                <w:rFonts w:cstheme="minorHAnsi"/>
                <w:b/>
                <w:bCs/>
                <w:sz w:val="18"/>
                <w:szCs w:val="18"/>
                <w:lang w:val="en-US"/>
              </w:rPr>
              <w:t xml:space="preserve"> should be reported</w:t>
            </w:r>
            <w:r w:rsidRPr="00E35927">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265C98A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957E680"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C329511"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p>
          <w:p w14:paraId="4B8D7B7A"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Data can be obtained directly from the company or from external data providers. Emissions will be measured in tCO2e.</w:t>
            </w:r>
          </w:p>
          <w:p w14:paraId="0DC6CA0B" w14:textId="77777777" w:rsidR="00553E52" w:rsidRPr="00141EF3" w:rsidRDefault="00553E52">
            <w:pPr>
              <w:widowControl w:val="0"/>
              <w:autoSpaceDE w:val="0"/>
              <w:autoSpaceDN w:val="0"/>
              <w:adjustRightInd w:val="0"/>
              <w:spacing w:after="0" w:line="231" w:lineRule="auto"/>
              <w:ind w:right="53"/>
              <w:jc w:val="both"/>
              <w:rPr>
                <w:rFonts w:cstheme="minorHAnsi"/>
                <w:sz w:val="18"/>
                <w:szCs w:val="18"/>
                <w:lang w:val="en-US"/>
              </w:rPr>
            </w:pPr>
          </w:p>
        </w:tc>
      </w:tr>
      <w:tr w:rsidR="00553E52" w:rsidRPr="0082355F" w14:paraId="6859DF0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CFBF73" w14:textId="77777777" w:rsidR="00553E52" w:rsidRDefault="00553E52">
            <w:pPr>
              <w:rPr>
                <w:rFonts w:cstheme="minorHAnsi"/>
                <w:b/>
                <w:bCs/>
                <w:sz w:val="18"/>
                <w:szCs w:val="18"/>
                <w:lang w:val="en-US"/>
              </w:rPr>
            </w:pPr>
            <w:r w:rsidRPr="00141EF3">
              <w:rPr>
                <w:rFonts w:cstheme="minorHAnsi"/>
                <w:b/>
                <w:bCs/>
                <w:sz w:val="18"/>
                <w:szCs w:val="18"/>
                <w:lang w:val="en-US"/>
              </w:rPr>
              <w:t>Applicability</w:t>
            </w:r>
          </w:p>
          <w:p w14:paraId="05F09624" w14:textId="77777777" w:rsidR="00553E52" w:rsidRDefault="00553E52">
            <w:pPr>
              <w:widowControl w:val="0"/>
              <w:autoSpaceDE w:val="0"/>
              <w:autoSpaceDN w:val="0"/>
              <w:adjustRightInd w:val="0"/>
              <w:spacing w:after="0" w:line="231" w:lineRule="auto"/>
              <w:ind w:right="53"/>
              <w:jc w:val="both"/>
              <w:rPr>
                <w:rFonts w:cstheme="minorHAnsi"/>
                <w:b/>
                <w:bCs/>
                <w:sz w:val="18"/>
                <w:szCs w:val="18"/>
                <w:lang w:val="en-US"/>
              </w:rPr>
            </w:pPr>
            <w:r>
              <w:rPr>
                <w:rFonts w:cstheme="minorHAnsi"/>
                <w:b/>
                <w:bCs/>
                <w:sz w:val="18"/>
                <w:szCs w:val="18"/>
                <w:lang w:val="en-US"/>
              </w:rPr>
              <w:t xml:space="preserve">This field applies to </w:t>
            </w:r>
            <w:r w:rsidRPr="007D17DB">
              <w:rPr>
                <w:rFonts w:cstheme="minorHAnsi"/>
                <w:b/>
                <w:bCs/>
                <w:sz w:val="18"/>
                <w:szCs w:val="18"/>
                <w:lang w:val="en-US"/>
              </w:rPr>
              <w:t>all non-financial corporations</w:t>
            </w:r>
            <w:r>
              <w:rPr>
                <w:rFonts w:cstheme="minorHAnsi"/>
                <w:b/>
                <w:bCs/>
                <w:sz w:val="18"/>
                <w:szCs w:val="18"/>
                <w:lang w:val="en-US"/>
              </w:rPr>
              <w:t xml:space="preserve"> that belong to </w:t>
            </w:r>
            <w:proofErr w:type="spellStart"/>
            <w:proofErr w:type="gramStart"/>
            <w:r>
              <w:rPr>
                <w:rFonts w:cstheme="minorHAnsi"/>
                <w:b/>
                <w:bCs/>
                <w:sz w:val="18"/>
                <w:szCs w:val="18"/>
                <w:lang w:val="en-US"/>
              </w:rPr>
              <w:t>a</w:t>
            </w:r>
            <w:proofErr w:type="spellEnd"/>
            <w:proofErr w:type="gramEnd"/>
            <w:r>
              <w:rPr>
                <w:rFonts w:cstheme="minorHAnsi"/>
                <w:b/>
                <w:bCs/>
                <w:sz w:val="18"/>
                <w:szCs w:val="18"/>
                <w:lang w:val="en-US"/>
              </w:rPr>
              <w:t xml:space="preserve"> Economic Group reported in the Entity table.</w:t>
            </w:r>
          </w:p>
          <w:p w14:paraId="79BCA41D" w14:textId="77777777" w:rsidR="00553E52" w:rsidRPr="00E35927" w:rsidRDefault="00553E52">
            <w:pPr>
              <w:widowControl w:val="0"/>
              <w:autoSpaceDE w:val="0"/>
              <w:autoSpaceDN w:val="0"/>
              <w:adjustRightInd w:val="0"/>
              <w:spacing w:after="0" w:line="231" w:lineRule="auto"/>
              <w:ind w:right="53"/>
              <w:jc w:val="both"/>
              <w:rPr>
                <w:rFonts w:cstheme="minorHAnsi"/>
                <w:sz w:val="18"/>
                <w:szCs w:val="18"/>
                <w:lang w:val="en-US"/>
              </w:rPr>
            </w:pPr>
          </w:p>
          <w:p w14:paraId="54F0DFD9" w14:textId="77777777" w:rsidR="00553E52" w:rsidRPr="00C52427" w:rsidRDefault="00553E52">
            <w:pPr>
              <w:widowControl w:val="0"/>
              <w:autoSpaceDE w:val="0"/>
              <w:autoSpaceDN w:val="0"/>
              <w:adjustRightInd w:val="0"/>
              <w:spacing w:after="0" w:line="231" w:lineRule="auto"/>
              <w:ind w:right="53"/>
              <w:jc w:val="both"/>
              <w:rPr>
                <w:rFonts w:cstheme="minorHAnsi"/>
                <w:sz w:val="18"/>
                <w:szCs w:val="18"/>
                <w:lang w:val="en-US"/>
              </w:rPr>
            </w:pPr>
            <w:r w:rsidRPr="00E35927">
              <w:rPr>
                <w:rFonts w:cstheme="minorHAnsi"/>
                <w:sz w:val="18"/>
                <w:szCs w:val="18"/>
                <w:lang w:val="en-US"/>
              </w:rPr>
              <w:t>For further details on the emissions calculation process, see the Pilar 3 ESG - Functional guidelines</w:t>
            </w:r>
            <w:r w:rsidRPr="005A6AA5">
              <w:rPr>
                <w:rFonts w:cstheme="minorHAnsi"/>
                <w:b/>
                <w:bCs/>
                <w:sz w:val="18"/>
                <w:szCs w:val="18"/>
                <w:lang w:val="en-US"/>
              </w:rPr>
              <w:t>.</w:t>
            </w:r>
          </w:p>
          <w:p w14:paraId="37C876A7" w14:textId="77777777" w:rsidR="00553E52" w:rsidRPr="00141EF3" w:rsidRDefault="00553E52">
            <w:pPr>
              <w:spacing w:after="0"/>
              <w:rPr>
                <w:rFonts w:cstheme="minorHAnsi"/>
                <w:sz w:val="18"/>
                <w:szCs w:val="18"/>
                <w:lang w:val="en-US"/>
              </w:rPr>
            </w:pPr>
          </w:p>
          <w:p w14:paraId="207CB0F2" w14:textId="77777777" w:rsidR="00553E52" w:rsidRPr="00141EF3" w:rsidRDefault="00553E52">
            <w:pPr>
              <w:spacing w:after="0"/>
              <w:rPr>
                <w:rFonts w:cstheme="minorHAnsi"/>
                <w:sz w:val="18"/>
                <w:szCs w:val="18"/>
                <w:lang w:val="en-US"/>
              </w:rPr>
            </w:pPr>
            <w:r w:rsidRPr="00141EF3">
              <w:rPr>
                <w:rFonts w:cstheme="minorHAnsi"/>
                <w:sz w:val="18"/>
                <w:szCs w:val="18"/>
                <w:lang w:val="en-US"/>
              </w:rPr>
              <w:t xml:space="preserve">The actual data must correspond to the latest available emissions of the </w:t>
            </w:r>
            <w:r>
              <w:rPr>
                <w:rFonts w:cstheme="minorHAnsi"/>
                <w:sz w:val="18"/>
                <w:szCs w:val="18"/>
                <w:lang w:val="en-US"/>
              </w:rPr>
              <w:t>entity</w:t>
            </w:r>
            <w:r w:rsidRPr="00141EF3">
              <w:rPr>
                <w:rFonts w:cstheme="minorHAnsi"/>
                <w:sz w:val="18"/>
                <w:szCs w:val="18"/>
                <w:lang w:val="en-US"/>
              </w:rPr>
              <w:t>.</w:t>
            </w:r>
          </w:p>
          <w:p w14:paraId="6A9D0A4E" w14:textId="77777777" w:rsidR="00553E52" w:rsidRPr="00141EF3" w:rsidRDefault="00553E52">
            <w:pPr>
              <w:spacing w:after="0"/>
              <w:rPr>
                <w:rFonts w:cstheme="minorHAnsi"/>
                <w:sz w:val="18"/>
                <w:szCs w:val="18"/>
                <w:lang w:val="en-US"/>
              </w:rPr>
            </w:pPr>
          </w:p>
          <w:p w14:paraId="25A13CBC" w14:textId="77777777" w:rsidR="00553E52" w:rsidRPr="00141EF3" w:rsidRDefault="00553E52">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35A3CF70" w14:textId="77777777" w:rsidR="00553E52" w:rsidRPr="00141EF3" w:rsidRDefault="00553E52">
            <w:pPr>
              <w:spacing w:after="0"/>
              <w:rPr>
                <w:rFonts w:cstheme="minorHAnsi"/>
                <w:sz w:val="18"/>
                <w:szCs w:val="18"/>
                <w:lang w:val="en-US"/>
              </w:rPr>
            </w:pPr>
          </w:p>
        </w:tc>
      </w:tr>
      <w:tr w:rsidR="00553E52" w:rsidRPr="00141EF3" w14:paraId="44D2F81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CE7D4A" w14:textId="77777777" w:rsidR="00553E52" w:rsidRPr="00141EF3" w:rsidRDefault="00553E52">
            <w:pPr>
              <w:rPr>
                <w:rFonts w:cstheme="minorHAnsi"/>
                <w:b/>
                <w:bCs/>
                <w:sz w:val="18"/>
                <w:szCs w:val="18"/>
                <w:lang w:val="en-US"/>
              </w:rPr>
            </w:pPr>
            <w:r w:rsidRPr="00141EF3">
              <w:rPr>
                <w:rFonts w:cstheme="minorHAnsi"/>
                <w:b/>
                <w:bCs/>
                <w:sz w:val="18"/>
                <w:szCs w:val="18"/>
                <w:lang w:val="en-US"/>
              </w:rPr>
              <w:t>Link to other concepts</w:t>
            </w:r>
          </w:p>
          <w:p w14:paraId="3EA966FC"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1</w:t>
            </w:r>
          </w:p>
          <w:p w14:paraId="03E0A8FE"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2</w:t>
            </w:r>
          </w:p>
          <w:p w14:paraId="5CBFCAC6" w14:textId="77777777" w:rsidR="00553E52" w:rsidRPr="00151F0E" w:rsidRDefault="00553E52">
            <w:pPr>
              <w:pStyle w:val="Default"/>
              <w:ind w:left="743"/>
              <w:rPr>
                <w:rFonts w:asciiTheme="minorHAnsi" w:hAnsiTheme="minorHAnsi" w:cstheme="minorHAnsi"/>
                <w:sz w:val="18"/>
                <w:szCs w:val="18"/>
              </w:rPr>
            </w:pPr>
          </w:p>
        </w:tc>
      </w:tr>
      <w:tr w:rsidR="00553E52" w:rsidRPr="00141EF3" w14:paraId="05B8F6B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84E60B" w14:textId="77777777" w:rsidR="00553E52" w:rsidRPr="00141EF3" w:rsidRDefault="00553E52">
            <w:pPr>
              <w:rPr>
                <w:rFonts w:cstheme="minorHAnsi"/>
                <w:b/>
                <w:bCs/>
                <w:sz w:val="18"/>
                <w:szCs w:val="18"/>
                <w:lang w:val="en-US"/>
              </w:rPr>
            </w:pPr>
            <w:r w:rsidRPr="00141EF3">
              <w:rPr>
                <w:rFonts w:cstheme="minorHAnsi"/>
                <w:b/>
                <w:bCs/>
                <w:sz w:val="18"/>
                <w:szCs w:val="18"/>
                <w:lang w:val="en-US"/>
              </w:rPr>
              <w:t>Examples</w:t>
            </w:r>
          </w:p>
          <w:p w14:paraId="417A23B7" w14:textId="77777777" w:rsidR="00553E52" w:rsidRPr="00141EF3" w:rsidRDefault="00553E52">
            <w:pPr>
              <w:rPr>
                <w:rFonts w:cstheme="minorHAnsi"/>
                <w:b/>
                <w:bCs/>
                <w:sz w:val="18"/>
                <w:szCs w:val="18"/>
                <w:lang w:val="en-US"/>
              </w:rPr>
            </w:pPr>
            <w:r w:rsidRPr="00141EF3">
              <w:rPr>
                <w:rFonts w:cstheme="minorHAnsi"/>
                <w:sz w:val="18"/>
                <w:szCs w:val="18"/>
                <w:lang w:val="en-US"/>
              </w:rPr>
              <w:t>N/A</w:t>
            </w:r>
          </w:p>
        </w:tc>
      </w:tr>
    </w:tbl>
    <w:p w14:paraId="6A8D5371" w14:textId="2383DD09" w:rsidR="00553E52" w:rsidRDefault="00553E52" w:rsidP="003A0DB1">
      <w:pPr>
        <w:rPr>
          <w:lang w:val="en-US"/>
        </w:rPr>
      </w:pPr>
    </w:p>
    <w:p w14:paraId="0616893D"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5A04B4D0"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9BA25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2AF610F"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2B4F8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1977231"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11FAAFCC"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9988E0" w14:textId="2FEF40F8" w:rsidR="000D0598" w:rsidRPr="000D0598" w:rsidRDefault="000D0598">
            <w:pPr>
              <w:rPr>
                <w:rFonts w:cstheme="minorHAnsi"/>
                <w:sz w:val="18"/>
                <w:szCs w:val="18"/>
                <w:highlight w:val="yellow"/>
              </w:rPr>
            </w:pPr>
            <w:r w:rsidRPr="000D0598">
              <w:rPr>
                <w:rFonts w:cstheme="minorHAnsi"/>
                <w:sz w:val="18"/>
                <w:szCs w:val="18"/>
                <w:highlight w:val="yellow"/>
              </w:rPr>
              <w:t>EN.12</w:t>
            </w:r>
            <w:r>
              <w:rPr>
                <w:rFonts w:cstheme="minorHAnsi"/>
                <w:sz w:val="18"/>
                <w:szCs w:val="18"/>
                <w:highlight w:val="yellow"/>
              </w:rPr>
              <w:t>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A24AFC5"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7813D2" w14:textId="77777777" w:rsidR="000D0598" w:rsidRPr="000D0598" w:rsidRDefault="000D0598">
            <w:pPr>
              <w:pStyle w:val="Heading3"/>
              <w:rPr>
                <w:rFonts w:asciiTheme="minorHAnsi" w:hAnsiTheme="minorHAnsi" w:cstheme="minorHAnsi"/>
                <w:szCs w:val="18"/>
                <w:highlight w:val="yellow"/>
                <w:lang w:val="en-US"/>
              </w:rPr>
            </w:pPr>
            <w:bookmarkStart w:id="355" w:name="_Toc138781232"/>
            <w:r w:rsidRPr="000D0598">
              <w:rPr>
                <w:rFonts w:asciiTheme="minorHAnsi" w:hAnsiTheme="minorHAnsi" w:cstheme="minorHAnsi"/>
                <w:szCs w:val="18"/>
                <w:highlight w:val="yellow"/>
                <w:lang w:val="en-US"/>
              </w:rPr>
              <w:t>Flag Acute Physical Risk at entity level</w:t>
            </w:r>
            <w:bookmarkEnd w:id="355"/>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59D6363"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2B7B3D7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936EEFD" w14:textId="77777777" w:rsidR="000D0598" w:rsidRPr="00323044" w:rsidRDefault="000D0598">
            <w:pPr>
              <w:rPr>
                <w:rFonts w:cstheme="minorHAnsi"/>
                <w:sz w:val="18"/>
                <w:szCs w:val="18"/>
              </w:rPr>
            </w:pPr>
          </w:p>
        </w:tc>
      </w:tr>
      <w:tr w:rsidR="000D0598" w:rsidRPr="0082355F" w14:paraId="3AEDF05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F305F5" w14:textId="77777777" w:rsidR="000D0598" w:rsidRPr="00281CFE" w:rsidRDefault="000D0598">
            <w:pPr>
              <w:rPr>
                <w:rFonts w:cstheme="minorHAnsi"/>
                <w:b/>
                <w:bCs/>
                <w:sz w:val="18"/>
                <w:szCs w:val="18"/>
                <w:lang w:val="en-US"/>
              </w:rPr>
            </w:pPr>
            <w:r w:rsidRPr="00281CFE">
              <w:rPr>
                <w:rFonts w:cstheme="minorHAnsi"/>
                <w:b/>
                <w:bCs/>
                <w:sz w:val="18"/>
                <w:szCs w:val="18"/>
                <w:lang w:val="en-US"/>
              </w:rPr>
              <w:t>Definition</w:t>
            </w:r>
          </w:p>
          <w:p w14:paraId="53385328" w14:textId="5E7D29BD"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 xml:space="preserve">In this field units should indicate whether the </w:t>
            </w:r>
            <w:r>
              <w:rPr>
                <w:rFonts w:cstheme="minorHAnsi"/>
                <w:sz w:val="18"/>
                <w:szCs w:val="18"/>
                <w:lang w:val="en-US"/>
              </w:rPr>
              <w:t>counterparty is exposed to</w:t>
            </w:r>
            <w:r w:rsidRPr="00470251">
              <w:rPr>
                <w:rFonts w:cstheme="minorHAnsi"/>
                <w:sz w:val="18"/>
                <w:szCs w:val="18"/>
                <w:lang w:val="en-US"/>
              </w:rPr>
              <w:t xml:space="preserve"> </w:t>
            </w:r>
            <w:r>
              <w:rPr>
                <w:rFonts w:cstheme="minorHAnsi"/>
                <w:sz w:val="18"/>
                <w:szCs w:val="18"/>
                <w:lang w:val="en-US"/>
              </w:rPr>
              <w:t>a</w:t>
            </w:r>
            <w:r w:rsidRPr="00470251">
              <w:rPr>
                <w:rFonts w:cstheme="minorHAnsi"/>
                <w:sz w:val="18"/>
                <w:szCs w:val="18"/>
                <w:lang w:val="en-US"/>
              </w:rPr>
              <w:t>cute physical risk or not.</w:t>
            </w:r>
          </w:p>
          <w:p w14:paraId="32DB067D"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1794C4E7"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6D26C8">
              <w:rPr>
                <w:rFonts w:cstheme="minorHAnsi"/>
                <w:sz w:val="18"/>
                <w:szCs w:val="18"/>
                <w:lang w:val="en-US"/>
              </w:rPr>
              <w:t>Acute physical risks refer to those that are event-driven, including increased severity of extreme weather events, such as cyclones, hurricanes, or floods.</w:t>
            </w:r>
          </w:p>
          <w:p w14:paraId="41527D14"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149533B9" w14:textId="77777777" w:rsidR="000D0598" w:rsidRPr="005B197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2A00237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528F811"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Applicability</w:t>
            </w:r>
          </w:p>
          <w:p w14:paraId="1FC17733"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counterparties</w:t>
            </w:r>
            <w:r>
              <w:rPr>
                <w:rFonts w:cstheme="minorHAnsi"/>
                <w:sz w:val="18"/>
                <w:szCs w:val="18"/>
                <w:lang w:val="en-US"/>
              </w:rPr>
              <w:t xml:space="preserve"> </w:t>
            </w:r>
            <w:r w:rsidRPr="009717E0">
              <w:rPr>
                <w:rFonts w:cstheme="minorHAnsi"/>
                <w:sz w:val="18"/>
                <w:szCs w:val="18"/>
                <w:lang w:val="en-US"/>
              </w:rPr>
              <w:t>at NUT 3 level or equivalent outside Europe.</w:t>
            </w:r>
          </w:p>
          <w:p w14:paraId="5C069CE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04BDCDF8" w14:textId="77777777" w:rsidR="000D0598" w:rsidRPr="009717E0" w:rsidRDefault="000D0598">
            <w:pPr>
              <w:spacing w:after="0"/>
              <w:jc w:val="both"/>
              <w:rPr>
                <w:rFonts w:cstheme="minorHAnsi"/>
                <w:sz w:val="18"/>
                <w:szCs w:val="18"/>
                <w:lang w:val="en-US"/>
              </w:rPr>
            </w:pPr>
          </w:p>
          <w:p w14:paraId="00934F3B"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4A66C639" w14:textId="77777777">
              <w:tc>
                <w:tcPr>
                  <w:tcW w:w="3827" w:type="dxa"/>
                  <w:tcBorders>
                    <w:top w:val="single" w:sz="12" w:space="0" w:color="FF0000"/>
                    <w:bottom w:val="single" w:sz="4" w:space="0" w:color="BFBFBF" w:themeColor="background1" w:themeShade="BF"/>
                  </w:tcBorders>
                  <w:vAlign w:val="center"/>
                </w:tcPr>
                <w:p w14:paraId="2E533D63"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Spain</w:t>
                  </w:r>
                </w:p>
              </w:tc>
            </w:tr>
            <w:tr w:rsidR="000D0598" w:rsidRPr="0082355F" w14:paraId="23D983D8" w14:textId="77777777">
              <w:tc>
                <w:tcPr>
                  <w:tcW w:w="3827" w:type="dxa"/>
                  <w:tcBorders>
                    <w:top w:val="single" w:sz="4" w:space="0" w:color="BFBFBF" w:themeColor="background1" w:themeShade="BF"/>
                    <w:bottom w:val="single" w:sz="4" w:space="0" w:color="BFBFBF" w:themeColor="background1" w:themeShade="BF"/>
                  </w:tcBorders>
                  <w:vAlign w:val="center"/>
                </w:tcPr>
                <w:p w14:paraId="63CF5415"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Portugal</w:t>
                  </w:r>
                </w:p>
              </w:tc>
            </w:tr>
            <w:tr w:rsidR="000D0598" w:rsidRPr="0082355F" w14:paraId="27946F8C" w14:textId="77777777">
              <w:tc>
                <w:tcPr>
                  <w:tcW w:w="3827" w:type="dxa"/>
                  <w:tcBorders>
                    <w:top w:val="single" w:sz="4" w:space="0" w:color="BFBFBF" w:themeColor="background1" w:themeShade="BF"/>
                    <w:bottom w:val="single" w:sz="4" w:space="0" w:color="BFBFBF" w:themeColor="background1" w:themeShade="BF"/>
                  </w:tcBorders>
                  <w:vAlign w:val="center"/>
                </w:tcPr>
                <w:p w14:paraId="6AA3C39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Poland</w:t>
                  </w:r>
                </w:p>
              </w:tc>
            </w:tr>
            <w:tr w:rsidR="000D0598" w:rsidRPr="0082355F" w14:paraId="74F22082" w14:textId="77777777">
              <w:tc>
                <w:tcPr>
                  <w:tcW w:w="3827" w:type="dxa"/>
                  <w:tcBorders>
                    <w:top w:val="single" w:sz="4" w:space="0" w:color="BFBFBF" w:themeColor="background1" w:themeShade="BF"/>
                    <w:bottom w:val="single" w:sz="4" w:space="0" w:color="BFBFBF" w:themeColor="background1" w:themeShade="BF"/>
                  </w:tcBorders>
                  <w:vAlign w:val="center"/>
                </w:tcPr>
                <w:p w14:paraId="04881DF6"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France</w:t>
                  </w:r>
                </w:p>
              </w:tc>
            </w:tr>
            <w:tr w:rsidR="000D0598" w:rsidRPr="0082355F" w14:paraId="3BA21FD0" w14:textId="77777777">
              <w:tc>
                <w:tcPr>
                  <w:tcW w:w="3827" w:type="dxa"/>
                  <w:tcBorders>
                    <w:top w:val="single" w:sz="4" w:space="0" w:color="BFBFBF" w:themeColor="background1" w:themeShade="BF"/>
                    <w:bottom w:val="single" w:sz="4" w:space="0" w:color="BFBFBF" w:themeColor="background1" w:themeShade="BF"/>
                  </w:tcBorders>
                  <w:vAlign w:val="center"/>
                </w:tcPr>
                <w:p w14:paraId="07D619A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Germany</w:t>
                  </w:r>
                </w:p>
              </w:tc>
            </w:tr>
            <w:tr w:rsidR="000D0598" w:rsidRPr="0082355F" w14:paraId="259299C6" w14:textId="77777777">
              <w:tc>
                <w:tcPr>
                  <w:tcW w:w="3827" w:type="dxa"/>
                  <w:tcBorders>
                    <w:top w:val="single" w:sz="4" w:space="0" w:color="BFBFBF" w:themeColor="background1" w:themeShade="BF"/>
                    <w:bottom w:val="single" w:sz="4" w:space="0" w:color="BFBFBF" w:themeColor="background1" w:themeShade="BF"/>
                  </w:tcBorders>
                  <w:vAlign w:val="center"/>
                </w:tcPr>
                <w:p w14:paraId="55AB3EBC"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UK</w:t>
                  </w:r>
                </w:p>
              </w:tc>
            </w:tr>
            <w:tr w:rsidR="000D0598" w:rsidRPr="0082355F" w14:paraId="2A86B375" w14:textId="77777777">
              <w:tc>
                <w:tcPr>
                  <w:tcW w:w="3827" w:type="dxa"/>
                  <w:tcBorders>
                    <w:top w:val="single" w:sz="4" w:space="0" w:color="BFBFBF" w:themeColor="background1" w:themeShade="BF"/>
                    <w:bottom w:val="single" w:sz="4" w:space="0" w:color="BFBFBF" w:themeColor="background1" w:themeShade="BF"/>
                  </w:tcBorders>
                  <w:vAlign w:val="center"/>
                </w:tcPr>
                <w:p w14:paraId="042214DA"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Norway</w:t>
                  </w:r>
                </w:p>
              </w:tc>
            </w:tr>
            <w:tr w:rsidR="000D0598" w:rsidRPr="0082355F" w14:paraId="5793E96E" w14:textId="77777777">
              <w:tc>
                <w:tcPr>
                  <w:tcW w:w="3827" w:type="dxa"/>
                  <w:tcBorders>
                    <w:top w:val="single" w:sz="4" w:space="0" w:color="BFBFBF" w:themeColor="background1" w:themeShade="BF"/>
                    <w:bottom w:val="single" w:sz="4" w:space="0" w:color="BFBFBF" w:themeColor="background1" w:themeShade="BF"/>
                  </w:tcBorders>
                  <w:vAlign w:val="center"/>
                </w:tcPr>
                <w:p w14:paraId="0C9F553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US</w:t>
                  </w:r>
                </w:p>
              </w:tc>
            </w:tr>
            <w:tr w:rsidR="000D0598" w:rsidRPr="0082355F" w14:paraId="1BEEC3C7" w14:textId="77777777">
              <w:tc>
                <w:tcPr>
                  <w:tcW w:w="3827" w:type="dxa"/>
                  <w:tcBorders>
                    <w:top w:val="single" w:sz="4" w:space="0" w:color="BFBFBF" w:themeColor="background1" w:themeShade="BF"/>
                    <w:bottom w:val="single" w:sz="4" w:space="0" w:color="BFBFBF" w:themeColor="background1" w:themeShade="BF"/>
                  </w:tcBorders>
                  <w:vAlign w:val="center"/>
                </w:tcPr>
                <w:p w14:paraId="606EF66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Brazil</w:t>
                  </w:r>
                </w:p>
              </w:tc>
            </w:tr>
            <w:tr w:rsidR="000D0598" w:rsidRPr="0082355F" w14:paraId="7CA8CDA3" w14:textId="77777777">
              <w:tc>
                <w:tcPr>
                  <w:tcW w:w="3827" w:type="dxa"/>
                  <w:tcBorders>
                    <w:top w:val="single" w:sz="4" w:space="0" w:color="BFBFBF" w:themeColor="background1" w:themeShade="BF"/>
                    <w:bottom w:val="single" w:sz="4" w:space="0" w:color="BFBFBF" w:themeColor="background1" w:themeShade="BF"/>
                  </w:tcBorders>
                  <w:vAlign w:val="center"/>
                </w:tcPr>
                <w:p w14:paraId="31D9694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Chile</w:t>
                  </w:r>
                </w:p>
              </w:tc>
            </w:tr>
            <w:tr w:rsidR="000D0598" w:rsidRPr="0082355F" w14:paraId="790D454E" w14:textId="77777777">
              <w:tc>
                <w:tcPr>
                  <w:tcW w:w="3827" w:type="dxa"/>
                  <w:tcBorders>
                    <w:top w:val="single" w:sz="4" w:space="0" w:color="BFBFBF" w:themeColor="background1" w:themeShade="BF"/>
                    <w:bottom w:val="single" w:sz="4" w:space="0" w:color="BFBFBF" w:themeColor="background1" w:themeShade="BF"/>
                  </w:tcBorders>
                  <w:vAlign w:val="center"/>
                </w:tcPr>
                <w:p w14:paraId="72E5E84A"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Mexico</w:t>
                  </w:r>
                </w:p>
              </w:tc>
            </w:tr>
            <w:tr w:rsidR="000D0598" w:rsidRPr="0082355F" w14:paraId="715608B4" w14:textId="77777777">
              <w:tc>
                <w:tcPr>
                  <w:tcW w:w="3827" w:type="dxa"/>
                  <w:tcBorders>
                    <w:top w:val="single" w:sz="4" w:space="0" w:color="BFBFBF" w:themeColor="background1" w:themeShade="BF"/>
                    <w:bottom w:val="single" w:sz="4" w:space="0" w:color="BFBFBF" w:themeColor="background1" w:themeShade="BF"/>
                  </w:tcBorders>
                  <w:vAlign w:val="center"/>
                </w:tcPr>
                <w:p w14:paraId="0D28CD3B"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Uruguay</w:t>
                  </w:r>
                </w:p>
              </w:tc>
            </w:tr>
            <w:tr w:rsidR="000D0598" w:rsidRPr="0082355F" w14:paraId="5CB21CF7" w14:textId="77777777">
              <w:tc>
                <w:tcPr>
                  <w:tcW w:w="3827" w:type="dxa"/>
                  <w:tcBorders>
                    <w:top w:val="single" w:sz="4" w:space="0" w:color="BFBFBF" w:themeColor="background1" w:themeShade="BF"/>
                    <w:bottom w:val="single" w:sz="4" w:space="0" w:color="BFBFBF" w:themeColor="background1" w:themeShade="BF"/>
                  </w:tcBorders>
                  <w:vAlign w:val="center"/>
                </w:tcPr>
                <w:p w14:paraId="0C98CB0B"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Argentina</w:t>
                  </w:r>
                </w:p>
              </w:tc>
            </w:tr>
            <w:tr w:rsidR="000D0598" w:rsidRPr="0082355F" w14:paraId="1182EA52" w14:textId="77777777">
              <w:tc>
                <w:tcPr>
                  <w:tcW w:w="3827" w:type="dxa"/>
                  <w:tcBorders>
                    <w:top w:val="single" w:sz="4" w:space="0" w:color="BFBFBF" w:themeColor="background1" w:themeShade="BF"/>
                    <w:bottom w:val="single" w:sz="4" w:space="0" w:color="BFBFBF" w:themeColor="background1" w:themeShade="BF"/>
                  </w:tcBorders>
                  <w:vAlign w:val="center"/>
                </w:tcPr>
                <w:p w14:paraId="380E23DF"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Colombia</w:t>
                  </w:r>
                </w:p>
              </w:tc>
            </w:tr>
            <w:tr w:rsidR="000D0598" w:rsidRPr="0082355F" w14:paraId="26E572A0" w14:textId="77777777">
              <w:tc>
                <w:tcPr>
                  <w:tcW w:w="3827" w:type="dxa"/>
                  <w:tcBorders>
                    <w:top w:val="single" w:sz="4" w:space="0" w:color="BFBFBF" w:themeColor="background1" w:themeShade="BF"/>
                    <w:bottom w:val="single" w:sz="4" w:space="0" w:color="BFBFBF" w:themeColor="background1" w:themeShade="BF"/>
                  </w:tcBorders>
                  <w:vAlign w:val="center"/>
                </w:tcPr>
                <w:p w14:paraId="66640A2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Peru</w:t>
                  </w:r>
                </w:p>
              </w:tc>
            </w:tr>
          </w:tbl>
          <w:p w14:paraId="4B6B2769"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68D3C554"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1F460DB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counterparty (NUT 3), the country-level proxy can be used exceptionally. </w:t>
            </w:r>
          </w:p>
          <w:p w14:paraId="5D891C6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has also been</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0130C4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Note: the breakdown by NACE code is for unsecured, in case there is no NACE, it is assumed that it has no physical risk. </w:t>
            </w:r>
          </w:p>
          <w:p w14:paraId="25CB0BD6"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7991D6F2" w14:textId="77777777" w:rsidR="000D0598" w:rsidRDefault="000D0598">
            <w:pPr>
              <w:spacing w:after="0"/>
              <w:jc w:val="both"/>
              <w:rPr>
                <w:rFonts w:cstheme="minorHAnsi"/>
                <w:sz w:val="18"/>
                <w:szCs w:val="18"/>
                <w:lang w:val="en-US"/>
              </w:rPr>
            </w:pPr>
          </w:p>
          <w:p w14:paraId="6AF009AF"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acute physical risk. Otherwise report ‘N’</w:t>
            </w:r>
          </w:p>
          <w:p w14:paraId="15B05D83"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tc>
      </w:tr>
      <w:tr w:rsidR="000D0598" w:rsidRPr="0082355F" w14:paraId="4124A88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25D3A89"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2D9B7D5A"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26EED30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624425"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72DD1801"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33228657" w14:textId="77777777" w:rsidR="000D0598" w:rsidRDefault="000D0598" w:rsidP="000D0598">
      <w:pPr>
        <w:rPr>
          <w:rFonts w:cstheme="minorHAnsi"/>
          <w:sz w:val="18"/>
          <w:szCs w:val="18"/>
          <w:lang w:val="en-US"/>
        </w:rPr>
      </w:pPr>
    </w:p>
    <w:p w14:paraId="4E88866E"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175DE84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69A0718"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0F1B74"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49D150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93C3F86"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128AE410"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A585C0" w14:textId="6B9C93E0" w:rsidR="000D0598" w:rsidRPr="000D0598" w:rsidRDefault="000D0598">
            <w:pPr>
              <w:rPr>
                <w:rFonts w:cstheme="minorHAnsi"/>
                <w:sz w:val="18"/>
                <w:szCs w:val="18"/>
                <w:highlight w:val="yellow"/>
              </w:rPr>
            </w:pPr>
            <w:r w:rsidRPr="000D0598">
              <w:rPr>
                <w:rFonts w:cstheme="minorHAnsi"/>
                <w:sz w:val="18"/>
                <w:szCs w:val="18"/>
                <w:highlight w:val="yellow"/>
              </w:rPr>
              <w:t>EN.12</w:t>
            </w:r>
            <w:r>
              <w:rPr>
                <w:rFonts w:cstheme="minorHAnsi"/>
                <w:sz w:val="18"/>
                <w:szCs w:val="18"/>
                <w:highlight w:val="yellow"/>
              </w:rPr>
              <w:t>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108DDEE"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C36E2BA" w14:textId="77777777" w:rsidR="000D0598" w:rsidRPr="000D0598" w:rsidRDefault="000D0598">
            <w:pPr>
              <w:pStyle w:val="Heading3"/>
              <w:rPr>
                <w:rFonts w:asciiTheme="minorHAnsi" w:hAnsiTheme="minorHAnsi" w:cstheme="minorHAnsi"/>
                <w:szCs w:val="18"/>
                <w:highlight w:val="yellow"/>
                <w:lang w:val="en-US"/>
              </w:rPr>
            </w:pPr>
            <w:bookmarkStart w:id="356" w:name="_Toc138781233"/>
            <w:r w:rsidRPr="000D0598">
              <w:rPr>
                <w:rFonts w:asciiTheme="minorHAnsi" w:hAnsiTheme="minorHAnsi" w:cstheme="minorHAnsi"/>
                <w:szCs w:val="18"/>
                <w:highlight w:val="yellow"/>
                <w:lang w:val="en-US"/>
              </w:rPr>
              <w:t>Flag Chronic Physical Risk at entity level</w:t>
            </w:r>
            <w:bookmarkEnd w:id="356"/>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A4EFA8"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57C811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55C0018" w14:textId="77777777" w:rsidR="000D0598" w:rsidRPr="00281CFE" w:rsidRDefault="000D0598">
            <w:pPr>
              <w:rPr>
                <w:rFonts w:cstheme="minorHAnsi"/>
                <w:sz w:val="18"/>
                <w:szCs w:val="18"/>
              </w:rPr>
            </w:pPr>
          </w:p>
        </w:tc>
      </w:tr>
      <w:tr w:rsidR="000D0598" w:rsidRPr="0082355F" w14:paraId="1FF57F6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71509B" w14:textId="77777777" w:rsidR="000D0598" w:rsidRPr="00281CFE" w:rsidRDefault="000D0598">
            <w:pPr>
              <w:rPr>
                <w:rFonts w:cstheme="minorHAnsi"/>
                <w:b/>
                <w:bCs/>
                <w:sz w:val="18"/>
                <w:szCs w:val="18"/>
                <w:lang w:val="en-US"/>
              </w:rPr>
            </w:pPr>
            <w:r w:rsidRPr="00281CFE">
              <w:rPr>
                <w:rFonts w:cstheme="minorHAnsi"/>
                <w:b/>
                <w:bCs/>
                <w:sz w:val="18"/>
                <w:szCs w:val="18"/>
                <w:lang w:val="en-US"/>
              </w:rPr>
              <w:lastRenderedPageBreak/>
              <w:t>Definition</w:t>
            </w:r>
          </w:p>
          <w:p w14:paraId="3A2E30D0"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w:t>
            </w:r>
            <w:r>
              <w:rPr>
                <w:rFonts w:cstheme="minorHAnsi"/>
                <w:sz w:val="18"/>
                <w:szCs w:val="18"/>
                <w:lang w:val="en-US"/>
              </w:rPr>
              <w:t xml:space="preserve"> counterparty is exposed to</w:t>
            </w:r>
            <w:r w:rsidRPr="00470251">
              <w:rPr>
                <w:rFonts w:cstheme="minorHAnsi"/>
                <w:sz w:val="18"/>
                <w:szCs w:val="18"/>
                <w:lang w:val="en-US"/>
              </w:rPr>
              <w:t xml:space="preserve"> </w:t>
            </w:r>
            <w:r>
              <w:rPr>
                <w:rFonts w:cstheme="minorHAnsi"/>
                <w:sz w:val="18"/>
                <w:szCs w:val="18"/>
                <w:lang w:val="en-US"/>
              </w:rPr>
              <w:t>c</w:t>
            </w:r>
            <w:r w:rsidRPr="00470251">
              <w:rPr>
                <w:rFonts w:cstheme="minorHAnsi"/>
                <w:sz w:val="18"/>
                <w:szCs w:val="18"/>
                <w:lang w:val="en-US"/>
              </w:rPr>
              <w:t>hronic physical risk or not.</w:t>
            </w:r>
          </w:p>
          <w:p w14:paraId="191361A0"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1794E43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Chronic physical risks refer to longer-term shifts in climate patterns (e.g., sustained higher temperatures) that may cause sea level rise or chronic heat waves.</w:t>
            </w:r>
          </w:p>
          <w:p w14:paraId="4604929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38794915"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0E72837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8244A10"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133A0688"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counterparties</w:t>
            </w:r>
            <w:r>
              <w:rPr>
                <w:rFonts w:cstheme="minorHAnsi"/>
                <w:sz w:val="18"/>
                <w:szCs w:val="18"/>
                <w:lang w:val="en-US"/>
              </w:rPr>
              <w:t xml:space="preserve"> </w:t>
            </w:r>
            <w:r w:rsidRPr="009717E0">
              <w:rPr>
                <w:rFonts w:cstheme="minorHAnsi"/>
                <w:sz w:val="18"/>
                <w:szCs w:val="18"/>
                <w:lang w:val="en-US"/>
              </w:rPr>
              <w:t>at NUT 3 level or equivalent outside Europe.</w:t>
            </w:r>
          </w:p>
          <w:p w14:paraId="34194428"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48588793"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07436D77" w14:textId="77777777">
              <w:tc>
                <w:tcPr>
                  <w:tcW w:w="3827" w:type="dxa"/>
                  <w:tcBorders>
                    <w:top w:val="single" w:sz="12" w:space="0" w:color="FF0000"/>
                    <w:bottom w:val="single" w:sz="4" w:space="0" w:color="BFBFBF" w:themeColor="background1" w:themeShade="BF"/>
                  </w:tcBorders>
                  <w:vAlign w:val="center"/>
                </w:tcPr>
                <w:p w14:paraId="0755F27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Spain</w:t>
                  </w:r>
                </w:p>
              </w:tc>
            </w:tr>
            <w:tr w:rsidR="000D0598" w:rsidRPr="0082355F" w14:paraId="4C4349A4" w14:textId="77777777">
              <w:tc>
                <w:tcPr>
                  <w:tcW w:w="3827" w:type="dxa"/>
                  <w:tcBorders>
                    <w:top w:val="single" w:sz="4" w:space="0" w:color="BFBFBF" w:themeColor="background1" w:themeShade="BF"/>
                    <w:bottom w:val="single" w:sz="4" w:space="0" w:color="BFBFBF" w:themeColor="background1" w:themeShade="BF"/>
                  </w:tcBorders>
                  <w:vAlign w:val="center"/>
                </w:tcPr>
                <w:p w14:paraId="40CB247B"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Portugal</w:t>
                  </w:r>
                </w:p>
              </w:tc>
            </w:tr>
            <w:tr w:rsidR="000D0598" w:rsidRPr="0082355F" w14:paraId="0AB0E3A4" w14:textId="77777777">
              <w:tc>
                <w:tcPr>
                  <w:tcW w:w="3827" w:type="dxa"/>
                  <w:tcBorders>
                    <w:top w:val="single" w:sz="4" w:space="0" w:color="BFBFBF" w:themeColor="background1" w:themeShade="BF"/>
                    <w:bottom w:val="single" w:sz="4" w:space="0" w:color="BFBFBF" w:themeColor="background1" w:themeShade="BF"/>
                  </w:tcBorders>
                  <w:vAlign w:val="center"/>
                </w:tcPr>
                <w:p w14:paraId="4C6CF2F1"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Poland</w:t>
                  </w:r>
                </w:p>
              </w:tc>
            </w:tr>
            <w:tr w:rsidR="000D0598" w:rsidRPr="0082355F" w14:paraId="5AF8C11C" w14:textId="77777777">
              <w:tc>
                <w:tcPr>
                  <w:tcW w:w="3827" w:type="dxa"/>
                  <w:tcBorders>
                    <w:top w:val="single" w:sz="4" w:space="0" w:color="BFBFBF" w:themeColor="background1" w:themeShade="BF"/>
                    <w:bottom w:val="single" w:sz="4" w:space="0" w:color="BFBFBF" w:themeColor="background1" w:themeShade="BF"/>
                  </w:tcBorders>
                  <w:vAlign w:val="center"/>
                </w:tcPr>
                <w:p w14:paraId="3F19C71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France</w:t>
                  </w:r>
                </w:p>
              </w:tc>
            </w:tr>
            <w:tr w:rsidR="000D0598" w:rsidRPr="0082355F" w14:paraId="0AC4CA69" w14:textId="77777777">
              <w:tc>
                <w:tcPr>
                  <w:tcW w:w="3827" w:type="dxa"/>
                  <w:tcBorders>
                    <w:top w:val="single" w:sz="4" w:space="0" w:color="BFBFBF" w:themeColor="background1" w:themeShade="BF"/>
                    <w:bottom w:val="single" w:sz="4" w:space="0" w:color="BFBFBF" w:themeColor="background1" w:themeShade="BF"/>
                  </w:tcBorders>
                  <w:vAlign w:val="center"/>
                </w:tcPr>
                <w:p w14:paraId="141528A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Germany</w:t>
                  </w:r>
                </w:p>
              </w:tc>
            </w:tr>
            <w:tr w:rsidR="000D0598" w:rsidRPr="0082355F" w14:paraId="239CCFA6" w14:textId="77777777">
              <w:tc>
                <w:tcPr>
                  <w:tcW w:w="3827" w:type="dxa"/>
                  <w:tcBorders>
                    <w:top w:val="single" w:sz="4" w:space="0" w:color="BFBFBF" w:themeColor="background1" w:themeShade="BF"/>
                    <w:bottom w:val="single" w:sz="4" w:space="0" w:color="BFBFBF" w:themeColor="background1" w:themeShade="BF"/>
                  </w:tcBorders>
                  <w:vAlign w:val="center"/>
                </w:tcPr>
                <w:p w14:paraId="3A95E5C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UK</w:t>
                  </w:r>
                </w:p>
              </w:tc>
            </w:tr>
            <w:tr w:rsidR="000D0598" w:rsidRPr="0082355F" w14:paraId="381BD240" w14:textId="77777777">
              <w:tc>
                <w:tcPr>
                  <w:tcW w:w="3827" w:type="dxa"/>
                  <w:tcBorders>
                    <w:top w:val="single" w:sz="4" w:space="0" w:color="BFBFBF" w:themeColor="background1" w:themeShade="BF"/>
                    <w:bottom w:val="single" w:sz="4" w:space="0" w:color="BFBFBF" w:themeColor="background1" w:themeShade="BF"/>
                  </w:tcBorders>
                  <w:vAlign w:val="center"/>
                </w:tcPr>
                <w:p w14:paraId="51D6CA4D"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Norway</w:t>
                  </w:r>
                </w:p>
              </w:tc>
            </w:tr>
            <w:tr w:rsidR="000D0598" w:rsidRPr="0082355F" w14:paraId="0C86170A" w14:textId="77777777">
              <w:tc>
                <w:tcPr>
                  <w:tcW w:w="3827" w:type="dxa"/>
                  <w:tcBorders>
                    <w:top w:val="single" w:sz="4" w:space="0" w:color="BFBFBF" w:themeColor="background1" w:themeShade="BF"/>
                    <w:bottom w:val="single" w:sz="4" w:space="0" w:color="BFBFBF" w:themeColor="background1" w:themeShade="BF"/>
                  </w:tcBorders>
                  <w:vAlign w:val="center"/>
                </w:tcPr>
                <w:p w14:paraId="1E5DB8C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US</w:t>
                  </w:r>
                </w:p>
              </w:tc>
            </w:tr>
            <w:tr w:rsidR="000D0598" w:rsidRPr="0082355F" w14:paraId="09E324C4" w14:textId="77777777">
              <w:tc>
                <w:tcPr>
                  <w:tcW w:w="3827" w:type="dxa"/>
                  <w:tcBorders>
                    <w:top w:val="single" w:sz="4" w:space="0" w:color="BFBFBF" w:themeColor="background1" w:themeShade="BF"/>
                    <w:bottom w:val="single" w:sz="4" w:space="0" w:color="BFBFBF" w:themeColor="background1" w:themeShade="BF"/>
                  </w:tcBorders>
                  <w:vAlign w:val="center"/>
                </w:tcPr>
                <w:p w14:paraId="0F2E9A53"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Brazil</w:t>
                  </w:r>
                </w:p>
              </w:tc>
            </w:tr>
            <w:tr w:rsidR="000D0598" w:rsidRPr="0082355F" w14:paraId="0BC6F334" w14:textId="77777777">
              <w:tc>
                <w:tcPr>
                  <w:tcW w:w="3827" w:type="dxa"/>
                  <w:tcBorders>
                    <w:top w:val="single" w:sz="4" w:space="0" w:color="BFBFBF" w:themeColor="background1" w:themeShade="BF"/>
                    <w:bottom w:val="single" w:sz="4" w:space="0" w:color="BFBFBF" w:themeColor="background1" w:themeShade="BF"/>
                  </w:tcBorders>
                  <w:vAlign w:val="center"/>
                </w:tcPr>
                <w:p w14:paraId="6A063909"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Chile</w:t>
                  </w:r>
                </w:p>
              </w:tc>
            </w:tr>
            <w:tr w:rsidR="000D0598" w:rsidRPr="0082355F" w14:paraId="67F6AEAD" w14:textId="77777777">
              <w:tc>
                <w:tcPr>
                  <w:tcW w:w="3827" w:type="dxa"/>
                  <w:tcBorders>
                    <w:top w:val="single" w:sz="4" w:space="0" w:color="BFBFBF" w:themeColor="background1" w:themeShade="BF"/>
                    <w:bottom w:val="single" w:sz="4" w:space="0" w:color="BFBFBF" w:themeColor="background1" w:themeShade="BF"/>
                  </w:tcBorders>
                  <w:vAlign w:val="center"/>
                </w:tcPr>
                <w:p w14:paraId="6A6CB8B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Mexico</w:t>
                  </w:r>
                </w:p>
              </w:tc>
            </w:tr>
            <w:tr w:rsidR="000D0598" w:rsidRPr="0082355F" w14:paraId="4B97942B" w14:textId="77777777">
              <w:tc>
                <w:tcPr>
                  <w:tcW w:w="3827" w:type="dxa"/>
                  <w:tcBorders>
                    <w:top w:val="single" w:sz="4" w:space="0" w:color="BFBFBF" w:themeColor="background1" w:themeShade="BF"/>
                    <w:bottom w:val="single" w:sz="4" w:space="0" w:color="BFBFBF" w:themeColor="background1" w:themeShade="BF"/>
                  </w:tcBorders>
                  <w:vAlign w:val="center"/>
                </w:tcPr>
                <w:p w14:paraId="7D98022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Uruguay</w:t>
                  </w:r>
                </w:p>
              </w:tc>
            </w:tr>
            <w:tr w:rsidR="000D0598" w:rsidRPr="0082355F" w14:paraId="7D6469B5" w14:textId="77777777">
              <w:tc>
                <w:tcPr>
                  <w:tcW w:w="3827" w:type="dxa"/>
                  <w:tcBorders>
                    <w:top w:val="single" w:sz="4" w:space="0" w:color="BFBFBF" w:themeColor="background1" w:themeShade="BF"/>
                    <w:bottom w:val="single" w:sz="4" w:space="0" w:color="BFBFBF" w:themeColor="background1" w:themeShade="BF"/>
                  </w:tcBorders>
                  <w:vAlign w:val="center"/>
                </w:tcPr>
                <w:p w14:paraId="111C152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Argentina</w:t>
                  </w:r>
                </w:p>
              </w:tc>
            </w:tr>
            <w:tr w:rsidR="000D0598" w:rsidRPr="0082355F" w14:paraId="58B78864" w14:textId="77777777">
              <w:tc>
                <w:tcPr>
                  <w:tcW w:w="3827" w:type="dxa"/>
                  <w:tcBorders>
                    <w:top w:val="single" w:sz="4" w:space="0" w:color="BFBFBF" w:themeColor="background1" w:themeShade="BF"/>
                    <w:bottom w:val="single" w:sz="4" w:space="0" w:color="BFBFBF" w:themeColor="background1" w:themeShade="BF"/>
                  </w:tcBorders>
                  <w:vAlign w:val="center"/>
                </w:tcPr>
                <w:p w14:paraId="10383E37"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Colombia</w:t>
                  </w:r>
                </w:p>
              </w:tc>
            </w:tr>
            <w:tr w:rsidR="000D0598" w:rsidRPr="0082355F" w14:paraId="34873407" w14:textId="77777777">
              <w:tc>
                <w:tcPr>
                  <w:tcW w:w="3827" w:type="dxa"/>
                  <w:tcBorders>
                    <w:top w:val="single" w:sz="4" w:space="0" w:color="BFBFBF" w:themeColor="background1" w:themeShade="BF"/>
                    <w:bottom w:val="single" w:sz="4" w:space="0" w:color="BFBFBF" w:themeColor="background1" w:themeShade="BF"/>
                  </w:tcBorders>
                  <w:vAlign w:val="center"/>
                </w:tcPr>
                <w:p w14:paraId="13F837F3"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Peru</w:t>
                  </w:r>
                </w:p>
              </w:tc>
            </w:tr>
          </w:tbl>
          <w:p w14:paraId="41E3C6B6"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5A4B099C"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0BBC892E"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counterparty (NUT 3), the country-level proxy can be used exceptionally. </w:t>
            </w:r>
          </w:p>
          <w:p w14:paraId="5AE7659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will also be</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A30BD9F"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Note: the breakdown by NACE code is for unsecured, in case there is no NACE, it is assumed that it has no physical risk. </w:t>
            </w:r>
          </w:p>
          <w:p w14:paraId="3AE77B51"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5D72A452" w14:textId="77777777" w:rsidR="000D0598" w:rsidRDefault="000D0598">
            <w:pPr>
              <w:spacing w:after="0"/>
              <w:jc w:val="both"/>
              <w:rPr>
                <w:rFonts w:cstheme="minorHAnsi"/>
                <w:sz w:val="18"/>
                <w:szCs w:val="18"/>
                <w:lang w:val="en-US"/>
              </w:rPr>
            </w:pPr>
          </w:p>
          <w:p w14:paraId="1216CC16"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chronic physical risk. Otherwise report ‘N’</w:t>
            </w:r>
          </w:p>
          <w:p w14:paraId="0FA029DC"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chronic physical risk.</w:t>
            </w:r>
          </w:p>
        </w:tc>
      </w:tr>
      <w:tr w:rsidR="000D0598" w:rsidRPr="0082355F" w14:paraId="30B98A84"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A292119"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76E7ABDF"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3894916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903B135"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7DB2347D"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3699F45B" w14:textId="77777777" w:rsidR="000D0598" w:rsidRDefault="000D0598" w:rsidP="000D0598">
      <w:pPr>
        <w:rPr>
          <w:rFonts w:cstheme="minorHAnsi"/>
          <w:sz w:val="18"/>
          <w:szCs w:val="18"/>
          <w:lang w:val="en-US"/>
        </w:rPr>
      </w:pPr>
    </w:p>
    <w:p w14:paraId="4B4010CA" w14:textId="77777777" w:rsidR="000D0598" w:rsidRPr="00323044" w:rsidRDefault="000D0598" w:rsidP="000D0598">
      <w:pPr>
        <w:rPr>
          <w:rFonts w:cstheme="minorHAnsi"/>
          <w:sz w:val="18"/>
          <w:szCs w:val="18"/>
          <w:lang w:val="en-US"/>
        </w:rPr>
      </w:pPr>
    </w:p>
    <w:p w14:paraId="1A41E065" w14:textId="77777777" w:rsidR="000D0598" w:rsidRPr="00013E3A" w:rsidRDefault="000D0598" w:rsidP="003A0DB1">
      <w:pPr>
        <w:rPr>
          <w:lang w:val="en-US"/>
        </w:rPr>
      </w:pPr>
    </w:p>
    <w:p w14:paraId="788261AE" w14:textId="227EF120" w:rsidR="00152650" w:rsidRPr="00C3459E" w:rsidRDefault="00C3459E" w:rsidP="00C3459E">
      <w:pPr>
        <w:pStyle w:val="Heading2"/>
        <w:ind w:left="708"/>
        <w:rPr>
          <w:color w:val="auto"/>
          <w:sz w:val="28"/>
          <w:lang w:val="en-US"/>
        </w:rPr>
      </w:pPr>
      <w:bookmarkStart w:id="357" w:name="_Toc138781234"/>
      <w:r w:rsidRPr="00C3459E">
        <w:rPr>
          <w:color w:val="auto"/>
          <w:sz w:val="28"/>
          <w:lang w:val="en-US"/>
        </w:rPr>
        <w:lastRenderedPageBreak/>
        <w:t>2.2 INSTR_ENTITY</w:t>
      </w:r>
      <w:bookmarkEnd w:id="357"/>
    </w:p>
    <w:p w14:paraId="6EBA3609" w14:textId="77777777" w:rsidR="008A0EB6" w:rsidRDefault="008A0EB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5EE06B07"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0502C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47C91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FA07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F1BCB0"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30DCBFC8" w14:textId="77777777" w:rsidTr="00624088">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76CEA2" w14:textId="77777777" w:rsidR="00C2315B" w:rsidRDefault="00C2315B" w:rsidP="00624088">
            <w:pPr>
              <w:rPr>
                <w:sz w:val="18"/>
                <w:szCs w:val="18"/>
              </w:rPr>
            </w:pPr>
            <w:r w:rsidRPr="008A7F01">
              <w:rPr>
                <w:sz w:val="18"/>
                <w:szCs w:val="18"/>
              </w:rPr>
              <w:t>IE.004</w:t>
            </w:r>
          </w:p>
          <w:p w14:paraId="02E21258" w14:textId="1AC7581F" w:rsidR="00C2315B" w:rsidRDefault="00C2315B" w:rsidP="00624088">
            <w:pPr>
              <w:rPr>
                <w:sz w:val="18"/>
                <w:szCs w:val="18"/>
              </w:rPr>
            </w:pPr>
            <w:r w:rsidRPr="008A7F01">
              <w:rPr>
                <w:sz w:val="18"/>
                <w:szCs w:val="18"/>
              </w:rPr>
              <w:t>IN.00</w:t>
            </w:r>
            <w:r w:rsidR="00F90B0D">
              <w:rPr>
                <w:sz w:val="18"/>
                <w:szCs w:val="18"/>
              </w:rPr>
              <w:t>8</w:t>
            </w:r>
          </w:p>
          <w:p w14:paraId="35E66641" w14:textId="77777777" w:rsidR="00C2315B" w:rsidRPr="00984C3B" w:rsidRDefault="00C2315B" w:rsidP="00624088">
            <w:pPr>
              <w:rPr>
                <w:sz w:val="18"/>
                <w:szCs w:val="18"/>
              </w:rPr>
            </w:pPr>
            <w:r w:rsidRPr="008A7F01">
              <w:rPr>
                <w:sz w:val="18"/>
                <w:szCs w:val="18"/>
              </w:rPr>
              <w:t>IP.003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ED8C80" w14:textId="77777777" w:rsidR="00C2315B" w:rsidRPr="00984C3B" w:rsidRDefault="00C2315B" w:rsidP="00624088">
            <w:pPr>
              <w:rPr>
                <w:sz w:val="18"/>
                <w:szCs w:val="18"/>
                <w:lang w:val="en-US"/>
              </w:rPr>
            </w:pPr>
            <w:r w:rsidRPr="003E4179">
              <w:rPr>
                <w:sz w:val="18"/>
                <w:szCs w:val="18"/>
                <w:lang w:val="en-US"/>
              </w:rPr>
              <w:t>INSTRMNT_ID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3406E1" w14:textId="77777777" w:rsidR="00C2315B" w:rsidRPr="00984C3B" w:rsidRDefault="00C2315B" w:rsidP="00AD76B0">
            <w:pPr>
              <w:pStyle w:val="Heading3"/>
            </w:pPr>
            <w:bookmarkStart w:id="358" w:name="_Toc78468304"/>
            <w:bookmarkStart w:id="359" w:name="_Toc78468673"/>
            <w:bookmarkStart w:id="360" w:name="_Toc138781235"/>
            <w:r w:rsidRPr="00AD76B0">
              <w:rPr>
                <w:lang w:val="en-US"/>
              </w:rPr>
              <w:t>Instrument ID</w:t>
            </w:r>
            <w:bookmarkEnd w:id="358"/>
            <w:bookmarkEnd w:id="359"/>
            <w:bookmarkEnd w:id="36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8D3A9" w14:textId="1020E579"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7948FD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B616C7" w14:textId="77777777" w:rsidR="00C2315B" w:rsidRPr="00255C9E" w:rsidRDefault="00C2315B" w:rsidP="00624088">
            <w:pPr>
              <w:rPr>
                <w:sz w:val="18"/>
                <w:szCs w:val="18"/>
              </w:rPr>
            </w:pPr>
          </w:p>
        </w:tc>
      </w:tr>
      <w:tr w:rsidR="00C2315B" w:rsidRPr="0082355F" w14:paraId="2FD4B25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EB96C"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AEBDB" w14:textId="3D8E9575" w:rsidR="00B117D5" w:rsidRPr="00B117D5"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An identifier applied by the reporting agent to uniquely identify each instrument under a single contract. Each instrument must have one instrument identifier. This value will not change over time and cannot be used as the instrument identifier for any other instrument under the same contract. Supervised Inst</w:t>
            </w:r>
            <w:r w:rsidR="00F90B0D">
              <w:rPr>
                <w:rFonts w:cstheme="minorHAnsi"/>
                <w:sz w:val="18"/>
                <w:szCs w:val="18"/>
                <w:lang w:val="en-US"/>
              </w:rPr>
              <w:t>it</w:t>
            </w:r>
            <w:r w:rsidRPr="00B117D5">
              <w:rPr>
                <w:rFonts w:cstheme="minorHAnsi"/>
                <w:sz w:val="18"/>
                <w:szCs w:val="18"/>
                <w:lang w:val="en-US"/>
              </w:rPr>
              <w:t xml:space="preserve">utions are asked to furnish the INSTRMNT_ID with the exact same value as it is reported to </w:t>
            </w:r>
            <w:proofErr w:type="spellStart"/>
            <w:r w:rsidRPr="00B117D5">
              <w:rPr>
                <w:rFonts w:cstheme="minorHAnsi"/>
                <w:sz w:val="18"/>
                <w:szCs w:val="18"/>
                <w:lang w:val="en-US"/>
              </w:rPr>
              <w:t>AnaCredit</w:t>
            </w:r>
            <w:proofErr w:type="spellEnd"/>
            <w:r w:rsidRPr="00B117D5">
              <w:rPr>
                <w:rFonts w:cstheme="minorHAnsi"/>
                <w:sz w:val="18"/>
                <w:szCs w:val="18"/>
                <w:lang w:val="en-US"/>
              </w:rPr>
              <w:t xml:space="preserve"> (or any similar central credit register). If this is not available, the value shall be reported as it is internally used. If an instrument is not reported to </w:t>
            </w:r>
            <w:proofErr w:type="spellStart"/>
            <w:r w:rsidRPr="00B117D5">
              <w:rPr>
                <w:rFonts w:cstheme="minorHAnsi"/>
                <w:sz w:val="18"/>
                <w:szCs w:val="18"/>
                <w:lang w:val="en-US"/>
              </w:rPr>
              <w:t>AnaCredit</w:t>
            </w:r>
            <w:proofErr w:type="spellEnd"/>
            <w:r w:rsidRPr="00B117D5">
              <w:rPr>
                <w:rFonts w:cstheme="minorHAnsi"/>
                <w:sz w:val="18"/>
                <w:szCs w:val="18"/>
                <w:lang w:val="en-US"/>
              </w:rPr>
              <w:t xml:space="preserve"> but requested for the purposes of the on-site </w:t>
            </w:r>
            <w:proofErr w:type="gramStart"/>
            <w:r w:rsidRPr="00B117D5">
              <w:rPr>
                <w:rFonts w:cstheme="minorHAnsi"/>
                <w:sz w:val="18"/>
                <w:szCs w:val="18"/>
                <w:lang w:val="en-US"/>
              </w:rPr>
              <w:t>inspection</w:t>
            </w:r>
            <w:proofErr w:type="gramEnd"/>
            <w:r w:rsidRPr="00B117D5">
              <w:rPr>
                <w:rFonts w:cstheme="minorHAnsi"/>
                <w:sz w:val="18"/>
                <w:szCs w:val="18"/>
                <w:lang w:val="en-US"/>
              </w:rPr>
              <w:t xml:space="preserve"> please provide the bank-internally used value.</w:t>
            </w:r>
          </w:p>
          <w:p w14:paraId="0D632719" w14:textId="5558F4B5" w:rsidR="00C2315B"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Foreign Key from INSTRUMENT table.</w:t>
            </w:r>
          </w:p>
          <w:p w14:paraId="2FDF97F1" w14:textId="247D8C2A" w:rsidR="00C2315B" w:rsidRPr="00986ECB"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82355F" w14:paraId="0BC6940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9CF5B" w14:textId="77777777" w:rsidR="00C2315B" w:rsidRPr="00255C9E" w:rsidRDefault="00C2315B" w:rsidP="00624088">
            <w:pPr>
              <w:rPr>
                <w:b/>
                <w:bCs/>
                <w:sz w:val="18"/>
                <w:szCs w:val="18"/>
                <w:lang w:val="en-US"/>
              </w:rPr>
            </w:pPr>
            <w:r w:rsidRPr="00255C9E">
              <w:rPr>
                <w:b/>
                <w:bCs/>
                <w:sz w:val="18"/>
                <w:szCs w:val="18"/>
                <w:lang w:val="en-US"/>
              </w:rPr>
              <w:t>Applicability</w:t>
            </w:r>
          </w:p>
          <w:p w14:paraId="12248830" w14:textId="77777777" w:rsidR="00C2315B" w:rsidRDefault="00C2315B" w:rsidP="00624088">
            <w:pPr>
              <w:spacing w:after="0"/>
              <w:jc w:val="both"/>
              <w:rPr>
                <w:sz w:val="18"/>
                <w:szCs w:val="18"/>
                <w:lang w:val="en-US"/>
              </w:rPr>
            </w:pPr>
            <w:r>
              <w:rPr>
                <w:sz w:val="18"/>
                <w:szCs w:val="18"/>
                <w:lang w:val="en-US"/>
              </w:rPr>
              <w:t xml:space="preserve">Units shall report this data attribute for </w:t>
            </w:r>
            <w:r w:rsidRPr="0039780A">
              <w:rPr>
                <w:sz w:val="18"/>
                <w:szCs w:val="18"/>
                <w:lang w:val="en-US"/>
              </w:rPr>
              <w:t>all the types of instrument</w:t>
            </w:r>
            <w:r>
              <w:rPr>
                <w:sz w:val="18"/>
                <w:szCs w:val="18"/>
                <w:lang w:val="en-US"/>
              </w:rPr>
              <w:t xml:space="preserve">s; using </w:t>
            </w:r>
            <w:r w:rsidRPr="0039780A">
              <w:rPr>
                <w:sz w:val="18"/>
                <w:szCs w:val="18"/>
                <w:lang w:val="en-US"/>
              </w:rPr>
              <w:t>a unique</w:t>
            </w:r>
            <w:r>
              <w:rPr>
                <w:sz w:val="18"/>
                <w:szCs w:val="18"/>
                <w:lang w:val="en-US"/>
              </w:rPr>
              <w:t xml:space="preserve"> </w:t>
            </w:r>
            <w:r w:rsidRPr="0039780A">
              <w:rPr>
                <w:sz w:val="18"/>
                <w:szCs w:val="18"/>
                <w:lang w:val="en-US"/>
              </w:rPr>
              <w:t xml:space="preserve">instrument </w:t>
            </w:r>
            <w:r>
              <w:rPr>
                <w:sz w:val="18"/>
                <w:szCs w:val="18"/>
                <w:lang w:val="en-US"/>
              </w:rPr>
              <w:t>i</w:t>
            </w:r>
            <w:r w:rsidRPr="0039780A">
              <w:rPr>
                <w:sz w:val="18"/>
                <w:szCs w:val="18"/>
                <w:lang w:val="en-US"/>
              </w:rPr>
              <w:t>dentifier to identify each instrument belonging to the respective contract.</w:t>
            </w:r>
          </w:p>
          <w:p w14:paraId="1E8960C6" w14:textId="77777777" w:rsidR="00C2315B" w:rsidRDefault="00C2315B" w:rsidP="00624088">
            <w:pPr>
              <w:spacing w:after="0"/>
              <w:jc w:val="both"/>
              <w:rPr>
                <w:sz w:val="18"/>
                <w:szCs w:val="18"/>
                <w:lang w:val="en-US"/>
              </w:rPr>
            </w:pPr>
          </w:p>
          <w:p w14:paraId="17523C69" w14:textId="77777777" w:rsidR="00C2315B" w:rsidRPr="00C467D3" w:rsidRDefault="00C2315B" w:rsidP="00936776">
            <w:pPr>
              <w:pStyle w:val="ListParagraph"/>
              <w:numPr>
                <w:ilvl w:val="0"/>
                <w:numId w:val="37"/>
              </w:numPr>
              <w:spacing w:after="0"/>
              <w:jc w:val="both"/>
              <w:rPr>
                <w:sz w:val="18"/>
                <w:szCs w:val="18"/>
                <w:lang w:val="en-US"/>
              </w:rPr>
            </w:pPr>
            <w:r>
              <w:rPr>
                <w:sz w:val="18"/>
                <w:szCs w:val="18"/>
                <w:lang w:val="en-US"/>
              </w:rPr>
              <w:t>W</w:t>
            </w:r>
            <w:r w:rsidRPr="00C467D3">
              <w:rPr>
                <w:sz w:val="18"/>
                <w:szCs w:val="18"/>
                <w:lang w:val="en-US"/>
              </w:rPr>
              <w:t>hen an instrument is sold or transferred to another creditor, the transferee is not required to use the same contract and instrument identifiers as the transferor</w:t>
            </w:r>
          </w:p>
          <w:p w14:paraId="48E44FA0" w14:textId="77777777" w:rsidR="00C2315B" w:rsidRPr="00C467D3" w:rsidRDefault="00C2315B" w:rsidP="00936776">
            <w:pPr>
              <w:pStyle w:val="ListParagraph"/>
              <w:numPr>
                <w:ilvl w:val="0"/>
                <w:numId w:val="37"/>
              </w:numPr>
              <w:spacing w:after="0"/>
              <w:jc w:val="both"/>
              <w:rPr>
                <w:sz w:val="18"/>
                <w:szCs w:val="18"/>
                <w:lang w:val="en-US"/>
              </w:rPr>
            </w:pPr>
            <w:r w:rsidRPr="00C467D3">
              <w:rPr>
                <w:sz w:val="18"/>
                <w:szCs w:val="18"/>
                <w:lang w:val="en-US"/>
              </w:rPr>
              <w:t>If more than one contract gives rise to the same instrument, the data are reported at the instrument level, associating the instrument with a single contract (i.e. referring to just one of the several contracts).</w:t>
            </w:r>
          </w:p>
          <w:p w14:paraId="79CF91E6" w14:textId="77777777" w:rsidR="00C2315B" w:rsidRDefault="00C2315B" w:rsidP="00624088">
            <w:pPr>
              <w:spacing w:after="0"/>
              <w:rPr>
                <w:b/>
                <w:bCs/>
                <w:sz w:val="18"/>
                <w:szCs w:val="18"/>
                <w:lang w:val="en-US"/>
              </w:rPr>
            </w:pPr>
          </w:p>
          <w:p w14:paraId="2B1D3086" w14:textId="77777777" w:rsidR="00C2315B" w:rsidRPr="00AE287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19DB43D9" w14:textId="7AD3EEF1" w:rsidR="00C2315B" w:rsidRPr="005A5A95" w:rsidRDefault="00C2315B" w:rsidP="00624088">
            <w:pPr>
              <w:spacing w:after="0"/>
              <w:rPr>
                <w:rFonts w:cstheme="minorHAnsi"/>
                <w:sz w:val="18"/>
                <w:szCs w:val="18"/>
                <w:lang w:val="en-US"/>
              </w:rPr>
            </w:pPr>
          </w:p>
        </w:tc>
      </w:tr>
      <w:tr w:rsidR="00C2315B" w:rsidRPr="00C65A8B" w14:paraId="52E87CEB"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29B339" w14:textId="77777777" w:rsidR="00C2315B" w:rsidRDefault="00C2315B" w:rsidP="00624088">
            <w:pPr>
              <w:rPr>
                <w:b/>
                <w:bCs/>
                <w:sz w:val="18"/>
                <w:szCs w:val="18"/>
                <w:lang w:val="en-US"/>
              </w:rPr>
            </w:pPr>
            <w:r w:rsidRPr="00255C9E">
              <w:rPr>
                <w:b/>
                <w:bCs/>
                <w:sz w:val="18"/>
                <w:szCs w:val="18"/>
                <w:lang w:val="en-US"/>
              </w:rPr>
              <w:t>Link to other concepts</w:t>
            </w:r>
          </w:p>
          <w:p w14:paraId="46CD7403" w14:textId="77777777" w:rsidR="00C2315B" w:rsidRPr="0007347C"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w:t>
            </w:r>
            <w:r w:rsidRPr="0016310D">
              <w:rPr>
                <w:sz w:val="18"/>
                <w:szCs w:val="18"/>
                <w:lang w:val="en-US"/>
              </w:rPr>
              <w:t>Contract ID</w:t>
            </w:r>
          </w:p>
        </w:tc>
      </w:tr>
      <w:tr w:rsidR="00C2315B" w:rsidRPr="007A1C4B" w14:paraId="58CD80B1"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D1771" w14:textId="77777777" w:rsidR="00C2315B" w:rsidRDefault="00C2315B" w:rsidP="00624088">
            <w:pPr>
              <w:rPr>
                <w:b/>
                <w:bCs/>
                <w:sz w:val="18"/>
                <w:szCs w:val="18"/>
                <w:lang w:val="en-US"/>
              </w:rPr>
            </w:pPr>
            <w:r>
              <w:rPr>
                <w:b/>
                <w:bCs/>
                <w:sz w:val="18"/>
                <w:szCs w:val="18"/>
                <w:lang w:val="en-US"/>
              </w:rPr>
              <w:t>Examples</w:t>
            </w:r>
          </w:p>
          <w:p w14:paraId="5D491C3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60E58833"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CEDE0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291A5F" w14:textId="77777777" w:rsidR="00C2315B" w:rsidRPr="00255C9E" w:rsidRDefault="00C2315B" w:rsidP="00624088">
            <w:pPr>
              <w:rPr>
                <w:sz w:val="18"/>
                <w:szCs w:val="18"/>
                <w:lang w:val="en-US"/>
              </w:rPr>
            </w:pPr>
            <w:r>
              <w:rPr>
                <w:sz w:val="18"/>
                <w:szCs w:val="18"/>
                <w:lang w:val="en-US"/>
              </w:rPr>
              <w:t xml:space="preserve">Exposure identification  </w:t>
            </w:r>
          </w:p>
        </w:tc>
      </w:tr>
    </w:tbl>
    <w:p w14:paraId="60A6F6A0"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3B86483B"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8712E"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AB7EC"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E93C8"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B8183B" w14:textId="77777777" w:rsidR="0065076F" w:rsidRPr="00255C9E" w:rsidRDefault="0065076F" w:rsidP="0065076F">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076F" w:rsidRPr="00255C9E" w14:paraId="3C67D75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DE424" w14:textId="77777777" w:rsidR="0065076F" w:rsidRPr="00984C3B" w:rsidRDefault="0065076F" w:rsidP="00E73E44">
            <w:pPr>
              <w:rPr>
                <w:sz w:val="18"/>
                <w:szCs w:val="18"/>
              </w:rPr>
            </w:pPr>
            <w:r w:rsidRPr="009E60CE">
              <w:rPr>
                <w:sz w:val="18"/>
                <w:szCs w:val="18"/>
              </w:rPr>
              <w:t>IE.005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F159" w14:textId="77777777" w:rsidR="0065076F" w:rsidRPr="00984C3B" w:rsidRDefault="0065076F" w:rsidP="00E73E44">
            <w:pPr>
              <w:rPr>
                <w:sz w:val="18"/>
                <w:szCs w:val="18"/>
                <w:lang w:val="en-US"/>
              </w:rPr>
            </w:pPr>
            <w:r w:rsidRPr="001F6D8A">
              <w:rPr>
                <w:sz w:val="18"/>
                <w:szCs w:val="18"/>
                <w:lang w:val="en-US"/>
              </w:rPr>
              <w:t>JNT_LBLTY_AMNT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B8CCFC" w14:textId="77777777" w:rsidR="0065076F" w:rsidRPr="009C2763" w:rsidRDefault="0065076F" w:rsidP="0065076F">
            <w:pPr>
              <w:pStyle w:val="Heading3"/>
            </w:pPr>
            <w:bookmarkStart w:id="361" w:name="_Toc77939126"/>
            <w:bookmarkStart w:id="362" w:name="_Toc138781236"/>
            <w:proofErr w:type="spellStart"/>
            <w:r w:rsidRPr="001F6D8A">
              <w:t>Joint-liability</w:t>
            </w:r>
            <w:proofErr w:type="spellEnd"/>
            <w:r w:rsidRPr="001F6D8A">
              <w:t xml:space="preserve"> </w:t>
            </w:r>
            <w:proofErr w:type="spellStart"/>
            <w:r w:rsidRPr="001F6D8A">
              <w:t>amount</w:t>
            </w:r>
            <w:bookmarkEnd w:id="361"/>
            <w:bookmarkEnd w:id="362"/>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9C975F" w14:textId="77777777" w:rsidR="0065076F" w:rsidRPr="00984C3B" w:rsidRDefault="0065076F" w:rsidP="00E73E44">
            <w:pPr>
              <w:rPr>
                <w:sz w:val="18"/>
                <w:szCs w:val="18"/>
              </w:rPr>
            </w:pPr>
            <w:proofErr w:type="spellStart"/>
            <w:r>
              <w:rPr>
                <w:sz w:val="18"/>
                <w:szCs w:val="18"/>
              </w:rPr>
              <w:t>Risks</w:t>
            </w:r>
            <w:proofErr w:type="spellEnd"/>
          </w:p>
        </w:tc>
      </w:tr>
      <w:tr w:rsidR="0065076F" w:rsidRPr="00255C9E" w14:paraId="5B54F67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6BD683D" w14:textId="77777777" w:rsidR="0065076F" w:rsidRPr="00255C9E" w:rsidRDefault="0065076F" w:rsidP="00E73E44">
            <w:pPr>
              <w:rPr>
                <w:sz w:val="18"/>
                <w:szCs w:val="18"/>
              </w:rPr>
            </w:pPr>
          </w:p>
        </w:tc>
      </w:tr>
      <w:tr w:rsidR="0065076F" w:rsidRPr="00A71BB5" w14:paraId="534CE4D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808C25"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3DF0A092" w14:textId="794B4317" w:rsidR="0065076F" w:rsidRP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822514">
              <w:rPr>
                <w:rFonts w:cstheme="minorHAnsi"/>
                <w:sz w:val="18"/>
                <w:szCs w:val="18"/>
                <w:lang w:val="en-US"/>
              </w:rPr>
              <w:t xml:space="preserve">he joint liability amount is defined as the part of the amount as reported in the data attribute “outstanding </w:t>
            </w:r>
            <w:r>
              <w:rPr>
                <w:rFonts w:cstheme="minorHAnsi"/>
                <w:sz w:val="18"/>
                <w:szCs w:val="18"/>
                <w:lang w:val="en-US"/>
              </w:rPr>
              <w:t xml:space="preserve">gross </w:t>
            </w:r>
            <w:r w:rsidRPr="00822514">
              <w:rPr>
                <w:rFonts w:cstheme="minorHAnsi"/>
                <w:sz w:val="18"/>
                <w:szCs w:val="18"/>
                <w:lang w:val="en-US"/>
              </w:rPr>
              <w:t>nominal amount</w:t>
            </w:r>
            <w:r>
              <w:rPr>
                <w:rFonts w:cstheme="minorHAnsi"/>
                <w:sz w:val="18"/>
                <w:szCs w:val="18"/>
                <w:lang w:val="en-US"/>
              </w:rPr>
              <w:t xml:space="preserve"> (</w:t>
            </w:r>
            <w:r w:rsidRPr="00D8588F">
              <w:rPr>
                <w:rFonts w:cstheme="minorHAnsi"/>
                <w:sz w:val="18"/>
                <w:szCs w:val="18"/>
                <w:lang w:val="en-US"/>
              </w:rPr>
              <w:t>OTSTNDNG_NMNL_AMNT_INSTRMNT</w:t>
            </w:r>
            <w:r>
              <w:rPr>
                <w:rFonts w:cstheme="minorHAnsi"/>
                <w:sz w:val="18"/>
                <w:szCs w:val="18"/>
                <w:lang w:val="en-US"/>
              </w:rPr>
              <w:t>)</w:t>
            </w:r>
            <w:r w:rsidRPr="00822514">
              <w:rPr>
                <w:rFonts w:cstheme="minorHAnsi"/>
                <w:sz w:val="18"/>
                <w:szCs w:val="18"/>
                <w:lang w:val="en-US"/>
              </w:rPr>
              <w:t>” for which each debtor is liable in relation to a single instrument where there are two or more debtors.</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65076F" w:rsidRPr="0082355F" w14:paraId="6F5175B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F40A36" w14:textId="77777777" w:rsidR="0065076F" w:rsidRPr="00692A53" w:rsidRDefault="0065076F" w:rsidP="00E73E44">
            <w:pPr>
              <w:rPr>
                <w:b/>
                <w:bCs/>
                <w:sz w:val="18"/>
                <w:szCs w:val="18"/>
                <w:lang w:val="en-US"/>
              </w:rPr>
            </w:pPr>
            <w:r w:rsidRPr="00255C9E">
              <w:rPr>
                <w:b/>
                <w:bCs/>
                <w:sz w:val="18"/>
                <w:szCs w:val="18"/>
                <w:lang w:val="en-US"/>
              </w:rPr>
              <w:lastRenderedPageBreak/>
              <w:t>Applicability</w:t>
            </w:r>
          </w:p>
          <w:p w14:paraId="64536B8A" w14:textId="5759BB18" w:rsidR="0065076F" w:rsidRPr="0065076F" w:rsidRDefault="0065076F" w:rsidP="0065076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reported </w:t>
            </w:r>
            <w:r w:rsidRPr="001F6D8A">
              <w:rPr>
                <w:rFonts w:cstheme="minorHAnsi"/>
                <w:sz w:val="18"/>
                <w:szCs w:val="18"/>
                <w:lang w:val="en-US"/>
              </w:rPr>
              <w:t>where there are two or more debtors</w:t>
            </w:r>
            <w:r>
              <w:rPr>
                <w:rFonts w:cstheme="minorHAnsi"/>
                <w:sz w:val="18"/>
                <w:szCs w:val="18"/>
                <w:lang w:val="en-US"/>
              </w:rPr>
              <w:t xml:space="preserve">. </w:t>
            </w:r>
            <w:r w:rsidRPr="001F6D8A">
              <w:rPr>
                <w:rFonts w:cstheme="minorHAnsi"/>
                <w:sz w:val="18"/>
                <w:szCs w:val="18"/>
                <w:lang w:val="en-US"/>
              </w:rPr>
              <w:t>In the case of instruments where there is only one debtor, please report not applicable</w:t>
            </w:r>
            <w:r>
              <w:rPr>
                <w:rFonts w:cstheme="minorHAnsi"/>
                <w:sz w:val="18"/>
                <w:szCs w:val="18"/>
                <w:lang w:val="en-US"/>
              </w:rPr>
              <w:t>: “</w:t>
            </w:r>
            <w:r w:rsidRPr="004B41D4">
              <w:rPr>
                <w:rFonts w:cstheme="minorHAnsi"/>
                <w:sz w:val="18"/>
                <w:szCs w:val="18"/>
                <w:lang w:val="en-US"/>
              </w:rPr>
              <w:t xml:space="preserve">11111111111 </w:t>
            </w:r>
            <w:r w:rsidRPr="001F6D8A">
              <w:rPr>
                <w:rFonts w:cstheme="minorHAnsi"/>
                <w:sz w:val="18"/>
                <w:szCs w:val="18"/>
                <w:lang w:val="en-US"/>
              </w:rPr>
              <w:t>".</w:t>
            </w:r>
          </w:p>
        </w:tc>
      </w:tr>
      <w:tr w:rsidR="0065076F" w:rsidRPr="0082355F" w14:paraId="302E5E4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E76A7" w14:textId="77777777" w:rsidR="0065076F" w:rsidRDefault="0065076F" w:rsidP="00E73E44">
            <w:pPr>
              <w:rPr>
                <w:b/>
                <w:bCs/>
                <w:sz w:val="18"/>
                <w:szCs w:val="18"/>
                <w:lang w:val="en-US"/>
              </w:rPr>
            </w:pPr>
            <w:r w:rsidRPr="00255C9E">
              <w:rPr>
                <w:b/>
                <w:bCs/>
                <w:sz w:val="18"/>
                <w:szCs w:val="18"/>
                <w:lang w:val="en-US"/>
              </w:rPr>
              <w:t>Link to other concepts</w:t>
            </w:r>
          </w:p>
          <w:p w14:paraId="62BAB7E9" w14:textId="77777777" w:rsidR="0065076F" w:rsidRPr="0065076F" w:rsidRDefault="0065076F" w:rsidP="00D007AC">
            <w:pPr>
              <w:pStyle w:val="ListParagraph"/>
              <w:numPr>
                <w:ilvl w:val="0"/>
                <w:numId w:val="139"/>
              </w:numPr>
              <w:rPr>
                <w:sz w:val="18"/>
                <w:szCs w:val="18"/>
                <w:lang w:val="en-US"/>
              </w:rPr>
            </w:pPr>
            <w:r w:rsidRPr="0065076F">
              <w:rPr>
                <w:sz w:val="18"/>
                <w:szCs w:val="18"/>
                <w:lang w:val="en-US"/>
              </w:rPr>
              <w:t>OTSTNDNG_NMNL_AMNT_INSTRMNT - O</w:t>
            </w:r>
            <w:r w:rsidRPr="0065076F">
              <w:rPr>
                <w:rFonts w:cstheme="minorHAnsi"/>
                <w:sz w:val="18"/>
                <w:szCs w:val="18"/>
                <w:lang w:val="en-US"/>
              </w:rPr>
              <w:t>utstanding gross nominal amount</w:t>
            </w:r>
          </w:p>
        </w:tc>
      </w:tr>
      <w:tr w:rsidR="0065076F" w:rsidRPr="001E1D4C" w14:paraId="035ACB9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DE3B490" w14:textId="77777777" w:rsidR="0065076F" w:rsidRDefault="0065076F" w:rsidP="00E73E44">
            <w:pPr>
              <w:rPr>
                <w:b/>
                <w:bCs/>
                <w:sz w:val="18"/>
                <w:szCs w:val="18"/>
                <w:lang w:val="en-US"/>
              </w:rPr>
            </w:pPr>
            <w:r>
              <w:rPr>
                <w:b/>
                <w:bCs/>
                <w:sz w:val="18"/>
                <w:szCs w:val="18"/>
                <w:lang w:val="en-US"/>
              </w:rPr>
              <w:t>Examples</w:t>
            </w:r>
          </w:p>
          <w:p w14:paraId="57661C5C" w14:textId="6547400A" w:rsidR="0065076F" w:rsidRPr="003A75ED" w:rsidRDefault="0065076F" w:rsidP="0065076F">
            <w:pPr>
              <w:spacing w:after="0"/>
              <w:jc w:val="both"/>
              <w:rPr>
                <w:sz w:val="18"/>
                <w:szCs w:val="18"/>
                <w:lang w:val="en-US"/>
              </w:rPr>
            </w:pPr>
            <w:r>
              <w:rPr>
                <w:sz w:val="18"/>
                <w:szCs w:val="18"/>
                <w:lang w:val="en-US"/>
              </w:rPr>
              <w:t>N/A</w:t>
            </w:r>
          </w:p>
        </w:tc>
      </w:tr>
      <w:tr w:rsidR="0065076F" w:rsidRPr="0082355F" w14:paraId="2F7D45F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413559"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9A87AD6" w14:textId="7970A7A1"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3D472C8F" w14:textId="77777777" w:rsidR="0065076F" w:rsidRDefault="0065076F" w:rsidP="00C2315B">
      <w:pPr>
        <w:rPr>
          <w:lang w:val="en-US"/>
        </w:rPr>
      </w:pPr>
    </w:p>
    <w:p w14:paraId="70CB585D" w14:textId="77777777" w:rsidR="00C3459E" w:rsidRDefault="00C3459E" w:rsidP="00C2315B">
      <w:pPr>
        <w:rPr>
          <w:lang w:val="en-US"/>
        </w:rPr>
      </w:pPr>
    </w:p>
    <w:p w14:paraId="1C61ADDD" w14:textId="6A57BCBE" w:rsidR="00C3459E" w:rsidRPr="00C3459E" w:rsidRDefault="00C3459E" w:rsidP="00C3459E">
      <w:pPr>
        <w:pStyle w:val="Heading2"/>
        <w:ind w:left="708"/>
        <w:rPr>
          <w:color w:val="auto"/>
          <w:sz w:val="28"/>
          <w:lang w:val="en-US"/>
        </w:rPr>
      </w:pPr>
      <w:bookmarkStart w:id="363" w:name="_Toc138781237"/>
      <w:r w:rsidRPr="00C3459E">
        <w:rPr>
          <w:color w:val="auto"/>
          <w:sz w:val="28"/>
          <w:lang w:val="en-US"/>
        </w:rPr>
        <w:t>2.3 INSTRUMENT</w:t>
      </w:r>
      <w:bookmarkEnd w:id="363"/>
    </w:p>
    <w:p w14:paraId="4409DFBF" w14:textId="3665DB6B" w:rsidR="00C3459E" w:rsidRDefault="00C3459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3BC6DFE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05039C3"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20C494F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09327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185CD0E7"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71A99161"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8833F3" w14:textId="77777777" w:rsidR="00C2315B" w:rsidRPr="00984C3B" w:rsidRDefault="00C2315B" w:rsidP="00624088">
            <w:pPr>
              <w:rPr>
                <w:sz w:val="18"/>
                <w:szCs w:val="18"/>
              </w:rPr>
            </w:pPr>
            <w:r w:rsidRPr="00B431E9">
              <w:rPr>
                <w:sz w:val="18"/>
                <w:szCs w:val="18"/>
              </w:rPr>
              <w:t>IN.009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3DD05D" w14:textId="77777777" w:rsidR="00C2315B" w:rsidRPr="00984C3B" w:rsidRDefault="00C2315B" w:rsidP="00624088">
            <w:pPr>
              <w:rPr>
                <w:sz w:val="18"/>
                <w:szCs w:val="18"/>
                <w:lang w:val="en-US"/>
              </w:rPr>
            </w:pPr>
            <w:r w:rsidRPr="007A1C4B">
              <w:rPr>
                <w:sz w:val="18"/>
                <w:szCs w:val="18"/>
                <w:lang w:val="en-US"/>
              </w:rPr>
              <w:t>CNTRCT_ID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6F4685" w14:textId="77777777" w:rsidR="00C2315B" w:rsidRPr="00984C3B" w:rsidRDefault="00C2315B" w:rsidP="00AD76B0">
            <w:pPr>
              <w:pStyle w:val="Heading3"/>
            </w:pPr>
            <w:bookmarkStart w:id="364" w:name="_Toc78468305"/>
            <w:bookmarkStart w:id="365" w:name="_Toc78468674"/>
            <w:bookmarkStart w:id="366" w:name="_Toc138781238"/>
            <w:r w:rsidRPr="00AD76B0">
              <w:rPr>
                <w:lang w:val="en-US"/>
              </w:rPr>
              <w:t>Contract ID</w:t>
            </w:r>
            <w:bookmarkEnd w:id="364"/>
            <w:bookmarkEnd w:id="365"/>
            <w:bookmarkEnd w:id="36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F121C6" w14:textId="593DA631"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2315534E"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3B1806" w14:textId="77777777" w:rsidR="00C2315B" w:rsidRPr="00255C9E" w:rsidRDefault="00C2315B" w:rsidP="00624088">
            <w:pPr>
              <w:rPr>
                <w:sz w:val="18"/>
                <w:szCs w:val="18"/>
              </w:rPr>
            </w:pPr>
          </w:p>
        </w:tc>
      </w:tr>
      <w:tr w:rsidR="00C2315B" w:rsidRPr="0082355F" w14:paraId="351E863E"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29A8DD"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D3FCB60"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B9328E">
              <w:rPr>
                <w:rFonts w:cstheme="minorHAnsi"/>
                <w:sz w:val="18"/>
                <w:szCs w:val="18"/>
                <w:lang w:val="en-US"/>
              </w:rPr>
              <w:t xml:space="preserve">n identifier applied by the reporting agent to uniquely identify each contract. Each contract must have one contract identifier. </w:t>
            </w:r>
            <w:r w:rsidRPr="00710242">
              <w:rPr>
                <w:rFonts w:cstheme="minorHAnsi"/>
                <w:b/>
                <w:bCs/>
                <w:sz w:val="18"/>
                <w:szCs w:val="18"/>
                <w:lang w:val="en-US"/>
              </w:rPr>
              <w:t>This value will not change over time</w:t>
            </w:r>
            <w:r w:rsidRPr="00B9328E">
              <w:rPr>
                <w:rFonts w:cstheme="minorHAnsi"/>
                <w:sz w:val="18"/>
                <w:szCs w:val="18"/>
                <w:lang w:val="en-US"/>
              </w:rPr>
              <w:t xml:space="preserve"> and cannot be used as the contract identifier for any other contract.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2369F858"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6912F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The contract identifier refers to the credit agreement between two or more parties under which the instrument is created. In particular, the contract identifier refers to the legal contract under which instruments are extended by the creditor to the debtor</w:t>
            </w:r>
            <w:r>
              <w:rPr>
                <w:rFonts w:cstheme="minorHAnsi"/>
                <w:sz w:val="18"/>
                <w:szCs w:val="18"/>
                <w:lang w:val="en-US"/>
              </w:rPr>
              <w:t xml:space="preserve"> </w:t>
            </w:r>
            <w:r w:rsidRPr="00013DD6">
              <w:rPr>
                <w:rFonts w:cstheme="minorHAnsi"/>
                <w:sz w:val="18"/>
                <w:szCs w:val="18"/>
                <w:lang w:val="en-US"/>
              </w:rPr>
              <w:t xml:space="preserve">and conditions of the instruments are specified. In accordance with the definition, the contract identifier uniquely identifies a contract within the scope of a reporting agent. </w:t>
            </w:r>
          </w:p>
          <w:p w14:paraId="6109AD7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B51050D" w14:textId="77777777" w:rsidR="00C2315B" w:rsidRPr="00013DD6"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 xml:space="preserve">This means that each contract identifier is unique for each contract reported by the same reporting agent and, conversely, that a reporting agent always consistently identifies a given contract by the same contract identifier, irrespective of observed agents in relation to which the data are reported. However, </w:t>
            </w:r>
            <w:proofErr w:type="gramStart"/>
            <w:r w:rsidRPr="00013DD6">
              <w:rPr>
                <w:rFonts w:cstheme="minorHAnsi"/>
                <w:sz w:val="18"/>
                <w:szCs w:val="18"/>
                <w:lang w:val="en-US"/>
              </w:rPr>
              <w:t>with the exception of</w:t>
            </w:r>
            <w:proofErr w:type="gramEnd"/>
            <w:r w:rsidRPr="00013DD6">
              <w:rPr>
                <w:rFonts w:cstheme="minorHAnsi"/>
                <w:sz w:val="18"/>
                <w:szCs w:val="18"/>
                <w:lang w:val="en-US"/>
              </w:rPr>
              <w:t xml:space="preserve"> the syndicated contract identifier, two different reporting agents are not required to use the same contract identifier, even if they refer to the same credit agreement or loan.</w:t>
            </w:r>
          </w:p>
          <w:p w14:paraId="7E3B947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EBC9EA2" w14:textId="77777777" w:rsidR="00C2315B" w:rsidRPr="00AE1EC6" w:rsidRDefault="00C2315B" w:rsidP="00624088">
            <w:pPr>
              <w:widowControl w:val="0"/>
              <w:autoSpaceDE w:val="0"/>
              <w:autoSpaceDN w:val="0"/>
              <w:adjustRightInd w:val="0"/>
              <w:spacing w:after="0" w:line="231" w:lineRule="auto"/>
              <w:ind w:right="53"/>
              <w:jc w:val="both"/>
              <w:rPr>
                <w:rFonts w:cstheme="minorHAnsi"/>
                <w:sz w:val="18"/>
                <w:szCs w:val="18"/>
                <w:lang w:val="en-US"/>
              </w:rPr>
            </w:pPr>
            <w:proofErr w:type="gramStart"/>
            <w:r w:rsidRPr="00013DD6">
              <w:rPr>
                <w:rFonts w:cstheme="minorHAnsi"/>
                <w:sz w:val="18"/>
                <w:szCs w:val="18"/>
                <w:lang w:val="en-US"/>
              </w:rPr>
              <w:t>In essence, the</w:t>
            </w:r>
            <w:proofErr w:type="gramEnd"/>
            <w:r w:rsidRPr="00013DD6">
              <w:rPr>
                <w:rFonts w:cstheme="minorHAnsi"/>
                <w:sz w:val="18"/>
                <w:szCs w:val="18"/>
                <w:lang w:val="en-US"/>
              </w:rPr>
              <w:t xml:space="preserve"> contract identifier makes it possible to record one or more instruments arising in relation to the same credit contract.</w:t>
            </w:r>
          </w:p>
        </w:tc>
      </w:tr>
      <w:tr w:rsidR="00C2315B" w:rsidRPr="00836056" w14:paraId="751943EA"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10C6BF" w14:textId="77777777" w:rsidR="00C2315B" w:rsidRPr="00255C9E" w:rsidRDefault="00C2315B" w:rsidP="00624088">
            <w:pPr>
              <w:rPr>
                <w:b/>
                <w:bCs/>
                <w:sz w:val="18"/>
                <w:szCs w:val="18"/>
                <w:lang w:val="en-US"/>
              </w:rPr>
            </w:pPr>
            <w:r w:rsidRPr="00255C9E">
              <w:rPr>
                <w:b/>
                <w:bCs/>
                <w:sz w:val="18"/>
                <w:szCs w:val="18"/>
                <w:lang w:val="en-US"/>
              </w:rPr>
              <w:t>Applicability</w:t>
            </w:r>
          </w:p>
          <w:p w14:paraId="71A57F80" w14:textId="77777777" w:rsidR="00C2315B" w:rsidRPr="005B4E34"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Local units shall report this data attribute for </w:t>
            </w:r>
            <w:r w:rsidRPr="00C266BD">
              <w:rPr>
                <w:rFonts w:cstheme="minorHAnsi"/>
                <w:sz w:val="18"/>
                <w:szCs w:val="18"/>
                <w:lang w:val="en-US"/>
              </w:rPr>
              <w:t xml:space="preserve">all </w:t>
            </w:r>
            <w:r>
              <w:rPr>
                <w:rFonts w:cstheme="minorHAnsi"/>
                <w:sz w:val="18"/>
                <w:szCs w:val="18"/>
                <w:lang w:val="en-US"/>
              </w:rPr>
              <w:t>transactions</w:t>
            </w:r>
            <w:r w:rsidRPr="00C266BD">
              <w:rPr>
                <w:rFonts w:cstheme="minorHAnsi"/>
                <w:sz w:val="18"/>
                <w:szCs w:val="18"/>
                <w:lang w:val="en-US"/>
              </w:rPr>
              <w:t xml:space="preserve"> in the scope of</w:t>
            </w:r>
            <w:r>
              <w:rPr>
                <w:rFonts w:cstheme="minorHAnsi"/>
                <w:sz w:val="18"/>
                <w:szCs w:val="18"/>
                <w:lang w:val="en-US"/>
              </w:rPr>
              <w:t xml:space="preserve"> Loan Tape</w:t>
            </w:r>
            <w:r w:rsidRPr="00F770BC">
              <w:rPr>
                <w:rFonts w:cstheme="minorHAnsi"/>
                <w:sz w:val="18"/>
                <w:szCs w:val="18"/>
                <w:lang w:val="en-US"/>
              </w:rPr>
              <w:t xml:space="preserve">. </w:t>
            </w:r>
            <w:r w:rsidRPr="00C65601">
              <w:rPr>
                <w:rFonts w:cstheme="minorHAnsi"/>
                <w:sz w:val="18"/>
                <w:szCs w:val="18"/>
                <w:lang w:val="en-US"/>
              </w:rPr>
              <w:t>This code is unique for each transaction and cannot be reused for other</w:t>
            </w:r>
            <w:r>
              <w:rPr>
                <w:rFonts w:cstheme="minorHAnsi"/>
                <w:sz w:val="18"/>
                <w:szCs w:val="18"/>
                <w:lang w:val="en-US"/>
              </w:rPr>
              <w:t xml:space="preserve"> ones</w:t>
            </w:r>
            <w:r w:rsidRPr="00C65601">
              <w:rPr>
                <w:rFonts w:cstheme="minorHAnsi"/>
                <w:sz w:val="18"/>
                <w:szCs w:val="18"/>
                <w:lang w:val="en-US"/>
              </w:rPr>
              <w:t xml:space="preserve">, even if the previous transaction has been cancelled. The code must remain unchanged during the </w:t>
            </w:r>
            <w:r>
              <w:rPr>
                <w:rFonts w:cstheme="minorHAnsi"/>
                <w:sz w:val="18"/>
                <w:szCs w:val="18"/>
                <w:lang w:val="en-US"/>
              </w:rPr>
              <w:t>contract lifetime.</w:t>
            </w:r>
          </w:p>
        </w:tc>
      </w:tr>
      <w:tr w:rsidR="00C2315B" w:rsidRPr="00C65A8B" w14:paraId="3E4C1892"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4F4FEE" w14:textId="77777777" w:rsidR="00C2315B" w:rsidRDefault="00C2315B" w:rsidP="00624088">
            <w:pPr>
              <w:rPr>
                <w:b/>
                <w:bCs/>
                <w:sz w:val="18"/>
                <w:szCs w:val="18"/>
                <w:lang w:val="en-US"/>
              </w:rPr>
            </w:pPr>
            <w:r w:rsidRPr="00255C9E">
              <w:rPr>
                <w:b/>
                <w:bCs/>
                <w:sz w:val="18"/>
                <w:szCs w:val="18"/>
                <w:lang w:val="en-US"/>
              </w:rPr>
              <w:t>Link to other concepts</w:t>
            </w:r>
          </w:p>
          <w:p w14:paraId="2EBA5B44" w14:textId="77777777" w:rsidR="00C2315B" w:rsidRPr="00325D69" w:rsidRDefault="00C2315B" w:rsidP="00624088">
            <w:pPr>
              <w:pStyle w:val="ListParagraph"/>
              <w:numPr>
                <w:ilvl w:val="0"/>
                <w:numId w:val="3"/>
              </w:numPr>
              <w:spacing w:after="0"/>
              <w:rPr>
                <w:rFonts w:cstheme="minorHAnsi"/>
                <w:sz w:val="18"/>
                <w:szCs w:val="18"/>
                <w:lang w:val="en-US"/>
              </w:rPr>
            </w:pPr>
            <w:r w:rsidRPr="00AE1EC6">
              <w:rPr>
                <w:sz w:val="18"/>
                <w:szCs w:val="18"/>
                <w:lang w:val="en-US"/>
              </w:rPr>
              <w:t>INSTRMNT_ID - Instrument ID</w:t>
            </w:r>
          </w:p>
        </w:tc>
      </w:tr>
      <w:tr w:rsidR="00C2315B" w:rsidRPr="007A1C4B" w14:paraId="684F40A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575CDA" w14:textId="77777777" w:rsidR="00C2315B" w:rsidRDefault="00C2315B" w:rsidP="00624088">
            <w:pPr>
              <w:rPr>
                <w:b/>
                <w:bCs/>
                <w:sz w:val="18"/>
                <w:szCs w:val="18"/>
                <w:lang w:val="en-US"/>
              </w:rPr>
            </w:pPr>
            <w:r>
              <w:rPr>
                <w:b/>
                <w:bCs/>
                <w:sz w:val="18"/>
                <w:szCs w:val="18"/>
                <w:lang w:val="en-US"/>
              </w:rPr>
              <w:t>Examples</w:t>
            </w:r>
          </w:p>
          <w:p w14:paraId="1A91D96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5F2BB4C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12662"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66DA48E7" w14:textId="77777777" w:rsidR="00C2315B" w:rsidRPr="00255C9E" w:rsidRDefault="00C2315B" w:rsidP="00624088">
            <w:pPr>
              <w:rPr>
                <w:sz w:val="18"/>
                <w:szCs w:val="18"/>
                <w:lang w:val="en-US"/>
              </w:rPr>
            </w:pPr>
            <w:r>
              <w:rPr>
                <w:sz w:val="18"/>
                <w:szCs w:val="18"/>
                <w:lang w:val="en-US"/>
              </w:rPr>
              <w:t xml:space="preserve">Exposure identification  </w:t>
            </w:r>
          </w:p>
        </w:tc>
      </w:tr>
    </w:tbl>
    <w:p w14:paraId="2AC462CF"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9"/>
        <w:gridCol w:w="1598"/>
        <w:gridCol w:w="6210"/>
        <w:gridCol w:w="1276"/>
      </w:tblGrid>
      <w:tr w:rsidR="00C2315B" w:rsidRPr="00831AFB" w14:paraId="1A742D99" w14:textId="77777777" w:rsidTr="00624088">
        <w:trPr>
          <w:trHeight w:val="742"/>
        </w:trPr>
        <w:tc>
          <w:tcPr>
            <w:tcW w:w="8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0F717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80F3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530C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2CC45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3C0B28C" w14:textId="77777777" w:rsidTr="00624088">
        <w:trPr>
          <w:trHeight w:val="170"/>
        </w:trPr>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05F5B5" w14:textId="77777777" w:rsidR="00C2315B" w:rsidRPr="00255C9E" w:rsidRDefault="00C2315B" w:rsidP="00624088">
            <w:pPr>
              <w:rPr>
                <w:sz w:val="18"/>
                <w:szCs w:val="18"/>
              </w:rPr>
            </w:pPr>
            <w:r w:rsidRPr="00935987">
              <w:rPr>
                <w:sz w:val="18"/>
                <w:szCs w:val="18"/>
              </w:rPr>
              <w:t>IN.010</w:t>
            </w:r>
          </w:p>
        </w:tc>
        <w:tc>
          <w:tcPr>
            <w:tcW w:w="15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B02A9F" w14:textId="77777777" w:rsidR="00C2315B" w:rsidRPr="00255C9E" w:rsidRDefault="00C2315B" w:rsidP="00624088">
            <w:pPr>
              <w:rPr>
                <w:sz w:val="18"/>
                <w:szCs w:val="18"/>
              </w:rPr>
            </w:pPr>
            <w:r w:rsidRPr="00255C9E">
              <w:rPr>
                <w:sz w:val="18"/>
                <w:szCs w:val="18"/>
              </w:rPr>
              <w:t>CRRNCY_DNMNTN</w:t>
            </w:r>
          </w:p>
        </w:tc>
        <w:tc>
          <w:tcPr>
            <w:tcW w:w="62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5FF7FE" w14:textId="77777777" w:rsidR="00C2315B" w:rsidRPr="00255C9E" w:rsidRDefault="00C2315B" w:rsidP="00AD76B0">
            <w:pPr>
              <w:pStyle w:val="Heading3"/>
            </w:pPr>
            <w:bookmarkStart w:id="367" w:name="_Toc72164313"/>
            <w:bookmarkStart w:id="368" w:name="_Toc75362327"/>
            <w:bookmarkStart w:id="369" w:name="_Toc75363937"/>
            <w:bookmarkStart w:id="370" w:name="_Toc77617307"/>
            <w:bookmarkStart w:id="371" w:name="_Toc78468306"/>
            <w:bookmarkStart w:id="372" w:name="_Toc78468675"/>
            <w:bookmarkStart w:id="373" w:name="_Toc138781239"/>
            <w:bookmarkStart w:id="374" w:name="_Hlk75966105"/>
            <w:r w:rsidRPr="00AD76B0">
              <w:rPr>
                <w:lang w:val="en-US"/>
              </w:rPr>
              <w:t>Currency denomination</w:t>
            </w:r>
            <w:bookmarkEnd w:id="367"/>
            <w:bookmarkEnd w:id="368"/>
            <w:bookmarkEnd w:id="369"/>
            <w:bookmarkEnd w:id="370"/>
            <w:bookmarkEnd w:id="371"/>
            <w:bookmarkEnd w:id="372"/>
            <w:bookmarkEnd w:id="373"/>
            <w:r w:rsidRPr="00255C9E">
              <w:t xml:space="preserve"> </w:t>
            </w:r>
            <w:bookmarkEnd w:id="37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9AA22" w14:textId="5F186F5C" w:rsidR="00C2315B" w:rsidRPr="00255C9E"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08AC1AC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8E5051" w14:textId="77777777" w:rsidR="00C2315B" w:rsidRPr="00255C9E" w:rsidRDefault="00C2315B" w:rsidP="00624088">
            <w:pPr>
              <w:rPr>
                <w:sz w:val="18"/>
                <w:szCs w:val="18"/>
              </w:rPr>
            </w:pPr>
          </w:p>
        </w:tc>
      </w:tr>
      <w:tr w:rsidR="00C2315B" w:rsidRPr="0082355F" w14:paraId="26E1C305"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B2419" w14:textId="77777777" w:rsidR="00C2315B" w:rsidRPr="00255C9E" w:rsidRDefault="00C2315B" w:rsidP="00624088">
            <w:pPr>
              <w:rPr>
                <w:b/>
                <w:bCs/>
                <w:sz w:val="18"/>
                <w:szCs w:val="18"/>
                <w:lang w:val="en-US"/>
              </w:rPr>
            </w:pPr>
            <w:r w:rsidRPr="00255C9E">
              <w:rPr>
                <w:b/>
                <w:bCs/>
                <w:sz w:val="18"/>
                <w:szCs w:val="18"/>
                <w:lang w:val="en-US"/>
              </w:rPr>
              <w:t>Definition</w:t>
            </w:r>
          </w:p>
          <w:p w14:paraId="6DF49F95"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C</w:t>
            </w:r>
            <w:r w:rsidRPr="009A02D3">
              <w:rPr>
                <w:sz w:val="18"/>
                <w:szCs w:val="18"/>
                <w:lang w:val="en-US"/>
              </w:rPr>
              <w:t>urrency denomination of instruments, in accordance with the ISO 4217 standard.</w:t>
            </w:r>
            <w:r>
              <w:rPr>
                <w:sz w:val="18"/>
                <w:szCs w:val="18"/>
                <w:lang w:val="en-US"/>
              </w:rPr>
              <w:t xml:space="preserve"> </w:t>
            </w:r>
            <w:r w:rsidRPr="00255C9E">
              <w:rPr>
                <w:sz w:val="18"/>
                <w:szCs w:val="18"/>
                <w:lang w:val="en-US"/>
              </w:rPr>
              <w:t>This data attribute identifies the currency that is the unit of account, i.e. the currency in which the debt instrument is effectively denominated.</w:t>
            </w:r>
            <w:r>
              <w:rPr>
                <w:sz w:val="18"/>
                <w:szCs w:val="18"/>
                <w:lang w:val="en-US"/>
              </w:rPr>
              <w:t xml:space="preserve"> This data field is reported also in </w:t>
            </w:r>
            <w:proofErr w:type="spellStart"/>
            <w:r>
              <w:rPr>
                <w:sz w:val="18"/>
                <w:szCs w:val="18"/>
                <w:lang w:val="en-US"/>
              </w:rPr>
              <w:t>Anacredit</w:t>
            </w:r>
            <w:proofErr w:type="spellEnd"/>
            <w:r>
              <w:rPr>
                <w:sz w:val="18"/>
                <w:szCs w:val="18"/>
                <w:lang w:val="en-US"/>
              </w:rPr>
              <w:t xml:space="preserve">. </w:t>
            </w:r>
          </w:p>
          <w:p w14:paraId="5C9B026D" w14:textId="77777777" w:rsidR="00C2315B" w:rsidRDefault="00C2315B" w:rsidP="00624088">
            <w:pPr>
              <w:widowControl w:val="0"/>
              <w:autoSpaceDE w:val="0"/>
              <w:autoSpaceDN w:val="0"/>
              <w:adjustRightInd w:val="0"/>
              <w:spacing w:after="0" w:line="232" w:lineRule="auto"/>
              <w:jc w:val="both"/>
              <w:rPr>
                <w:sz w:val="18"/>
                <w:szCs w:val="18"/>
                <w:lang w:val="en-US"/>
              </w:rPr>
            </w:pPr>
          </w:p>
          <w:p w14:paraId="41B8EDA2" w14:textId="77777777" w:rsidR="00C2315B" w:rsidRDefault="00C2315B" w:rsidP="00624088">
            <w:pPr>
              <w:widowControl w:val="0"/>
              <w:autoSpaceDE w:val="0"/>
              <w:autoSpaceDN w:val="0"/>
              <w:adjustRightInd w:val="0"/>
              <w:spacing w:after="0" w:line="232" w:lineRule="auto"/>
              <w:jc w:val="both"/>
              <w:rPr>
                <w:sz w:val="18"/>
                <w:szCs w:val="18"/>
                <w:lang w:val="en-US"/>
              </w:rPr>
            </w:pPr>
            <w:r w:rsidRPr="00516B5E">
              <w:rPr>
                <w:sz w:val="18"/>
                <w:szCs w:val="18"/>
                <w:lang w:val="en-US"/>
              </w:rPr>
              <w:t>For every instrument reported, the currency is specified by one of the values set out in the ISO 4217 standard.</w:t>
            </w:r>
          </w:p>
          <w:p w14:paraId="6E81381D" w14:textId="77777777" w:rsidR="00C2315B" w:rsidRDefault="00C2315B" w:rsidP="00624088">
            <w:pPr>
              <w:widowControl w:val="0"/>
              <w:autoSpaceDE w:val="0"/>
              <w:autoSpaceDN w:val="0"/>
              <w:adjustRightInd w:val="0"/>
              <w:spacing w:after="0" w:line="232" w:lineRule="auto"/>
              <w:jc w:val="both"/>
              <w:rPr>
                <w:sz w:val="18"/>
                <w:szCs w:val="18"/>
                <w:lang w:val="en-US"/>
              </w:rPr>
            </w:pPr>
          </w:p>
          <w:p w14:paraId="6E52AFB0" w14:textId="77777777" w:rsidR="00C2315B"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 xml:space="preserve">General clarifications: </w:t>
            </w:r>
          </w:p>
          <w:p w14:paraId="752AD637"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 xml:space="preserve">For the purposes of this reporting, an instrument is defined at such a level that there is only one currency in which the instrument is denominated. Credit agreements which include multiple tranches denominated in different currencies </w:t>
            </w:r>
            <w:r>
              <w:rPr>
                <w:sz w:val="18"/>
                <w:szCs w:val="18"/>
                <w:lang w:val="en-US"/>
              </w:rPr>
              <w:t>should be</w:t>
            </w:r>
            <w:r w:rsidRPr="00D07E19">
              <w:rPr>
                <w:sz w:val="18"/>
                <w:szCs w:val="18"/>
                <w:lang w:val="en-US"/>
              </w:rPr>
              <w:t xml:space="preserve"> reported as different instruments within a single contract, and the data attribute currency is the currency in which the instrument is denominated.</w:t>
            </w:r>
          </w:p>
          <w:p w14:paraId="0768EFC0"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Instruments with both principal and interest indexed to a currency are classified and treated as though they are denominated in that currency.</w:t>
            </w:r>
          </w:p>
          <w:p w14:paraId="5FC23E4A" w14:textId="67DED869"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For instruments denominated in one currency but settled in another currency, the currency is the currency in which the instrument is denominated.</w:t>
            </w:r>
          </w:p>
          <w:p w14:paraId="6B2130D3" w14:textId="0497DA74" w:rsidR="00635C9C" w:rsidRPr="003B1F16" w:rsidRDefault="003B1F16" w:rsidP="00936776">
            <w:pPr>
              <w:pStyle w:val="ListParagraph"/>
              <w:widowControl w:val="0"/>
              <w:numPr>
                <w:ilvl w:val="0"/>
                <w:numId w:val="38"/>
              </w:numPr>
              <w:autoSpaceDE w:val="0"/>
              <w:autoSpaceDN w:val="0"/>
              <w:adjustRightInd w:val="0"/>
              <w:spacing w:after="0" w:line="232" w:lineRule="auto"/>
              <w:jc w:val="both"/>
              <w:rPr>
                <w:sz w:val="18"/>
                <w:szCs w:val="18"/>
                <w:lang w:val="en-US"/>
              </w:rPr>
            </w:pPr>
            <w:r>
              <w:rPr>
                <w:sz w:val="18"/>
                <w:szCs w:val="18"/>
                <w:lang w:val="en-US"/>
              </w:rPr>
              <w:t>For d</w:t>
            </w:r>
            <w:r w:rsidR="00635C9C">
              <w:rPr>
                <w:sz w:val="18"/>
                <w:szCs w:val="18"/>
                <w:lang w:val="en-US"/>
              </w:rPr>
              <w:t xml:space="preserve">ebt </w:t>
            </w:r>
            <w:r w:rsidR="00635C9C" w:rsidRPr="003B1F16">
              <w:rPr>
                <w:sz w:val="18"/>
                <w:szCs w:val="18"/>
                <w:lang w:val="en-US"/>
              </w:rPr>
              <w:t>securities</w:t>
            </w:r>
            <w:r w:rsidRPr="003B1F16">
              <w:rPr>
                <w:sz w:val="18"/>
                <w:szCs w:val="18"/>
                <w:lang w:val="en-US"/>
              </w:rPr>
              <w:t xml:space="preserve"> report the c</w:t>
            </w:r>
            <w:r w:rsidRPr="003B1F16">
              <w:rPr>
                <w:sz w:val="18"/>
                <w:szCs w:val="18"/>
                <w:lang w:val="en-US" w:eastAsia="es-ES"/>
              </w:rPr>
              <w:t>urrency for expressing the nominal of the security</w:t>
            </w:r>
            <w:r>
              <w:rPr>
                <w:sz w:val="18"/>
                <w:szCs w:val="18"/>
                <w:lang w:val="en-US" w:eastAsia="es-ES"/>
              </w:rPr>
              <w:t>.</w:t>
            </w:r>
          </w:p>
          <w:p w14:paraId="39DC76CC" w14:textId="77777777" w:rsidR="00C2315B" w:rsidRPr="002B5AFF" w:rsidRDefault="00C2315B" w:rsidP="00624088">
            <w:pPr>
              <w:widowControl w:val="0"/>
              <w:autoSpaceDE w:val="0"/>
              <w:autoSpaceDN w:val="0"/>
              <w:adjustRightInd w:val="0"/>
              <w:spacing w:after="0" w:line="232" w:lineRule="auto"/>
              <w:jc w:val="both"/>
              <w:rPr>
                <w:sz w:val="18"/>
                <w:szCs w:val="18"/>
                <w:lang w:val="en-US"/>
              </w:rPr>
            </w:pPr>
          </w:p>
          <w:p w14:paraId="59C648C0" w14:textId="77777777" w:rsidR="00C2315B" w:rsidRPr="008827FA" w:rsidRDefault="00C2315B" w:rsidP="00624088">
            <w:pPr>
              <w:widowControl w:val="0"/>
              <w:autoSpaceDE w:val="0"/>
              <w:autoSpaceDN w:val="0"/>
              <w:adjustRightInd w:val="0"/>
              <w:spacing w:after="0" w:line="232" w:lineRule="auto"/>
              <w:jc w:val="both"/>
              <w:rPr>
                <w:b/>
                <w:bCs/>
                <w:sz w:val="18"/>
                <w:szCs w:val="18"/>
                <w:lang w:val="en-US"/>
              </w:rPr>
            </w:pPr>
            <w:r w:rsidRPr="00553EAA">
              <w:rPr>
                <w:b/>
                <w:bCs/>
                <w:sz w:val="18"/>
                <w:szCs w:val="18"/>
                <w:lang w:val="en-US"/>
              </w:rPr>
              <w:t>Note that this data attribute identifies the currency in which the instrument is denominated and not the currency in which the instrument is reported.</w:t>
            </w:r>
          </w:p>
        </w:tc>
      </w:tr>
      <w:tr w:rsidR="00C2315B" w:rsidRPr="00831AFB" w14:paraId="100D10AB" w14:textId="77777777" w:rsidTr="00EC6BC1">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3656B" w14:textId="77777777" w:rsidR="00C2315B" w:rsidRDefault="00C2315B" w:rsidP="00624088">
            <w:pPr>
              <w:rPr>
                <w:b/>
                <w:bCs/>
                <w:sz w:val="18"/>
                <w:szCs w:val="18"/>
                <w:lang w:val="en-US"/>
              </w:rPr>
            </w:pPr>
            <w:r w:rsidRPr="00255C9E">
              <w:rPr>
                <w:b/>
                <w:bCs/>
                <w:sz w:val="18"/>
                <w:szCs w:val="18"/>
                <w:lang w:val="en-US"/>
              </w:rPr>
              <w:t>Applicability</w:t>
            </w:r>
          </w:p>
          <w:p w14:paraId="2356821B"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refer to the </w:t>
            </w:r>
            <w:r w:rsidRPr="00516B5E">
              <w:rPr>
                <w:sz w:val="18"/>
                <w:szCs w:val="18"/>
                <w:lang w:val="en-US"/>
              </w:rPr>
              <w:t>ISO 4217</w:t>
            </w:r>
            <w:r>
              <w:rPr>
                <w:sz w:val="18"/>
                <w:szCs w:val="18"/>
                <w:lang w:val="en-US"/>
              </w:rPr>
              <w:t xml:space="preserve"> classification. Some examples of the scales that should be reported are included in the table below:</w:t>
            </w:r>
          </w:p>
          <w:p w14:paraId="48C9FD2E" w14:textId="77777777" w:rsidR="00C2315B" w:rsidRPr="00E01E0A"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603"/>
            </w:tblGrid>
            <w:tr w:rsidR="00C2315B" w:rsidRPr="00831AFB" w14:paraId="1B8B6C93" w14:textId="77777777" w:rsidTr="007E250C">
              <w:trPr>
                <w:trHeight w:val="253"/>
                <w:jc w:val="center"/>
              </w:trPr>
              <w:tc>
                <w:tcPr>
                  <w:tcW w:w="728" w:type="dxa"/>
                  <w:shd w:val="clear" w:color="auto" w:fill="D0CECE" w:themeFill="background2" w:themeFillShade="E6"/>
                </w:tcPr>
                <w:p w14:paraId="0802B078" w14:textId="21D09503"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4603" w:type="dxa"/>
                  <w:shd w:val="clear" w:color="auto" w:fill="D0CECE" w:themeFill="background2" w:themeFillShade="E6"/>
                </w:tcPr>
                <w:p w14:paraId="6A38AE81" w14:textId="6AE63DCA"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831AFB" w14:paraId="113BB869" w14:textId="77777777" w:rsidTr="007E250C">
              <w:trPr>
                <w:trHeight w:val="253"/>
                <w:jc w:val="center"/>
              </w:trPr>
              <w:tc>
                <w:tcPr>
                  <w:tcW w:w="728" w:type="dxa"/>
                </w:tcPr>
                <w:p w14:paraId="4ED0F17C" w14:textId="77777777" w:rsidR="00C2315B" w:rsidRPr="0094712F" w:rsidRDefault="00C2315B" w:rsidP="00624088">
                  <w:pPr>
                    <w:jc w:val="center"/>
                    <w:rPr>
                      <w:b/>
                      <w:bCs/>
                      <w:sz w:val="18"/>
                      <w:szCs w:val="18"/>
                      <w:lang w:val="en-US"/>
                    </w:rPr>
                  </w:pPr>
                  <w:r w:rsidRPr="00E26A7F">
                    <w:rPr>
                      <w:b/>
                      <w:bCs/>
                      <w:sz w:val="18"/>
                      <w:szCs w:val="18"/>
                      <w:lang w:val="en-US"/>
                    </w:rPr>
                    <w:t>AED</w:t>
                  </w:r>
                </w:p>
              </w:tc>
              <w:tc>
                <w:tcPr>
                  <w:tcW w:w="4603" w:type="dxa"/>
                </w:tcPr>
                <w:p w14:paraId="40CCF0B9" w14:textId="77777777" w:rsidR="00C2315B" w:rsidRPr="00516F7C" w:rsidRDefault="00C2315B" w:rsidP="00624088">
                  <w:pPr>
                    <w:jc w:val="center"/>
                    <w:rPr>
                      <w:sz w:val="18"/>
                      <w:szCs w:val="18"/>
                      <w:lang w:val="en-US"/>
                    </w:rPr>
                  </w:pPr>
                  <w:r w:rsidRPr="00D57478">
                    <w:rPr>
                      <w:sz w:val="18"/>
                      <w:szCs w:val="18"/>
                      <w:lang w:val="en-US"/>
                    </w:rPr>
                    <w:t>UAE Dirham</w:t>
                  </w:r>
                </w:p>
              </w:tc>
            </w:tr>
            <w:tr w:rsidR="00C2315B" w:rsidRPr="00831AFB" w14:paraId="5B48EE0A" w14:textId="77777777" w:rsidTr="007E250C">
              <w:trPr>
                <w:trHeight w:val="253"/>
                <w:jc w:val="center"/>
              </w:trPr>
              <w:tc>
                <w:tcPr>
                  <w:tcW w:w="728" w:type="dxa"/>
                </w:tcPr>
                <w:p w14:paraId="3B1E4765" w14:textId="77777777" w:rsidR="00C2315B" w:rsidRPr="0094712F" w:rsidRDefault="00C2315B" w:rsidP="00624088">
                  <w:pPr>
                    <w:jc w:val="center"/>
                    <w:rPr>
                      <w:b/>
                      <w:bCs/>
                      <w:sz w:val="18"/>
                      <w:szCs w:val="18"/>
                      <w:lang w:val="en-US"/>
                    </w:rPr>
                  </w:pPr>
                  <w:r w:rsidRPr="00E26A7F">
                    <w:rPr>
                      <w:b/>
                      <w:bCs/>
                      <w:sz w:val="18"/>
                      <w:szCs w:val="18"/>
                      <w:lang w:val="en-US"/>
                    </w:rPr>
                    <w:t>ARS</w:t>
                  </w:r>
                </w:p>
              </w:tc>
              <w:tc>
                <w:tcPr>
                  <w:tcW w:w="4603" w:type="dxa"/>
                </w:tcPr>
                <w:p w14:paraId="13A5D0D3" w14:textId="77777777" w:rsidR="00C2315B" w:rsidRPr="00516F7C" w:rsidRDefault="00C2315B" w:rsidP="00624088">
                  <w:pPr>
                    <w:jc w:val="center"/>
                    <w:rPr>
                      <w:sz w:val="18"/>
                      <w:szCs w:val="18"/>
                      <w:lang w:val="en-US"/>
                    </w:rPr>
                  </w:pPr>
                  <w:r w:rsidRPr="00E26A7F">
                    <w:rPr>
                      <w:sz w:val="18"/>
                      <w:szCs w:val="18"/>
                      <w:lang w:val="en-US"/>
                    </w:rPr>
                    <w:t>Argentine Peso</w:t>
                  </w:r>
                </w:p>
              </w:tc>
            </w:tr>
            <w:tr w:rsidR="00C2315B" w:rsidRPr="00831AFB" w14:paraId="08DC3E7D" w14:textId="77777777" w:rsidTr="007E250C">
              <w:trPr>
                <w:trHeight w:val="238"/>
                <w:jc w:val="center"/>
              </w:trPr>
              <w:tc>
                <w:tcPr>
                  <w:tcW w:w="728" w:type="dxa"/>
                </w:tcPr>
                <w:p w14:paraId="17E0E91A" w14:textId="77777777" w:rsidR="00C2315B" w:rsidRPr="0094712F" w:rsidRDefault="00C2315B" w:rsidP="00624088">
                  <w:pPr>
                    <w:jc w:val="center"/>
                    <w:rPr>
                      <w:b/>
                      <w:bCs/>
                      <w:sz w:val="18"/>
                      <w:szCs w:val="18"/>
                      <w:lang w:val="en-US"/>
                    </w:rPr>
                  </w:pPr>
                  <w:r w:rsidRPr="00967379">
                    <w:rPr>
                      <w:b/>
                      <w:bCs/>
                      <w:sz w:val="18"/>
                      <w:szCs w:val="18"/>
                      <w:lang w:val="en-US"/>
                    </w:rPr>
                    <w:t>CLP</w:t>
                  </w:r>
                </w:p>
              </w:tc>
              <w:tc>
                <w:tcPr>
                  <w:tcW w:w="4603" w:type="dxa"/>
                </w:tcPr>
                <w:p w14:paraId="2A5B3A67" w14:textId="77777777" w:rsidR="00C2315B" w:rsidRPr="00516F7C" w:rsidRDefault="00C2315B" w:rsidP="00624088">
                  <w:pPr>
                    <w:jc w:val="center"/>
                    <w:rPr>
                      <w:sz w:val="18"/>
                      <w:szCs w:val="18"/>
                      <w:lang w:val="en-US"/>
                    </w:rPr>
                  </w:pPr>
                  <w:r w:rsidRPr="00967379">
                    <w:rPr>
                      <w:sz w:val="18"/>
                      <w:szCs w:val="18"/>
                      <w:lang w:val="en-US"/>
                    </w:rPr>
                    <w:t>Chilean Peso</w:t>
                  </w:r>
                </w:p>
              </w:tc>
            </w:tr>
            <w:tr w:rsidR="00C2315B" w:rsidRPr="00831AFB" w14:paraId="06B44608" w14:textId="77777777" w:rsidTr="007E250C">
              <w:trPr>
                <w:trHeight w:val="238"/>
                <w:jc w:val="center"/>
              </w:trPr>
              <w:tc>
                <w:tcPr>
                  <w:tcW w:w="728" w:type="dxa"/>
                </w:tcPr>
                <w:p w14:paraId="0455F650" w14:textId="77777777" w:rsidR="00C2315B" w:rsidRPr="0094712F" w:rsidRDefault="00C2315B" w:rsidP="00624088">
                  <w:pPr>
                    <w:jc w:val="center"/>
                    <w:rPr>
                      <w:b/>
                      <w:bCs/>
                      <w:sz w:val="18"/>
                      <w:szCs w:val="18"/>
                      <w:lang w:val="en-US"/>
                    </w:rPr>
                  </w:pPr>
                  <w:r>
                    <w:rPr>
                      <w:b/>
                      <w:bCs/>
                      <w:sz w:val="18"/>
                      <w:szCs w:val="18"/>
                      <w:lang w:val="en-US"/>
                    </w:rPr>
                    <w:t>EUR</w:t>
                  </w:r>
                </w:p>
              </w:tc>
              <w:tc>
                <w:tcPr>
                  <w:tcW w:w="4603" w:type="dxa"/>
                </w:tcPr>
                <w:p w14:paraId="70D717AD" w14:textId="77777777" w:rsidR="00C2315B" w:rsidRPr="00516F7C" w:rsidRDefault="00C2315B" w:rsidP="00624088">
                  <w:pPr>
                    <w:jc w:val="center"/>
                    <w:rPr>
                      <w:sz w:val="18"/>
                      <w:szCs w:val="18"/>
                      <w:lang w:val="en-US"/>
                    </w:rPr>
                  </w:pPr>
                  <w:r w:rsidRPr="00967379">
                    <w:rPr>
                      <w:sz w:val="18"/>
                      <w:szCs w:val="18"/>
                      <w:lang w:val="en-US"/>
                    </w:rPr>
                    <w:t>Euro</w:t>
                  </w:r>
                </w:p>
              </w:tc>
            </w:tr>
            <w:tr w:rsidR="00C2315B" w:rsidRPr="00831AFB" w14:paraId="75A75660" w14:textId="77777777" w:rsidTr="007E250C">
              <w:trPr>
                <w:trHeight w:val="238"/>
                <w:jc w:val="center"/>
              </w:trPr>
              <w:tc>
                <w:tcPr>
                  <w:tcW w:w="728" w:type="dxa"/>
                </w:tcPr>
                <w:p w14:paraId="4CEF4FE3" w14:textId="77777777" w:rsidR="00C2315B" w:rsidRPr="0094712F" w:rsidRDefault="00C2315B" w:rsidP="00624088">
                  <w:pPr>
                    <w:jc w:val="center"/>
                    <w:rPr>
                      <w:b/>
                      <w:bCs/>
                      <w:sz w:val="18"/>
                      <w:szCs w:val="18"/>
                      <w:lang w:val="en-US"/>
                    </w:rPr>
                  </w:pPr>
                  <w:r w:rsidRPr="006435C5">
                    <w:rPr>
                      <w:b/>
                      <w:bCs/>
                      <w:sz w:val="18"/>
                      <w:szCs w:val="18"/>
                      <w:lang w:val="en-US"/>
                    </w:rPr>
                    <w:t>USD</w:t>
                  </w:r>
                </w:p>
              </w:tc>
              <w:tc>
                <w:tcPr>
                  <w:tcW w:w="4603" w:type="dxa"/>
                </w:tcPr>
                <w:p w14:paraId="13D88D09" w14:textId="77777777" w:rsidR="00C2315B" w:rsidRPr="00516F7C" w:rsidRDefault="00C2315B" w:rsidP="00624088">
                  <w:pPr>
                    <w:jc w:val="center"/>
                    <w:rPr>
                      <w:sz w:val="18"/>
                      <w:szCs w:val="18"/>
                      <w:lang w:val="en-US"/>
                    </w:rPr>
                  </w:pPr>
                  <w:r w:rsidRPr="00097E62">
                    <w:rPr>
                      <w:sz w:val="18"/>
                      <w:szCs w:val="18"/>
                      <w:lang w:val="en-US"/>
                    </w:rPr>
                    <w:t>US dollar</w:t>
                  </w:r>
                </w:p>
              </w:tc>
            </w:tr>
            <w:tr w:rsidR="00C2315B" w:rsidRPr="00831AFB" w14:paraId="1D895D59" w14:textId="77777777" w:rsidTr="007E250C">
              <w:trPr>
                <w:trHeight w:val="238"/>
                <w:jc w:val="center"/>
              </w:trPr>
              <w:tc>
                <w:tcPr>
                  <w:tcW w:w="728" w:type="dxa"/>
                </w:tcPr>
                <w:p w14:paraId="2FA9A559" w14:textId="77777777" w:rsidR="00C2315B" w:rsidRPr="0094712F" w:rsidRDefault="00C2315B" w:rsidP="00624088">
                  <w:pPr>
                    <w:jc w:val="center"/>
                    <w:rPr>
                      <w:b/>
                      <w:bCs/>
                      <w:sz w:val="18"/>
                      <w:szCs w:val="18"/>
                      <w:lang w:val="en-US"/>
                    </w:rPr>
                  </w:pPr>
                  <w:r>
                    <w:rPr>
                      <w:b/>
                      <w:bCs/>
                      <w:sz w:val="18"/>
                      <w:szCs w:val="18"/>
                      <w:lang w:val="en-US"/>
                    </w:rPr>
                    <w:t>GBP</w:t>
                  </w:r>
                </w:p>
              </w:tc>
              <w:tc>
                <w:tcPr>
                  <w:tcW w:w="4603" w:type="dxa"/>
                </w:tcPr>
                <w:p w14:paraId="1A392692" w14:textId="77777777" w:rsidR="00C2315B" w:rsidRPr="00516F7C" w:rsidRDefault="00C2315B" w:rsidP="00624088">
                  <w:pPr>
                    <w:jc w:val="center"/>
                    <w:rPr>
                      <w:sz w:val="18"/>
                      <w:szCs w:val="18"/>
                      <w:lang w:val="en-US"/>
                    </w:rPr>
                  </w:pPr>
                  <w:r w:rsidRPr="001532DF">
                    <w:rPr>
                      <w:sz w:val="18"/>
                      <w:szCs w:val="18"/>
                      <w:lang w:val="en-US"/>
                    </w:rPr>
                    <w:t>UK pound sterling</w:t>
                  </w:r>
                </w:p>
              </w:tc>
            </w:tr>
            <w:tr w:rsidR="00C2315B" w:rsidRPr="00831AFB" w14:paraId="3E0DAA30" w14:textId="77777777" w:rsidTr="007E250C">
              <w:trPr>
                <w:trHeight w:val="238"/>
                <w:jc w:val="center"/>
              </w:trPr>
              <w:tc>
                <w:tcPr>
                  <w:tcW w:w="728" w:type="dxa"/>
                </w:tcPr>
                <w:p w14:paraId="39CEDC8D" w14:textId="77777777" w:rsidR="00C2315B" w:rsidRDefault="00C2315B" w:rsidP="00624088">
                  <w:pPr>
                    <w:jc w:val="center"/>
                    <w:rPr>
                      <w:b/>
                      <w:bCs/>
                      <w:sz w:val="18"/>
                      <w:szCs w:val="18"/>
                      <w:lang w:val="en-US"/>
                    </w:rPr>
                  </w:pPr>
                  <w:r>
                    <w:rPr>
                      <w:b/>
                      <w:bCs/>
                      <w:sz w:val="18"/>
                      <w:szCs w:val="18"/>
                      <w:lang w:val="en-US"/>
                    </w:rPr>
                    <w:t>…</w:t>
                  </w:r>
                </w:p>
              </w:tc>
              <w:tc>
                <w:tcPr>
                  <w:tcW w:w="4603" w:type="dxa"/>
                </w:tcPr>
                <w:p w14:paraId="4FEFD00F" w14:textId="77777777" w:rsidR="00C2315B" w:rsidRPr="00F2144C" w:rsidRDefault="00C2315B" w:rsidP="00624088">
                  <w:pPr>
                    <w:jc w:val="center"/>
                    <w:rPr>
                      <w:sz w:val="18"/>
                      <w:szCs w:val="18"/>
                      <w:lang w:val="en-US"/>
                    </w:rPr>
                  </w:pPr>
                  <w:r>
                    <w:rPr>
                      <w:sz w:val="18"/>
                      <w:szCs w:val="18"/>
                      <w:lang w:val="en-US"/>
                    </w:rPr>
                    <w:t>…</w:t>
                  </w:r>
                </w:p>
              </w:tc>
            </w:tr>
          </w:tbl>
          <w:p w14:paraId="2D46CC01" w14:textId="77777777" w:rsidR="00C2315B" w:rsidRPr="00255C9E" w:rsidRDefault="00C2315B" w:rsidP="00624088">
            <w:pPr>
              <w:spacing w:before="240"/>
              <w:rPr>
                <w:sz w:val="18"/>
                <w:szCs w:val="18"/>
                <w:lang w:val="en-US"/>
              </w:rPr>
            </w:pPr>
          </w:p>
        </w:tc>
      </w:tr>
      <w:tr w:rsidR="00C2315B" w:rsidRPr="0082355F" w14:paraId="176B2964" w14:textId="77777777" w:rsidTr="00624088">
        <w:trPr>
          <w:trHeight w:val="57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51C7A" w14:textId="77777777" w:rsidR="00C2315B" w:rsidRDefault="00C2315B" w:rsidP="00624088">
            <w:pPr>
              <w:rPr>
                <w:b/>
                <w:bCs/>
                <w:sz w:val="18"/>
                <w:szCs w:val="18"/>
                <w:lang w:val="en-US"/>
              </w:rPr>
            </w:pPr>
            <w:r w:rsidRPr="00255C9E">
              <w:rPr>
                <w:b/>
                <w:bCs/>
                <w:sz w:val="18"/>
                <w:szCs w:val="18"/>
                <w:lang w:val="en-US"/>
              </w:rPr>
              <w:t>Link to other concepts</w:t>
            </w:r>
          </w:p>
          <w:p w14:paraId="5662628A"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Pr>
                <w:sz w:val="18"/>
                <w:szCs w:val="18"/>
                <w:lang w:val="en-US"/>
              </w:rPr>
              <w:t>N/A</w:t>
            </w:r>
          </w:p>
        </w:tc>
      </w:tr>
      <w:tr w:rsidR="00C2315B" w:rsidRPr="0082355F" w14:paraId="165560E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FB254"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C09018E"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A syndicated loan that is divided into more than one risk tranche.</w:t>
            </w:r>
          </w:p>
          <w:p w14:paraId="708D7189"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t>A. €5 million.</w:t>
            </w:r>
          </w:p>
          <w:p w14:paraId="7D498383"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t>B. $5 million.</w:t>
            </w:r>
          </w:p>
          <w:p w14:paraId="0847246A" w14:textId="77777777" w:rsidR="00C2315B" w:rsidRPr="00255C9E" w:rsidRDefault="00C2315B" w:rsidP="00624088">
            <w:pPr>
              <w:widowControl w:val="0"/>
              <w:autoSpaceDE w:val="0"/>
              <w:autoSpaceDN w:val="0"/>
              <w:adjustRightInd w:val="0"/>
              <w:spacing w:after="0" w:line="208" w:lineRule="auto"/>
              <w:ind w:left="708" w:right="50"/>
              <w:jc w:val="both"/>
              <w:rPr>
                <w:sz w:val="18"/>
                <w:szCs w:val="18"/>
                <w:lang w:val="en-US"/>
              </w:rPr>
            </w:pPr>
            <w:r w:rsidRPr="00255C9E">
              <w:rPr>
                <w:sz w:val="18"/>
                <w:szCs w:val="18"/>
                <w:lang w:val="en-US"/>
              </w:rPr>
              <w:lastRenderedPageBreak/>
              <w:t xml:space="preserve">C. </w:t>
            </w:r>
            <w:r w:rsidRPr="00255C9E">
              <w:rPr>
                <w:rFonts w:cstheme="minorHAnsi"/>
                <w:sz w:val="18"/>
                <w:szCs w:val="18"/>
                <w:lang w:val="en-US"/>
              </w:rPr>
              <w:t>£</w:t>
            </w:r>
            <w:r w:rsidRPr="00255C9E">
              <w:rPr>
                <w:sz w:val="18"/>
                <w:szCs w:val="18"/>
                <w:lang w:val="en-US"/>
              </w:rPr>
              <w:t>5 million.</w:t>
            </w:r>
          </w:p>
          <w:p w14:paraId="2C4CB8AC"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Pr>
                <w:sz w:val="18"/>
                <w:szCs w:val="18"/>
                <w:lang w:val="en-US"/>
              </w:rPr>
              <w:t>T</w:t>
            </w:r>
            <w:r w:rsidRPr="00255C9E">
              <w:rPr>
                <w:sz w:val="18"/>
                <w:szCs w:val="18"/>
                <w:lang w:val="en-US"/>
              </w:rPr>
              <w:t>he entity shall report to the regulator the exposure of each syndicate tranche in the specific currency of each tranche.</w:t>
            </w:r>
          </w:p>
        </w:tc>
      </w:tr>
      <w:tr w:rsidR="00C2315B" w:rsidRPr="0082355F" w14:paraId="13F45DC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2224D"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lastRenderedPageBreak/>
              <w:t>ECB asks for this figure</w:t>
            </w:r>
          </w:p>
          <w:p w14:paraId="099AD545"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Exposure</w:t>
            </w:r>
          </w:p>
        </w:tc>
      </w:tr>
    </w:tbl>
    <w:p w14:paraId="20BD9CF7"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62623C4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B802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F480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6A3C4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9781F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38E2D17"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AF04D8" w14:textId="77777777" w:rsidR="00C2315B" w:rsidRPr="00984C3B" w:rsidRDefault="00C2315B" w:rsidP="00624088">
            <w:pPr>
              <w:rPr>
                <w:sz w:val="18"/>
                <w:szCs w:val="18"/>
              </w:rPr>
            </w:pPr>
            <w:r w:rsidRPr="00603CF9">
              <w:rPr>
                <w:sz w:val="18"/>
                <w:szCs w:val="18"/>
              </w:rPr>
              <w:t>IN.011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59D43E" w14:textId="77777777" w:rsidR="00C2315B" w:rsidRPr="00984C3B" w:rsidRDefault="00C2315B" w:rsidP="00624088">
            <w:pPr>
              <w:rPr>
                <w:sz w:val="18"/>
                <w:szCs w:val="18"/>
                <w:lang w:val="en-US"/>
              </w:rPr>
            </w:pPr>
            <w:r w:rsidRPr="00A04CD8">
              <w:rPr>
                <w:sz w:val="18"/>
                <w:szCs w:val="18"/>
                <w:lang w:val="en-US"/>
              </w:rPr>
              <w:t>DT_INCPTN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03F72" w14:textId="77777777" w:rsidR="00C2315B" w:rsidRPr="00984C3B" w:rsidRDefault="00C2315B" w:rsidP="00AD76B0">
            <w:pPr>
              <w:pStyle w:val="Heading3"/>
            </w:pPr>
            <w:bookmarkStart w:id="375" w:name="_Toc78468307"/>
            <w:bookmarkStart w:id="376" w:name="_Toc78468676"/>
            <w:bookmarkStart w:id="377" w:name="_Toc138781240"/>
            <w:r w:rsidRPr="00AD76B0">
              <w:rPr>
                <w:lang w:val="en-US"/>
              </w:rPr>
              <w:t>Date of Inception</w:t>
            </w:r>
            <w:bookmarkEnd w:id="375"/>
            <w:bookmarkEnd w:id="376"/>
            <w:bookmarkEnd w:id="37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EA1B3" w14:textId="22E72FFB" w:rsidR="005056C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4DD21B7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06495C3" w14:textId="77777777" w:rsidR="00C2315B" w:rsidRPr="00255C9E" w:rsidRDefault="00C2315B" w:rsidP="00624088">
            <w:pPr>
              <w:rPr>
                <w:sz w:val="18"/>
                <w:szCs w:val="18"/>
              </w:rPr>
            </w:pPr>
          </w:p>
        </w:tc>
      </w:tr>
      <w:tr w:rsidR="00C2315B" w:rsidRPr="0082355F" w14:paraId="0D547D91"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4F5A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200FBC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04CD8">
              <w:rPr>
                <w:rFonts w:cstheme="minorHAnsi"/>
                <w:sz w:val="18"/>
                <w:szCs w:val="18"/>
                <w:lang w:val="en-US"/>
              </w:rPr>
              <w:t>The date on which the contractual relationship originated, i.e. the date on which the contract agreement becomes binding for all parties</w:t>
            </w:r>
            <w:r>
              <w:rPr>
                <w:rFonts w:cstheme="minorHAnsi"/>
                <w:sz w:val="18"/>
                <w:szCs w:val="18"/>
                <w:lang w:val="en-US"/>
              </w:rPr>
              <w:t xml:space="preserve">.  </w:t>
            </w:r>
          </w:p>
          <w:p w14:paraId="2AC8FC82"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B8BC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C2A0A2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D56C3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2735F">
              <w:rPr>
                <w:rFonts w:cstheme="minorHAnsi"/>
                <w:sz w:val="18"/>
                <w:szCs w:val="18"/>
                <w:lang w:val="en-US"/>
              </w:rPr>
              <w:t xml:space="preserve">The inception date refers to the date of the legal contract which led to the creation of the instrument. </w:t>
            </w: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p>
          <w:p w14:paraId="1DA63EB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0DC0FB87"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3F7E25FC"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5841A5F"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B2311">
              <w:rPr>
                <w:rFonts w:cstheme="minorHAnsi"/>
                <w:sz w:val="18"/>
                <w:szCs w:val="18"/>
                <w:lang w:val="en-US"/>
              </w:rPr>
              <w:t>Loan acquisitions in which the economic transfer of the instrument takes place from a transferor to the observed agent, achieved either by transfer of ownership or by sub-participation, do not affect the inception date of the instrument as such. Thus, the initial inception date remains unchanged.</w:t>
            </w:r>
          </w:p>
          <w:p w14:paraId="17F4A8F3"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D37FF5">
              <w:rPr>
                <w:rFonts w:cstheme="minorHAnsi"/>
                <w:sz w:val="18"/>
                <w:szCs w:val="18"/>
                <w:lang w:val="en-US"/>
              </w:rPr>
              <w:t xml:space="preserve">For overdrafts the inception date for any debit balances on current accounts where there is no contractual agreement on </w:t>
            </w:r>
            <w:r>
              <w:rPr>
                <w:rFonts w:cstheme="minorHAnsi"/>
                <w:sz w:val="18"/>
                <w:szCs w:val="18"/>
                <w:lang w:val="en-US"/>
              </w:rPr>
              <w:t>t</w:t>
            </w:r>
            <w:r w:rsidRPr="00D37FF5">
              <w:rPr>
                <w:rFonts w:cstheme="minorHAnsi"/>
                <w:sz w:val="18"/>
                <w:szCs w:val="18"/>
                <w:lang w:val="en-US"/>
              </w:rPr>
              <w:t>he inception date is the date on which the credit limit was contractually agreed, rather than the date on which the current account was</w:t>
            </w:r>
            <w:r>
              <w:rPr>
                <w:rFonts w:cstheme="minorHAnsi"/>
                <w:sz w:val="18"/>
                <w:szCs w:val="18"/>
                <w:lang w:val="en-US"/>
              </w:rPr>
              <w:t xml:space="preserve"> </w:t>
            </w:r>
            <w:r w:rsidRPr="00BA4BC9">
              <w:rPr>
                <w:rFonts w:cstheme="minorHAnsi"/>
                <w:sz w:val="18"/>
                <w:szCs w:val="18"/>
                <w:lang w:val="en-US"/>
              </w:rPr>
              <w:t>on which the current account was created</w:t>
            </w:r>
            <w:r>
              <w:rPr>
                <w:rFonts w:cstheme="minorHAnsi"/>
                <w:sz w:val="18"/>
                <w:szCs w:val="18"/>
                <w:lang w:val="en-US"/>
              </w:rPr>
              <w:t>.</w:t>
            </w:r>
          </w:p>
          <w:p w14:paraId="20021E1D"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B5D71">
              <w:rPr>
                <w:rFonts w:cstheme="minorHAnsi"/>
                <w:sz w:val="18"/>
                <w:szCs w:val="18"/>
                <w:lang w:val="en-US"/>
              </w:rPr>
              <w:t>The contract may also indicate a future date T+1 on which the instrument will be created, in which case, at the moment T+1 when the instrument becomes relevant for reporting, the date when the contract was signed (i.e. T+0) is considered as the “inception date” because it is the date when the responsibilities became binding (example, forward repurchase agreements).</w:t>
            </w:r>
          </w:p>
          <w:p w14:paraId="0C49FBFB" w14:textId="77777777" w:rsidR="00C2315B" w:rsidRPr="005614AE"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1B2311">
              <w:rPr>
                <w:rFonts w:cstheme="minorHAnsi"/>
                <w:sz w:val="18"/>
                <w:szCs w:val="18"/>
                <w:lang w:val="en-US"/>
              </w:rPr>
              <w:t xml:space="preserve">n the case of roll-overs or restructuring, when the existing contract is superseded by a new contract (i.e. where all or some of the conditions have changed), the new instrument that arises is entered as a new record in the instrument dataset (under the new contract). In this record, the inception date on which the new contract was made is reported. </w:t>
            </w:r>
          </w:p>
        </w:tc>
      </w:tr>
      <w:tr w:rsidR="00C2315B" w:rsidRPr="0082355F" w14:paraId="734B58F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1CBAF" w14:textId="77777777" w:rsidR="00C2315B" w:rsidRPr="00255C9E" w:rsidRDefault="00C2315B" w:rsidP="00624088">
            <w:pPr>
              <w:rPr>
                <w:b/>
                <w:bCs/>
                <w:sz w:val="18"/>
                <w:szCs w:val="18"/>
                <w:lang w:val="en-US"/>
              </w:rPr>
            </w:pPr>
            <w:r w:rsidRPr="00255C9E">
              <w:rPr>
                <w:b/>
                <w:bCs/>
                <w:sz w:val="18"/>
                <w:szCs w:val="18"/>
                <w:lang w:val="en-US"/>
              </w:rPr>
              <w:t>Applicability</w:t>
            </w:r>
          </w:p>
          <w:p w14:paraId="2BCFF8A1" w14:textId="77777777" w:rsidR="00C2315B" w:rsidRDefault="00C2315B" w:rsidP="00624088">
            <w:pPr>
              <w:spacing w:after="0"/>
              <w:jc w:val="both"/>
              <w:rPr>
                <w:rFonts w:cstheme="minorHAnsi"/>
                <w:sz w:val="18"/>
                <w:szCs w:val="18"/>
                <w:lang w:val="en-US"/>
              </w:rPr>
            </w:pPr>
            <w:r>
              <w:rPr>
                <w:rFonts w:cstheme="minorHAnsi"/>
                <w:sz w:val="18"/>
                <w:szCs w:val="18"/>
                <w:lang w:val="en-US"/>
              </w:rPr>
              <w:t xml:space="preserve">The inception date </w:t>
            </w:r>
            <w:r w:rsidRPr="00FE3774">
              <w:rPr>
                <w:rFonts w:cstheme="minorHAnsi"/>
                <w:sz w:val="18"/>
                <w:szCs w:val="18"/>
                <w:lang w:val="en-US"/>
              </w:rPr>
              <w:t xml:space="preserve">is that corresponding to the contract and does not change for each instrument that is </w:t>
            </w:r>
            <w:r>
              <w:rPr>
                <w:rFonts w:cstheme="minorHAnsi"/>
                <w:sz w:val="18"/>
                <w:szCs w:val="18"/>
                <w:lang w:val="en-US"/>
              </w:rPr>
              <w:t>under</w:t>
            </w:r>
            <w:r w:rsidRPr="00FE3774">
              <w:rPr>
                <w:rFonts w:cstheme="minorHAnsi"/>
                <w:sz w:val="18"/>
                <w:szCs w:val="18"/>
                <w:lang w:val="en-US"/>
              </w:rPr>
              <w:t xml:space="preserve"> the contract. In other words, all the instruments of the same contract have the same </w:t>
            </w:r>
            <w:r>
              <w:rPr>
                <w:rFonts w:cstheme="minorHAnsi"/>
                <w:sz w:val="18"/>
                <w:szCs w:val="18"/>
                <w:lang w:val="en-US"/>
              </w:rPr>
              <w:t>inception</w:t>
            </w:r>
            <w:r w:rsidRPr="00FE3774">
              <w:rPr>
                <w:rFonts w:cstheme="minorHAnsi"/>
                <w:sz w:val="18"/>
                <w:szCs w:val="18"/>
                <w:lang w:val="en-US"/>
              </w:rPr>
              <w:t xml:space="preserve"> date.</w:t>
            </w:r>
          </w:p>
          <w:p w14:paraId="6481FC4C" w14:textId="77777777" w:rsidR="00C2315B" w:rsidRDefault="00C2315B" w:rsidP="00624088">
            <w:pPr>
              <w:spacing w:after="0"/>
              <w:jc w:val="both"/>
              <w:rPr>
                <w:rFonts w:cstheme="minorHAnsi"/>
                <w:sz w:val="18"/>
                <w:szCs w:val="18"/>
                <w:lang w:val="en-US"/>
              </w:rPr>
            </w:pPr>
          </w:p>
          <w:p w14:paraId="69B8D835" w14:textId="77777777" w:rsidR="00C2315B" w:rsidRPr="001938CA" w:rsidRDefault="00C2315B" w:rsidP="00624088">
            <w:pPr>
              <w:spacing w:after="0"/>
              <w:jc w:val="both"/>
              <w:rPr>
                <w:sz w:val="18"/>
                <w:szCs w:val="18"/>
                <w:lang w:val="en-US"/>
              </w:rPr>
            </w:pP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r w:rsidRPr="00FA4B01">
              <w:rPr>
                <w:sz w:val="18"/>
                <w:szCs w:val="18"/>
                <w:lang w:val="en-US"/>
              </w:rPr>
              <w:t>The date on which the contract is thus amended is recorded in the data attribute “date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r>
              <w:rPr>
                <w:sz w:val="18"/>
                <w:szCs w:val="18"/>
                <w:lang w:val="en-US"/>
              </w:rPr>
              <w:t>.</w:t>
            </w:r>
          </w:p>
        </w:tc>
      </w:tr>
      <w:tr w:rsidR="00C2315B" w:rsidRPr="0082355F" w14:paraId="2CDBA35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CA11BA1" w14:textId="77777777" w:rsidR="00C2315B" w:rsidRDefault="00C2315B" w:rsidP="00624088">
            <w:pPr>
              <w:rPr>
                <w:b/>
                <w:bCs/>
                <w:sz w:val="18"/>
                <w:szCs w:val="18"/>
                <w:lang w:val="en-US"/>
              </w:rPr>
            </w:pPr>
            <w:r w:rsidRPr="00255C9E">
              <w:rPr>
                <w:b/>
                <w:bCs/>
                <w:sz w:val="18"/>
                <w:szCs w:val="18"/>
                <w:lang w:val="en-US"/>
              </w:rPr>
              <w:t>Link to other concepts</w:t>
            </w:r>
          </w:p>
          <w:p w14:paraId="3BADBAF1" w14:textId="77777777" w:rsidR="00C2315B"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Contract ID</w:t>
            </w:r>
          </w:p>
          <w:p w14:paraId="12E98605" w14:textId="77777777" w:rsidR="00C2315B" w:rsidRDefault="00C2315B" w:rsidP="00624088">
            <w:pPr>
              <w:pStyle w:val="ListParagraph"/>
              <w:numPr>
                <w:ilvl w:val="0"/>
                <w:numId w:val="3"/>
              </w:numPr>
              <w:spacing w:after="0"/>
              <w:rPr>
                <w:sz w:val="18"/>
                <w:szCs w:val="18"/>
                <w:lang w:val="en-US"/>
              </w:rPr>
            </w:pPr>
            <w:r>
              <w:rPr>
                <w:sz w:val="18"/>
                <w:szCs w:val="18"/>
                <w:lang w:val="en-US"/>
              </w:rPr>
              <w:t>INSTRMNT_ID – Instrument ID</w:t>
            </w:r>
          </w:p>
          <w:p w14:paraId="23C738D2" w14:textId="77777777" w:rsidR="00C2315B" w:rsidRPr="0007347C" w:rsidRDefault="00C2315B" w:rsidP="00624088">
            <w:pPr>
              <w:pStyle w:val="ListParagraph"/>
              <w:numPr>
                <w:ilvl w:val="0"/>
                <w:numId w:val="3"/>
              </w:numPr>
              <w:spacing w:after="0"/>
              <w:rPr>
                <w:sz w:val="18"/>
                <w:szCs w:val="18"/>
                <w:lang w:val="en-US"/>
              </w:rPr>
            </w:pPr>
            <w:r w:rsidRPr="00C16631">
              <w:rPr>
                <w:sz w:val="18"/>
                <w:szCs w:val="18"/>
                <w:lang w:val="en-US"/>
              </w:rPr>
              <w:t>DT_FRBRNC_STTS</w:t>
            </w:r>
            <w:r>
              <w:rPr>
                <w:sz w:val="18"/>
                <w:szCs w:val="18"/>
                <w:lang w:val="en-US"/>
              </w:rPr>
              <w:t xml:space="preserve"> - D</w:t>
            </w:r>
            <w:r w:rsidRPr="00FA4B01">
              <w:rPr>
                <w:sz w:val="18"/>
                <w:szCs w:val="18"/>
                <w:lang w:val="en-US"/>
              </w:rPr>
              <w:t>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p>
        </w:tc>
      </w:tr>
      <w:tr w:rsidR="00C2315B" w:rsidRPr="0082355F" w14:paraId="7E76254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14F16F" w14:textId="77777777" w:rsidR="00C2315B" w:rsidRDefault="00C2315B" w:rsidP="00624088">
            <w:pPr>
              <w:rPr>
                <w:b/>
                <w:bCs/>
                <w:sz w:val="18"/>
                <w:szCs w:val="18"/>
                <w:lang w:val="en-US"/>
              </w:rPr>
            </w:pPr>
            <w:r>
              <w:rPr>
                <w:b/>
                <w:bCs/>
                <w:sz w:val="18"/>
                <w:szCs w:val="18"/>
                <w:lang w:val="en-US"/>
              </w:rPr>
              <w:t>Examples</w:t>
            </w:r>
          </w:p>
          <w:p w14:paraId="1B7ED9BC" w14:textId="77777777" w:rsidR="00C2315B" w:rsidRDefault="00C2315B" w:rsidP="00936776">
            <w:pPr>
              <w:pStyle w:val="Default"/>
              <w:numPr>
                <w:ilvl w:val="0"/>
                <w:numId w:val="16"/>
              </w:numPr>
              <w:jc w:val="both"/>
              <w:rPr>
                <w:rFonts w:asciiTheme="minorHAnsi" w:hAnsiTheme="minorHAnsi" w:cstheme="minorBidi"/>
                <w:b/>
                <w:bCs/>
                <w:color w:val="auto"/>
                <w:sz w:val="18"/>
                <w:szCs w:val="18"/>
                <w:lang w:val="en-US"/>
              </w:rPr>
            </w:pPr>
            <w:r w:rsidRPr="00D37FF5">
              <w:rPr>
                <w:rFonts w:asciiTheme="minorHAnsi" w:hAnsiTheme="minorHAnsi" w:cstheme="minorBidi"/>
                <w:b/>
                <w:bCs/>
                <w:color w:val="auto"/>
                <w:sz w:val="18"/>
                <w:szCs w:val="18"/>
                <w:lang w:val="en-US"/>
              </w:rPr>
              <w:t>Renegotiation of an existing current account and the inception date</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 xml:space="preserve">The credit institution and the debtor agree a credit limit for the current account, moving from an </w:t>
            </w:r>
            <w:proofErr w:type="spellStart"/>
            <w:r w:rsidRPr="00074409">
              <w:rPr>
                <w:rFonts w:asciiTheme="minorHAnsi" w:hAnsiTheme="minorHAnsi" w:cstheme="minorBidi"/>
                <w:color w:val="auto"/>
                <w:sz w:val="18"/>
                <w:szCs w:val="18"/>
                <w:lang w:val="en-US"/>
              </w:rPr>
              <w:t>unauthorised</w:t>
            </w:r>
            <w:proofErr w:type="spellEnd"/>
            <w:r w:rsidRPr="00074409">
              <w:rPr>
                <w:rFonts w:asciiTheme="minorHAnsi" w:hAnsiTheme="minorHAnsi" w:cstheme="minorBidi"/>
                <w:color w:val="auto"/>
                <w:sz w:val="18"/>
                <w:szCs w:val="18"/>
                <w:lang w:val="en-US"/>
              </w:rPr>
              <w:t xml:space="preserve"> overdraft to an agreed overdraft as a renegotiation or a new instrument.</w:t>
            </w:r>
            <w:r>
              <w:rPr>
                <w:rFonts w:asciiTheme="minorHAnsi" w:hAnsiTheme="minorHAnsi" w:cstheme="minorBidi"/>
                <w:color w:val="auto"/>
                <w:sz w:val="18"/>
                <w:szCs w:val="18"/>
                <w:lang w:val="en-US"/>
              </w:rPr>
              <w:t xml:space="preserve"> </w:t>
            </w:r>
            <w:r w:rsidRPr="00074409">
              <w:rPr>
                <w:rFonts w:asciiTheme="minorHAnsi" w:hAnsiTheme="minorHAnsi" w:cstheme="minorBidi"/>
                <w:color w:val="auto"/>
                <w:sz w:val="18"/>
                <w:szCs w:val="18"/>
                <w:lang w:val="en-US"/>
              </w:rPr>
              <w:t xml:space="preserve">In such case, the change is reported using the same methodological approach as for any other renegotiated </w:t>
            </w:r>
            <w:r w:rsidRPr="00074409">
              <w:rPr>
                <w:rFonts w:asciiTheme="minorHAnsi" w:hAnsiTheme="minorHAnsi" w:cstheme="minorBidi"/>
                <w:color w:val="auto"/>
                <w:sz w:val="18"/>
                <w:szCs w:val="18"/>
                <w:lang w:val="en-US"/>
              </w:rPr>
              <w:lastRenderedPageBreak/>
              <w:t>instrument – i.e. the date and status of the renegotiation should be reported, attributes which are renegotiated are adjusted accordingly, and the inception date and the settlement date remain unchanged</w:t>
            </w:r>
            <w:r w:rsidRPr="00074409">
              <w:rPr>
                <w:rFonts w:asciiTheme="minorHAnsi" w:hAnsiTheme="minorHAnsi" w:cstheme="minorBidi"/>
                <w:b/>
                <w:bCs/>
                <w:color w:val="auto"/>
                <w:sz w:val="18"/>
                <w:szCs w:val="18"/>
                <w:lang w:val="en-US"/>
              </w:rPr>
              <w:t>.</w:t>
            </w:r>
          </w:p>
          <w:p w14:paraId="6C73D3CB" w14:textId="77777777" w:rsidR="00C2315B" w:rsidRDefault="00C2315B" w:rsidP="00624088">
            <w:pPr>
              <w:pStyle w:val="Default"/>
              <w:ind w:left="720"/>
              <w:jc w:val="both"/>
              <w:rPr>
                <w:rFonts w:asciiTheme="minorHAnsi" w:hAnsiTheme="minorHAnsi" w:cstheme="minorBidi"/>
                <w:b/>
                <w:bCs/>
                <w:color w:val="auto"/>
                <w:sz w:val="18"/>
                <w:szCs w:val="18"/>
                <w:lang w:val="en-US"/>
              </w:rPr>
            </w:pPr>
          </w:p>
          <w:p w14:paraId="3290F790" w14:textId="77777777" w:rsidR="00C2315B" w:rsidRPr="00074409" w:rsidRDefault="00C2315B" w:rsidP="00936776">
            <w:pPr>
              <w:pStyle w:val="Default"/>
              <w:numPr>
                <w:ilvl w:val="0"/>
                <w:numId w:val="16"/>
              </w:numPr>
              <w:jc w:val="both"/>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I</w:t>
            </w:r>
            <w:r w:rsidRPr="00074409">
              <w:rPr>
                <w:rFonts w:asciiTheme="minorHAnsi" w:hAnsiTheme="minorHAnsi" w:cstheme="minorBidi"/>
                <w:b/>
                <w:bCs/>
                <w:color w:val="auto"/>
                <w:sz w:val="18"/>
                <w:szCs w:val="18"/>
                <w:lang w:val="en-US"/>
              </w:rPr>
              <w:t>nception date for “other loans” resulting from off-balance-sheet commitments</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For “other loans” that are outstanding balances stemming from credits as a result of called and unpaid financial and non-financial guarantees given, the inception date is the date when the guarantee contract was originated. For “other loans” which are amounts due as a result of unsettled transactions in derivatives with a positive value for the holder, the inception date is the date when the derivative was not settled</w:t>
            </w:r>
            <w:r>
              <w:rPr>
                <w:rFonts w:asciiTheme="minorHAnsi" w:hAnsiTheme="minorHAnsi" w:cstheme="minorBidi"/>
                <w:color w:val="auto"/>
                <w:sz w:val="18"/>
                <w:szCs w:val="18"/>
                <w:lang w:val="en-US"/>
              </w:rPr>
              <w:t xml:space="preserve"> </w:t>
            </w:r>
            <w:r w:rsidRPr="00FB3B20">
              <w:rPr>
                <w:rFonts w:asciiTheme="minorHAnsi" w:hAnsiTheme="minorHAnsi" w:cstheme="minorBidi"/>
                <w:color w:val="auto"/>
                <w:sz w:val="18"/>
                <w:szCs w:val="18"/>
                <w:lang w:val="en-US"/>
              </w:rPr>
              <w:t xml:space="preserve">and, consequently, </w:t>
            </w:r>
            <w:proofErr w:type="spellStart"/>
            <w:r w:rsidRPr="00FB3B20">
              <w:rPr>
                <w:rFonts w:asciiTheme="minorHAnsi" w:hAnsiTheme="minorHAnsi" w:cstheme="minorBidi"/>
                <w:color w:val="auto"/>
                <w:sz w:val="18"/>
                <w:szCs w:val="18"/>
                <w:lang w:val="en-US"/>
              </w:rPr>
              <w:t>recognised</w:t>
            </w:r>
            <w:proofErr w:type="spellEnd"/>
            <w:r w:rsidRPr="00FB3B20">
              <w:rPr>
                <w:rFonts w:asciiTheme="minorHAnsi" w:hAnsiTheme="minorHAnsi" w:cstheme="minorBidi"/>
                <w:color w:val="auto"/>
                <w:sz w:val="18"/>
                <w:szCs w:val="18"/>
                <w:lang w:val="en-US"/>
              </w:rPr>
              <w:t xml:space="preserve"> as a loan.</w:t>
            </w:r>
          </w:p>
        </w:tc>
      </w:tr>
      <w:tr w:rsidR="00C2315B" w:rsidRPr="0082355F" w14:paraId="324CF68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801591"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6DC82554" w14:textId="77777777" w:rsidR="00C2315B" w:rsidRPr="00255C9E" w:rsidRDefault="00C2315B" w:rsidP="00624088">
            <w:pPr>
              <w:rPr>
                <w:sz w:val="18"/>
                <w:szCs w:val="18"/>
                <w:lang w:val="en-US"/>
              </w:rPr>
            </w:pPr>
            <w:r>
              <w:rPr>
                <w:sz w:val="18"/>
                <w:szCs w:val="18"/>
                <w:lang w:val="en-US"/>
              </w:rPr>
              <w:t>Instrument origination</w:t>
            </w:r>
          </w:p>
        </w:tc>
      </w:tr>
    </w:tbl>
    <w:p w14:paraId="02C0880B" w14:textId="44A46913" w:rsidR="00391E4C" w:rsidRDefault="00391E4C" w:rsidP="00391E4C">
      <w:pPr>
        <w:rPr>
          <w:lang w:val="en-US"/>
        </w:rPr>
      </w:pPr>
    </w:p>
    <w:p w14:paraId="725FC588" w14:textId="3186D457" w:rsidR="006A6D70" w:rsidRDefault="006A6D70" w:rsidP="00391E4C">
      <w:pPr>
        <w:rPr>
          <w:lang w:val="en-US"/>
        </w:rPr>
      </w:pPr>
    </w:p>
    <w:p w14:paraId="1C8CCF2C" w14:textId="60F47BFC" w:rsidR="006A6D70" w:rsidRDefault="006A6D70" w:rsidP="00391E4C">
      <w:pPr>
        <w:rPr>
          <w:lang w:val="en-US"/>
        </w:rPr>
      </w:pPr>
    </w:p>
    <w:p w14:paraId="1E456ACF" w14:textId="77777777" w:rsidR="006A6D70" w:rsidRDefault="006A6D70" w:rsidP="00391E4C">
      <w:pPr>
        <w:rPr>
          <w:lang w:val="en-US"/>
        </w:rPr>
      </w:pPr>
    </w:p>
    <w:p w14:paraId="2F2FAF6A" w14:textId="77777777" w:rsidR="00391E4C" w:rsidRDefault="00391E4C" w:rsidP="00391E4C">
      <w:pPr>
        <w:rPr>
          <w:lang w:val="en-US"/>
        </w:rPr>
      </w:pPr>
    </w:p>
    <w:tbl>
      <w:tblPr>
        <w:tblW w:w="10075" w:type="dxa"/>
        <w:tblInd w:w="-719" w:type="dxa"/>
        <w:tblCellMar>
          <w:left w:w="0" w:type="dxa"/>
          <w:right w:w="0" w:type="dxa"/>
        </w:tblCellMar>
        <w:tblLook w:val="04A0" w:firstRow="1" w:lastRow="0" w:firstColumn="1" w:lastColumn="0" w:noHBand="0" w:noVBand="1"/>
      </w:tblPr>
      <w:tblGrid>
        <w:gridCol w:w="840"/>
        <w:gridCol w:w="2093"/>
        <w:gridCol w:w="5856"/>
        <w:gridCol w:w="1286"/>
      </w:tblGrid>
      <w:tr w:rsidR="00FB7F62" w:rsidRPr="00E813EB" w14:paraId="30A00253" w14:textId="77777777" w:rsidTr="00FB7F62">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1FFFE94" w14:textId="77777777" w:rsidR="00FB7F62" w:rsidRPr="00C469F7" w:rsidRDefault="00FB7F62" w:rsidP="00674F42">
            <w:pPr>
              <w:rPr>
                <w:color w:val="FFFFFF" w:themeColor="background1"/>
                <w:sz w:val="18"/>
                <w:szCs w:val="18"/>
              </w:rPr>
            </w:pPr>
            <w:r w:rsidRPr="00C469F7">
              <w:rPr>
                <w:b/>
                <w:bCs/>
                <w:color w:val="FFFFFF" w:themeColor="background1"/>
                <w:sz w:val="18"/>
                <w:szCs w:val="18"/>
              </w:rPr>
              <w:t xml:space="preserve">ID data </w:t>
            </w:r>
            <w:proofErr w:type="spellStart"/>
            <w:r w:rsidRPr="00C469F7">
              <w:rPr>
                <w:b/>
                <w:bCs/>
                <w:color w:val="FFFFFF" w:themeColor="background1"/>
                <w:sz w:val="18"/>
                <w:szCs w:val="18"/>
              </w:rPr>
              <w:t>field</w:t>
            </w:r>
            <w:proofErr w:type="spellEnd"/>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4D66235" w14:textId="77777777" w:rsidR="00FB7F62" w:rsidRPr="00C469F7" w:rsidRDefault="00FB7F62" w:rsidP="00674F42">
            <w:pPr>
              <w:rPr>
                <w:color w:val="FFFFFF" w:themeColor="background1"/>
                <w:sz w:val="18"/>
                <w:szCs w:val="18"/>
              </w:rPr>
            </w:pPr>
            <w:r w:rsidRPr="00C469F7">
              <w:rPr>
                <w:b/>
                <w:bCs/>
                <w:color w:val="FFFFFF" w:themeColor="background1"/>
                <w:sz w:val="18"/>
                <w:szCs w:val="18"/>
              </w:rPr>
              <w:t xml:space="preserve">Data </w:t>
            </w:r>
            <w:proofErr w:type="spellStart"/>
            <w:r w:rsidRPr="00C469F7">
              <w:rPr>
                <w:b/>
                <w:bCs/>
                <w:color w:val="FFFFFF" w:themeColor="background1"/>
                <w:sz w:val="18"/>
                <w:szCs w:val="18"/>
              </w:rPr>
              <w:t>field</w:t>
            </w:r>
            <w:proofErr w:type="spellEnd"/>
          </w:p>
        </w:tc>
        <w:tc>
          <w:tcPr>
            <w:tcW w:w="58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F82816B" w14:textId="77777777" w:rsidR="00FB7F62" w:rsidRPr="00C469F7" w:rsidRDefault="00FB7F62" w:rsidP="00674F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8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F380C5" w14:textId="68A17BCF" w:rsidR="00FB7F62" w:rsidRPr="00C469F7" w:rsidRDefault="00FB7F62" w:rsidP="00674F42">
            <w:pPr>
              <w:rPr>
                <w:sz w:val="18"/>
                <w:szCs w:val="18"/>
                <w:lang w:val="en-US"/>
              </w:rPr>
            </w:pPr>
            <w:proofErr w:type="spellStart"/>
            <w:r w:rsidRPr="00C469F7">
              <w:rPr>
                <w:b/>
                <w:bCs/>
                <w:sz w:val="18"/>
                <w:szCs w:val="18"/>
              </w:rPr>
              <w:t>Reviewed</w:t>
            </w:r>
            <w:proofErr w:type="spellEnd"/>
            <w:r w:rsidRPr="00C469F7">
              <w:rPr>
                <w:b/>
                <w:bCs/>
                <w:sz w:val="18"/>
                <w:szCs w:val="18"/>
              </w:rPr>
              <w:t xml:space="preserve"> </w:t>
            </w:r>
            <w:proofErr w:type="spellStart"/>
            <w:r w:rsidRPr="00C469F7">
              <w:rPr>
                <w:b/>
                <w:bCs/>
                <w:sz w:val="18"/>
                <w:szCs w:val="18"/>
              </w:rPr>
              <w:t>by</w:t>
            </w:r>
            <w:proofErr w:type="spellEnd"/>
          </w:p>
        </w:tc>
      </w:tr>
      <w:tr w:rsidR="00FB7F62" w:rsidRPr="00C469F7" w14:paraId="076E35FD" w14:textId="77777777" w:rsidTr="00FB7F62">
        <w:trPr>
          <w:trHeight w:val="312"/>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125E72" w14:textId="743E3A69" w:rsidR="00FB7F62" w:rsidRPr="00C469F7" w:rsidRDefault="00FB7F62" w:rsidP="00674F42">
            <w:pPr>
              <w:rPr>
                <w:sz w:val="18"/>
                <w:szCs w:val="18"/>
              </w:rPr>
            </w:pPr>
            <w:r>
              <w:rPr>
                <w:sz w:val="18"/>
                <w:szCs w:val="18"/>
              </w:rPr>
              <w:t>IN.012</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BE4103" w14:textId="77777777" w:rsidR="00FB7F62" w:rsidRPr="00C469F7" w:rsidRDefault="00FB7F62" w:rsidP="00674F42">
            <w:pPr>
              <w:rPr>
                <w:sz w:val="18"/>
                <w:szCs w:val="18"/>
                <w:lang w:val="en-US"/>
              </w:rPr>
            </w:pPr>
            <w:r w:rsidRPr="00C469F7">
              <w:rPr>
                <w:sz w:val="18"/>
                <w:szCs w:val="18"/>
                <w:lang w:val="en-US"/>
              </w:rPr>
              <w:t>OBSRVD_AGNT_ID</w:t>
            </w:r>
          </w:p>
        </w:tc>
        <w:tc>
          <w:tcPr>
            <w:tcW w:w="58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D0E4D6" w14:textId="77777777" w:rsidR="00FB7F62" w:rsidRPr="00C469F7" w:rsidRDefault="00FB7F62" w:rsidP="00FB7F62">
            <w:pPr>
              <w:pStyle w:val="Heading3"/>
              <w:rPr>
                <w:color w:val="2F5496" w:themeColor="accent1" w:themeShade="BF"/>
                <w:szCs w:val="18"/>
                <w:lang w:val="en-US"/>
              </w:rPr>
            </w:pPr>
            <w:bookmarkStart w:id="378" w:name="_Toc138781241"/>
            <w:r w:rsidRPr="00C33F25">
              <w:rPr>
                <w:color w:val="2F5496" w:themeColor="accent1" w:themeShade="BF"/>
                <w:szCs w:val="18"/>
                <w:lang w:val="en-US"/>
              </w:rPr>
              <w:t>Observed agent identifier</w:t>
            </w:r>
            <w:bookmarkEnd w:id="378"/>
          </w:p>
        </w:tc>
        <w:tc>
          <w:tcPr>
            <w:tcW w:w="12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988B4" w14:textId="2536E299" w:rsidR="00FB7F62" w:rsidRPr="00C469F7" w:rsidRDefault="00FB7F62" w:rsidP="00674F42">
            <w:pPr>
              <w:rPr>
                <w:sz w:val="18"/>
                <w:szCs w:val="18"/>
              </w:rPr>
            </w:pPr>
            <w:proofErr w:type="spellStart"/>
            <w:r>
              <w:rPr>
                <w:sz w:val="18"/>
                <w:szCs w:val="18"/>
              </w:rPr>
              <w:t>Risks</w:t>
            </w:r>
            <w:proofErr w:type="spellEnd"/>
          </w:p>
        </w:tc>
      </w:tr>
      <w:tr w:rsidR="00674F42" w:rsidRPr="00C469F7" w14:paraId="3DDFA8DA" w14:textId="77777777" w:rsidTr="00FB7F62">
        <w:trPr>
          <w:trHeight w:val="447"/>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19E129" w14:textId="77777777" w:rsidR="00674F42" w:rsidRPr="00C469F7" w:rsidRDefault="00674F42" w:rsidP="00674F42">
            <w:pPr>
              <w:rPr>
                <w:sz w:val="18"/>
                <w:szCs w:val="18"/>
              </w:rPr>
            </w:pPr>
          </w:p>
        </w:tc>
      </w:tr>
      <w:tr w:rsidR="00674F42" w:rsidRPr="00E04014" w14:paraId="47BF0CC9" w14:textId="77777777" w:rsidTr="00FB7F62">
        <w:trPr>
          <w:trHeight w:val="2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AF2165" w14:textId="77777777" w:rsidR="00674F42" w:rsidRPr="00C469F7" w:rsidRDefault="00674F42" w:rsidP="00674F42">
            <w:pPr>
              <w:rPr>
                <w:rFonts w:cstheme="minorHAnsi"/>
                <w:b/>
                <w:bCs/>
                <w:sz w:val="18"/>
                <w:szCs w:val="18"/>
                <w:lang w:val="en-US"/>
              </w:rPr>
            </w:pPr>
            <w:r w:rsidRPr="00C469F7">
              <w:rPr>
                <w:rFonts w:cstheme="minorHAnsi"/>
                <w:b/>
                <w:bCs/>
                <w:sz w:val="18"/>
                <w:szCs w:val="18"/>
                <w:lang w:val="en-US"/>
              </w:rPr>
              <w:t>Definition</w:t>
            </w:r>
          </w:p>
          <w:p w14:paraId="16A11D93" w14:textId="5A58FF40" w:rsidR="00674F42"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Counterparty identifier for the observed agent. </w:t>
            </w:r>
          </w:p>
          <w:p w14:paraId="7936D610" w14:textId="74801F9F" w:rsidR="00674F42" w:rsidRPr="005676C8"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The observed agent identifier is the </w:t>
            </w:r>
            <w:r>
              <w:rPr>
                <w:rFonts w:cstheme="minorHAnsi"/>
                <w:sz w:val="18"/>
                <w:szCs w:val="18"/>
                <w:lang w:val="en-US"/>
              </w:rPr>
              <w:t>counterparty</w:t>
            </w:r>
            <w:r w:rsidRPr="00C80CAE">
              <w:rPr>
                <w:rFonts w:cstheme="minorHAnsi"/>
                <w:sz w:val="18"/>
                <w:szCs w:val="18"/>
                <w:lang w:val="en-US"/>
              </w:rPr>
              <w:t xml:space="preserve"> identifier of the observed agent (i.e. an institutional unit of the reporting agent) whose data are reported by the reporting agent.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 xml:space="preserve">. </w:t>
            </w:r>
            <w:r w:rsidRPr="00C80CAE">
              <w:rPr>
                <w:rFonts w:cstheme="minorHAnsi"/>
                <w:sz w:val="18"/>
                <w:szCs w:val="18"/>
                <w:lang w:val="en-US"/>
              </w:rPr>
              <w:t xml:space="preserve"> </w:t>
            </w:r>
          </w:p>
        </w:tc>
      </w:tr>
      <w:tr w:rsidR="00674F42" w:rsidRPr="0001191C" w14:paraId="1E1A5FBD" w14:textId="77777777" w:rsidTr="00FB7F62">
        <w:trPr>
          <w:trHeight w:val="2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5A674B" w14:textId="77777777" w:rsidR="00674F42" w:rsidRPr="00C469F7" w:rsidRDefault="00674F42" w:rsidP="00674F42">
            <w:pPr>
              <w:rPr>
                <w:b/>
                <w:bCs/>
                <w:sz w:val="18"/>
                <w:szCs w:val="18"/>
                <w:lang w:val="en-US"/>
              </w:rPr>
            </w:pPr>
            <w:r w:rsidRPr="00C469F7">
              <w:rPr>
                <w:b/>
                <w:bCs/>
                <w:sz w:val="18"/>
                <w:szCs w:val="18"/>
                <w:lang w:val="en-US"/>
              </w:rPr>
              <w:t>Applicability</w:t>
            </w:r>
          </w:p>
          <w:p w14:paraId="32396DC8" w14:textId="44B78CA9" w:rsidR="00674F42" w:rsidRPr="000A0ECA" w:rsidRDefault="00674F42" w:rsidP="00674F42">
            <w:pPr>
              <w:widowControl w:val="0"/>
              <w:autoSpaceDE w:val="0"/>
              <w:autoSpaceDN w:val="0"/>
              <w:adjustRightInd w:val="0"/>
              <w:spacing w:after="0" w:line="231" w:lineRule="auto"/>
              <w:ind w:right="53"/>
              <w:jc w:val="both"/>
              <w:rPr>
                <w:sz w:val="18"/>
                <w:szCs w:val="18"/>
                <w:lang w:val="en-US"/>
              </w:rPr>
            </w:pPr>
            <w:r w:rsidRPr="000A0ECA">
              <w:rPr>
                <w:sz w:val="18"/>
                <w:szCs w:val="18"/>
                <w:lang w:val="en-US"/>
              </w:rPr>
              <w:t>Units shall report this data field for all instruments</w:t>
            </w:r>
            <w:r w:rsidR="0053075C">
              <w:rPr>
                <w:sz w:val="18"/>
                <w:szCs w:val="18"/>
                <w:lang w:val="en-US"/>
              </w:rPr>
              <w:t xml:space="preserve">. </w:t>
            </w:r>
            <w:r>
              <w:rPr>
                <w:sz w:val="18"/>
                <w:szCs w:val="18"/>
                <w:lang w:val="en-US"/>
              </w:rPr>
              <w:t xml:space="preserve"> </w:t>
            </w:r>
            <w:r w:rsidR="0053075C">
              <w:rPr>
                <w:sz w:val="18"/>
                <w:szCs w:val="18"/>
                <w:lang w:val="en-US"/>
              </w:rPr>
              <w:t xml:space="preserve">The </w:t>
            </w:r>
            <w:r w:rsidR="0053075C" w:rsidRPr="00C80CAE">
              <w:rPr>
                <w:rFonts w:cstheme="minorHAnsi"/>
                <w:sz w:val="18"/>
                <w:szCs w:val="18"/>
                <w:lang w:val="en-US"/>
              </w:rPr>
              <w:t xml:space="preserve">observed agent identifier </w:t>
            </w:r>
            <w:r w:rsidR="0053075C">
              <w:rPr>
                <w:rFonts w:cstheme="minorHAnsi"/>
                <w:sz w:val="18"/>
                <w:szCs w:val="18"/>
                <w:lang w:val="en-US"/>
              </w:rPr>
              <w:t xml:space="preserve">is the </w:t>
            </w:r>
            <w:r w:rsidR="005676C8">
              <w:rPr>
                <w:rFonts w:cstheme="minorHAnsi"/>
                <w:sz w:val="18"/>
                <w:szCs w:val="18"/>
                <w:lang w:val="en-US"/>
              </w:rPr>
              <w:t>ID that</w:t>
            </w:r>
            <w:r w:rsidR="0053075C">
              <w:rPr>
                <w:rFonts w:cstheme="minorHAnsi"/>
                <w:sz w:val="18"/>
                <w:szCs w:val="18"/>
                <w:lang w:val="en-US"/>
              </w:rPr>
              <w:t xml:space="preserve"> identifies the local Unit in Santander that is reporting the loan tape data to the Group</w:t>
            </w:r>
            <w:r w:rsidRPr="000A0ECA">
              <w:rPr>
                <w:sz w:val="18"/>
                <w:szCs w:val="18"/>
                <w:lang w:val="en-US"/>
              </w:rPr>
              <w:t>. The regulator does not allow to leave this field blank</w:t>
            </w:r>
          </w:p>
          <w:p w14:paraId="60355AB6" w14:textId="77777777" w:rsidR="00674F42" w:rsidRDefault="00674F42" w:rsidP="00674F42">
            <w:pPr>
              <w:widowControl w:val="0"/>
              <w:autoSpaceDE w:val="0"/>
              <w:autoSpaceDN w:val="0"/>
              <w:adjustRightInd w:val="0"/>
              <w:spacing w:after="0" w:line="231" w:lineRule="auto"/>
              <w:ind w:right="53"/>
              <w:jc w:val="both"/>
              <w:rPr>
                <w:sz w:val="18"/>
                <w:szCs w:val="18"/>
                <w:lang w:val="en-US"/>
              </w:rPr>
            </w:pPr>
          </w:p>
          <w:p w14:paraId="01470F16" w14:textId="23451152" w:rsidR="00674F42" w:rsidRPr="00C469F7" w:rsidRDefault="00674F42" w:rsidP="00674F42">
            <w:pPr>
              <w:widowControl w:val="0"/>
              <w:autoSpaceDE w:val="0"/>
              <w:autoSpaceDN w:val="0"/>
              <w:adjustRightInd w:val="0"/>
              <w:spacing w:after="0" w:line="231" w:lineRule="auto"/>
              <w:ind w:right="53"/>
              <w:jc w:val="both"/>
              <w:rPr>
                <w:sz w:val="18"/>
                <w:szCs w:val="18"/>
                <w:lang w:val="en-US"/>
              </w:rPr>
            </w:pPr>
          </w:p>
        </w:tc>
      </w:tr>
      <w:tr w:rsidR="00674F42" w:rsidRPr="006A6D70" w14:paraId="583A2183" w14:textId="77777777" w:rsidTr="00FB7F62">
        <w:trPr>
          <w:trHeight w:val="686"/>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D79798" w14:textId="77777777" w:rsidR="00674F42" w:rsidRPr="00C469F7" w:rsidRDefault="00674F42" w:rsidP="00674F42">
            <w:pPr>
              <w:rPr>
                <w:b/>
                <w:bCs/>
                <w:sz w:val="18"/>
                <w:szCs w:val="18"/>
                <w:lang w:val="en-US"/>
              </w:rPr>
            </w:pPr>
            <w:r w:rsidRPr="00C469F7">
              <w:rPr>
                <w:b/>
                <w:bCs/>
                <w:sz w:val="18"/>
                <w:szCs w:val="18"/>
                <w:lang w:val="en-US"/>
              </w:rPr>
              <w:t>Link to other concepts</w:t>
            </w:r>
          </w:p>
          <w:p w14:paraId="0DDFA7EF" w14:textId="77777777" w:rsidR="00674F42" w:rsidRPr="005676C8" w:rsidRDefault="00674F42" w:rsidP="0075283B">
            <w:pPr>
              <w:pStyle w:val="ListParagraph"/>
              <w:numPr>
                <w:ilvl w:val="0"/>
                <w:numId w:val="238"/>
              </w:numPr>
              <w:rPr>
                <w:sz w:val="18"/>
                <w:szCs w:val="18"/>
                <w:lang w:val="en-US"/>
              </w:rPr>
            </w:pPr>
            <w:r w:rsidRPr="005676C8">
              <w:rPr>
                <w:sz w:val="18"/>
                <w:szCs w:val="18"/>
                <w:lang w:val="en-US"/>
              </w:rPr>
              <w:t>OBSRVD_AGNT_NM</w:t>
            </w:r>
          </w:p>
        </w:tc>
      </w:tr>
      <w:tr w:rsidR="00674F42" w:rsidRPr="005313FA" w14:paraId="15621BAB" w14:textId="77777777" w:rsidTr="00FB7F62">
        <w:trPr>
          <w:trHeight w:val="91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248671" w14:textId="77777777" w:rsidR="00674F42" w:rsidRPr="00C469F7" w:rsidRDefault="00674F42" w:rsidP="00674F42">
            <w:pPr>
              <w:rPr>
                <w:b/>
                <w:bCs/>
                <w:sz w:val="18"/>
                <w:szCs w:val="18"/>
                <w:lang w:val="en-US"/>
              </w:rPr>
            </w:pPr>
            <w:r w:rsidRPr="00C469F7">
              <w:rPr>
                <w:b/>
                <w:bCs/>
                <w:sz w:val="18"/>
                <w:szCs w:val="18"/>
                <w:lang w:val="en-US"/>
              </w:rPr>
              <w:t>Examples</w:t>
            </w:r>
          </w:p>
          <w:p w14:paraId="19466D74" w14:textId="3F4A0680"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ID: “</w:t>
            </w:r>
            <w:r w:rsidR="00E04014">
              <w:rPr>
                <w:sz w:val="18"/>
                <w:szCs w:val="18"/>
                <w:lang w:val="en-US"/>
              </w:rPr>
              <w:t>0</w:t>
            </w:r>
            <w:r w:rsidRPr="009E1FD8">
              <w:rPr>
                <w:sz w:val="18"/>
                <w:szCs w:val="18"/>
                <w:lang w:val="en-US"/>
              </w:rPr>
              <w:t>2145</w:t>
            </w:r>
            <w:r>
              <w:rPr>
                <w:sz w:val="18"/>
                <w:szCs w:val="18"/>
                <w:lang w:val="en-US"/>
              </w:rPr>
              <w:t>”</w:t>
            </w:r>
          </w:p>
          <w:p w14:paraId="26B76F69" w14:textId="77777777"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NM: “</w:t>
            </w:r>
            <w:r w:rsidRPr="009E1FD8">
              <w:rPr>
                <w:sz w:val="18"/>
                <w:szCs w:val="18"/>
                <w:lang w:val="en-US"/>
              </w:rPr>
              <w:t>Santander UK</w:t>
            </w:r>
            <w:r>
              <w:rPr>
                <w:sz w:val="18"/>
                <w:szCs w:val="18"/>
                <w:lang w:val="en-US"/>
              </w:rPr>
              <w:t>”</w:t>
            </w:r>
          </w:p>
          <w:p w14:paraId="3DE1AACC" w14:textId="59262071" w:rsidR="00E04014" w:rsidRPr="00C469F7" w:rsidRDefault="00E04014" w:rsidP="00674F42">
            <w:pPr>
              <w:widowControl w:val="0"/>
              <w:autoSpaceDE w:val="0"/>
              <w:autoSpaceDN w:val="0"/>
              <w:adjustRightInd w:val="0"/>
              <w:spacing w:after="0" w:line="231" w:lineRule="auto"/>
              <w:ind w:right="53"/>
              <w:jc w:val="both"/>
              <w:rPr>
                <w:rFonts w:cstheme="minorHAnsi"/>
                <w:sz w:val="18"/>
                <w:szCs w:val="18"/>
                <w:lang w:val="en-US"/>
              </w:rPr>
            </w:pPr>
          </w:p>
        </w:tc>
      </w:tr>
      <w:tr w:rsidR="00674F42" w:rsidRPr="005313FA" w14:paraId="138A87F3" w14:textId="77777777" w:rsidTr="00FB7F62">
        <w:trPr>
          <w:trHeight w:val="44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C3481" w14:textId="77777777" w:rsidR="00674F42" w:rsidRPr="00C469F7" w:rsidRDefault="00674F42" w:rsidP="00674F42">
            <w:pPr>
              <w:rPr>
                <w:b/>
                <w:bCs/>
                <w:sz w:val="18"/>
                <w:szCs w:val="18"/>
                <w:lang w:val="en-US"/>
              </w:rPr>
            </w:pPr>
            <w:r w:rsidRPr="00C469F7">
              <w:rPr>
                <w:b/>
                <w:bCs/>
                <w:sz w:val="18"/>
                <w:szCs w:val="18"/>
                <w:lang w:val="en-US"/>
              </w:rPr>
              <w:t>ECB asks for this figure</w:t>
            </w:r>
          </w:p>
          <w:p w14:paraId="08071A59" w14:textId="26535FE2" w:rsidR="00674F42" w:rsidRPr="00C469F7" w:rsidRDefault="00674F42" w:rsidP="00674F4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Reporting unit</w:t>
            </w:r>
            <w:r w:rsidRPr="00C469F7">
              <w:rPr>
                <w:rFonts w:cstheme="minorHAnsi"/>
                <w:sz w:val="18"/>
                <w:szCs w:val="18"/>
                <w:lang w:val="en-US"/>
              </w:rPr>
              <w:t xml:space="preserve"> </w:t>
            </w:r>
            <w:r>
              <w:rPr>
                <w:rFonts w:cstheme="minorHAnsi"/>
                <w:sz w:val="18"/>
                <w:szCs w:val="18"/>
                <w:lang w:val="en-US"/>
              </w:rPr>
              <w:t>identification</w:t>
            </w:r>
            <w:r w:rsidR="005676C8">
              <w:rPr>
                <w:rFonts w:cstheme="minorHAnsi"/>
                <w:sz w:val="18"/>
                <w:szCs w:val="18"/>
                <w:lang w:val="en-US"/>
              </w:rPr>
              <w:t>.</w:t>
            </w:r>
          </w:p>
        </w:tc>
      </w:tr>
    </w:tbl>
    <w:p w14:paraId="2BBDA89B" w14:textId="77777777" w:rsidR="00391E4C" w:rsidRDefault="00391E4C" w:rsidP="00391E4C">
      <w:pPr>
        <w:rPr>
          <w:lang w:val="en-US"/>
        </w:rPr>
      </w:pPr>
    </w:p>
    <w:tbl>
      <w:tblPr>
        <w:tblW w:w="9926" w:type="dxa"/>
        <w:tblInd w:w="-719" w:type="dxa"/>
        <w:tblCellMar>
          <w:left w:w="0" w:type="dxa"/>
          <w:right w:w="0" w:type="dxa"/>
        </w:tblCellMar>
        <w:tblLook w:val="04A0" w:firstRow="1" w:lastRow="0" w:firstColumn="1" w:lastColumn="0" w:noHBand="0" w:noVBand="1"/>
      </w:tblPr>
      <w:tblGrid>
        <w:gridCol w:w="841"/>
        <w:gridCol w:w="1698"/>
        <w:gridCol w:w="6132"/>
        <w:gridCol w:w="1255"/>
      </w:tblGrid>
      <w:tr w:rsidR="00391E4C" w:rsidRPr="001715E0" w14:paraId="11C8F683" w14:textId="77777777" w:rsidTr="00674F42">
        <w:trPr>
          <w:trHeight w:val="742"/>
        </w:trPr>
        <w:tc>
          <w:tcPr>
            <w:tcW w:w="84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A011A"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6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08FE2B"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B622F" w14:textId="77777777" w:rsidR="00391E4C" w:rsidRPr="00255C9E" w:rsidRDefault="00391E4C" w:rsidP="00674F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25F25" w14:textId="77777777" w:rsidR="00391E4C" w:rsidRPr="00255C9E" w:rsidRDefault="00391E4C" w:rsidP="00674F4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91E4C" w:rsidRPr="00255C9E" w14:paraId="783C6ED4" w14:textId="77777777" w:rsidTr="00674F42">
        <w:trPr>
          <w:trHeight w:val="295"/>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A5AF3E" w14:textId="77777777" w:rsidR="00391E4C" w:rsidRPr="00255C9E" w:rsidRDefault="00391E4C" w:rsidP="00674F42">
            <w:pPr>
              <w:rPr>
                <w:sz w:val="18"/>
                <w:szCs w:val="18"/>
              </w:rPr>
            </w:pPr>
            <w:r>
              <w:rPr>
                <w:sz w:val="18"/>
                <w:szCs w:val="18"/>
              </w:rPr>
              <w:t>IN.013</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40CB72" w14:textId="77777777" w:rsidR="00391E4C" w:rsidRPr="00255C9E" w:rsidRDefault="00391E4C" w:rsidP="00674F42">
            <w:pPr>
              <w:rPr>
                <w:sz w:val="18"/>
                <w:szCs w:val="18"/>
              </w:rPr>
            </w:pPr>
            <w:r w:rsidRPr="002A464C">
              <w:rPr>
                <w:sz w:val="18"/>
                <w:szCs w:val="18"/>
              </w:rPr>
              <w:t>OBSRVD_AGNT_NM</w:t>
            </w:r>
          </w:p>
        </w:tc>
        <w:tc>
          <w:tcPr>
            <w:tcW w:w="6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999CC" w14:textId="77777777" w:rsidR="00391E4C" w:rsidRPr="00255C9E" w:rsidRDefault="00391E4C" w:rsidP="00674F42">
            <w:pPr>
              <w:pStyle w:val="Heading3"/>
            </w:pPr>
            <w:bookmarkStart w:id="379" w:name="_Toc82599556"/>
            <w:bookmarkStart w:id="380" w:name="_Toc138781242"/>
            <w:r w:rsidRPr="00C33F25">
              <w:rPr>
                <w:color w:val="2F5496" w:themeColor="accent1" w:themeShade="BF"/>
                <w:szCs w:val="18"/>
                <w:lang w:val="en-US"/>
              </w:rPr>
              <w:t xml:space="preserve">Observed agent </w:t>
            </w:r>
            <w:r>
              <w:rPr>
                <w:color w:val="2F5496" w:themeColor="accent1" w:themeShade="BF"/>
                <w:szCs w:val="18"/>
                <w:lang w:val="en-US"/>
              </w:rPr>
              <w:t>name</w:t>
            </w:r>
            <w:bookmarkEnd w:id="379"/>
            <w:bookmarkEnd w:id="380"/>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1E0898" w14:textId="77777777" w:rsidR="00391E4C" w:rsidRPr="00255C9E" w:rsidRDefault="00391E4C" w:rsidP="00674F42">
            <w:pPr>
              <w:rPr>
                <w:sz w:val="18"/>
                <w:szCs w:val="18"/>
              </w:rPr>
            </w:pPr>
            <w:proofErr w:type="spellStart"/>
            <w:r w:rsidRPr="00C469F7">
              <w:rPr>
                <w:sz w:val="18"/>
                <w:szCs w:val="18"/>
              </w:rPr>
              <w:t>Risks</w:t>
            </w:r>
            <w:proofErr w:type="spellEnd"/>
          </w:p>
        </w:tc>
      </w:tr>
      <w:tr w:rsidR="00391E4C" w:rsidRPr="00255C9E" w14:paraId="37788275" w14:textId="77777777" w:rsidTr="00674F42">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74C363" w14:textId="77777777" w:rsidR="00391E4C" w:rsidRPr="00255C9E" w:rsidRDefault="00391E4C" w:rsidP="00674F42">
            <w:pPr>
              <w:rPr>
                <w:sz w:val="18"/>
                <w:szCs w:val="18"/>
              </w:rPr>
            </w:pPr>
          </w:p>
        </w:tc>
      </w:tr>
      <w:tr w:rsidR="00391E4C" w:rsidRPr="0082355F" w14:paraId="41CEA0E2" w14:textId="77777777" w:rsidTr="00674F42">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1A603" w14:textId="77777777" w:rsidR="00391E4C" w:rsidRPr="00C469F7" w:rsidRDefault="00391E4C" w:rsidP="00674F42">
            <w:pPr>
              <w:rPr>
                <w:rFonts w:cstheme="minorHAnsi"/>
                <w:b/>
                <w:bCs/>
                <w:sz w:val="18"/>
                <w:szCs w:val="18"/>
                <w:lang w:val="en-US"/>
              </w:rPr>
            </w:pPr>
            <w:r w:rsidRPr="00C469F7">
              <w:rPr>
                <w:rFonts w:cstheme="minorHAnsi"/>
                <w:b/>
                <w:bCs/>
                <w:sz w:val="18"/>
                <w:szCs w:val="18"/>
                <w:lang w:val="en-US"/>
              </w:rPr>
              <w:lastRenderedPageBreak/>
              <w:t>Definition</w:t>
            </w:r>
          </w:p>
          <w:p w14:paraId="7CBA7CF4" w14:textId="2BB62CD0"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1F2495">
              <w:rPr>
                <w:rFonts w:cstheme="minorHAnsi"/>
                <w:sz w:val="18"/>
                <w:szCs w:val="18"/>
                <w:lang w:val="en-US"/>
              </w:rPr>
              <w:t xml:space="preserve">Counterparty </w:t>
            </w:r>
            <w:r>
              <w:rPr>
                <w:rFonts w:cstheme="minorHAnsi"/>
                <w:sz w:val="18"/>
                <w:szCs w:val="18"/>
                <w:lang w:val="en-US"/>
              </w:rPr>
              <w:t>name</w:t>
            </w:r>
            <w:r w:rsidRPr="001F2495">
              <w:rPr>
                <w:rFonts w:cstheme="minorHAnsi"/>
                <w:sz w:val="18"/>
                <w:szCs w:val="18"/>
                <w:lang w:val="en-US"/>
              </w:rPr>
              <w:t xml:space="preserve"> for the observed agent. </w:t>
            </w:r>
          </w:p>
          <w:p w14:paraId="1958A1DE" w14:textId="77777777"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p>
          <w:p w14:paraId="7846739F" w14:textId="77777777" w:rsidR="00391E4C" w:rsidRPr="003014AE"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sz w:val="18"/>
                <w:szCs w:val="18"/>
                <w:lang w:val="en-US"/>
              </w:rPr>
              <w:t xml:space="preserve">The observed agent </w:t>
            </w:r>
            <w:r>
              <w:rPr>
                <w:sz w:val="18"/>
                <w:szCs w:val="18"/>
                <w:lang w:val="en-US"/>
              </w:rPr>
              <w:t>name</w:t>
            </w:r>
            <w:r w:rsidRPr="00C469F7">
              <w:rPr>
                <w:sz w:val="18"/>
                <w:szCs w:val="18"/>
                <w:lang w:val="en-US"/>
              </w:rPr>
              <w:t xml:space="preserve"> is the counterparty </w:t>
            </w:r>
            <w:r>
              <w:rPr>
                <w:sz w:val="18"/>
                <w:szCs w:val="18"/>
                <w:lang w:val="en-US"/>
              </w:rPr>
              <w:t>name</w:t>
            </w:r>
            <w:r w:rsidRPr="00C469F7">
              <w:rPr>
                <w:sz w:val="18"/>
                <w:szCs w:val="18"/>
                <w:lang w:val="en-US"/>
              </w:rPr>
              <w:t xml:space="preserve"> of the observed agent (i.e. </w:t>
            </w:r>
            <w:r>
              <w:rPr>
                <w:sz w:val="18"/>
                <w:szCs w:val="18"/>
                <w:lang w:val="en-US"/>
              </w:rPr>
              <w:t xml:space="preserve">name of </w:t>
            </w:r>
            <w:r w:rsidRPr="00C469F7">
              <w:rPr>
                <w:sz w:val="18"/>
                <w:szCs w:val="18"/>
                <w:lang w:val="en-US"/>
              </w:rPr>
              <w:t xml:space="preserve">an institutional unit of the reporting agent) whose data are reported by the reporting agent. </w:t>
            </w:r>
            <w:r>
              <w:rPr>
                <w:sz w:val="18"/>
                <w:szCs w:val="18"/>
                <w:lang w:val="en-US"/>
              </w:rPr>
              <w:t xml:space="preserve"> </w:t>
            </w:r>
          </w:p>
        </w:tc>
      </w:tr>
      <w:tr w:rsidR="00391E4C" w:rsidRPr="0082355F" w14:paraId="0EF549E9"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FEDD56" w14:textId="77777777" w:rsidR="00391E4C" w:rsidRPr="00C469F7" w:rsidRDefault="00391E4C" w:rsidP="00674F42">
            <w:pPr>
              <w:rPr>
                <w:b/>
                <w:bCs/>
                <w:sz w:val="18"/>
                <w:szCs w:val="18"/>
                <w:lang w:val="en-US"/>
              </w:rPr>
            </w:pPr>
            <w:r w:rsidRPr="00C469F7">
              <w:rPr>
                <w:b/>
                <w:bCs/>
                <w:sz w:val="18"/>
                <w:szCs w:val="18"/>
                <w:lang w:val="en-US"/>
              </w:rPr>
              <w:t>Applicability</w:t>
            </w:r>
          </w:p>
          <w:p w14:paraId="027E00EA" w14:textId="77777777" w:rsidR="00391E4C" w:rsidRDefault="00391E4C" w:rsidP="00674F42">
            <w:pPr>
              <w:widowControl w:val="0"/>
              <w:autoSpaceDE w:val="0"/>
              <w:autoSpaceDN w:val="0"/>
              <w:adjustRightInd w:val="0"/>
              <w:spacing w:after="0" w:line="231" w:lineRule="auto"/>
              <w:ind w:right="53"/>
              <w:jc w:val="both"/>
              <w:rPr>
                <w:sz w:val="18"/>
                <w:szCs w:val="18"/>
                <w:lang w:val="en-US"/>
              </w:rPr>
            </w:pPr>
            <w:r w:rsidRPr="00151EE0">
              <w:rPr>
                <w:b/>
                <w:bCs/>
                <w:sz w:val="18"/>
                <w:szCs w:val="18"/>
                <w:lang w:val="en-US"/>
              </w:rPr>
              <w:t>The regulator does not allow to leave this field blank</w:t>
            </w:r>
            <w:r w:rsidRPr="00C469F7">
              <w:rPr>
                <w:sz w:val="18"/>
                <w:szCs w:val="18"/>
                <w:lang w:val="en-US"/>
              </w:rPr>
              <w:t xml:space="preserve">. </w:t>
            </w:r>
          </w:p>
          <w:p w14:paraId="36F5CE3A" w14:textId="06E1FFFB" w:rsidR="00391E4C" w:rsidRPr="00255C9E" w:rsidRDefault="00391E4C" w:rsidP="00674F42">
            <w:pPr>
              <w:widowControl w:val="0"/>
              <w:autoSpaceDE w:val="0"/>
              <w:autoSpaceDN w:val="0"/>
              <w:adjustRightInd w:val="0"/>
              <w:spacing w:after="0" w:line="231" w:lineRule="auto"/>
              <w:ind w:right="53"/>
              <w:jc w:val="both"/>
              <w:rPr>
                <w:sz w:val="18"/>
                <w:szCs w:val="18"/>
                <w:lang w:val="en-US"/>
              </w:rPr>
            </w:pPr>
          </w:p>
        </w:tc>
      </w:tr>
      <w:tr w:rsidR="00391E4C" w:rsidRPr="001778CD" w14:paraId="6AA5F668" w14:textId="77777777" w:rsidTr="00674F42">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213B05" w14:textId="77777777" w:rsidR="00391E4C" w:rsidRPr="00C469F7" w:rsidRDefault="00391E4C" w:rsidP="00674F42">
            <w:pPr>
              <w:rPr>
                <w:b/>
                <w:bCs/>
                <w:sz w:val="18"/>
                <w:szCs w:val="18"/>
                <w:lang w:val="en-US"/>
              </w:rPr>
            </w:pPr>
            <w:r w:rsidRPr="00C469F7">
              <w:rPr>
                <w:b/>
                <w:bCs/>
                <w:sz w:val="18"/>
                <w:szCs w:val="18"/>
                <w:lang w:val="en-US"/>
              </w:rPr>
              <w:t>Link to other concepts</w:t>
            </w:r>
          </w:p>
          <w:p w14:paraId="5CE224AD" w14:textId="77777777" w:rsidR="00391E4C" w:rsidRPr="001778CD" w:rsidRDefault="00391E4C" w:rsidP="0075283B">
            <w:pPr>
              <w:pStyle w:val="ListParagraph"/>
              <w:numPr>
                <w:ilvl w:val="0"/>
                <w:numId w:val="174"/>
              </w:numPr>
              <w:jc w:val="both"/>
              <w:rPr>
                <w:sz w:val="18"/>
                <w:szCs w:val="18"/>
                <w:lang w:val="en-US"/>
              </w:rPr>
            </w:pPr>
            <w:r w:rsidRPr="001778CD">
              <w:rPr>
                <w:sz w:val="18"/>
                <w:szCs w:val="18"/>
                <w:lang w:val="en-US"/>
              </w:rPr>
              <w:t>OBSRVD_AGNT_</w:t>
            </w:r>
            <w:r>
              <w:rPr>
                <w:sz w:val="18"/>
                <w:szCs w:val="18"/>
                <w:lang w:val="en-US"/>
              </w:rPr>
              <w:t>ID</w:t>
            </w:r>
          </w:p>
        </w:tc>
      </w:tr>
      <w:tr w:rsidR="00391E4C" w:rsidRPr="001778CD" w14:paraId="419FEC23"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AF3C1" w14:textId="77777777" w:rsidR="00391E4C" w:rsidRPr="00C469F7" w:rsidRDefault="00391E4C" w:rsidP="00674F42">
            <w:pPr>
              <w:rPr>
                <w:b/>
                <w:bCs/>
                <w:sz w:val="18"/>
                <w:szCs w:val="18"/>
                <w:lang w:val="en-US"/>
              </w:rPr>
            </w:pPr>
            <w:r w:rsidRPr="00C469F7">
              <w:rPr>
                <w:b/>
                <w:bCs/>
                <w:sz w:val="18"/>
                <w:szCs w:val="18"/>
                <w:lang w:val="en-US"/>
              </w:rPr>
              <w:t>Examples</w:t>
            </w:r>
          </w:p>
          <w:p w14:paraId="7F963C9A" w14:textId="77777777" w:rsidR="00391E4C" w:rsidRPr="001778CD"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rFonts w:cstheme="minorHAnsi"/>
                <w:sz w:val="18"/>
                <w:szCs w:val="18"/>
                <w:lang w:val="en-US"/>
              </w:rPr>
              <w:t>N/A</w:t>
            </w:r>
          </w:p>
        </w:tc>
      </w:tr>
      <w:tr w:rsidR="00391E4C" w:rsidRPr="001778CD" w14:paraId="0AB4D6AE" w14:textId="77777777" w:rsidTr="00674F42">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32CEDC" w14:textId="77777777" w:rsidR="00391E4C" w:rsidRPr="00C469F7" w:rsidRDefault="00391E4C" w:rsidP="00674F42">
            <w:pPr>
              <w:rPr>
                <w:b/>
                <w:bCs/>
                <w:sz w:val="18"/>
                <w:szCs w:val="18"/>
                <w:lang w:val="en-US"/>
              </w:rPr>
            </w:pPr>
            <w:r w:rsidRPr="00C469F7">
              <w:rPr>
                <w:b/>
                <w:bCs/>
                <w:sz w:val="18"/>
                <w:szCs w:val="18"/>
                <w:lang w:val="en-US"/>
              </w:rPr>
              <w:t>ECB asks for this figure</w:t>
            </w:r>
          </w:p>
          <w:p w14:paraId="4B36A716" w14:textId="77777777" w:rsidR="00391E4C" w:rsidRPr="00255C9E" w:rsidRDefault="00391E4C" w:rsidP="00674F42">
            <w:pPr>
              <w:rPr>
                <w:sz w:val="18"/>
                <w:szCs w:val="18"/>
                <w:lang w:val="en-US"/>
              </w:rPr>
            </w:pPr>
            <w:r>
              <w:rPr>
                <w:rFonts w:cstheme="minorHAnsi"/>
                <w:sz w:val="18"/>
                <w:szCs w:val="18"/>
                <w:lang w:val="en-US"/>
              </w:rPr>
              <w:t>Observed agent</w:t>
            </w:r>
            <w:r w:rsidRPr="00C469F7">
              <w:rPr>
                <w:rFonts w:cstheme="minorHAnsi"/>
                <w:sz w:val="18"/>
                <w:szCs w:val="18"/>
                <w:lang w:val="en-US"/>
              </w:rPr>
              <w:t xml:space="preserve"> </w:t>
            </w:r>
            <w:r>
              <w:rPr>
                <w:rFonts w:cstheme="minorHAnsi"/>
                <w:sz w:val="18"/>
                <w:szCs w:val="18"/>
                <w:lang w:val="en-US"/>
              </w:rPr>
              <w:t>identification.</w:t>
            </w:r>
          </w:p>
        </w:tc>
      </w:tr>
    </w:tbl>
    <w:p w14:paraId="45D21E9A"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4572EBA8"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537B1F" w14:textId="77777777" w:rsidR="00C2315B" w:rsidRPr="00255C9E" w:rsidRDefault="00C2315B" w:rsidP="00624088">
            <w:pPr>
              <w:rPr>
                <w:color w:val="FFFFFF" w:themeColor="background1"/>
                <w:sz w:val="18"/>
                <w:szCs w:val="18"/>
              </w:rPr>
            </w:pPr>
            <w:bookmarkStart w:id="381" w:name="_Hlk74066656"/>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A7378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0A9CD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2F0F8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5D7CD4E" w14:textId="77777777" w:rsidTr="00624088">
        <w:trPr>
          <w:trHeight w:val="6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C7686A" w14:textId="77777777" w:rsidR="00C2315B" w:rsidRPr="00984C3B" w:rsidRDefault="00C2315B" w:rsidP="00624088">
            <w:pPr>
              <w:rPr>
                <w:sz w:val="18"/>
                <w:szCs w:val="18"/>
              </w:rPr>
            </w:pPr>
            <w:r w:rsidRPr="00603CF9">
              <w:rPr>
                <w:sz w:val="18"/>
                <w:szCs w:val="18"/>
              </w:rPr>
              <w:t>IN.014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FDA949" w14:textId="77777777" w:rsidR="00C2315B" w:rsidRPr="00984C3B" w:rsidRDefault="00C2315B" w:rsidP="00624088">
            <w:pPr>
              <w:rPr>
                <w:sz w:val="18"/>
                <w:szCs w:val="18"/>
                <w:lang w:val="en-US"/>
              </w:rPr>
            </w:pPr>
            <w:r w:rsidRPr="00080661">
              <w:rPr>
                <w:sz w:val="18"/>
                <w:szCs w:val="18"/>
                <w:lang w:val="en-US"/>
              </w:rPr>
              <w:t>PRDCT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543C3F" w14:textId="77777777" w:rsidR="00C2315B" w:rsidRPr="00AD76B0" w:rsidRDefault="00C2315B" w:rsidP="00AD76B0">
            <w:pPr>
              <w:pStyle w:val="Heading3"/>
              <w:rPr>
                <w:lang w:val="en-US"/>
              </w:rPr>
            </w:pPr>
            <w:bookmarkStart w:id="382" w:name="_Toc78468308"/>
            <w:bookmarkStart w:id="383" w:name="_Toc78468677"/>
            <w:bookmarkStart w:id="384" w:name="_Toc138781243"/>
            <w:r w:rsidRPr="00AD76B0">
              <w:rPr>
                <w:lang w:val="en-US"/>
              </w:rPr>
              <w:t>Product type according to bank-internal definition</w:t>
            </w:r>
            <w:bookmarkEnd w:id="382"/>
            <w:bookmarkEnd w:id="383"/>
            <w:bookmarkEnd w:id="38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817D9" w14:textId="1D611B17"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7FB09024"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2EBEB5A" w14:textId="77777777" w:rsidR="00C2315B" w:rsidRPr="00255C9E" w:rsidRDefault="00C2315B" w:rsidP="00624088">
            <w:pPr>
              <w:rPr>
                <w:sz w:val="18"/>
                <w:szCs w:val="18"/>
              </w:rPr>
            </w:pPr>
          </w:p>
        </w:tc>
      </w:tr>
      <w:tr w:rsidR="00C2315B" w:rsidRPr="0082355F" w14:paraId="00A159F8"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6BAFA"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88FD313" w14:textId="77777777" w:rsidR="00C2315B" w:rsidRPr="00321AF4"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80661">
              <w:rPr>
                <w:rFonts w:cstheme="minorHAnsi"/>
                <w:sz w:val="18"/>
                <w:szCs w:val="18"/>
                <w:lang w:val="en-US"/>
              </w:rPr>
              <w:t>Bank-internal classification of the product type, e.g. first-time buyers/ buy to let/ home movers/ re-mortgagers. This field refers to all types of instruments and is defined according to bank-internal nomenclature.</w:t>
            </w:r>
          </w:p>
        </w:tc>
      </w:tr>
      <w:tr w:rsidR="00C2315B" w:rsidRPr="0082355F" w14:paraId="50EF6862"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53F4F" w14:textId="77777777" w:rsidR="00C2315B" w:rsidRPr="00255C9E" w:rsidRDefault="00C2315B" w:rsidP="00624088">
            <w:pPr>
              <w:rPr>
                <w:b/>
                <w:bCs/>
                <w:sz w:val="18"/>
                <w:szCs w:val="18"/>
                <w:lang w:val="en-US"/>
              </w:rPr>
            </w:pPr>
            <w:r w:rsidRPr="00255C9E">
              <w:rPr>
                <w:b/>
                <w:bCs/>
                <w:sz w:val="18"/>
                <w:szCs w:val="18"/>
                <w:lang w:val="en-US"/>
              </w:rPr>
              <w:t>Applicability</w:t>
            </w:r>
          </w:p>
          <w:p w14:paraId="695A86B9" w14:textId="77777777" w:rsidR="00C2315B" w:rsidRPr="004D4F75"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 xml:space="preserve">Use bank internal product type definition (for example, in BDR </w:t>
            </w:r>
            <w:r w:rsidRPr="005E1C5B">
              <w:rPr>
                <w:sz w:val="18"/>
                <w:szCs w:val="18"/>
                <w:lang w:val="en-US"/>
              </w:rPr>
              <w:sym w:font="Wingdings" w:char="F0E0"/>
            </w:r>
            <w:r>
              <w:rPr>
                <w:sz w:val="18"/>
                <w:szCs w:val="18"/>
                <w:lang w:val="en-US"/>
              </w:rPr>
              <w:t xml:space="preserve"> </w:t>
            </w:r>
            <w:proofErr w:type="spellStart"/>
            <w:r w:rsidRPr="005E1C5B">
              <w:rPr>
                <w:sz w:val="18"/>
                <w:szCs w:val="18"/>
                <w:lang w:val="en-US"/>
              </w:rPr>
              <w:t>Contratos</w:t>
            </w:r>
            <w:proofErr w:type="spellEnd"/>
            <w:r w:rsidRPr="005E1C5B">
              <w:rPr>
                <w:sz w:val="18"/>
                <w:szCs w:val="18"/>
                <w:lang w:val="en-US"/>
              </w:rPr>
              <w:t xml:space="preserve"> BIS / </w:t>
            </w:r>
            <w:proofErr w:type="spellStart"/>
            <w:r w:rsidRPr="005E1C5B">
              <w:rPr>
                <w:sz w:val="18"/>
                <w:szCs w:val="18"/>
                <w:lang w:val="en-US"/>
              </w:rPr>
              <w:t>Agrupador</w:t>
            </w:r>
            <w:proofErr w:type="spellEnd"/>
            <w:r w:rsidRPr="005E1C5B">
              <w:rPr>
                <w:sz w:val="18"/>
                <w:szCs w:val="18"/>
                <w:lang w:val="en-US"/>
              </w:rPr>
              <w:t xml:space="preserve"> </w:t>
            </w:r>
            <w:proofErr w:type="spellStart"/>
            <w:r w:rsidRPr="005E1C5B">
              <w:rPr>
                <w:sz w:val="18"/>
                <w:szCs w:val="18"/>
                <w:lang w:val="en-US"/>
              </w:rPr>
              <w:t>prod</w:t>
            </w:r>
            <w:r>
              <w:rPr>
                <w:sz w:val="18"/>
                <w:szCs w:val="18"/>
                <w:lang w:val="en-US"/>
              </w:rPr>
              <w:t>u</w:t>
            </w:r>
            <w:r w:rsidRPr="005E1C5B">
              <w:rPr>
                <w:sz w:val="18"/>
                <w:szCs w:val="18"/>
                <w:lang w:val="en-US"/>
              </w:rPr>
              <w:t>cto</w:t>
            </w:r>
            <w:proofErr w:type="spellEnd"/>
            <w:r w:rsidRPr="005E1C5B">
              <w:rPr>
                <w:sz w:val="18"/>
                <w:szCs w:val="18"/>
                <w:lang w:val="en-US"/>
              </w:rPr>
              <w:t xml:space="preserve"> local</w:t>
            </w:r>
            <w:r>
              <w:rPr>
                <w:sz w:val="18"/>
                <w:szCs w:val="18"/>
                <w:lang w:val="en-US"/>
              </w:rPr>
              <w:t>).</w:t>
            </w:r>
          </w:p>
        </w:tc>
      </w:tr>
      <w:tr w:rsidR="00C2315B" w:rsidRPr="0082355F" w14:paraId="460F5B4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845723" w14:textId="77777777" w:rsidR="00C2315B" w:rsidRDefault="00C2315B" w:rsidP="00624088">
            <w:pPr>
              <w:rPr>
                <w:b/>
                <w:bCs/>
                <w:sz w:val="18"/>
                <w:szCs w:val="18"/>
                <w:lang w:val="en-US"/>
              </w:rPr>
            </w:pPr>
            <w:r w:rsidRPr="00255C9E">
              <w:rPr>
                <w:b/>
                <w:bCs/>
                <w:sz w:val="18"/>
                <w:szCs w:val="18"/>
                <w:lang w:val="en-US"/>
              </w:rPr>
              <w:t>Link to other concepts</w:t>
            </w:r>
          </w:p>
          <w:p w14:paraId="6F0FA3E4" w14:textId="77777777" w:rsidR="00C2315B" w:rsidRPr="0007347C" w:rsidRDefault="00C2315B" w:rsidP="00624088">
            <w:pPr>
              <w:rPr>
                <w:sz w:val="18"/>
                <w:szCs w:val="18"/>
                <w:lang w:val="en-US"/>
              </w:rPr>
            </w:pPr>
            <w:r>
              <w:rPr>
                <w:sz w:val="18"/>
                <w:szCs w:val="18"/>
                <w:lang w:val="en-US"/>
              </w:rPr>
              <w:t>N/A</w:t>
            </w:r>
          </w:p>
        </w:tc>
      </w:tr>
      <w:tr w:rsidR="00C2315B" w:rsidRPr="0082355F" w14:paraId="7B8E9A0A"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2DEA4B" w14:textId="77777777" w:rsidR="00C2315B" w:rsidRDefault="00C2315B" w:rsidP="00624088">
            <w:pPr>
              <w:rPr>
                <w:b/>
                <w:bCs/>
                <w:sz w:val="18"/>
                <w:szCs w:val="18"/>
                <w:lang w:val="en-US"/>
              </w:rPr>
            </w:pPr>
            <w:r>
              <w:rPr>
                <w:b/>
                <w:bCs/>
                <w:sz w:val="18"/>
                <w:szCs w:val="18"/>
                <w:lang w:val="en-US"/>
              </w:rPr>
              <w:t>Examples</w:t>
            </w:r>
          </w:p>
          <w:p w14:paraId="3A8212DE" w14:textId="1EA72B73"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C152AD">
              <w:rPr>
                <w:b/>
                <w:bCs/>
                <w:sz w:val="18"/>
                <w:szCs w:val="18"/>
                <w:lang w:val="en-US"/>
              </w:rPr>
              <w:t>On demand</w:t>
            </w:r>
            <w:r w:rsidRPr="009B674B">
              <w:rPr>
                <w:b/>
                <w:bCs/>
                <w:sz w:val="18"/>
                <w:szCs w:val="18"/>
                <w:lang w:val="en-US"/>
              </w:rPr>
              <w:t xml:space="preserve"> (call) and short notice (current account)</w:t>
            </w:r>
            <w:r w:rsidRPr="009B674B">
              <w:rPr>
                <w:sz w:val="18"/>
                <w:szCs w:val="18"/>
                <w:lang w:val="en-US"/>
              </w:rPr>
              <w:t>’ shall include balances receivable on demand (call), at short notice (by close of business on the day following that on which the demand was made), current accounts and similar balances including loans that are overnight deposits for the borrower (loans to be repaid by loss of business on the day following that in which it was granted), r</w:t>
            </w:r>
            <w:r>
              <w:rPr>
                <w:sz w:val="18"/>
                <w:szCs w:val="18"/>
                <w:lang w:val="en-US"/>
              </w:rPr>
              <w:t>e</w:t>
            </w:r>
            <w:r w:rsidRPr="009B674B">
              <w:rPr>
                <w:sz w:val="18"/>
                <w:szCs w:val="18"/>
                <w:lang w:val="en-US"/>
              </w:rPr>
              <w:t>gardless of their legal form. It shall also include ‘</w:t>
            </w:r>
            <w:r w:rsidRPr="009B674B">
              <w:rPr>
                <w:b/>
                <w:bCs/>
                <w:sz w:val="18"/>
                <w:szCs w:val="18"/>
                <w:lang w:val="en-US"/>
              </w:rPr>
              <w:t>overdrafts</w:t>
            </w:r>
            <w:r w:rsidRPr="009B674B">
              <w:rPr>
                <w:sz w:val="18"/>
                <w:szCs w:val="18"/>
                <w:lang w:val="en-US"/>
              </w:rPr>
              <w:t xml:space="preserve">’ that are debit balances on current account balances and compulsory reserves held at the central bank; </w:t>
            </w:r>
          </w:p>
          <w:p w14:paraId="2B1A9D66"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Credit card debt’</w:t>
            </w:r>
            <w:r w:rsidRPr="009B674B">
              <w:rPr>
                <w:sz w:val="18"/>
                <w:szCs w:val="18"/>
                <w:lang w:val="en-US"/>
              </w:rPr>
              <w:t xml:space="preserve"> shall include credit granted either via delayed debit cards or via credit cards;  </w:t>
            </w:r>
          </w:p>
          <w:p w14:paraId="37152839"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 xml:space="preserve">Trade </w:t>
            </w:r>
            <w:proofErr w:type="gramStart"/>
            <w:r w:rsidRPr="009B674B">
              <w:rPr>
                <w:b/>
                <w:bCs/>
                <w:sz w:val="18"/>
                <w:szCs w:val="18"/>
                <w:lang w:val="en-US"/>
              </w:rPr>
              <w:t>receivables’</w:t>
            </w:r>
            <w:proofErr w:type="gramEnd"/>
            <w:r w:rsidRPr="009B674B">
              <w:rPr>
                <w:sz w:val="18"/>
                <w:szCs w:val="18"/>
                <w:lang w:val="en-US"/>
              </w:rPr>
              <w:t xml:space="preserve"> shall include loans to other debtors granted on the basis of bills or other documents that give the right to receive the proceeds of transactions for the sale of goods or provision of services. This item shall include all factoring and similar transactions, like acceptances, outright purchase of trade receivables, forfaiting, discounting of invoice, bills of exchange, commercial papers and other claims where the reporting institution buys the trade receivables (both with and without recourse);  </w:t>
            </w:r>
          </w:p>
          <w:p w14:paraId="41B4E83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 xml:space="preserve">Finance </w:t>
            </w:r>
            <w:proofErr w:type="gramStart"/>
            <w:r w:rsidRPr="009B674B">
              <w:rPr>
                <w:b/>
                <w:bCs/>
                <w:sz w:val="18"/>
                <w:szCs w:val="18"/>
                <w:lang w:val="en-US"/>
              </w:rPr>
              <w:t>leases’</w:t>
            </w:r>
            <w:proofErr w:type="gramEnd"/>
            <w:r w:rsidRPr="009B674B">
              <w:rPr>
                <w:sz w:val="18"/>
                <w:szCs w:val="18"/>
                <w:lang w:val="en-US"/>
              </w:rPr>
              <w:t xml:space="preserve"> shall include the carrying amount of finance lease receivables. Under IFRS ‘finance lease receivables’ are as defined in IAS </w:t>
            </w:r>
          </w:p>
          <w:p w14:paraId="543CD008"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 xml:space="preserve">Reverse repurchase </w:t>
            </w:r>
            <w:proofErr w:type="gramStart"/>
            <w:r w:rsidRPr="009B674B">
              <w:rPr>
                <w:b/>
                <w:bCs/>
                <w:sz w:val="18"/>
                <w:szCs w:val="18"/>
                <w:lang w:val="en-US"/>
              </w:rPr>
              <w:t>loans’</w:t>
            </w:r>
            <w:proofErr w:type="gramEnd"/>
            <w:r w:rsidRPr="009B674B">
              <w:rPr>
                <w:sz w:val="18"/>
                <w:szCs w:val="18"/>
                <w:lang w:val="en-US"/>
              </w:rPr>
              <w:t xml:space="preserve"> shall include finance granted in exchange for securities or gold bought under repurchase agreements or borrowed under securities lending agreements; </w:t>
            </w:r>
          </w:p>
          <w:p w14:paraId="3C05A52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lastRenderedPageBreak/>
              <w:t>‘</w:t>
            </w:r>
            <w:r w:rsidRPr="009B674B">
              <w:rPr>
                <w:b/>
                <w:bCs/>
                <w:sz w:val="18"/>
                <w:szCs w:val="18"/>
                <w:lang w:val="en-US"/>
              </w:rPr>
              <w:t xml:space="preserve">Other term </w:t>
            </w:r>
            <w:proofErr w:type="gramStart"/>
            <w:r w:rsidRPr="009B674B">
              <w:rPr>
                <w:b/>
                <w:bCs/>
                <w:sz w:val="18"/>
                <w:szCs w:val="18"/>
                <w:lang w:val="en-US"/>
              </w:rPr>
              <w:t>loans’</w:t>
            </w:r>
            <w:proofErr w:type="gramEnd"/>
            <w:r w:rsidRPr="009B674B">
              <w:rPr>
                <w:sz w:val="18"/>
                <w:szCs w:val="18"/>
                <w:lang w:val="en-US"/>
              </w:rPr>
              <w:t xml:space="preserve"> shall include debit balances with contractually fixed maturities or terms that are not included in other items;  </w:t>
            </w:r>
          </w:p>
          <w:p w14:paraId="3F9D0E93" w14:textId="77777777" w:rsidR="00C2315B" w:rsidRDefault="00C2315B" w:rsidP="00936776">
            <w:pPr>
              <w:pStyle w:val="ListParagraph"/>
              <w:widowControl w:val="0"/>
              <w:numPr>
                <w:ilvl w:val="0"/>
                <w:numId w:val="34"/>
              </w:numPr>
              <w:autoSpaceDE w:val="0"/>
              <w:autoSpaceDN w:val="0"/>
              <w:adjustRightInd w:val="0"/>
              <w:spacing w:after="0" w:line="231" w:lineRule="auto"/>
              <w:ind w:right="53"/>
              <w:jc w:val="both"/>
              <w:rPr>
                <w:sz w:val="18"/>
                <w:szCs w:val="18"/>
                <w:lang w:val="en-US"/>
              </w:rPr>
            </w:pPr>
            <w:r w:rsidRPr="009B674B">
              <w:rPr>
                <w:sz w:val="18"/>
                <w:szCs w:val="18"/>
                <w:lang w:val="en-US"/>
              </w:rPr>
              <w:t>‘</w:t>
            </w:r>
            <w:r w:rsidRPr="009B674B">
              <w:rPr>
                <w:b/>
                <w:bCs/>
                <w:sz w:val="18"/>
                <w:szCs w:val="18"/>
                <w:lang w:val="en-US"/>
              </w:rPr>
              <w:t xml:space="preserve">Advances that are not </w:t>
            </w:r>
            <w:proofErr w:type="gramStart"/>
            <w:r w:rsidRPr="009B674B">
              <w:rPr>
                <w:b/>
                <w:bCs/>
                <w:sz w:val="18"/>
                <w:szCs w:val="18"/>
                <w:lang w:val="en-US"/>
              </w:rPr>
              <w:t>loans’</w:t>
            </w:r>
            <w:proofErr w:type="gramEnd"/>
            <w:r w:rsidRPr="009B674B">
              <w:rPr>
                <w:sz w:val="18"/>
                <w:szCs w:val="18"/>
                <w:lang w:val="en-US"/>
              </w:rPr>
              <w:t xml:space="preserve"> shall include advances that cannot be classified as ‘loans’. This item shall include, among others, gross amounts receivable in respect of suspense items (such as funds that are awaiting investment, transfer, or settlement) and transit items (such as cheques and other forms of payment that have been sent for collection). </w:t>
            </w:r>
          </w:p>
          <w:p w14:paraId="0744F599"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82355F" w14:paraId="140C7812"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B858F6"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43399B6D"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Financial information</w:t>
            </w:r>
          </w:p>
        </w:tc>
      </w:tr>
      <w:bookmarkEnd w:id="381"/>
    </w:tbl>
    <w:p w14:paraId="24241FD3" w14:textId="77777777" w:rsidR="00391E4C" w:rsidRDefault="00391E4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45B814B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7E53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11E5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59B4A"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233BC0"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05DBC92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003DEC" w14:textId="77777777" w:rsidR="00424497" w:rsidRPr="00255C9E" w:rsidRDefault="00424497" w:rsidP="00424497">
            <w:pPr>
              <w:rPr>
                <w:sz w:val="18"/>
                <w:szCs w:val="18"/>
              </w:rPr>
            </w:pPr>
            <w:r w:rsidRPr="007A716E">
              <w:rPr>
                <w:sz w:val="18"/>
                <w:szCs w:val="18"/>
                <w:lang w:val="en-US"/>
              </w:rPr>
              <w:t>IN.015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546778" w14:textId="77777777" w:rsidR="00424497" w:rsidRPr="00255C9E" w:rsidRDefault="00424497" w:rsidP="00424497">
            <w:pPr>
              <w:rPr>
                <w:sz w:val="18"/>
                <w:szCs w:val="18"/>
              </w:rPr>
            </w:pPr>
            <w:r w:rsidRPr="002C448A">
              <w:rPr>
                <w:sz w:val="18"/>
                <w:szCs w:val="18"/>
                <w:lang w:val="en-US"/>
              </w:rPr>
              <w:t>BRCHD_CVNNTS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122D2E" w14:textId="77777777" w:rsidR="00424497" w:rsidRPr="004E686B" w:rsidRDefault="00424497" w:rsidP="00424497">
            <w:pPr>
              <w:pStyle w:val="Heading3"/>
            </w:pPr>
            <w:bookmarkStart w:id="385" w:name="_Toc76735327"/>
            <w:bookmarkStart w:id="386" w:name="_Toc138781244"/>
            <w:proofErr w:type="spellStart"/>
            <w:r w:rsidRPr="00F654F8">
              <w:t>Breached</w:t>
            </w:r>
            <w:proofErr w:type="spellEnd"/>
            <w:r w:rsidRPr="00F654F8">
              <w:t xml:space="preserve"> </w:t>
            </w:r>
            <w:proofErr w:type="spellStart"/>
            <w:r w:rsidRPr="00F654F8">
              <w:t>covenants</w:t>
            </w:r>
            <w:bookmarkEnd w:id="385"/>
            <w:bookmarkEnd w:id="386"/>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5BF53B"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640F5C7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BFB1A8" w14:textId="77777777" w:rsidR="00424497" w:rsidRPr="00255C9E" w:rsidRDefault="00424497" w:rsidP="00424497">
            <w:pPr>
              <w:rPr>
                <w:sz w:val="18"/>
                <w:szCs w:val="18"/>
              </w:rPr>
            </w:pPr>
          </w:p>
        </w:tc>
      </w:tr>
      <w:tr w:rsidR="00424497" w:rsidRPr="0082355F" w14:paraId="54151E46" w14:textId="77777777" w:rsidTr="00424497">
        <w:trPr>
          <w:trHeight w:val="10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BF4D0" w14:textId="77777777" w:rsidR="00424497" w:rsidRPr="00221409" w:rsidRDefault="00424497" w:rsidP="00424497">
            <w:pPr>
              <w:rPr>
                <w:rFonts w:cstheme="minorHAnsi"/>
                <w:b/>
                <w:bCs/>
                <w:sz w:val="18"/>
                <w:szCs w:val="18"/>
                <w:lang w:val="en-US"/>
              </w:rPr>
            </w:pPr>
            <w:r w:rsidRPr="00221409">
              <w:rPr>
                <w:rFonts w:cstheme="minorHAnsi"/>
                <w:b/>
                <w:bCs/>
                <w:sz w:val="18"/>
                <w:szCs w:val="18"/>
                <w:lang w:val="en-US"/>
              </w:rPr>
              <w:t>Definition</w:t>
            </w:r>
          </w:p>
          <w:p w14:paraId="2ECB9B64" w14:textId="322F3C02" w:rsidR="00424497" w:rsidRPr="00A42DDD" w:rsidRDefault="00424497" w:rsidP="00424497">
            <w:pPr>
              <w:spacing w:after="0"/>
              <w:jc w:val="both"/>
              <w:rPr>
                <w:sz w:val="18"/>
                <w:szCs w:val="18"/>
                <w:lang w:val="en-US"/>
              </w:rPr>
            </w:pPr>
            <w:r w:rsidRPr="006107E7">
              <w:rPr>
                <w:rFonts w:cstheme="minorHAnsi"/>
                <w:sz w:val="18"/>
                <w:szCs w:val="18"/>
                <w:lang w:val="en-US"/>
              </w:rPr>
              <w:t xml:space="preserve">Breach of covenant is the violation of an agreement or promise made in a written contract. It can refer to an express or implied condition to which a party agrees. Examples of affirmative covenants include requirements to maintain adequate levels of insurance, requirements to furnish audited financial statements to the lender, compliance with applicable laws, and maintenance of proper accounting books and credit rating, if applicable. </w:t>
            </w:r>
            <w:r w:rsidRPr="006107E7">
              <w:rPr>
                <w:sz w:val="18"/>
                <w:szCs w:val="18"/>
                <w:lang w:val="en-US"/>
              </w:rPr>
              <w:t xml:space="preserve">Breach of a negative covenant (also called restrictive covenant), </w:t>
            </w:r>
            <w:r>
              <w:rPr>
                <w:sz w:val="18"/>
                <w:szCs w:val="18"/>
                <w:lang w:val="en-US"/>
              </w:rPr>
              <w:t xml:space="preserve">occurs </w:t>
            </w:r>
            <w:r w:rsidRPr="006107E7">
              <w:rPr>
                <w:sz w:val="18"/>
                <w:szCs w:val="18"/>
                <w:lang w:val="en-US"/>
              </w:rPr>
              <w:t xml:space="preserve">if the debtor performs </w:t>
            </w:r>
            <w:proofErr w:type="gramStart"/>
            <w:r w:rsidRPr="006107E7">
              <w:rPr>
                <w:sz w:val="18"/>
                <w:szCs w:val="18"/>
                <w:lang w:val="en-US"/>
              </w:rPr>
              <w:t>actions</w:t>
            </w:r>
            <w:proofErr w:type="gramEnd"/>
            <w:r w:rsidRPr="006107E7">
              <w:rPr>
                <w:sz w:val="18"/>
                <w:szCs w:val="18"/>
                <w:lang w:val="en-US"/>
              </w:rPr>
              <w:t xml:space="preserve"> they are prohibited from performing.</w:t>
            </w:r>
          </w:p>
        </w:tc>
      </w:tr>
      <w:tr w:rsidR="00424497" w:rsidRPr="00B03D76" w14:paraId="76A4BAC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374031" w14:textId="77777777" w:rsidR="00424497" w:rsidRPr="00221409" w:rsidRDefault="00424497" w:rsidP="00424497">
            <w:pPr>
              <w:rPr>
                <w:b/>
                <w:bCs/>
                <w:sz w:val="18"/>
                <w:szCs w:val="18"/>
                <w:lang w:val="en-US"/>
              </w:rPr>
            </w:pPr>
            <w:r w:rsidRPr="00221409">
              <w:rPr>
                <w:b/>
                <w:bCs/>
                <w:sz w:val="18"/>
                <w:szCs w:val="18"/>
                <w:lang w:val="en-US"/>
              </w:rPr>
              <w:t>Applicability</w:t>
            </w:r>
          </w:p>
          <w:p w14:paraId="67A66CB1" w14:textId="272DE112" w:rsidR="00424497" w:rsidRPr="00896A92" w:rsidRDefault="00424497" w:rsidP="00424497">
            <w:pPr>
              <w:spacing w:after="0"/>
              <w:rPr>
                <w:sz w:val="18"/>
                <w:szCs w:val="18"/>
                <w:lang w:val="en-US"/>
              </w:rPr>
            </w:pPr>
            <w:r>
              <w:rPr>
                <w:sz w:val="18"/>
                <w:szCs w:val="18"/>
                <w:lang w:val="en-US"/>
              </w:rPr>
              <w:t>Units shall report covenants that have been breached in a contract/instruments</w:t>
            </w:r>
            <w:r w:rsidR="00B03D76">
              <w:rPr>
                <w:sz w:val="18"/>
                <w:szCs w:val="18"/>
                <w:lang w:val="en-US"/>
              </w:rPr>
              <w:t xml:space="preserve"> (</w:t>
            </w:r>
            <w:r w:rsidR="006140F5">
              <w:rPr>
                <w:sz w:val="18"/>
                <w:szCs w:val="18"/>
                <w:lang w:val="en-US"/>
              </w:rPr>
              <w:t xml:space="preserve">even </w:t>
            </w:r>
            <w:r w:rsidR="00B03D76">
              <w:rPr>
                <w:sz w:val="18"/>
                <w:szCs w:val="18"/>
                <w:lang w:val="en-US"/>
              </w:rPr>
              <w:t xml:space="preserve">though </w:t>
            </w:r>
            <w:r w:rsidR="00B03D76" w:rsidRPr="00B03D76">
              <w:rPr>
                <w:sz w:val="18"/>
                <w:szCs w:val="18"/>
                <w:lang w:val="en-US"/>
              </w:rPr>
              <w:t>the breach has been waived</w:t>
            </w:r>
            <w:r w:rsidR="00B03D76">
              <w:rPr>
                <w:sz w:val="18"/>
                <w:szCs w:val="18"/>
                <w:lang w:val="en-US"/>
              </w:rPr>
              <w:t>)</w:t>
            </w:r>
            <w:r>
              <w:rPr>
                <w:sz w:val="18"/>
                <w:szCs w:val="18"/>
                <w:lang w:val="en-US"/>
              </w:rPr>
              <w:t>. If more than one covenant is breached please report existing b</w:t>
            </w:r>
            <w:r w:rsidRPr="00E63CBD">
              <w:rPr>
                <w:sz w:val="18"/>
                <w:szCs w:val="18"/>
                <w:lang w:val="en-US"/>
              </w:rPr>
              <w:t>reached covenants</w:t>
            </w:r>
            <w:r w:rsidRPr="00596E69">
              <w:rPr>
                <w:sz w:val="18"/>
                <w:szCs w:val="18"/>
                <w:lang w:val="en-US"/>
              </w:rPr>
              <w:t xml:space="preserve"> separated by comma (,).</w:t>
            </w:r>
            <w:r>
              <w:rPr>
                <w:sz w:val="18"/>
                <w:szCs w:val="18"/>
                <w:lang w:val="en-US"/>
              </w:rPr>
              <w:t xml:space="preserve"> </w:t>
            </w:r>
            <w:r w:rsidRPr="001A533E">
              <w:rPr>
                <w:sz w:val="18"/>
                <w:szCs w:val="18"/>
                <w:lang w:val="en-US"/>
              </w:rPr>
              <w:t>Otherwise</w:t>
            </w:r>
            <w:r>
              <w:rPr>
                <w:sz w:val="18"/>
                <w:szCs w:val="18"/>
                <w:lang w:val="en-US"/>
              </w:rPr>
              <w:t>,</w:t>
            </w:r>
            <w:r w:rsidRPr="001A533E">
              <w:rPr>
                <w:sz w:val="18"/>
                <w:szCs w:val="18"/>
                <w:lang w:val="en-US"/>
              </w:rPr>
              <w:t xml:space="preserve"> the value “</w:t>
            </w:r>
            <w:r>
              <w:rPr>
                <w:sz w:val="18"/>
                <w:szCs w:val="18"/>
                <w:lang w:val="en-US"/>
              </w:rPr>
              <w:t>N/A</w:t>
            </w:r>
            <w:r w:rsidRPr="001A533E">
              <w:rPr>
                <w:sz w:val="18"/>
                <w:szCs w:val="18"/>
                <w:lang w:val="en-US"/>
              </w:rPr>
              <w:t>” is reported</w:t>
            </w:r>
            <w:r>
              <w:rPr>
                <w:sz w:val="18"/>
                <w:szCs w:val="18"/>
                <w:lang w:val="en-US"/>
              </w:rPr>
              <w:t>.</w:t>
            </w:r>
          </w:p>
        </w:tc>
      </w:tr>
      <w:tr w:rsidR="00424497" w:rsidRPr="0082355F" w14:paraId="67FB6B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89E8DDC" w14:textId="77777777" w:rsidR="00424497" w:rsidRPr="00221409" w:rsidRDefault="00424497" w:rsidP="00424497">
            <w:pPr>
              <w:rPr>
                <w:b/>
                <w:bCs/>
                <w:sz w:val="18"/>
                <w:szCs w:val="18"/>
                <w:lang w:val="en-US"/>
              </w:rPr>
            </w:pPr>
            <w:r w:rsidRPr="00221409">
              <w:rPr>
                <w:b/>
                <w:bCs/>
                <w:sz w:val="18"/>
                <w:szCs w:val="18"/>
                <w:lang w:val="en-US"/>
              </w:rPr>
              <w:t>Link to other concepts</w:t>
            </w:r>
          </w:p>
          <w:p w14:paraId="65B4E67E"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81162E" w14:paraId="7A3F5E4D"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8C3E6" w14:textId="77777777" w:rsidR="00424497" w:rsidRPr="00221409" w:rsidRDefault="00424497" w:rsidP="00424497">
            <w:pPr>
              <w:rPr>
                <w:b/>
                <w:bCs/>
                <w:sz w:val="18"/>
                <w:szCs w:val="18"/>
                <w:lang w:val="en-US"/>
              </w:rPr>
            </w:pPr>
            <w:r w:rsidRPr="00221409">
              <w:rPr>
                <w:b/>
                <w:bCs/>
                <w:sz w:val="18"/>
                <w:szCs w:val="18"/>
                <w:lang w:val="en-US"/>
              </w:rPr>
              <w:t>Examples</w:t>
            </w:r>
          </w:p>
          <w:p w14:paraId="09902746" w14:textId="77777777" w:rsidR="00424497" w:rsidRPr="00A42DDD" w:rsidRDefault="00424497" w:rsidP="00424497">
            <w:pPr>
              <w:spacing w:after="0"/>
              <w:rPr>
                <w:rFonts w:ascii="Calibri" w:hAnsi="Calibri" w:cs="Calibri"/>
                <w:b/>
                <w:bCs/>
                <w:sz w:val="20"/>
                <w:szCs w:val="20"/>
                <w:lang w:val="en-US"/>
              </w:rPr>
            </w:pPr>
            <w:r w:rsidRPr="00A42DDD">
              <w:rPr>
                <w:rFonts w:ascii="Calibri" w:hAnsi="Calibri" w:cs="Calibri"/>
                <w:color w:val="000000"/>
                <w:sz w:val="18"/>
                <w:szCs w:val="18"/>
                <w:lang w:val="en-US"/>
              </w:rPr>
              <w:t>N/A</w:t>
            </w:r>
          </w:p>
        </w:tc>
      </w:tr>
      <w:tr w:rsidR="00424497" w:rsidRPr="0082355F" w14:paraId="42FF0D70"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11A0D0" w14:textId="77777777" w:rsidR="00424497" w:rsidRPr="00221409" w:rsidRDefault="00424497" w:rsidP="00424497">
            <w:pPr>
              <w:rPr>
                <w:b/>
                <w:bCs/>
                <w:sz w:val="18"/>
                <w:szCs w:val="18"/>
                <w:lang w:val="en-US"/>
              </w:rPr>
            </w:pPr>
            <w:r w:rsidRPr="00221409">
              <w:rPr>
                <w:b/>
                <w:bCs/>
                <w:sz w:val="18"/>
                <w:szCs w:val="18"/>
                <w:lang w:val="en-US"/>
              </w:rPr>
              <w:t>ECB asks for this figure</w:t>
            </w:r>
          </w:p>
          <w:p w14:paraId="7B533AAE" w14:textId="77777777" w:rsidR="00424497" w:rsidRPr="00C53F31" w:rsidRDefault="00424497" w:rsidP="00424497">
            <w:pPr>
              <w:rPr>
                <w:sz w:val="20"/>
                <w:szCs w:val="20"/>
                <w:lang w:val="en-US"/>
              </w:rPr>
            </w:pPr>
            <w:r>
              <w:rPr>
                <w:sz w:val="18"/>
                <w:szCs w:val="18"/>
                <w:lang w:val="en-US"/>
              </w:rPr>
              <w:t>Instrument classification.</w:t>
            </w:r>
          </w:p>
        </w:tc>
      </w:tr>
    </w:tbl>
    <w:p w14:paraId="352B5A1B"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15C6B222"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2C928D" w14:textId="77777777" w:rsidR="00C2315B" w:rsidRPr="00255C9E" w:rsidRDefault="00C2315B" w:rsidP="006B7E9B">
            <w:pPr>
              <w:rPr>
                <w:color w:val="FFFFFF" w:themeColor="background1"/>
                <w:sz w:val="18"/>
                <w:szCs w:val="18"/>
              </w:rPr>
            </w:pPr>
            <w:bookmarkStart w:id="387" w:name="_Hlk7423972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F15C5" w14:textId="77777777" w:rsidR="00C2315B" w:rsidRPr="00255C9E" w:rsidRDefault="00C2315B"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F30BA4" w14:textId="77777777" w:rsidR="00C2315B" w:rsidRPr="00255C9E" w:rsidRDefault="00C2315B"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12940E" w14:textId="77777777" w:rsidR="00C2315B" w:rsidRPr="00255C9E" w:rsidRDefault="00C2315B"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60A118B3"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AC7C0D" w14:textId="77777777" w:rsidR="00C2315B" w:rsidRPr="00984C3B" w:rsidRDefault="00C2315B" w:rsidP="00624088">
            <w:pPr>
              <w:rPr>
                <w:sz w:val="18"/>
                <w:szCs w:val="18"/>
              </w:rPr>
            </w:pPr>
            <w:r w:rsidRPr="00124C88">
              <w:rPr>
                <w:sz w:val="18"/>
                <w:szCs w:val="18"/>
              </w:rPr>
              <w:t>IN.016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1FACF4" w14:textId="77777777" w:rsidR="00C2315B" w:rsidRPr="00984C3B" w:rsidRDefault="00C2315B" w:rsidP="00624088">
            <w:pPr>
              <w:rPr>
                <w:sz w:val="18"/>
                <w:szCs w:val="18"/>
                <w:lang w:val="en-US"/>
              </w:rPr>
            </w:pPr>
            <w:r w:rsidRPr="00CB4B48">
              <w:rPr>
                <w:sz w:val="18"/>
                <w:szCs w:val="18"/>
                <w:lang w:val="en-US"/>
              </w:rPr>
              <w:t>CHNNL_ORGNTN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AE942" w14:textId="77777777" w:rsidR="00C2315B" w:rsidRPr="00984C3B" w:rsidRDefault="00C2315B" w:rsidP="00AD76B0">
            <w:pPr>
              <w:pStyle w:val="Heading3"/>
            </w:pPr>
            <w:bookmarkStart w:id="388" w:name="_Toc78468309"/>
            <w:bookmarkStart w:id="389" w:name="_Toc78468678"/>
            <w:bookmarkStart w:id="390" w:name="_Toc138781245"/>
            <w:r w:rsidRPr="00AD76B0">
              <w:rPr>
                <w:lang w:val="en-US"/>
              </w:rPr>
              <w:t>Channel of origination</w:t>
            </w:r>
            <w:bookmarkEnd w:id="388"/>
            <w:bookmarkEnd w:id="389"/>
            <w:bookmarkEnd w:id="39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134093" w14:textId="4022199B" w:rsidR="00C2315B" w:rsidRPr="00984C3B" w:rsidRDefault="005056CB" w:rsidP="00624088">
            <w:pPr>
              <w:rPr>
                <w:sz w:val="18"/>
                <w:szCs w:val="18"/>
              </w:rPr>
            </w:pPr>
            <w:proofErr w:type="spellStart"/>
            <w:r>
              <w:rPr>
                <w:sz w:val="18"/>
                <w:szCs w:val="18"/>
              </w:rPr>
              <w:t>Regulatory</w:t>
            </w:r>
            <w:proofErr w:type="spellEnd"/>
            <w:r>
              <w:rPr>
                <w:sz w:val="18"/>
                <w:szCs w:val="18"/>
              </w:rPr>
              <w:t xml:space="preserve"> </w:t>
            </w:r>
            <w:proofErr w:type="spellStart"/>
            <w:r>
              <w:rPr>
                <w:sz w:val="18"/>
                <w:szCs w:val="18"/>
              </w:rPr>
              <w:t>Projects</w:t>
            </w:r>
            <w:proofErr w:type="spellEnd"/>
          </w:p>
        </w:tc>
      </w:tr>
      <w:tr w:rsidR="00C2315B" w:rsidRPr="00255C9E" w14:paraId="11C9450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3D67F1" w14:textId="77777777" w:rsidR="00C2315B" w:rsidRPr="00255C9E" w:rsidRDefault="00C2315B" w:rsidP="00624088">
            <w:pPr>
              <w:rPr>
                <w:sz w:val="18"/>
                <w:szCs w:val="18"/>
              </w:rPr>
            </w:pPr>
          </w:p>
        </w:tc>
      </w:tr>
      <w:tr w:rsidR="00C2315B" w:rsidRPr="0082355F" w14:paraId="7785B485"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699AB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B607C3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CB4B48">
              <w:rPr>
                <w:rFonts w:cstheme="minorHAnsi"/>
                <w:sz w:val="18"/>
                <w:szCs w:val="18"/>
                <w:lang w:val="en-US"/>
              </w:rPr>
              <w:t>Description of the loan origination channel.</w:t>
            </w:r>
          </w:p>
          <w:p w14:paraId="3F8B7825"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48CF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CB4B48">
              <w:rPr>
                <w:rFonts w:cstheme="minorHAnsi"/>
                <w:i/>
                <w:iCs/>
                <w:sz w:val="18"/>
                <w:szCs w:val="18"/>
                <w:u w:val="single"/>
                <w:lang w:val="en-US"/>
              </w:rPr>
              <w:t>Channel of origination</w:t>
            </w:r>
            <w:r w:rsidRPr="00CB4B48">
              <w:rPr>
                <w:rFonts w:cstheme="minorHAnsi"/>
                <w:sz w:val="18"/>
                <w:szCs w:val="18"/>
                <w:u w:val="single"/>
                <w:lang w:val="en-US"/>
              </w:rPr>
              <w:t xml:space="preserve"> types</w:t>
            </w:r>
            <w:r>
              <w:rPr>
                <w:rFonts w:cstheme="minorHAnsi"/>
                <w:sz w:val="18"/>
                <w:szCs w:val="18"/>
                <w:u w:val="single"/>
                <w:lang w:val="en-US"/>
              </w:rPr>
              <w:t>:</w:t>
            </w:r>
          </w:p>
          <w:p w14:paraId="0EB8520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02F618F" w14:textId="77777777" w:rsidR="00C2315B" w:rsidRPr="005D73B8"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lastRenderedPageBreak/>
              <w:t>Branch</w:t>
            </w:r>
            <w:r w:rsidRPr="00634B7A">
              <w:rPr>
                <w:rFonts w:cstheme="minorHAnsi"/>
                <w:b/>
                <w:bCs/>
                <w:sz w:val="18"/>
                <w:szCs w:val="18"/>
                <w:lang w:val="en-US"/>
              </w:rPr>
              <w:sym w:font="Wingdings" w:char="F0E0"/>
            </w:r>
            <w:r>
              <w:rPr>
                <w:rFonts w:cstheme="minorHAnsi"/>
                <w:b/>
                <w:bCs/>
                <w:sz w:val="18"/>
                <w:szCs w:val="18"/>
                <w:lang w:val="en-US"/>
              </w:rPr>
              <w:t xml:space="preserve"> </w:t>
            </w:r>
            <w:r>
              <w:rPr>
                <w:rFonts w:cstheme="minorHAnsi"/>
                <w:sz w:val="18"/>
                <w:szCs w:val="18"/>
                <w:lang w:val="en-US"/>
              </w:rPr>
              <w:t>via</w:t>
            </w:r>
            <w:r w:rsidRPr="006D3547">
              <w:rPr>
                <w:rFonts w:cstheme="minorHAnsi"/>
                <w:sz w:val="18"/>
                <w:szCs w:val="18"/>
                <w:lang w:val="en-US"/>
              </w:rPr>
              <w:t xml:space="preserve"> br</w:t>
            </w:r>
            <w:r>
              <w:rPr>
                <w:rFonts w:cstheme="minorHAnsi"/>
                <w:sz w:val="18"/>
                <w:szCs w:val="18"/>
                <w:lang w:val="en-US"/>
              </w:rPr>
              <w:t>a</w:t>
            </w:r>
            <w:r w:rsidRPr="006D3547">
              <w:rPr>
                <w:rFonts w:cstheme="minorHAnsi"/>
                <w:sz w:val="18"/>
                <w:szCs w:val="18"/>
                <w:lang w:val="en-US"/>
              </w:rPr>
              <w:t xml:space="preserve">nch </w:t>
            </w:r>
            <w:r>
              <w:rPr>
                <w:rFonts w:cstheme="minorHAnsi"/>
                <w:sz w:val="18"/>
                <w:szCs w:val="18"/>
                <w:lang w:val="en-US"/>
              </w:rPr>
              <w:t xml:space="preserve">or head </w:t>
            </w:r>
            <w:r w:rsidRPr="006D3547">
              <w:rPr>
                <w:rFonts w:cstheme="minorHAnsi"/>
                <w:sz w:val="18"/>
                <w:szCs w:val="18"/>
                <w:lang w:val="en-US"/>
              </w:rPr>
              <w:t>office</w:t>
            </w:r>
          </w:p>
          <w:p w14:paraId="44BE7953"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Internet</w:t>
            </w:r>
            <w:r w:rsidRPr="00F63226">
              <w:rPr>
                <w:rFonts w:cstheme="minorHAnsi"/>
                <w:b/>
                <w:bCs/>
                <w:sz w:val="18"/>
                <w:szCs w:val="18"/>
                <w:lang w:val="en-US"/>
              </w:rPr>
              <w:t xml:space="preserve"> </w:t>
            </w:r>
            <w:r w:rsidRPr="00255C9E">
              <w:rPr>
                <w:rFonts w:cstheme="minorHAnsi"/>
                <w:sz w:val="18"/>
                <w:szCs w:val="18"/>
                <w:lang w:val="en-US"/>
              </w:rPr>
              <w:sym w:font="Wingdings" w:char="F0E0"/>
            </w:r>
            <w:r w:rsidRPr="00F63226">
              <w:rPr>
                <w:rFonts w:cstheme="minorHAnsi"/>
                <w:sz w:val="18"/>
                <w:szCs w:val="18"/>
                <w:lang w:val="en-US"/>
              </w:rPr>
              <w:t xml:space="preserve"> </w:t>
            </w:r>
            <w:r w:rsidRPr="006D3547">
              <w:rPr>
                <w:rFonts w:cstheme="minorHAnsi"/>
                <w:sz w:val="18"/>
                <w:szCs w:val="18"/>
                <w:lang w:val="en-US"/>
              </w:rPr>
              <w:t>via web site</w:t>
            </w:r>
            <w:r>
              <w:rPr>
                <w:rFonts w:cstheme="minorHAnsi"/>
                <w:sz w:val="18"/>
                <w:szCs w:val="18"/>
                <w:lang w:val="en-US"/>
              </w:rPr>
              <w:t xml:space="preserve"> or </w:t>
            </w:r>
            <w:r w:rsidRPr="006D3547">
              <w:rPr>
                <w:rFonts w:cstheme="minorHAnsi"/>
                <w:sz w:val="18"/>
                <w:szCs w:val="18"/>
                <w:lang w:val="en-US"/>
              </w:rPr>
              <w:t>digital application</w:t>
            </w:r>
          </w:p>
          <w:p w14:paraId="5A413ED7"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Broker</w:t>
            </w:r>
            <w:r w:rsidRPr="00255C9E">
              <w:rPr>
                <w:rFonts w:cstheme="minorHAnsi"/>
                <w:sz w:val="18"/>
                <w:szCs w:val="18"/>
                <w:lang w:val="en-US"/>
              </w:rPr>
              <w:sym w:font="Wingdings" w:char="F0E0"/>
            </w:r>
            <w:r w:rsidRPr="006D3547">
              <w:rPr>
                <w:rFonts w:cstheme="minorHAnsi"/>
                <w:sz w:val="18"/>
                <w:szCs w:val="18"/>
                <w:lang w:val="en-US"/>
              </w:rPr>
              <w:t xml:space="preserve"> via</w:t>
            </w:r>
            <w:r>
              <w:rPr>
                <w:rFonts w:cstheme="minorHAnsi"/>
                <w:sz w:val="18"/>
                <w:szCs w:val="18"/>
                <w:lang w:val="en-US"/>
              </w:rPr>
              <w:t xml:space="preserve"> Broker (</w:t>
            </w:r>
            <w:proofErr w:type="spellStart"/>
            <w:r>
              <w:rPr>
                <w:rFonts w:cstheme="minorHAnsi"/>
                <w:sz w:val="18"/>
                <w:szCs w:val="18"/>
                <w:lang w:val="en-US"/>
              </w:rPr>
              <w:t>inc.</w:t>
            </w:r>
            <w:proofErr w:type="spellEnd"/>
            <w:r>
              <w:rPr>
                <w:rFonts w:cstheme="minorHAnsi"/>
                <w:sz w:val="18"/>
                <w:szCs w:val="18"/>
                <w:lang w:val="en-US"/>
              </w:rPr>
              <w:t xml:space="preserve"> telephone banking and pre-approved loans)</w:t>
            </w:r>
          </w:p>
          <w:p w14:paraId="1414A835" w14:textId="77777777" w:rsidR="00C2315B" w:rsidRPr="000C6687"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Other </w:t>
            </w:r>
            <w:r w:rsidRPr="00255C9E">
              <w:rPr>
                <w:rFonts w:cstheme="minorHAnsi"/>
                <w:sz w:val="18"/>
                <w:szCs w:val="18"/>
                <w:lang w:val="en-US"/>
              </w:rPr>
              <w:sym w:font="Wingdings" w:char="F0E0"/>
            </w:r>
            <w:r>
              <w:rPr>
                <w:rFonts w:cstheme="minorHAnsi"/>
                <w:sz w:val="18"/>
                <w:szCs w:val="18"/>
                <w:lang w:val="en-US"/>
              </w:rPr>
              <w:t xml:space="preserve"> via </w:t>
            </w:r>
            <w:r w:rsidRPr="000B3246">
              <w:rPr>
                <w:rFonts w:cstheme="minorHAnsi"/>
                <w:sz w:val="18"/>
                <w:szCs w:val="18"/>
                <w:lang w:val="en-US"/>
              </w:rPr>
              <w:t>other market intermediaries</w:t>
            </w:r>
            <w:r>
              <w:rPr>
                <w:rFonts w:cstheme="minorHAnsi"/>
                <w:sz w:val="18"/>
                <w:szCs w:val="18"/>
                <w:lang w:val="en-US"/>
              </w:rPr>
              <w:t>, a</w:t>
            </w:r>
            <w:r w:rsidRPr="000B3246">
              <w:rPr>
                <w:rFonts w:cstheme="minorHAnsi"/>
                <w:sz w:val="18"/>
                <w:szCs w:val="18"/>
                <w:lang w:val="en-US"/>
              </w:rPr>
              <w:t>cquired from third parties</w:t>
            </w:r>
            <w:r>
              <w:rPr>
                <w:rFonts w:cstheme="minorHAnsi"/>
                <w:sz w:val="18"/>
                <w:szCs w:val="18"/>
                <w:lang w:val="en-US"/>
              </w:rPr>
              <w:t>, points of sale, etc.</w:t>
            </w:r>
          </w:p>
        </w:tc>
      </w:tr>
      <w:tr w:rsidR="00C2315B" w:rsidRPr="0082355F" w14:paraId="0A5F67A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6B4627"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316F3F7A" w14:textId="77777777" w:rsidR="00C2315B" w:rsidRDefault="00C2315B" w:rsidP="00624088">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13E30816" w14:textId="77777777" w:rsidR="00C2315B" w:rsidRDefault="00C2315B" w:rsidP="00624088">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82355F" w14:paraId="430F954F"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7B9E287"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013400CE"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2315B" w:rsidRPr="0082355F" w14:paraId="2D5DEB7D"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FD390"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70C414C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Branch</w:t>
                  </w:r>
                </w:p>
              </w:tc>
            </w:tr>
            <w:tr w:rsidR="00C2315B" w:rsidRPr="0082355F" w14:paraId="426E7995"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FE21F"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6D326C37"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Internet</w:t>
                  </w:r>
                </w:p>
              </w:tc>
            </w:tr>
            <w:tr w:rsidR="00C2315B" w:rsidRPr="0082355F" w14:paraId="2E6B3ECA"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B2FDC"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0A7BF8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Broker</w:t>
                  </w:r>
                </w:p>
              </w:tc>
            </w:tr>
            <w:tr w:rsidR="00C2315B" w:rsidRPr="0082355F" w14:paraId="4A0E6882"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48D51"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DBE56A2"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Other</w:t>
                  </w:r>
                </w:p>
              </w:tc>
            </w:tr>
          </w:tbl>
          <w:p w14:paraId="25CC0D08" w14:textId="77777777" w:rsidR="00C2315B" w:rsidRDefault="00C2315B" w:rsidP="00624088">
            <w:pPr>
              <w:spacing w:after="0"/>
              <w:rPr>
                <w:sz w:val="18"/>
                <w:szCs w:val="18"/>
                <w:lang w:val="en-US"/>
              </w:rPr>
            </w:pPr>
          </w:p>
          <w:p w14:paraId="201CC287" w14:textId="77777777" w:rsidR="00C2315B" w:rsidRPr="00023AF7" w:rsidRDefault="00C2315B" w:rsidP="00624088">
            <w:pPr>
              <w:rPr>
                <w:b/>
                <w:bCs/>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channel of origination, if apply.</w:t>
            </w:r>
          </w:p>
        </w:tc>
      </w:tr>
      <w:tr w:rsidR="00C2315B" w:rsidRPr="0082355F" w14:paraId="4DBD6BC4"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17098B" w14:textId="77777777" w:rsidR="00C2315B" w:rsidRDefault="00C2315B" w:rsidP="00624088">
            <w:pPr>
              <w:rPr>
                <w:b/>
                <w:bCs/>
                <w:sz w:val="18"/>
                <w:szCs w:val="18"/>
                <w:lang w:val="en-US"/>
              </w:rPr>
            </w:pPr>
            <w:r w:rsidRPr="00255C9E">
              <w:rPr>
                <w:b/>
                <w:bCs/>
                <w:sz w:val="18"/>
                <w:szCs w:val="18"/>
                <w:lang w:val="en-US"/>
              </w:rPr>
              <w:t>Link to other concepts</w:t>
            </w:r>
          </w:p>
          <w:p w14:paraId="53D5D79C" w14:textId="77777777" w:rsidR="00C2315B" w:rsidRPr="0007347C" w:rsidRDefault="00C2315B" w:rsidP="00624088">
            <w:pPr>
              <w:rPr>
                <w:sz w:val="18"/>
                <w:szCs w:val="18"/>
                <w:lang w:val="en-US"/>
              </w:rPr>
            </w:pPr>
            <w:r>
              <w:rPr>
                <w:sz w:val="18"/>
                <w:szCs w:val="18"/>
                <w:lang w:val="en-US"/>
              </w:rPr>
              <w:t>N/A</w:t>
            </w:r>
          </w:p>
        </w:tc>
      </w:tr>
      <w:tr w:rsidR="00C2315B" w:rsidRPr="00023AF7" w14:paraId="38304B88"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DC0DD9" w14:textId="77777777" w:rsidR="00C2315B" w:rsidRDefault="00C2315B" w:rsidP="00624088">
            <w:pPr>
              <w:rPr>
                <w:b/>
                <w:bCs/>
                <w:sz w:val="18"/>
                <w:szCs w:val="18"/>
                <w:lang w:val="en-US"/>
              </w:rPr>
            </w:pPr>
            <w:r>
              <w:rPr>
                <w:b/>
                <w:bCs/>
                <w:sz w:val="18"/>
                <w:szCs w:val="18"/>
                <w:lang w:val="en-US"/>
              </w:rPr>
              <w:t>Examples</w:t>
            </w:r>
          </w:p>
          <w:p w14:paraId="730C4141" w14:textId="77777777" w:rsidR="00C2315B" w:rsidRPr="003A75ED" w:rsidRDefault="00C2315B" w:rsidP="00624088">
            <w:pPr>
              <w:autoSpaceDE w:val="0"/>
              <w:autoSpaceDN w:val="0"/>
              <w:adjustRightInd w:val="0"/>
              <w:spacing w:after="0" w:line="240" w:lineRule="auto"/>
              <w:rPr>
                <w:sz w:val="18"/>
                <w:szCs w:val="18"/>
                <w:lang w:val="en-US"/>
              </w:rPr>
            </w:pPr>
            <w:r>
              <w:rPr>
                <w:sz w:val="18"/>
                <w:szCs w:val="18"/>
                <w:lang w:val="en-US"/>
              </w:rPr>
              <w:t>N/A</w:t>
            </w:r>
          </w:p>
        </w:tc>
      </w:tr>
      <w:tr w:rsidR="00C2315B" w:rsidRPr="0082355F" w14:paraId="29CBCA3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CE700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DADA626" w14:textId="77777777" w:rsidR="00C2315B" w:rsidRPr="00255C9E" w:rsidRDefault="00C2315B" w:rsidP="00624088">
            <w:pPr>
              <w:rPr>
                <w:sz w:val="18"/>
                <w:szCs w:val="18"/>
                <w:lang w:val="en-US"/>
              </w:rPr>
            </w:pPr>
            <w:r>
              <w:rPr>
                <w:sz w:val="18"/>
                <w:szCs w:val="18"/>
                <w:lang w:val="en-US"/>
              </w:rPr>
              <w:t>Instrument origination</w:t>
            </w:r>
          </w:p>
        </w:tc>
      </w:tr>
      <w:bookmarkEnd w:id="387"/>
    </w:tbl>
    <w:p w14:paraId="0A193B4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599BBD5A"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EFA6F"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A4C4B"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1D9629"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169696" w14:textId="77777777" w:rsidR="0065076F" w:rsidRPr="00255C9E" w:rsidRDefault="0065076F" w:rsidP="0065076F">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076F" w:rsidRPr="00255C9E" w14:paraId="1C00EBE5"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BFCC3" w14:textId="77777777" w:rsidR="0065076F" w:rsidRPr="00984C3B" w:rsidRDefault="0065076F" w:rsidP="00E73E44">
            <w:pPr>
              <w:rPr>
                <w:sz w:val="18"/>
                <w:szCs w:val="18"/>
              </w:rPr>
            </w:pPr>
            <w:r w:rsidRPr="00AC3096">
              <w:rPr>
                <w:sz w:val="18"/>
                <w:szCs w:val="18"/>
              </w:rPr>
              <w:t>IN.017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DCA13A" w14:textId="77777777" w:rsidR="0065076F" w:rsidRPr="00984C3B" w:rsidRDefault="0065076F" w:rsidP="00E73E44">
            <w:pPr>
              <w:rPr>
                <w:sz w:val="18"/>
                <w:szCs w:val="18"/>
                <w:lang w:val="en-US"/>
              </w:rPr>
            </w:pPr>
            <w:r w:rsidRPr="00C53D3A">
              <w:rPr>
                <w:sz w:val="18"/>
                <w:szCs w:val="18"/>
                <w:lang w:val="en-US"/>
              </w:rPr>
              <w:t>CSH_SWP_TRP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22067D" w14:textId="2407854D" w:rsidR="0065076F" w:rsidRPr="00F0427A" w:rsidRDefault="0065076F" w:rsidP="0065076F">
            <w:pPr>
              <w:pStyle w:val="Heading3"/>
              <w:rPr>
                <w:lang w:val="en-US"/>
              </w:rPr>
            </w:pPr>
            <w:bookmarkStart w:id="391" w:name="_Toc77939127"/>
            <w:bookmarkStart w:id="392" w:name="_Toc138781246"/>
            <w:r w:rsidRPr="00F0427A">
              <w:rPr>
                <w:lang w:val="en-US"/>
              </w:rPr>
              <w:t>Cash sweep or cash trap covenants agreed (Y/N)</w:t>
            </w:r>
            <w:bookmarkEnd w:id="391"/>
            <w:bookmarkEnd w:id="39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A9C7" w14:textId="77777777" w:rsidR="0065076F" w:rsidRPr="00984C3B" w:rsidRDefault="0065076F" w:rsidP="00E73E44">
            <w:pPr>
              <w:rPr>
                <w:sz w:val="18"/>
                <w:szCs w:val="18"/>
              </w:rPr>
            </w:pPr>
            <w:proofErr w:type="spellStart"/>
            <w:r>
              <w:rPr>
                <w:sz w:val="18"/>
                <w:szCs w:val="18"/>
              </w:rPr>
              <w:t>Risks</w:t>
            </w:r>
            <w:proofErr w:type="spellEnd"/>
          </w:p>
        </w:tc>
      </w:tr>
      <w:tr w:rsidR="0065076F" w:rsidRPr="00255C9E" w14:paraId="77FB86E8"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A66774C" w14:textId="77777777" w:rsidR="0065076F" w:rsidRPr="00255C9E" w:rsidRDefault="0065076F" w:rsidP="00E73E44">
            <w:pPr>
              <w:rPr>
                <w:sz w:val="18"/>
                <w:szCs w:val="18"/>
              </w:rPr>
            </w:pPr>
          </w:p>
        </w:tc>
      </w:tr>
      <w:tr w:rsidR="0065076F" w:rsidRPr="0082355F" w14:paraId="442D3A9F"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736C7E"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7215DB23"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inform if </w:t>
            </w:r>
            <w:r w:rsidRPr="00A95C6E">
              <w:rPr>
                <w:rFonts w:cstheme="minorHAnsi"/>
                <w:sz w:val="18"/>
                <w:szCs w:val="18"/>
                <w:lang w:val="en-US"/>
              </w:rPr>
              <w:t>the agreement with the debtor includes cash sweep or cash trap covenants.</w:t>
            </w:r>
            <w:r>
              <w:rPr>
                <w:rFonts w:cstheme="minorHAnsi"/>
                <w:sz w:val="18"/>
                <w:szCs w:val="18"/>
                <w:lang w:val="en-US"/>
              </w:rPr>
              <w:t xml:space="preserve"> </w:t>
            </w:r>
          </w:p>
          <w:p w14:paraId="4B84C4DA"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p>
          <w:p w14:paraId="3F80B1D7"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863518">
              <w:rPr>
                <w:rFonts w:cstheme="minorHAnsi"/>
                <w:sz w:val="18"/>
                <w:szCs w:val="18"/>
                <w:lang w:val="en-US"/>
              </w:rPr>
              <w:t xml:space="preserve">Loan agreements can contain covenants that protect lenders through limiting dividends in various circumstances. Covenants and other elements of loan agreements that are designed to add safety to loans can be called credit enhancements. </w:t>
            </w:r>
            <w:r>
              <w:rPr>
                <w:rFonts w:cstheme="minorHAnsi"/>
                <w:sz w:val="18"/>
                <w:szCs w:val="18"/>
                <w:lang w:val="en-US"/>
              </w:rPr>
              <w:t>One</w:t>
            </w:r>
            <w:r w:rsidRPr="00863518">
              <w:rPr>
                <w:rFonts w:cstheme="minorHAnsi"/>
                <w:sz w:val="18"/>
                <w:szCs w:val="18"/>
                <w:lang w:val="en-US"/>
              </w:rPr>
              <w:t xml:space="preserve"> credit </w:t>
            </w:r>
            <w:proofErr w:type="gramStart"/>
            <w:r w:rsidRPr="00863518">
              <w:rPr>
                <w:rFonts w:cstheme="minorHAnsi"/>
                <w:sz w:val="18"/>
                <w:szCs w:val="18"/>
                <w:lang w:val="en-US"/>
              </w:rPr>
              <w:t>enhancements</w:t>
            </w:r>
            <w:proofErr w:type="gramEnd"/>
            <w:r w:rsidRPr="00863518">
              <w:rPr>
                <w:rFonts w:cstheme="minorHAnsi"/>
                <w:sz w:val="18"/>
                <w:szCs w:val="18"/>
                <w:lang w:val="en-US"/>
              </w:rPr>
              <w:t xml:space="preserve"> </w:t>
            </w:r>
            <w:r>
              <w:rPr>
                <w:rFonts w:cstheme="minorHAnsi"/>
                <w:sz w:val="18"/>
                <w:szCs w:val="18"/>
                <w:lang w:val="en-US"/>
              </w:rPr>
              <w:t>is</w:t>
            </w:r>
            <w:r w:rsidRPr="00863518">
              <w:rPr>
                <w:rFonts w:cstheme="minorHAnsi"/>
                <w:sz w:val="18"/>
                <w:szCs w:val="18"/>
                <w:lang w:val="en-US"/>
              </w:rPr>
              <w:t xml:space="preserve"> cash flow sweeps. </w:t>
            </w:r>
            <w:r>
              <w:rPr>
                <w:rFonts w:cstheme="minorHAnsi"/>
                <w:sz w:val="18"/>
                <w:szCs w:val="18"/>
                <w:lang w:val="en-US"/>
              </w:rPr>
              <w:t>C</w:t>
            </w:r>
            <w:r w:rsidRPr="00863518">
              <w:rPr>
                <w:rFonts w:cstheme="minorHAnsi"/>
                <w:sz w:val="18"/>
                <w:szCs w:val="18"/>
                <w:lang w:val="en-US"/>
              </w:rPr>
              <w:t xml:space="preserve">ash flow sweeps allocate some cash flow to lenders when cash flow is either high or low. </w:t>
            </w:r>
            <w:r>
              <w:rPr>
                <w:rFonts w:cstheme="minorHAnsi"/>
                <w:sz w:val="18"/>
                <w:szCs w:val="18"/>
                <w:lang w:val="en-US"/>
              </w:rPr>
              <w:t>T</w:t>
            </w:r>
            <w:r w:rsidRPr="004A2C92">
              <w:rPr>
                <w:rFonts w:cstheme="minorHAnsi"/>
                <w:sz w:val="18"/>
                <w:szCs w:val="18"/>
                <w:lang w:val="en-US"/>
              </w:rPr>
              <w:t>he limitation of dividends for a cash flow sweep can be driven by the debt to EBITDA ratio.</w:t>
            </w:r>
          </w:p>
          <w:p w14:paraId="47336C5B"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p>
          <w:p w14:paraId="1AD0C470"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F3062D">
              <w:rPr>
                <w:rFonts w:cstheme="minorHAnsi"/>
                <w:sz w:val="18"/>
                <w:szCs w:val="18"/>
                <w:lang w:val="en-US"/>
              </w:rPr>
              <w:t>Cash Trap Event means the occurrence of any of the following: (a) an Event of Default; (b) any Bankruptcy Action of Borrower or Mezzanine Borrower; (c) any Bankruptcy Action of Manager; (d) on or after the last day of the Construction Term, a D</w:t>
            </w:r>
            <w:r>
              <w:rPr>
                <w:rFonts w:cstheme="minorHAnsi"/>
                <w:sz w:val="18"/>
                <w:szCs w:val="18"/>
                <w:lang w:val="en-US"/>
              </w:rPr>
              <w:t xml:space="preserve">ebt </w:t>
            </w:r>
            <w:r w:rsidRPr="00F3062D">
              <w:rPr>
                <w:rFonts w:cstheme="minorHAnsi"/>
                <w:sz w:val="18"/>
                <w:szCs w:val="18"/>
                <w:lang w:val="en-US"/>
              </w:rPr>
              <w:t>S</w:t>
            </w:r>
            <w:r>
              <w:rPr>
                <w:rFonts w:cstheme="minorHAnsi"/>
                <w:sz w:val="18"/>
                <w:szCs w:val="18"/>
                <w:lang w:val="en-US"/>
              </w:rPr>
              <w:t xml:space="preserve">ervice </w:t>
            </w:r>
            <w:r w:rsidRPr="00F3062D">
              <w:rPr>
                <w:rFonts w:cstheme="minorHAnsi"/>
                <w:sz w:val="18"/>
                <w:szCs w:val="18"/>
                <w:lang w:val="en-US"/>
              </w:rPr>
              <w:t>C</w:t>
            </w:r>
            <w:r>
              <w:rPr>
                <w:rFonts w:cstheme="minorHAnsi"/>
                <w:sz w:val="18"/>
                <w:szCs w:val="18"/>
                <w:lang w:val="en-US"/>
              </w:rPr>
              <w:t xml:space="preserve">overage </w:t>
            </w:r>
            <w:r w:rsidRPr="00F3062D">
              <w:rPr>
                <w:rFonts w:cstheme="minorHAnsi"/>
                <w:sz w:val="18"/>
                <w:szCs w:val="18"/>
                <w:lang w:val="en-US"/>
              </w:rPr>
              <w:t>R</w:t>
            </w:r>
            <w:r>
              <w:rPr>
                <w:rFonts w:cstheme="minorHAnsi"/>
                <w:sz w:val="18"/>
                <w:szCs w:val="18"/>
                <w:lang w:val="en-US"/>
              </w:rPr>
              <w:t>atio</w:t>
            </w:r>
            <w:r w:rsidRPr="00F3062D">
              <w:rPr>
                <w:rFonts w:cstheme="minorHAnsi"/>
                <w:sz w:val="18"/>
                <w:szCs w:val="18"/>
                <w:lang w:val="en-US"/>
              </w:rPr>
              <w:t xml:space="preserve"> Trigger</w:t>
            </w:r>
            <w:r>
              <w:rPr>
                <w:rFonts w:cstheme="minorHAnsi"/>
                <w:sz w:val="18"/>
                <w:szCs w:val="18"/>
                <w:lang w:val="en-US"/>
              </w:rPr>
              <w:t>.</w:t>
            </w:r>
            <w:r w:rsidRPr="00F3062D">
              <w:rPr>
                <w:rFonts w:cstheme="minorHAnsi"/>
                <w:sz w:val="18"/>
                <w:szCs w:val="18"/>
                <w:lang w:val="en-US"/>
              </w:rPr>
              <w:t xml:space="preserve"> </w:t>
            </w:r>
          </w:p>
          <w:p w14:paraId="560CCD4F" w14:textId="77777777" w:rsidR="0065076F" w:rsidRPr="000A1D08" w:rsidRDefault="0065076F"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65076F" w:rsidRPr="0082355F" w14:paraId="42698E7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2EC752" w14:textId="77777777" w:rsidR="0065076F" w:rsidRPr="00692A53" w:rsidRDefault="0065076F" w:rsidP="00E73E44">
            <w:pPr>
              <w:rPr>
                <w:b/>
                <w:bCs/>
                <w:sz w:val="18"/>
                <w:szCs w:val="18"/>
                <w:lang w:val="en-US"/>
              </w:rPr>
            </w:pPr>
            <w:r w:rsidRPr="00255C9E">
              <w:rPr>
                <w:b/>
                <w:bCs/>
                <w:sz w:val="18"/>
                <w:szCs w:val="18"/>
                <w:lang w:val="en-US"/>
              </w:rPr>
              <w:t>Applicability</w:t>
            </w:r>
          </w:p>
          <w:p w14:paraId="1BA15B4D" w14:textId="77777777" w:rsidR="0065076F" w:rsidRDefault="0065076F" w:rsidP="00E73E44">
            <w:pPr>
              <w:pStyle w:val="Default"/>
              <w:jc w:val="both"/>
              <w:rPr>
                <w:rFonts w:asciiTheme="minorHAnsi" w:hAnsiTheme="minorHAnsi" w:cstheme="minorBidi"/>
                <w:color w:val="auto"/>
                <w:sz w:val="18"/>
                <w:szCs w:val="18"/>
                <w:lang w:val="en-US"/>
              </w:rPr>
            </w:pPr>
            <w:r w:rsidRPr="00A95C6E">
              <w:rPr>
                <w:rFonts w:asciiTheme="minorHAnsi" w:hAnsiTheme="minorHAnsi" w:cstheme="minorHAnsi"/>
                <w:color w:val="auto"/>
                <w:sz w:val="18"/>
                <w:szCs w:val="18"/>
                <w:lang w:val="en-US"/>
              </w:rPr>
              <w:t>Report "Y" if the agreement with the debtor includes cash sweep or cash trap covenants.</w:t>
            </w:r>
          </w:p>
          <w:p w14:paraId="18384987" w14:textId="754A60E6" w:rsidR="0065076F" w:rsidRPr="000E4FDB" w:rsidRDefault="0065076F" w:rsidP="00E73E44">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Generally, this field shall be reported as “N”.</w:t>
            </w:r>
          </w:p>
        </w:tc>
      </w:tr>
      <w:tr w:rsidR="0065076F" w:rsidRPr="0082355F" w14:paraId="1A6C2E32"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586E" w14:textId="77777777" w:rsidR="0065076F" w:rsidRDefault="0065076F" w:rsidP="00E73E44">
            <w:pPr>
              <w:rPr>
                <w:b/>
                <w:bCs/>
                <w:sz w:val="18"/>
                <w:szCs w:val="18"/>
                <w:lang w:val="en-US"/>
              </w:rPr>
            </w:pPr>
            <w:r w:rsidRPr="00255C9E">
              <w:rPr>
                <w:b/>
                <w:bCs/>
                <w:sz w:val="18"/>
                <w:szCs w:val="18"/>
                <w:lang w:val="en-US"/>
              </w:rPr>
              <w:t>Link to other concepts</w:t>
            </w:r>
          </w:p>
          <w:p w14:paraId="312959F1" w14:textId="77777777" w:rsidR="0065076F" w:rsidRPr="0007347C" w:rsidRDefault="0065076F" w:rsidP="00E73E44">
            <w:pPr>
              <w:rPr>
                <w:sz w:val="18"/>
                <w:szCs w:val="18"/>
                <w:lang w:val="en-US"/>
              </w:rPr>
            </w:pPr>
            <w:r>
              <w:rPr>
                <w:sz w:val="18"/>
                <w:szCs w:val="18"/>
                <w:lang w:val="en-US"/>
              </w:rPr>
              <w:t>N/A</w:t>
            </w:r>
          </w:p>
        </w:tc>
      </w:tr>
      <w:tr w:rsidR="0065076F" w:rsidRPr="001E1D4C" w14:paraId="74C7DEA1"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34FE1E" w14:textId="77777777" w:rsidR="0065076F" w:rsidRDefault="0065076F" w:rsidP="00E73E44">
            <w:pPr>
              <w:rPr>
                <w:b/>
                <w:bCs/>
                <w:sz w:val="18"/>
                <w:szCs w:val="18"/>
                <w:lang w:val="en-US"/>
              </w:rPr>
            </w:pPr>
            <w:r>
              <w:rPr>
                <w:b/>
                <w:bCs/>
                <w:sz w:val="18"/>
                <w:szCs w:val="18"/>
                <w:lang w:val="en-US"/>
              </w:rPr>
              <w:lastRenderedPageBreak/>
              <w:t>Examples</w:t>
            </w:r>
          </w:p>
          <w:p w14:paraId="6B4297D6" w14:textId="4586D43A" w:rsidR="0065076F" w:rsidRPr="003A75ED" w:rsidRDefault="0065076F" w:rsidP="0065076F">
            <w:pPr>
              <w:spacing w:after="0"/>
              <w:jc w:val="both"/>
              <w:rPr>
                <w:sz w:val="18"/>
                <w:szCs w:val="18"/>
                <w:lang w:val="en-US"/>
              </w:rPr>
            </w:pPr>
            <w:r>
              <w:rPr>
                <w:sz w:val="18"/>
                <w:szCs w:val="18"/>
                <w:lang w:val="en-US"/>
              </w:rPr>
              <w:t>N/A</w:t>
            </w:r>
          </w:p>
        </w:tc>
      </w:tr>
      <w:tr w:rsidR="0065076F" w:rsidRPr="0082355F" w14:paraId="7CBAF577"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B4CA4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CC13FD7" w14:textId="77777777"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0FE777E3" w14:textId="77777777" w:rsidR="0065076F" w:rsidRDefault="0065076F"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255C9E" w14:paraId="552F801E"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3B9590"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E57DB2" w14:textId="77777777" w:rsidR="00742C98" w:rsidRPr="00255C9E" w:rsidRDefault="00742C98"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3DAF9" w14:textId="77777777" w:rsidR="00742C98" w:rsidRPr="005436D3" w:rsidRDefault="00742C98"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1C45CF9" w14:textId="77777777" w:rsidR="00742C98" w:rsidRPr="00255C9E" w:rsidRDefault="00742C98" w:rsidP="00742C9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42C98" w:rsidRPr="00984C3B" w14:paraId="6A348D0E" w14:textId="77777777" w:rsidTr="00742C98">
        <w:trPr>
          <w:trHeight w:val="339"/>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52D990" w14:textId="77777777" w:rsidR="00742C98" w:rsidRPr="00984C3B" w:rsidRDefault="00742C98" w:rsidP="00742C98">
            <w:pPr>
              <w:rPr>
                <w:sz w:val="18"/>
                <w:szCs w:val="18"/>
              </w:rPr>
            </w:pPr>
            <w:r w:rsidRPr="00191E7B">
              <w:rPr>
                <w:sz w:val="18"/>
                <w:szCs w:val="18"/>
              </w:rPr>
              <w:t>IN.018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13AE8" w14:textId="77777777" w:rsidR="00742C98" w:rsidRPr="00984C3B" w:rsidRDefault="00742C98" w:rsidP="00742C98">
            <w:pPr>
              <w:rPr>
                <w:sz w:val="18"/>
                <w:szCs w:val="18"/>
                <w:lang w:val="en-US"/>
              </w:rPr>
            </w:pPr>
            <w:r w:rsidRPr="001139EF">
              <w:rPr>
                <w:sz w:val="18"/>
                <w:szCs w:val="18"/>
                <w:lang w:val="en-US"/>
              </w:rPr>
              <w:t>CVNNT_STTS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EDCF11" w14:textId="77777777" w:rsidR="00742C98" w:rsidRPr="0054081C" w:rsidRDefault="00742C98" w:rsidP="00742C98">
            <w:pPr>
              <w:pStyle w:val="Heading3"/>
            </w:pPr>
            <w:bookmarkStart w:id="393" w:name="_Toc77156282"/>
            <w:bookmarkStart w:id="394" w:name="_Toc77343975"/>
            <w:bookmarkStart w:id="395" w:name="_Toc138781247"/>
            <w:proofErr w:type="spellStart"/>
            <w:r w:rsidRPr="0054081C">
              <w:t>Covenant</w:t>
            </w:r>
            <w:proofErr w:type="spellEnd"/>
            <w:r w:rsidRPr="0054081C">
              <w:t xml:space="preserve"> </w:t>
            </w:r>
            <w:proofErr w:type="gramStart"/>
            <w:r w:rsidRPr="0054081C">
              <w:t>status</w:t>
            </w:r>
            <w:bookmarkEnd w:id="393"/>
            <w:bookmarkEnd w:id="394"/>
            <w:bookmarkEnd w:id="395"/>
            <w:proofErr w:type="gramEnd"/>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2D9186" w14:textId="77777777" w:rsidR="00742C98" w:rsidRPr="00984C3B" w:rsidRDefault="00742C98" w:rsidP="00742C98">
            <w:pPr>
              <w:rPr>
                <w:sz w:val="18"/>
                <w:szCs w:val="18"/>
              </w:rPr>
            </w:pPr>
            <w:proofErr w:type="spellStart"/>
            <w:r>
              <w:rPr>
                <w:sz w:val="18"/>
                <w:szCs w:val="18"/>
              </w:rPr>
              <w:t>Risks</w:t>
            </w:r>
            <w:proofErr w:type="spellEnd"/>
          </w:p>
        </w:tc>
      </w:tr>
      <w:tr w:rsidR="00742C98" w:rsidRPr="00255C9E" w14:paraId="0E19046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1447F2" w14:textId="77777777" w:rsidR="00742C98" w:rsidRPr="00255C9E" w:rsidRDefault="00742C98" w:rsidP="00742C98">
            <w:pPr>
              <w:rPr>
                <w:sz w:val="18"/>
                <w:szCs w:val="18"/>
              </w:rPr>
            </w:pPr>
          </w:p>
        </w:tc>
      </w:tr>
      <w:tr w:rsidR="00742C98" w:rsidRPr="0082355F" w14:paraId="3A28C39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AB610"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2BB76B1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12305B">
              <w:rPr>
                <w:rFonts w:cstheme="minorHAnsi"/>
                <w:sz w:val="18"/>
                <w:szCs w:val="18"/>
                <w:lang w:val="en-US"/>
              </w:rPr>
              <w:t>Covenants are promises or agreements entered by a borrow</w:t>
            </w:r>
            <w:r>
              <w:rPr>
                <w:rFonts w:cstheme="minorHAnsi"/>
                <w:sz w:val="18"/>
                <w:szCs w:val="18"/>
                <w:lang w:val="en-US"/>
              </w:rPr>
              <w:t>er</w:t>
            </w:r>
            <w:r w:rsidRPr="0012305B">
              <w:rPr>
                <w:rFonts w:cstheme="minorHAnsi"/>
                <w:sz w:val="18"/>
                <w:szCs w:val="18"/>
                <w:lang w:val="en-US"/>
              </w:rPr>
              <w:t xml:space="preserve"> party to comply with the terms</w:t>
            </w:r>
            <w:r>
              <w:rPr>
                <w:rFonts w:cstheme="minorHAnsi"/>
                <w:sz w:val="18"/>
                <w:szCs w:val="18"/>
                <w:lang w:val="en-US"/>
              </w:rPr>
              <w:t>/thresholds</w:t>
            </w:r>
            <w:r w:rsidRPr="0012305B">
              <w:rPr>
                <w:rFonts w:cstheme="minorHAnsi"/>
                <w:sz w:val="18"/>
                <w:szCs w:val="18"/>
                <w:lang w:val="en-US"/>
              </w:rPr>
              <w:t xml:space="preserve"> agreed upon in relation to a loan agreement</w:t>
            </w:r>
            <w:r>
              <w:rPr>
                <w:rFonts w:cstheme="minorHAnsi"/>
                <w:sz w:val="18"/>
                <w:szCs w:val="18"/>
                <w:lang w:val="en-US"/>
              </w:rPr>
              <w:t xml:space="preserve">, a bond issuance. For the purposes of the Loan Tape, the covenants to be monitored informed are those agreed in </w:t>
            </w:r>
            <w:r w:rsidRPr="009868AC">
              <w:rPr>
                <w:rFonts w:cstheme="minorHAnsi"/>
                <w:sz w:val="18"/>
                <w:szCs w:val="18"/>
                <w:lang w:val="en-US"/>
              </w:rPr>
              <w:t>longer-term leveraged transaction holdings</w:t>
            </w:r>
            <w:r>
              <w:rPr>
                <w:rFonts w:cstheme="minorHAnsi"/>
                <w:sz w:val="18"/>
                <w:szCs w:val="18"/>
                <w:lang w:val="en-US"/>
              </w:rPr>
              <w:t>.</w:t>
            </w:r>
            <w:r w:rsidRPr="009868AC" w:rsidDel="004C2242">
              <w:rPr>
                <w:rFonts w:cstheme="minorHAnsi"/>
                <w:sz w:val="18"/>
                <w:szCs w:val="18"/>
                <w:lang w:val="en-US"/>
              </w:rPr>
              <w:t xml:space="preserve"> </w:t>
            </w:r>
          </w:p>
          <w:p w14:paraId="36932A57"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6CC2A2A" w14:textId="63025D25" w:rsidR="00742C98" w:rsidRPr="00C33085" w:rsidRDefault="00742C98" w:rsidP="00742C98">
            <w:pPr>
              <w:widowControl w:val="0"/>
              <w:autoSpaceDE w:val="0"/>
              <w:autoSpaceDN w:val="0"/>
              <w:adjustRightInd w:val="0"/>
              <w:spacing w:after="0" w:line="231" w:lineRule="auto"/>
              <w:ind w:right="53"/>
              <w:jc w:val="both"/>
              <w:rPr>
                <w:lang w:val="en-US"/>
              </w:rPr>
            </w:pPr>
            <w:r w:rsidRPr="000905A4">
              <w:rPr>
                <w:rFonts w:cstheme="minorHAnsi"/>
                <w:sz w:val="18"/>
                <w:szCs w:val="18"/>
                <w:lang w:val="en-US"/>
              </w:rPr>
              <w:t>Covenants are often put in place by lenders to protect themselves</w:t>
            </w:r>
            <w:r>
              <w:rPr>
                <w:rFonts w:cstheme="minorHAnsi"/>
                <w:sz w:val="18"/>
                <w:szCs w:val="18"/>
                <w:lang w:val="en-US"/>
              </w:rPr>
              <w:t>, as a security measure,</w:t>
            </w:r>
            <w:r w:rsidRPr="000905A4">
              <w:rPr>
                <w:rFonts w:cstheme="minorHAnsi"/>
                <w:sz w:val="18"/>
                <w:szCs w:val="18"/>
                <w:lang w:val="en-US"/>
              </w:rPr>
              <w:t xml:space="preserve"> from borrowers defaulting on their obligations due to financial actions detrimental to themselves or the business</w:t>
            </w:r>
            <w:r>
              <w:rPr>
                <w:rFonts w:cstheme="minorHAnsi"/>
                <w:sz w:val="18"/>
                <w:szCs w:val="18"/>
                <w:lang w:val="en-US"/>
              </w:rPr>
              <w:t xml:space="preserve">. </w:t>
            </w:r>
            <w:r w:rsidR="00E41D82" w:rsidRPr="00E41D82">
              <w:rPr>
                <w:rFonts w:cstheme="minorHAnsi"/>
                <w:sz w:val="18"/>
                <w:szCs w:val="18"/>
                <w:lang w:val="en-US"/>
              </w:rPr>
              <w:t>Within the covenants, these can be material or non-material. Material covenants are those that</w:t>
            </w:r>
            <w:r w:rsidR="005E62AA">
              <w:rPr>
                <w:rFonts w:cstheme="minorHAnsi"/>
                <w:sz w:val="18"/>
                <w:szCs w:val="18"/>
                <w:lang w:val="en-US"/>
              </w:rPr>
              <w:t xml:space="preserve"> if breached</w:t>
            </w:r>
            <w:r w:rsidR="00E41D82" w:rsidRPr="00E41D82">
              <w:rPr>
                <w:rFonts w:cstheme="minorHAnsi"/>
                <w:sz w:val="18"/>
                <w:szCs w:val="18"/>
                <w:lang w:val="en-US"/>
              </w:rPr>
              <w:t xml:space="preserve">, </w:t>
            </w:r>
            <w:r w:rsidR="00905FA8">
              <w:rPr>
                <w:rFonts w:cstheme="minorHAnsi"/>
                <w:sz w:val="18"/>
                <w:szCs w:val="18"/>
                <w:lang w:val="en-US"/>
              </w:rPr>
              <w:t xml:space="preserve">the contract </w:t>
            </w:r>
            <w:r w:rsidR="008A2AA3">
              <w:rPr>
                <w:rFonts w:cstheme="minorHAnsi"/>
                <w:sz w:val="18"/>
                <w:szCs w:val="18"/>
                <w:lang w:val="en-US"/>
              </w:rPr>
              <w:t>is classified</w:t>
            </w:r>
            <w:r w:rsidR="00E41D82" w:rsidRPr="00E41D82">
              <w:rPr>
                <w:rFonts w:cstheme="minorHAnsi"/>
                <w:sz w:val="18"/>
                <w:szCs w:val="18"/>
                <w:lang w:val="en-US"/>
              </w:rPr>
              <w:t xml:space="preserve"> at least </w:t>
            </w:r>
            <w:r w:rsidR="008A2AA3">
              <w:rPr>
                <w:rFonts w:cstheme="minorHAnsi"/>
                <w:sz w:val="18"/>
                <w:szCs w:val="18"/>
                <w:lang w:val="en-US"/>
              </w:rPr>
              <w:t xml:space="preserve">as </w:t>
            </w:r>
            <w:r w:rsidR="00E41D82" w:rsidRPr="00E41D82">
              <w:rPr>
                <w:rFonts w:cstheme="minorHAnsi"/>
                <w:sz w:val="18"/>
                <w:szCs w:val="18"/>
                <w:lang w:val="en-US"/>
              </w:rPr>
              <w:t>defaulted by UTP (unlikely to pay) and/or undergo an individualized analysis from the point of view of IFRS9 provisions.</w:t>
            </w:r>
          </w:p>
          <w:p w14:paraId="217A6FF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1252C7E" w14:textId="45E41E12"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terms of the covenant (promises) </w:t>
            </w:r>
            <w:proofErr w:type="gramStart"/>
            <w:r>
              <w:rPr>
                <w:rFonts w:cstheme="minorHAnsi"/>
                <w:sz w:val="18"/>
                <w:szCs w:val="18"/>
                <w:lang w:val="en-US"/>
              </w:rPr>
              <w:t>ha</w:t>
            </w:r>
            <w:r w:rsidR="00277BB7">
              <w:rPr>
                <w:rFonts w:cstheme="minorHAnsi"/>
                <w:sz w:val="18"/>
                <w:szCs w:val="18"/>
                <w:lang w:val="en-US"/>
              </w:rPr>
              <w:t>ve</w:t>
            </w:r>
            <w:r>
              <w:rPr>
                <w:rFonts w:cstheme="minorHAnsi"/>
                <w:sz w:val="18"/>
                <w:szCs w:val="18"/>
                <w:lang w:val="en-US"/>
              </w:rPr>
              <w:t xml:space="preserve"> to</w:t>
            </w:r>
            <w:proofErr w:type="gramEnd"/>
            <w:r>
              <w:rPr>
                <w:rFonts w:cstheme="minorHAnsi"/>
                <w:sz w:val="18"/>
                <w:szCs w:val="18"/>
                <w:lang w:val="en-US"/>
              </w:rPr>
              <w:t xml:space="preserve"> be properly registered in the systems of the unit to carry out the control and for later information in the Loan Tape of the status of each covenant contract by contract. </w:t>
            </w:r>
          </w:p>
        </w:tc>
      </w:tr>
      <w:tr w:rsidR="00742C98" w:rsidRPr="0082355F" w14:paraId="38BE4E9B"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4BF17"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0A83AE86" w14:textId="77777777" w:rsidR="00742C98" w:rsidRDefault="00742C98" w:rsidP="00742C98">
            <w:pPr>
              <w:pStyle w:val="Default"/>
              <w:rPr>
                <w:sz w:val="18"/>
                <w:szCs w:val="18"/>
                <w:lang w:val="en-US"/>
              </w:rPr>
            </w:pPr>
          </w:p>
          <w:p w14:paraId="78CB03FF" w14:textId="77777777" w:rsidR="00742C98" w:rsidRDefault="00742C98" w:rsidP="00742C98">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1F654C1E" w14:textId="77777777" w:rsidR="00742C98" w:rsidRDefault="00742C98" w:rsidP="00742C98">
            <w:pPr>
              <w:pStyle w:val="Default"/>
              <w:rPr>
                <w:sz w:val="18"/>
                <w:szCs w:val="18"/>
                <w:lang w:val="en-US"/>
              </w:rPr>
            </w:pP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1"/>
              <w:gridCol w:w="4294"/>
            </w:tblGrid>
            <w:tr w:rsidR="00742C98" w:rsidRPr="00593584" w14:paraId="08518424" w14:textId="77777777" w:rsidTr="00EC6BC1">
              <w:trPr>
                <w:trHeight w:val="140"/>
                <w:jc w:val="center"/>
              </w:trPr>
              <w:tc>
                <w:tcPr>
                  <w:tcW w:w="4891" w:type="dxa"/>
                  <w:shd w:val="clear" w:color="auto" w:fill="D0CECE" w:themeFill="background2" w:themeFillShade="E6"/>
                  <w:noWrap/>
                  <w:vAlign w:val="center"/>
                  <w:hideMark/>
                </w:tcPr>
                <w:p w14:paraId="0C25E5C1"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CVNNT_STTS_CD</w:t>
                  </w:r>
                </w:p>
              </w:tc>
              <w:tc>
                <w:tcPr>
                  <w:tcW w:w="4294" w:type="dxa"/>
                  <w:shd w:val="clear" w:color="auto" w:fill="D0CECE" w:themeFill="background2" w:themeFillShade="E6"/>
                  <w:vAlign w:val="center"/>
                  <w:hideMark/>
                </w:tcPr>
                <w:p w14:paraId="24EBE233"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CVNNT_STTS_NM</w:t>
                  </w:r>
                </w:p>
              </w:tc>
            </w:tr>
            <w:tr w:rsidR="00742C98" w:rsidRPr="00593584" w14:paraId="41CC0EB0" w14:textId="77777777" w:rsidTr="00EC6BC1">
              <w:trPr>
                <w:trHeight w:val="60"/>
                <w:jc w:val="center"/>
              </w:trPr>
              <w:tc>
                <w:tcPr>
                  <w:tcW w:w="4891" w:type="dxa"/>
                  <w:shd w:val="clear" w:color="auto" w:fill="D0CECE" w:themeFill="background2" w:themeFillShade="E6"/>
                  <w:noWrap/>
                  <w:vAlign w:val="center"/>
                  <w:hideMark/>
                </w:tcPr>
                <w:p w14:paraId="3A4702BD"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294" w:type="dxa"/>
                  <w:shd w:val="clear" w:color="auto" w:fill="D0CECE" w:themeFill="background2" w:themeFillShade="E6"/>
                  <w:noWrap/>
                  <w:vAlign w:val="center"/>
                  <w:hideMark/>
                </w:tcPr>
                <w:p w14:paraId="5140E633"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42C98" w:rsidRPr="0082355F" w14:paraId="088A9FBA" w14:textId="77777777" w:rsidTr="00742C98">
              <w:trPr>
                <w:trHeight w:val="132"/>
                <w:jc w:val="center"/>
              </w:trPr>
              <w:tc>
                <w:tcPr>
                  <w:tcW w:w="4891" w:type="dxa"/>
                  <w:shd w:val="clear" w:color="auto" w:fill="auto"/>
                  <w:noWrap/>
                  <w:vAlign w:val="center"/>
                  <w:hideMark/>
                </w:tcPr>
                <w:p w14:paraId="4C5C5FD0"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1</w:t>
                  </w:r>
                </w:p>
              </w:tc>
              <w:tc>
                <w:tcPr>
                  <w:tcW w:w="4294" w:type="dxa"/>
                  <w:shd w:val="clear" w:color="auto" w:fill="auto"/>
                  <w:vAlign w:val="center"/>
                  <w:hideMark/>
                </w:tcPr>
                <w:p w14:paraId="0ED47B4B"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No financial covenant to check</w:t>
                  </w:r>
                </w:p>
              </w:tc>
            </w:tr>
            <w:tr w:rsidR="00742C98" w:rsidRPr="0082355F" w14:paraId="1F25E237" w14:textId="77777777" w:rsidTr="00742C98">
              <w:trPr>
                <w:trHeight w:val="60"/>
                <w:jc w:val="center"/>
              </w:trPr>
              <w:tc>
                <w:tcPr>
                  <w:tcW w:w="4891" w:type="dxa"/>
                  <w:shd w:val="clear" w:color="auto" w:fill="auto"/>
                  <w:noWrap/>
                  <w:vAlign w:val="center"/>
                  <w:hideMark/>
                </w:tcPr>
                <w:p w14:paraId="491E4DE1"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2</w:t>
                  </w:r>
                </w:p>
              </w:tc>
              <w:tc>
                <w:tcPr>
                  <w:tcW w:w="4294" w:type="dxa"/>
                  <w:shd w:val="clear" w:color="auto" w:fill="auto"/>
                  <w:vAlign w:val="center"/>
                  <w:hideMark/>
                </w:tcPr>
                <w:p w14:paraId="2A9E8A21"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line with all financial covenants</w:t>
                  </w:r>
                </w:p>
              </w:tc>
            </w:tr>
            <w:tr w:rsidR="00742C98" w:rsidRPr="0082355F" w14:paraId="0A3FF151" w14:textId="77777777" w:rsidTr="00742C98">
              <w:trPr>
                <w:trHeight w:val="253"/>
                <w:jc w:val="center"/>
              </w:trPr>
              <w:tc>
                <w:tcPr>
                  <w:tcW w:w="4891" w:type="dxa"/>
                  <w:shd w:val="clear" w:color="auto" w:fill="auto"/>
                  <w:noWrap/>
                  <w:vAlign w:val="center"/>
                  <w:hideMark/>
                </w:tcPr>
                <w:p w14:paraId="0B6423BD"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3</w:t>
                  </w:r>
                </w:p>
              </w:tc>
              <w:tc>
                <w:tcPr>
                  <w:tcW w:w="4294" w:type="dxa"/>
                  <w:shd w:val="clear" w:color="auto" w:fill="auto"/>
                  <w:vAlign w:val="center"/>
                  <w:hideMark/>
                </w:tcPr>
                <w:p w14:paraId="1BBBAF47"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non-material financial covenant</w:t>
                  </w:r>
                </w:p>
              </w:tc>
            </w:tr>
            <w:tr w:rsidR="00742C98" w:rsidRPr="0082355F" w14:paraId="01572A03" w14:textId="77777777" w:rsidTr="00742C98">
              <w:trPr>
                <w:trHeight w:val="295"/>
                <w:jc w:val="center"/>
              </w:trPr>
              <w:tc>
                <w:tcPr>
                  <w:tcW w:w="4891" w:type="dxa"/>
                  <w:shd w:val="clear" w:color="auto" w:fill="auto"/>
                  <w:noWrap/>
                  <w:vAlign w:val="center"/>
                  <w:hideMark/>
                </w:tcPr>
                <w:p w14:paraId="52195E95"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4</w:t>
                  </w:r>
                </w:p>
              </w:tc>
              <w:tc>
                <w:tcPr>
                  <w:tcW w:w="4294" w:type="dxa"/>
                  <w:shd w:val="clear" w:color="auto" w:fill="auto"/>
                  <w:vAlign w:val="center"/>
                  <w:hideMark/>
                </w:tcPr>
                <w:p w14:paraId="324E4FC6"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material financial covenant</w:t>
                  </w:r>
                </w:p>
              </w:tc>
            </w:tr>
          </w:tbl>
          <w:p w14:paraId="07F368B8" w14:textId="77777777" w:rsidR="00742C98" w:rsidRDefault="00742C98" w:rsidP="00742C98">
            <w:pPr>
              <w:pStyle w:val="Default"/>
              <w:rPr>
                <w:sz w:val="18"/>
                <w:szCs w:val="18"/>
                <w:lang w:val="en-US"/>
              </w:rPr>
            </w:pPr>
          </w:p>
          <w:p w14:paraId="20051418" w14:textId="3DCAEA5B" w:rsidR="00742C98" w:rsidRDefault="00742C98" w:rsidP="00742C98">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7DE09300" w14:textId="77777777" w:rsidR="00742C98" w:rsidRDefault="00742C98" w:rsidP="00936776">
            <w:pPr>
              <w:pStyle w:val="ListParagraph"/>
              <w:numPr>
                <w:ilvl w:val="0"/>
                <w:numId w:val="39"/>
              </w:numPr>
              <w:spacing w:after="0"/>
              <w:rPr>
                <w:sz w:val="18"/>
                <w:szCs w:val="18"/>
                <w:lang w:val="en-US"/>
              </w:rPr>
            </w:pPr>
            <w:r>
              <w:rPr>
                <w:sz w:val="18"/>
                <w:szCs w:val="18"/>
                <w:lang w:val="en-US"/>
              </w:rPr>
              <w:t>In case of absence of covenants in the contract, “No financial covenant to check”, the informed value should be Cod = 1;</w:t>
            </w:r>
          </w:p>
          <w:p w14:paraId="2B746AFD"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“In line with all financial covenant” agreed, the informed value should be Cod = 2;</w:t>
            </w:r>
          </w:p>
          <w:p w14:paraId="2C393112"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non-material financial covenant</w:t>
            </w:r>
            <w:r>
              <w:rPr>
                <w:rFonts w:ascii="Calibri" w:eastAsia="Times New Roman" w:hAnsi="Calibri" w:cs="Calibri"/>
                <w:sz w:val="18"/>
                <w:szCs w:val="18"/>
                <w:lang w:val="en-US"/>
              </w:rPr>
              <w:t xml:space="preserve">”, </w:t>
            </w:r>
            <w:r>
              <w:rPr>
                <w:sz w:val="18"/>
                <w:szCs w:val="18"/>
                <w:lang w:val="en-US"/>
              </w:rPr>
              <w:t>the informed value should be Cod = 3;</w:t>
            </w:r>
          </w:p>
          <w:p w14:paraId="291C4C1E"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material financial covenant</w:t>
            </w:r>
            <w:r>
              <w:rPr>
                <w:rFonts w:ascii="Calibri" w:eastAsia="Times New Roman" w:hAnsi="Calibri" w:cs="Calibri"/>
                <w:sz w:val="18"/>
                <w:szCs w:val="18"/>
                <w:lang w:val="en-US"/>
              </w:rPr>
              <w:t xml:space="preserve">”, </w:t>
            </w:r>
            <w:r>
              <w:rPr>
                <w:sz w:val="18"/>
                <w:szCs w:val="18"/>
                <w:lang w:val="en-US"/>
              </w:rPr>
              <w:t>the informed value should be Cod = 4.</w:t>
            </w:r>
          </w:p>
          <w:p w14:paraId="3DA0E6CD" w14:textId="77777777" w:rsidR="00742C98" w:rsidRPr="007F78CF" w:rsidRDefault="00742C98" w:rsidP="00742C98">
            <w:pPr>
              <w:spacing w:after="0"/>
              <w:rPr>
                <w:sz w:val="18"/>
                <w:szCs w:val="18"/>
                <w:lang w:val="en-US"/>
              </w:rPr>
            </w:pPr>
          </w:p>
          <w:p w14:paraId="60C32063" w14:textId="77777777" w:rsidR="00742C98" w:rsidRPr="00F50918" w:rsidRDefault="00742C98" w:rsidP="00742C98">
            <w:pPr>
              <w:spacing w:after="0"/>
              <w:rPr>
                <w:sz w:val="18"/>
                <w:szCs w:val="18"/>
                <w:lang w:val="en-US"/>
              </w:rPr>
            </w:pPr>
            <w:r>
              <w:rPr>
                <w:sz w:val="18"/>
                <w:szCs w:val="18"/>
                <w:lang w:val="en-US"/>
              </w:rPr>
              <w:t>In case the value is missing, the unit will inform “</w:t>
            </w:r>
            <w:r w:rsidRPr="00996CE6">
              <w:rPr>
                <w:sz w:val="18"/>
                <w:szCs w:val="18"/>
                <w:lang w:val="en-US"/>
              </w:rPr>
              <w:t>99999999999</w:t>
            </w:r>
            <w:r>
              <w:rPr>
                <w:sz w:val="18"/>
                <w:szCs w:val="18"/>
                <w:lang w:val="en-US"/>
              </w:rPr>
              <w:t>” in the Loan Tape. In case the covenant status does not apply in the contract informed, the unit will inform “</w:t>
            </w:r>
            <w:r w:rsidRPr="00B165FD">
              <w:rPr>
                <w:sz w:val="18"/>
                <w:szCs w:val="18"/>
                <w:lang w:val="en-US"/>
              </w:rPr>
              <w:t>11111111111</w:t>
            </w:r>
            <w:r>
              <w:rPr>
                <w:sz w:val="18"/>
                <w:szCs w:val="18"/>
                <w:lang w:val="en-US"/>
              </w:rPr>
              <w:t>” in the Loan Tape.</w:t>
            </w:r>
          </w:p>
        </w:tc>
      </w:tr>
      <w:tr w:rsidR="00742C98" w:rsidRPr="0007347C" w14:paraId="5A42B774"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7DA6593" w14:textId="77777777" w:rsidR="00742C98" w:rsidRDefault="00742C98" w:rsidP="00742C98">
            <w:pPr>
              <w:rPr>
                <w:b/>
                <w:bCs/>
                <w:sz w:val="18"/>
                <w:szCs w:val="18"/>
                <w:lang w:val="en-US"/>
              </w:rPr>
            </w:pPr>
            <w:r w:rsidRPr="00255C9E">
              <w:rPr>
                <w:b/>
                <w:bCs/>
                <w:sz w:val="18"/>
                <w:szCs w:val="18"/>
                <w:lang w:val="en-US"/>
              </w:rPr>
              <w:t>Link to other concepts</w:t>
            </w:r>
          </w:p>
          <w:p w14:paraId="1077AD5E" w14:textId="77777777" w:rsidR="00742C98" w:rsidRPr="0007347C" w:rsidRDefault="00742C98" w:rsidP="00742C98">
            <w:pPr>
              <w:pStyle w:val="ListParagraph"/>
              <w:numPr>
                <w:ilvl w:val="0"/>
                <w:numId w:val="3"/>
              </w:numPr>
              <w:spacing w:after="0"/>
              <w:ind w:left="714" w:hanging="357"/>
              <w:rPr>
                <w:sz w:val="18"/>
                <w:szCs w:val="18"/>
                <w:lang w:val="en-US"/>
              </w:rPr>
            </w:pPr>
            <w:r w:rsidRPr="00363CC3">
              <w:rPr>
                <w:sz w:val="18"/>
                <w:szCs w:val="18"/>
                <w:lang w:val="en-US"/>
              </w:rPr>
              <w:t>CVNNT_TYP</w:t>
            </w:r>
          </w:p>
        </w:tc>
      </w:tr>
      <w:tr w:rsidR="00742C98" w:rsidRPr="0082355F" w14:paraId="4746811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84C1D8" w14:textId="77777777" w:rsidR="00742C98" w:rsidRDefault="00742C98" w:rsidP="00742C98">
            <w:pPr>
              <w:rPr>
                <w:b/>
                <w:bCs/>
                <w:sz w:val="18"/>
                <w:szCs w:val="18"/>
                <w:lang w:val="en-US"/>
              </w:rPr>
            </w:pPr>
            <w:r>
              <w:rPr>
                <w:b/>
                <w:bCs/>
                <w:sz w:val="18"/>
                <w:szCs w:val="18"/>
                <w:lang w:val="en-US"/>
              </w:rPr>
              <w:t>Examples</w:t>
            </w:r>
          </w:p>
          <w:p w14:paraId="1C0D5A1B" w14:textId="77777777" w:rsidR="00742C98" w:rsidRPr="001B1D2E" w:rsidRDefault="00742C98" w:rsidP="00742C98">
            <w:pPr>
              <w:pStyle w:val="ListParagraph"/>
              <w:numPr>
                <w:ilvl w:val="0"/>
                <w:numId w:val="3"/>
              </w:numPr>
              <w:spacing w:after="0"/>
              <w:rPr>
                <w:sz w:val="18"/>
                <w:szCs w:val="18"/>
                <w:lang w:val="en-US"/>
              </w:rPr>
            </w:pPr>
            <w:r w:rsidRPr="001B1D2E">
              <w:rPr>
                <w:sz w:val="18"/>
                <w:szCs w:val="18"/>
                <w:lang w:val="en-US"/>
              </w:rPr>
              <w:t>If the unit is the lender of a loan and has agreed to maintain (staying above or below) an agreed financial ratio (total assets to debt ratio, or debt to equity ratio…) and</w:t>
            </w:r>
            <w:r>
              <w:rPr>
                <w:sz w:val="18"/>
                <w:szCs w:val="18"/>
                <w:lang w:val="en-US"/>
              </w:rPr>
              <w:t xml:space="preserve"> </w:t>
            </w:r>
            <w:r w:rsidRPr="001B1D2E">
              <w:rPr>
                <w:sz w:val="18"/>
                <w:szCs w:val="18"/>
                <w:lang w:val="en-US"/>
              </w:rPr>
              <w:t>all the financial covenant are be</w:t>
            </w:r>
            <w:r>
              <w:rPr>
                <w:sz w:val="18"/>
                <w:szCs w:val="18"/>
                <w:lang w:val="en-US"/>
              </w:rPr>
              <w:t>ing</w:t>
            </w:r>
            <w:r w:rsidRPr="001B1D2E">
              <w:rPr>
                <w:sz w:val="18"/>
                <w:szCs w:val="18"/>
                <w:lang w:val="en-US"/>
              </w:rPr>
              <w:t xml:space="preserve"> met, the value informed in Loan Tape should be Cod = 2.</w:t>
            </w:r>
          </w:p>
        </w:tc>
      </w:tr>
      <w:tr w:rsidR="00742C98" w:rsidRPr="0082355F" w14:paraId="2318862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353E7" w14:textId="77777777" w:rsidR="00742C98" w:rsidRPr="00255C9E" w:rsidRDefault="00742C98" w:rsidP="00742C98">
            <w:pPr>
              <w:rPr>
                <w:b/>
                <w:bCs/>
                <w:sz w:val="18"/>
                <w:szCs w:val="18"/>
                <w:lang w:val="en-US"/>
              </w:rPr>
            </w:pPr>
            <w:r w:rsidRPr="00255C9E">
              <w:rPr>
                <w:b/>
                <w:bCs/>
                <w:sz w:val="18"/>
                <w:szCs w:val="18"/>
                <w:lang w:val="en-US"/>
              </w:rPr>
              <w:lastRenderedPageBreak/>
              <w:t>ECB asks for this figure</w:t>
            </w:r>
          </w:p>
          <w:p w14:paraId="56C6C8F7" w14:textId="34EADED9" w:rsidR="00742C98" w:rsidRPr="00255C9E" w:rsidRDefault="00742C98" w:rsidP="00742C98">
            <w:pPr>
              <w:rPr>
                <w:sz w:val="18"/>
                <w:szCs w:val="18"/>
                <w:lang w:val="en-US"/>
              </w:rPr>
            </w:pPr>
            <w:r>
              <w:rPr>
                <w:rFonts w:cstheme="minorHAnsi"/>
                <w:sz w:val="18"/>
                <w:szCs w:val="18"/>
                <w:lang w:val="en-US"/>
              </w:rPr>
              <w:t xml:space="preserve">Identification of the characteristics of a </w:t>
            </w:r>
            <w:proofErr w:type="gramStart"/>
            <w:r>
              <w:rPr>
                <w:rFonts w:cstheme="minorHAnsi"/>
                <w:sz w:val="18"/>
                <w:szCs w:val="18"/>
                <w:lang w:val="en-US"/>
              </w:rPr>
              <w:t>leveraged transactions</w:t>
            </w:r>
            <w:proofErr w:type="gramEnd"/>
            <w:r>
              <w:rPr>
                <w:rFonts w:cstheme="minorHAnsi"/>
                <w:sz w:val="18"/>
                <w:szCs w:val="18"/>
                <w:lang w:val="en-US"/>
              </w:rPr>
              <w:t>.</w:t>
            </w:r>
          </w:p>
        </w:tc>
      </w:tr>
    </w:tbl>
    <w:p w14:paraId="386195CA" w14:textId="77777777" w:rsidR="00742C98" w:rsidRDefault="00742C9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B4D978A"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C993F"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4FCCFE"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81493"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BA1F3F" w14:textId="77777777" w:rsidR="007D1C0C" w:rsidRPr="00255C9E" w:rsidRDefault="007D1C0C"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255C9E" w14:paraId="46494F25"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B794E" w14:textId="1FBA4208" w:rsidR="007D1C0C" w:rsidRPr="00984C3B" w:rsidRDefault="007D1C0C" w:rsidP="007D1C0C">
            <w:pPr>
              <w:rPr>
                <w:sz w:val="18"/>
                <w:szCs w:val="18"/>
              </w:rPr>
            </w:pPr>
            <w:r>
              <w:rPr>
                <w:sz w:val="18"/>
                <w:szCs w:val="18"/>
              </w:rPr>
              <w:t>IN.019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2955AB" w14:textId="5A2B4B5E" w:rsidR="007D1C0C" w:rsidRPr="00984C3B" w:rsidRDefault="007D1C0C" w:rsidP="007D1C0C">
            <w:pPr>
              <w:rPr>
                <w:sz w:val="18"/>
                <w:szCs w:val="18"/>
                <w:lang w:val="en-US"/>
              </w:rPr>
            </w:pPr>
            <w:r w:rsidRPr="00C150DB">
              <w:rPr>
                <w:sz w:val="18"/>
                <w:szCs w:val="18"/>
                <w:lang w:val="en-US"/>
              </w:rPr>
              <w:t>CVNNT_TYP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C83AAB" w14:textId="2D78D310" w:rsidR="007D1C0C" w:rsidRPr="00984C3B" w:rsidRDefault="007D1C0C" w:rsidP="00AD76B0">
            <w:pPr>
              <w:pStyle w:val="Heading3"/>
            </w:pPr>
            <w:bookmarkStart w:id="396" w:name="_Toc76129241"/>
            <w:bookmarkStart w:id="397" w:name="_Toc78468310"/>
            <w:bookmarkStart w:id="398" w:name="_Toc78468679"/>
            <w:bookmarkStart w:id="399" w:name="_Toc138781248"/>
            <w:r w:rsidRPr="00AD76B0">
              <w:rPr>
                <w:lang w:val="en-US"/>
              </w:rPr>
              <w:t>Covenant Type</w:t>
            </w:r>
            <w:bookmarkEnd w:id="396"/>
            <w:bookmarkEnd w:id="397"/>
            <w:bookmarkEnd w:id="398"/>
            <w:bookmarkEnd w:id="39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F78C7" w14:textId="48EFEF26" w:rsidR="007D1C0C" w:rsidRPr="00984C3B" w:rsidRDefault="007D1C0C" w:rsidP="007D1C0C">
            <w:pPr>
              <w:rPr>
                <w:sz w:val="18"/>
                <w:szCs w:val="18"/>
              </w:rPr>
            </w:pPr>
            <w:proofErr w:type="spellStart"/>
            <w:r>
              <w:rPr>
                <w:sz w:val="18"/>
                <w:szCs w:val="18"/>
              </w:rPr>
              <w:t>Risks</w:t>
            </w:r>
            <w:proofErr w:type="spellEnd"/>
          </w:p>
        </w:tc>
      </w:tr>
      <w:tr w:rsidR="007D1C0C" w:rsidRPr="00255C9E" w14:paraId="6E74F37E"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6E2B04" w14:textId="77777777" w:rsidR="007D1C0C" w:rsidRPr="00255C9E" w:rsidRDefault="007D1C0C" w:rsidP="0005657B">
            <w:pPr>
              <w:rPr>
                <w:sz w:val="18"/>
                <w:szCs w:val="18"/>
              </w:rPr>
            </w:pPr>
          </w:p>
        </w:tc>
      </w:tr>
      <w:tr w:rsidR="007D1C0C" w:rsidRPr="0082355F" w14:paraId="6D7CDCD1"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9CCDE4"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359389CE"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types of covenant expected to be informed in the Loan Tape by the units of the Group should be one of the following, according to the grade of protection for the lender or restrictions for the borrower: </w:t>
            </w:r>
          </w:p>
          <w:p w14:paraId="781A85D7"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8A82999" w14:textId="0B96C438"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Full Covenant:</w:t>
            </w:r>
            <w:r w:rsidRPr="009F7380">
              <w:rPr>
                <w:sz w:val="18"/>
                <w:szCs w:val="18"/>
                <w:lang w:val="en-US"/>
              </w:rPr>
              <w:t xml:space="preserve"> defined as facilities including at least 3 of the following financial covenants: leverage ratio, interest cover, debt service cover ratio and capital expenditure limit.</w:t>
            </w:r>
          </w:p>
          <w:p w14:paraId="5650ACB8" w14:textId="0C41CD0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Loose:</w:t>
            </w:r>
            <w:r w:rsidRPr="009F7380">
              <w:rPr>
                <w:sz w:val="18"/>
                <w:szCs w:val="18"/>
                <w:lang w:val="en-US"/>
              </w:rPr>
              <w:t xml:space="preserve"> </w:t>
            </w:r>
            <w:r w:rsidR="00415B88" w:rsidRPr="00415B88">
              <w:rPr>
                <w:sz w:val="18"/>
                <w:szCs w:val="18"/>
                <w:lang w:val="en-US"/>
              </w:rPr>
              <w:t xml:space="preserve">defined as facilities including </w:t>
            </w:r>
            <w:r w:rsidRPr="009F7380">
              <w:rPr>
                <w:sz w:val="18"/>
                <w:szCs w:val="18"/>
                <w:lang w:val="en-US"/>
              </w:rPr>
              <w:t>one or two financial covenants (leverage ratio, interest cover, debt service cover ratio and capital expenditure limit).</w:t>
            </w:r>
          </w:p>
          <w:p w14:paraId="6FFEFC63" w14:textId="3F83517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“lite”:</w:t>
            </w:r>
            <w:r w:rsidRPr="009F7380">
              <w:rPr>
                <w:sz w:val="18"/>
                <w:szCs w:val="18"/>
                <w:lang w:val="en-US"/>
              </w:rPr>
              <w:t xml:space="preserve"> defined as including no</w:t>
            </w:r>
            <w:r w:rsidR="00957B07">
              <w:rPr>
                <w:sz w:val="18"/>
                <w:szCs w:val="18"/>
                <w:lang w:val="en-US"/>
              </w:rPr>
              <w:t>n-</w:t>
            </w:r>
            <w:r w:rsidRPr="009F7380">
              <w:rPr>
                <w:sz w:val="18"/>
                <w:szCs w:val="18"/>
                <w:lang w:val="en-US"/>
              </w:rPr>
              <w:t>financial covenants (springing covenants in RCF do not count as a covenant for these purposes).</w:t>
            </w:r>
          </w:p>
          <w:p w14:paraId="3EA67031" w14:textId="1937993F" w:rsidR="007D1C0C" w:rsidRPr="004729FC" w:rsidRDefault="009F7380" w:rsidP="009F7380">
            <w:pPr>
              <w:pStyle w:val="ListParagraph"/>
              <w:numPr>
                <w:ilvl w:val="0"/>
                <w:numId w:val="39"/>
              </w:numPr>
              <w:spacing w:after="0"/>
              <w:rPr>
                <w:rFonts w:cstheme="minorHAnsi"/>
                <w:b/>
                <w:bCs/>
                <w:sz w:val="18"/>
                <w:szCs w:val="18"/>
                <w:lang w:val="en-US"/>
              </w:rPr>
            </w:pPr>
            <w:r w:rsidRPr="009F7380">
              <w:rPr>
                <w:b/>
                <w:bCs/>
                <w:sz w:val="18"/>
                <w:szCs w:val="18"/>
                <w:lang w:val="en-US"/>
              </w:rPr>
              <w:t>No covenant</w:t>
            </w:r>
            <w:r w:rsidR="00B94BF9">
              <w:rPr>
                <w:b/>
                <w:bCs/>
                <w:sz w:val="18"/>
                <w:szCs w:val="18"/>
                <w:lang w:val="en-US"/>
              </w:rPr>
              <w:t xml:space="preserve">: </w:t>
            </w:r>
            <w:r w:rsidR="00353FFE" w:rsidRPr="00353FFE">
              <w:rPr>
                <w:sz w:val="18"/>
                <w:szCs w:val="18"/>
                <w:lang w:val="en-US"/>
              </w:rPr>
              <w:t>It does not include</w:t>
            </w:r>
            <w:r w:rsidR="00353FFE">
              <w:rPr>
                <w:b/>
                <w:bCs/>
                <w:sz w:val="18"/>
                <w:szCs w:val="18"/>
                <w:lang w:val="en-US"/>
              </w:rPr>
              <w:t xml:space="preserve"> </w:t>
            </w:r>
            <w:r w:rsidR="00576BF6" w:rsidRPr="00576BF6">
              <w:rPr>
                <w:sz w:val="18"/>
                <w:szCs w:val="18"/>
                <w:lang w:val="en-US"/>
              </w:rPr>
              <w:t>any type of</w:t>
            </w:r>
            <w:r w:rsidR="00353FFE">
              <w:rPr>
                <w:sz w:val="18"/>
                <w:szCs w:val="18"/>
                <w:lang w:val="en-US"/>
              </w:rPr>
              <w:t xml:space="preserve"> </w:t>
            </w:r>
            <w:r w:rsidR="00353FFE" w:rsidRPr="009F7380">
              <w:rPr>
                <w:sz w:val="18"/>
                <w:szCs w:val="18"/>
                <w:lang w:val="en-US"/>
              </w:rPr>
              <w:t>covenant</w:t>
            </w:r>
            <w:r w:rsidR="00576BF6">
              <w:rPr>
                <w:sz w:val="18"/>
                <w:szCs w:val="18"/>
                <w:lang w:val="en-US"/>
              </w:rPr>
              <w:t>.</w:t>
            </w:r>
          </w:p>
          <w:p w14:paraId="0DCC30E8" w14:textId="55BC94D4" w:rsidR="004729FC" w:rsidRPr="009F7380" w:rsidRDefault="004729FC" w:rsidP="004729FC">
            <w:pPr>
              <w:pStyle w:val="ListParagraph"/>
              <w:spacing w:after="0"/>
              <w:rPr>
                <w:rFonts w:cstheme="minorHAnsi"/>
                <w:b/>
                <w:bCs/>
                <w:sz w:val="18"/>
                <w:szCs w:val="18"/>
                <w:lang w:val="en-US"/>
              </w:rPr>
            </w:pPr>
          </w:p>
        </w:tc>
      </w:tr>
      <w:tr w:rsidR="007D1C0C" w:rsidRPr="0082355F" w14:paraId="3D54467F"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BE2D04" w14:textId="77777777" w:rsidR="007D1C0C" w:rsidRDefault="007D1C0C" w:rsidP="007D1C0C">
            <w:pPr>
              <w:rPr>
                <w:b/>
                <w:bCs/>
                <w:sz w:val="18"/>
                <w:szCs w:val="18"/>
                <w:lang w:val="en-US"/>
              </w:rPr>
            </w:pPr>
            <w:r w:rsidRPr="00255C9E">
              <w:rPr>
                <w:b/>
                <w:bCs/>
                <w:sz w:val="18"/>
                <w:szCs w:val="18"/>
                <w:lang w:val="en-US"/>
              </w:rPr>
              <w:t>Applicability</w:t>
            </w:r>
          </w:p>
          <w:p w14:paraId="52D1AE8C" w14:textId="77777777" w:rsidR="007D1C0C" w:rsidRDefault="007D1C0C" w:rsidP="007D1C0C">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51221543" w14:textId="77777777" w:rsidR="007D1C0C" w:rsidRDefault="007D1C0C" w:rsidP="007D1C0C">
            <w:pPr>
              <w:spacing w:after="0"/>
              <w:rPr>
                <w:sz w:val="18"/>
                <w:szCs w:val="18"/>
                <w:lang w:val="en-US"/>
              </w:rPr>
            </w:pPr>
          </w:p>
          <w:tbl>
            <w:tblPr>
              <w:tblW w:w="8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4749"/>
            </w:tblGrid>
            <w:tr w:rsidR="007D1C0C" w:rsidRPr="0082355F" w14:paraId="0AC475B1" w14:textId="77777777" w:rsidTr="00EC6BC1">
              <w:trPr>
                <w:trHeight w:val="296"/>
                <w:jc w:val="center"/>
              </w:trPr>
              <w:tc>
                <w:tcPr>
                  <w:tcW w:w="4119" w:type="dxa"/>
                  <w:shd w:val="clear" w:color="auto" w:fill="D0CECE" w:themeFill="background2" w:themeFillShade="E6"/>
                  <w:vAlign w:val="center"/>
                  <w:hideMark/>
                </w:tcPr>
                <w:p w14:paraId="23969477"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CVNNT_TYP_CD</w:t>
                  </w:r>
                </w:p>
              </w:tc>
              <w:tc>
                <w:tcPr>
                  <w:tcW w:w="4749" w:type="dxa"/>
                  <w:shd w:val="clear" w:color="auto" w:fill="D0CECE" w:themeFill="background2" w:themeFillShade="E6"/>
                  <w:vAlign w:val="center"/>
                  <w:hideMark/>
                </w:tcPr>
                <w:p w14:paraId="62CA6D00"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CVNNT_TYP_NM</w:t>
                  </w:r>
                </w:p>
              </w:tc>
            </w:tr>
            <w:tr w:rsidR="007D1C0C" w:rsidRPr="0082355F" w14:paraId="3E445981" w14:textId="77777777" w:rsidTr="00EC6BC1">
              <w:trPr>
                <w:trHeight w:val="130"/>
                <w:jc w:val="center"/>
              </w:trPr>
              <w:tc>
                <w:tcPr>
                  <w:tcW w:w="4119" w:type="dxa"/>
                  <w:shd w:val="clear" w:color="auto" w:fill="D0CECE" w:themeFill="background2" w:themeFillShade="E6"/>
                  <w:vAlign w:val="center"/>
                  <w:hideMark/>
                </w:tcPr>
                <w:p w14:paraId="2DE3AEDD"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749" w:type="dxa"/>
                  <w:shd w:val="clear" w:color="auto" w:fill="D0CECE" w:themeFill="background2" w:themeFillShade="E6"/>
                  <w:vAlign w:val="center"/>
                  <w:hideMark/>
                </w:tcPr>
                <w:p w14:paraId="12B82A88"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D1C0C" w:rsidRPr="0082355F" w14:paraId="1918751D" w14:textId="77777777" w:rsidTr="0005657B">
              <w:trPr>
                <w:trHeight w:val="94"/>
                <w:jc w:val="center"/>
              </w:trPr>
              <w:tc>
                <w:tcPr>
                  <w:tcW w:w="4119" w:type="dxa"/>
                  <w:shd w:val="clear" w:color="auto" w:fill="auto"/>
                  <w:vAlign w:val="center"/>
                  <w:hideMark/>
                </w:tcPr>
                <w:p w14:paraId="5F2A893F"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1</w:t>
                  </w:r>
                </w:p>
              </w:tc>
              <w:tc>
                <w:tcPr>
                  <w:tcW w:w="4749" w:type="dxa"/>
                  <w:shd w:val="clear" w:color="auto" w:fill="auto"/>
                  <w:noWrap/>
                  <w:vAlign w:val="center"/>
                  <w:hideMark/>
                </w:tcPr>
                <w:p w14:paraId="7DE0187D"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Full Covenant</w:t>
                  </w:r>
                </w:p>
              </w:tc>
            </w:tr>
            <w:tr w:rsidR="007D1C0C" w:rsidRPr="0082355F" w14:paraId="449DD39D" w14:textId="77777777" w:rsidTr="0005657B">
              <w:trPr>
                <w:trHeight w:val="154"/>
                <w:jc w:val="center"/>
              </w:trPr>
              <w:tc>
                <w:tcPr>
                  <w:tcW w:w="4119" w:type="dxa"/>
                  <w:shd w:val="clear" w:color="auto" w:fill="auto"/>
                  <w:noWrap/>
                  <w:vAlign w:val="center"/>
                  <w:hideMark/>
                </w:tcPr>
                <w:p w14:paraId="5A519D32"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2</w:t>
                  </w:r>
                </w:p>
              </w:tc>
              <w:tc>
                <w:tcPr>
                  <w:tcW w:w="4749" w:type="dxa"/>
                  <w:shd w:val="clear" w:color="auto" w:fill="auto"/>
                  <w:noWrap/>
                  <w:vAlign w:val="center"/>
                  <w:hideMark/>
                </w:tcPr>
                <w:p w14:paraId="080861D5"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loose</w:t>
                  </w:r>
                </w:p>
              </w:tc>
            </w:tr>
            <w:tr w:rsidR="007D1C0C" w:rsidRPr="0082355F" w14:paraId="0FBC28A7" w14:textId="77777777" w:rsidTr="0005657B">
              <w:trPr>
                <w:trHeight w:val="60"/>
                <w:jc w:val="center"/>
              </w:trPr>
              <w:tc>
                <w:tcPr>
                  <w:tcW w:w="4119" w:type="dxa"/>
                  <w:shd w:val="clear" w:color="auto" w:fill="auto"/>
                  <w:noWrap/>
                  <w:vAlign w:val="center"/>
                  <w:hideMark/>
                </w:tcPr>
                <w:p w14:paraId="75CC0074"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3</w:t>
                  </w:r>
                </w:p>
              </w:tc>
              <w:tc>
                <w:tcPr>
                  <w:tcW w:w="4749" w:type="dxa"/>
                  <w:shd w:val="clear" w:color="auto" w:fill="auto"/>
                  <w:noWrap/>
                  <w:vAlign w:val="center"/>
                  <w:hideMark/>
                </w:tcPr>
                <w:p w14:paraId="2E3A5ADA"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light</w:t>
                  </w:r>
                </w:p>
              </w:tc>
            </w:tr>
            <w:tr w:rsidR="007D1C0C" w:rsidRPr="0082355F" w14:paraId="7F082FD7" w14:textId="77777777" w:rsidTr="0005657B">
              <w:trPr>
                <w:trHeight w:val="118"/>
                <w:jc w:val="center"/>
              </w:trPr>
              <w:tc>
                <w:tcPr>
                  <w:tcW w:w="4119" w:type="dxa"/>
                  <w:shd w:val="clear" w:color="auto" w:fill="auto"/>
                  <w:noWrap/>
                  <w:vAlign w:val="center"/>
                  <w:hideMark/>
                </w:tcPr>
                <w:p w14:paraId="40703EC6"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4</w:t>
                  </w:r>
                </w:p>
              </w:tc>
              <w:tc>
                <w:tcPr>
                  <w:tcW w:w="4749" w:type="dxa"/>
                  <w:shd w:val="clear" w:color="auto" w:fill="auto"/>
                  <w:noWrap/>
                  <w:vAlign w:val="center"/>
                  <w:hideMark/>
                </w:tcPr>
                <w:p w14:paraId="2D24FCEF"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No covenant</w:t>
                  </w:r>
                </w:p>
              </w:tc>
            </w:tr>
          </w:tbl>
          <w:p w14:paraId="78205532" w14:textId="77777777" w:rsidR="007D1C0C" w:rsidRDefault="007D1C0C" w:rsidP="007D1C0C">
            <w:pPr>
              <w:spacing w:after="0"/>
              <w:rPr>
                <w:b/>
                <w:bCs/>
                <w:sz w:val="18"/>
                <w:szCs w:val="18"/>
                <w:lang w:val="en-US"/>
              </w:rPr>
            </w:pPr>
          </w:p>
          <w:p w14:paraId="7DEFC19F" w14:textId="0853261F" w:rsidR="007D1C0C" w:rsidRPr="007D1C0C" w:rsidRDefault="007D1C0C" w:rsidP="00CB1DEB">
            <w:pPr>
              <w:spacing w:after="0"/>
              <w:rPr>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 xml:space="preserve">type of covenant, if apply. </w:t>
            </w:r>
          </w:p>
          <w:p w14:paraId="71E3E8CB" w14:textId="77777777" w:rsidR="007D1C0C" w:rsidRPr="007D1C0C" w:rsidRDefault="007D1C0C" w:rsidP="007D1C0C">
            <w:pPr>
              <w:spacing w:after="0"/>
              <w:rPr>
                <w:sz w:val="18"/>
                <w:szCs w:val="18"/>
                <w:lang w:val="en-US"/>
              </w:rPr>
            </w:pPr>
          </w:p>
          <w:p w14:paraId="52CA7E18" w14:textId="77B8B508" w:rsidR="007D1C0C" w:rsidRPr="00023AF7" w:rsidRDefault="007D1C0C" w:rsidP="00795902">
            <w:pPr>
              <w:jc w:val="both"/>
              <w:rPr>
                <w:b/>
                <w:bCs/>
                <w:sz w:val="18"/>
                <w:szCs w:val="18"/>
                <w:lang w:val="en-US"/>
              </w:rPr>
            </w:pPr>
            <w:r w:rsidRPr="007D1C0C">
              <w:rPr>
                <w:sz w:val="18"/>
                <w:szCs w:val="18"/>
                <w:lang w:val="en-US"/>
              </w:rPr>
              <w:t xml:space="preserve">In case the value is missing, the unit will inform 99999999999 in the Loan Tape. In case the </w:t>
            </w:r>
            <w:r w:rsidR="00CD73D7">
              <w:rPr>
                <w:sz w:val="18"/>
                <w:szCs w:val="18"/>
                <w:lang w:val="en-US"/>
              </w:rPr>
              <w:t xml:space="preserve">instrument is not a leveraged </w:t>
            </w:r>
            <w:r w:rsidRPr="007D1C0C">
              <w:rPr>
                <w:sz w:val="18"/>
                <w:szCs w:val="18"/>
                <w:lang w:val="en-US"/>
              </w:rPr>
              <w:t>transaction, the unit will inform 11111111111 in the Loan Tape.</w:t>
            </w:r>
          </w:p>
        </w:tc>
      </w:tr>
      <w:tr w:rsidR="007D1C0C" w:rsidRPr="00624088" w14:paraId="0C51541C"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8875FA" w14:textId="77777777" w:rsidR="007D1C0C" w:rsidRDefault="007D1C0C" w:rsidP="007D1C0C">
            <w:pPr>
              <w:rPr>
                <w:b/>
                <w:bCs/>
                <w:sz w:val="18"/>
                <w:szCs w:val="18"/>
                <w:lang w:val="en-US"/>
              </w:rPr>
            </w:pPr>
            <w:r w:rsidRPr="00255C9E">
              <w:rPr>
                <w:b/>
                <w:bCs/>
                <w:sz w:val="18"/>
                <w:szCs w:val="18"/>
                <w:lang w:val="en-US"/>
              </w:rPr>
              <w:t>Link to other concepts</w:t>
            </w:r>
          </w:p>
          <w:p w14:paraId="479077D0" w14:textId="3622C06D" w:rsidR="007D1C0C" w:rsidRPr="0007347C" w:rsidRDefault="007D1C0C" w:rsidP="007D1C0C">
            <w:pPr>
              <w:pStyle w:val="ListParagraph"/>
              <w:numPr>
                <w:ilvl w:val="0"/>
                <w:numId w:val="3"/>
              </w:numPr>
              <w:spacing w:after="0"/>
              <w:rPr>
                <w:sz w:val="18"/>
                <w:szCs w:val="18"/>
                <w:lang w:val="en-US"/>
              </w:rPr>
            </w:pPr>
            <w:r w:rsidRPr="005E1511">
              <w:rPr>
                <w:sz w:val="18"/>
                <w:szCs w:val="18"/>
                <w:lang w:val="en-US"/>
              </w:rPr>
              <w:t>CVNNT_STTS</w:t>
            </w:r>
          </w:p>
        </w:tc>
      </w:tr>
      <w:tr w:rsidR="007D1C0C" w:rsidRPr="00023AF7" w14:paraId="5A5F5AF0"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C8CCB7" w14:textId="77777777" w:rsidR="007D1C0C" w:rsidRDefault="007D1C0C" w:rsidP="007D1C0C">
            <w:pPr>
              <w:rPr>
                <w:b/>
                <w:bCs/>
                <w:sz w:val="18"/>
                <w:szCs w:val="18"/>
                <w:lang w:val="en-US"/>
              </w:rPr>
            </w:pPr>
            <w:r>
              <w:rPr>
                <w:b/>
                <w:bCs/>
                <w:sz w:val="18"/>
                <w:szCs w:val="18"/>
                <w:lang w:val="en-US"/>
              </w:rPr>
              <w:t>Examples</w:t>
            </w:r>
          </w:p>
          <w:p w14:paraId="585BF1FD" w14:textId="5C624D57" w:rsidR="007D1C0C" w:rsidRPr="003A75ED" w:rsidRDefault="007D1C0C" w:rsidP="007D1C0C">
            <w:pPr>
              <w:autoSpaceDE w:val="0"/>
              <w:autoSpaceDN w:val="0"/>
              <w:adjustRightInd w:val="0"/>
              <w:spacing w:after="0" w:line="240" w:lineRule="auto"/>
              <w:rPr>
                <w:sz w:val="18"/>
                <w:szCs w:val="18"/>
                <w:lang w:val="en-US"/>
              </w:rPr>
            </w:pPr>
            <w:r>
              <w:rPr>
                <w:sz w:val="18"/>
                <w:szCs w:val="18"/>
                <w:lang w:val="en-US"/>
              </w:rPr>
              <w:t>N/A</w:t>
            </w:r>
          </w:p>
        </w:tc>
      </w:tr>
      <w:tr w:rsidR="007D1C0C" w:rsidRPr="00624088" w14:paraId="5FEA6AED"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477DF" w14:textId="77777777" w:rsidR="007D1C0C" w:rsidRPr="00255C9E" w:rsidRDefault="007D1C0C" w:rsidP="007D1C0C">
            <w:pPr>
              <w:rPr>
                <w:b/>
                <w:bCs/>
                <w:sz w:val="18"/>
                <w:szCs w:val="18"/>
                <w:lang w:val="en-US"/>
              </w:rPr>
            </w:pPr>
            <w:r w:rsidRPr="00255C9E">
              <w:rPr>
                <w:b/>
                <w:bCs/>
                <w:sz w:val="18"/>
                <w:szCs w:val="18"/>
                <w:lang w:val="en-US"/>
              </w:rPr>
              <w:t>ECB asks for this figure</w:t>
            </w:r>
          </w:p>
          <w:p w14:paraId="3DF0F4C1" w14:textId="47077E6D" w:rsidR="007D1C0C" w:rsidRPr="00255C9E" w:rsidRDefault="007D1C0C" w:rsidP="007D1C0C">
            <w:pPr>
              <w:rPr>
                <w:sz w:val="18"/>
                <w:szCs w:val="18"/>
                <w:lang w:val="en-US"/>
              </w:rPr>
            </w:pPr>
            <w:r>
              <w:rPr>
                <w:rFonts w:cstheme="minorHAnsi"/>
                <w:sz w:val="18"/>
                <w:szCs w:val="18"/>
                <w:lang w:val="en-US"/>
              </w:rPr>
              <w:t>Identification the covenant status.</w:t>
            </w:r>
          </w:p>
        </w:tc>
      </w:tr>
    </w:tbl>
    <w:p w14:paraId="32BD42E8"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553C7561"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67962F"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F978C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D6E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90C0AD"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55E1CBC1"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6FDD7D" w14:textId="77777777" w:rsidR="006F3B49" w:rsidRPr="00984C3B" w:rsidRDefault="006F3B49" w:rsidP="007A7A79">
            <w:pPr>
              <w:rPr>
                <w:sz w:val="18"/>
                <w:szCs w:val="18"/>
              </w:rPr>
            </w:pPr>
            <w:r>
              <w:rPr>
                <w:sz w:val="18"/>
                <w:szCs w:val="18"/>
              </w:rPr>
              <w:t>IN.020</w:t>
            </w:r>
          </w:p>
          <w:p w14:paraId="5D90B051"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C8FE34" w14:textId="77777777" w:rsidR="006F3B49" w:rsidRPr="00984C3B" w:rsidRDefault="006F3B49" w:rsidP="007A7A79">
            <w:pPr>
              <w:rPr>
                <w:sz w:val="18"/>
                <w:szCs w:val="18"/>
                <w:lang w:val="en-US"/>
              </w:rPr>
            </w:pP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CBE26" w14:textId="77777777" w:rsidR="006F3B49" w:rsidRPr="00F01573" w:rsidRDefault="006F3B49" w:rsidP="007A7A79">
            <w:pPr>
              <w:pStyle w:val="Heading3"/>
              <w:rPr>
                <w:lang w:val="en-US"/>
              </w:rPr>
            </w:pPr>
            <w:bookmarkStart w:id="400" w:name="_Toc82599563"/>
            <w:bookmarkStart w:id="401" w:name="_Toc138781249"/>
            <w:r w:rsidRPr="00F01573">
              <w:rPr>
                <w:lang w:val="en-US"/>
              </w:rPr>
              <w:t>Default status of the instrument</w:t>
            </w:r>
            <w:bookmarkEnd w:id="400"/>
            <w:bookmarkEnd w:id="401"/>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A7868E" w14:textId="77777777" w:rsidR="006F3B49" w:rsidRPr="00984C3B" w:rsidRDefault="006F3B49" w:rsidP="007A7A79">
            <w:pPr>
              <w:rPr>
                <w:sz w:val="18"/>
                <w:szCs w:val="18"/>
              </w:rPr>
            </w:pPr>
            <w:proofErr w:type="spellStart"/>
            <w:r>
              <w:rPr>
                <w:rFonts w:ascii="Calibri" w:hAnsi="Calibri" w:cs="Calibri"/>
                <w:sz w:val="18"/>
                <w:szCs w:val="18"/>
              </w:rPr>
              <w:t>Risks</w:t>
            </w:r>
            <w:proofErr w:type="spellEnd"/>
          </w:p>
        </w:tc>
      </w:tr>
      <w:tr w:rsidR="006F3B49" w:rsidRPr="00255C9E" w14:paraId="421C9DD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252809B" w14:textId="77777777" w:rsidR="006F3B49" w:rsidRPr="00255C9E" w:rsidRDefault="006F3B49" w:rsidP="007A7A79">
            <w:pPr>
              <w:rPr>
                <w:sz w:val="18"/>
                <w:szCs w:val="18"/>
              </w:rPr>
            </w:pPr>
          </w:p>
        </w:tc>
      </w:tr>
      <w:tr w:rsidR="006F3B49" w:rsidRPr="0082355F" w14:paraId="730C26B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16CB"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2F7A489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w:t>
            </w:r>
            <w:r>
              <w:rPr>
                <w:rFonts w:cstheme="minorHAnsi"/>
                <w:sz w:val="18"/>
                <w:szCs w:val="18"/>
                <w:lang w:val="en-US"/>
              </w:rPr>
              <w:t>instrument at the reporting date following the new definition of default (NDD)</w:t>
            </w:r>
            <w:r w:rsidRPr="001E6066">
              <w:rPr>
                <w:rFonts w:cstheme="minorHAnsi"/>
                <w:sz w:val="18"/>
                <w:szCs w:val="18"/>
                <w:lang w:val="en-US"/>
              </w:rPr>
              <w:t xml:space="preserve">. </w:t>
            </w:r>
          </w:p>
          <w:p w14:paraId="01403A8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811125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w:t>
            </w:r>
            <w:r>
              <w:rPr>
                <w:rFonts w:cstheme="minorHAnsi"/>
                <w:sz w:val="18"/>
                <w:szCs w:val="18"/>
                <w:lang w:val="en-US"/>
              </w:rPr>
              <w:t>instrument</w:t>
            </w:r>
            <w:r w:rsidRPr="001E6066">
              <w:rPr>
                <w:rFonts w:cstheme="minorHAnsi"/>
                <w:sz w:val="18"/>
                <w:szCs w:val="18"/>
                <w:lang w:val="en-US"/>
              </w:rPr>
              <w:t xml:space="preserve">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61F8BB1D"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E2F3F6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Instrument classified internally in probation period (i.e. no trigger of default continues to apply but the minimum period to reclassify the entity to non-defaulted status has not passed) are considered to all effects as default because unlikely to pay. </w:t>
            </w:r>
          </w:p>
          <w:p w14:paraId="159F6D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040DA87" w14:textId="77777777" w:rsidR="006F3B49" w:rsidRPr="007D1C0C" w:rsidRDefault="006F3B49" w:rsidP="007A7A79">
            <w:pPr>
              <w:pStyle w:val="ListParagraph"/>
              <w:widowControl w:val="0"/>
              <w:numPr>
                <w:ilvl w:val="0"/>
                <w:numId w:val="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classified internally in as default due to pulling effect (i.e. the amount in default among different instruments of one entity is above a defined threshold – e.g. 20% – so all instruments belonging to that entity are then default even when there are no amounts in arrears for the instrument) are considered for the purpose of this attribute as default because unlikely to pay.</w:t>
            </w:r>
          </w:p>
        </w:tc>
      </w:tr>
      <w:tr w:rsidR="006F3B49" w:rsidRPr="0082355F" w14:paraId="57376C3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6F541" w14:textId="77777777" w:rsidR="006F3B49" w:rsidRPr="00255C9E" w:rsidRDefault="006F3B49" w:rsidP="007A7A79">
            <w:pPr>
              <w:rPr>
                <w:b/>
                <w:bCs/>
                <w:sz w:val="18"/>
                <w:szCs w:val="18"/>
                <w:lang w:val="en-US"/>
              </w:rPr>
            </w:pPr>
            <w:r w:rsidRPr="00255C9E">
              <w:rPr>
                <w:b/>
                <w:bCs/>
                <w:sz w:val="18"/>
                <w:szCs w:val="18"/>
                <w:lang w:val="en-US"/>
              </w:rPr>
              <w:t>Applicability</w:t>
            </w:r>
          </w:p>
          <w:p w14:paraId="3B6B9B4D" w14:textId="77777777" w:rsidR="006F3B49" w:rsidRDefault="006F3B49" w:rsidP="007A7A79">
            <w:pPr>
              <w:spacing w:after="0"/>
              <w:rPr>
                <w:sz w:val="18"/>
                <w:szCs w:val="18"/>
                <w:lang w:val="en-US"/>
              </w:rPr>
            </w:pPr>
            <w:r>
              <w:rPr>
                <w:sz w:val="18"/>
                <w:szCs w:val="18"/>
                <w:lang w:val="en-US"/>
              </w:rPr>
              <w:t xml:space="preserve">Based on the definitions explained above, Units shall report this data attribute for all instruments with one of the codes provided by the regulator. These codes are included in the table below: </w:t>
            </w:r>
          </w:p>
          <w:p w14:paraId="2A31A6E6" w14:textId="77777777" w:rsidR="006F3B49" w:rsidRDefault="006F3B49" w:rsidP="007A7A7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F3B49" w:rsidRPr="00F63086" w14:paraId="11E2696D"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4DDC9BCC"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351BD93"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Description</w:t>
                  </w:r>
                </w:p>
              </w:tc>
            </w:tr>
            <w:tr w:rsidR="006F3B49" w:rsidRPr="00F63086" w14:paraId="602325FF"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F336D7"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E8BB171"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6F3B49" w:rsidRPr="0082355F" w14:paraId="1FFA24A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5A1B2"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EC8FF62"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6F3B49" w:rsidRPr="0082355F" w14:paraId="7EEACCB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CCA2C"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4C4D9F8"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6F3B49" w:rsidRPr="0082355F" w14:paraId="31A6FF1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BC8F94"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CDCE76D"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6E94DB9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FB804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In case that the instrument belongs to more than one counterparty, Units shall consider the worst situation among the entities it belongs to. </w:t>
            </w:r>
          </w:p>
          <w:p w14:paraId="3199E5C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810E27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Additionally, if a restructuring occurs, the following situations may arise:</w:t>
            </w:r>
          </w:p>
          <w:p w14:paraId="3ACC49D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A39A4E1"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another one: the latter will inherit the days past due from the preceding one and status will be recalculated considering thresholds.</w:t>
            </w:r>
          </w:p>
          <w:p w14:paraId="20773B89"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Various contracts are restructured in another one: the latter will inherit the highest days past due attribute of the preceding ones and status will be recalculated considering thresholds. </w:t>
            </w:r>
          </w:p>
          <w:p w14:paraId="1933AA8C" w14:textId="77777777" w:rsidR="006F3B49"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more than one: all the latter will inherit the days past due from the preceding one and statuses will be recalculated considering thresholds for each of the new contracts.</w:t>
            </w:r>
          </w:p>
          <w:p w14:paraId="6E22840A" w14:textId="77777777" w:rsidR="006F3B49" w:rsidRPr="003A4598" w:rsidRDefault="006F3B49" w:rsidP="0075283B">
            <w:pPr>
              <w:pStyle w:val="ListParagraph"/>
              <w:widowControl w:val="0"/>
              <w:numPr>
                <w:ilvl w:val="0"/>
                <w:numId w:val="21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Various contracts are restructured in more than one: all the latter will inherit the highest days past due attribute of the preceding ones and statuses will be recalculated considering thresholds for each of the new contracts.</w:t>
            </w:r>
          </w:p>
          <w:p w14:paraId="3D3062E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44F07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those Units using the corporate engine for the calculation of the default status, the previous considerations should already be implemented in the contract output information when calculating the </w:t>
            </w:r>
            <w:proofErr w:type="spellStart"/>
            <w:r>
              <w:rPr>
                <w:rFonts w:cstheme="minorHAnsi"/>
                <w:sz w:val="18"/>
                <w:szCs w:val="18"/>
                <w:lang w:val="en-US"/>
              </w:rPr>
              <w:t>flag_default</w:t>
            </w:r>
            <w:proofErr w:type="spellEnd"/>
            <w:r>
              <w:rPr>
                <w:rFonts w:cstheme="minorHAnsi"/>
                <w:sz w:val="18"/>
                <w:szCs w:val="18"/>
                <w:lang w:val="en-US"/>
              </w:rPr>
              <w:t xml:space="preserve"> of the instrument. Thus, to report this attribute, information of default should always be extracted from contract related tables of the database, making the following assignation between the output of the engine and the “Default status of the entity”:</w:t>
            </w:r>
          </w:p>
          <w:p w14:paraId="66E7E27A" w14:textId="77777777" w:rsidR="006F3B49" w:rsidRPr="0064160A"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68E84AD8"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days past due</w:t>
            </w:r>
            <w:r>
              <w:rPr>
                <w:rFonts w:cstheme="minorHAnsi"/>
                <w:sz w:val="18"/>
                <w:szCs w:val="18"/>
                <w:lang w:val="en-US"/>
              </w:rPr>
              <w:t xml:space="preserve"> </w:t>
            </w:r>
            <w:r w:rsidRPr="00783AAC">
              <w:rPr>
                <w:rFonts w:cstheme="minorHAnsi"/>
                <w:sz w:val="18"/>
                <w:szCs w:val="18"/>
                <w:lang w:val="en-US"/>
              </w:rPr>
              <w:sym w:font="Wingdings" w:char="F0E0"/>
            </w:r>
            <w:r w:rsidRPr="00156B2D">
              <w:rPr>
                <w:rFonts w:cstheme="minorHAnsi"/>
                <w:sz w:val="18"/>
                <w:szCs w:val="18"/>
                <w:lang w:val="en-US"/>
              </w:rPr>
              <w:t>20</w:t>
            </w:r>
          </w:p>
          <w:p w14:paraId="328C2938" w14:textId="77777777" w:rsidR="006F3B49"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461620A3"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9EED824" w14:textId="77777777" w:rsidR="006F3B49" w:rsidRPr="00A1665C"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3AE6CF7F" w14:textId="77777777" w:rsidR="006F3B49" w:rsidRPr="00A1665C"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3B2FCA0"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44925686"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3D0E28B3"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633C2295"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18</w:t>
            </w:r>
          </w:p>
          <w:p w14:paraId="150799E1" w14:textId="77777777" w:rsidR="006F3B49" w:rsidRPr="00156B2D"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19</w:t>
            </w:r>
          </w:p>
          <w:p w14:paraId="5FA707DB" w14:textId="77777777" w:rsidR="006F3B49" w:rsidRPr="00C36070"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25E54277" w14:textId="77777777" w:rsidR="006F3B49" w:rsidRPr="009B2840" w:rsidRDefault="006F3B49" w:rsidP="0075283B">
            <w:pPr>
              <w:pStyle w:val="ListParagraph"/>
              <w:widowControl w:val="0"/>
              <w:numPr>
                <w:ilvl w:val="0"/>
                <w:numId w:val="20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cstheme="minorHAnsi"/>
                <w:sz w:val="18"/>
                <w:szCs w:val="18"/>
                <w:lang w:val="en-US"/>
              </w:rPr>
              <w:sym w:font="Wingdings" w:char="F0E0"/>
            </w:r>
            <w:r>
              <w:rPr>
                <w:rFonts w:cstheme="minorHAnsi"/>
                <w:sz w:val="18"/>
                <w:szCs w:val="18"/>
                <w:lang w:val="en-US"/>
              </w:rPr>
              <w:t xml:space="preserve"> </w:t>
            </w:r>
            <w:r w:rsidRPr="00156B2D">
              <w:rPr>
                <w:rFonts w:cstheme="minorHAnsi"/>
                <w:sz w:val="18"/>
                <w:szCs w:val="18"/>
                <w:lang w:val="en-US"/>
              </w:rPr>
              <w:t>14</w:t>
            </w:r>
          </w:p>
          <w:p w14:paraId="673383E7" w14:textId="77777777" w:rsidR="006F3B49" w:rsidRDefault="006F3B49" w:rsidP="007A7A79">
            <w:pPr>
              <w:spacing w:after="0"/>
              <w:rPr>
                <w:rFonts w:cstheme="minorHAnsi"/>
                <w:sz w:val="18"/>
                <w:szCs w:val="18"/>
                <w:lang w:val="en-US"/>
              </w:rPr>
            </w:pPr>
          </w:p>
          <w:p w14:paraId="3E58295B" w14:textId="77777777" w:rsidR="006F3B49" w:rsidRPr="00023AF7" w:rsidRDefault="006F3B49" w:rsidP="007A7A79">
            <w:pPr>
              <w:rPr>
                <w:b/>
                <w:bCs/>
                <w:sz w:val="18"/>
                <w:szCs w:val="18"/>
                <w:lang w:val="en-US"/>
              </w:rPr>
            </w:pPr>
            <w:r w:rsidRPr="00362C1A">
              <w:rPr>
                <w:sz w:val="18"/>
                <w:szCs w:val="18"/>
                <w:lang w:val="en-US"/>
              </w:rPr>
              <w:lastRenderedPageBreak/>
              <w:t>In the exceptional cases of missing information (traceability errors or uncertainty about the date of the default status), Units are requested to report “</w:t>
            </w:r>
            <w:r w:rsidRPr="007E6916">
              <w:rPr>
                <w:sz w:val="18"/>
                <w:szCs w:val="18"/>
                <w:lang w:val="en-US"/>
              </w:rPr>
              <w:t>99999999999</w:t>
            </w:r>
            <w:r w:rsidRPr="00362C1A">
              <w:rPr>
                <w:sz w:val="18"/>
                <w:szCs w:val="18"/>
                <w:lang w:val="en-US"/>
              </w:rPr>
              <w:t>”.</w:t>
            </w:r>
          </w:p>
        </w:tc>
      </w:tr>
      <w:tr w:rsidR="006F3B49" w:rsidRPr="0082355F" w14:paraId="6F62DE6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403462" w14:textId="77777777" w:rsidR="006F3B49" w:rsidRDefault="006F3B49" w:rsidP="007A7A79">
            <w:pPr>
              <w:rPr>
                <w:b/>
                <w:bCs/>
                <w:sz w:val="18"/>
                <w:szCs w:val="18"/>
                <w:lang w:val="en-US"/>
              </w:rPr>
            </w:pPr>
            <w:r w:rsidRPr="00255C9E">
              <w:rPr>
                <w:b/>
                <w:bCs/>
                <w:sz w:val="18"/>
                <w:szCs w:val="18"/>
                <w:lang w:val="en-US"/>
              </w:rPr>
              <w:lastRenderedPageBreak/>
              <w:t>Link to other concepts</w:t>
            </w:r>
          </w:p>
          <w:p w14:paraId="2E264D5F" w14:textId="77777777" w:rsidR="006F3B49" w:rsidRDefault="006F3B49" w:rsidP="0075283B">
            <w:pPr>
              <w:pStyle w:val="ListParagraph"/>
              <w:numPr>
                <w:ilvl w:val="0"/>
                <w:numId w:val="225"/>
              </w:numPr>
              <w:rPr>
                <w:sz w:val="18"/>
                <w:szCs w:val="18"/>
                <w:lang w:val="en-US"/>
              </w:rPr>
            </w:pPr>
            <w:r w:rsidRPr="00A43B28">
              <w:rPr>
                <w:sz w:val="18"/>
                <w:szCs w:val="18"/>
                <w:lang w:val="en-US"/>
              </w:rPr>
              <w:t xml:space="preserve">Date of default status </w:t>
            </w:r>
            <w:r>
              <w:rPr>
                <w:sz w:val="18"/>
                <w:szCs w:val="18"/>
                <w:lang w:val="en-US"/>
              </w:rPr>
              <w:t>(DT_</w:t>
            </w:r>
            <w:r w:rsidRPr="00B54434">
              <w:rPr>
                <w:sz w:val="18"/>
                <w:szCs w:val="18"/>
                <w:lang w:val="en-US"/>
              </w:rPr>
              <w:t>DFLT_STTS_INSTRMNT</w:t>
            </w:r>
            <w:r>
              <w:rPr>
                <w:sz w:val="18"/>
                <w:szCs w:val="18"/>
                <w:lang w:val="en-US"/>
              </w:rPr>
              <w:t>)</w:t>
            </w:r>
            <w:r w:rsidRPr="00317C28">
              <w:rPr>
                <w:sz w:val="18"/>
                <w:szCs w:val="18"/>
                <w:lang w:val="en-US"/>
              </w:rPr>
              <w:t xml:space="preserve"> </w:t>
            </w:r>
            <w:r w:rsidRPr="00317C28">
              <w:rPr>
                <w:sz w:val="18"/>
                <w:szCs w:val="18"/>
                <w:lang w:val="en-US"/>
              </w:rPr>
              <w:sym w:font="Wingdings" w:char="F0E0"/>
            </w:r>
            <w:r>
              <w:rPr>
                <w:sz w:val="18"/>
                <w:szCs w:val="18"/>
                <w:lang w:val="en-US"/>
              </w:rPr>
              <w:t xml:space="preserve"> If the Default Status of the instrument (</w:t>
            </w:r>
            <w:r w:rsidRPr="00B54434">
              <w:rPr>
                <w:sz w:val="18"/>
                <w:szCs w:val="18"/>
                <w:lang w:val="en-US"/>
              </w:rPr>
              <w:t>DFLT_STTS_INSTRMNT</w:t>
            </w:r>
            <w:r>
              <w:rPr>
                <w:sz w:val="18"/>
                <w:szCs w:val="18"/>
                <w:lang w:val="en-US"/>
              </w:rPr>
              <w:t>) is informed then the Date of default status of the instrument should be informed too.</w:t>
            </w:r>
          </w:p>
          <w:p w14:paraId="0E731114"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Default status of the entity (</w:t>
            </w:r>
            <w:r w:rsidRPr="00B54434">
              <w:rPr>
                <w:sz w:val="18"/>
                <w:szCs w:val="18"/>
                <w:lang w:val="en-US"/>
              </w:rPr>
              <w:t>DFLT_STTS</w:t>
            </w:r>
            <w:r>
              <w:rPr>
                <w:sz w:val="18"/>
                <w:szCs w:val="18"/>
                <w:lang w:val="en-US"/>
              </w:rPr>
              <w:t xml:space="preserve">) </w:t>
            </w:r>
            <w:r w:rsidRPr="00082F2B">
              <w:rPr>
                <w:sz w:val="18"/>
                <w:szCs w:val="18"/>
                <w:lang w:val="en-US"/>
              </w:rPr>
              <w:sym w:font="Wingdings" w:char="F0E0"/>
            </w:r>
            <w:r>
              <w:rPr>
                <w:sz w:val="18"/>
                <w:szCs w:val="18"/>
                <w:lang w:val="en-US"/>
              </w:rPr>
              <w:t xml:space="preserve"> If classification is performed at obligor level, the worst situation of all its counterparties is inherited by the instrument.</w:t>
            </w:r>
          </w:p>
        </w:tc>
      </w:tr>
      <w:tr w:rsidR="006F3B49" w:rsidRPr="0082355F" w14:paraId="3253A7A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FA9006" w14:textId="77777777" w:rsidR="006F3B49" w:rsidRPr="00185BF8" w:rsidRDefault="006F3B49" w:rsidP="007A7A79">
            <w:pPr>
              <w:rPr>
                <w:rFonts w:cstheme="minorHAnsi"/>
                <w:b/>
                <w:bCs/>
                <w:sz w:val="18"/>
                <w:szCs w:val="18"/>
                <w:lang w:val="en-US"/>
              </w:rPr>
            </w:pPr>
            <w:r>
              <w:rPr>
                <w:b/>
                <w:bCs/>
                <w:sz w:val="18"/>
                <w:szCs w:val="18"/>
                <w:lang w:val="en-US"/>
              </w:rPr>
              <w:t>Examples</w:t>
            </w:r>
          </w:p>
          <w:p w14:paraId="2D740D06" w14:textId="77777777" w:rsidR="006F3B49" w:rsidRPr="00185BF8" w:rsidRDefault="006F3B49" w:rsidP="007A7A79">
            <w:pPr>
              <w:pStyle w:val="Default"/>
              <w:rPr>
                <w:rFonts w:asciiTheme="minorHAnsi" w:hAnsiTheme="minorHAnsi" w:cstheme="minorHAnsi"/>
                <w:color w:val="auto"/>
                <w:sz w:val="18"/>
                <w:szCs w:val="18"/>
                <w:lang w:val="en-US"/>
              </w:rPr>
            </w:pPr>
            <w:r w:rsidRPr="006D4C18">
              <w:rPr>
                <w:rFonts w:asciiTheme="minorHAnsi" w:hAnsiTheme="minorHAnsi" w:cstheme="minorHAnsi"/>
                <w:color w:val="auto"/>
                <w:sz w:val="18"/>
                <w:szCs w:val="18"/>
                <w:u w:val="single"/>
                <w:lang w:val="en-US"/>
              </w:rPr>
              <w:t>Example 1</w:t>
            </w:r>
            <w:r w:rsidRPr="00452FA3">
              <w:rPr>
                <w:rFonts w:asciiTheme="minorHAnsi" w:hAnsiTheme="minorHAnsi" w:cstheme="minorHAnsi"/>
                <w:color w:val="auto"/>
                <w:sz w:val="18"/>
                <w:szCs w:val="18"/>
                <w:lang w:val="en-US"/>
              </w:rPr>
              <w:t xml:space="preserve"> - </w:t>
            </w:r>
            <w:r w:rsidRPr="00185BF8">
              <w:rPr>
                <w:rFonts w:asciiTheme="minorHAnsi" w:hAnsiTheme="minorHAnsi" w:cstheme="minorHAnsi"/>
                <w:color w:val="auto"/>
                <w:sz w:val="18"/>
                <w:szCs w:val="18"/>
                <w:lang w:val="en-US"/>
              </w:rPr>
              <w:t>Suppose four instruments (A, B, C and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with the following characteristics:</w:t>
            </w:r>
          </w:p>
          <w:p w14:paraId="582466A9" w14:textId="77777777" w:rsidR="006F3B49" w:rsidRPr="00185BF8" w:rsidRDefault="006F3B49" w:rsidP="007A7A79">
            <w:pPr>
              <w:pStyle w:val="Default"/>
              <w:rPr>
                <w:rFonts w:asciiTheme="minorHAnsi" w:hAnsiTheme="minorHAnsi" w:cstheme="minorHAnsi"/>
                <w:color w:val="auto"/>
                <w:sz w:val="18"/>
                <w:szCs w:val="18"/>
                <w:lang w:val="en-US"/>
              </w:rPr>
            </w:pPr>
          </w:p>
          <w:p w14:paraId="0783462D"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A – Facility level</w:t>
            </w:r>
            <w:r w:rsidRPr="00185BF8">
              <w:rPr>
                <w:rFonts w:asciiTheme="minorHAnsi" w:hAnsiTheme="minorHAnsi" w:cstheme="minorHAnsi"/>
                <w:color w:val="auto"/>
                <w:sz w:val="18"/>
                <w:szCs w:val="18"/>
                <w:lang w:val="en-US"/>
              </w:rPr>
              <w:t xml:space="preserve">: </w:t>
            </w:r>
          </w:p>
          <w:p w14:paraId="5227EB96"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6085BF05"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5</w:t>
            </w:r>
          </w:p>
          <w:p w14:paraId="05FE0161"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7C87A28D"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A7403E3" w14:textId="77777777" w:rsidR="006F3B49" w:rsidRPr="00185BF8" w:rsidRDefault="006F3B49" w:rsidP="007A7A79">
            <w:pPr>
              <w:pStyle w:val="Default"/>
              <w:rPr>
                <w:rFonts w:asciiTheme="minorHAnsi" w:hAnsiTheme="minorHAnsi" w:cstheme="minorHAnsi"/>
                <w:color w:val="auto"/>
                <w:sz w:val="18"/>
                <w:szCs w:val="18"/>
                <w:lang w:val="en-US"/>
              </w:rPr>
            </w:pPr>
          </w:p>
          <w:p w14:paraId="4FC627A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 – Facility level</w:t>
            </w:r>
            <w:r w:rsidRPr="00185BF8">
              <w:rPr>
                <w:rFonts w:asciiTheme="minorHAnsi" w:hAnsiTheme="minorHAnsi" w:cstheme="minorHAnsi"/>
                <w:color w:val="auto"/>
                <w:sz w:val="18"/>
                <w:szCs w:val="18"/>
                <w:lang w:val="en-US"/>
              </w:rPr>
              <w:t xml:space="preserve">: </w:t>
            </w:r>
          </w:p>
          <w:p w14:paraId="7FEC2C2C"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22679384"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7A92E86B"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0EB5D49" w14:textId="77777777" w:rsidR="006F3B49" w:rsidRPr="00185BF8" w:rsidRDefault="006F3B49" w:rsidP="007A7A79">
            <w:pPr>
              <w:pStyle w:val="Default"/>
              <w:rPr>
                <w:rFonts w:asciiTheme="minorHAnsi" w:hAnsiTheme="minorHAnsi" w:cstheme="minorHAnsi"/>
                <w:color w:val="auto"/>
                <w:sz w:val="18"/>
                <w:szCs w:val="18"/>
                <w:lang w:val="en-US"/>
              </w:rPr>
            </w:pPr>
          </w:p>
          <w:p w14:paraId="1066A2A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 – Obligor level</w:t>
            </w:r>
            <w:r w:rsidRPr="00185BF8">
              <w:rPr>
                <w:rFonts w:asciiTheme="minorHAnsi" w:hAnsiTheme="minorHAnsi" w:cstheme="minorHAnsi"/>
                <w:color w:val="auto"/>
                <w:sz w:val="18"/>
                <w:szCs w:val="18"/>
                <w:lang w:val="en-US"/>
              </w:rPr>
              <w:t xml:space="preserve">: </w:t>
            </w:r>
          </w:p>
          <w:p w14:paraId="4C7A67C9"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0EEC6DAD"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1F384FA8"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4E549049" w14:textId="77777777" w:rsidR="006F3B49" w:rsidRPr="00185BF8" w:rsidRDefault="006F3B49" w:rsidP="007A7A79">
            <w:pPr>
              <w:pStyle w:val="Default"/>
              <w:rPr>
                <w:rFonts w:asciiTheme="minorHAnsi" w:hAnsiTheme="minorHAnsi" w:cstheme="minorHAnsi"/>
                <w:color w:val="auto"/>
                <w:sz w:val="18"/>
                <w:szCs w:val="18"/>
                <w:lang w:val="en-US"/>
              </w:rPr>
            </w:pPr>
          </w:p>
          <w:p w14:paraId="1D30197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D – Obligor level</w:t>
            </w:r>
            <w:r w:rsidRPr="00185BF8">
              <w:rPr>
                <w:rFonts w:asciiTheme="minorHAnsi" w:hAnsiTheme="minorHAnsi" w:cstheme="minorHAnsi"/>
                <w:color w:val="auto"/>
                <w:sz w:val="18"/>
                <w:szCs w:val="18"/>
                <w:lang w:val="en-US"/>
              </w:rPr>
              <w:t xml:space="preserve">: </w:t>
            </w:r>
          </w:p>
          <w:p w14:paraId="594D8EA5"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66346C"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750</w:t>
            </w:r>
          </w:p>
          <w:p w14:paraId="5EF5DCF6" w14:textId="77777777" w:rsidR="006F3B49" w:rsidRDefault="006F3B49" w:rsidP="0075283B">
            <w:pPr>
              <w:pStyle w:val="Default"/>
              <w:numPr>
                <w:ilvl w:val="0"/>
                <w:numId w:val="20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92ABF62" w14:textId="77777777" w:rsidR="006F3B49" w:rsidRPr="00185BF8" w:rsidRDefault="006F3B49" w:rsidP="0075283B">
            <w:pPr>
              <w:pStyle w:val="Default"/>
              <w:numPr>
                <w:ilvl w:val="0"/>
                <w:numId w:val="20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17FCC94D" w14:textId="77777777" w:rsidR="006F3B49" w:rsidRPr="00185BF8" w:rsidRDefault="006F3B49" w:rsidP="007A7A79">
            <w:pPr>
              <w:pStyle w:val="Default"/>
              <w:rPr>
                <w:rFonts w:asciiTheme="minorHAnsi" w:hAnsiTheme="minorHAnsi" w:cstheme="minorHAnsi"/>
                <w:color w:val="auto"/>
                <w:sz w:val="18"/>
                <w:szCs w:val="18"/>
                <w:lang w:val="en-US"/>
              </w:rPr>
            </w:pPr>
          </w:p>
          <w:p w14:paraId="57C35960" w14:textId="77777777" w:rsidR="006F3B49" w:rsidRDefault="006F3B49" w:rsidP="007A7A79">
            <w:pPr>
              <w:pStyle w:val="Default"/>
              <w:rPr>
                <w:rFonts w:asciiTheme="minorHAnsi" w:hAnsiTheme="minorHAnsi" w:cstheme="minorHAnsi"/>
                <w:color w:val="auto"/>
                <w:sz w:val="18"/>
                <w:szCs w:val="18"/>
                <w:lang w:val="en-US"/>
              </w:rPr>
            </w:pPr>
          </w:p>
          <w:p w14:paraId="7C489FDF" w14:textId="77777777" w:rsidR="006F3B49" w:rsidRPr="00185BF8" w:rsidRDefault="006F3B49" w:rsidP="007A7A79">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092A32B7" w14:textId="77777777" w:rsidR="006F3B49" w:rsidRPr="00185BF8" w:rsidRDefault="006F3B49" w:rsidP="007A7A79">
            <w:pPr>
              <w:pStyle w:val="Default"/>
              <w:rPr>
                <w:rFonts w:asciiTheme="minorHAnsi" w:hAnsiTheme="minorHAnsi" w:cstheme="minorHAnsi"/>
                <w:color w:val="auto"/>
                <w:sz w:val="18"/>
                <w:szCs w:val="18"/>
                <w:lang w:val="en-US"/>
              </w:rPr>
            </w:pPr>
          </w:p>
          <w:p w14:paraId="32E83DF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A - Default because </w:t>
            </w:r>
            <w:r w:rsidRPr="00185BF8">
              <w:rPr>
                <w:rFonts w:asciiTheme="minorHAnsi" w:eastAsia="Times New Roman" w:hAnsiTheme="minorHAnsi" w:cstheme="minorHAnsi"/>
                <w:sz w:val="18"/>
                <w:szCs w:val="18"/>
                <w:lang w:val="en-US" w:eastAsia="es-ES"/>
              </w:rPr>
              <w:t xml:space="preserve">more than 90/180 days past due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20</w:t>
            </w:r>
            <w:r w:rsidRPr="00185BF8">
              <w:rPr>
                <w:rFonts w:asciiTheme="minorHAnsi" w:hAnsiTheme="minorHAnsi" w:cstheme="minorHAnsi"/>
                <w:color w:val="auto"/>
                <w:sz w:val="18"/>
                <w:szCs w:val="18"/>
                <w:lang w:val="en-US"/>
              </w:rPr>
              <w:t>”</w:t>
            </w:r>
          </w:p>
          <w:p w14:paraId="129E225F"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w:t>
            </w:r>
            <w:r w:rsidRPr="00185BF8">
              <w:rPr>
                <w:rFonts w:asciiTheme="minorHAnsi" w:hAnsiTheme="minorHAnsi" w:cstheme="minorHAnsi"/>
                <w:color w:val="auto"/>
                <w:sz w:val="18"/>
                <w:szCs w:val="18"/>
                <w:lang w:val="en-US"/>
              </w:rPr>
              <w:t xml:space="preserve"> - Not in default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DFLLT_STTS = “14”</w:t>
            </w:r>
          </w:p>
          <w:p w14:paraId="579950BB"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w:t>
            </w:r>
            <w:r w:rsidRPr="00185BF8">
              <w:rPr>
                <w:rFonts w:asciiTheme="minorHAnsi" w:hAnsiTheme="minorHAnsi" w:cstheme="minorHAnsi"/>
                <w:color w:val="auto"/>
                <w:sz w:val="18"/>
                <w:szCs w:val="18"/>
                <w:lang w:val="en-US"/>
              </w:rPr>
              <w:t xml:space="preserve"> - </w:t>
            </w:r>
            <w:r w:rsidRPr="002E19A5">
              <w:rPr>
                <w:rFonts w:asciiTheme="minorHAnsi" w:hAnsiTheme="minorHAnsi" w:cstheme="minorHAnsi"/>
                <w:color w:val="auto"/>
                <w:sz w:val="18"/>
                <w:szCs w:val="18"/>
                <w:lang w:val="en-US"/>
              </w:rPr>
              <w:t>Default because both unlikely to pay and more than 90/180 days past due</w:t>
            </w:r>
            <w:r w:rsidRPr="00185BF8">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sym w:font="Wingdings" w:char="F0E0"/>
            </w:r>
            <w:r w:rsidRPr="00185BF8">
              <w:rPr>
                <w:rFonts w:asciiTheme="minorHAnsi" w:hAnsiTheme="minorHAnsi" w:cstheme="minorHAnsi"/>
                <w:color w:val="auto"/>
                <w:sz w:val="18"/>
                <w:szCs w:val="18"/>
                <w:lang w:val="en-US"/>
              </w:rPr>
              <w:t xml:space="preserve"> DFLT_STTS = “20”</w:t>
            </w:r>
          </w:p>
          <w:p w14:paraId="2FBAF4F2" w14:textId="77777777" w:rsidR="006F3B49" w:rsidRPr="003A75ED" w:rsidRDefault="006F3B49" w:rsidP="007A7A79">
            <w:pPr>
              <w:autoSpaceDE w:val="0"/>
              <w:autoSpaceDN w:val="0"/>
              <w:adjustRightInd w:val="0"/>
              <w:spacing w:after="0" w:line="240" w:lineRule="auto"/>
              <w:rPr>
                <w:sz w:val="18"/>
                <w:szCs w:val="18"/>
                <w:lang w:val="en-US"/>
              </w:rPr>
            </w:pPr>
            <w:r w:rsidRPr="00185BF8">
              <w:rPr>
                <w:rFonts w:cstheme="minorHAnsi"/>
                <w:sz w:val="18"/>
                <w:szCs w:val="18"/>
                <w:lang w:val="en-US"/>
              </w:rPr>
              <w:t xml:space="preserve">Instrument </w:t>
            </w:r>
            <w:r>
              <w:rPr>
                <w:rFonts w:cstheme="minorHAnsi"/>
                <w:sz w:val="18"/>
                <w:szCs w:val="18"/>
                <w:lang w:val="en-US"/>
              </w:rPr>
              <w:t>D</w:t>
            </w:r>
            <w:r w:rsidRPr="00185BF8">
              <w:rPr>
                <w:rFonts w:cstheme="minorHAnsi"/>
                <w:sz w:val="18"/>
                <w:szCs w:val="18"/>
                <w:lang w:val="en-US"/>
              </w:rPr>
              <w:t xml:space="preserve"> - </w:t>
            </w:r>
            <w:r w:rsidRPr="002E19A5">
              <w:rPr>
                <w:rFonts w:cstheme="minorHAnsi"/>
                <w:sz w:val="18"/>
                <w:szCs w:val="18"/>
                <w:lang w:val="en-US"/>
              </w:rPr>
              <w:t>Default because both unlikely to pay and more than 90/180 days past due</w:t>
            </w:r>
            <w:r w:rsidRPr="00185BF8">
              <w:rPr>
                <w:rFonts w:cstheme="minorHAnsi"/>
                <w:sz w:val="18"/>
                <w:szCs w:val="18"/>
                <w:lang w:val="en-US"/>
              </w:rPr>
              <w:t xml:space="preserve"> </w:t>
            </w:r>
            <w:r w:rsidRPr="00185BF8">
              <w:rPr>
                <w:rFonts w:cstheme="minorHAnsi"/>
                <w:sz w:val="18"/>
                <w:szCs w:val="18"/>
                <w:lang w:val="en-US"/>
              </w:rPr>
              <w:sym w:font="Wingdings" w:char="F0E0"/>
            </w:r>
            <w:r w:rsidRPr="00185BF8">
              <w:rPr>
                <w:rFonts w:cstheme="minorHAnsi"/>
                <w:sz w:val="18"/>
                <w:szCs w:val="18"/>
                <w:lang w:val="en-US"/>
              </w:rPr>
              <w:t xml:space="preserve"> DFLT_STTS = “20”</w:t>
            </w:r>
          </w:p>
        </w:tc>
      </w:tr>
      <w:tr w:rsidR="006F3B49" w:rsidRPr="0082355F" w14:paraId="0384C5D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5487CA" w14:textId="77777777" w:rsidR="006F3B49" w:rsidRPr="00255C9E" w:rsidRDefault="006F3B49" w:rsidP="007A7A79">
            <w:pPr>
              <w:rPr>
                <w:b/>
                <w:bCs/>
                <w:sz w:val="18"/>
                <w:szCs w:val="18"/>
                <w:lang w:val="en-US"/>
              </w:rPr>
            </w:pPr>
            <w:r w:rsidRPr="00255C9E">
              <w:rPr>
                <w:b/>
                <w:bCs/>
                <w:sz w:val="18"/>
                <w:szCs w:val="18"/>
                <w:lang w:val="en-US"/>
              </w:rPr>
              <w:t>ECB asks for this figure</w:t>
            </w:r>
          </w:p>
          <w:p w14:paraId="1BEA3876" w14:textId="77777777"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31238594" w14:textId="77777777" w:rsidR="00391E4C" w:rsidRDefault="00391E4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02FB79A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71556E"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E73E38"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4ABB57"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01E002"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3B37E20C"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77D098" w14:textId="77777777" w:rsidR="006F3B49" w:rsidRPr="00984C3B" w:rsidRDefault="006F3B49" w:rsidP="007A7A79">
            <w:pPr>
              <w:rPr>
                <w:sz w:val="18"/>
                <w:szCs w:val="18"/>
              </w:rPr>
            </w:pPr>
            <w:r>
              <w:rPr>
                <w:sz w:val="18"/>
                <w:szCs w:val="18"/>
              </w:rPr>
              <w:t>IN.021</w:t>
            </w:r>
          </w:p>
          <w:p w14:paraId="038A1C89"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5588C" w14:textId="77777777" w:rsidR="006F3B49" w:rsidRPr="00984C3B" w:rsidRDefault="006F3B49" w:rsidP="007A7A79">
            <w:pPr>
              <w:rPr>
                <w:sz w:val="18"/>
                <w:szCs w:val="18"/>
                <w:lang w:val="en-US"/>
              </w:rPr>
            </w:pPr>
            <w:r>
              <w:rPr>
                <w:sz w:val="18"/>
                <w:szCs w:val="18"/>
                <w:lang w:val="en-US"/>
              </w:rPr>
              <w:t>DT_</w:t>
            </w: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2EAED" w14:textId="77777777" w:rsidR="006F3B49" w:rsidRPr="00F01573" w:rsidRDefault="006F3B49" w:rsidP="007A7A79">
            <w:pPr>
              <w:pStyle w:val="Heading3"/>
              <w:rPr>
                <w:lang w:val="en-US"/>
              </w:rPr>
            </w:pPr>
            <w:bookmarkStart w:id="402" w:name="_Toc82599564"/>
            <w:bookmarkStart w:id="403" w:name="_Toc138781250"/>
            <w:r w:rsidRPr="005815E8">
              <w:t xml:space="preserve">Date </w:t>
            </w:r>
            <w:proofErr w:type="spellStart"/>
            <w:r w:rsidRPr="005815E8">
              <w:t>of</w:t>
            </w:r>
            <w:proofErr w:type="spellEnd"/>
            <w:r w:rsidRPr="005815E8">
              <w:t xml:space="preserve"> default </w:t>
            </w:r>
            <w:proofErr w:type="gramStart"/>
            <w:r w:rsidRPr="005815E8">
              <w:t>status</w:t>
            </w:r>
            <w:bookmarkEnd w:id="402"/>
            <w:bookmarkEnd w:id="403"/>
            <w:proofErr w:type="gramEnd"/>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8B408B" w14:textId="77777777" w:rsidR="006F3B49" w:rsidRPr="00984C3B" w:rsidRDefault="006F3B49" w:rsidP="007A7A79">
            <w:pPr>
              <w:rPr>
                <w:sz w:val="18"/>
                <w:szCs w:val="18"/>
              </w:rPr>
            </w:pPr>
            <w:proofErr w:type="spellStart"/>
            <w:r>
              <w:rPr>
                <w:rFonts w:ascii="Calibri" w:hAnsi="Calibri" w:cs="Calibri"/>
                <w:sz w:val="18"/>
                <w:szCs w:val="18"/>
              </w:rPr>
              <w:t>Risks</w:t>
            </w:r>
            <w:proofErr w:type="spellEnd"/>
          </w:p>
        </w:tc>
      </w:tr>
      <w:tr w:rsidR="006F3B49" w:rsidRPr="00255C9E" w14:paraId="7AC2565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9E7C01F" w14:textId="77777777" w:rsidR="006F3B49" w:rsidRPr="00255C9E" w:rsidRDefault="006F3B49" w:rsidP="007A7A79">
            <w:pPr>
              <w:rPr>
                <w:sz w:val="18"/>
                <w:szCs w:val="18"/>
              </w:rPr>
            </w:pPr>
          </w:p>
        </w:tc>
      </w:tr>
      <w:tr w:rsidR="006F3B49" w:rsidRPr="0082355F" w14:paraId="07B301A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6B208"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4098846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w:t>
            </w:r>
            <w:r>
              <w:rPr>
                <w:rFonts w:cstheme="minorHAnsi"/>
                <w:sz w:val="18"/>
                <w:szCs w:val="18"/>
                <w:lang w:val="en-US"/>
              </w:rPr>
              <w:t xml:space="preserve">date of the </w:t>
            </w:r>
            <w:r w:rsidRPr="001E6066">
              <w:rPr>
                <w:rFonts w:cstheme="minorHAnsi"/>
                <w:sz w:val="18"/>
                <w:szCs w:val="18"/>
                <w:lang w:val="en-US"/>
              </w:rPr>
              <w:t xml:space="preserve">default status of the </w:t>
            </w:r>
            <w:r>
              <w:rPr>
                <w:rFonts w:cstheme="minorHAnsi"/>
                <w:sz w:val="18"/>
                <w:szCs w:val="18"/>
                <w:lang w:val="en-US"/>
              </w:rPr>
              <w:t xml:space="preserve">instrument as reported in the data attribute “default status of the instrument”, is considered to have occurred. </w:t>
            </w:r>
          </w:p>
          <w:p w14:paraId="361BE5F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3087D12" w14:textId="4B484E62" w:rsidR="006F3B49" w:rsidRPr="006F3B49" w:rsidRDefault="006F3B49" w:rsidP="006F3B4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lastRenderedPageBreak/>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tc>
      </w:tr>
      <w:tr w:rsidR="006F3B49" w:rsidRPr="0082355F" w14:paraId="350EF37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3C6B3"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1DFAA91B" w14:textId="69A7AE14"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and the date of default status will be inherited by all its instruments. In case that the instrument belongs to more than one counterparty, Units shall consider the earliest date of the default status among all the entities. </w:t>
            </w:r>
          </w:p>
          <w:p w14:paraId="34362FD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DD582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a restructuring occurs, as the status is recalculated considering the new amounts inherited (as described in the data attribute </w:t>
            </w:r>
            <w:r w:rsidRPr="00B54434">
              <w:rPr>
                <w:sz w:val="18"/>
                <w:szCs w:val="18"/>
                <w:lang w:val="en-US"/>
              </w:rPr>
              <w:t>DFLT_STTS_INSTRMNT</w:t>
            </w:r>
            <w:r>
              <w:rPr>
                <w:sz w:val="18"/>
                <w:szCs w:val="18"/>
                <w:lang w:val="en-US"/>
              </w:rPr>
              <w:t xml:space="preserve">), the criteria to report the date of the status of the restructured instrument will not differ from any other one. </w:t>
            </w:r>
          </w:p>
          <w:p w14:paraId="22F3A25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7A8384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those Units using the corporate engine for the calculation of the default status, the above-mentioned criteria should be already implemented at instrument level. Thus, when looking for the date of the default status, the information at contract level in the database should be </w:t>
            </w:r>
            <w:proofErr w:type="gramStart"/>
            <w:r>
              <w:rPr>
                <w:rFonts w:cstheme="minorHAnsi"/>
                <w:sz w:val="18"/>
                <w:szCs w:val="18"/>
                <w:lang w:val="en-US"/>
              </w:rPr>
              <w:t>sufficient</w:t>
            </w:r>
            <w:proofErr w:type="gramEnd"/>
            <w:r>
              <w:rPr>
                <w:rFonts w:cstheme="minorHAnsi"/>
                <w:sz w:val="18"/>
                <w:szCs w:val="18"/>
                <w:lang w:val="en-US"/>
              </w:rPr>
              <w:t xml:space="preserve"> to report this attribute. </w:t>
            </w:r>
          </w:p>
          <w:p w14:paraId="0B82DC20" w14:textId="77777777" w:rsidR="006F3B49" w:rsidRPr="008018EB"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36436841" w14:textId="77777777" w:rsidR="006F3B49" w:rsidRPr="001E2623" w:rsidRDefault="006F3B49" w:rsidP="007A7A79">
            <w:pPr>
              <w:rPr>
                <w:sz w:val="18"/>
                <w:szCs w:val="18"/>
                <w:lang w:val="en-US"/>
              </w:rPr>
            </w:pPr>
            <w:r w:rsidRPr="001E2623">
              <w:rPr>
                <w:sz w:val="18"/>
                <w:szCs w:val="18"/>
                <w:lang w:val="en-US"/>
              </w:rPr>
              <w:t xml:space="preserve">There are </w:t>
            </w:r>
            <w:r>
              <w:rPr>
                <w:sz w:val="18"/>
                <w:szCs w:val="18"/>
                <w:lang w:val="en-US"/>
              </w:rPr>
              <w:t>three</w:t>
            </w:r>
            <w:r w:rsidRPr="001E2623">
              <w:rPr>
                <w:sz w:val="18"/>
                <w:szCs w:val="18"/>
                <w:lang w:val="en-US"/>
              </w:rPr>
              <w:t xml:space="preserve"> possible </w:t>
            </w:r>
            <w:r>
              <w:rPr>
                <w:sz w:val="18"/>
                <w:szCs w:val="18"/>
                <w:lang w:val="en-US"/>
              </w:rPr>
              <w:t xml:space="preserve">scenarios that may arise when reporting this data attribute: </w:t>
            </w:r>
          </w:p>
          <w:p w14:paraId="53035B08" w14:textId="77777777" w:rsidR="006F3B49" w:rsidRDefault="006F3B49" w:rsidP="0075283B">
            <w:pPr>
              <w:pStyle w:val="ListParagraph"/>
              <w:numPr>
                <w:ilvl w:val="0"/>
                <w:numId w:val="211"/>
              </w:numPr>
              <w:rPr>
                <w:sz w:val="18"/>
                <w:szCs w:val="18"/>
                <w:lang w:val="en-US"/>
              </w:rPr>
            </w:pPr>
            <w:r w:rsidRPr="00255C9E">
              <w:rPr>
                <w:sz w:val="18"/>
                <w:szCs w:val="18"/>
                <w:lang w:val="en-US"/>
              </w:rPr>
              <w:t xml:space="preserve">The </w:t>
            </w:r>
            <w:r>
              <w:rPr>
                <w:sz w:val="18"/>
                <w:szCs w:val="18"/>
                <w:lang w:val="en-US"/>
              </w:rPr>
              <w:t>instrument has not been classified by the Default Engine: then missing value shall be reported “</w:t>
            </w:r>
            <w:r w:rsidRPr="00C65816">
              <w:rPr>
                <w:sz w:val="18"/>
                <w:szCs w:val="18"/>
                <w:lang w:val="en-US"/>
              </w:rPr>
              <w:t>0000-00-00</w:t>
            </w:r>
            <w:r>
              <w:rPr>
                <w:sz w:val="18"/>
                <w:szCs w:val="18"/>
                <w:lang w:val="en-US"/>
              </w:rPr>
              <w:t xml:space="preserve">”. </w:t>
            </w:r>
          </w:p>
          <w:p w14:paraId="42C81E71" w14:textId="3EB93B08" w:rsidR="006F3B49" w:rsidRPr="00AE46ED" w:rsidRDefault="006F3B49" w:rsidP="0075283B">
            <w:pPr>
              <w:pStyle w:val="ListParagraph"/>
              <w:numPr>
                <w:ilvl w:val="0"/>
                <w:numId w:val="211"/>
              </w:numPr>
              <w:rPr>
                <w:sz w:val="18"/>
                <w:szCs w:val="18"/>
                <w:lang w:val="en-US"/>
              </w:rPr>
            </w:pPr>
            <w:r>
              <w:rPr>
                <w:sz w:val="18"/>
                <w:szCs w:val="18"/>
                <w:lang w:val="en-US"/>
              </w:rPr>
              <w:t xml:space="preserve">The instrument has been classified and has never changed its status: Units shall report the date in which the entity was first classified by the engine. </w:t>
            </w:r>
            <w:r w:rsidR="00F80FBC" w:rsidRPr="00F80FBC">
              <w:rPr>
                <w:sz w:val="18"/>
                <w:szCs w:val="18"/>
                <w:lang w:val="en-US"/>
              </w:rPr>
              <w:t xml:space="preserve">If "Not in default" since </w:t>
            </w:r>
            <w:proofErr w:type="gramStart"/>
            <w:r w:rsidR="00F80FBC" w:rsidRPr="00F80FBC">
              <w:rPr>
                <w:sz w:val="18"/>
                <w:szCs w:val="18"/>
                <w:lang w:val="en-US"/>
              </w:rPr>
              <w:t>inception</w:t>
            </w:r>
            <w:proofErr w:type="gramEnd"/>
            <w:r w:rsidR="00F80FBC" w:rsidRPr="00F80FBC">
              <w:rPr>
                <w:sz w:val="18"/>
                <w:szCs w:val="18"/>
                <w:lang w:val="en-US"/>
              </w:rPr>
              <w:t xml:space="preserve"> then this attribute is to be reported equally to the inception date.</w:t>
            </w:r>
          </w:p>
          <w:p w14:paraId="1244BB68" w14:textId="77777777" w:rsidR="006F3B49" w:rsidRPr="00A51095" w:rsidRDefault="006F3B49" w:rsidP="0075283B">
            <w:pPr>
              <w:pStyle w:val="ListParagraph"/>
              <w:widowControl w:val="0"/>
              <w:numPr>
                <w:ilvl w:val="0"/>
                <w:numId w:val="211"/>
              </w:numPr>
              <w:autoSpaceDE w:val="0"/>
              <w:autoSpaceDN w:val="0"/>
              <w:adjustRightInd w:val="0"/>
              <w:spacing w:after="0" w:line="231" w:lineRule="auto"/>
              <w:ind w:right="53"/>
              <w:jc w:val="both"/>
              <w:rPr>
                <w:rFonts w:cstheme="minorHAnsi"/>
                <w:sz w:val="18"/>
                <w:szCs w:val="18"/>
                <w:lang w:val="en-US"/>
              </w:rPr>
            </w:pPr>
            <w:r w:rsidRPr="00A51095">
              <w:rPr>
                <w:sz w:val="18"/>
                <w:szCs w:val="18"/>
                <w:lang w:val="en-US"/>
              </w:rPr>
              <w:t xml:space="preserve">The </w:t>
            </w:r>
            <w:r>
              <w:rPr>
                <w:sz w:val="18"/>
                <w:szCs w:val="18"/>
                <w:lang w:val="en-US"/>
              </w:rPr>
              <w:t xml:space="preserve">instrument </w:t>
            </w:r>
            <w:r w:rsidRPr="00A51095">
              <w:rPr>
                <w:sz w:val="18"/>
                <w:szCs w:val="18"/>
                <w:lang w:val="en-US"/>
              </w:rPr>
              <w:t xml:space="preserve">has been classified and has changed its status: Units shall report the latter date in which the entity has changed its status. </w:t>
            </w:r>
          </w:p>
          <w:p w14:paraId="71D63CE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2EB45A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w:t>
            </w:r>
            <w:r w:rsidRPr="007E6916">
              <w:rPr>
                <w:rFonts w:cstheme="minorHAnsi"/>
                <w:sz w:val="18"/>
                <w:szCs w:val="18"/>
                <w:lang w:val="en-US"/>
              </w:rPr>
              <w:t>DFLT_STTS_INSTRMNT</w:t>
            </w:r>
            <w:r>
              <w:rPr>
                <w:rFonts w:cstheme="minorHAnsi"/>
                <w:sz w:val="18"/>
                <w:szCs w:val="18"/>
                <w:lang w:val="en-US"/>
              </w:rPr>
              <w:t>) field, shall not be considered for the purpose of this data attribute.</w:t>
            </w:r>
          </w:p>
          <w:p w14:paraId="56DB17EA"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E315176" w14:textId="77777777" w:rsidR="006F3B49" w:rsidRPr="00023AF7" w:rsidRDefault="006F3B49" w:rsidP="007A7A79">
            <w:pPr>
              <w:rPr>
                <w:b/>
                <w:bCs/>
                <w:sz w:val="18"/>
                <w:szCs w:val="18"/>
                <w:lang w:val="en-US"/>
              </w:rPr>
            </w:pPr>
            <w:r>
              <w:rPr>
                <w:sz w:val="18"/>
                <w:szCs w:val="18"/>
                <w:lang w:val="en-US"/>
              </w:rPr>
              <w:t>I</w:t>
            </w:r>
            <w:r w:rsidRPr="00DC0AFD">
              <w:rPr>
                <w:sz w:val="18"/>
                <w:szCs w:val="18"/>
                <w:lang w:val="en-US"/>
              </w:rPr>
              <w:t xml:space="preserve">n </w:t>
            </w:r>
            <w:r>
              <w:rPr>
                <w:sz w:val="18"/>
                <w:szCs w:val="18"/>
                <w:lang w:val="en-US"/>
              </w:rPr>
              <w:t>the exceptional event</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C65816">
              <w:rPr>
                <w:sz w:val="18"/>
                <w:szCs w:val="18"/>
                <w:lang w:val="en-US"/>
              </w:rPr>
              <w:t>0000-00-00</w:t>
            </w:r>
            <w:r>
              <w:rPr>
                <w:sz w:val="18"/>
                <w:szCs w:val="18"/>
                <w:lang w:val="en-US"/>
              </w:rPr>
              <w:t>”.</w:t>
            </w:r>
          </w:p>
        </w:tc>
      </w:tr>
      <w:tr w:rsidR="006F3B49" w:rsidRPr="0082355F" w14:paraId="38AD7D8C"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9EB64F" w14:textId="77777777" w:rsidR="006F3B49" w:rsidRDefault="006F3B49" w:rsidP="007A7A79">
            <w:pPr>
              <w:rPr>
                <w:b/>
                <w:bCs/>
                <w:sz w:val="18"/>
                <w:szCs w:val="18"/>
                <w:lang w:val="en-US"/>
              </w:rPr>
            </w:pPr>
            <w:r w:rsidRPr="00255C9E">
              <w:rPr>
                <w:b/>
                <w:bCs/>
                <w:sz w:val="18"/>
                <w:szCs w:val="18"/>
                <w:lang w:val="en-US"/>
              </w:rPr>
              <w:t>Link to other concepts</w:t>
            </w:r>
          </w:p>
          <w:p w14:paraId="78C4B044" w14:textId="77777777" w:rsidR="006F3B49" w:rsidRDefault="006F3B49" w:rsidP="007A7A79">
            <w:pPr>
              <w:pStyle w:val="ListParagraph"/>
              <w:numPr>
                <w:ilvl w:val="0"/>
                <w:numId w:val="3"/>
              </w:numPr>
              <w:spacing w:after="0"/>
              <w:rPr>
                <w:sz w:val="18"/>
                <w:szCs w:val="18"/>
                <w:lang w:val="en-US"/>
              </w:rPr>
            </w:pPr>
            <w:r w:rsidRPr="00F01573">
              <w:rPr>
                <w:sz w:val="18"/>
                <w:szCs w:val="18"/>
                <w:lang w:val="en-US"/>
              </w:rPr>
              <w:t xml:space="preserve">DFLT_STTS_INSTRMNT </w:t>
            </w:r>
            <w:r w:rsidRPr="00935622">
              <w:rPr>
                <w:sz w:val="18"/>
                <w:szCs w:val="18"/>
                <w:lang w:val="en-US"/>
              </w:rPr>
              <w:t>– Default Status of the entity</w:t>
            </w:r>
            <w:r>
              <w:rPr>
                <w:sz w:val="18"/>
                <w:szCs w:val="18"/>
                <w:lang w:val="en-US"/>
              </w:rPr>
              <w:t xml:space="preserve"> </w:t>
            </w:r>
            <w:r w:rsidRPr="00B66513">
              <w:rPr>
                <w:sz w:val="18"/>
                <w:szCs w:val="18"/>
                <w:lang w:val="en-US"/>
              </w:rPr>
              <w:sym w:font="Wingdings" w:char="F0E0"/>
            </w:r>
            <w:r w:rsidRPr="00935622">
              <w:rPr>
                <w:sz w:val="18"/>
                <w:szCs w:val="18"/>
                <w:lang w:val="en-US"/>
              </w:rPr>
              <w:t xml:space="preserve"> If default status of the entity is informed, then the date of default status should be informed.</w:t>
            </w:r>
          </w:p>
          <w:p w14:paraId="2CAB0A0E"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DT_</w:t>
            </w:r>
            <w:r w:rsidRPr="00B54434">
              <w:rPr>
                <w:sz w:val="18"/>
                <w:szCs w:val="18"/>
                <w:lang w:val="en-US"/>
              </w:rPr>
              <w:t>DFLT_STTS_INSTRMNT</w:t>
            </w:r>
            <w:r>
              <w:rPr>
                <w:sz w:val="18"/>
                <w:szCs w:val="18"/>
                <w:lang w:val="en-US"/>
              </w:rPr>
              <w:t xml:space="preserve"> </w:t>
            </w:r>
            <w:r w:rsidRPr="00B66513">
              <w:rPr>
                <w:sz w:val="18"/>
                <w:szCs w:val="18"/>
                <w:lang w:val="en-US"/>
              </w:rPr>
              <w:sym w:font="Wingdings" w:char="F0E0"/>
            </w:r>
            <w:r>
              <w:rPr>
                <w:sz w:val="18"/>
                <w:szCs w:val="18"/>
                <w:lang w:val="en-US"/>
              </w:rPr>
              <w:t xml:space="preserve"> If default status is calculated at instrument level, the </w:t>
            </w:r>
            <w:r w:rsidRPr="003253AE">
              <w:rPr>
                <w:rFonts w:cstheme="minorHAnsi"/>
                <w:sz w:val="18"/>
                <w:szCs w:val="18"/>
                <w:lang w:val="en-US"/>
              </w:rPr>
              <w:t xml:space="preserve">earliest date </w:t>
            </w:r>
            <w:r>
              <w:rPr>
                <w:rFonts w:cstheme="minorHAnsi"/>
                <w:sz w:val="18"/>
                <w:szCs w:val="18"/>
                <w:lang w:val="en-US"/>
              </w:rPr>
              <w:t xml:space="preserve">of the default status of the entity’s instruments </w:t>
            </w:r>
            <w:r w:rsidRPr="003253AE">
              <w:rPr>
                <w:rFonts w:cstheme="minorHAnsi"/>
                <w:sz w:val="18"/>
                <w:szCs w:val="18"/>
                <w:lang w:val="en-US"/>
              </w:rPr>
              <w:t>must be provided</w:t>
            </w:r>
          </w:p>
        </w:tc>
      </w:tr>
      <w:tr w:rsidR="006F3B49" w:rsidRPr="0082355F" w14:paraId="1F933534"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B6421E" w14:textId="77777777" w:rsidR="006F3B49" w:rsidRDefault="006F3B49" w:rsidP="007A7A79">
            <w:pPr>
              <w:rPr>
                <w:b/>
                <w:bCs/>
                <w:sz w:val="18"/>
                <w:szCs w:val="18"/>
                <w:lang w:val="en-US"/>
              </w:rPr>
            </w:pPr>
            <w:r>
              <w:rPr>
                <w:b/>
                <w:bCs/>
                <w:sz w:val="18"/>
                <w:szCs w:val="18"/>
                <w:lang w:val="en-US"/>
              </w:rPr>
              <w:t>Examples</w:t>
            </w:r>
          </w:p>
          <w:p w14:paraId="7512A3ED" w14:textId="396FFEF0" w:rsidR="006F3B49" w:rsidRPr="006355EB" w:rsidRDefault="00825F9C" w:rsidP="0075283B">
            <w:pPr>
              <w:pStyle w:val="Default"/>
              <w:numPr>
                <w:ilvl w:val="0"/>
                <w:numId w:val="212"/>
              </w:numPr>
              <w:rPr>
                <w:rFonts w:asciiTheme="minorHAnsi" w:hAnsiTheme="minorHAnsi" w:cstheme="minorBidi"/>
                <w:color w:val="auto"/>
                <w:sz w:val="18"/>
                <w:szCs w:val="18"/>
                <w:lang w:val="en-US"/>
              </w:rPr>
            </w:pPr>
            <w:r w:rsidRPr="00825F9C">
              <w:rPr>
                <w:rFonts w:asciiTheme="minorHAnsi" w:hAnsiTheme="minorHAnsi" w:cstheme="minorBidi"/>
                <w:color w:val="auto"/>
                <w:sz w:val="18"/>
                <w:szCs w:val="18"/>
                <w:lang w:val="en-US"/>
              </w:rPr>
              <w:t>A contract o</w:t>
            </w:r>
            <w:r>
              <w:rPr>
                <w:rFonts w:asciiTheme="minorHAnsi" w:hAnsiTheme="minorHAnsi" w:cstheme="minorBidi"/>
                <w:color w:val="auto"/>
                <w:sz w:val="18"/>
                <w:szCs w:val="18"/>
                <w:lang w:val="en-US"/>
              </w:rPr>
              <w:t>riginated</w:t>
            </w:r>
            <w:r w:rsidRPr="00825F9C">
              <w:rPr>
                <w:rFonts w:asciiTheme="minorHAnsi" w:hAnsiTheme="minorHAnsi" w:cstheme="minorBidi"/>
                <w:color w:val="auto"/>
                <w:sz w:val="18"/>
                <w:szCs w:val="18"/>
                <w:lang w:val="en-US"/>
              </w:rPr>
              <w:t xml:space="preserve"> 12/31/2019, </w:t>
            </w:r>
            <w:proofErr w:type="gramStart"/>
            <w:r w:rsidRPr="00825F9C">
              <w:rPr>
                <w:rFonts w:asciiTheme="minorHAnsi" w:hAnsiTheme="minorHAnsi" w:cstheme="minorBidi"/>
                <w:color w:val="auto"/>
                <w:sz w:val="18"/>
                <w:szCs w:val="18"/>
                <w:lang w:val="en-US"/>
              </w:rPr>
              <w:t>in the event that</w:t>
            </w:r>
            <w:proofErr w:type="gramEnd"/>
            <w:r w:rsidRPr="00825F9C">
              <w:rPr>
                <w:rFonts w:asciiTheme="minorHAnsi" w:hAnsiTheme="minorHAnsi" w:cstheme="minorBidi"/>
                <w:color w:val="auto"/>
                <w:sz w:val="18"/>
                <w:szCs w:val="18"/>
                <w:lang w:val="en-US"/>
              </w:rPr>
              <w:t xml:space="preserve"> the instrument was not in Default during all this time, the date of "2019/12/01" would be reported. If it subsequently changes to Default, </w:t>
            </w:r>
            <w:r w:rsidR="006F3B49">
              <w:rPr>
                <w:rFonts w:asciiTheme="minorHAnsi" w:hAnsiTheme="minorHAnsi" w:cstheme="minorBidi"/>
                <w:color w:val="auto"/>
                <w:sz w:val="18"/>
                <w:szCs w:val="18"/>
                <w:lang w:val="en-US"/>
              </w:rPr>
              <w:t>e.g. because of unlikeliness to pay</w:t>
            </w:r>
            <w:r w:rsidR="006F3B49" w:rsidRPr="00BD02E6">
              <w:rPr>
                <w:rFonts w:asciiTheme="minorHAnsi" w:hAnsiTheme="minorHAnsi" w:cstheme="minorBidi"/>
                <w:color w:val="auto"/>
                <w:sz w:val="18"/>
                <w:szCs w:val="18"/>
                <w:lang w:val="en-US"/>
              </w:rPr>
              <w:t xml:space="preserve"> as of 2020/02/01</w:t>
            </w:r>
            <w:r w:rsidR="006F3B49">
              <w:rPr>
                <w:rFonts w:asciiTheme="minorHAnsi" w:hAnsiTheme="minorHAnsi" w:cstheme="minorBidi"/>
                <w:color w:val="auto"/>
                <w:sz w:val="18"/>
                <w:szCs w:val="18"/>
                <w:lang w:val="en-US"/>
              </w:rPr>
              <w:t>, a</w:t>
            </w:r>
            <w:r w:rsidR="006F3B49" w:rsidRPr="00BD02E6">
              <w:rPr>
                <w:rFonts w:asciiTheme="minorHAnsi" w:hAnsiTheme="minorHAnsi" w:cstheme="minorBidi"/>
                <w:color w:val="auto"/>
                <w:sz w:val="18"/>
                <w:szCs w:val="18"/>
                <w:lang w:val="en-US"/>
              </w:rPr>
              <w:t xml:space="preserve">s of the reporting date the date reported in this data attribute should be “2020/02/01”. </w:t>
            </w:r>
          </w:p>
          <w:p w14:paraId="6727BF7E" w14:textId="77777777" w:rsidR="006F3B49" w:rsidRPr="005106F8" w:rsidRDefault="006F3B49" w:rsidP="007A7A79">
            <w:pPr>
              <w:pStyle w:val="Default"/>
              <w:rPr>
                <w:rFonts w:asciiTheme="minorHAnsi" w:hAnsiTheme="minorHAnsi" w:cstheme="minorHAnsi"/>
                <w:sz w:val="18"/>
                <w:szCs w:val="18"/>
                <w:lang w:val="en-US"/>
              </w:rPr>
            </w:pPr>
          </w:p>
          <w:p w14:paraId="7AEA4379" w14:textId="77777777" w:rsidR="006F3B49" w:rsidRDefault="006F3B49" w:rsidP="0075283B">
            <w:pPr>
              <w:pStyle w:val="Default"/>
              <w:numPr>
                <w:ilvl w:val="0"/>
                <w:numId w:val="212"/>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transaction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2B7F15" w14:textId="77777777" w:rsidR="006F3B49" w:rsidRDefault="006F3B49" w:rsidP="007A7A79">
            <w:pPr>
              <w:pStyle w:val="Default"/>
              <w:rPr>
                <w:rFonts w:asciiTheme="minorHAnsi" w:hAnsiTheme="minorHAnsi" w:cstheme="minorBidi"/>
                <w:color w:val="auto"/>
                <w:sz w:val="18"/>
                <w:szCs w:val="18"/>
                <w:lang w:val="en-US"/>
              </w:rPr>
            </w:pPr>
          </w:p>
          <w:p w14:paraId="07B70181" w14:textId="77777777" w:rsidR="006F3B49" w:rsidRPr="00DE7E17" w:rsidRDefault="006F3B49" w:rsidP="0075283B">
            <w:pPr>
              <w:pStyle w:val="Default"/>
              <w:numPr>
                <w:ilvl w:val="0"/>
                <w:numId w:val="212"/>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transaction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p w14:paraId="12C1602C" w14:textId="77777777" w:rsidR="006F3B49" w:rsidRPr="003A75ED" w:rsidRDefault="006F3B49" w:rsidP="007A7A79">
            <w:pPr>
              <w:autoSpaceDE w:val="0"/>
              <w:autoSpaceDN w:val="0"/>
              <w:adjustRightInd w:val="0"/>
              <w:spacing w:after="0" w:line="240" w:lineRule="auto"/>
              <w:rPr>
                <w:sz w:val="18"/>
                <w:szCs w:val="18"/>
                <w:lang w:val="en-US"/>
              </w:rPr>
            </w:pPr>
          </w:p>
        </w:tc>
      </w:tr>
      <w:tr w:rsidR="006F3B49" w:rsidRPr="0082355F" w14:paraId="7503F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6CCEB9"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2439050" w14:textId="4DBA35C8"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60A664AE"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539397E"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2D122"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9DB382"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FC57DE" w14:textId="77777777" w:rsidR="007D1C0C" w:rsidRPr="00255C9E" w:rsidRDefault="007D1C0C"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C3D118" w14:textId="77777777" w:rsidR="007D1C0C" w:rsidRPr="00255C9E" w:rsidRDefault="007D1C0C"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D1C0C" w:rsidRPr="00255C9E" w14:paraId="4CEBABEB"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5F8451" w14:textId="1F154580" w:rsidR="007D1C0C" w:rsidRPr="00984C3B" w:rsidRDefault="007D1C0C" w:rsidP="007D1C0C">
            <w:pPr>
              <w:rPr>
                <w:sz w:val="18"/>
                <w:szCs w:val="18"/>
              </w:rPr>
            </w:pPr>
            <w:r>
              <w:rPr>
                <w:sz w:val="18"/>
                <w:szCs w:val="18"/>
              </w:rPr>
              <w:t>IN.022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406B1" w14:textId="4EACDCB8" w:rsidR="007D1C0C" w:rsidRPr="00984C3B" w:rsidRDefault="007D1C0C" w:rsidP="0083375F">
            <w:pPr>
              <w:rPr>
                <w:sz w:val="18"/>
                <w:szCs w:val="18"/>
                <w:lang w:val="en-US"/>
              </w:rPr>
            </w:pPr>
            <w:r w:rsidRPr="009179A8">
              <w:rPr>
                <w:sz w:val="18"/>
                <w:szCs w:val="18"/>
                <w:lang w:val="en-US"/>
              </w:rPr>
              <w:t>DT_END_GP_PPAL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1AA64" w14:textId="254F896A" w:rsidR="007D1C0C" w:rsidRPr="00AD76B0" w:rsidRDefault="007D1C0C" w:rsidP="0083375F">
            <w:pPr>
              <w:pStyle w:val="Heading3"/>
              <w:rPr>
                <w:lang w:val="en-US"/>
              </w:rPr>
            </w:pPr>
            <w:bookmarkStart w:id="404" w:name="_Toc78468311"/>
            <w:bookmarkStart w:id="405" w:name="_Toc78468680"/>
            <w:bookmarkStart w:id="406" w:name="_Toc138781251"/>
            <w:r w:rsidRPr="00AD76B0">
              <w:rPr>
                <w:lang w:val="en-US"/>
              </w:rPr>
              <w:t>End date of principal grace period</w:t>
            </w:r>
            <w:bookmarkEnd w:id="404"/>
            <w:bookmarkEnd w:id="405"/>
            <w:bookmarkEnd w:id="40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D27BFE" w14:textId="77777777" w:rsidR="007D1C0C" w:rsidRPr="00984C3B" w:rsidRDefault="007D1C0C" w:rsidP="007D1C0C">
            <w:pPr>
              <w:rPr>
                <w:sz w:val="18"/>
                <w:szCs w:val="18"/>
              </w:rPr>
            </w:pPr>
            <w:proofErr w:type="spellStart"/>
            <w:r>
              <w:rPr>
                <w:sz w:val="18"/>
                <w:szCs w:val="18"/>
              </w:rPr>
              <w:t>Risks</w:t>
            </w:r>
            <w:proofErr w:type="spellEnd"/>
          </w:p>
        </w:tc>
      </w:tr>
      <w:tr w:rsidR="007D1C0C" w:rsidRPr="00255C9E" w14:paraId="17870034"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F3EC0" w14:textId="77777777" w:rsidR="007D1C0C" w:rsidRPr="00255C9E" w:rsidRDefault="007D1C0C" w:rsidP="0005657B">
            <w:pPr>
              <w:rPr>
                <w:sz w:val="18"/>
                <w:szCs w:val="18"/>
              </w:rPr>
            </w:pPr>
          </w:p>
        </w:tc>
      </w:tr>
      <w:tr w:rsidR="007D1C0C" w:rsidRPr="0082355F" w14:paraId="663EF46C"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E6950F"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58E3FE0D" w14:textId="7DF0EA0D"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r w:rsidRPr="007F37A4">
              <w:rPr>
                <w:rFonts w:cstheme="minorHAnsi"/>
                <w:sz w:val="18"/>
                <w:szCs w:val="18"/>
                <w:lang w:val="en-US"/>
              </w:rPr>
              <w:t>The latest date on which the principal payment postponement ends according to the instrument agreement. The scope of the field refers to any interest only period, either due to renegotiations or interest only agreements at loan inception.</w:t>
            </w:r>
          </w:p>
          <w:p w14:paraId="1E4FFC1F" w14:textId="77777777"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p>
          <w:p w14:paraId="5D9CDFB4" w14:textId="62AC6954" w:rsidR="007D1C0C" w:rsidRPr="007D1C0C" w:rsidRDefault="0092489B" w:rsidP="0083375F">
            <w:pPr>
              <w:widowControl w:val="0"/>
              <w:autoSpaceDE w:val="0"/>
              <w:autoSpaceDN w:val="0"/>
              <w:adjustRightInd w:val="0"/>
              <w:spacing w:after="0" w:line="231" w:lineRule="auto"/>
              <w:ind w:right="53"/>
              <w:jc w:val="both"/>
              <w:rPr>
                <w:rFonts w:cstheme="minorHAnsi"/>
                <w:sz w:val="18"/>
                <w:szCs w:val="18"/>
                <w:lang w:val="en-US"/>
              </w:rPr>
            </w:pPr>
            <w:r w:rsidRPr="0092489B">
              <w:rPr>
                <w:rFonts w:cstheme="minorHAnsi"/>
                <w:sz w:val="18"/>
                <w:szCs w:val="18"/>
                <w:lang w:val="en-US"/>
              </w:rPr>
              <w:t>The "End date of principal grace peri</w:t>
            </w:r>
            <w:r w:rsidR="0083375F">
              <w:rPr>
                <w:rFonts w:cstheme="minorHAnsi"/>
                <w:sz w:val="18"/>
                <w:szCs w:val="18"/>
                <w:lang w:val="en-US"/>
              </w:rPr>
              <w:t>od</w:t>
            </w:r>
            <w:r w:rsidRPr="0092489B">
              <w:rPr>
                <w:rFonts w:cstheme="minorHAnsi"/>
                <w:sz w:val="18"/>
                <w:szCs w:val="18"/>
                <w:lang w:val="en-US"/>
              </w:rPr>
              <w:t>" field indicates whether the instrument is within a contractually agreed grace period for principal payment in which the obligor is only paying interest. If so, the end date of this g</w:t>
            </w:r>
            <w:r>
              <w:rPr>
                <w:rFonts w:cstheme="minorHAnsi"/>
                <w:sz w:val="18"/>
                <w:szCs w:val="18"/>
                <w:lang w:val="en-US"/>
              </w:rPr>
              <w:t>race period is reported in the L</w:t>
            </w:r>
            <w:r w:rsidRPr="0092489B">
              <w:rPr>
                <w:rFonts w:cstheme="minorHAnsi"/>
                <w:sz w:val="18"/>
                <w:szCs w:val="18"/>
                <w:lang w:val="en-US"/>
              </w:rPr>
              <w:t xml:space="preserve">oan </w:t>
            </w:r>
            <w:r>
              <w:rPr>
                <w:rFonts w:cstheme="minorHAnsi"/>
                <w:sz w:val="18"/>
                <w:szCs w:val="18"/>
                <w:lang w:val="en-US"/>
              </w:rPr>
              <w:t>T</w:t>
            </w:r>
            <w:r w:rsidRPr="0092489B">
              <w:rPr>
                <w:rFonts w:cstheme="minorHAnsi"/>
                <w:sz w:val="18"/>
                <w:szCs w:val="18"/>
                <w:lang w:val="en-US"/>
              </w:rPr>
              <w:t>ape.</w:t>
            </w:r>
          </w:p>
        </w:tc>
      </w:tr>
      <w:tr w:rsidR="007D1C0C" w:rsidRPr="0082355F" w14:paraId="306FD3A2"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FF263E" w14:textId="77777777" w:rsidR="007D1C0C" w:rsidRPr="00255C9E" w:rsidRDefault="007D1C0C" w:rsidP="007D1C0C">
            <w:pPr>
              <w:rPr>
                <w:b/>
                <w:bCs/>
                <w:sz w:val="18"/>
                <w:szCs w:val="18"/>
                <w:lang w:val="en-US"/>
              </w:rPr>
            </w:pPr>
            <w:r w:rsidRPr="00255C9E">
              <w:rPr>
                <w:b/>
                <w:bCs/>
                <w:sz w:val="18"/>
                <w:szCs w:val="18"/>
                <w:lang w:val="en-US"/>
              </w:rPr>
              <w:t>Applicability</w:t>
            </w:r>
          </w:p>
          <w:p w14:paraId="7CFC28DD" w14:textId="0190481A" w:rsidR="0083375F" w:rsidRPr="0083375F" w:rsidRDefault="0083375F" w:rsidP="0083375F">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end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70B8A1B0" w14:textId="77777777" w:rsidR="0083375F" w:rsidRPr="0083375F" w:rsidRDefault="0083375F" w:rsidP="0083375F">
            <w:pPr>
              <w:pStyle w:val="ListParagraph"/>
              <w:spacing w:after="0"/>
              <w:rPr>
                <w:sz w:val="18"/>
                <w:szCs w:val="18"/>
                <w:lang w:val="en-US"/>
              </w:rPr>
            </w:pPr>
          </w:p>
          <w:p w14:paraId="7723B8A7" w14:textId="172ABA55" w:rsidR="007D1C0C" w:rsidRPr="00023AF7" w:rsidRDefault="0083375F" w:rsidP="0083375F">
            <w:pPr>
              <w:pStyle w:val="ListParagraph"/>
              <w:numPr>
                <w:ilvl w:val="0"/>
                <w:numId w:val="3"/>
              </w:numPr>
              <w:spacing w:after="0"/>
              <w:rPr>
                <w:b/>
                <w:bCs/>
                <w:sz w:val="18"/>
                <w:szCs w:val="18"/>
                <w:lang w:val="en-US"/>
              </w:rPr>
            </w:pPr>
            <w:r w:rsidRPr="0083375F">
              <w:rPr>
                <w:sz w:val="18"/>
                <w:szCs w:val="18"/>
                <w:lang w:val="en-US"/>
              </w:rPr>
              <w:t>In addition, if a principal grace period has already ended (i.e., the period end date is past due) and the instrument is not in a grace period at the reporting reference date, the past due end date is reported (i.e., there is no need to update this field on the instrument).</w:t>
            </w:r>
          </w:p>
        </w:tc>
      </w:tr>
      <w:tr w:rsidR="007D1C0C" w:rsidRPr="00624088" w14:paraId="53D7396E"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FBBBC9" w14:textId="77777777" w:rsidR="007D1C0C" w:rsidRDefault="007D1C0C" w:rsidP="007D1C0C">
            <w:pPr>
              <w:rPr>
                <w:b/>
                <w:bCs/>
                <w:sz w:val="18"/>
                <w:szCs w:val="18"/>
                <w:lang w:val="en-US"/>
              </w:rPr>
            </w:pPr>
            <w:r w:rsidRPr="00255C9E">
              <w:rPr>
                <w:b/>
                <w:bCs/>
                <w:sz w:val="18"/>
                <w:szCs w:val="18"/>
                <w:lang w:val="en-US"/>
              </w:rPr>
              <w:t>Link to other concepts</w:t>
            </w:r>
          </w:p>
          <w:p w14:paraId="50442BCB" w14:textId="77777777" w:rsidR="0083375F" w:rsidRDefault="0083375F" w:rsidP="0083375F">
            <w:pPr>
              <w:pStyle w:val="ListParagraph"/>
              <w:numPr>
                <w:ilvl w:val="0"/>
                <w:numId w:val="3"/>
              </w:numPr>
              <w:rPr>
                <w:sz w:val="18"/>
                <w:szCs w:val="18"/>
                <w:lang w:val="en-US"/>
              </w:rPr>
            </w:pPr>
            <w:r>
              <w:rPr>
                <w:sz w:val="18"/>
                <w:szCs w:val="18"/>
                <w:lang w:val="en-US"/>
              </w:rPr>
              <w:t>ANNLSD_AGRD_RT</w:t>
            </w:r>
          </w:p>
          <w:p w14:paraId="7B57013B" w14:textId="6250DCF1" w:rsidR="007D1C0C" w:rsidRPr="0007347C" w:rsidRDefault="0083375F" w:rsidP="0083375F">
            <w:pPr>
              <w:pStyle w:val="ListParagraph"/>
              <w:numPr>
                <w:ilvl w:val="0"/>
                <w:numId w:val="3"/>
              </w:numPr>
              <w:spacing w:after="0"/>
              <w:rPr>
                <w:sz w:val="18"/>
                <w:szCs w:val="18"/>
                <w:lang w:val="en-US"/>
              </w:rPr>
            </w:pPr>
            <w:r>
              <w:rPr>
                <w:sz w:val="18"/>
                <w:szCs w:val="18"/>
                <w:lang w:val="en-US"/>
              </w:rPr>
              <w:t>DT_STRT_GP_PPAL</w:t>
            </w:r>
          </w:p>
        </w:tc>
      </w:tr>
      <w:tr w:rsidR="007D1C0C" w:rsidRPr="00023AF7" w14:paraId="623411A7"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85DCAA" w14:textId="77777777" w:rsidR="007D1C0C" w:rsidRDefault="007D1C0C" w:rsidP="007D1C0C">
            <w:pPr>
              <w:rPr>
                <w:b/>
                <w:bCs/>
                <w:sz w:val="18"/>
                <w:szCs w:val="18"/>
                <w:lang w:val="en-US"/>
              </w:rPr>
            </w:pPr>
            <w:r>
              <w:rPr>
                <w:b/>
                <w:bCs/>
                <w:sz w:val="18"/>
                <w:szCs w:val="18"/>
                <w:lang w:val="en-US"/>
              </w:rPr>
              <w:t>Examples</w:t>
            </w:r>
          </w:p>
          <w:p w14:paraId="11E390BB" w14:textId="3A0F83EC" w:rsidR="007D1C0C" w:rsidRP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7D1C0C" w:rsidRPr="0082355F" w14:paraId="3F51E564"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AD6D96" w14:textId="6D7BFC7B" w:rsidR="007D1C0C" w:rsidRPr="00255C9E" w:rsidRDefault="007D1C0C" w:rsidP="00FC2833">
            <w:pPr>
              <w:rPr>
                <w:sz w:val="18"/>
                <w:szCs w:val="18"/>
                <w:lang w:val="en-US"/>
              </w:rPr>
            </w:pPr>
            <w:r w:rsidRPr="00255C9E">
              <w:rPr>
                <w:b/>
                <w:bCs/>
                <w:sz w:val="18"/>
                <w:szCs w:val="18"/>
                <w:lang w:val="en-US"/>
              </w:rPr>
              <w:t>ECB asks for this figure</w:t>
            </w:r>
            <w:r w:rsidR="00127296" w:rsidRPr="00BA2426">
              <w:rPr>
                <w:lang w:val="en-US"/>
              </w:rPr>
              <w:t xml:space="preserve"> </w:t>
            </w:r>
            <w:r w:rsidR="00127296" w:rsidRPr="00127296">
              <w:rPr>
                <w:rFonts w:cstheme="minorHAnsi"/>
                <w:sz w:val="18"/>
                <w:szCs w:val="18"/>
                <w:lang w:val="en-US"/>
              </w:rPr>
              <w:t xml:space="preserve">Instrument </w:t>
            </w:r>
            <w:r w:rsidR="00127296">
              <w:rPr>
                <w:rFonts w:cstheme="minorHAnsi"/>
                <w:sz w:val="18"/>
                <w:szCs w:val="18"/>
                <w:lang w:val="en-US"/>
              </w:rPr>
              <w:t>f</w:t>
            </w:r>
            <w:r w:rsidR="00127296" w:rsidRPr="00127296">
              <w:rPr>
                <w:rFonts w:cstheme="minorHAnsi"/>
                <w:sz w:val="18"/>
                <w:szCs w:val="18"/>
                <w:lang w:val="en-US"/>
              </w:rPr>
              <w:t>inancial information</w:t>
            </w:r>
          </w:p>
        </w:tc>
      </w:tr>
    </w:tbl>
    <w:p w14:paraId="64A44F4B"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C50C19" w:rsidRPr="00836056" w14:paraId="61044ACA" w14:textId="77777777" w:rsidTr="00B94FA5">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C5D91"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DE738B"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37C9B" w14:textId="77777777" w:rsidR="00C50C19" w:rsidRPr="00255C9E" w:rsidRDefault="00C50C19" w:rsidP="00B94FA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D0095E" w14:textId="77777777" w:rsidR="00C50C19" w:rsidRPr="00255C9E" w:rsidRDefault="00C50C19"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50C19" w:rsidRPr="00255C9E" w14:paraId="3C303F64" w14:textId="77777777" w:rsidTr="00B94FA5">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61A18" w14:textId="77777777" w:rsidR="00C50C19" w:rsidRPr="00984C3B" w:rsidRDefault="00C50C19" w:rsidP="00B94FA5">
            <w:pPr>
              <w:rPr>
                <w:sz w:val="18"/>
                <w:szCs w:val="18"/>
              </w:rPr>
            </w:pPr>
            <w:r>
              <w:rPr>
                <w:sz w:val="18"/>
                <w:szCs w:val="18"/>
              </w:rPr>
              <w:t>IN.023</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40E71" w14:textId="77777777" w:rsidR="00C50C19" w:rsidRPr="00984C3B" w:rsidRDefault="00C50C19" w:rsidP="00B94FA5">
            <w:pPr>
              <w:rPr>
                <w:sz w:val="18"/>
                <w:szCs w:val="18"/>
                <w:lang w:val="en-US"/>
              </w:rPr>
            </w:pPr>
            <w:r w:rsidRPr="00E8366A">
              <w:rPr>
                <w:sz w:val="18"/>
                <w:szCs w:val="18"/>
                <w:lang w:val="en-US"/>
              </w:rPr>
              <w:t>DT_END_INTRST_ONLY</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7AEB7B" w14:textId="77777777" w:rsidR="00C50C19" w:rsidRPr="00AD76B0" w:rsidRDefault="00C50C19" w:rsidP="00B94FA5">
            <w:pPr>
              <w:pStyle w:val="Heading3"/>
              <w:rPr>
                <w:lang w:val="en-US"/>
              </w:rPr>
            </w:pPr>
            <w:bookmarkStart w:id="407" w:name="_Toc138781252"/>
            <w:r w:rsidRPr="00AD76B0">
              <w:rPr>
                <w:lang w:val="en-US"/>
              </w:rPr>
              <w:t>End date of the interest-only</w:t>
            </w:r>
            <w:r>
              <w:rPr>
                <w:lang w:val="en-US"/>
              </w:rPr>
              <w:t xml:space="preserve"> period</w:t>
            </w:r>
            <w:bookmarkEnd w:id="407"/>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A88CD9" w14:textId="77777777" w:rsidR="00C50C19" w:rsidRPr="00984C3B" w:rsidRDefault="00C50C19" w:rsidP="00B94FA5">
            <w:pPr>
              <w:rPr>
                <w:sz w:val="18"/>
                <w:szCs w:val="18"/>
              </w:rPr>
            </w:pPr>
            <w:proofErr w:type="spellStart"/>
            <w:r>
              <w:rPr>
                <w:sz w:val="18"/>
                <w:szCs w:val="18"/>
              </w:rPr>
              <w:t>Risks</w:t>
            </w:r>
            <w:proofErr w:type="spellEnd"/>
          </w:p>
        </w:tc>
      </w:tr>
      <w:tr w:rsidR="00C50C19" w:rsidRPr="00255C9E" w14:paraId="78B168C5"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1FCC229" w14:textId="77777777" w:rsidR="00C50C19" w:rsidRPr="00255C9E" w:rsidRDefault="00C50C19" w:rsidP="00B94FA5">
            <w:pPr>
              <w:rPr>
                <w:sz w:val="18"/>
                <w:szCs w:val="18"/>
              </w:rPr>
            </w:pPr>
          </w:p>
        </w:tc>
      </w:tr>
      <w:tr w:rsidR="00C50C19" w:rsidRPr="0082355F" w14:paraId="00517043"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D5184" w14:textId="77777777" w:rsidR="00C50C19" w:rsidRPr="00255C9E" w:rsidRDefault="00C50C19" w:rsidP="00B94FA5">
            <w:pPr>
              <w:rPr>
                <w:rFonts w:cstheme="minorHAnsi"/>
                <w:b/>
                <w:bCs/>
                <w:sz w:val="18"/>
                <w:szCs w:val="18"/>
                <w:lang w:val="en-US"/>
              </w:rPr>
            </w:pPr>
            <w:r w:rsidRPr="00255C9E">
              <w:rPr>
                <w:rFonts w:cstheme="minorHAnsi"/>
                <w:b/>
                <w:bCs/>
                <w:sz w:val="18"/>
                <w:szCs w:val="18"/>
                <w:lang w:val="en-US"/>
              </w:rPr>
              <w:t>Definition</w:t>
            </w:r>
          </w:p>
          <w:p w14:paraId="1EFD09D9"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F239F4">
              <w:rPr>
                <w:rFonts w:cstheme="minorHAnsi"/>
                <w:sz w:val="18"/>
                <w:szCs w:val="18"/>
                <w:lang w:val="en-US"/>
              </w:rPr>
              <w:t xml:space="preserve">The field "End date of the interest-only period" indicates whether, on the reporting reference date, the item is within a contractually agreed period during which the debtor is only paying interest. If so, the end date of the current interest-only period is reported. This field is also reported in </w:t>
            </w:r>
            <w:proofErr w:type="spellStart"/>
            <w:r w:rsidRPr="00F239F4">
              <w:rPr>
                <w:rFonts w:cstheme="minorHAnsi"/>
                <w:sz w:val="18"/>
                <w:szCs w:val="18"/>
                <w:lang w:val="en-US"/>
              </w:rPr>
              <w:t>Anacredit</w:t>
            </w:r>
            <w:proofErr w:type="spellEnd"/>
            <w:r w:rsidRPr="00F239F4">
              <w:rPr>
                <w:rFonts w:cstheme="minorHAnsi"/>
                <w:sz w:val="18"/>
                <w:szCs w:val="18"/>
                <w:lang w:val="en-US"/>
              </w:rPr>
              <w:t>.</w:t>
            </w:r>
          </w:p>
          <w:p w14:paraId="6C6F9BF3"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10BEBC7B" w14:textId="77777777" w:rsidR="00C50C19" w:rsidRPr="007D1C0C" w:rsidRDefault="00C50C19" w:rsidP="00B94FA5">
            <w:pPr>
              <w:widowControl w:val="0"/>
              <w:autoSpaceDE w:val="0"/>
              <w:autoSpaceDN w:val="0"/>
              <w:adjustRightInd w:val="0"/>
              <w:spacing w:after="0" w:line="231" w:lineRule="auto"/>
              <w:ind w:right="53"/>
              <w:jc w:val="both"/>
              <w:rPr>
                <w:rFonts w:cstheme="minorHAnsi"/>
                <w:sz w:val="18"/>
                <w:szCs w:val="18"/>
                <w:lang w:val="en-US"/>
              </w:rPr>
            </w:pPr>
            <w:proofErr w:type="gramStart"/>
            <w:r w:rsidRPr="00F239F4">
              <w:rPr>
                <w:rFonts w:cstheme="minorHAnsi"/>
                <w:sz w:val="18"/>
                <w:szCs w:val="18"/>
                <w:lang w:val="en-US"/>
              </w:rPr>
              <w:t>Basically</w:t>
            </w:r>
            <w:proofErr w:type="gramEnd"/>
            <w:r w:rsidRPr="00F239F4">
              <w:rPr>
                <w:rFonts w:cstheme="minorHAnsi"/>
                <w:sz w:val="18"/>
                <w:szCs w:val="18"/>
                <w:lang w:val="en-US"/>
              </w:rPr>
              <w:t xml:space="preserve"> the end date of the principal grace period will coincide with the end date of the interest-only period for all loans except those with bullet amortization.</w:t>
            </w:r>
          </w:p>
        </w:tc>
      </w:tr>
      <w:tr w:rsidR="00C50C19" w:rsidRPr="0082355F" w14:paraId="55754E76"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4C68F2" w14:textId="77777777" w:rsidR="00C50C19" w:rsidRPr="00255C9E" w:rsidRDefault="00C50C19" w:rsidP="00B94FA5">
            <w:pPr>
              <w:rPr>
                <w:b/>
                <w:bCs/>
                <w:sz w:val="18"/>
                <w:szCs w:val="18"/>
                <w:lang w:val="en-US"/>
              </w:rPr>
            </w:pPr>
            <w:r w:rsidRPr="00255C9E">
              <w:rPr>
                <w:b/>
                <w:bCs/>
                <w:sz w:val="18"/>
                <w:szCs w:val="18"/>
                <w:lang w:val="en-US"/>
              </w:rPr>
              <w:t>Applicability</w:t>
            </w:r>
          </w:p>
          <w:p w14:paraId="4162E501"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If an interest-only period has already been completed (and regardless of whether there will be another such period in the future), the end date of the most recent period is reported. If the instrument does not have an interest-only period and has not had one at any time in the past, the value to be reported is "1111-11-11", regardless of whether it may have an interest-only period in the future (i.e., after the reporting reference date). </w:t>
            </w:r>
          </w:p>
          <w:p w14:paraId="09F83E78" w14:textId="77777777" w:rsidR="00C50C19" w:rsidRPr="00F239F4" w:rsidRDefault="00C50C19" w:rsidP="00B94FA5">
            <w:pPr>
              <w:pStyle w:val="ListParagraph"/>
              <w:spacing w:after="0"/>
              <w:rPr>
                <w:sz w:val="18"/>
                <w:szCs w:val="18"/>
                <w:lang w:val="en-US"/>
              </w:rPr>
            </w:pPr>
          </w:p>
          <w:p w14:paraId="138132AD"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In the case of instruments for which capital has not yet been paid up (therefore, when it is not yet possible to have an interest-only period), no date is reported until a disbursement (settlement) is made. The value to be reported in the meantime is "1111-11-11", </w:t>
            </w:r>
          </w:p>
          <w:p w14:paraId="5E81C959" w14:textId="77777777" w:rsidR="00C50C19" w:rsidRPr="00F239F4" w:rsidRDefault="00C50C19" w:rsidP="00B94FA5">
            <w:pPr>
              <w:pStyle w:val="ListParagraph"/>
              <w:spacing w:after="0"/>
              <w:rPr>
                <w:sz w:val="18"/>
                <w:szCs w:val="18"/>
                <w:lang w:val="en-US"/>
              </w:rPr>
            </w:pPr>
          </w:p>
          <w:p w14:paraId="34164582" w14:textId="77777777" w:rsidR="00C50C19" w:rsidRPr="007D1C0C" w:rsidRDefault="00C50C19" w:rsidP="00B94FA5">
            <w:pPr>
              <w:pStyle w:val="ListParagraph"/>
              <w:numPr>
                <w:ilvl w:val="0"/>
                <w:numId w:val="3"/>
              </w:numPr>
              <w:spacing w:after="0"/>
              <w:rPr>
                <w:sz w:val="18"/>
                <w:szCs w:val="18"/>
                <w:lang w:val="en-US"/>
              </w:rPr>
            </w:pPr>
            <w:r w:rsidRPr="00F239F4">
              <w:rPr>
                <w:sz w:val="18"/>
                <w:szCs w:val="18"/>
                <w:lang w:val="en-US"/>
              </w:rPr>
              <w:t>In addition, if an interest-only period has already ended (i.e., the period end date is past due) and the instrument is not in interest-only period on the reporting reference date, the past due end date is reported (i.e., there is no need to update this field in the instrument).</w:t>
            </w:r>
          </w:p>
        </w:tc>
      </w:tr>
      <w:tr w:rsidR="00C50C19" w:rsidRPr="0082355F" w14:paraId="07845F41" w14:textId="77777777" w:rsidTr="00B94FA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4FF497" w14:textId="77777777" w:rsidR="00C50C19" w:rsidRDefault="00C50C19" w:rsidP="00B94FA5">
            <w:pPr>
              <w:rPr>
                <w:b/>
                <w:bCs/>
                <w:sz w:val="18"/>
                <w:szCs w:val="18"/>
                <w:lang w:val="en-US"/>
              </w:rPr>
            </w:pPr>
            <w:r w:rsidRPr="00255C9E">
              <w:rPr>
                <w:b/>
                <w:bCs/>
                <w:sz w:val="18"/>
                <w:szCs w:val="18"/>
                <w:lang w:val="en-US"/>
              </w:rPr>
              <w:lastRenderedPageBreak/>
              <w:t>Link to other concepts</w:t>
            </w:r>
          </w:p>
          <w:p w14:paraId="6666F1A9"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ANNLSD_AGRD_RT</w:t>
            </w:r>
          </w:p>
          <w:p w14:paraId="1651D210"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PYMNT_INTRST_ONLY</w:t>
            </w:r>
          </w:p>
          <w:p w14:paraId="5BF47857"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DT_STRT_INTRST_ONLY</w:t>
            </w:r>
          </w:p>
          <w:p w14:paraId="4CB99B37" w14:textId="43869452" w:rsidR="00C50C19" w:rsidRPr="0007347C" w:rsidRDefault="00C50C19" w:rsidP="00B94FA5">
            <w:pPr>
              <w:pStyle w:val="ListParagraph"/>
              <w:numPr>
                <w:ilvl w:val="0"/>
                <w:numId w:val="3"/>
              </w:numPr>
              <w:spacing w:after="0"/>
              <w:rPr>
                <w:sz w:val="18"/>
                <w:szCs w:val="18"/>
                <w:lang w:val="en-US"/>
              </w:rPr>
            </w:pPr>
            <w:r w:rsidRPr="00F239F4">
              <w:rPr>
                <w:sz w:val="18"/>
                <w:szCs w:val="18"/>
                <w:lang w:val="en-US"/>
              </w:rPr>
              <w:t xml:space="preserve">DT_END_GP_PPAL' and 'DT_END_INTRST_ONLY' </w:t>
            </w:r>
            <w:r w:rsidRPr="00A93BB8">
              <w:rPr>
                <w:sz w:val="18"/>
                <w:szCs w:val="18"/>
                <w:lang w:val="en-US"/>
              </w:rPr>
              <w:t>would need to be reported if the credit agreement at inception specifies a principal payment postponement or interest only period not related to COVID 19. Also for most of our credits a principal payment postponement = an interest only periods except for bullet loans (TYP_AMRTSTN= “4 – Bullet”) where principal is only due at maturity</w:t>
            </w:r>
            <w:r w:rsidR="005E7310">
              <w:rPr>
                <w:sz w:val="18"/>
                <w:szCs w:val="18"/>
                <w:lang w:val="en-US"/>
              </w:rPr>
              <w:t xml:space="preserve"> and interest</w:t>
            </w:r>
            <w:r w:rsidR="009F4003">
              <w:rPr>
                <w:sz w:val="18"/>
                <w:szCs w:val="18"/>
                <w:lang w:val="en-US"/>
              </w:rPr>
              <w:t xml:space="preserve"> is </w:t>
            </w:r>
            <w:r w:rsidR="009F4003" w:rsidRPr="009F4003">
              <w:rPr>
                <w:sz w:val="18"/>
                <w:szCs w:val="18"/>
                <w:lang w:val="en-US"/>
              </w:rPr>
              <w:t>paid throughout the life of the contract based on the established payment frequency</w:t>
            </w:r>
            <w:r w:rsidRPr="00A93BB8">
              <w:rPr>
                <w:sz w:val="18"/>
                <w:szCs w:val="18"/>
                <w:lang w:val="en-US"/>
              </w:rPr>
              <w:t>, so in many cases ‘DT_END_GP_PPAL’ = ‘DT_END_INTRST_ONLY’</w:t>
            </w:r>
            <w:r w:rsidRPr="00F239F4">
              <w:rPr>
                <w:sz w:val="18"/>
                <w:szCs w:val="18"/>
                <w:lang w:val="en-US"/>
              </w:rPr>
              <w:t>.</w:t>
            </w:r>
            <w:r w:rsidR="0048256C">
              <w:rPr>
                <w:sz w:val="18"/>
                <w:szCs w:val="18"/>
                <w:lang w:val="en-US"/>
              </w:rPr>
              <w:t xml:space="preserve"> This means that for bullet loans </w:t>
            </w:r>
            <w:r w:rsidR="00043B7D" w:rsidRPr="00043B7D">
              <w:rPr>
                <w:sz w:val="18"/>
                <w:szCs w:val="18"/>
                <w:lang w:val="en-US"/>
              </w:rPr>
              <w:t xml:space="preserve">DT_END_GP_PPAL = 1111-11-11 </w:t>
            </w:r>
            <w:r w:rsidR="00043B7D">
              <w:rPr>
                <w:sz w:val="18"/>
                <w:szCs w:val="18"/>
                <w:lang w:val="en-US"/>
              </w:rPr>
              <w:t>and</w:t>
            </w:r>
            <w:r w:rsidR="00043B7D" w:rsidRPr="00043B7D">
              <w:rPr>
                <w:sz w:val="18"/>
                <w:szCs w:val="18"/>
                <w:lang w:val="en-US"/>
              </w:rPr>
              <w:t xml:space="preserve"> DT_END_INTRST_ONLY = </w:t>
            </w:r>
            <w:r w:rsidR="00043B7D">
              <w:rPr>
                <w:sz w:val="18"/>
                <w:szCs w:val="18"/>
                <w:lang w:val="en-US"/>
              </w:rPr>
              <w:t>last only interest payment date</w:t>
            </w:r>
            <w:r w:rsidR="00043B7D" w:rsidRPr="00043B7D">
              <w:rPr>
                <w:sz w:val="18"/>
                <w:szCs w:val="18"/>
                <w:lang w:val="en-US"/>
              </w:rPr>
              <w:t>.</w:t>
            </w:r>
          </w:p>
        </w:tc>
      </w:tr>
      <w:tr w:rsidR="00C50C19" w:rsidRPr="0082355F" w14:paraId="6F6BF4E9" w14:textId="77777777" w:rsidTr="00B94FA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470505" w14:textId="77777777" w:rsidR="00C50C19" w:rsidRDefault="00C50C19" w:rsidP="00B94FA5">
            <w:pPr>
              <w:rPr>
                <w:b/>
                <w:bCs/>
                <w:sz w:val="18"/>
                <w:szCs w:val="18"/>
                <w:lang w:val="en-US"/>
              </w:rPr>
            </w:pPr>
            <w:r>
              <w:rPr>
                <w:b/>
                <w:bCs/>
                <w:sz w:val="18"/>
                <w:szCs w:val="18"/>
                <w:lang w:val="en-US"/>
              </w:rPr>
              <w:t>Examples</w:t>
            </w:r>
          </w:p>
          <w:p w14:paraId="4B988ACD"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DD580F">
              <w:rPr>
                <w:rFonts w:cstheme="minorHAnsi"/>
                <w:b/>
                <w:sz w:val="18"/>
                <w:szCs w:val="18"/>
                <w:lang w:val="en-US"/>
              </w:rPr>
              <w:t xml:space="preserve">Instrument with multiple interest-only periods during its </w:t>
            </w:r>
            <w:r>
              <w:rPr>
                <w:rFonts w:cstheme="minorHAnsi"/>
                <w:b/>
                <w:sz w:val="18"/>
                <w:szCs w:val="18"/>
                <w:lang w:val="en-US"/>
              </w:rPr>
              <w:t xml:space="preserve">estimated </w:t>
            </w:r>
            <w:r w:rsidRPr="00DD580F">
              <w:rPr>
                <w:rFonts w:cstheme="minorHAnsi"/>
                <w:b/>
                <w:sz w:val="18"/>
                <w:szCs w:val="18"/>
                <w:lang w:val="en-US"/>
              </w:rPr>
              <w:t>life</w:t>
            </w:r>
            <w:r w:rsidRPr="00DD580F">
              <w:rPr>
                <w:rFonts w:cstheme="minorHAnsi"/>
                <w:sz w:val="18"/>
                <w:szCs w:val="18"/>
                <w:lang w:val="en-US"/>
              </w:rPr>
              <w:t>: A five-year instrument is originated on January 1, 2019, and the parties agree that in the second and fourth year of the instrument's life, the obligor will pay only interest on the principal balance. Therefore, the instrument has two contractually defined interest-only periods. This is reported as follows:</w:t>
            </w:r>
          </w:p>
          <w:p w14:paraId="3611A939"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E95C5DF"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For all reporting reference dates in the first year (i.e., until December 31, 2019), the "interest-only period end date" should be reported as "1111-11-11", as the interest-only period will occur in the future. </w:t>
            </w:r>
          </w:p>
          <w:p w14:paraId="32D4F7DF"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second year, the instrument is interest-only on all reporting reference dates, and the "interest-only period end date" should be reported as "December 31, 2020". </w:t>
            </w:r>
          </w:p>
          <w:p w14:paraId="2F35E328"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third year, the instrument is not interest-only at any of the reporting reference dates. However, since the instrument was interest-only in the previous year, the end date of the previous interest-only period (i.e., December 31, 2020) will be the one reported. In the fourth year, the instrument is interest-only on all reporting reference dates, and the "end date of the interest-only period" should be reported as "December 31, 2022". </w:t>
            </w:r>
          </w:p>
          <w:p w14:paraId="41583166" w14:textId="77777777" w:rsidR="00C50C19" w:rsidRPr="00DD580F" w:rsidRDefault="00C50C19" w:rsidP="0075283B">
            <w:pPr>
              <w:pStyle w:val="ListParagraph"/>
              <w:widowControl w:val="0"/>
              <w:numPr>
                <w:ilvl w:val="0"/>
                <w:numId w:val="170"/>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In the fifth year, the instrument is not interest-only on any of the reference dates. However, the end date of the previous interest-only period (i.e. December 31, 2022) will be the one reported.</w:t>
            </w:r>
          </w:p>
        </w:tc>
      </w:tr>
      <w:tr w:rsidR="00C50C19" w:rsidRPr="0082355F" w14:paraId="296EB088" w14:textId="77777777" w:rsidTr="00B94FA5">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F8D33" w14:textId="77777777" w:rsidR="00C50C19" w:rsidRPr="00255C9E" w:rsidRDefault="00C50C19" w:rsidP="00B94FA5">
            <w:pPr>
              <w:rPr>
                <w:b/>
                <w:bCs/>
                <w:sz w:val="18"/>
                <w:szCs w:val="18"/>
                <w:lang w:val="en-US"/>
              </w:rPr>
            </w:pPr>
            <w:r w:rsidRPr="00255C9E">
              <w:rPr>
                <w:b/>
                <w:bCs/>
                <w:sz w:val="18"/>
                <w:szCs w:val="18"/>
                <w:lang w:val="en-US"/>
              </w:rPr>
              <w:t>ECB asks for this figure</w:t>
            </w:r>
          </w:p>
          <w:p w14:paraId="52F8AF6C" w14:textId="7E6285DF" w:rsidR="00C50C19" w:rsidRPr="00255C9E" w:rsidRDefault="00CB7810" w:rsidP="00B94FA5">
            <w:pPr>
              <w:rPr>
                <w:sz w:val="18"/>
                <w:szCs w:val="18"/>
                <w:lang w:val="en-US"/>
              </w:rPr>
            </w:pPr>
            <w:r w:rsidRPr="00CB7810">
              <w:rPr>
                <w:rFonts w:cstheme="minorHAnsi"/>
                <w:sz w:val="18"/>
                <w:szCs w:val="18"/>
                <w:lang w:val="en-US"/>
              </w:rPr>
              <w:t>Instrument financial information</w:t>
            </w:r>
          </w:p>
        </w:tc>
      </w:tr>
    </w:tbl>
    <w:p w14:paraId="7186FA47"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1E8CCF00"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AA5D19"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C247EC"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DF947"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61231C" w14:textId="77777777" w:rsidR="00DE16EF" w:rsidRPr="00255C9E" w:rsidRDefault="00DE16EF"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E16EF" w:rsidRPr="00255C9E" w14:paraId="1A775B2F"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EE0726" w14:textId="5A8FDB64" w:rsidR="00DE16EF" w:rsidRPr="00984C3B" w:rsidRDefault="00DE16EF" w:rsidP="00DE16EF">
            <w:pPr>
              <w:rPr>
                <w:sz w:val="18"/>
                <w:szCs w:val="18"/>
              </w:rPr>
            </w:pPr>
            <w:r>
              <w:rPr>
                <w:sz w:val="18"/>
                <w:szCs w:val="18"/>
              </w:rPr>
              <w:t>IN.024</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94EF9B" w14:textId="354F9F09" w:rsidR="00DE16EF" w:rsidRPr="00984C3B" w:rsidRDefault="00DE16EF" w:rsidP="00DE16EF">
            <w:pPr>
              <w:rPr>
                <w:sz w:val="18"/>
                <w:szCs w:val="18"/>
                <w:lang w:val="en-US"/>
              </w:rPr>
            </w:pPr>
            <w:r w:rsidRPr="00255C9E">
              <w:rPr>
                <w:sz w:val="18"/>
                <w:szCs w:val="18"/>
              </w:rPr>
              <w:t>DT_FRBRNC_STTS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B8ECFE" w14:textId="4E6D9075" w:rsidR="00DE16EF" w:rsidRPr="00984C3B" w:rsidRDefault="00DE16EF" w:rsidP="00AD76B0">
            <w:pPr>
              <w:pStyle w:val="Heading3"/>
            </w:pPr>
            <w:bookmarkStart w:id="408" w:name="_Toc72164314"/>
            <w:bookmarkStart w:id="409" w:name="_Toc75363928"/>
            <w:bookmarkStart w:id="410" w:name="_Toc78468313"/>
            <w:bookmarkStart w:id="411" w:name="_Toc78468682"/>
            <w:bookmarkStart w:id="412" w:name="_Toc138781253"/>
            <w:r w:rsidRPr="00AD76B0">
              <w:rPr>
                <w:lang w:val="en-US"/>
              </w:rPr>
              <w:t>Date of forbearance status</w:t>
            </w:r>
            <w:bookmarkEnd w:id="408"/>
            <w:bookmarkEnd w:id="409"/>
            <w:bookmarkEnd w:id="410"/>
            <w:bookmarkEnd w:id="411"/>
            <w:bookmarkEnd w:id="412"/>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68A465" w14:textId="77777777" w:rsidR="00DE16EF" w:rsidRPr="00984C3B" w:rsidRDefault="00DE16EF" w:rsidP="00DE16EF">
            <w:pPr>
              <w:rPr>
                <w:sz w:val="18"/>
                <w:szCs w:val="18"/>
              </w:rPr>
            </w:pPr>
            <w:proofErr w:type="spellStart"/>
            <w:r>
              <w:rPr>
                <w:sz w:val="18"/>
                <w:szCs w:val="18"/>
              </w:rPr>
              <w:t>Risks</w:t>
            </w:r>
            <w:proofErr w:type="spellEnd"/>
          </w:p>
        </w:tc>
      </w:tr>
      <w:tr w:rsidR="00DE16EF" w:rsidRPr="00255C9E" w14:paraId="2D0AED81"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FF1DF28" w14:textId="77777777" w:rsidR="00DE16EF" w:rsidRPr="00255C9E" w:rsidRDefault="00DE16EF" w:rsidP="0005657B">
            <w:pPr>
              <w:rPr>
                <w:sz w:val="18"/>
                <w:szCs w:val="18"/>
              </w:rPr>
            </w:pPr>
          </w:p>
        </w:tc>
      </w:tr>
      <w:tr w:rsidR="00DE16EF" w:rsidRPr="0082355F" w14:paraId="3A63C68E"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8D5EF5" w14:textId="77777777" w:rsidR="00DE16EF" w:rsidRDefault="00DE16EF" w:rsidP="00DE16EF">
            <w:pPr>
              <w:rPr>
                <w:b/>
                <w:bCs/>
                <w:sz w:val="18"/>
                <w:szCs w:val="18"/>
                <w:lang w:val="en-US"/>
              </w:rPr>
            </w:pPr>
            <w:r w:rsidRPr="00255C9E">
              <w:rPr>
                <w:b/>
                <w:bCs/>
                <w:sz w:val="18"/>
                <w:szCs w:val="18"/>
                <w:lang w:val="en-US"/>
              </w:rPr>
              <w:t>Definition</w:t>
            </w:r>
          </w:p>
          <w:p w14:paraId="7F80BB7C" w14:textId="3140F6FF" w:rsidR="00DE16EF" w:rsidRDefault="00DE16EF" w:rsidP="00DE16EF">
            <w:pPr>
              <w:widowControl w:val="0"/>
              <w:autoSpaceDE w:val="0"/>
              <w:autoSpaceDN w:val="0"/>
              <w:adjustRightInd w:val="0"/>
              <w:spacing w:before="234" w:after="0" w:line="270" w:lineRule="auto"/>
              <w:ind w:right="55"/>
              <w:jc w:val="both"/>
              <w:rPr>
                <w:i/>
                <w:iCs/>
                <w:sz w:val="18"/>
                <w:szCs w:val="18"/>
                <w:lang w:val="en-US"/>
              </w:rPr>
            </w:pPr>
            <w:r>
              <w:rPr>
                <w:sz w:val="18"/>
                <w:szCs w:val="18"/>
                <w:lang w:val="en-US"/>
              </w:rPr>
              <w:t>T</w:t>
            </w:r>
            <w:r w:rsidRPr="00B43F18">
              <w:rPr>
                <w:sz w:val="18"/>
                <w:szCs w:val="18"/>
                <w:lang w:val="en-US"/>
              </w:rPr>
              <w:t xml:space="preserve">he date on which the </w:t>
            </w:r>
            <w:r>
              <w:rPr>
                <w:sz w:val="18"/>
                <w:szCs w:val="18"/>
                <w:lang w:val="en-US"/>
              </w:rPr>
              <w:t xml:space="preserve">forbearance </w:t>
            </w:r>
            <w:r w:rsidRPr="00B43F18">
              <w:rPr>
                <w:sz w:val="18"/>
                <w:szCs w:val="18"/>
                <w:lang w:val="en-US"/>
              </w:rPr>
              <w:t>status</w:t>
            </w:r>
            <w:r>
              <w:rPr>
                <w:sz w:val="18"/>
                <w:szCs w:val="18"/>
                <w:lang w:val="en-US"/>
              </w:rPr>
              <w:t xml:space="preserve"> as reported under “</w:t>
            </w:r>
            <w:r w:rsidRPr="00287869">
              <w:rPr>
                <w:sz w:val="18"/>
                <w:szCs w:val="18"/>
                <w:lang w:val="en-US"/>
              </w:rPr>
              <w:t>Forbearance status</w:t>
            </w:r>
            <w:r>
              <w:rPr>
                <w:sz w:val="18"/>
                <w:szCs w:val="18"/>
                <w:lang w:val="en-US"/>
              </w:rPr>
              <w:t>”</w:t>
            </w:r>
            <w:r w:rsidRPr="00287869">
              <w:rPr>
                <w:sz w:val="18"/>
                <w:szCs w:val="18"/>
                <w:lang w:val="en-US"/>
              </w:rPr>
              <w:t xml:space="preserve"> </w:t>
            </w:r>
            <w:r>
              <w:rPr>
                <w:sz w:val="18"/>
                <w:szCs w:val="18"/>
                <w:lang w:val="en-US"/>
              </w:rPr>
              <w:t>(</w:t>
            </w:r>
            <w:r w:rsidRPr="00287869">
              <w:rPr>
                <w:sz w:val="18"/>
                <w:szCs w:val="18"/>
                <w:lang w:val="en-US"/>
              </w:rPr>
              <w:t>FRBRNC_STTS_INSTRMNT</w:t>
            </w:r>
            <w:r>
              <w:rPr>
                <w:sz w:val="18"/>
                <w:szCs w:val="18"/>
                <w:lang w:val="en-US"/>
              </w:rPr>
              <w:t xml:space="preserve">) </w:t>
            </w:r>
            <w:r w:rsidRPr="001B34DD">
              <w:rPr>
                <w:sz w:val="18"/>
                <w:szCs w:val="18"/>
                <w:lang w:val="en-US"/>
              </w:rPr>
              <w:t xml:space="preserve">is considered to have occurred. </w:t>
            </w:r>
            <w:r>
              <w:rPr>
                <w:sz w:val="18"/>
                <w:szCs w:val="18"/>
                <w:lang w:val="en-US"/>
              </w:rPr>
              <w:t xml:space="preserve">This data field is also reported in </w:t>
            </w:r>
            <w:proofErr w:type="spellStart"/>
            <w:r>
              <w:rPr>
                <w:sz w:val="18"/>
                <w:szCs w:val="18"/>
                <w:lang w:val="en-US"/>
              </w:rPr>
              <w:t>Anacredit</w:t>
            </w:r>
            <w:proofErr w:type="spellEnd"/>
            <w:r>
              <w:rPr>
                <w:sz w:val="18"/>
                <w:szCs w:val="18"/>
                <w:lang w:val="en-US"/>
              </w:rPr>
              <w:t>.</w:t>
            </w:r>
          </w:p>
          <w:p w14:paraId="08A58620" w14:textId="77777777" w:rsidR="00DE16EF" w:rsidRPr="0020430F" w:rsidRDefault="00DE16EF" w:rsidP="00DE16EF">
            <w:pPr>
              <w:widowControl w:val="0"/>
              <w:autoSpaceDE w:val="0"/>
              <w:autoSpaceDN w:val="0"/>
              <w:adjustRightInd w:val="0"/>
              <w:spacing w:before="234" w:after="0" w:line="270" w:lineRule="auto"/>
              <w:ind w:right="55"/>
              <w:jc w:val="both"/>
              <w:rPr>
                <w:sz w:val="18"/>
                <w:szCs w:val="18"/>
                <w:lang w:val="en-US"/>
              </w:rPr>
            </w:pPr>
            <w:r w:rsidRPr="00986259">
              <w:rPr>
                <w:sz w:val="18"/>
                <w:szCs w:val="18"/>
                <w:lang w:val="en-US"/>
              </w:rPr>
              <w:t xml:space="preserve">If the instrument has never been subject to forbearance </w:t>
            </w:r>
            <w:proofErr w:type="gramStart"/>
            <w:r w:rsidRPr="00986259">
              <w:rPr>
                <w:sz w:val="18"/>
                <w:szCs w:val="18"/>
                <w:lang w:val="en-US"/>
              </w:rPr>
              <w:t>measure</w:t>
            </w:r>
            <w:proofErr w:type="gramEnd"/>
            <w:r w:rsidRPr="00986259">
              <w:rPr>
                <w:sz w:val="18"/>
                <w:szCs w:val="18"/>
                <w:lang w:val="en-US"/>
              </w:rPr>
              <w:t xml:space="preserve"> then this date would be equal to the inception date. </w:t>
            </w:r>
            <w:r w:rsidRPr="0020430F">
              <w:rPr>
                <w:sz w:val="18"/>
                <w:szCs w:val="18"/>
                <w:lang w:val="en-US"/>
              </w:rPr>
              <w:t xml:space="preserve">In the case of instruments which have not had a change of status since the moment of inception, the date of the </w:t>
            </w:r>
            <w:r>
              <w:rPr>
                <w:sz w:val="18"/>
                <w:szCs w:val="18"/>
                <w:lang w:val="en-US"/>
              </w:rPr>
              <w:t>“f</w:t>
            </w:r>
            <w:r w:rsidRPr="00287869">
              <w:rPr>
                <w:sz w:val="18"/>
                <w:szCs w:val="18"/>
                <w:lang w:val="en-US"/>
              </w:rPr>
              <w:t>orbearance status</w:t>
            </w:r>
            <w:r>
              <w:rPr>
                <w:sz w:val="18"/>
                <w:szCs w:val="18"/>
                <w:lang w:val="en-US"/>
              </w:rPr>
              <w:t>”</w:t>
            </w:r>
            <w:r w:rsidRPr="00287869">
              <w:rPr>
                <w:sz w:val="18"/>
                <w:szCs w:val="18"/>
                <w:lang w:val="en-US"/>
              </w:rPr>
              <w:t xml:space="preserve"> </w:t>
            </w:r>
            <w:r w:rsidRPr="0020430F">
              <w:rPr>
                <w:sz w:val="18"/>
                <w:szCs w:val="18"/>
                <w:lang w:val="en-US"/>
              </w:rPr>
              <w:t xml:space="preserve">equals the date of inception of the instrument. </w:t>
            </w:r>
          </w:p>
          <w:p w14:paraId="511739B0" w14:textId="77777777" w:rsidR="00DE16EF" w:rsidRPr="009C6B00" w:rsidRDefault="00DE16EF" w:rsidP="00DE16EF">
            <w:pPr>
              <w:widowControl w:val="0"/>
              <w:autoSpaceDE w:val="0"/>
              <w:autoSpaceDN w:val="0"/>
              <w:adjustRightInd w:val="0"/>
              <w:spacing w:before="234" w:after="0" w:line="270" w:lineRule="auto"/>
              <w:ind w:right="55"/>
              <w:jc w:val="both"/>
              <w:rPr>
                <w:sz w:val="18"/>
                <w:szCs w:val="18"/>
                <w:u w:val="single"/>
                <w:lang w:val="en-US"/>
              </w:rPr>
            </w:pPr>
            <w:r w:rsidRPr="009C6B00">
              <w:rPr>
                <w:sz w:val="18"/>
                <w:szCs w:val="18"/>
                <w:u w:val="single"/>
                <w:lang w:val="en-US"/>
              </w:rPr>
              <w:t xml:space="preserve">General reporting instructions: </w:t>
            </w:r>
          </w:p>
          <w:p w14:paraId="030CFA65"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I</w:t>
            </w:r>
            <w:r w:rsidRPr="00CB4CCA">
              <w:rPr>
                <w:sz w:val="18"/>
                <w:szCs w:val="18"/>
                <w:lang w:val="en-US"/>
              </w:rPr>
              <w:t xml:space="preserve">f an instrument </w:t>
            </w:r>
            <w:r>
              <w:rPr>
                <w:sz w:val="18"/>
                <w:szCs w:val="18"/>
                <w:lang w:val="en-US"/>
              </w:rPr>
              <w:t>has been classified as</w:t>
            </w:r>
            <w:r w:rsidRPr="00CB4CCA">
              <w:rPr>
                <w:sz w:val="18"/>
                <w:szCs w:val="18"/>
                <w:lang w:val="en-US"/>
              </w:rPr>
              <w:t xml:space="preserve"> </w:t>
            </w:r>
            <w:r>
              <w:rPr>
                <w:sz w:val="18"/>
                <w:szCs w:val="18"/>
                <w:lang w:val="en-US"/>
              </w:rPr>
              <w:t>“F</w:t>
            </w:r>
            <w:r w:rsidRPr="00CB4CCA">
              <w:rPr>
                <w:sz w:val="18"/>
                <w:szCs w:val="18"/>
                <w:lang w:val="en-US"/>
              </w:rPr>
              <w:t>orborne: instruments with other modified terms and conditions”, then the date is reported on which the terms and conditions of the instrument were thus modified</w:t>
            </w:r>
            <w:r>
              <w:rPr>
                <w:sz w:val="18"/>
                <w:szCs w:val="18"/>
                <w:lang w:val="en-US"/>
              </w:rPr>
              <w:t>;</w:t>
            </w:r>
          </w:p>
          <w:p w14:paraId="23EEA5EC"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By contrast, i</w:t>
            </w:r>
            <w:r w:rsidRPr="000E2DED">
              <w:rPr>
                <w:sz w:val="18"/>
                <w:szCs w:val="18"/>
                <w:lang w:val="en-US"/>
              </w:rPr>
              <w:t>f an instrument is no longer considered “</w:t>
            </w:r>
            <w:r>
              <w:rPr>
                <w:sz w:val="18"/>
                <w:szCs w:val="18"/>
                <w:lang w:val="en-US"/>
              </w:rPr>
              <w:t>Forborne</w:t>
            </w:r>
            <w:r w:rsidRPr="000E2DED">
              <w:rPr>
                <w:sz w:val="18"/>
                <w:szCs w:val="18"/>
                <w:lang w:val="en-US"/>
              </w:rPr>
              <w:t>: instruments with other modified terms and conditions”, then the date on which the forbearance ceased and the</w:t>
            </w:r>
            <w:r>
              <w:rPr>
                <w:sz w:val="18"/>
                <w:szCs w:val="18"/>
                <w:lang w:val="en-US"/>
              </w:rPr>
              <w:t>refore</w:t>
            </w:r>
            <w:r w:rsidRPr="000E2DED">
              <w:rPr>
                <w:sz w:val="18"/>
                <w:szCs w:val="18"/>
                <w:lang w:val="en-US"/>
              </w:rPr>
              <w:t xml:space="preserve"> </w:t>
            </w:r>
            <w:r w:rsidRPr="00287869">
              <w:rPr>
                <w:sz w:val="18"/>
                <w:szCs w:val="18"/>
                <w:lang w:val="en-US"/>
              </w:rPr>
              <w:t>Forbearance status</w:t>
            </w:r>
            <w:r w:rsidRPr="000E2DED">
              <w:rPr>
                <w:sz w:val="18"/>
                <w:szCs w:val="18"/>
                <w:lang w:val="en-US"/>
              </w:rPr>
              <w:t xml:space="preserve"> </w:t>
            </w:r>
            <w:r>
              <w:rPr>
                <w:sz w:val="18"/>
                <w:szCs w:val="18"/>
                <w:lang w:val="en-US"/>
              </w:rPr>
              <w:t>=</w:t>
            </w:r>
            <w:r w:rsidRPr="000E2DED">
              <w:rPr>
                <w:sz w:val="18"/>
                <w:szCs w:val="18"/>
                <w:lang w:val="en-US"/>
              </w:rPr>
              <w:t xml:space="preserve"> “not forborne or renegotiated” is reported.</w:t>
            </w:r>
          </w:p>
          <w:p w14:paraId="15600F2E"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I</w:t>
            </w:r>
            <w:r w:rsidRPr="000E2DED">
              <w:rPr>
                <w:sz w:val="18"/>
                <w:szCs w:val="18"/>
                <w:lang w:val="en-US"/>
              </w:rPr>
              <w:t>nstruments which have not been considered to have been forborne or otherwise renegotiated at any moment in time since they have been originated until the reporting reference date are reported as “</w:t>
            </w:r>
            <w:r>
              <w:rPr>
                <w:sz w:val="18"/>
                <w:szCs w:val="18"/>
                <w:lang w:val="en-US"/>
              </w:rPr>
              <w:t>N</w:t>
            </w:r>
            <w:r w:rsidRPr="000E2DED">
              <w:rPr>
                <w:sz w:val="18"/>
                <w:szCs w:val="18"/>
                <w:lang w:val="en-US"/>
              </w:rPr>
              <w:t xml:space="preserve">ot forborne or renegotiated”, and the inception date of the instrument is reported as the date of </w:t>
            </w:r>
            <w:r>
              <w:rPr>
                <w:sz w:val="18"/>
                <w:szCs w:val="18"/>
                <w:lang w:val="en-US"/>
              </w:rPr>
              <w:t>f</w:t>
            </w:r>
            <w:r w:rsidRPr="00287869">
              <w:rPr>
                <w:sz w:val="18"/>
                <w:szCs w:val="18"/>
                <w:lang w:val="en-US"/>
              </w:rPr>
              <w:t>orbearance status</w:t>
            </w:r>
            <w:r w:rsidRPr="000E2DED">
              <w:rPr>
                <w:sz w:val="18"/>
                <w:szCs w:val="18"/>
                <w:lang w:val="en-US"/>
              </w:rPr>
              <w:t xml:space="preserve"> as of the reporting reference date.</w:t>
            </w:r>
          </w:p>
          <w:p w14:paraId="213303EC" w14:textId="77777777" w:rsidR="00DE16EF" w:rsidRDefault="00DE16EF" w:rsidP="00936776">
            <w:pPr>
              <w:pStyle w:val="ListParagraph"/>
              <w:widowControl w:val="0"/>
              <w:numPr>
                <w:ilvl w:val="0"/>
                <w:numId w:val="41"/>
              </w:numPr>
              <w:autoSpaceDE w:val="0"/>
              <w:autoSpaceDN w:val="0"/>
              <w:adjustRightInd w:val="0"/>
              <w:spacing w:before="234" w:after="0" w:line="270" w:lineRule="auto"/>
              <w:ind w:right="55"/>
              <w:jc w:val="both"/>
              <w:rPr>
                <w:sz w:val="18"/>
                <w:szCs w:val="18"/>
                <w:lang w:val="en-US"/>
              </w:rPr>
            </w:pPr>
            <w:r>
              <w:rPr>
                <w:sz w:val="18"/>
                <w:szCs w:val="18"/>
                <w:lang w:val="en-US"/>
              </w:rPr>
              <w:t>W</w:t>
            </w:r>
            <w:r w:rsidRPr="000803E4">
              <w:rPr>
                <w:sz w:val="18"/>
                <w:szCs w:val="18"/>
                <w:lang w:val="en-US"/>
              </w:rPr>
              <w:t>hen an instrument is classified as “</w:t>
            </w:r>
            <w:r>
              <w:rPr>
                <w:sz w:val="18"/>
                <w:szCs w:val="18"/>
                <w:lang w:val="en-US"/>
              </w:rPr>
              <w:t>N</w:t>
            </w:r>
            <w:r w:rsidRPr="000803E4">
              <w:rPr>
                <w:sz w:val="18"/>
                <w:szCs w:val="18"/>
                <w:lang w:val="en-US"/>
              </w:rPr>
              <w:t>ot forborne or renegotiated” and the date reported as “</w:t>
            </w:r>
            <w:r w:rsidRPr="00173662">
              <w:rPr>
                <w:sz w:val="18"/>
                <w:szCs w:val="18"/>
                <w:lang w:val="en-US"/>
              </w:rPr>
              <w:t>Date of forbearance status</w:t>
            </w:r>
            <w:r>
              <w:rPr>
                <w:sz w:val="18"/>
                <w:szCs w:val="18"/>
                <w:lang w:val="en-US"/>
              </w:rPr>
              <w:t>”</w:t>
            </w:r>
            <w:r w:rsidRPr="00173662">
              <w:rPr>
                <w:sz w:val="18"/>
                <w:szCs w:val="18"/>
                <w:lang w:val="en-US"/>
              </w:rPr>
              <w:t xml:space="preserve"> </w:t>
            </w:r>
            <w:r w:rsidRPr="000803E4">
              <w:rPr>
                <w:sz w:val="18"/>
                <w:szCs w:val="18"/>
                <w:lang w:val="en-US"/>
              </w:rPr>
              <w:lastRenderedPageBreak/>
              <w:t>is different from the inception date of the instrument, it means that the instrument has been</w:t>
            </w:r>
            <w:r>
              <w:rPr>
                <w:sz w:val="18"/>
                <w:szCs w:val="18"/>
                <w:lang w:val="en-US"/>
              </w:rPr>
              <w:t xml:space="preserve"> </w:t>
            </w:r>
            <w:r w:rsidRPr="000803E4">
              <w:rPr>
                <w:sz w:val="18"/>
                <w:szCs w:val="18"/>
                <w:lang w:val="en-US"/>
              </w:rPr>
              <w:t>previously classified as forborne, but it has met the conditions for the classification as forborne to be discontinued.</w:t>
            </w:r>
          </w:p>
          <w:p w14:paraId="0F2C87D6" w14:textId="3D2A2EA8" w:rsidR="00DE16EF" w:rsidRPr="00DD580F" w:rsidRDefault="00DE16EF" w:rsidP="00936776">
            <w:pPr>
              <w:pStyle w:val="ListParagraph"/>
              <w:widowControl w:val="0"/>
              <w:numPr>
                <w:ilvl w:val="0"/>
                <w:numId w:val="41"/>
              </w:numPr>
              <w:autoSpaceDE w:val="0"/>
              <w:autoSpaceDN w:val="0"/>
              <w:adjustRightInd w:val="0"/>
              <w:spacing w:after="0" w:line="231" w:lineRule="auto"/>
              <w:ind w:right="53"/>
              <w:jc w:val="both"/>
              <w:rPr>
                <w:rFonts w:cstheme="minorHAnsi"/>
                <w:sz w:val="18"/>
                <w:szCs w:val="18"/>
                <w:lang w:val="en-US"/>
              </w:rPr>
            </w:pPr>
            <w:r w:rsidRPr="00DD580F">
              <w:rPr>
                <w:sz w:val="18"/>
                <w:szCs w:val="18"/>
                <w:lang w:val="en-US"/>
              </w:rPr>
              <w:t>If an instrument is renegotiated without forbearance measures (e.g. the interest rate is lowered purely for commercial reasons) on date ‘t’ prior to the reporting reference date, t is reported as the date of the status of forbearance. However, if at a later moment ‘t + x’, the instrument is once again renegotiated without forbearance measures (e.g. the credit line is increased purely for commercial reasons), ‘t + x’ is reported as the date of forbearance status at the first reporting reference date after the second renegotiation.</w:t>
            </w:r>
          </w:p>
        </w:tc>
      </w:tr>
      <w:tr w:rsidR="00DE16EF" w:rsidRPr="0082355F" w14:paraId="1CD03485"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F8FDF" w14:textId="77777777" w:rsidR="00DE16EF" w:rsidRPr="00255C9E" w:rsidRDefault="00DE16EF" w:rsidP="00DE16EF">
            <w:pPr>
              <w:rPr>
                <w:b/>
                <w:bCs/>
                <w:sz w:val="18"/>
                <w:szCs w:val="18"/>
                <w:lang w:val="en-US"/>
              </w:rPr>
            </w:pPr>
            <w:r w:rsidRPr="00255C9E">
              <w:rPr>
                <w:b/>
                <w:bCs/>
                <w:sz w:val="18"/>
                <w:szCs w:val="18"/>
                <w:lang w:val="en-US"/>
              </w:rPr>
              <w:lastRenderedPageBreak/>
              <w:t>Applicability</w:t>
            </w:r>
          </w:p>
          <w:p w14:paraId="3F8F2618" w14:textId="77777777" w:rsidR="00DE16EF" w:rsidRPr="001E2623" w:rsidRDefault="00DE16EF" w:rsidP="00DE16EF">
            <w:pPr>
              <w:rPr>
                <w:sz w:val="18"/>
                <w:szCs w:val="18"/>
                <w:lang w:val="en-US"/>
              </w:rPr>
            </w:pPr>
            <w:r w:rsidRPr="001E2623">
              <w:rPr>
                <w:sz w:val="18"/>
                <w:szCs w:val="18"/>
                <w:lang w:val="en-US"/>
              </w:rPr>
              <w:t xml:space="preserve">There are three possible </w:t>
            </w:r>
            <w:r>
              <w:rPr>
                <w:sz w:val="18"/>
                <w:szCs w:val="18"/>
                <w:lang w:val="en-US"/>
              </w:rPr>
              <w:t xml:space="preserve">scenarios that may arise when reporting this data attribute: </w:t>
            </w:r>
          </w:p>
          <w:p w14:paraId="71B53684" w14:textId="77777777" w:rsidR="00DE16EF" w:rsidRPr="00AE46ED" w:rsidRDefault="00DE16EF" w:rsidP="00936776">
            <w:pPr>
              <w:pStyle w:val="ListParagraph"/>
              <w:numPr>
                <w:ilvl w:val="0"/>
                <w:numId w:val="42"/>
              </w:numPr>
              <w:rPr>
                <w:sz w:val="18"/>
                <w:szCs w:val="18"/>
                <w:lang w:val="en-US"/>
              </w:rPr>
            </w:pPr>
            <w:r w:rsidRPr="00255C9E">
              <w:rPr>
                <w:sz w:val="18"/>
                <w:szCs w:val="18"/>
                <w:lang w:val="en-US"/>
              </w:rPr>
              <w:t xml:space="preserve">The transaction has not been refinanced or restructured since its </w:t>
            </w:r>
            <w:r>
              <w:rPr>
                <w:sz w:val="18"/>
                <w:szCs w:val="18"/>
                <w:lang w:val="en-US"/>
              </w:rPr>
              <w:t>inception</w:t>
            </w:r>
            <w:r w:rsidRPr="00255C9E">
              <w:rPr>
                <w:sz w:val="18"/>
                <w:szCs w:val="18"/>
                <w:lang w:val="en-US"/>
              </w:rPr>
              <w:t xml:space="preserve"> date</w:t>
            </w:r>
            <w:r>
              <w:rPr>
                <w:sz w:val="18"/>
                <w:szCs w:val="18"/>
                <w:lang w:val="en-US"/>
              </w:rPr>
              <w:t>. In these cases, Units shall report the inception date</w:t>
            </w:r>
            <w:r w:rsidRPr="00255C9E">
              <w:rPr>
                <w:sz w:val="18"/>
                <w:szCs w:val="18"/>
                <w:lang w:val="en-US"/>
              </w:rPr>
              <w:t>.</w:t>
            </w:r>
          </w:p>
          <w:p w14:paraId="4FF950F3" w14:textId="77777777" w:rsidR="00DE16EF" w:rsidRPr="00AE46ED" w:rsidRDefault="00DE16EF" w:rsidP="00936776">
            <w:pPr>
              <w:pStyle w:val="ListParagraph"/>
              <w:numPr>
                <w:ilvl w:val="0"/>
                <w:numId w:val="42"/>
              </w:numPr>
              <w:jc w:val="both"/>
              <w:rPr>
                <w:sz w:val="18"/>
                <w:szCs w:val="18"/>
                <w:lang w:val="en-US"/>
              </w:rPr>
            </w:pPr>
            <w:r w:rsidRPr="00255C9E">
              <w:rPr>
                <w:sz w:val="18"/>
                <w:szCs w:val="18"/>
                <w:lang w:val="en-US"/>
              </w:rPr>
              <w:t xml:space="preserve">The transaction has been refinanced or restructured, and therefore the date on which it was restructured or refinanced should be reported. If there has been more than one restructuring or refinancing since the </w:t>
            </w:r>
            <w:r>
              <w:rPr>
                <w:sz w:val="18"/>
                <w:szCs w:val="18"/>
                <w:lang w:val="en-US"/>
              </w:rPr>
              <w:t>inception date</w:t>
            </w:r>
            <w:r w:rsidRPr="00255C9E">
              <w:rPr>
                <w:sz w:val="18"/>
                <w:szCs w:val="18"/>
                <w:lang w:val="en-US"/>
              </w:rPr>
              <w:t>, the last date of restructuring or refinancing should be reported.</w:t>
            </w:r>
          </w:p>
          <w:p w14:paraId="2AA362CE" w14:textId="77777777" w:rsidR="00DE16EF" w:rsidRPr="00255C9E" w:rsidRDefault="00DE16EF" w:rsidP="00936776">
            <w:pPr>
              <w:pStyle w:val="ListParagraph"/>
              <w:numPr>
                <w:ilvl w:val="0"/>
                <w:numId w:val="42"/>
              </w:numPr>
              <w:jc w:val="both"/>
              <w:rPr>
                <w:sz w:val="18"/>
                <w:szCs w:val="18"/>
                <w:lang w:val="en-US"/>
              </w:rPr>
            </w:pPr>
            <w:r w:rsidRPr="00255C9E">
              <w:rPr>
                <w:sz w:val="18"/>
                <w:szCs w:val="18"/>
                <w:lang w:val="en-US"/>
              </w:rPr>
              <w:t xml:space="preserve">In the case where a product is no longer considered </w:t>
            </w:r>
            <w:r>
              <w:rPr>
                <w:sz w:val="18"/>
                <w:szCs w:val="18"/>
                <w:lang w:val="en-US"/>
              </w:rPr>
              <w:t xml:space="preserve">has been reclassified from </w:t>
            </w:r>
            <w:r w:rsidRPr="00255C9E">
              <w:rPr>
                <w:sz w:val="18"/>
                <w:szCs w:val="18"/>
                <w:lang w:val="en-US"/>
              </w:rPr>
              <w:t>refinanced or restructured</w:t>
            </w:r>
            <w:r>
              <w:rPr>
                <w:sz w:val="18"/>
                <w:szCs w:val="18"/>
                <w:lang w:val="en-US"/>
              </w:rPr>
              <w:t xml:space="preserve"> to “</w:t>
            </w:r>
            <w:r w:rsidRPr="000803E4">
              <w:rPr>
                <w:sz w:val="18"/>
                <w:szCs w:val="18"/>
                <w:lang w:val="en-US"/>
              </w:rPr>
              <w:t>not forborne or renegotiated</w:t>
            </w:r>
            <w:r>
              <w:rPr>
                <w:sz w:val="18"/>
                <w:szCs w:val="18"/>
                <w:lang w:val="en-US"/>
              </w:rPr>
              <w:t>”, Units shall</w:t>
            </w:r>
            <w:r w:rsidRPr="00255C9E">
              <w:rPr>
                <w:sz w:val="18"/>
                <w:szCs w:val="18"/>
                <w:lang w:val="en-US"/>
              </w:rPr>
              <w:t xml:space="preserve"> report the date on which</w:t>
            </w:r>
            <w:r>
              <w:rPr>
                <w:sz w:val="18"/>
                <w:szCs w:val="18"/>
                <w:lang w:val="en-US"/>
              </w:rPr>
              <w:t xml:space="preserve"> the instrument</w:t>
            </w:r>
            <w:r w:rsidRPr="00255C9E">
              <w:rPr>
                <w:sz w:val="18"/>
                <w:szCs w:val="18"/>
                <w:lang w:val="en-US"/>
              </w:rPr>
              <w:t xml:space="preserve"> ceased to be considered as refinanced or restructured.</w:t>
            </w:r>
          </w:p>
          <w:p w14:paraId="46F76AFD" w14:textId="530598D1" w:rsidR="00DE16EF" w:rsidRPr="007D1C0C" w:rsidRDefault="00DE16EF" w:rsidP="00DE16EF">
            <w:pPr>
              <w:spacing w:after="0"/>
              <w:jc w:val="both"/>
              <w:rPr>
                <w:sz w:val="18"/>
                <w:szCs w:val="18"/>
                <w:lang w:val="en-US"/>
              </w:rPr>
            </w:pPr>
          </w:p>
        </w:tc>
      </w:tr>
      <w:tr w:rsidR="00DE16EF" w:rsidRPr="005313FA" w14:paraId="084EB50A"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3CB7EF" w14:textId="77777777" w:rsidR="00DE16EF" w:rsidRPr="00255C9E" w:rsidRDefault="00DE16EF" w:rsidP="00DE16EF">
            <w:pPr>
              <w:rPr>
                <w:b/>
                <w:bCs/>
                <w:sz w:val="18"/>
                <w:szCs w:val="18"/>
                <w:lang w:val="en-US"/>
              </w:rPr>
            </w:pPr>
            <w:r w:rsidRPr="00255C9E">
              <w:rPr>
                <w:b/>
                <w:bCs/>
                <w:sz w:val="18"/>
                <w:szCs w:val="18"/>
                <w:lang w:val="en-US"/>
              </w:rPr>
              <w:t>Link to other concepts</w:t>
            </w:r>
          </w:p>
          <w:p w14:paraId="15EEE187" w14:textId="1C68F184" w:rsidR="00DE16EF" w:rsidRPr="0007347C" w:rsidRDefault="00DE16EF" w:rsidP="00DE16EF">
            <w:pPr>
              <w:pStyle w:val="ListParagraph"/>
              <w:numPr>
                <w:ilvl w:val="0"/>
                <w:numId w:val="3"/>
              </w:numPr>
              <w:spacing w:after="0"/>
              <w:rPr>
                <w:sz w:val="18"/>
                <w:szCs w:val="18"/>
                <w:lang w:val="en-US"/>
              </w:rPr>
            </w:pPr>
            <w:r w:rsidRPr="00287869">
              <w:rPr>
                <w:sz w:val="18"/>
                <w:szCs w:val="18"/>
                <w:lang w:val="en-US"/>
              </w:rPr>
              <w:t>FRBRNC_STTS_INSTRMNT</w:t>
            </w:r>
            <w:r w:rsidRPr="00A4288C">
              <w:rPr>
                <w:sz w:val="18"/>
                <w:szCs w:val="18"/>
                <w:lang w:val="en-US"/>
              </w:rPr>
              <w:t xml:space="preserve"> - </w:t>
            </w:r>
            <w:hyperlink w:anchor="_Forbearance_status" w:history="1">
              <w:r w:rsidRPr="00A4288C">
                <w:rPr>
                  <w:sz w:val="18"/>
                  <w:szCs w:val="18"/>
                  <w:lang w:val="en-US"/>
                </w:rPr>
                <w:t>Forbearance Status</w:t>
              </w:r>
            </w:hyperlink>
            <w:r w:rsidRPr="00A4288C">
              <w:rPr>
                <w:sz w:val="18"/>
                <w:szCs w:val="18"/>
                <w:lang w:val="en-US"/>
              </w:rPr>
              <w:t xml:space="preserve"> </w:t>
            </w:r>
          </w:p>
        </w:tc>
      </w:tr>
      <w:tr w:rsidR="00DE16EF" w:rsidRPr="0082355F" w14:paraId="333146F3"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97BD72" w14:textId="77777777" w:rsidR="00DE16EF" w:rsidRPr="00255C9E" w:rsidRDefault="00DE16EF" w:rsidP="00DE16EF">
            <w:pPr>
              <w:rPr>
                <w:b/>
                <w:bCs/>
                <w:sz w:val="18"/>
                <w:szCs w:val="18"/>
                <w:lang w:val="en-US"/>
              </w:rPr>
            </w:pPr>
            <w:r w:rsidRPr="00255C9E">
              <w:rPr>
                <w:b/>
                <w:bCs/>
                <w:sz w:val="18"/>
                <w:szCs w:val="18"/>
                <w:lang w:val="en-US"/>
              </w:rPr>
              <w:t>Example</w:t>
            </w:r>
          </w:p>
          <w:p w14:paraId="154BBACD" w14:textId="77777777" w:rsidR="00DE16EF" w:rsidRPr="00724F49" w:rsidRDefault="00DE16EF" w:rsidP="0075283B">
            <w:pPr>
              <w:pStyle w:val="ListParagraph"/>
              <w:widowControl w:val="0"/>
              <w:numPr>
                <w:ilvl w:val="0"/>
                <w:numId w:val="171"/>
              </w:numPr>
              <w:autoSpaceDE w:val="0"/>
              <w:autoSpaceDN w:val="0"/>
              <w:adjustRightInd w:val="0"/>
              <w:spacing w:before="196" w:after="0" w:line="232" w:lineRule="auto"/>
              <w:ind w:right="53"/>
              <w:jc w:val="both"/>
              <w:rPr>
                <w:sz w:val="18"/>
                <w:szCs w:val="18"/>
                <w:lang w:val="en-US"/>
              </w:rPr>
            </w:pPr>
            <w:r w:rsidRPr="00724F49">
              <w:rPr>
                <w:sz w:val="18"/>
                <w:szCs w:val="18"/>
                <w:lang w:val="en-US"/>
              </w:rPr>
              <w:t>The entity grants a loan on 31.03.2018, for an amount of €1 million, at an interest rate of 2% and with a maturity of 5 years. After 2 years from the granting of the operation, the borrower requests a modification in the contractual terms, and the Bank allows to extend the payment schedule.</w:t>
            </w:r>
          </w:p>
          <w:p w14:paraId="1549F722" w14:textId="77777777" w:rsidR="00DE16EF" w:rsidRPr="00255C9E" w:rsidRDefault="00DE16EF" w:rsidP="00724F49">
            <w:pPr>
              <w:widowControl w:val="0"/>
              <w:autoSpaceDE w:val="0"/>
              <w:autoSpaceDN w:val="0"/>
              <w:adjustRightInd w:val="0"/>
              <w:spacing w:before="196" w:after="0" w:line="232" w:lineRule="auto"/>
              <w:ind w:left="708" w:right="53"/>
              <w:jc w:val="both"/>
              <w:rPr>
                <w:sz w:val="18"/>
                <w:szCs w:val="18"/>
                <w:lang w:val="en-US"/>
              </w:rPr>
            </w:pPr>
            <w:r w:rsidRPr="00255C9E">
              <w:rPr>
                <w:sz w:val="18"/>
                <w:szCs w:val="18"/>
                <w:lang w:val="en-US"/>
              </w:rPr>
              <w:t xml:space="preserve">The date to be reported by the institution in </w:t>
            </w:r>
            <w:r>
              <w:rPr>
                <w:sz w:val="18"/>
                <w:szCs w:val="18"/>
                <w:lang w:val="en-US"/>
              </w:rPr>
              <w:t>`</w:t>
            </w:r>
            <w:r w:rsidRPr="004E50B3">
              <w:rPr>
                <w:i/>
                <w:iCs/>
                <w:sz w:val="18"/>
                <w:szCs w:val="18"/>
                <w:lang w:val="en-US"/>
              </w:rPr>
              <w:t>Date of forbearance status</w:t>
            </w:r>
            <w:r>
              <w:rPr>
                <w:sz w:val="18"/>
                <w:szCs w:val="18"/>
                <w:lang w:val="en-US"/>
              </w:rPr>
              <w:t xml:space="preserve">´ </w:t>
            </w:r>
            <w:r w:rsidRPr="00255C9E">
              <w:rPr>
                <w:sz w:val="18"/>
                <w:szCs w:val="18"/>
                <w:lang w:val="en-US"/>
              </w:rPr>
              <w:t>would be 31.03.2020.</w:t>
            </w:r>
          </w:p>
          <w:p w14:paraId="3663F16A" w14:textId="519A90B8" w:rsidR="00DE16EF" w:rsidRPr="007D1C0C" w:rsidRDefault="00DE16EF" w:rsidP="00724F49">
            <w:pPr>
              <w:widowControl w:val="0"/>
              <w:autoSpaceDE w:val="0"/>
              <w:autoSpaceDN w:val="0"/>
              <w:adjustRightInd w:val="0"/>
              <w:spacing w:after="0" w:line="231" w:lineRule="auto"/>
              <w:ind w:left="706" w:right="53"/>
              <w:jc w:val="both"/>
              <w:rPr>
                <w:rFonts w:cstheme="minorHAnsi"/>
                <w:sz w:val="18"/>
                <w:szCs w:val="18"/>
                <w:lang w:val="en-US"/>
              </w:rPr>
            </w:pPr>
            <w:r w:rsidRPr="00255C9E">
              <w:rPr>
                <w:sz w:val="18"/>
                <w:szCs w:val="18"/>
                <w:lang w:val="en-US"/>
              </w:rPr>
              <w:t>In the case of no refinancing, the reporting date would be 31.03.2018.</w:t>
            </w:r>
          </w:p>
        </w:tc>
      </w:tr>
      <w:tr w:rsidR="00DE16EF" w:rsidRPr="0082355F" w14:paraId="0E422BDA"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2D86E6" w14:textId="77777777" w:rsidR="00DE16EF" w:rsidRPr="00255C9E" w:rsidRDefault="00DE16EF" w:rsidP="00DE16EF">
            <w:pPr>
              <w:rPr>
                <w:b/>
                <w:bCs/>
                <w:sz w:val="18"/>
                <w:szCs w:val="18"/>
                <w:lang w:val="en-US"/>
              </w:rPr>
            </w:pPr>
            <w:r w:rsidRPr="00255C9E">
              <w:rPr>
                <w:b/>
                <w:bCs/>
                <w:sz w:val="18"/>
                <w:szCs w:val="18"/>
                <w:lang w:val="en-US"/>
              </w:rPr>
              <w:t>ECB asks for this figure</w:t>
            </w:r>
          </w:p>
          <w:p w14:paraId="18479C41" w14:textId="0271DEEC" w:rsidR="00724F49" w:rsidRPr="00255C9E" w:rsidRDefault="00DE16EF" w:rsidP="00DE16EF">
            <w:pPr>
              <w:rPr>
                <w:sz w:val="18"/>
                <w:szCs w:val="18"/>
                <w:lang w:val="en-US"/>
              </w:rPr>
            </w:pPr>
            <w:r>
              <w:rPr>
                <w:sz w:val="18"/>
                <w:szCs w:val="18"/>
                <w:lang w:val="en-US"/>
              </w:rPr>
              <w:t>Credit exposure</w:t>
            </w:r>
            <w:r w:rsidRPr="00255C9E">
              <w:rPr>
                <w:sz w:val="18"/>
                <w:szCs w:val="18"/>
                <w:lang w:val="en-US"/>
              </w:rPr>
              <w:t xml:space="preserve"> </w:t>
            </w:r>
            <w:r>
              <w:rPr>
                <w:sz w:val="18"/>
                <w:szCs w:val="18"/>
                <w:lang w:val="en-US"/>
              </w:rPr>
              <w:t>status</w:t>
            </w:r>
          </w:p>
        </w:tc>
      </w:tr>
    </w:tbl>
    <w:p w14:paraId="611299FD" w14:textId="77777777" w:rsidR="00DE16EF" w:rsidRDefault="00DE16E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2B9BEE64"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5EC3A3"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410F1"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8AC763" w14:textId="77777777" w:rsidR="00DE16EF" w:rsidRPr="00255C9E" w:rsidRDefault="00DE16EF"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3101900" w14:textId="77777777" w:rsidR="00DE16EF" w:rsidRPr="00255C9E" w:rsidRDefault="00DE16EF"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E16EF" w:rsidRPr="00255C9E" w14:paraId="7ADA7B9C"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15408E" w14:textId="359936D7" w:rsidR="00DE16EF" w:rsidRPr="00984C3B" w:rsidRDefault="00DE16EF" w:rsidP="00DE16EF">
            <w:pPr>
              <w:rPr>
                <w:sz w:val="18"/>
                <w:szCs w:val="18"/>
              </w:rPr>
            </w:pPr>
            <w:r>
              <w:rPr>
                <w:sz w:val="18"/>
                <w:szCs w:val="18"/>
              </w:rPr>
              <w:t>IN.025</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A5358" w14:textId="72462902" w:rsidR="00DE16EF" w:rsidRPr="00984C3B" w:rsidRDefault="00DE16EF" w:rsidP="00DE16EF">
            <w:pPr>
              <w:rPr>
                <w:sz w:val="18"/>
                <w:szCs w:val="18"/>
                <w:lang w:val="en-US"/>
              </w:rPr>
            </w:pPr>
            <w:r w:rsidRPr="00255C9E">
              <w:rPr>
                <w:sz w:val="18"/>
                <w:szCs w:val="18"/>
              </w:rPr>
              <w:t>DT_FRBRNC_STTS_PRVS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3BFC95" w14:textId="0546622C" w:rsidR="00DE16EF" w:rsidRPr="00AD76B0" w:rsidRDefault="00DE16EF" w:rsidP="00AD76B0">
            <w:pPr>
              <w:pStyle w:val="Heading3"/>
              <w:rPr>
                <w:lang w:val="en-US"/>
              </w:rPr>
            </w:pPr>
            <w:bookmarkStart w:id="413" w:name="_Toc72164315"/>
            <w:bookmarkStart w:id="414" w:name="_Toc75363929"/>
            <w:bookmarkStart w:id="415" w:name="_Toc78468314"/>
            <w:bookmarkStart w:id="416" w:name="_Toc78468683"/>
            <w:bookmarkStart w:id="417" w:name="_Toc138781254"/>
            <w:r w:rsidRPr="00AD76B0">
              <w:rPr>
                <w:lang w:val="en-US"/>
              </w:rPr>
              <w:t>Date of previous forbearance status</w:t>
            </w:r>
            <w:bookmarkEnd w:id="413"/>
            <w:bookmarkEnd w:id="414"/>
            <w:bookmarkEnd w:id="415"/>
            <w:bookmarkEnd w:id="416"/>
            <w:bookmarkEnd w:id="417"/>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55C104" w14:textId="77777777" w:rsidR="00DE16EF" w:rsidRPr="00984C3B" w:rsidRDefault="00DE16EF" w:rsidP="00DE16EF">
            <w:pPr>
              <w:rPr>
                <w:sz w:val="18"/>
                <w:szCs w:val="18"/>
              </w:rPr>
            </w:pPr>
            <w:proofErr w:type="spellStart"/>
            <w:r>
              <w:rPr>
                <w:sz w:val="18"/>
                <w:szCs w:val="18"/>
              </w:rPr>
              <w:t>Risks</w:t>
            </w:r>
            <w:proofErr w:type="spellEnd"/>
          </w:p>
        </w:tc>
      </w:tr>
      <w:tr w:rsidR="00DE16EF" w:rsidRPr="00255C9E" w14:paraId="63020D16"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C5029D" w14:textId="77777777" w:rsidR="00DE16EF" w:rsidRPr="00255C9E" w:rsidRDefault="00DE16EF" w:rsidP="0005657B">
            <w:pPr>
              <w:rPr>
                <w:sz w:val="18"/>
                <w:szCs w:val="18"/>
              </w:rPr>
            </w:pPr>
          </w:p>
        </w:tc>
      </w:tr>
      <w:tr w:rsidR="00DE16EF" w:rsidRPr="0082355F" w14:paraId="601DD787"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56FFC" w14:textId="77777777" w:rsidR="00DE16EF" w:rsidRPr="00255C9E" w:rsidRDefault="00DE16EF" w:rsidP="00DE16EF">
            <w:pPr>
              <w:rPr>
                <w:b/>
                <w:bCs/>
                <w:sz w:val="18"/>
                <w:szCs w:val="18"/>
                <w:lang w:val="en-US"/>
              </w:rPr>
            </w:pPr>
            <w:r w:rsidRPr="00255C9E">
              <w:rPr>
                <w:b/>
                <w:bCs/>
                <w:sz w:val="18"/>
                <w:szCs w:val="18"/>
                <w:lang w:val="en-US"/>
              </w:rPr>
              <w:t>Definition</w:t>
            </w:r>
          </w:p>
          <w:p w14:paraId="2FBF7CA7" w14:textId="654B7BF1" w:rsidR="00DE16EF" w:rsidRPr="007D1C0C" w:rsidRDefault="00DE16EF" w:rsidP="00DE16EF">
            <w:pPr>
              <w:widowControl w:val="0"/>
              <w:autoSpaceDE w:val="0"/>
              <w:autoSpaceDN w:val="0"/>
              <w:adjustRightInd w:val="0"/>
              <w:spacing w:after="0" w:line="231" w:lineRule="auto"/>
              <w:ind w:right="53"/>
              <w:jc w:val="both"/>
              <w:rPr>
                <w:rFonts w:cstheme="minorHAnsi"/>
                <w:sz w:val="18"/>
                <w:szCs w:val="18"/>
                <w:lang w:val="en-US"/>
              </w:rPr>
            </w:pPr>
            <w:r w:rsidRPr="00964724">
              <w:rPr>
                <w:sz w:val="18"/>
                <w:szCs w:val="18"/>
                <w:lang w:val="en-US"/>
              </w:rPr>
              <w:t xml:space="preserve">This field should contain the previous value of </w:t>
            </w:r>
            <w:r>
              <w:rPr>
                <w:sz w:val="18"/>
                <w:szCs w:val="18"/>
                <w:lang w:val="en-US"/>
              </w:rPr>
              <w:t>`</w:t>
            </w:r>
            <w:r w:rsidRPr="00EC5CB2">
              <w:rPr>
                <w:sz w:val="18"/>
                <w:szCs w:val="18"/>
                <w:lang w:val="en-US"/>
              </w:rPr>
              <w:t>Date of forbearance status</w:t>
            </w:r>
            <w:r>
              <w:rPr>
                <w:sz w:val="18"/>
                <w:szCs w:val="18"/>
                <w:lang w:val="en-US"/>
              </w:rPr>
              <w:t xml:space="preserve"> (</w:t>
            </w:r>
            <w:r w:rsidRPr="00615ECB">
              <w:rPr>
                <w:sz w:val="18"/>
                <w:szCs w:val="18"/>
                <w:lang w:val="en-US"/>
              </w:rPr>
              <w:t>DT_FRBRNC_</w:t>
            </w:r>
            <w:proofErr w:type="gramStart"/>
            <w:r w:rsidRPr="00615ECB">
              <w:rPr>
                <w:sz w:val="18"/>
                <w:szCs w:val="18"/>
                <w:lang w:val="en-US"/>
              </w:rPr>
              <w:t xml:space="preserve">STTS </w:t>
            </w:r>
            <w:r>
              <w:rPr>
                <w:sz w:val="18"/>
                <w:szCs w:val="18"/>
                <w:lang w:val="en-US"/>
              </w:rPr>
              <w:t>)</w:t>
            </w:r>
            <w:proofErr w:type="gramEnd"/>
            <w:r>
              <w:rPr>
                <w:sz w:val="18"/>
                <w:szCs w:val="18"/>
                <w:lang w:val="en-US"/>
              </w:rPr>
              <w:t>´</w:t>
            </w:r>
            <w:r w:rsidRPr="00964724">
              <w:rPr>
                <w:sz w:val="18"/>
                <w:szCs w:val="18"/>
                <w:lang w:val="en-US"/>
              </w:rPr>
              <w:t xml:space="preserve"> (date of the change in </w:t>
            </w:r>
            <w:r>
              <w:rPr>
                <w:sz w:val="18"/>
                <w:szCs w:val="18"/>
                <w:lang w:val="en-US"/>
              </w:rPr>
              <w:t>`Forbearance status (</w:t>
            </w:r>
            <w:r w:rsidRPr="00E35AA1">
              <w:rPr>
                <w:sz w:val="18"/>
                <w:szCs w:val="18"/>
                <w:lang w:val="en-US"/>
              </w:rPr>
              <w:t>FRBRNC_STTS</w:t>
            </w:r>
            <w:r>
              <w:rPr>
                <w:sz w:val="18"/>
                <w:szCs w:val="18"/>
                <w:lang w:val="en-US"/>
              </w:rPr>
              <w:t xml:space="preserve">) ´ </w:t>
            </w:r>
            <w:r w:rsidRPr="00964724">
              <w:rPr>
                <w:sz w:val="18"/>
                <w:szCs w:val="18"/>
                <w:lang w:val="en-US"/>
              </w:rPr>
              <w:t>previous to the current one)</w:t>
            </w:r>
            <w:r>
              <w:rPr>
                <w:sz w:val="18"/>
                <w:szCs w:val="18"/>
                <w:lang w:val="en-US"/>
              </w:rPr>
              <w:t>. That is, t</w:t>
            </w:r>
            <w:r w:rsidRPr="001B4702">
              <w:rPr>
                <w:sz w:val="18"/>
                <w:szCs w:val="18"/>
                <w:lang w:val="en-US"/>
              </w:rPr>
              <w:t>he date of the forbearance measure preceding the one as at reference date</w:t>
            </w:r>
            <w:r w:rsidRPr="00B43F18">
              <w:rPr>
                <w:sz w:val="18"/>
                <w:szCs w:val="18"/>
                <w:lang w:val="en-US"/>
              </w:rPr>
              <w:t xml:space="preserve"> is considered to have occurred</w:t>
            </w:r>
            <w:r>
              <w:rPr>
                <w:sz w:val="18"/>
                <w:szCs w:val="18"/>
                <w:lang w:val="en-US"/>
              </w:rPr>
              <w:t xml:space="preserve">. </w:t>
            </w:r>
            <w:r w:rsidRPr="008B0F2A">
              <w:rPr>
                <w:i/>
                <w:iCs/>
                <w:sz w:val="18"/>
                <w:szCs w:val="18"/>
                <w:lang w:val="en-US"/>
              </w:rPr>
              <w:t xml:space="preserve">Refer to section </w:t>
            </w:r>
            <w:r w:rsidRPr="00DE16EF">
              <w:rPr>
                <w:i/>
                <w:iCs/>
                <w:sz w:val="18"/>
                <w:szCs w:val="18"/>
                <w:lang w:val="en-US"/>
              </w:rPr>
              <w:t>`</w:t>
            </w:r>
            <w:r w:rsidRPr="00DE16EF">
              <w:rPr>
                <w:rStyle w:val="Hyperlink"/>
                <w:i/>
                <w:iCs/>
                <w:color w:val="auto"/>
                <w:sz w:val="18"/>
                <w:szCs w:val="18"/>
                <w:u w:val="none"/>
                <w:lang w:val="en-US"/>
              </w:rPr>
              <w:t>Date of forbearance status</w:t>
            </w:r>
            <w:r w:rsidRPr="00DE16EF">
              <w:rPr>
                <w:i/>
                <w:iCs/>
                <w:sz w:val="18"/>
                <w:szCs w:val="18"/>
                <w:lang w:val="en-US"/>
              </w:rPr>
              <w:t>´ and `</w:t>
            </w:r>
            <w:r w:rsidRPr="00DE16EF">
              <w:rPr>
                <w:rStyle w:val="Hyperlink"/>
                <w:i/>
                <w:iCs/>
                <w:color w:val="auto"/>
                <w:sz w:val="18"/>
                <w:szCs w:val="18"/>
                <w:u w:val="none"/>
                <w:lang w:val="en-US"/>
              </w:rPr>
              <w:t>Forbearance status</w:t>
            </w:r>
            <w:r>
              <w:rPr>
                <w:i/>
                <w:iCs/>
                <w:sz w:val="18"/>
                <w:szCs w:val="18"/>
                <w:lang w:val="en-US"/>
              </w:rPr>
              <w:t xml:space="preserve">´ </w:t>
            </w:r>
            <w:r w:rsidRPr="008B0F2A">
              <w:rPr>
                <w:i/>
                <w:iCs/>
                <w:sz w:val="18"/>
                <w:szCs w:val="18"/>
                <w:lang w:val="en-US"/>
              </w:rPr>
              <w:t xml:space="preserve">for further </w:t>
            </w:r>
            <w:r>
              <w:rPr>
                <w:i/>
                <w:iCs/>
                <w:sz w:val="18"/>
                <w:szCs w:val="18"/>
                <w:lang w:val="en-US"/>
              </w:rPr>
              <w:t>information.</w:t>
            </w:r>
          </w:p>
        </w:tc>
      </w:tr>
      <w:tr w:rsidR="00DE16EF" w:rsidRPr="0082355F" w14:paraId="7C4EDF43"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B5EC38" w14:textId="77777777" w:rsidR="00DE16EF" w:rsidRPr="00255C9E" w:rsidRDefault="00DE16EF" w:rsidP="00DE16EF">
            <w:pPr>
              <w:jc w:val="both"/>
              <w:rPr>
                <w:b/>
                <w:bCs/>
                <w:sz w:val="18"/>
                <w:szCs w:val="18"/>
                <w:lang w:val="en-US"/>
              </w:rPr>
            </w:pPr>
            <w:r w:rsidRPr="00255C9E">
              <w:rPr>
                <w:b/>
                <w:bCs/>
                <w:sz w:val="18"/>
                <w:szCs w:val="18"/>
                <w:lang w:val="en-US"/>
              </w:rPr>
              <w:t>Applicability</w:t>
            </w:r>
          </w:p>
          <w:p w14:paraId="25341DDA" w14:textId="77777777" w:rsidR="00DE16EF" w:rsidRDefault="00DE16EF" w:rsidP="00DE16EF">
            <w:pPr>
              <w:jc w:val="both"/>
              <w:rPr>
                <w:sz w:val="18"/>
                <w:szCs w:val="18"/>
                <w:lang w:val="en-US"/>
              </w:rPr>
            </w:pPr>
            <w:r w:rsidRPr="001E2623">
              <w:rPr>
                <w:sz w:val="18"/>
                <w:szCs w:val="18"/>
                <w:lang w:val="en-US"/>
              </w:rPr>
              <w:t xml:space="preserve">There are </w:t>
            </w:r>
            <w:r>
              <w:rPr>
                <w:sz w:val="18"/>
                <w:szCs w:val="18"/>
                <w:lang w:val="en-US"/>
              </w:rPr>
              <w:t>four</w:t>
            </w:r>
            <w:r w:rsidRPr="001E2623">
              <w:rPr>
                <w:sz w:val="18"/>
                <w:szCs w:val="18"/>
                <w:lang w:val="en-US"/>
              </w:rPr>
              <w:t xml:space="preserve"> possible </w:t>
            </w:r>
            <w:r>
              <w:rPr>
                <w:sz w:val="18"/>
                <w:szCs w:val="18"/>
                <w:lang w:val="en-US"/>
              </w:rPr>
              <w:t xml:space="preserve">scenarios that may arise when reporting this data attribute: </w:t>
            </w:r>
          </w:p>
          <w:p w14:paraId="5B69F143"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If only one forbearance measure was undertaken since loan origination the field should be the same as DT_FRBRNC_STTS.</w:t>
            </w:r>
          </w:p>
          <w:p w14:paraId="0A59729B"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 xml:space="preserve">If the instrument has never been subject to forbearance </w:t>
            </w:r>
            <w:proofErr w:type="gramStart"/>
            <w:r w:rsidRPr="00B27436">
              <w:rPr>
                <w:sz w:val="18"/>
                <w:szCs w:val="18"/>
                <w:lang w:val="en-US"/>
              </w:rPr>
              <w:t>measure</w:t>
            </w:r>
            <w:proofErr w:type="gramEnd"/>
            <w:r w:rsidRPr="00B27436">
              <w:rPr>
                <w:sz w:val="18"/>
                <w:szCs w:val="18"/>
                <w:lang w:val="en-US"/>
              </w:rPr>
              <w:t xml:space="preserve"> then this date would be equal to the inception date. </w:t>
            </w:r>
          </w:p>
          <w:p w14:paraId="3B0CFCE6" w14:textId="719B3722" w:rsidR="00DE16EF" w:rsidRPr="00DE16EF" w:rsidRDefault="00DE16EF" w:rsidP="00936776">
            <w:pPr>
              <w:pStyle w:val="ListParagraph"/>
              <w:numPr>
                <w:ilvl w:val="0"/>
                <w:numId w:val="21"/>
              </w:numPr>
              <w:jc w:val="both"/>
              <w:rPr>
                <w:sz w:val="18"/>
                <w:szCs w:val="18"/>
                <w:lang w:val="en-US"/>
              </w:rPr>
            </w:pPr>
            <w:r>
              <w:rPr>
                <w:sz w:val="18"/>
                <w:szCs w:val="18"/>
                <w:lang w:val="en-US"/>
              </w:rPr>
              <w:t xml:space="preserve">If two or more forbearance measures were undertaken since the loan origination, the date reported in this field should be </w:t>
            </w:r>
            <w:r w:rsidRPr="00964724">
              <w:rPr>
                <w:sz w:val="18"/>
                <w:szCs w:val="18"/>
                <w:lang w:val="en-US"/>
              </w:rPr>
              <w:t>the date of the forbearance measure preceding the one as at reference date</w:t>
            </w:r>
            <w:r>
              <w:rPr>
                <w:sz w:val="18"/>
                <w:szCs w:val="18"/>
                <w:lang w:val="en-US"/>
              </w:rPr>
              <w:t>.</w:t>
            </w:r>
          </w:p>
        </w:tc>
      </w:tr>
      <w:tr w:rsidR="00DE16EF" w:rsidRPr="00624088" w14:paraId="69642B96"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D99331" w14:textId="77777777" w:rsidR="00DE16EF" w:rsidRDefault="00DE16EF" w:rsidP="00DE16EF">
            <w:pPr>
              <w:jc w:val="both"/>
              <w:rPr>
                <w:b/>
                <w:bCs/>
                <w:sz w:val="18"/>
                <w:szCs w:val="18"/>
                <w:lang w:val="en-US"/>
              </w:rPr>
            </w:pPr>
            <w:r>
              <w:rPr>
                <w:b/>
                <w:bCs/>
                <w:sz w:val="18"/>
                <w:szCs w:val="18"/>
                <w:lang w:val="en-US"/>
              </w:rPr>
              <w:t>Link to other concepts</w:t>
            </w:r>
          </w:p>
          <w:p w14:paraId="3C1E3702" w14:textId="77777777" w:rsidR="00DE16EF" w:rsidRDefault="00DE16EF" w:rsidP="00DE16EF">
            <w:pPr>
              <w:pStyle w:val="ListParagraph"/>
              <w:numPr>
                <w:ilvl w:val="0"/>
                <w:numId w:val="3"/>
              </w:numPr>
              <w:jc w:val="both"/>
              <w:rPr>
                <w:sz w:val="18"/>
                <w:szCs w:val="18"/>
                <w:lang w:val="en-US"/>
              </w:rPr>
            </w:pPr>
            <w:r w:rsidRPr="00181483">
              <w:rPr>
                <w:sz w:val="18"/>
                <w:szCs w:val="18"/>
                <w:lang w:val="en-US"/>
              </w:rPr>
              <w:t xml:space="preserve">DT_FRBRNC_STTS </w:t>
            </w:r>
            <w:r>
              <w:rPr>
                <w:sz w:val="18"/>
                <w:szCs w:val="18"/>
                <w:lang w:val="en-US"/>
              </w:rPr>
              <w:t xml:space="preserve">- </w:t>
            </w:r>
            <w:hyperlink w:anchor="_Date_of_forbearance" w:history="1">
              <w:r w:rsidRPr="00181483">
                <w:rPr>
                  <w:sz w:val="18"/>
                  <w:szCs w:val="18"/>
                  <w:lang w:val="en-US"/>
                </w:rPr>
                <w:t>Date of forbearance status</w:t>
              </w:r>
            </w:hyperlink>
            <w:r>
              <w:rPr>
                <w:sz w:val="18"/>
                <w:szCs w:val="18"/>
                <w:lang w:val="en-US"/>
              </w:rPr>
              <w:t xml:space="preserve"> </w:t>
            </w:r>
            <w:r w:rsidRPr="00255C9E">
              <w:rPr>
                <w:sz w:val="18"/>
                <w:szCs w:val="18"/>
                <w:lang w:val="en-US"/>
              </w:rPr>
              <w:sym w:font="Wingdings" w:char="F0E0"/>
            </w:r>
            <w:r>
              <w:rPr>
                <w:sz w:val="18"/>
                <w:szCs w:val="18"/>
                <w:lang w:val="en-US"/>
              </w:rPr>
              <w:t xml:space="preserve"> Date of forbearance previous should be equal to or prior to the date of forbearance status.</w:t>
            </w:r>
          </w:p>
          <w:p w14:paraId="156F4985" w14:textId="6E310CBC" w:rsidR="00DE16EF" w:rsidRPr="0007347C" w:rsidRDefault="00DE16EF" w:rsidP="00DE16EF">
            <w:pPr>
              <w:pStyle w:val="ListParagraph"/>
              <w:numPr>
                <w:ilvl w:val="0"/>
                <w:numId w:val="3"/>
              </w:numPr>
              <w:spacing w:after="0"/>
              <w:rPr>
                <w:sz w:val="18"/>
                <w:szCs w:val="18"/>
                <w:lang w:val="en-US"/>
              </w:rPr>
            </w:pPr>
            <w:r w:rsidRPr="00E35AA1">
              <w:rPr>
                <w:sz w:val="18"/>
                <w:szCs w:val="18"/>
                <w:lang w:val="en-US"/>
              </w:rPr>
              <w:t>FRBRNC_STTS</w:t>
            </w:r>
            <w:r>
              <w:rPr>
                <w:sz w:val="18"/>
                <w:szCs w:val="18"/>
                <w:lang w:val="en-US"/>
              </w:rPr>
              <w:t xml:space="preserve"> - Forbearance status </w:t>
            </w:r>
          </w:p>
        </w:tc>
      </w:tr>
      <w:tr w:rsidR="00DE16EF" w:rsidRPr="0082355F" w14:paraId="7E1BBB68"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7A5C1D" w14:textId="77777777" w:rsidR="00DE16EF" w:rsidRPr="00255C9E" w:rsidRDefault="00DE16EF" w:rsidP="00DE16EF">
            <w:pPr>
              <w:rPr>
                <w:b/>
                <w:bCs/>
                <w:sz w:val="18"/>
                <w:szCs w:val="18"/>
                <w:lang w:val="en-US"/>
              </w:rPr>
            </w:pPr>
            <w:r w:rsidRPr="00255C9E">
              <w:rPr>
                <w:b/>
                <w:bCs/>
                <w:sz w:val="18"/>
                <w:szCs w:val="18"/>
                <w:lang w:val="en-US"/>
              </w:rPr>
              <w:lastRenderedPageBreak/>
              <w:t>Example</w:t>
            </w:r>
          </w:p>
          <w:p w14:paraId="0BCDE4C2" w14:textId="77777777" w:rsidR="00DE16EF" w:rsidRDefault="00DE16EF" w:rsidP="00DE16EF">
            <w:pPr>
              <w:jc w:val="center"/>
              <w:rPr>
                <w:b/>
                <w:bCs/>
                <w:sz w:val="18"/>
                <w:szCs w:val="18"/>
                <w:lang w:val="en-US"/>
              </w:rPr>
            </w:pPr>
            <w:r>
              <w:rPr>
                <w:noProof/>
                <w:lang w:val="en-GB" w:eastAsia="en-GB"/>
              </w:rPr>
              <w:drawing>
                <wp:inline distT="0" distB="0" distL="0" distR="0" wp14:anchorId="0C9B2E35" wp14:editId="38485AE1">
                  <wp:extent cx="3028620" cy="829618"/>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66060" cy="839874"/>
                          </a:xfrm>
                          <a:prstGeom prst="rect">
                            <a:avLst/>
                          </a:prstGeom>
                        </pic:spPr>
                      </pic:pic>
                    </a:graphicData>
                  </a:graphic>
                </wp:inline>
              </w:drawing>
            </w:r>
          </w:p>
          <w:p w14:paraId="65C97F0B" w14:textId="11EC54D2" w:rsidR="00DE16EF" w:rsidRPr="007D1C0C" w:rsidRDefault="00DE16EF" w:rsidP="00DE16EF">
            <w:pPr>
              <w:spacing w:after="0"/>
              <w:rPr>
                <w:rFonts w:cstheme="minorHAnsi"/>
                <w:sz w:val="18"/>
                <w:szCs w:val="18"/>
                <w:lang w:val="en-US"/>
              </w:rPr>
            </w:pPr>
            <w:r w:rsidRPr="00DE16EF">
              <w:rPr>
                <w:sz w:val="18"/>
                <w:szCs w:val="18"/>
                <w:lang w:val="en-US"/>
              </w:rPr>
              <w:t>Considering the example above, a loan granted the 1</w:t>
            </w:r>
            <w:r w:rsidRPr="00DE16EF">
              <w:rPr>
                <w:sz w:val="18"/>
                <w:szCs w:val="18"/>
                <w:vertAlign w:val="superscript"/>
                <w:lang w:val="en-US"/>
              </w:rPr>
              <w:t>st</w:t>
            </w:r>
            <w:r w:rsidRPr="00DE16EF">
              <w:rPr>
                <w:sz w:val="18"/>
                <w:szCs w:val="18"/>
                <w:lang w:val="en-US"/>
              </w:rPr>
              <w:t xml:space="preserve"> of January of 20X1 for which the Unit has applied two forbearance measures through 20X2, the `</w:t>
            </w:r>
            <w:r w:rsidRPr="00DE16EF">
              <w:rPr>
                <w:i/>
                <w:iCs/>
                <w:sz w:val="18"/>
                <w:szCs w:val="18"/>
                <w:lang w:val="en-US"/>
              </w:rPr>
              <w:t>Date of previous forbearance status</w:t>
            </w:r>
            <w:r w:rsidRPr="00DE16EF">
              <w:rPr>
                <w:sz w:val="18"/>
                <w:szCs w:val="18"/>
                <w:lang w:val="en-US"/>
              </w:rPr>
              <w:t>´ should be reported as “20X2-03-01”, whereas the data attribute `</w:t>
            </w:r>
            <w:r w:rsidRPr="00DE16EF">
              <w:rPr>
                <w:i/>
                <w:iCs/>
                <w:sz w:val="18"/>
                <w:szCs w:val="18"/>
                <w:lang w:val="en-US"/>
              </w:rPr>
              <w:t>Date of forbearance status</w:t>
            </w:r>
            <w:r w:rsidRPr="00DE16EF">
              <w:rPr>
                <w:sz w:val="18"/>
                <w:szCs w:val="18"/>
                <w:lang w:val="en-US"/>
              </w:rPr>
              <w:t>´ should be reported as “20X2-12-31”.</w:t>
            </w:r>
          </w:p>
        </w:tc>
      </w:tr>
      <w:tr w:rsidR="00DE16EF" w:rsidRPr="0082355F" w14:paraId="5C1D1C07"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BD037" w14:textId="77777777" w:rsidR="00DE16EF" w:rsidRPr="00255C9E" w:rsidRDefault="00DE16EF" w:rsidP="00DE16EF">
            <w:pPr>
              <w:rPr>
                <w:b/>
                <w:bCs/>
                <w:sz w:val="18"/>
                <w:szCs w:val="18"/>
                <w:lang w:val="en-US"/>
              </w:rPr>
            </w:pPr>
            <w:r w:rsidRPr="00255C9E">
              <w:rPr>
                <w:b/>
                <w:bCs/>
                <w:sz w:val="18"/>
                <w:szCs w:val="18"/>
                <w:lang w:val="en-US"/>
              </w:rPr>
              <w:t>ECB asks for this figure</w:t>
            </w:r>
          </w:p>
          <w:p w14:paraId="36A1112F" w14:textId="6581C765" w:rsidR="00DE16EF" w:rsidRPr="00255C9E" w:rsidRDefault="00DE16EF" w:rsidP="00DE16EF">
            <w:pPr>
              <w:rPr>
                <w:sz w:val="18"/>
                <w:szCs w:val="18"/>
                <w:lang w:val="en-US"/>
              </w:rPr>
            </w:pPr>
            <w:r w:rsidRPr="00465508">
              <w:rPr>
                <w:sz w:val="18"/>
                <w:szCs w:val="18"/>
                <w:lang w:val="en-US"/>
              </w:rPr>
              <w:t>Credit exposure</w:t>
            </w:r>
            <w:r>
              <w:rPr>
                <w:sz w:val="18"/>
                <w:szCs w:val="18"/>
                <w:lang w:val="en-US"/>
              </w:rPr>
              <w:t xml:space="preserve"> status</w:t>
            </w:r>
            <w:r w:rsidR="00724F49">
              <w:rPr>
                <w:sz w:val="18"/>
                <w:szCs w:val="18"/>
                <w:lang w:val="en-US"/>
              </w:rPr>
              <w:t>.</w:t>
            </w:r>
          </w:p>
        </w:tc>
      </w:tr>
    </w:tbl>
    <w:p w14:paraId="0E3AAFD3" w14:textId="77777777" w:rsidR="005B46CF" w:rsidRDefault="005B46CF"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13"/>
        <w:gridCol w:w="2155"/>
        <w:gridCol w:w="5367"/>
        <w:gridCol w:w="380"/>
        <w:gridCol w:w="1208"/>
      </w:tblGrid>
      <w:tr w:rsidR="00C2315B" w:rsidRPr="00255C9E" w14:paraId="08B5CCC9" w14:textId="77777777" w:rsidTr="00624088">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C7DA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05136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C5C80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7B98A"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3AE9E8C9" w14:textId="77777777" w:rsidTr="00624088">
        <w:trPr>
          <w:trHeight w:val="28"/>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7DF2D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027</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7DA084F" w14:textId="77777777" w:rsidR="00C2315B" w:rsidRPr="00255C9E" w:rsidRDefault="00C2315B" w:rsidP="00624088">
            <w:pPr>
              <w:rPr>
                <w:sz w:val="18"/>
                <w:szCs w:val="18"/>
              </w:rPr>
            </w:pPr>
            <w:r w:rsidRPr="00255C9E">
              <w:rPr>
                <w:sz w:val="18"/>
                <w:szCs w:val="18"/>
              </w:rPr>
              <w:t>DT_PRFRMNG_STTS</w:t>
            </w:r>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7D8F40" w14:textId="77777777" w:rsidR="00C2315B" w:rsidRPr="00255C9E" w:rsidRDefault="00C2315B" w:rsidP="00AD76B0">
            <w:pPr>
              <w:pStyle w:val="Heading3"/>
            </w:pPr>
            <w:bookmarkStart w:id="418" w:name="_Toc78468315"/>
            <w:bookmarkStart w:id="419" w:name="_Toc78468684"/>
            <w:bookmarkStart w:id="420" w:name="_Toc138781255"/>
            <w:r w:rsidRPr="00AD76B0">
              <w:rPr>
                <w:lang w:val="en-US"/>
              </w:rPr>
              <w:t>Date of performing status</w:t>
            </w:r>
            <w:bookmarkEnd w:id="418"/>
            <w:bookmarkEnd w:id="419"/>
            <w:bookmarkEnd w:id="420"/>
          </w:p>
        </w:tc>
        <w:tc>
          <w:tcPr>
            <w:tcW w:w="12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ED47D7"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61950B9B" w14:textId="77777777" w:rsidTr="00624088">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A942D27" w14:textId="77777777" w:rsidR="00C2315B" w:rsidRPr="00255C9E" w:rsidRDefault="00C2315B" w:rsidP="00624088">
            <w:pPr>
              <w:rPr>
                <w:sz w:val="18"/>
                <w:szCs w:val="18"/>
              </w:rPr>
            </w:pPr>
          </w:p>
        </w:tc>
      </w:tr>
      <w:tr w:rsidR="00C2315B" w:rsidRPr="0082355F" w14:paraId="201E756E" w14:textId="77777777" w:rsidTr="00624088">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EB1C5D" w14:textId="77777777" w:rsidR="00C2315B" w:rsidRPr="00255C9E" w:rsidRDefault="00C2315B" w:rsidP="00624088">
            <w:pPr>
              <w:rPr>
                <w:b/>
                <w:bCs/>
                <w:sz w:val="18"/>
                <w:szCs w:val="18"/>
                <w:lang w:val="en-US"/>
              </w:rPr>
            </w:pPr>
            <w:r w:rsidRPr="00255C9E">
              <w:rPr>
                <w:b/>
                <w:bCs/>
                <w:sz w:val="18"/>
                <w:szCs w:val="18"/>
                <w:lang w:val="en-US"/>
              </w:rPr>
              <w:t>Definition</w:t>
            </w:r>
          </w:p>
          <w:p w14:paraId="2FABFA92" w14:textId="77777777" w:rsidR="00C2315B" w:rsidRPr="00255C9E" w:rsidRDefault="00C2315B" w:rsidP="00624088">
            <w:pPr>
              <w:widowControl w:val="0"/>
              <w:autoSpaceDE w:val="0"/>
              <w:autoSpaceDN w:val="0"/>
              <w:adjustRightInd w:val="0"/>
              <w:spacing w:before="176" w:after="0" w:line="267" w:lineRule="auto"/>
              <w:jc w:val="both"/>
              <w:rPr>
                <w:sz w:val="18"/>
                <w:szCs w:val="18"/>
                <w:lang w:val="en-US"/>
              </w:rPr>
            </w:pPr>
            <w:r w:rsidRPr="00255C9E">
              <w:rPr>
                <w:sz w:val="18"/>
                <w:szCs w:val="18"/>
                <w:lang w:val="en-US"/>
              </w:rPr>
              <w:t>The date on which the performing status as reported in “</w:t>
            </w:r>
            <w:r>
              <w:rPr>
                <w:sz w:val="18"/>
                <w:szCs w:val="18"/>
                <w:lang w:val="en-US"/>
              </w:rPr>
              <w:t>P</w:t>
            </w:r>
            <w:r w:rsidRPr="00255C9E">
              <w:rPr>
                <w:sz w:val="18"/>
                <w:szCs w:val="18"/>
                <w:lang w:val="en-US"/>
              </w:rPr>
              <w:t>erforming status of the instrument” is considered to have been established or changed.</w:t>
            </w:r>
            <w:r>
              <w:rPr>
                <w:sz w:val="18"/>
                <w:szCs w:val="18"/>
                <w:lang w:val="en-US"/>
              </w:rPr>
              <w:t xml:space="preserve"> </w:t>
            </w:r>
            <w:r w:rsidRPr="00255C9E">
              <w:rPr>
                <w:sz w:val="18"/>
                <w:szCs w:val="18"/>
                <w:lang w:val="en-US"/>
              </w:rPr>
              <w:t>This data attribute is reported as a date indicating the day on which the status as reported in the data attribute “</w:t>
            </w:r>
            <w:r>
              <w:rPr>
                <w:sz w:val="18"/>
                <w:szCs w:val="18"/>
                <w:lang w:val="en-US"/>
              </w:rPr>
              <w:t>P</w:t>
            </w:r>
            <w:r w:rsidRPr="00255C9E">
              <w:rPr>
                <w:sz w:val="18"/>
                <w:szCs w:val="18"/>
                <w:lang w:val="en-US"/>
              </w:rPr>
              <w:t>erforming status of the instrument” is considered to have arisen.</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p w14:paraId="73B88442"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08B6D449"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shall be reported</w:t>
            </w:r>
            <w:r w:rsidRPr="00255C9E">
              <w:rPr>
                <w:sz w:val="18"/>
                <w:szCs w:val="18"/>
                <w:lang w:val="en-US"/>
              </w:rPr>
              <w:t xml:space="preserve"> in accordance with the following principles:</w:t>
            </w:r>
          </w:p>
          <w:p w14:paraId="68FAB52E"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75059C8B"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instrument's state of execution on a given reporting reference date </w:t>
            </w:r>
            <w:r>
              <w:rPr>
                <w:sz w:val="18"/>
                <w:szCs w:val="18"/>
                <w:lang w:val="en-US"/>
              </w:rPr>
              <w:t>should not be</w:t>
            </w:r>
            <w:r w:rsidRPr="00255C9E">
              <w:rPr>
                <w:sz w:val="18"/>
                <w:szCs w:val="18"/>
                <w:lang w:val="en-US"/>
              </w:rPr>
              <w:t xml:space="preserve"> later than the reporting reference date.</w:t>
            </w:r>
          </w:p>
          <w:p w14:paraId="735383D8" w14:textId="77777777" w:rsidR="00C2315B"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an instrument that was non-performing until day t and became performing as of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day and is still performing on the reporting reference date,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is reported.</w:t>
            </w:r>
          </w:p>
          <w:p w14:paraId="65F5DF57"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inception date/ date of origination of the operation, Units shall report the inception date.</w:t>
            </w:r>
          </w:p>
          <w:p w14:paraId="2485FFC6"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p>
          <w:p w14:paraId="43B20960" w14:textId="77777777" w:rsidR="00C2315B" w:rsidRPr="00255C9E" w:rsidRDefault="00C2315B" w:rsidP="00624088">
            <w:pPr>
              <w:jc w:val="both"/>
              <w:rPr>
                <w:sz w:val="18"/>
                <w:szCs w:val="18"/>
                <w:lang w:val="en-US"/>
              </w:rPr>
            </w:pPr>
            <w:r w:rsidRPr="00255C9E">
              <w:rPr>
                <w:sz w:val="18"/>
                <w:szCs w:val="18"/>
                <w:lang w:val="en-US"/>
              </w:rPr>
              <w:t xml:space="preserve">For this data field, what the regulator requests is the Date of the Preforming Status of an </w:t>
            </w:r>
            <w:r w:rsidRPr="00895098">
              <w:rPr>
                <w:b/>
                <w:bCs/>
                <w:sz w:val="18"/>
                <w:szCs w:val="18"/>
                <w:lang w:val="en-US"/>
              </w:rPr>
              <w:t>individual transaction</w:t>
            </w:r>
            <w:r w:rsidRPr="00255C9E">
              <w:rPr>
                <w:sz w:val="18"/>
                <w:szCs w:val="18"/>
                <w:lang w:val="en-US"/>
              </w:rPr>
              <w:t>, not that of the counterparty.</w:t>
            </w:r>
          </w:p>
        </w:tc>
      </w:tr>
      <w:tr w:rsidR="00C2315B" w:rsidRPr="0082355F" w14:paraId="04C889AD" w14:textId="77777777" w:rsidTr="00624088">
        <w:trPr>
          <w:trHeight w:val="90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8BB05D" w14:textId="77777777" w:rsidR="00C2315B" w:rsidRPr="00255C9E" w:rsidRDefault="00C2315B" w:rsidP="00624088">
            <w:pPr>
              <w:rPr>
                <w:b/>
                <w:bCs/>
                <w:sz w:val="18"/>
                <w:szCs w:val="18"/>
                <w:lang w:val="en-US"/>
              </w:rPr>
            </w:pPr>
            <w:r w:rsidRPr="00255C9E">
              <w:rPr>
                <w:b/>
                <w:bCs/>
                <w:sz w:val="18"/>
                <w:szCs w:val="18"/>
                <w:lang w:val="en-US"/>
              </w:rPr>
              <w:t>Applicability</w:t>
            </w:r>
          </w:p>
          <w:p w14:paraId="2D0E5AEC" w14:textId="77777777" w:rsidR="00C2315B" w:rsidRDefault="00C2315B" w:rsidP="00624088">
            <w:pPr>
              <w:rPr>
                <w:sz w:val="18"/>
                <w:szCs w:val="18"/>
                <w:lang w:val="en-US"/>
              </w:rPr>
            </w:pPr>
            <w:r w:rsidRPr="001E2623">
              <w:rPr>
                <w:sz w:val="18"/>
                <w:szCs w:val="18"/>
                <w:lang w:val="en-US"/>
              </w:rPr>
              <w:t xml:space="preserve">There are </w:t>
            </w:r>
            <w:r>
              <w:rPr>
                <w:sz w:val="18"/>
                <w:szCs w:val="18"/>
                <w:lang w:val="en-US"/>
              </w:rPr>
              <w:t>two</w:t>
            </w:r>
            <w:r w:rsidRPr="001E2623">
              <w:rPr>
                <w:sz w:val="18"/>
                <w:szCs w:val="18"/>
                <w:lang w:val="en-US"/>
              </w:rPr>
              <w:t xml:space="preserve"> possible </w:t>
            </w:r>
            <w:r>
              <w:rPr>
                <w:sz w:val="18"/>
                <w:szCs w:val="18"/>
                <w:lang w:val="en-US"/>
              </w:rPr>
              <w:t xml:space="preserve">scenarios that may arise when reporting this data attribute: </w:t>
            </w:r>
          </w:p>
          <w:p w14:paraId="1AC2DD96" w14:textId="77777777" w:rsidR="00C2315B" w:rsidRPr="006E454C" w:rsidRDefault="00C2315B" w:rsidP="00936776">
            <w:pPr>
              <w:pStyle w:val="ListParagraph"/>
              <w:numPr>
                <w:ilvl w:val="0"/>
                <w:numId w:val="18"/>
              </w:numPr>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origination of the operation, Units shall report the inception date</w:t>
            </w:r>
            <w:r w:rsidRPr="00255C9E">
              <w:rPr>
                <w:sz w:val="18"/>
                <w:szCs w:val="18"/>
                <w:lang w:val="en-US"/>
              </w:rPr>
              <w:t>.</w:t>
            </w:r>
          </w:p>
          <w:p w14:paraId="40BB92C4" w14:textId="77777777" w:rsidR="00C2315B" w:rsidRPr="00255C9E" w:rsidRDefault="00C2315B" w:rsidP="00936776">
            <w:pPr>
              <w:pStyle w:val="ListParagraph"/>
              <w:numPr>
                <w:ilvl w:val="0"/>
                <w:numId w:val="18"/>
              </w:numPr>
              <w:rPr>
                <w:sz w:val="18"/>
                <w:szCs w:val="18"/>
                <w:lang w:val="en-US"/>
              </w:rPr>
            </w:pPr>
            <w:r>
              <w:rPr>
                <w:sz w:val="18"/>
                <w:szCs w:val="18"/>
                <w:lang w:val="en-US"/>
              </w:rPr>
              <w:t>Where t</w:t>
            </w:r>
            <w:r w:rsidRPr="00255C9E">
              <w:rPr>
                <w:sz w:val="18"/>
                <w:szCs w:val="18"/>
                <w:lang w:val="en-US"/>
              </w:rPr>
              <w:t>he transaction has changed its performing status on a certain date</w:t>
            </w:r>
            <w:r>
              <w:rPr>
                <w:sz w:val="18"/>
                <w:szCs w:val="18"/>
                <w:lang w:val="en-US"/>
              </w:rPr>
              <w:t xml:space="preserve"> to </w:t>
            </w:r>
            <w:r w:rsidRPr="00255C9E">
              <w:rPr>
                <w:sz w:val="18"/>
                <w:szCs w:val="18"/>
                <w:lang w:val="en-US"/>
              </w:rPr>
              <w:t>the performing status as reported in “performing status of the instrument”,</w:t>
            </w:r>
            <w:r>
              <w:rPr>
                <w:sz w:val="18"/>
                <w:szCs w:val="18"/>
                <w:lang w:val="en-US"/>
              </w:rPr>
              <w:t xml:space="preserve"> Units shall report the last</w:t>
            </w:r>
            <w:r w:rsidRPr="00255C9E">
              <w:rPr>
                <w:sz w:val="18"/>
                <w:szCs w:val="18"/>
                <w:lang w:val="en-US"/>
              </w:rPr>
              <w:t xml:space="preserve"> date </w:t>
            </w:r>
            <w:r>
              <w:rPr>
                <w:sz w:val="18"/>
                <w:szCs w:val="18"/>
                <w:lang w:val="en-US"/>
              </w:rPr>
              <w:t xml:space="preserve">(if multiple changes) </w:t>
            </w:r>
            <w:r w:rsidRPr="00255C9E">
              <w:rPr>
                <w:sz w:val="18"/>
                <w:szCs w:val="18"/>
                <w:lang w:val="en-US"/>
              </w:rPr>
              <w:t>on which its status change</w:t>
            </w:r>
            <w:r>
              <w:rPr>
                <w:sz w:val="18"/>
                <w:szCs w:val="18"/>
                <w:lang w:val="en-US"/>
              </w:rPr>
              <w:t xml:space="preserve">d. </w:t>
            </w:r>
          </w:p>
          <w:p w14:paraId="76FA49C8" w14:textId="77777777" w:rsidR="00C2315B" w:rsidRDefault="00C2315B" w:rsidP="00624088">
            <w:pPr>
              <w:rPr>
                <w:sz w:val="18"/>
                <w:szCs w:val="18"/>
                <w:lang w:val="en-US"/>
              </w:rPr>
            </w:pPr>
            <w:r w:rsidRPr="004A2666">
              <w:rPr>
                <w:sz w:val="18"/>
                <w:szCs w:val="18"/>
                <w:lang w:val="en-US"/>
              </w:rPr>
              <w:t>If the performing status is measured on debtor level the status will respectively apply to all instruments.</w:t>
            </w:r>
          </w:p>
          <w:p w14:paraId="7AED8306" w14:textId="77777777" w:rsidR="00C2315B" w:rsidRPr="00255C9E" w:rsidRDefault="00C2315B" w:rsidP="00624088">
            <w:pPr>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 or uncertainty about </w:t>
            </w:r>
            <w:r>
              <w:rPr>
                <w:sz w:val="18"/>
                <w:szCs w:val="18"/>
                <w:lang w:val="en-US"/>
              </w:rPr>
              <w:t>the date in which the transaction was classified in the current performing status (performing or non-performing), U</w:t>
            </w:r>
            <w:r w:rsidRPr="00DC0AFD">
              <w:rPr>
                <w:sz w:val="18"/>
                <w:szCs w:val="18"/>
                <w:lang w:val="en-US"/>
              </w:rPr>
              <w:t xml:space="preserve">nits are requested to report </w:t>
            </w:r>
            <w:r>
              <w:rPr>
                <w:sz w:val="18"/>
                <w:szCs w:val="18"/>
                <w:lang w:val="en-US"/>
              </w:rPr>
              <w:t>“</w:t>
            </w:r>
            <w:r w:rsidRPr="000361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 xml:space="preserve">. </w:t>
            </w:r>
          </w:p>
        </w:tc>
      </w:tr>
      <w:tr w:rsidR="00C2315B" w:rsidRPr="0082355F" w14:paraId="0AFC09AA" w14:textId="77777777" w:rsidTr="004032BC">
        <w:trPr>
          <w:trHeight w:val="48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565524" w14:textId="77777777" w:rsidR="00C2315B" w:rsidRPr="00255C9E" w:rsidRDefault="00C2315B" w:rsidP="00624088">
            <w:pPr>
              <w:rPr>
                <w:b/>
                <w:bCs/>
                <w:sz w:val="18"/>
                <w:szCs w:val="18"/>
                <w:lang w:val="en-US"/>
              </w:rPr>
            </w:pPr>
            <w:r w:rsidRPr="00255C9E">
              <w:rPr>
                <w:b/>
                <w:bCs/>
                <w:sz w:val="18"/>
                <w:szCs w:val="18"/>
                <w:lang w:val="en-US"/>
              </w:rPr>
              <w:t>Link to other concepts</w:t>
            </w:r>
          </w:p>
          <w:p w14:paraId="370D0EC2" w14:textId="77777777" w:rsidR="00C2315B" w:rsidRPr="00D32EC4" w:rsidRDefault="00C2315B" w:rsidP="00624088">
            <w:pPr>
              <w:pStyle w:val="ListParagraph"/>
              <w:numPr>
                <w:ilvl w:val="0"/>
                <w:numId w:val="3"/>
              </w:numPr>
              <w:spacing w:after="0"/>
              <w:rPr>
                <w:sz w:val="18"/>
                <w:szCs w:val="18"/>
                <w:lang w:val="en-US"/>
              </w:rPr>
            </w:pPr>
            <w:r w:rsidRPr="00D32EC4">
              <w:rPr>
                <w:sz w:val="18"/>
                <w:szCs w:val="18"/>
                <w:lang w:val="en-US"/>
              </w:rPr>
              <w:t>PRFRMNG_STTS</w:t>
            </w:r>
            <w:r>
              <w:rPr>
                <w:sz w:val="18"/>
                <w:szCs w:val="18"/>
                <w:lang w:val="en-US"/>
              </w:rPr>
              <w:t xml:space="preserve">: </w:t>
            </w:r>
            <w:r w:rsidRPr="003D774B">
              <w:rPr>
                <w:sz w:val="18"/>
                <w:szCs w:val="18"/>
                <w:lang w:val="en-US"/>
              </w:rPr>
              <w:t>If Performing status =1 or 11, then Date of Performing status should be informed.</w:t>
            </w:r>
          </w:p>
        </w:tc>
      </w:tr>
      <w:tr w:rsidR="00C2315B" w:rsidRPr="0082355F" w14:paraId="66E2430E" w14:textId="77777777" w:rsidTr="00624088">
        <w:trPr>
          <w:trHeight w:val="39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0B626E" w14:textId="77777777" w:rsidR="00C2315B" w:rsidRPr="00255C9E" w:rsidRDefault="00C2315B" w:rsidP="00624088">
            <w:pPr>
              <w:rPr>
                <w:b/>
                <w:bCs/>
                <w:sz w:val="18"/>
                <w:szCs w:val="18"/>
                <w:lang w:val="en-US"/>
              </w:rPr>
            </w:pPr>
            <w:r w:rsidRPr="00255C9E">
              <w:rPr>
                <w:b/>
                <w:bCs/>
                <w:sz w:val="18"/>
                <w:szCs w:val="18"/>
                <w:lang w:val="en-US"/>
              </w:rPr>
              <w:t>Example</w:t>
            </w:r>
          </w:p>
          <w:p w14:paraId="09CBB4C3" w14:textId="77777777" w:rsidR="00C2315B" w:rsidRPr="00087C9F" w:rsidRDefault="00C2315B" w:rsidP="00624088">
            <w:pPr>
              <w:widowControl w:val="0"/>
              <w:autoSpaceDE w:val="0"/>
              <w:autoSpaceDN w:val="0"/>
              <w:adjustRightInd w:val="0"/>
              <w:spacing w:after="0" w:line="230" w:lineRule="auto"/>
              <w:ind w:right="53"/>
              <w:jc w:val="both"/>
              <w:rPr>
                <w:sz w:val="18"/>
                <w:szCs w:val="18"/>
                <w:lang w:val="en-US"/>
              </w:rPr>
            </w:pPr>
            <w:r w:rsidRPr="00087C9F">
              <w:rPr>
                <w:sz w:val="18"/>
                <w:szCs w:val="18"/>
                <w:lang w:val="en-US"/>
              </w:rPr>
              <w:t xml:space="preserve">In the case of an instrument that was non-performing until 2020/01/31 and then became performing as of 2020/02/01. As of the </w:t>
            </w:r>
            <w:r w:rsidRPr="00087C9F">
              <w:rPr>
                <w:sz w:val="18"/>
                <w:szCs w:val="18"/>
                <w:lang w:val="en-US"/>
              </w:rPr>
              <w:lastRenderedPageBreak/>
              <w:t>reporting date, the date reported in this data attribute should be “2020/02/01”. In the case that this transaction never became performing, the `</w:t>
            </w:r>
            <w:r w:rsidRPr="00087C9F">
              <w:rPr>
                <w:i/>
                <w:iCs/>
                <w:sz w:val="18"/>
                <w:szCs w:val="18"/>
                <w:lang w:val="en-US"/>
              </w:rPr>
              <w:t>Date of performing status</w:t>
            </w:r>
            <w:r w:rsidRPr="00087C9F">
              <w:rPr>
                <w:sz w:val="18"/>
                <w:szCs w:val="18"/>
                <w:lang w:val="en-US"/>
              </w:rPr>
              <w:t>´ should be the date where the instrument was classified as non-performing.</w:t>
            </w:r>
          </w:p>
        </w:tc>
      </w:tr>
      <w:tr w:rsidR="00C2315B" w:rsidRPr="0082355F" w14:paraId="0EFEBC8B" w14:textId="77777777" w:rsidTr="00624088">
        <w:trPr>
          <w:trHeight w:val="50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352FC" w14:textId="77777777" w:rsidR="00C2315B" w:rsidRPr="00255C9E" w:rsidRDefault="00C2315B" w:rsidP="00624088">
            <w:pPr>
              <w:rPr>
                <w:b/>
                <w:bCs/>
                <w:sz w:val="18"/>
                <w:szCs w:val="18"/>
                <w:lang w:val="en-US"/>
              </w:rPr>
            </w:pPr>
            <w:r w:rsidRPr="00255C9E">
              <w:rPr>
                <w:b/>
                <w:bCs/>
                <w:sz w:val="18"/>
                <w:szCs w:val="18"/>
                <w:lang w:val="en-US"/>
              </w:rPr>
              <w:lastRenderedPageBreak/>
              <w:t>ECB asks for this figure</w:t>
            </w:r>
          </w:p>
          <w:p w14:paraId="79034F1B" w14:textId="77777777" w:rsidR="00C2315B" w:rsidRPr="00B46284" w:rsidRDefault="00C2315B" w:rsidP="00624088">
            <w:pPr>
              <w:rPr>
                <w:sz w:val="18"/>
                <w:szCs w:val="18"/>
                <w:lang w:val="en-US"/>
              </w:rPr>
            </w:pPr>
            <w:r w:rsidRPr="00B46284">
              <w:rPr>
                <w:sz w:val="18"/>
                <w:szCs w:val="18"/>
                <w:lang w:val="en-US"/>
              </w:rPr>
              <w:t>Credit exposure</w:t>
            </w:r>
            <w:r>
              <w:rPr>
                <w:sz w:val="18"/>
                <w:szCs w:val="18"/>
                <w:lang w:val="en-US"/>
              </w:rPr>
              <w:t xml:space="preserve"> status</w:t>
            </w:r>
          </w:p>
        </w:tc>
      </w:tr>
      <w:tr w:rsidR="00C2315B" w:rsidRPr="00F72455" w14:paraId="7194E040" w14:textId="77777777" w:rsidTr="0005657B">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0CD69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CBC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E5526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2960D9C"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7009286B" w14:textId="77777777" w:rsidTr="0005657B">
        <w:trPr>
          <w:trHeight w:val="311"/>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6BFB7F" w14:textId="77777777" w:rsidR="00C2315B" w:rsidRPr="00255C9E" w:rsidRDefault="00C2315B" w:rsidP="00624088">
            <w:pPr>
              <w:rPr>
                <w:sz w:val="18"/>
                <w:szCs w:val="18"/>
              </w:rPr>
            </w:pPr>
            <w:r>
              <w:rPr>
                <w:sz w:val="18"/>
                <w:szCs w:val="18"/>
              </w:rPr>
              <w:t>IN.028</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C27E8" w14:textId="77777777" w:rsidR="00C2315B" w:rsidRPr="00255C9E" w:rsidRDefault="00C2315B" w:rsidP="00624088">
            <w:pPr>
              <w:rPr>
                <w:sz w:val="18"/>
                <w:szCs w:val="18"/>
              </w:rPr>
            </w:pPr>
            <w:r w:rsidRPr="00255C9E">
              <w:rPr>
                <w:sz w:val="18"/>
                <w:szCs w:val="18"/>
              </w:rPr>
              <w:t>DT_PRFRMNG_STTS_PRVS</w:t>
            </w:r>
          </w:p>
        </w:tc>
        <w:tc>
          <w:tcPr>
            <w:tcW w:w="5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3B0FE" w14:textId="77777777" w:rsidR="00C2315B" w:rsidRPr="00AD76B0" w:rsidRDefault="00C2315B" w:rsidP="00AD76B0">
            <w:pPr>
              <w:pStyle w:val="Heading3"/>
              <w:rPr>
                <w:lang w:val="en-US"/>
              </w:rPr>
            </w:pPr>
            <w:bookmarkStart w:id="421" w:name="_Date_of_previous_1"/>
            <w:bookmarkStart w:id="422" w:name="_Toc77690029"/>
            <w:bookmarkStart w:id="423" w:name="_Toc78468316"/>
            <w:bookmarkStart w:id="424" w:name="_Toc78468685"/>
            <w:bookmarkStart w:id="425" w:name="_Toc138781256"/>
            <w:bookmarkEnd w:id="421"/>
            <w:r w:rsidRPr="00AD76B0">
              <w:rPr>
                <w:lang w:val="en-US"/>
              </w:rPr>
              <w:t>Date of previous performing status</w:t>
            </w:r>
            <w:bookmarkEnd w:id="422"/>
            <w:bookmarkEnd w:id="423"/>
            <w:bookmarkEnd w:id="424"/>
            <w:bookmarkEnd w:id="425"/>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9E595" w14:textId="50485F8C"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53181557" w14:textId="77777777" w:rsidTr="0005657B">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607FEB" w14:textId="77777777" w:rsidR="00C2315B" w:rsidRPr="00255C9E" w:rsidRDefault="00C2315B" w:rsidP="00624088">
            <w:pPr>
              <w:rPr>
                <w:sz w:val="18"/>
                <w:szCs w:val="18"/>
              </w:rPr>
            </w:pPr>
          </w:p>
        </w:tc>
      </w:tr>
      <w:tr w:rsidR="00C2315B" w:rsidRPr="0082355F" w14:paraId="0644C1E3"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78292" w14:textId="77777777" w:rsidR="00C2315B" w:rsidRPr="00255C9E" w:rsidRDefault="00C2315B" w:rsidP="00624088">
            <w:pPr>
              <w:rPr>
                <w:b/>
                <w:bCs/>
                <w:sz w:val="18"/>
                <w:szCs w:val="18"/>
                <w:lang w:val="en-US"/>
              </w:rPr>
            </w:pPr>
            <w:r w:rsidRPr="00255C9E">
              <w:rPr>
                <w:b/>
                <w:bCs/>
                <w:sz w:val="18"/>
                <w:szCs w:val="18"/>
                <w:lang w:val="en-US"/>
              </w:rPr>
              <w:t>Definition</w:t>
            </w:r>
          </w:p>
          <w:p w14:paraId="7B58FE51" w14:textId="77777777" w:rsidR="00C2315B" w:rsidRDefault="00C2315B" w:rsidP="00624088">
            <w:pPr>
              <w:jc w:val="both"/>
              <w:rPr>
                <w:sz w:val="18"/>
                <w:szCs w:val="18"/>
                <w:lang w:val="en-US"/>
              </w:rPr>
            </w:pPr>
            <w:r w:rsidRPr="00C31E38">
              <w:rPr>
                <w:sz w:val="18"/>
                <w:szCs w:val="18"/>
                <w:lang w:val="en-US"/>
              </w:rPr>
              <w:t xml:space="preserve">The date on which the previous performing status as reported in </w:t>
            </w:r>
            <w:r>
              <w:rPr>
                <w:sz w:val="18"/>
                <w:szCs w:val="18"/>
                <w:lang w:val="en-US"/>
              </w:rPr>
              <w:t>`P</w:t>
            </w:r>
            <w:r w:rsidRPr="00C31E38">
              <w:rPr>
                <w:sz w:val="18"/>
                <w:szCs w:val="18"/>
                <w:lang w:val="en-US"/>
              </w:rPr>
              <w:t>revious performing status of the instrument</w:t>
            </w:r>
            <w:r>
              <w:rPr>
                <w:sz w:val="18"/>
                <w:szCs w:val="18"/>
                <w:lang w:val="en-US"/>
              </w:rPr>
              <w:t>´</w:t>
            </w:r>
            <w:r w:rsidRPr="00C31E38">
              <w:rPr>
                <w:sz w:val="18"/>
                <w:szCs w:val="18"/>
                <w:lang w:val="en-US"/>
              </w:rPr>
              <w:t xml:space="preserve"> </w:t>
            </w:r>
            <w:r>
              <w:rPr>
                <w:sz w:val="18"/>
                <w:szCs w:val="18"/>
                <w:lang w:val="en-US"/>
              </w:rPr>
              <w:t>(</w:t>
            </w:r>
            <w:r w:rsidRPr="00673EB1">
              <w:rPr>
                <w:sz w:val="18"/>
                <w:szCs w:val="18"/>
                <w:lang w:val="en-US"/>
              </w:rPr>
              <w:t>PRFRMNG_STTS_PRVS)</w:t>
            </w:r>
            <w:r w:rsidRPr="00C31E38">
              <w:rPr>
                <w:sz w:val="18"/>
                <w:szCs w:val="18"/>
                <w:lang w:val="en-US"/>
              </w:rPr>
              <w:t xml:space="preserve"> is considered to have been established or changed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w:t>
            </w:r>
            <w:r w:rsidRPr="00C31E38">
              <w:rPr>
                <w:sz w:val="18"/>
                <w:szCs w:val="18"/>
                <w:lang w:val="en-US"/>
              </w:rPr>
              <w:t xml:space="preserve">. If the performing status is measured on </w:t>
            </w:r>
            <w:r w:rsidRPr="00214F70">
              <w:rPr>
                <w:sz w:val="18"/>
                <w:szCs w:val="18"/>
                <w:lang w:val="en-US"/>
              </w:rPr>
              <w:t>debtor level the status will respectively apply to all instruments.</w:t>
            </w:r>
            <w:r>
              <w:rPr>
                <w:sz w:val="18"/>
                <w:szCs w:val="18"/>
                <w:lang w:val="en-US"/>
              </w:rPr>
              <w:t xml:space="preserve"> U</w:t>
            </w:r>
            <w:r w:rsidRPr="00214F70">
              <w:rPr>
                <w:sz w:val="18"/>
                <w:szCs w:val="18"/>
                <w:lang w:val="en-US"/>
              </w:rPr>
              <w:t xml:space="preserve">nits shall report in this data attribute the date of the performing status change preceding the one as at reference date. </w:t>
            </w:r>
            <w:r w:rsidRPr="00214F70">
              <w:rPr>
                <w:i/>
                <w:iCs/>
                <w:sz w:val="18"/>
                <w:szCs w:val="18"/>
                <w:lang w:val="en-US"/>
              </w:rPr>
              <w:t>Refer to sections `</w:t>
            </w:r>
            <w:r w:rsidRPr="00214F70">
              <w:rPr>
                <w:sz w:val="18"/>
                <w:szCs w:val="18"/>
                <w:lang w:val="en-US"/>
              </w:rPr>
              <w:t xml:space="preserve"> </w:t>
            </w:r>
            <w:r w:rsidRPr="00897BAB">
              <w:rPr>
                <w:sz w:val="18"/>
                <w:szCs w:val="18"/>
                <w:lang w:val="en-US"/>
              </w:rPr>
              <w:t>Date of performing status</w:t>
            </w:r>
            <w:r w:rsidRPr="00214F70">
              <w:rPr>
                <w:i/>
                <w:iCs/>
                <w:sz w:val="18"/>
                <w:szCs w:val="18"/>
                <w:lang w:val="en-US"/>
              </w:rPr>
              <w:t xml:space="preserve"> ´ and `</w:t>
            </w:r>
            <w:r w:rsidRPr="00214F70">
              <w:rPr>
                <w:sz w:val="18"/>
                <w:szCs w:val="18"/>
                <w:lang w:val="en-US"/>
              </w:rPr>
              <w:t xml:space="preserve"> </w:t>
            </w:r>
            <w:r w:rsidRPr="00897BAB">
              <w:rPr>
                <w:sz w:val="18"/>
                <w:szCs w:val="18"/>
                <w:lang w:val="en-US"/>
              </w:rPr>
              <w:t>Performing status</w:t>
            </w:r>
            <w:r w:rsidRPr="00214F70">
              <w:rPr>
                <w:i/>
                <w:iCs/>
                <w:sz w:val="18"/>
                <w:szCs w:val="18"/>
                <w:lang w:val="en-US"/>
              </w:rPr>
              <w:t xml:space="preserve"> ´ for further information</w:t>
            </w:r>
            <w:r>
              <w:rPr>
                <w:i/>
                <w:iCs/>
                <w:sz w:val="18"/>
                <w:szCs w:val="18"/>
                <w:lang w:val="en-US"/>
              </w:rPr>
              <w:t>.</w:t>
            </w:r>
          </w:p>
          <w:p w14:paraId="20215D1E" w14:textId="77777777" w:rsidR="00C2315B"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w:t>
            </w:r>
            <w:r>
              <w:rPr>
                <w:sz w:val="18"/>
                <w:szCs w:val="18"/>
                <w:lang w:val="en-US"/>
              </w:rPr>
              <w:t xml:space="preserve">previous </w:t>
            </w:r>
            <w:r w:rsidRPr="00255C9E">
              <w:rPr>
                <w:sz w:val="18"/>
                <w:szCs w:val="18"/>
                <w:lang w:val="en-US"/>
              </w:rPr>
              <w:t xml:space="preserve">date of the instrument's performance status </w:t>
            </w:r>
            <w:r>
              <w:rPr>
                <w:sz w:val="18"/>
                <w:szCs w:val="18"/>
                <w:lang w:val="en-US"/>
              </w:rPr>
              <w:t>shall be reported</w:t>
            </w:r>
            <w:r w:rsidRPr="00255C9E">
              <w:rPr>
                <w:sz w:val="18"/>
                <w:szCs w:val="18"/>
                <w:lang w:val="en-US"/>
              </w:rPr>
              <w:t xml:space="preserve"> in accordance with the following principles:</w:t>
            </w:r>
          </w:p>
          <w:p w14:paraId="3AFE0CC2" w14:textId="77777777" w:rsidR="00C2315B" w:rsidRDefault="00C2315B" w:rsidP="00936776">
            <w:pPr>
              <w:pStyle w:val="ListParagraph"/>
              <w:numPr>
                <w:ilvl w:val="0"/>
                <w:numId w:val="22"/>
              </w:numPr>
              <w:jc w:val="both"/>
              <w:rPr>
                <w:sz w:val="18"/>
                <w:szCs w:val="18"/>
                <w:lang w:val="en-US"/>
              </w:rPr>
            </w:pPr>
            <w:r w:rsidRPr="005C0E8F">
              <w:rPr>
                <w:sz w:val="18"/>
                <w:szCs w:val="18"/>
                <w:lang w:val="en-US"/>
              </w:rPr>
              <w:t>If the operation is classified as performing between the previous reporting date and the current reporting date, then the last performing date shall be reported.</w:t>
            </w:r>
          </w:p>
          <w:p w14:paraId="3F3C458B" w14:textId="77777777" w:rsidR="00C2315B" w:rsidRPr="00DF1C3F" w:rsidRDefault="00C2315B" w:rsidP="00936776">
            <w:pPr>
              <w:pStyle w:val="ListParagraph"/>
              <w:numPr>
                <w:ilvl w:val="0"/>
                <w:numId w:val="22"/>
              </w:numPr>
              <w:jc w:val="both"/>
              <w:rPr>
                <w:sz w:val="18"/>
                <w:szCs w:val="18"/>
                <w:lang w:val="en-US"/>
              </w:rPr>
            </w:pPr>
            <w:r w:rsidRPr="005C0E8F">
              <w:rPr>
                <w:sz w:val="18"/>
                <w:szCs w:val="18"/>
                <w:lang w:val="en-US"/>
              </w:rPr>
              <w:t>If the operation was granted</w:t>
            </w:r>
            <w:r>
              <w:rPr>
                <w:sz w:val="18"/>
                <w:szCs w:val="18"/>
                <w:lang w:val="en-US"/>
              </w:rPr>
              <w:t xml:space="preserve"> </w:t>
            </w:r>
            <w:r w:rsidRPr="005C0E8F">
              <w:rPr>
                <w:sz w:val="18"/>
                <w:szCs w:val="18"/>
                <w:lang w:val="en-US"/>
              </w:rPr>
              <w:t xml:space="preserve">between the previous reporting date and the current reporting date, then the </w:t>
            </w:r>
            <w:r>
              <w:rPr>
                <w:sz w:val="18"/>
                <w:szCs w:val="18"/>
                <w:lang w:val="en-US"/>
              </w:rPr>
              <w:t>inception</w:t>
            </w:r>
            <w:r w:rsidRPr="005C0E8F">
              <w:rPr>
                <w:sz w:val="18"/>
                <w:szCs w:val="18"/>
                <w:lang w:val="en-US"/>
              </w:rPr>
              <w:t xml:space="preserve"> date shall be reported.</w:t>
            </w:r>
          </w:p>
        </w:tc>
      </w:tr>
      <w:tr w:rsidR="00C2315B" w:rsidRPr="0082355F" w14:paraId="6C6F1CE5"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CED385" w14:textId="77777777" w:rsidR="00C2315B" w:rsidRPr="00255C9E" w:rsidRDefault="00C2315B" w:rsidP="00624088">
            <w:pPr>
              <w:rPr>
                <w:b/>
                <w:bCs/>
                <w:sz w:val="18"/>
                <w:szCs w:val="18"/>
                <w:lang w:val="en-US"/>
              </w:rPr>
            </w:pPr>
            <w:r w:rsidRPr="00255C9E">
              <w:rPr>
                <w:b/>
                <w:bCs/>
                <w:sz w:val="18"/>
                <w:szCs w:val="18"/>
                <w:lang w:val="en-US"/>
              </w:rPr>
              <w:t>Applicability</w:t>
            </w:r>
          </w:p>
          <w:p w14:paraId="179555AF" w14:textId="203DD5A5" w:rsidR="00C2315B" w:rsidRDefault="00C2315B" w:rsidP="00624088">
            <w:pPr>
              <w:rPr>
                <w:sz w:val="18"/>
                <w:szCs w:val="18"/>
                <w:lang w:val="en-US"/>
              </w:rPr>
            </w:pPr>
            <w:r>
              <w:rPr>
                <w:sz w:val="18"/>
                <w:szCs w:val="18"/>
                <w:lang w:val="en-US"/>
              </w:rPr>
              <w:t>P</w:t>
            </w:r>
            <w:r w:rsidRPr="001E2623">
              <w:rPr>
                <w:sz w:val="18"/>
                <w:szCs w:val="18"/>
                <w:lang w:val="en-US"/>
              </w:rPr>
              <w:t xml:space="preserve">ossible </w:t>
            </w:r>
            <w:r>
              <w:rPr>
                <w:sz w:val="18"/>
                <w:szCs w:val="18"/>
                <w:lang w:val="en-US"/>
              </w:rPr>
              <w:t xml:space="preserve">scenarios that may arise when reporting this data attribute: </w:t>
            </w:r>
          </w:p>
          <w:p w14:paraId="5704CF2C" w14:textId="77777777" w:rsidR="00C2315B" w:rsidRDefault="00C2315B" w:rsidP="00936776">
            <w:pPr>
              <w:pStyle w:val="ListParagraph"/>
              <w:numPr>
                <w:ilvl w:val="0"/>
                <w:numId w:val="21"/>
              </w:numPr>
              <w:rPr>
                <w:sz w:val="18"/>
                <w:szCs w:val="18"/>
                <w:lang w:val="en-US"/>
              </w:rPr>
            </w:pPr>
            <w:r>
              <w:rPr>
                <w:sz w:val="18"/>
                <w:szCs w:val="18"/>
                <w:lang w:val="en-US"/>
              </w:rPr>
              <w:t xml:space="preserve">If the instrument has suffered two or more changes of performing status since the loan origination, the date reported in this field should be </w:t>
            </w:r>
            <w:r w:rsidRPr="00964724">
              <w:rPr>
                <w:sz w:val="18"/>
                <w:szCs w:val="18"/>
                <w:lang w:val="en-US"/>
              </w:rPr>
              <w:t xml:space="preserve">the date of the </w:t>
            </w:r>
            <w:r>
              <w:rPr>
                <w:sz w:val="18"/>
                <w:szCs w:val="18"/>
                <w:lang w:val="en-US"/>
              </w:rPr>
              <w:t>performing status change</w:t>
            </w:r>
            <w:r w:rsidRPr="00964724">
              <w:rPr>
                <w:sz w:val="18"/>
                <w:szCs w:val="18"/>
                <w:lang w:val="en-US"/>
              </w:rPr>
              <w:t xml:space="preserve"> preceding the one as at reference date</w:t>
            </w:r>
            <w:r>
              <w:rPr>
                <w:sz w:val="18"/>
                <w:szCs w:val="18"/>
                <w:lang w:val="en-US"/>
              </w:rPr>
              <w:t>.</w:t>
            </w:r>
          </w:p>
          <w:p w14:paraId="6E8CB874" w14:textId="77777777" w:rsidR="00C2315B" w:rsidRPr="0063549E" w:rsidRDefault="00C2315B" w:rsidP="00936776">
            <w:pPr>
              <w:pStyle w:val="ListParagraph"/>
              <w:numPr>
                <w:ilvl w:val="0"/>
                <w:numId w:val="21"/>
              </w:numPr>
              <w:rPr>
                <w:sz w:val="18"/>
                <w:szCs w:val="18"/>
                <w:lang w:val="en-US"/>
              </w:rPr>
            </w:pPr>
            <w:r>
              <w:rPr>
                <w:sz w:val="18"/>
                <w:szCs w:val="18"/>
                <w:lang w:val="en-US"/>
              </w:rPr>
              <w:t>If no changes in the performing status were undertaken or i</w:t>
            </w:r>
            <w:r w:rsidRPr="00D85E37">
              <w:rPr>
                <w:sz w:val="18"/>
                <w:szCs w:val="18"/>
                <w:lang w:val="en-US"/>
              </w:rPr>
              <w:t>f the instrument has had only one change of performing status since its origination</w:t>
            </w:r>
            <w:r>
              <w:rPr>
                <w:sz w:val="18"/>
                <w:szCs w:val="18"/>
                <w:lang w:val="en-US"/>
              </w:rPr>
              <w:t xml:space="preserve">, the field shall be reported as the inception date. </w:t>
            </w:r>
          </w:p>
          <w:p w14:paraId="278D2271" w14:textId="77777777" w:rsidR="00C2315B" w:rsidRPr="0063549E" w:rsidRDefault="00C2315B" w:rsidP="00936776">
            <w:pPr>
              <w:pStyle w:val="ListParagraph"/>
              <w:numPr>
                <w:ilvl w:val="0"/>
                <w:numId w:val="21"/>
              </w:numPr>
              <w:spacing w:after="0"/>
              <w:ind w:left="760" w:hanging="357"/>
              <w:rPr>
                <w:sz w:val="18"/>
                <w:szCs w:val="18"/>
                <w:lang w:val="en-US"/>
              </w:rPr>
            </w:pPr>
            <w:r>
              <w:rPr>
                <w:sz w:val="18"/>
                <w:szCs w:val="18"/>
                <w:lang w:val="en-US"/>
              </w:rPr>
              <w:t>For missing information, the regulator allows to report the value “0000-00-00”.</w:t>
            </w:r>
          </w:p>
        </w:tc>
      </w:tr>
      <w:tr w:rsidR="00C2315B" w:rsidRPr="0082355F" w14:paraId="31B3B9A6"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B460D8" w14:textId="77777777" w:rsidR="00C2315B" w:rsidRPr="00255C9E" w:rsidRDefault="00C2315B" w:rsidP="00624088">
            <w:pPr>
              <w:rPr>
                <w:b/>
                <w:bCs/>
                <w:sz w:val="18"/>
                <w:szCs w:val="18"/>
                <w:lang w:val="en-US"/>
              </w:rPr>
            </w:pPr>
            <w:r w:rsidRPr="00255C9E">
              <w:rPr>
                <w:b/>
                <w:bCs/>
                <w:sz w:val="18"/>
                <w:szCs w:val="18"/>
                <w:lang w:val="en-US"/>
              </w:rPr>
              <w:t>Link to other concepts</w:t>
            </w:r>
          </w:p>
          <w:p w14:paraId="0BF42ECA" w14:textId="77777777" w:rsidR="00C2315B" w:rsidRPr="00AB357C" w:rsidRDefault="00C2315B" w:rsidP="00624088">
            <w:pPr>
              <w:pStyle w:val="ListParagraph"/>
              <w:numPr>
                <w:ilvl w:val="0"/>
                <w:numId w:val="3"/>
              </w:numPr>
              <w:spacing w:after="0"/>
              <w:rPr>
                <w:b/>
                <w:bCs/>
                <w:sz w:val="18"/>
                <w:szCs w:val="18"/>
                <w:lang w:val="en-US"/>
              </w:rPr>
            </w:pPr>
            <w:r w:rsidRPr="008F59C4">
              <w:rPr>
                <w:sz w:val="18"/>
                <w:szCs w:val="18"/>
                <w:lang w:val="en-US"/>
              </w:rPr>
              <w:t>PRFRMNG_STTS_PRVS</w:t>
            </w:r>
            <w:r>
              <w:rPr>
                <w:sz w:val="18"/>
                <w:szCs w:val="18"/>
                <w:lang w:val="en-US"/>
              </w:rPr>
              <w:t xml:space="preserve"> - Performing</w:t>
            </w:r>
            <w:r w:rsidRPr="0063549E">
              <w:rPr>
                <w:sz w:val="18"/>
                <w:szCs w:val="18"/>
                <w:lang w:val="en-US"/>
              </w:rPr>
              <w:t xml:space="preserve"> status</w:t>
            </w:r>
            <w:r>
              <w:rPr>
                <w:sz w:val="18"/>
                <w:szCs w:val="18"/>
                <w:lang w:val="en-US"/>
              </w:rPr>
              <w:t xml:space="preserve"> </w:t>
            </w:r>
            <w:r w:rsidRPr="008F59C4">
              <w:rPr>
                <w:sz w:val="18"/>
                <w:szCs w:val="18"/>
                <w:lang w:val="en-US"/>
              </w:rPr>
              <w:t>previ</w:t>
            </w:r>
            <w:r>
              <w:rPr>
                <w:sz w:val="18"/>
                <w:szCs w:val="18"/>
                <w:lang w:val="en-US"/>
              </w:rPr>
              <w:t>o</w:t>
            </w:r>
            <w:r w:rsidRPr="008F59C4">
              <w:rPr>
                <w:sz w:val="18"/>
                <w:szCs w:val="18"/>
                <w:lang w:val="en-US"/>
              </w:rPr>
              <w:t>us</w:t>
            </w:r>
            <w:r>
              <w:rPr>
                <w:sz w:val="18"/>
                <w:szCs w:val="18"/>
                <w:lang w:val="en-US"/>
              </w:rPr>
              <w:t xml:space="preserve"> </w:t>
            </w:r>
            <w:r w:rsidRPr="00255C9E">
              <w:rPr>
                <w:sz w:val="18"/>
                <w:szCs w:val="18"/>
                <w:lang w:val="en-US"/>
              </w:rPr>
              <w:sym w:font="Wingdings" w:char="F0E0"/>
            </w:r>
            <w:r>
              <w:rPr>
                <w:sz w:val="18"/>
                <w:szCs w:val="18"/>
                <w:lang w:val="en-US"/>
              </w:rPr>
              <w:t xml:space="preserve"> If performing status previous is informed, then the date of performing status previous should be informed.</w:t>
            </w:r>
          </w:p>
        </w:tc>
      </w:tr>
      <w:tr w:rsidR="00C2315B" w:rsidRPr="0082355F" w14:paraId="2359B972"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E5ECF8" w14:textId="77777777" w:rsidR="00C2315B" w:rsidRPr="00255C9E" w:rsidRDefault="00C2315B" w:rsidP="00624088">
            <w:pPr>
              <w:rPr>
                <w:b/>
                <w:bCs/>
                <w:sz w:val="18"/>
                <w:szCs w:val="18"/>
                <w:lang w:val="en-US"/>
              </w:rPr>
            </w:pPr>
            <w:r w:rsidRPr="00255C9E">
              <w:rPr>
                <w:b/>
                <w:bCs/>
                <w:sz w:val="18"/>
                <w:szCs w:val="18"/>
                <w:lang w:val="en-US"/>
              </w:rPr>
              <w:t>Example</w:t>
            </w:r>
          </w:p>
          <w:p w14:paraId="4DC0D3DD" w14:textId="77777777" w:rsidR="00C2315B" w:rsidRDefault="00C2315B" w:rsidP="00624088">
            <w:pPr>
              <w:jc w:val="center"/>
              <w:rPr>
                <w:b/>
                <w:bCs/>
                <w:sz w:val="18"/>
                <w:szCs w:val="18"/>
                <w:lang w:val="en-US"/>
              </w:rPr>
            </w:pPr>
            <w:r>
              <w:rPr>
                <w:noProof/>
                <w:lang w:val="en-GB" w:eastAsia="en-GB"/>
              </w:rPr>
              <w:drawing>
                <wp:inline distT="0" distB="0" distL="0" distR="0" wp14:anchorId="25B05F4B" wp14:editId="7A448C72">
                  <wp:extent cx="3557175" cy="987006"/>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71273" cy="990918"/>
                          </a:xfrm>
                          <a:prstGeom prst="rect">
                            <a:avLst/>
                          </a:prstGeom>
                        </pic:spPr>
                      </pic:pic>
                    </a:graphicData>
                  </a:graphic>
                </wp:inline>
              </w:drawing>
            </w:r>
          </w:p>
          <w:p w14:paraId="798CA318" w14:textId="77777777" w:rsidR="00C2315B" w:rsidRPr="00255C9E" w:rsidRDefault="00C2315B" w:rsidP="00624088">
            <w:pPr>
              <w:rPr>
                <w:b/>
                <w:bCs/>
                <w:sz w:val="18"/>
                <w:szCs w:val="18"/>
                <w:lang w:val="en-US"/>
              </w:rPr>
            </w:pPr>
            <w:r>
              <w:rPr>
                <w:sz w:val="18"/>
                <w:szCs w:val="18"/>
                <w:lang w:val="en-US"/>
              </w:rPr>
              <w:t>Considering the example above, for a loan granted the 1</w:t>
            </w:r>
            <w:r w:rsidRPr="00F6742E">
              <w:rPr>
                <w:sz w:val="18"/>
                <w:szCs w:val="18"/>
                <w:vertAlign w:val="superscript"/>
                <w:lang w:val="en-US"/>
              </w:rPr>
              <w:t>st</w:t>
            </w:r>
            <w:r>
              <w:rPr>
                <w:sz w:val="18"/>
                <w:szCs w:val="18"/>
                <w:lang w:val="en-US"/>
              </w:rPr>
              <w:t xml:space="preserve"> of January of 20X1 which the Unit reclassified to </w:t>
            </w:r>
            <w:r w:rsidRPr="00E16DAB">
              <w:rPr>
                <w:i/>
                <w:iCs/>
                <w:sz w:val="18"/>
                <w:szCs w:val="18"/>
                <w:lang w:val="en-US"/>
              </w:rPr>
              <w:t>Non-performing</w:t>
            </w:r>
            <w:r>
              <w:rPr>
                <w:sz w:val="18"/>
                <w:szCs w:val="18"/>
                <w:lang w:val="en-US"/>
              </w:rPr>
              <w:t xml:space="preserve"> at 1</w:t>
            </w:r>
            <w:r w:rsidRPr="00E16DAB">
              <w:rPr>
                <w:sz w:val="18"/>
                <w:szCs w:val="18"/>
                <w:vertAlign w:val="superscript"/>
                <w:lang w:val="en-US"/>
              </w:rPr>
              <w:t>st</w:t>
            </w:r>
            <w:r>
              <w:rPr>
                <w:sz w:val="18"/>
                <w:szCs w:val="18"/>
                <w:lang w:val="en-US"/>
              </w:rPr>
              <w:t xml:space="preserve"> of March of 20X2 because </w:t>
            </w:r>
            <w:r w:rsidRPr="00FA3933">
              <w:rPr>
                <w:sz w:val="18"/>
                <w:szCs w:val="18"/>
                <w:lang w:val="en-US"/>
              </w:rPr>
              <w:t xml:space="preserve">the debtor </w:t>
            </w:r>
            <w:r>
              <w:rPr>
                <w:sz w:val="18"/>
                <w:szCs w:val="18"/>
                <w:lang w:val="en-US"/>
              </w:rPr>
              <w:t>was</w:t>
            </w:r>
            <w:r w:rsidRPr="00FA3933">
              <w:rPr>
                <w:sz w:val="18"/>
                <w:szCs w:val="18"/>
                <w:lang w:val="en-US"/>
              </w:rPr>
              <w:t xml:space="preserve"> assessed as unlikely to pay its credit obligations</w:t>
            </w:r>
            <w:r>
              <w:rPr>
                <w:sz w:val="18"/>
                <w:szCs w:val="18"/>
                <w:lang w:val="en-US"/>
              </w:rPr>
              <w:t xml:space="preserve">, and reclassified it again to </w:t>
            </w:r>
            <w:r w:rsidRPr="00E16DAB">
              <w:rPr>
                <w:i/>
                <w:iCs/>
                <w:sz w:val="18"/>
                <w:szCs w:val="18"/>
                <w:lang w:val="en-US"/>
              </w:rPr>
              <w:t>Performing</w:t>
            </w:r>
            <w:r>
              <w:rPr>
                <w:sz w:val="18"/>
                <w:szCs w:val="18"/>
                <w:lang w:val="en-US"/>
              </w:rPr>
              <w:t xml:space="preserve"> as per 31</w:t>
            </w:r>
            <w:r w:rsidRPr="00EC310A">
              <w:rPr>
                <w:sz w:val="18"/>
                <w:szCs w:val="18"/>
                <w:vertAlign w:val="superscript"/>
                <w:lang w:val="en-US"/>
              </w:rPr>
              <w:t>st</w:t>
            </w:r>
            <w:r>
              <w:rPr>
                <w:sz w:val="18"/>
                <w:szCs w:val="18"/>
                <w:lang w:val="en-US"/>
              </w:rPr>
              <w:t xml:space="preserve"> October 20X3, the `</w:t>
            </w:r>
            <w:r w:rsidRPr="00EC310A">
              <w:rPr>
                <w:i/>
                <w:iCs/>
                <w:sz w:val="18"/>
                <w:szCs w:val="18"/>
                <w:lang w:val="en-US"/>
              </w:rPr>
              <w:t>Date of previous performing status</w:t>
            </w:r>
            <w:r>
              <w:rPr>
                <w:sz w:val="18"/>
                <w:szCs w:val="18"/>
                <w:lang w:val="en-US"/>
              </w:rPr>
              <w:t>´ should be reported as “20X2-03-01”, whereas the data attribute `</w:t>
            </w:r>
            <w:r w:rsidRPr="000A150D">
              <w:rPr>
                <w:i/>
                <w:iCs/>
                <w:sz w:val="18"/>
                <w:szCs w:val="18"/>
                <w:lang w:val="en-US"/>
              </w:rPr>
              <w:t xml:space="preserve">Date of </w:t>
            </w:r>
            <w:r>
              <w:rPr>
                <w:i/>
                <w:iCs/>
                <w:sz w:val="18"/>
                <w:szCs w:val="18"/>
                <w:lang w:val="en-US"/>
              </w:rPr>
              <w:t>performing</w:t>
            </w:r>
            <w:r w:rsidRPr="000A150D">
              <w:rPr>
                <w:i/>
                <w:iCs/>
                <w:sz w:val="18"/>
                <w:szCs w:val="18"/>
                <w:lang w:val="en-US"/>
              </w:rPr>
              <w:t xml:space="preserve"> status</w:t>
            </w:r>
            <w:r>
              <w:rPr>
                <w:sz w:val="18"/>
                <w:szCs w:val="18"/>
                <w:lang w:val="en-US"/>
              </w:rPr>
              <w:t>´ should be reported as “20X3-12-31”. The data attribute `</w:t>
            </w:r>
            <w:r w:rsidRPr="00AB357C">
              <w:rPr>
                <w:i/>
                <w:iCs/>
                <w:sz w:val="18"/>
                <w:szCs w:val="18"/>
                <w:lang w:val="en-US"/>
              </w:rPr>
              <w:t>Performing status</w:t>
            </w:r>
            <w:r>
              <w:rPr>
                <w:sz w:val="18"/>
                <w:szCs w:val="18"/>
                <w:lang w:val="en-US"/>
              </w:rPr>
              <w:t xml:space="preserve">´ shall be reported in this case as “11” since the loan is classified as performing at the reporting reference date. </w:t>
            </w:r>
          </w:p>
        </w:tc>
      </w:tr>
      <w:tr w:rsidR="00C2315B" w:rsidRPr="0082355F" w14:paraId="31BB1845" w14:textId="77777777" w:rsidTr="0005657B">
        <w:trPr>
          <w:trHeight w:val="54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2C0947"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86CD1D7"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47AD90CC" w14:textId="6DF5DD53" w:rsidR="0005657B" w:rsidRDefault="0005657B" w:rsidP="00C2315B">
      <w:pPr>
        <w:rPr>
          <w:lang w:val="en-US"/>
        </w:rPr>
      </w:pPr>
    </w:p>
    <w:p w14:paraId="0C38B2FD" w14:textId="763754DF" w:rsidR="005D7F14" w:rsidRDefault="005D7F14" w:rsidP="00C2315B">
      <w:pPr>
        <w:rPr>
          <w:lang w:val="en-US"/>
        </w:rPr>
      </w:pPr>
    </w:p>
    <w:p w14:paraId="43BFDB5C" w14:textId="324F2513" w:rsidR="005D7F14" w:rsidRDefault="005D7F14" w:rsidP="00C2315B">
      <w:pPr>
        <w:rPr>
          <w:lang w:val="en-US"/>
        </w:rPr>
      </w:pPr>
    </w:p>
    <w:p w14:paraId="214E1CC6" w14:textId="4CB2ADB9" w:rsidR="005D7F14" w:rsidRDefault="005D7F14" w:rsidP="00C2315B">
      <w:pPr>
        <w:rPr>
          <w:lang w:val="en-US"/>
        </w:rPr>
      </w:pPr>
    </w:p>
    <w:p w14:paraId="7DBF6B38" w14:textId="77777777" w:rsidR="005D7F14" w:rsidRDefault="005D7F14" w:rsidP="00C2315B">
      <w:pPr>
        <w:rPr>
          <w:lang w:val="en-US"/>
        </w:rPr>
      </w:pPr>
    </w:p>
    <w:p w14:paraId="267E51A8" w14:textId="77777777" w:rsidR="004032BC" w:rsidRDefault="004032BC"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036"/>
        <w:gridCol w:w="1956"/>
        <w:gridCol w:w="4948"/>
        <w:gridCol w:w="1115"/>
      </w:tblGrid>
      <w:tr w:rsidR="0005657B" w:rsidRPr="00255C9E" w14:paraId="63487A35" w14:textId="77777777" w:rsidTr="0005657B">
        <w:trPr>
          <w:trHeight w:val="742"/>
        </w:trPr>
        <w:tc>
          <w:tcPr>
            <w:tcW w:w="20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AC95E6"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FF52D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9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1A34C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68CB35"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7AD46EF2" w14:textId="77777777" w:rsidTr="002B18F8">
        <w:trPr>
          <w:trHeight w:val="170"/>
        </w:trPr>
        <w:tc>
          <w:tcPr>
            <w:tcW w:w="20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8527CE" w14:textId="4BBA314B" w:rsidR="0005657B" w:rsidRPr="00984C3B" w:rsidRDefault="0005657B" w:rsidP="0005657B">
            <w:pPr>
              <w:rPr>
                <w:sz w:val="18"/>
                <w:szCs w:val="18"/>
              </w:rPr>
            </w:pPr>
            <w:r>
              <w:rPr>
                <w:sz w:val="18"/>
                <w:szCs w:val="18"/>
                <w:lang w:val="en-US"/>
              </w:rPr>
              <w:t>IN.029</w:t>
            </w:r>
          </w:p>
        </w:tc>
        <w:tc>
          <w:tcPr>
            <w:tcW w:w="19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500E7" w14:textId="2AB81F56" w:rsidR="0005657B" w:rsidRPr="00984C3B" w:rsidRDefault="0005657B" w:rsidP="0005657B">
            <w:pPr>
              <w:rPr>
                <w:sz w:val="18"/>
                <w:szCs w:val="18"/>
                <w:lang w:val="en-US"/>
              </w:rPr>
            </w:pPr>
            <w:r w:rsidRPr="00E76C63">
              <w:rPr>
                <w:sz w:val="18"/>
                <w:szCs w:val="18"/>
                <w:lang w:val="en-US"/>
              </w:rPr>
              <w:t>DT_</w:t>
            </w:r>
            <w:r>
              <w:rPr>
                <w:sz w:val="18"/>
                <w:szCs w:val="18"/>
                <w:lang w:val="en-US"/>
              </w:rPr>
              <w:t>STRT</w:t>
            </w:r>
            <w:r w:rsidRPr="00E76C63">
              <w:rPr>
                <w:sz w:val="18"/>
                <w:szCs w:val="18"/>
                <w:lang w:val="en-US"/>
              </w:rPr>
              <w:t>_INTRST_ONLY</w:t>
            </w:r>
          </w:p>
        </w:tc>
        <w:tc>
          <w:tcPr>
            <w:tcW w:w="49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04329" w14:textId="5E332B16" w:rsidR="0005657B" w:rsidRPr="00AD76B0" w:rsidRDefault="0005657B" w:rsidP="00AD76B0">
            <w:pPr>
              <w:pStyle w:val="Heading3"/>
              <w:rPr>
                <w:lang w:val="en-US"/>
              </w:rPr>
            </w:pPr>
            <w:bookmarkStart w:id="426" w:name="_Toc78468317"/>
            <w:bookmarkStart w:id="427" w:name="_Toc78468686"/>
            <w:bookmarkStart w:id="428" w:name="_Toc138781257"/>
            <w:r w:rsidRPr="00AD76B0">
              <w:rPr>
                <w:lang w:val="en-US"/>
              </w:rPr>
              <w:t>Start date of the interest-only period</w:t>
            </w:r>
            <w:bookmarkEnd w:id="426"/>
            <w:bookmarkEnd w:id="427"/>
            <w:bookmarkEnd w:id="428"/>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D39EF"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23296CFE"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B1341F" w14:textId="77777777" w:rsidR="0005657B" w:rsidRPr="00255C9E" w:rsidRDefault="0005657B" w:rsidP="0005657B">
            <w:pPr>
              <w:rPr>
                <w:sz w:val="18"/>
                <w:szCs w:val="18"/>
              </w:rPr>
            </w:pPr>
          </w:p>
        </w:tc>
      </w:tr>
      <w:tr w:rsidR="0005657B" w:rsidRPr="0082355F" w14:paraId="19DA4BCD"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AB414A"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68F4A34D"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E76C63">
              <w:rPr>
                <w:rFonts w:cstheme="minorHAnsi"/>
                <w:sz w:val="18"/>
                <w:szCs w:val="18"/>
                <w:lang w:val="en-US"/>
              </w:rPr>
              <w:t xml:space="preserve">The date on which the interest-only period </w:t>
            </w:r>
            <w:r>
              <w:rPr>
                <w:rFonts w:cstheme="minorHAnsi"/>
                <w:sz w:val="18"/>
                <w:szCs w:val="18"/>
                <w:lang w:val="en-US"/>
              </w:rPr>
              <w:t>starts</w:t>
            </w:r>
            <w:r w:rsidRPr="00E76C63">
              <w:rPr>
                <w:rFonts w:cstheme="minorHAnsi"/>
                <w:sz w:val="18"/>
                <w:szCs w:val="18"/>
                <w:lang w:val="en-US"/>
              </w:rPr>
              <w:t>. 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p>
          <w:p w14:paraId="0C299EB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33BA6883"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Pr>
                <w:rFonts w:cstheme="minorHAnsi"/>
                <w:sz w:val="18"/>
                <w:szCs w:val="18"/>
                <w:lang w:val="en-US"/>
              </w:rPr>
              <w:t>Start</w:t>
            </w:r>
            <w:r w:rsidRPr="00150995">
              <w:rPr>
                <w:rFonts w:cstheme="minorHAnsi"/>
                <w:sz w:val="18"/>
                <w:szCs w:val="18"/>
                <w:lang w:val="en-US"/>
              </w:rPr>
              <w:t xml:space="preserve"> date of interest-only period” indicates whether, on the reporting reference date, the instrument is within a contractually defined period during which the debtor is only paying the interest. If so, the </w:t>
            </w:r>
            <w:r>
              <w:rPr>
                <w:rFonts w:cstheme="minorHAnsi"/>
                <w:sz w:val="18"/>
                <w:szCs w:val="18"/>
                <w:lang w:val="en-US"/>
              </w:rPr>
              <w:t>start</w:t>
            </w:r>
            <w:r w:rsidRPr="00150995">
              <w:rPr>
                <w:rFonts w:cstheme="minorHAnsi"/>
                <w:sz w:val="18"/>
                <w:szCs w:val="18"/>
                <w:lang w:val="en-US"/>
              </w:rPr>
              <w:t xml:space="preserve"> date of the current interest-only period is reported</w:t>
            </w:r>
            <w:r>
              <w:rPr>
                <w:rFonts w:cstheme="minorHAnsi"/>
                <w:sz w:val="18"/>
                <w:szCs w:val="18"/>
                <w:lang w:val="en-US"/>
              </w:rPr>
              <w:t>.</w:t>
            </w:r>
          </w:p>
          <w:p w14:paraId="11482C8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18E00C3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664121B2"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BB69EB3" w14:textId="77777777" w:rsidR="0005657B" w:rsidRPr="008242B7"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 xml:space="preserve">For interest-only instruments where, for a set term, the debtor is enabled to pay only the interest on the principle balance, the date reported is the date on which the interest-only period </w:t>
            </w:r>
            <w:r>
              <w:rPr>
                <w:rFonts w:cstheme="minorHAnsi"/>
                <w:sz w:val="18"/>
                <w:szCs w:val="18"/>
                <w:lang w:val="en-US"/>
              </w:rPr>
              <w:t>starts</w:t>
            </w:r>
            <w:r w:rsidRPr="008242B7">
              <w:rPr>
                <w:rFonts w:cstheme="minorHAnsi"/>
                <w:sz w:val="18"/>
                <w:szCs w:val="18"/>
                <w:lang w:val="en-US"/>
              </w:rPr>
              <w:t xml:space="preserve">. </w:t>
            </w:r>
          </w:p>
          <w:p w14:paraId="472CB9A2" w14:textId="3816ACAC"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sidRPr="009179A8">
              <w:rPr>
                <w:rFonts w:ascii="Calibri" w:hAnsi="Calibri" w:cs="Calibri"/>
                <w:color w:val="000000"/>
                <w:sz w:val="18"/>
                <w:szCs w:val="18"/>
                <w:lang w:val="en-US"/>
              </w:rPr>
              <w:t>1111-11-11</w:t>
            </w:r>
            <w:r w:rsidRPr="008242B7">
              <w:rPr>
                <w:rFonts w:cstheme="minorHAnsi"/>
                <w:sz w:val="18"/>
                <w:szCs w:val="18"/>
                <w:lang w:val="en-US"/>
              </w:rPr>
              <w:t>” is reported.</w:t>
            </w:r>
          </w:p>
        </w:tc>
      </w:tr>
      <w:tr w:rsidR="0005657B" w:rsidRPr="0082355F" w14:paraId="32072225"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062E99" w14:textId="77777777" w:rsidR="0005657B" w:rsidRPr="00255C9E" w:rsidRDefault="0005657B" w:rsidP="0005657B">
            <w:pPr>
              <w:rPr>
                <w:b/>
                <w:bCs/>
                <w:sz w:val="18"/>
                <w:szCs w:val="18"/>
                <w:lang w:val="en-US"/>
              </w:rPr>
            </w:pPr>
            <w:r w:rsidRPr="00255C9E">
              <w:rPr>
                <w:b/>
                <w:bCs/>
                <w:sz w:val="18"/>
                <w:szCs w:val="18"/>
                <w:lang w:val="en-US"/>
              </w:rPr>
              <w:t>Applicability</w:t>
            </w:r>
          </w:p>
          <w:p w14:paraId="1C365EDA" w14:textId="77777777" w:rsidR="0005657B" w:rsidRDefault="0005657B" w:rsidP="0005657B">
            <w:pPr>
              <w:spacing w:after="0"/>
              <w:jc w:val="both"/>
              <w:rPr>
                <w:sz w:val="18"/>
                <w:szCs w:val="18"/>
                <w:lang w:val="en-US"/>
              </w:rPr>
            </w:pPr>
            <w:r>
              <w:rPr>
                <w:sz w:val="18"/>
                <w:szCs w:val="18"/>
                <w:lang w:val="en-US"/>
              </w:rPr>
              <w:t xml:space="preserve">Units shall report this data attribute as DATE value. </w:t>
            </w:r>
          </w:p>
          <w:p w14:paraId="6CE19EAB" w14:textId="77777777" w:rsidR="0005657B" w:rsidRDefault="0005657B" w:rsidP="0005657B">
            <w:pPr>
              <w:spacing w:after="0"/>
              <w:jc w:val="both"/>
              <w:rPr>
                <w:sz w:val="18"/>
                <w:szCs w:val="18"/>
                <w:lang w:val="en-US"/>
              </w:rPr>
            </w:pPr>
          </w:p>
          <w:p w14:paraId="2690FF48"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If an interest-only period has already been completed (and regardless of whether there will be another such period in the future), the </w:t>
            </w:r>
            <w:r>
              <w:rPr>
                <w:rFonts w:cstheme="minorHAnsi"/>
                <w:sz w:val="18"/>
                <w:szCs w:val="18"/>
                <w:lang w:val="en-US"/>
              </w:rPr>
              <w:t>start</w:t>
            </w:r>
            <w:r w:rsidRPr="00150995">
              <w:rPr>
                <w:rFonts w:cstheme="minorHAnsi"/>
                <w:sz w:val="18"/>
                <w:szCs w:val="18"/>
                <w:lang w:val="en-US"/>
              </w:rPr>
              <w:t xml:space="preserve"> date of the most recent interest-only period is reported. If the instrument is not interest-only on the reporting reference date and has not been at any point in the past, the value to report is “</w:t>
            </w:r>
            <w:r w:rsidRPr="009179A8">
              <w:rPr>
                <w:rFonts w:ascii="Calibri" w:hAnsi="Calibri" w:cs="Calibri"/>
                <w:color w:val="000000"/>
                <w:sz w:val="18"/>
                <w:szCs w:val="18"/>
                <w:lang w:val="en-US"/>
              </w:rPr>
              <w:t>1111-11-11</w:t>
            </w:r>
            <w:r w:rsidRPr="00150995">
              <w:rPr>
                <w:rFonts w:cstheme="minorHAnsi"/>
                <w:sz w:val="18"/>
                <w:szCs w:val="18"/>
                <w:lang w:val="en-US"/>
              </w:rPr>
              <w:t>”, regardless of whether an</w:t>
            </w:r>
            <w:r>
              <w:rPr>
                <w:rFonts w:cstheme="minorHAnsi"/>
                <w:sz w:val="18"/>
                <w:szCs w:val="18"/>
                <w:lang w:val="en-US"/>
              </w:rPr>
              <w:t xml:space="preserve"> i</w:t>
            </w:r>
            <w:r w:rsidRPr="00150995">
              <w:rPr>
                <w:rFonts w:cstheme="minorHAnsi"/>
                <w:sz w:val="18"/>
                <w:szCs w:val="18"/>
                <w:lang w:val="en-US"/>
              </w:rPr>
              <w:t xml:space="preserve">nterest-only period is due to start at some point in the future (i.e. after the reporting reference date). </w:t>
            </w:r>
          </w:p>
          <w:p w14:paraId="239E3C0F"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For instruments where no principal has yet been disbursed for (thus where no interest-only payments are yet possible), no date is reported until a disbursement (settlement) takes place. </w:t>
            </w:r>
          </w:p>
          <w:p w14:paraId="7DFEC637" w14:textId="49B94530"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In addition, if an interest-only period has already ended (i.e. the end date of the interest-period is in the past) and the instrument is not interest-only at the reporting reference date, the past </w:t>
            </w:r>
            <w:r>
              <w:rPr>
                <w:rFonts w:cstheme="minorHAnsi"/>
                <w:sz w:val="18"/>
                <w:szCs w:val="18"/>
                <w:lang w:val="en-US"/>
              </w:rPr>
              <w:t>start</w:t>
            </w:r>
            <w:r w:rsidRPr="00150995">
              <w:rPr>
                <w:rFonts w:cstheme="minorHAnsi"/>
                <w:sz w:val="18"/>
                <w:szCs w:val="18"/>
                <w:lang w:val="en-US"/>
              </w:rPr>
              <w:t>-date is reported (i.e. there is no need to update the instrument dataset).</w:t>
            </w:r>
          </w:p>
        </w:tc>
      </w:tr>
      <w:tr w:rsidR="0005657B" w:rsidRPr="0005657B" w14:paraId="7267DC62"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6318FA" w14:textId="77777777" w:rsidR="0005657B" w:rsidRDefault="0005657B" w:rsidP="0005657B">
            <w:pPr>
              <w:rPr>
                <w:b/>
                <w:bCs/>
                <w:sz w:val="18"/>
                <w:szCs w:val="18"/>
                <w:lang w:val="en-US"/>
              </w:rPr>
            </w:pPr>
            <w:r w:rsidRPr="00255C9E">
              <w:rPr>
                <w:b/>
                <w:bCs/>
                <w:sz w:val="18"/>
                <w:szCs w:val="18"/>
                <w:lang w:val="en-US"/>
              </w:rPr>
              <w:t>Link to other concepts</w:t>
            </w:r>
          </w:p>
          <w:p w14:paraId="63A02305"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ANNLSD_AGRD_RT</w:t>
            </w:r>
          </w:p>
          <w:p w14:paraId="0A57ACE0"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PYMNT_INTRST_ONLY</w:t>
            </w:r>
          </w:p>
          <w:p w14:paraId="79A2B788" w14:textId="54CF334F"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DT_END_INTRST_ONLY</w:t>
            </w:r>
          </w:p>
        </w:tc>
      </w:tr>
      <w:tr w:rsidR="0005657B" w:rsidRPr="00E8613E" w14:paraId="514059E9"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9C9099" w14:textId="77777777" w:rsidR="0005657B" w:rsidRDefault="0005657B" w:rsidP="0005657B">
            <w:pPr>
              <w:rPr>
                <w:b/>
                <w:bCs/>
                <w:sz w:val="18"/>
                <w:szCs w:val="18"/>
                <w:lang w:val="en-US"/>
              </w:rPr>
            </w:pPr>
            <w:r>
              <w:rPr>
                <w:b/>
                <w:bCs/>
                <w:sz w:val="18"/>
                <w:szCs w:val="18"/>
                <w:lang w:val="en-US"/>
              </w:rPr>
              <w:t>Examples</w:t>
            </w:r>
          </w:p>
          <w:p w14:paraId="30D0B1C3" w14:textId="2BF03EE2"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861C67">
              <w:rPr>
                <w:rFonts w:cstheme="minorHAnsi"/>
                <w:sz w:val="18"/>
                <w:szCs w:val="18"/>
                <w:lang w:val="en-US"/>
              </w:rPr>
              <w:t>N/A</w:t>
            </w:r>
          </w:p>
        </w:tc>
      </w:tr>
      <w:tr w:rsidR="0005657B" w:rsidRPr="00C94DB3" w14:paraId="3DA4EA63"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8C9C7" w14:textId="77777777" w:rsidR="0005657B" w:rsidRDefault="0005657B" w:rsidP="0005657B">
            <w:pPr>
              <w:rPr>
                <w:b/>
                <w:bCs/>
                <w:sz w:val="18"/>
                <w:szCs w:val="18"/>
                <w:lang w:val="en-US"/>
              </w:rPr>
            </w:pPr>
            <w:r w:rsidRPr="00255C9E">
              <w:rPr>
                <w:b/>
                <w:bCs/>
                <w:sz w:val="18"/>
                <w:szCs w:val="18"/>
                <w:lang w:val="en-US"/>
              </w:rPr>
              <w:t>ECB asks for this figure</w:t>
            </w:r>
          </w:p>
          <w:p w14:paraId="45A748E9" w14:textId="4B11B388" w:rsidR="0005657B" w:rsidRPr="00841102" w:rsidRDefault="0005657B" w:rsidP="0005657B">
            <w:pPr>
              <w:rPr>
                <w:rFonts w:cstheme="minorHAnsi"/>
                <w:sz w:val="18"/>
                <w:szCs w:val="18"/>
                <w:lang w:val="en-US"/>
              </w:rPr>
            </w:pPr>
            <w:r w:rsidRPr="00D9737E">
              <w:rPr>
                <w:sz w:val="18"/>
                <w:szCs w:val="18"/>
                <w:lang w:val="en-US"/>
              </w:rPr>
              <w:t>Instrument financial information</w:t>
            </w:r>
          </w:p>
        </w:tc>
      </w:tr>
    </w:tbl>
    <w:p w14:paraId="6898CEFA" w14:textId="77777777" w:rsidR="0005657B" w:rsidRDefault="0005657B"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132"/>
        <w:gridCol w:w="1552"/>
        <w:gridCol w:w="5244"/>
        <w:gridCol w:w="1127"/>
      </w:tblGrid>
      <w:tr w:rsidR="0005657B" w:rsidRPr="00255C9E" w14:paraId="2F5FD3B2" w14:textId="77777777" w:rsidTr="0005657B">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21C9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5FD287"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1C60A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5D2AB"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1803EA1A" w14:textId="77777777" w:rsidTr="0005657B">
        <w:trPr>
          <w:trHeight w:val="198"/>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492AE2" w14:textId="77777777" w:rsidR="0005657B" w:rsidRPr="00984C3B" w:rsidRDefault="0005657B" w:rsidP="0005657B">
            <w:pPr>
              <w:rPr>
                <w:sz w:val="18"/>
                <w:szCs w:val="18"/>
              </w:rPr>
            </w:pPr>
            <w:r w:rsidRPr="00C92CE8">
              <w:rPr>
                <w:sz w:val="18"/>
                <w:szCs w:val="18"/>
                <w:lang w:val="en-US"/>
              </w:rPr>
              <w:lastRenderedPageBreak/>
              <w:t>IN.031</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FEE410" w14:textId="77777777" w:rsidR="0005657B" w:rsidRPr="00984C3B" w:rsidRDefault="0005657B" w:rsidP="0005657B">
            <w:pPr>
              <w:rPr>
                <w:sz w:val="18"/>
                <w:szCs w:val="18"/>
                <w:lang w:val="en-US"/>
              </w:rPr>
            </w:pPr>
            <w:r w:rsidRPr="009B49EA">
              <w:rPr>
                <w:sz w:val="18"/>
                <w:szCs w:val="18"/>
                <w:lang w:val="en-US"/>
              </w:rPr>
              <w:t>FLD_SYNDCTN</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8009FC" w14:textId="77777777" w:rsidR="0005657B" w:rsidRPr="00AD76B0" w:rsidRDefault="0005657B" w:rsidP="00AD76B0">
            <w:pPr>
              <w:pStyle w:val="Heading3"/>
              <w:rPr>
                <w:lang w:val="en-US"/>
              </w:rPr>
            </w:pPr>
            <w:bookmarkStart w:id="429" w:name="_Toc78468318"/>
            <w:bookmarkStart w:id="430" w:name="_Toc78468687"/>
            <w:bookmarkStart w:id="431" w:name="_Toc138781258"/>
            <w:r w:rsidRPr="00AD76B0">
              <w:rPr>
                <w:lang w:val="en-US"/>
              </w:rPr>
              <w:t>Failed syndication (as per definition according to the ECB Guidance on leveraged transactions)</w:t>
            </w:r>
            <w:bookmarkEnd w:id="429"/>
            <w:bookmarkEnd w:id="430"/>
            <w:bookmarkEnd w:id="431"/>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BF006"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3E200470"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938ABB4" w14:textId="77777777" w:rsidR="0005657B" w:rsidRPr="00255C9E" w:rsidRDefault="0005657B" w:rsidP="0005657B">
            <w:pPr>
              <w:rPr>
                <w:sz w:val="18"/>
                <w:szCs w:val="18"/>
              </w:rPr>
            </w:pPr>
          </w:p>
        </w:tc>
      </w:tr>
      <w:tr w:rsidR="0005657B" w:rsidRPr="0082355F" w14:paraId="2EFE0BE4"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5713AD"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409ACFA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A </w:t>
            </w:r>
            <w:r w:rsidRPr="00F54674">
              <w:rPr>
                <w:rFonts w:cstheme="minorHAnsi"/>
                <w:sz w:val="18"/>
                <w:szCs w:val="18"/>
                <w:lang w:val="en-US"/>
              </w:rPr>
              <w:t>transaction which has not been syndicated within 90 days following the commitment date. Credit institutions are expected to establish a dedicated framework to deal with these “hung transactions” in terms of holding strategy, booking and accounting practices, regulatory classification and subsequent capital requirements calculation.</w:t>
            </w:r>
          </w:p>
          <w:p w14:paraId="0E1C3007"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A6B3C88" w14:textId="77777777" w:rsidR="0005657B" w:rsidRPr="00CF592F"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D27F7E">
              <w:rPr>
                <w:rFonts w:cstheme="minorHAnsi"/>
                <w:sz w:val="18"/>
                <w:szCs w:val="18"/>
                <w:lang w:val="en-US"/>
              </w:rPr>
              <w:t>Th</w:t>
            </w:r>
            <w:r>
              <w:rPr>
                <w:rFonts w:cstheme="minorHAnsi"/>
                <w:sz w:val="18"/>
                <w:szCs w:val="18"/>
                <w:lang w:val="en-US"/>
              </w:rPr>
              <w:t>e</w:t>
            </w:r>
            <w:r w:rsidRPr="00D27F7E">
              <w:rPr>
                <w:rFonts w:cstheme="minorHAnsi"/>
                <w:sz w:val="18"/>
                <w:szCs w:val="18"/>
                <w:lang w:val="en-US"/>
              </w:rPr>
              <w:t xml:space="preserve"> </w:t>
            </w:r>
            <w:r>
              <w:rPr>
                <w:rFonts w:cstheme="minorHAnsi"/>
                <w:sz w:val="18"/>
                <w:szCs w:val="18"/>
                <w:lang w:val="en-US"/>
              </w:rPr>
              <w:t xml:space="preserve">commitment </w:t>
            </w:r>
            <w:r w:rsidRPr="00D27F7E">
              <w:rPr>
                <w:rFonts w:cstheme="minorHAnsi"/>
                <w:sz w:val="18"/>
                <w:szCs w:val="18"/>
                <w:lang w:val="en-US"/>
              </w:rPr>
              <w:t>date</w:t>
            </w:r>
            <w:r>
              <w:rPr>
                <w:rFonts w:cstheme="minorHAnsi"/>
                <w:sz w:val="18"/>
                <w:szCs w:val="18"/>
                <w:lang w:val="en-US"/>
              </w:rPr>
              <w:t>, to address if the syndication has failed or succeeded,</w:t>
            </w:r>
            <w:r w:rsidRPr="00D27F7E">
              <w:rPr>
                <w:rFonts w:cstheme="minorHAnsi"/>
                <w:sz w:val="18"/>
                <w:szCs w:val="18"/>
                <w:lang w:val="en-US"/>
              </w:rPr>
              <w:t xml:space="preserve"> should be defined as the date on which the credit institution enters into a legally binding commitment vis-à-vis the counterparty to lend by virtue of an executed loan agreement; any exception to this timeline should be justified as part of the credit institution’s internal policies and procedures.</w:t>
            </w:r>
          </w:p>
        </w:tc>
      </w:tr>
      <w:tr w:rsidR="0005657B" w:rsidRPr="0082355F" w14:paraId="6F4956D8"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1B058A" w14:textId="77777777" w:rsidR="0005657B" w:rsidRDefault="0005657B" w:rsidP="0005657B">
            <w:pPr>
              <w:rPr>
                <w:b/>
                <w:bCs/>
                <w:sz w:val="18"/>
                <w:szCs w:val="18"/>
                <w:lang w:val="en-US"/>
              </w:rPr>
            </w:pPr>
            <w:r w:rsidRPr="00255C9E">
              <w:rPr>
                <w:b/>
                <w:bCs/>
                <w:sz w:val="18"/>
                <w:szCs w:val="18"/>
                <w:lang w:val="en-US"/>
              </w:rPr>
              <w:t>Applicability</w:t>
            </w:r>
          </w:p>
          <w:p w14:paraId="1EB06590" w14:textId="613815BB"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not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Y</w:t>
            </w:r>
            <w:r>
              <w:rPr>
                <w:rFonts w:ascii="Calibri" w:hAnsi="Calibri" w:cs="Calibri"/>
                <w:sz w:val="18"/>
                <w:szCs w:val="18"/>
                <w:lang w:val="en-US"/>
              </w:rPr>
              <w:t xml:space="preserve">” = </w:t>
            </w:r>
            <w:r w:rsidR="00C94DB3">
              <w:rPr>
                <w:rFonts w:ascii="Calibri" w:hAnsi="Calibri" w:cs="Calibri"/>
                <w:sz w:val="18"/>
                <w:szCs w:val="18"/>
                <w:lang w:val="en-US"/>
              </w:rPr>
              <w:t>Yes</w:t>
            </w:r>
            <w:r>
              <w:rPr>
                <w:rFonts w:ascii="Calibri" w:hAnsi="Calibri" w:cs="Calibri"/>
                <w:sz w:val="18"/>
                <w:szCs w:val="18"/>
                <w:lang w:val="en-US"/>
              </w:rPr>
              <w:t>;</w:t>
            </w:r>
          </w:p>
          <w:p w14:paraId="70350466" w14:textId="1E9D1CC8"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N</w:t>
            </w:r>
            <w:r>
              <w:rPr>
                <w:rFonts w:ascii="Calibri" w:hAnsi="Calibri" w:cs="Calibri"/>
                <w:sz w:val="18"/>
                <w:szCs w:val="18"/>
                <w:lang w:val="en-US"/>
              </w:rPr>
              <w:t xml:space="preserve">” = </w:t>
            </w:r>
            <w:r w:rsidR="00C94DB3">
              <w:rPr>
                <w:rFonts w:ascii="Calibri" w:hAnsi="Calibri" w:cs="Calibri"/>
                <w:sz w:val="18"/>
                <w:szCs w:val="18"/>
                <w:lang w:val="en-US"/>
              </w:rPr>
              <w:t>No</w:t>
            </w:r>
            <w:r>
              <w:rPr>
                <w:rFonts w:ascii="Calibri" w:hAnsi="Calibri" w:cs="Calibri"/>
                <w:sz w:val="18"/>
                <w:szCs w:val="18"/>
                <w:lang w:val="en-US"/>
              </w:rPr>
              <w:t>.</w:t>
            </w:r>
          </w:p>
          <w:p w14:paraId="3CF6BB02" w14:textId="77777777" w:rsidR="0005657B" w:rsidRDefault="0005657B" w:rsidP="0005657B">
            <w:pPr>
              <w:pStyle w:val="Default"/>
              <w:rPr>
                <w:rFonts w:ascii="Calibri" w:hAnsi="Calibri" w:cs="Calibri"/>
                <w:sz w:val="18"/>
                <w:szCs w:val="18"/>
                <w:lang w:val="en-US"/>
              </w:rPr>
            </w:pPr>
          </w:p>
          <w:p w14:paraId="6071229A" w14:textId="77777777" w:rsidR="0005657B" w:rsidRPr="00AC21EC" w:rsidRDefault="0005657B" w:rsidP="0005657B">
            <w:pPr>
              <w:pStyle w:val="Default"/>
              <w:rPr>
                <w:rFonts w:ascii="Calibri" w:hAnsi="Calibri" w:cs="Calibri"/>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 for a syndicated contract</w:t>
            </w:r>
            <w:r w:rsidRPr="00115267">
              <w:rPr>
                <w:rFonts w:ascii="Calibri" w:hAnsi="Calibri" w:cs="Calibri"/>
                <w:sz w:val="18"/>
                <w:szCs w:val="18"/>
                <w:lang w:val="en-US"/>
              </w:rPr>
              <w:t>, the unit will inform “N/A” in the Loan Tape.</w:t>
            </w:r>
          </w:p>
        </w:tc>
      </w:tr>
      <w:tr w:rsidR="0005657B" w:rsidRPr="00F323F7" w14:paraId="64DFF985"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9581B2" w14:textId="77777777" w:rsidR="0005657B" w:rsidRDefault="0005657B" w:rsidP="0005657B">
            <w:pPr>
              <w:rPr>
                <w:b/>
                <w:bCs/>
                <w:sz w:val="18"/>
                <w:szCs w:val="18"/>
                <w:lang w:val="en-US"/>
              </w:rPr>
            </w:pPr>
            <w:r w:rsidRPr="00255C9E">
              <w:rPr>
                <w:b/>
                <w:bCs/>
                <w:sz w:val="18"/>
                <w:szCs w:val="18"/>
                <w:lang w:val="en-US"/>
              </w:rPr>
              <w:t>Link to other concepts</w:t>
            </w:r>
          </w:p>
          <w:p w14:paraId="105C4205" w14:textId="77777777" w:rsidR="009F7C11" w:rsidRDefault="009F7C11"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N/A</w:t>
            </w:r>
          </w:p>
          <w:p w14:paraId="7C690B35" w14:textId="36B68000" w:rsidR="0005657B" w:rsidRPr="00F323F7" w:rsidRDefault="0005657B" w:rsidP="002E19A5">
            <w:pPr>
              <w:pStyle w:val="Default"/>
              <w:ind w:left="720"/>
              <w:rPr>
                <w:sz w:val="18"/>
                <w:szCs w:val="18"/>
                <w:lang w:val="en-US"/>
              </w:rPr>
            </w:pPr>
          </w:p>
        </w:tc>
      </w:tr>
      <w:tr w:rsidR="0005657B" w:rsidRPr="00E8613E" w14:paraId="7DE93E91"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745A86" w14:textId="77777777" w:rsidR="0005657B" w:rsidRDefault="0005657B" w:rsidP="0005657B">
            <w:pPr>
              <w:rPr>
                <w:b/>
                <w:bCs/>
                <w:sz w:val="18"/>
                <w:szCs w:val="18"/>
                <w:lang w:val="en-US"/>
              </w:rPr>
            </w:pPr>
            <w:r>
              <w:rPr>
                <w:b/>
                <w:bCs/>
                <w:sz w:val="18"/>
                <w:szCs w:val="18"/>
                <w:lang w:val="en-US"/>
              </w:rPr>
              <w:t>Examples</w:t>
            </w:r>
          </w:p>
          <w:p w14:paraId="2DC1C682" w14:textId="77777777" w:rsidR="0005657B" w:rsidRPr="00E8613E" w:rsidRDefault="0005657B" w:rsidP="0005657B">
            <w:pPr>
              <w:spacing w:after="0"/>
              <w:rPr>
                <w:lang w:val="en-US"/>
              </w:rPr>
            </w:pPr>
            <w:r w:rsidRPr="008356B3">
              <w:rPr>
                <w:sz w:val="18"/>
                <w:szCs w:val="18"/>
                <w:lang w:val="en-US"/>
              </w:rPr>
              <w:t>N/A</w:t>
            </w:r>
          </w:p>
        </w:tc>
      </w:tr>
      <w:tr w:rsidR="0005657B" w:rsidRPr="0082355F" w14:paraId="5546C695"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23C9B" w14:textId="77777777" w:rsidR="0005657B" w:rsidRPr="00255C9E" w:rsidRDefault="0005657B" w:rsidP="0005657B">
            <w:pPr>
              <w:rPr>
                <w:b/>
                <w:bCs/>
                <w:sz w:val="18"/>
                <w:szCs w:val="18"/>
                <w:lang w:val="en-US"/>
              </w:rPr>
            </w:pPr>
            <w:r w:rsidRPr="00255C9E">
              <w:rPr>
                <w:b/>
                <w:bCs/>
                <w:sz w:val="18"/>
                <w:szCs w:val="18"/>
                <w:lang w:val="en-US"/>
              </w:rPr>
              <w:t>ECB asks for this figure</w:t>
            </w:r>
          </w:p>
          <w:p w14:paraId="6EABF0EE" w14:textId="77777777" w:rsidR="0005657B" w:rsidRPr="00841102" w:rsidRDefault="0005657B" w:rsidP="0005657B">
            <w:pPr>
              <w:rPr>
                <w:rFonts w:cstheme="minorHAnsi"/>
                <w:sz w:val="18"/>
                <w:szCs w:val="18"/>
                <w:lang w:val="en-US"/>
              </w:rPr>
            </w:pPr>
            <w:r>
              <w:rPr>
                <w:rFonts w:cstheme="minorHAnsi"/>
                <w:sz w:val="18"/>
                <w:szCs w:val="18"/>
                <w:lang w:val="en-US"/>
              </w:rPr>
              <w:t>Identification of the syndicated transactions.</w:t>
            </w:r>
          </w:p>
        </w:tc>
      </w:tr>
    </w:tbl>
    <w:p w14:paraId="515BF25E" w14:textId="77777777" w:rsidR="0005657B" w:rsidRDefault="0005657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FDEB6EA"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647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48B1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4853C3" w14:textId="77777777" w:rsidR="00C2315B" w:rsidRPr="003F5D63"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C21CF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623CB962" w14:textId="77777777" w:rsidTr="00624088">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1C1C8D" w14:textId="77777777" w:rsidR="00C2315B" w:rsidRPr="00984C3B" w:rsidRDefault="00C2315B" w:rsidP="00624088">
            <w:pPr>
              <w:rPr>
                <w:sz w:val="18"/>
                <w:szCs w:val="18"/>
              </w:rPr>
            </w:pPr>
            <w:r w:rsidRPr="003F5D63">
              <w:rPr>
                <w:sz w:val="18"/>
                <w:szCs w:val="18"/>
                <w:lang w:val="en-US"/>
              </w:rPr>
              <w:t>IN.032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803CA5" w14:textId="77777777" w:rsidR="00C2315B" w:rsidRPr="00984C3B" w:rsidRDefault="00C2315B" w:rsidP="00624088">
            <w:pPr>
              <w:rPr>
                <w:sz w:val="18"/>
                <w:szCs w:val="18"/>
                <w:lang w:val="en-US"/>
              </w:rPr>
            </w:pPr>
            <w:r w:rsidRPr="00BE2319">
              <w:rPr>
                <w:sz w:val="18"/>
                <w:szCs w:val="18"/>
                <w:lang w:val="en-US"/>
              </w:rPr>
              <w:t>FLG_LBO</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33D3C" w14:textId="77777777" w:rsidR="00C2315B" w:rsidRPr="00AD76B0" w:rsidRDefault="00C2315B" w:rsidP="00AD76B0">
            <w:pPr>
              <w:pStyle w:val="Heading3"/>
              <w:rPr>
                <w:lang w:val="en-US"/>
              </w:rPr>
            </w:pPr>
            <w:bookmarkStart w:id="432" w:name="_Toc78468319"/>
            <w:bookmarkStart w:id="433" w:name="_Toc78468688"/>
            <w:bookmarkStart w:id="434" w:name="_Toc138781259"/>
            <w:r w:rsidRPr="00AD76B0">
              <w:rPr>
                <w:lang w:val="en-US"/>
              </w:rPr>
              <w:t>Flag for leverage buy-out transactions</w:t>
            </w:r>
            <w:bookmarkEnd w:id="432"/>
            <w:bookmarkEnd w:id="433"/>
            <w:bookmarkEnd w:id="43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128F2" w14:textId="77777777" w:rsidR="00C2315B" w:rsidRPr="00984C3B" w:rsidRDefault="00C2315B" w:rsidP="00624088">
            <w:pPr>
              <w:rPr>
                <w:sz w:val="18"/>
                <w:szCs w:val="18"/>
              </w:rPr>
            </w:pPr>
            <w:proofErr w:type="spellStart"/>
            <w:r>
              <w:rPr>
                <w:sz w:val="18"/>
                <w:szCs w:val="18"/>
              </w:rPr>
              <w:t>Risks</w:t>
            </w:r>
            <w:proofErr w:type="spellEnd"/>
          </w:p>
        </w:tc>
      </w:tr>
      <w:tr w:rsidR="00C2315B" w:rsidRPr="00255C9E" w14:paraId="09E46DA3"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0CCFA" w14:textId="77777777" w:rsidR="00C2315B" w:rsidRPr="00255C9E" w:rsidRDefault="00C2315B" w:rsidP="00624088">
            <w:pPr>
              <w:rPr>
                <w:sz w:val="18"/>
                <w:szCs w:val="18"/>
              </w:rPr>
            </w:pPr>
          </w:p>
        </w:tc>
      </w:tr>
      <w:tr w:rsidR="00C2315B" w:rsidRPr="0082355F" w14:paraId="5C810645"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EBF63"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7110325" w14:textId="77777777" w:rsidR="00C2315B" w:rsidRDefault="00C2315B" w:rsidP="00624088">
            <w:pPr>
              <w:spacing w:after="0"/>
              <w:rPr>
                <w:sz w:val="18"/>
                <w:szCs w:val="18"/>
                <w:lang w:val="en-US"/>
              </w:rPr>
            </w:pPr>
            <w:r>
              <w:rPr>
                <w:sz w:val="18"/>
                <w:szCs w:val="18"/>
                <w:lang w:val="en-US"/>
              </w:rPr>
              <w:t>A</w:t>
            </w:r>
            <w:r w:rsidRPr="00912F7B">
              <w:rPr>
                <w:sz w:val="18"/>
                <w:szCs w:val="18"/>
                <w:lang w:val="en-US"/>
              </w:rPr>
              <w:t xml:space="preserve"> leveraged buyout or leveraged buyout</w:t>
            </w:r>
            <w:r>
              <w:rPr>
                <w:sz w:val="18"/>
                <w:szCs w:val="18"/>
                <w:lang w:val="en-US"/>
              </w:rPr>
              <w:t xml:space="preserve"> transaction</w:t>
            </w:r>
            <w:r w:rsidRPr="00912F7B">
              <w:rPr>
                <w:sz w:val="18"/>
                <w:szCs w:val="18"/>
                <w:lang w:val="en-US"/>
              </w:rPr>
              <w:t xml:space="preserve"> (LBO) can be defined as that sale in which the buyer</w:t>
            </w:r>
            <w:r>
              <w:rPr>
                <w:sz w:val="18"/>
                <w:szCs w:val="18"/>
                <w:lang w:val="en-US"/>
              </w:rPr>
              <w:t xml:space="preserve"> (Sponsor)</w:t>
            </w:r>
            <w:r w:rsidRPr="00912F7B">
              <w:rPr>
                <w:sz w:val="18"/>
                <w:szCs w:val="18"/>
                <w:lang w:val="en-US"/>
              </w:rPr>
              <w:t xml:space="preserve"> acquires a company (Target Company) or a majority </w:t>
            </w:r>
            <w:r>
              <w:rPr>
                <w:sz w:val="18"/>
                <w:szCs w:val="18"/>
                <w:lang w:val="en-US"/>
              </w:rPr>
              <w:t>holding</w:t>
            </w:r>
            <w:r w:rsidRPr="00912F7B">
              <w:rPr>
                <w:sz w:val="18"/>
                <w:szCs w:val="18"/>
                <w:lang w:val="en-US"/>
              </w:rPr>
              <w:t xml:space="preserve"> in it, through the financing of a significant part of its purchase price through the use of debt, and which it intends to amortize out of equity resources and cash flows expected by the Target Company itself</w:t>
            </w:r>
            <w:r>
              <w:rPr>
                <w:sz w:val="18"/>
                <w:szCs w:val="18"/>
                <w:lang w:val="en-US"/>
              </w:rPr>
              <w:t>.</w:t>
            </w:r>
          </w:p>
          <w:p w14:paraId="22B2758A" w14:textId="77777777" w:rsidR="00C2315B" w:rsidRDefault="00C2315B" w:rsidP="00624088">
            <w:pPr>
              <w:spacing w:after="0"/>
              <w:rPr>
                <w:sz w:val="18"/>
                <w:szCs w:val="18"/>
                <w:lang w:val="en-US"/>
              </w:rPr>
            </w:pPr>
          </w:p>
          <w:p w14:paraId="3353F378" w14:textId="77777777" w:rsidR="00C2315B" w:rsidRDefault="00C2315B" w:rsidP="00624088">
            <w:pPr>
              <w:spacing w:after="0"/>
              <w:rPr>
                <w:sz w:val="18"/>
                <w:szCs w:val="18"/>
                <w:lang w:val="en-US"/>
              </w:rPr>
            </w:pPr>
            <w:r>
              <w:rPr>
                <w:sz w:val="18"/>
                <w:szCs w:val="18"/>
                <w:lang w:val="en-US"/>
              </w:rPr>
              <w:t>The acquisition/buyout is carried out by one or more Sponsors, usually private equity companies, with the use of own funds and issued debt.</w:t>
            </w:r>
          </w:p>
          <w:p w14:paraId="36B00F3F" w14:textId="77777777" w:rsidR="00C2315B" w:rsidRDefault="00C2315B" w:rsidP="00624088">
            <w:pPr>
              <w:spacing w:after="0"/>
              <w:rPr>
                <w:sz w:val="18"/>
                <w:szCs w:val="18"/>
                <w:lang w:val="en-US"/>
              </w:rPr>
            </w:pPr>
          </w:p>
          <w:p w14:paraId="1B45B6C3" w14:textId="77777777" w:rsidR="00C2315B" w:rsidRPr="00D80BDB" w:rsidRDefault="00C2315B" w:rsidP="00624088">
            <w:pPr>
              <w:spacing w:after="0"/>
              <w:rPr>
                <w:sz w:val="18"/>
                <w:szCs w:val="18"/>
                <w:lang w:val="en-US"/>
              </w:rPr>
            </w:pPr>
            <w:r>
              <w:rPr>
                <w:sz w:val="18"/>
                <w:szCs w:val="18"/>
                <w:lang w:val="en-US"/>
              </w:rPr>
              <w:t>The units of the Group should identify when they are the acquiring the debt issued by the Sponsors that participate in an LBO transaction.</w:t>
            </w:r>
          </w:p>
        </w:tc>
      </w:tr>
      <w:tr w:rsidR="00C2315B" w:rsidRPr="0082355F" w14:paraId="7E8351D0" w14:textId="77777777" w:rsidTr="00624088">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DA5E14" w14:textId="77777777" w:rsidR="00C2315B" w:rsidRDefault="00C2315B" w:rsidP="00624088">
            <w:pPr>
              <w:rPr>
                <w:b/>
                <w:bCs/>
                <w:sz w:val="18"/>
                <w:szCs w:val="18"/>
                <w:lang w:val="en-US"/>
              </w:rPr>
            </w:pPr>
            <w:r w:rsidRPr="00255C9E">
              <w:rPr>
                <w:b/>
                <w:bCs/>
                <w:sz w:val="18"/>
                <w:szCs w:val="18"/>
                <w:lang w:val="en-US"/>
              </w:rPr>
              <w:t>Applicability</w:t>
            </w:r>
          </w:p>
          <w:p w14:paraId="40581D60" w14:textId="13B7AA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“N” if it is not a </w:t>
            </w:r>
            <w:r w:rsidRPr="00B15B2D">
              <w:rPr>
                <w:rFonts w:ascii="Calibri" w:hAnsi="Calibri" w:cs="Calibri"/>
                <w:sz w:val="18"/>
                <w:szCs w:val="18"/>
                <w:lang w:val="en-US"/>
              </w:rPr>
              <w:t xml:space="preserve">leverage </w:t>
            </w:r>
            <w:proofErr w:type="gramStart"/>
            <w:r w:rsidRPr="00B15B2D">
              <w:rPr>
                <w:rFonts w:ascii="Calibri" w:hAnsi="Calibri" w:cs="Calibri"/>
                <w:sz w:val="18"/>
                <w:szCs w:val="18"/>
                <w:lang w:val="en-US"/>
              </w:rPr>
              <w:t>buy-out transactions</w:t>
            </w:r>
            <w:proofErr w:type="gramEnd"/>
            <w:r w:rsidR="00C2315B">
              <w:rPr>
                <w:rFonts w:ascii="Calibri" w:hAnsi="Calibri" w:cs="Calibri"/>
                <w:sz w:val="18"/>
                <w:szCs w:val="18"/>
                <w:lang w:val="en-US"/>
              </w:rPr>
              <w:t>;</w:t>
            </w:r>
          </w:p>
          <w:p w14:paraId="0F6BCC3C" w14:textId="236988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“Y” if it is a </w:t>
            </w:r>
            <w:r w:rsidRPr="00B15B2D">
              <w:rPr>
                <w:rFonts w:ascii="Calibri" w:hAnsi="Calibri" w:cs="Calibri"/>
                <w:sz w:val="18"/>
                <w:szCs w:val="18"/>
                <w:lang w:val="en-US"/>
              </w:rPr>
              <w:t xml:space="preserve">leverage </w:t>
            </w:r>
            <w:proofErr w:type="gramStart"/>
            <w:r w:rsidRPr="00B15B2D">
              <w:rPr>
                <w:rFonts w:ascii="Calibri" w:hAnsi="Calibri" w:cs="Calibri"/>
                <w:sz w:val="18"/>
                <w:szCs w:val="18"/>
                <w:lang w:val="en-US"/>
              </w:rPr>
              <w:t>buy-out transactions</w:t>
            </w:r>
            <w:proofErr w:type="gramEnd"/>
            <w:r w:rsidR="00C2315B">
              <w:rPr>
                <w:rFonts w:ascii="Calibri" w:hAnsi="Calibri" w:cs="Calibri"/>
                <w:sz w:val="18"/>
                <w:szCs w:val="18"/>
                <w:lang w:val="en-US"/>
              </w:rPr>
              <w:t>;</w:t>
            </w:r>
          </w:p>
          <w:p w14:paraId="3586E3E7" w14:textId="77777777" w:rsidR="00C2315B" w:rsidRDefault="00C2315B" w:rsidP="00624088">
            <w:pPr>
              <w:pStyle w:val="Default"/>
              <w:rPr>
                <w:rFonts w:ascii="Calibri" w:hAnsi="Calibri" w:cs="Calibri"/>
                <w:sz w:val="18"/>
                <w:szCs w:val="18"/>
                <w:lang w:val="en-US"/>
              </w:rPr>
            </w:pPr>
          </w:p>
          <w:p w14:paraId="12E1E10C" w14:textId="14AD3894" w:rsidR="00C2315B" w:rsidRPr="006A636D" w:rsidRDefault="00C2315B" w:rsidP="00624088">
            <w:pPr>
              <w:spacing w:after="0"/>
              <w:rPr>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w:t>
            </w:r>
            <w:r w:rsidRPr="00115267">
              <w:rPr>
                <w:rFonts w:ascii="Calibri" w:hAnsi="Calibri" w:cs="Calibri"/>
                <w:sz w:val="18"/>
                <w:szCs w:val="18"/>
                <w:lang w:val="en-US"/>
              </w:rPr>
              <w:t>, the unit will inform “N/A” in the Loan Tape.</w:t>
            </w:r>
          </w:p>
        </w:tc>
      </w:tr>
      <w:tr w:rsidR="00C2315B" w:rsidRPr="0082355F" w14:paraId="3BDBBA3B" w14:textId="77777777" w:rsidTr="00624088">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EE68B35"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5EA73E26" w14:textId="77777777" w:rsidR="00090CD7" w:rsidRDefault="00090CD7" w:rsidP="00287D8E">
            <w:pPr>
              <w:pStyle w:val="Default"/>
              <w:rPr>
                <w:rFonts w:ascii="Calibri" w:hAnsi="Calibri" w:cs="Calibri"/>
                <w:sz w:val="18"/>
                <w:szCs w:val="18"/>
                <w:lang w:val="en-US"/>
              </w:rPr>
            </w:pPr>
            <w:r>
              <w:rPr>
                <w:rFonts w:ascii="Calibri" w:hAnsi="Calibri" w:cs="Calibri"/>
                <w:sz w:val="18"/>
                <w:szCs w:val="18"/>
                <w:lang w:val="en-US"/>
              </w:rPr>
              <w:t>N/A</w:t>
            </w:r>
          </w:p>
          <w:p w14:paraId="5DE1D601" w14:textId="7D0F7CDD" w:rsidR="00C2315B" w:rsidRPr="00254BD8" w:rsidRDefault="00C2315B" w:rsidP="00287D8E">
            <w:pPr>
              <w:pStyle w:val="Default"/>
              <w:ind w:left="720"/>
              <w:rPr>
                <w:sz w:val="18"/>
                <w:szCs w:val="18"/>
                <w:lang w:val="en-US"/>
              </w:rPr>
            </w:pPr>
          </w:p>
        </w:tc>
      </w:tr>
      <w:tr w:rsidR="00C2315B" w:rsidRPr="00057FF2" w14:paraId="341FF7DF"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84496A" w14:textId="77777777" w:rsidR="00C2315B" w:rsidRDefault="00C2315B" w:rsidP="00624088">
            <w:pPr>
              <w:rPr>
                <w:b/>
                <w:bCs/>
                <w:sz w:val="18"/>
                <w:szCs w:val="18"/>
                <w:lang w:val="en-US"/>
              </w:rPr>
            </w:pPr>
            <w:r>
              <w:rPr>
                <w:b/>
                <w:bCs/>
                <w:sz w:val="18"/>
                <w:szCs w:val="18"/>
                <w:lang w:val="en-US"/>
              </w:rPr>
              <w:t>Examples</w:t>
            </w:r>
          </w:p>
          <w:p w14:paraId="29015B80" w14:textId="77777777" w:rsidR="00C2315B" w:rsidRPr="00057FF2" w:rsidRDefault="00C2315B" w:rsidP="00624088">
            <w:pPr>
              <w:spacing w:after="0"/>
              <w:rPr>
                <w:sz w:val="18"/>
                <w:szCs w:val="18"/>
                <w:lang w:val="en-US"/>
              </w:rPr>
            </w:pPr>
            <w:r>
              <w:rPr>
                <w:sz w:val="18"/>
                <w:szCs w:val="18"/>
                <w:lang w:val="en-US"/>
              </w:rPr>
              <w:t>N/A</w:t>
            </w:r>
          </w:p>
        </w:tc>
      </w:tr>
      <w:tr w:rsidR="00C2315B" w:rsidRPr="0082355F" w14:paraId="548B1323"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74EC9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5A5611B" w14:textId="77777777" w:rsidR="00C2315B" w:rsidRPr="00255C9E" w:rsidRDefault="00C2315B" w:rsidP="00624088">
            <w:pPr>
              <w:rPr>
                <w:sz w:val="18"/>
                <w:szCs w:val="18"/>
                <w:lang w:val="en-US"/>
              </w:rPr>
            </w:pPr>
            <w:r>
              <w:rPr>
                <w:rFonts w:cstheme="minorHAnsi"/>
                <w:sz w:val="18"/>
                <w:szCs w:val="18"/>
                <w:lang w:val="en-US"/>
              </w:rPr>
              <w:t xml:space="preserve">Identification of the </w:t>
            </w:r>
            <w:r w:rsidRPr="00BE2319">
              <w:rPr>
                <w:sz w:val="18"/>
                <w:szCs w:val="18"/>
                <w:lang w:val="en-US"/>
              </w:rPr>
              <w:t>leverage</w:t>
            </w:r>
            <w:r>
              <w:rPr>
                <w:sz w:val="18"/>
                <w:szCs w:val="18"/>
                <w:lang w:val="en-US"/>
              </w:rPr>
              <w:t>d</w:t>
            </w:r>
            <w:r w:rsidRPr="00BE2319">
              <w:rPr>
                <w:sz w:val="18"/>
                <w:szCs w:val="18"/>
                <w:lang w:val="en-US"/>
              </w:rPr>
              <w:t xml:space="preserve"> buy-out transactions</w:t>
            </w:r>
            <w:r>
              <w:rPr>
                <w:sz w:val="18"/>
                <w:szCs w:val="18"/>
                <w:lang w:val="en-US"/>
              </w:rPr>
              <w:t>.</w:t>
            </w:r>
          </w:p>
        </w:tc>
      </w:tr>
    </w:tbl>
    <w:p w14:paraId="766A06BE"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5657B" w:rsidRPr="00255C9E" w14:paraId="37A5862A" w14:textId="77777777" w:rsidTr="0005657B">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5A1F9D"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B94E3"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0BB3EA" w14:textId="77777777" w:rsidR="0005657B" w:rsidRPr="003F5D63" w:rsidRDefault="0005657B" w:rsidP="0005657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01DDC4"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984C3B" w14:paraId="2987CD0B" w14:textId="77777777" w:rsidTr="0005657B">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18CA8E" w14:textId="0D7E4D10" w:rsidR="0005657B" w:rsidRPr="00984C3B" w:rsidRDefault="0005657B" w:rsidP="0005657B">
            <w:pPr>
              <w:rPr>
                <w:sz w:val="18"/>
                <w:szCs w:val="18"/>
              </w:rPr>
            </w:pPr>
            <w:r>
              <w:rPr>
                <w:sz w:val="18"/>
                <w:szCs w:val="18"/>
                <w:lang w:val="en-US"/>
              </w:rPr>
              <w:t>IN.033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1F8680" w14:textId="153DBB20" w:rsidR="0005657B" w:rsidRPr="00984C3B" w:rsidRDefault="0005657B" w:rsidP="0005657B">
            <w:pPr>
              <w:rPr>
                <w:sz w:val="18"/>
                <w:szCs w:val="18"/>
                <w:lang w:val="en-US"/>
              </w:rPr>
            </w:pPr>
            <w:r w:rsidRPr="00255C9E">
              <w:rPr>
                <w:sz w:val="18"/>
                <w:szCs w:val="18"/>
              </w:rPr>
              <w:t>FRBRNC_STTS_INSTRMNT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7798F8" w14:textId="4D821BFD" w:rsidR="0005657B" w:rsidRPr="0054081C" w:rsidRDefault="0005657B" w:rsidP="00AD76B0">
            <w:pPr>
              <w:pStyle w:val="Heading3"/>
            </w:pPr>
            <w:bookmarkStart w:id="435" w:name="_Toc75363927"/>
            <w:bookmarkStart w:id="436" w:name="_Toc78468320"/>
            <w:bookmarkStart w:id="437" w:name="_Toc78468689"/>
            <w:bookmarkStart w:id="438" w:name="_Toc138781260"/>
            <w:r w:rsidRPr="00AD76B0">
              <w:rPr>
                <w:lang w:val="en-US"/>
              </w:rPr>
              <w:t>Forbearance status</w:t>
            </w:r>
            <w:bookmarkEnd w:id="435"/>
            <w:bookmarkEnd w:id="436"/>
            <w:bookmarkEnd w:id="437"/>
            <w:bookmarkEnd w:id="43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42BF9" w14:textId="77777777" w:rsidR="0005657B" w:rsidRPr="00984C3B" w:rsidRDefault="0005657B" w:rsidP="0005657B">
            <w:pPr>
              <w:rPr>
                <w:sz w:val="18"/>
                <w:szCs w:val="18"/>
              </w:rPr>
            </w:pPr>
            <w:proofErr w:type="spellStart"/>
            <w:r>
              <w:rPr>
                <w:sz w:val="18"/>
                <w:szCs w:val="18"/>
              </w:rPr>
              <w:t>Risks</w:t>
            </w:r>
            <w:proofErr w:type="spellEnd"/>
          </w:p>
        </w:tc>
      </w:tr>
      <w:tr w:rsidR="0005657B" w:rsidRPr="00255C9E" w14:paraId="66836414"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D1F3D0" w14:textId="77777777" w:rsidR="0005657B" w:rsidRPr="00255C9E" w:rsidRDefault="0005657B" w:rsidP="0005657B">
            <w:pPr>
              <w:rPr>
                <w:sz w:val="18"/>
                <w:szCs w:val="18"/>
              </w:rPr>
            </w:pPr>
          </w:p>
        </w:tc>
      </w:tr>
      <w:tr w:rsidR="0005657B" w:rsidRPr="0082355F" w14:paraId="2122AE8F" w14:textId="77777777" w:rsidTr="0005657B">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FD36C" w14:textId="77777777" w:rsidR="0005657B" w:rsidRPr="00255C9E" w:rsidRDefault="0005657B" w:rsidP="0005657B">
            <w:pPr>
              <w:rPr>
                <w:b/>
                <w:bCs/>
                <w:sz w:val="18"/>
                <w:szCs w:val="18"/>
                <w:lang w:val="en-US"/>
              </w:rPr>
            </w:pPr>
            <w:r w:rsidRPr="00255C9E">
              <w:rPr>
                <w:b/>
                <w:bCs/>
                <w:sz w:val="18"/>
                <w:szCs w:val="18"/>
                <w:lang w:val="en-US"/>
              </w:rPr>
              <w:t>Definition</w:t>
            </w:r>
          </w:p>
          <w:p w14:paraId="0FAE8B23" w14:textId="77777777" w:rsidR="0005657B" w:rsidRDefault="0005657B" w:rsidP="0005657B">
            <w:pPr>
              <w:jc w:val="both"/>
              <w:rPr>
                <w:sz w:val="18"/>
                <w:szCs w:val="18"/>
                <w:lang w:val="en-US"/>
              </w:rPr>
            </w:pPr>
            <w:r>
              <w:rPr>
                <w:sz w:val="18"/>
                <w:szCs w:val="18"/>
                <w:lang w:val="en-US"/>
              </w:rPr>
              <w:t>F</w:t>
            </w:r>
            <w:r w:rsidRPr="00DF607F">
              <w:rPr>
                <w:sz w:val="18"/>
                <w:szCs w:val="18"/>
                <w:lang w:val="en-US"/>
              </w:rPr>
              <w:t>orborne exposures shall be debt contracts in respect of which forbearance measures have been applied. Forbearance measures consist of concessions towards a debtor that is experiencing or about to experience difficulties in meeting its financial commitments (‘financial difficulties’).</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p w14:paraId="361C7A55" w14:textId="77777777" w:rsidR="0005657B" w:rsidRDefault="0005657B" w:rsidP="0005657B">
            <w:pPr>
              <w:jc w:val="both"/>
              <w:rPr>
                <w:sz w:val="18"/>
                <w:szCs w:val="18"/>
                <w:lang w:val="en-US"/>
              </w:rPr>
            </w:pPr>
            <w:r>
              <w:rPr>
                <w:sz w:val="18"/>
                <w:szCs w:val="18"/>
                <w:lang w:val="en-US"/>
              </w:rPr>
              <w:t>A</w:t>
            </w:r>
            <w:r w:rsidRPr="001D63FA">
              <w:rPr>
                <w:sz w:val="18"/>
                <w:szCs w:val="18"/>
                <w:lang w:val="en-US"/>
              </w:rPr>
              <w:t xml:space="preserve"> concession may entail a loss for the lender and shall refer to either of the following actions:</w:t>
            </w:r>
          </w:p>
          <w:p w14:paraId="7D8DE6B1" w14:textId="77777777" w:rsidR="0005657B" w:rsidRPr="005B4101" w:rsidRDefault="0005657B" w:rsidP="00936776">
            <w:pPr>
              <w:pStyle w:val="ListParagraph"/>
              <w:numPr>
                <w:ilvl w:val="0"/>
                <w:numId w:val="43"/>
              </w:numPr>
              <w:jc w:val="both"/>
              <w:rPr>
                <w:sz w:val="18"/>
                <w:szCs w:val="18"/>
                <w:lang w:val="en-GB"/>
              </w:rPr>
            </w:pPr>
            <w:r w:rsidRPr="005B4101">
              <w:rPr>
                <w:b/>
                <w:bCs/>
                <w:sz w:val="18"/>
                <w:szCs w:val="18"/>
                <w:lang w:val="en-GB"/>
              </w:rPr>
              <w:t>Restructured transactions</w:t>
            </w:r>
            <w:r w:rsidRPr="005B4101">
              <w:rPr>
                <w:sz w:val="18"/>
                <w:szCs w:val="18"/>
                <w:lang w:val="en-GB"/>
              </w:rPr>
              <w:t xml:space="preserve"> – Entail a modification of the previous terms and conditions of a contract that the debtor is considered unable to comply with due to its financial difficulties (‘troubled debt’) resulting in insufficient debt service ability and that would not have been granted had the debtor not been experiencing financial difficulties. Some of the conditions that are normally applied are: debt forgiveness, </w:t>
            </w:r>
            <w:r>
              <w:rPr>
                <w:sz w:val="18"/>
                <w:szCs w:val="18"/>
                <w:lang w:val="en-GB"/>
              </w:rPr>
              <w:t>modification (lengthen) of</w:t>
            </w:r>
            <w:r w:rsidRPr="005B4101">
              <w:rPr>
                <w:sz w:val="18"/>
                <w:szCs w:val="18"/>
                <w:lang w:val="en-GB"/>
              </w:rPr>
              <w:t xml:space="preserve"> the maturity date, </w:t>
            </w:r>
            <w:r>
              <w:rPr>
                <w:sz w:val="18"/>
                <w:szCs w:val="18"/>
                <w:lang w:val="en-US"/>
              </w:rPr>
              <w:t>variation of t</w:t>
            </w:r>
            <w:r w:rsidRPr="00FE7AE8">
              <w:rPr>
                <w:sz w:val="18"/>
                <w:szCs w:val="18"/>
                <w:lang w:val="en-US"/>
              </w:rPr>
              <w:t>he repayment schedule</w:t>
            </w:r>
            <w:r w:rsidRPr="005B4101">
              <w:rPr>
                <w:sz w:val="18"/>
                <w:szCs w:val="18"/>
                <w:lang w:val="en-GB"/>
              </w:rPr>
              <w:t>, establishing grace periods of the principal, interest or both</w:t>
            </w:r>
            <w:r>
              <w:rPr>
                <w:sz w:val="18"/>
                <w:szCs w:val="18"/>
                <w:lang w:val="en-GB"/>
              </w:rPr>
              <w:t>, modification of the interest rate setting it below the market conditions… etc.</w:t>
            </w:r>
          </w:p>
          <w:p w14:paraId="47D81002" w14:textId="77777777" w:rsidR="0005657B" w:rsidRPr="00B3635A" w:rsidRDefault="0005657B" w:rsidP="00936776">
            <w:pPr>
              <w:pStyle w:val="ListParagraph"/>
              <w:numPr>
                <w:ilvl w:val="0"/>
                <w:numId w:val="43"/>
              </w:numPr>
              <w:jc w:val="both"/>
              <w:rPr>
                <w:sz w:val="18"/>
                <w:szCs w:val="18"/>
                <w:lang w:val="en-GB"/>
              </w:rPr>
            </w:pPr>
            <w:r w:rsidRPr="005B4101">
              <w:rPr>
                <w:b/>
                <w:bCs/>
                <w:sz w:val="18"/>
                <w:szCs w:val="18"/>
                <w:lang w:val="en-GB"/>
              </w:rPr>
              <w:t>Refinancing transactions</w:t>
            </w:r>
            <w:r>
              <w:rPr>
                <w:sz w:val="18"/>
                <w:szCs w:val="18"/>
                <w:lang w:val="en-GB"/>
              </w:rPr>
              <w:t xml:space="preserve"> - </w:t>
            </w:r>
            <w:r w:rsidRPr="00B3635A">
              <w:rPr>
                <w:sz w:val="18"/>
                <w:szCs w:val="18"/>
                <w:lang w:val="en-GB"/>
              </w:rPr>
              <w:t>a transaction which</w:t>
            </w:r>
            <w:r>
              <w:rPr>
                <w:sz w:val="18"/>
                <w:szCs w:val="18"/>
                <w:lang w:val="en-GB"/>
              </w:rPr>
              <w:t xml:space="preserve">, regardless of its obligors collaterals, </w:t>
            </w:r>
            <w:r w:rsidRPr="00B3635A">
              <w:rPr>
                <w:sz w:val="18"/>
                <w:szCs w:val="18"/>
                <w:lang w:val="en-GB"/>
              </w:rPr>
              <w:t xml:space="preserve">is granted due to economic or legal reasons related to the obligor financial difficulties -current or foreseeable- to cancel one or more transactions granted by the entity, in order to help the obligors of the fully paid or refinanced transactions to pay their debt (principal and interest) because they cannot, or it is expected that they will not be able to, fulfil their conditions in a timely and correct manner a total or partial refinancing of a troubled debt contract, that would not have been granted had the debtor not been experiencing financial difficulties. </w:t>
            </w:r>
          </w:p>
          <w:p w14:paraId="46EAF25F" w14:textId="77777777" w:rsidR="0005657B" w:rsidRDefault="0005657B" w:rsidP="0005657B">
            <w:pPr>
              <w:jc w:val="both"/>
              <w:rPr>
                <w:sz w:val="18"/>
                <w:szCs w:val="18"/>
                <w:lang w:val="en-GB"/>
              </w:rPr>
            </w:pPr>
            <w:r w:rsidRPr="00900F46">
              <w:rPr>
                <w:sz w:val="18"/>
                <w:szCs w:val="18"/>
                <w:lang w:val="en-GB"/>
              </w:rPr>
              <w:t>Evidence of a concession shall include at least</w:t>
            </w:r>
            <w:r>
              <w:rPr>
                <w:sz w:val="18"/>
                <w:szCs w:val="18"/>
                <w:lang w:val="en-GB"/>
              </w:rPr>
              <w:t xml:space="preserve">: </w:t>
            </w:r>
            <w:r w:rsidRPr="00D80135">
              <w:rPr>
                <w:sz w:val="18"/>
                <w:szCs w:val="18"/>
                <w:lang w:val="en-GB"/>
              </w:rPr>
              <w:t>a difference in favour of the debtor between the modified terms of the contract and the previous terms of the contract;</w:t>
            </w:r>
            <w:r>
              <w:rPr>
                <w:sz w:val="18"/>
                <w:szCs w:val="18"/>
                <w:lang w:val="en-GB"/>
              </w:rPr>
              <w:t xml:space="preserve"> or i</w:t>
            </w:r>
            <w:r w:rsidRPr="00D80135">
              <w:rPr>
                <w:sz w:val="18"/>
                <w:szCs w:val="18"/>
                <w:lang w:val="en-GB"/>
              </w:rPr>
              <w:t>nclusion in a modified contract of more favourable terms than other debtors with a similar risk profile could have obtained from the same institution at that time.</w:t>
            </w:r>
          </w:p>
          <w:p w14:paraId="3E60F197"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 xml:space="preserve">For the purposes of this data attribute, </w:t>
            </w:r>
            <w:r w:rsidRPr="00BF6A0E">
              <w:rPr>
                <w:b/>
                <w:bCs/>
                <w:sz w:val="18"/>
                <w:szCs w:val="18"/>
                <w:lang w:val="en-US"/>
              </w:rPr>
              <w:t xml:space="preserve">Units shall </w:t>
            </w:r>
            <w:proofErr w:type="gramStart"/>
            <w:r w:rsidRPr="00BF6A0E">
              <w:rPr>
                <w:b/>
                <w:bCs/>
                <w:sz w:val="18"/>
                <w:szCs w:val="18"/>
                <w:lang w:val="en-US"/>
              </w:rPr>
              <w:t>identify</w:t>
            </w:r>
            <w:proofErr w:type="gramEnd"/>
            <w:r w:rsidRPr="00BF6A0E">
              <w:rPr>
                <w:b/>
                <w:bCs/>
                <w:sz w:val="18"/>
                <w:szCs w:val="18"/>
                <w:lang w:val="en-US"/>
              </w:rPr>
              <w:t xml:space="preserve"> and report forborne and renegotiated instruments</w:t>
            </w:r>
            <w:r>
              <w:rPr>
                <w:sz w:val="18"/>
                <w:szCs w:val="18"/>
                <w:lang w:val="en-US"/>
              </w:rPr>
              <w:t xml:space="preserve">, and classify them in one of the scales provided by the regulator. These are: </w:t>
            </w:r>
          </w:p>
          <w:p w14:paraId="282107D9"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F5686D">
              <w:rPr>
                <w:b/>
                <w:bCs/>
                <w:sz w:val="18"/>
                <w:szCs w:val="18"/>
                <w:lang w:val="en-US"/>
              </w:rPr>
              <w:t>Forborne: Refinanced debt</w:t>
            </w:r>
            <w:r>
              <w:rPr>
                <w:sz w:val="18"/>
                <w:szCs w:val="18"/>
                <w:lang w:val="en-US"/>
              </w:rPr>
              <w:t xml:space="preserve">. Transactions for which a </w:t>
            </w:r>
            <w:r w:rsidRPr="00B36956">
              <w:rPr>
                <w:sz w:val="18"/>
                <w:szCs w:val="18"/>
                <w:lang w:val="en-US"/>
              </w:rPr>
              <w:t>modification of the previous terms and conditions of a contract that the debtor is considered unable to comply with due to its financial difficulties (‘troubled debt’)</w:t>
            </w:r>
            <w:r>
              <w:rPr>
                <w:sz w:val="18"/>
                <w:szCs w:val="18"/>
                <w:lang w:val="en-US"/>
              </w:rPr>
              <w:t xml:space="preserve"> has been granted. The modifications shall include, among others: </w:t>
            </w:r>
            <w:r w:rsidRPr="00FE7AE8">
              <w:rPr>
                <w:sz w:val="18"/>
                <w:szCs w:val="18"/>
                <w:lang w:val="en-US"/>
              </w:rPr>
              <w:t xml:space="preserve">debt forgiveness, </w:t>
            </w:r>
            <w:r>
              <w:rPr>
                <w:sz w:val="18"/>
                <w:szCs w:val="18"/>
                <w:lang w:val="en-US"/>
              </w:rPr>
              <w:t>modification of</w:t>
            </w:r>
            <w:r w:rsidRPr="00FE7AE8">
              <w:rPr>
                <w:sz w:val="18"/>
                <w:szCs w:val="18"/>
                <w:lang w:val="en-US"/>
              </w:rPr>
              <w:t xml:space="preserve"> the maturity date, </w:t>
            </w:r>
            <w:r>
              <w:rPr>
                <w:sz w:val="18"/>
                <w:szCs w:val="18"/>
                <w:lang w:val="en-US"/>
              </w:rPr>
              <w:t>variation of t</w:t>
            </w:r>
            <w:r w:rsidRPr="00FE7AE8">
              <w:rPr>
                <w:sz w:val="18"/>
                <w:szCs w:val="18"/>
                <w:lang w:val="en-US"/>
              </w:rPr>
              <w:t>he repayment schedule, establishing grace periods of the principal</w:t>
            </w:r>
            <w:r>
              <w:rPr>
                <w:sz w:val="18"/>
                <w:szCs w:val="18"/>
                <w:lang w:val="en-US"/>
              </w:rPr>
              <w:t xml:space="preserve"> or</w:t>
            </w:r>
            <w:r w:rsidRPr="00FE7AE8">
              <w:rPr>
                <w:sz w:val="18"/>
                <w:szCs w:val="18"/>
                <w:lang w:val="en-US"/>
              </w:rPr>
              <w:t xml:space="preserve"> interest</w:t>
            </w:r>
            <w:r>
              <w:rPr>
                <w:sz w:val="18"/>
                <w:szCs w:val="18"/>
                <w:lang w:val="en-US"/>
              </w:rPr>
              <w:t>…</w:t>
            </w:r>
          </w:p>
          <w:p w14:paraId="1636C915" w14:textId="77777777" w:rsidR="0005657B" w:rsidRDefault="0005657B" w:rsidP="0005657B">
            <w:pPr>
              <w:pStyle w:val="ListParagraph"/>
              <w:autoSpaceDE w:val="0"/>
              <w:autoSpaceDN w:val="0"/>
              <w:adjustRightInd w:val="0"/>
              <w:spacing w:after="0" w:line="240" w:lineRule="auto"/>
              <w:jc w:val="both"/>
              <w:rPr>
                <w:sz w:val="18"/>
                <w:szCs w:val="18"/>
                <w:lang w:val="en-US"/>
              </w:rPr>
            </w:pPr>
          </w:p>
          <w:p w14:paraId="4ECCD56A"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F66CBA">
              <w:rPr>
                <w:b/>
                <w:bCs/>
                <w:sz w:val="18"/>
                <w:szCs w:val="18"/>
                <w:lang w:val="en-US"/>
              </w:rPr>
              <w:t>Forborne: instruments with modified interest rate below market conditions</w:t>
            </w:r>
            <w:r>
              <w:rPr>
                <w:sz w:val="18"/>
                <w:szCs w:val="18"/>
                <w:lang w:val="en-US"/>
              </w:rPr>
              <w:t>. Transactions for which the interest rate was modified and set below the market conditions due to financial difficulties of the borrower.</w:t>
            </w:r>
          </w:p>
          <w:p w14:paraId="2324127C" w14:textId="77777777" w:rsidR="0005657B" w:rsidRPr="00B23112" w:rsidRDefault="0005657B" w:rsidP="0005657B">
            <w:pPr>
              <w:autoSpaceDE w:val="0"/>
              <w:autoSpaceDN w:val="0"/>
              <w:adjustRightInd w:val="0"/>
              <w:spacing w:after="0" w:line="240" w:lineRule="auto"/>
              <w:jc w:val="both"/>
              <w:rPr>
                <w:sz w:val="18"/>
                <w:szCs w:val="18"/>
                <w:lang w:val="en-US"/>
              </w:rPr>
            </w:pPr>
          </w:p>
          <w:p w14:paraId="39E5E3C2" w14:textId="77777777" w:rsidR="0005657B" w:rsidRDefault="0005657B" w:rsidP="00936776">
            <w:pPr>
              <w:pStyle w:val="ListParagraph"/>
              <w:numPr>
                <w:ilvl w:val="0"/>
                <w:numId w:val="43"/>
              </w:numPr>
              <w:autoSpaceDE w:val="0"/>
              <w:autoSpaceDN w:val="0"/>
              <w:adjustRightInd w:val="0"/>
              <w:spacing w:after="0" w:line="240" w:lineRule="auto"/>
              <w:jc w:val="both"/>
              <w:rPr>
                <w:sz w:val="18"/>
                <w:szCs w:val="18"/>
                <w:lang w:val="en-US"/>
              </w:rPr>
            </w:pPr>
            <w:r w:rsidRPr="00D574A4">
              <w:rPr>
                <w:b/>
                <w:bCs/>
                <w:sz w:val="18"/>
                <w:szCs w:val="18"/>
                <w:lang w:val="en-US"/>
              </w:rPr>
              <w:t>Forborne: instruments with other modified terms and conditions</w:t>
            </w:r>
            <w:r>
              <w:rPr>
                <w:sz w:val="18"/>
                <w:szCs w:val="18"/>
                <w:lang w:val="en-US"/>
              </w:rPr>
              <w:t>. T</w:t>
            </w:r>
            <w:r w:rsidRPr="00D574A4">
              <w:rPr>
                <w:sz w:val="18"/>
                <w:szCs w:val="18"/>
                <w:lang w:val="en-US"/>
              </w:rPr>
              <w:t>ransaction</w:t>
            </w:r>
            <w:r>
              <w:rPr>
                <w:sz w:val="18"/>
                <w:szCs w:val="18"/>
                <w:lang w:val="en-US"/>
              </w:rPr>
              <w:t>s</w:t>
            </w:r>
            <w:r w:rsidRPr="00D574A4">
              <w:rPr>
                <w:sz w:val="18"/>
                <w:szCs w:val="18"/>
                <w:lang w:val="en-US"/>
              </w:rPr>
              <w:t xml:space="preserve"> which, regardless of its obligor or collaterals,</w:t>
            </w:r>
            <w:r>
              <w:rPr>
                <w:sz w:val="18"/>
                <w:szCs w:val="18"/>
                <w:lang w:val="en-US"/>
              </w:rPr>
              <w:t xml:space="preserve"> </w:t>
            </w:r>
            <w:r w:rsidRPr="00D574A4">
              <w:rPr>
                <w:sz w:val="18"/>
                <w:szCs w:val="18"/>
                <w:lang w:val="en-US"/>
              </w:rPr>
              <w:t>is granted or used due to economic or legal reasons related to the obligor (or obligors)</w:t>
            </w:r>
            <w:r>
              <w:rPr>
                <w:sz w:val="18"/>
                <w:szCs w:val="18"/>
                <w:lang w:val="en-US"/>
              </w:rPr>
              <w:t xml:space="preserve"> </w:t>
            </w:r>
            <w:r w:rsidRPr="00D574A4">
              <w:rPr>
                <w:sz w:val="18"/>
                <w:szCs w:val="18"/>
                <w:lang w:val="en-US"/>
              </w:rPr>
              <w:t>financial difficulties -current or foreseeable- to cancel one or more transactions granted</w:t>
            </w:r>
            <w:r>
              <w:rPr>
                <w:sz w:val="18"/>
                <w:szCs w:val="18"/>
                <w:lang w:val="en-US"/>
              </w:rPr>
              <w:t xml:space="preserve"> </w:t>
            </w:r>
            <w:r w:rsidRPr="00D574A4">
              <w:rPr>
                <w:sz w:val="18"/>
                <w:szCs w:val="18"/>
                <w:lang w:val="en-US"/>
              </w:rPr>
              <w:t>by the entity itself or by other entities in its group, in order to help the obligors to pay their debt (principal and interest) because they cannot, or it is expected that they will not be able to, fulfil their conditions in a timely and correct manner</w:t>
            </w:r>
            <w:r>
              <w:rPr>
                <w:sz w:val="18"/>
                <w:szCs w:val="18"/>
                <w:lang w:val="en-US"/>
              </w:rPr>
              <w:t>.</w:t>
            </w:r>
          </w:p>
          <w:p w14:paraId="435F529B" w14:textId="77777777" w:rsidR="0005657B" w:rsidRPr="00B23112" w:rsidRDefault="0005657B" w:rsidP="0005657B">
            <w:pPr>
              <w:autoSpaceDE w:val="0"/>
              <w:autoSpaceDN w:val="0"/>
              <w:adjustRightInd w:val="0"/>
              <w:spacing w:after="0" w:line="240" w:lineRule="auto"/>
              <w:jc w:val="both"/>
              <w:rPr>
                <w:sz w:val="18"/>
                <w:szCs w:val="18"/>
                <w:lang w:val="en-US"/>
              </w:rPr>
            </w:pPr>
          </w:p>
          <w:p w14:paraId="57C06AA3" w14:textId="3E60FADC" w:rsidR="00335B1A" w:rsidRPr="009372A1" w:rsidRDefault="0005657B" w:rsidP="009372A1">
            <w:pPr>
              <w:autoSpaceDE w:val="0"/>
              <w:autoSpaceDN w:val="0"/>
              <w:adjustRightInd w:val="0"/>
              <w:spacing w:after="0" w:line="240" w:lineRule="auto"/>
              <w:jc w:val="both"/>
              <w:rPr>
                <w:sz w:val="18"/>
                <w:szCs w:val="18"/>
                <w:lang w:val="en-US"/>
              </w:rPr>
            </w:pPr>
            <w:r w:rsidRPr="008401CA">
              <w:rPr>
                <w:b/>
                <w:bCs/>
                <w:sz w:val="18"/>
                <w:szCs w:val="18"/>
                <w:lang w:val="en-US"/>
              </w:rPr>
              <w:lastRenderedPageBreak/>
              <w:t>Not forborne or renegotiated</w:t>
            </w:r>
            <w:r>
              <w:rPr>
                <w:sz w:val="18"/>
                <w:szCs w:val="18"/>
                <w:lang w:val="en-US"/>
              </w:rPr>
              <w:t xml:space="preserve">. Operations for which no forbearance measures </w:t>
            </w:r>
            <w:r w:rsidR="00F35CCE">
              <w:rPr>
                <w:sz w:val="18"/>
                <w:szCs w:val="18"/>
                <w:lang w:val="en-US"/>
              </w:rPr>
              <w:t xml:space="preserve">or renegotiation </w:t>
            </w:r>
            <w:r>
              <w:rPr>
                <w:sz w:val="18"/>
                <w:szCs w:val="18"/>
                <w:lang w:val="en-US"/>
              </w:rPr>
              <w:t xml:space="preserve">have been applied. </w:t>
            </w:r>
          </w:p>
          <w:p w14:paraId="0FD95F1E" w14:textId="74EA96F6" w:rsidR="0005657B" w:rsidRPr="009372A1" w:rsidRDefault="0005657B" w:rsidP="009372A1">
            <w:pPr>
              <w:pStyle w:val="ListParagraph"/>
              <w:numPr>
                <w:ilvl w:val="0"/>
                <w:numId w:val="43"/>
              </w:numPr>
              <w:autoSpaceDE w:val="0"/>
              <w:autoSpaceDN w:val="0"/>
              <w:adjustRightInd w:val="0"/>
              <w:spacing w:after="0" w:line="240" w:lineRule="auto"/>
              <w:jc w:val="both"/>
              <w:rPr>
                <w:sz w:val="18"/>
                <w:szCs w:val="18"/>
                <w:lang w:val="en-US"/>
              </w:rPr>
            </w:pPr>
            <w:r w:rsidRPr="009372A1">
              <w:rPr>
                <w:b/>
                <w:bCs/>
                <w:sz w:val="18"/>
                <w:szCs w:val="18"/>
                <w:lang w:val="en-US"/>
              </w:rPr>
              <w:t>Renegotiated instrument without forbearance measures</w:t>
            </w:r>
            <w:r w:rsidRPr="009372A1">
              <w:rPr>
                <w:sz w:val="18"/>
                <w:szCs w:val="18"/>
                <w:lang w:val="en-US"/>
              </w:rPr>
              <w:t>. Modification of a contract financial conditions without the obligor having, or being expected to have, financial difficulties in the future; that is, conditions are modified for reasons other than restructuring.</w:t>
            </w:r>
          </w:p>
        </w:tc>
      </w:tr>
      <w:tr w:rsidR="0005657B" w:rsidRPr="0082355F" w14:paraId="045DBA55" w14:textId="77777777" w:rsidTr="0005657B">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941ADB" w14:textId="77777777" w:rsidR="0005657B" w:rsidRPr="00255C9E" w:rsidRDefault="0005657B" w:rsidP="0005657B">
            <w:pPr>
              <w:rPr>
                <w:b/>
                <w:bCs/>
                <w:sz w:val="18"/>
                <w:szCs w:val="18"/>
                <w:lang w:val="en-US"/>
              </w:rPr>
            </w:pPr>
            <w:r w:rsidRPr="00255C9E">
              <w:rPr>
                <w:b/>
                <w:bCs/>
                <w:sz w:val="18"/>
                <w:szCs w:val="18"/>
                <w:lang w:val="en-US"/>
              </w:rPr>
              <w:lastRenderedPageBreak/>
              <w:t>Applicability</w:t>
            </w:r>
          </w:p>
          <w:p w14:paraId="0F41B034" w14:textId="25439E55" w:rsidR="0005657B" w:rsidRDefault="0005657B" w:rsidP="0005657B">
            <w:pPr>
              <w:autoSpaceDE w:val="0"/>
              <w:autoSpaceDN w:val="0"/>
              <w:adjustRightInd w:val="0"/>
              <w:spacing w:after="0" w:line="240" w:lineRule="auto"/>
              <w:jc w:val="both"/>
              <w:rPr>
                <w:sz w:val="18"/>
                <w:szCs w:val="18"/>
                <w:lang w:val="en-US"/>
              </w:rPr>
            </w:pPr>
          </w:p>
          <w:p w14:paraId="66116573" w14:textId="77777777" w:rsidR="0005657B" w:rsidRPr="00255C9E" w:rsidRDefault="0005657B" w:rsidP="0005657B">
            <w:pPr>
              <w:autoSpaceDE w:val="0"/>
              <w:autoSpaceDN w:val="0"/>
              <w:adjustRightInd w:val="0"/>
              <w:spacing w:after="0" w:line="240" w:lineRule="auto"/>
              <w:jc w:val="both"/>
              <w:rPr>
                <w:sz w:val="18"/>
                <w:szCs w:val="18"/>
                <w:lang w:val="en-US"/>
              </w:rPr>
            </w:pPr>
            <w:r>
              <w:rPr>
                <w:sz w:val="18"/>
                <w:szCs w:val="18"/>
                <w:lang w:val="en-US"/>
              </w:rPr>
              <w:t>Units shall report this field with one of the codes included in the table below, according to the explanations provided:</w:t>
            </w:r>
          </w:p>
          <w:p w14:paraId="446DCD36" w14:textId="77777777" w:rsidR="0005657B" w:rsidRPr="00255C9E" w:rsidRDefault="0005657B" w:rsidP="0005657B">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
              <w:gridCol w:w="5811"/>
            </w:tblGrid>
            <w:tr w:rsidR="0005657B" w:rsidRPr="00EB7AB9" w14:paraId="2DF31E88" w14:textId="77777777" w:rsidTr="00EC6BC1">
              <w:trPr>
                <w:jc w:val="center"/>
              </w:trPr>
              <w:tc>
                <w:tcPr>
                  <w:tcW w:w="842" w:type="dxa"/>
                  <w:shd w:val="clear" w:color="auto" w:fill="D0CECE" w:themeFill="background2" w:themeFillShade="E6"/>
                  <w:vAlign w:val="center"/>
                </w:tcPr>
                <w:p w14:paraId="436661B1" w14:textId="6850DC6C"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C</w:t>
                  </w:r>
                  <w:r w:rsidR="00EC6BC1">
                    <w:rPr>
                      <w:b/>
                      <w:bCs/>
                      <w:sz w:val="16"/>
                      <w:szCs w:val="16"/>
                      <w:lang w:val="en-US"/>
                    </w:rPr>
                    <w:t>ode</w:t>
                  </w:r>
                </w:p>
              </w:tc>
              <w:tc>
                <w:tcPr>
                  <w:tcW w:w="5811" w:type="dxa"/>
                  <w:shd w:val="clear" w:color="auto" w:fill="D0CECE" w:themeFill="background2" w:themeFillShade="E6"/>
                  <w:vAlign w:val="center"/>
                </w:tcPr>
                <w:p w14:paraId="49BE8B4E" w14:textId="68E91607"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D</w:t>
                  </w:r>
                  <w:r w:rsidR="00EC6BC1">
                    <w:rPr>
                      <w:b/>
                      <w:bCs/>
                      <w:sz w:val="16"/>
                      <w:szCs w:val="16"/>
                      <w:lang w:val="en-US"/>
                    </w:rPr>
                    <w:t>escription</w:t>
                  </w:r>
                </w:p>
              </w:tc>
            </w:tr>
            <w:tr w:rsidR="0005657B" w:rsidRPr="00EB7AB9" w14:paraId="7323DB44" w14:textId="77777777" w:rsidTr="00724F49">
              <w:trPr>
                <w:jc w:val="center"/>
              </w:trPr>
              <w:tc>
                <w:tcPr>
                  <w:tcW w:w="842" w:type="dxa"/>
                  <w:vAlign w:val="center"/>
                </w:tcPr>
                <w:p w14:paraId="62E71029"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3</w:t>
                  </w:r>
                </w:p>
              </w:tc>
              <w:tc>
                <w:tcPr>
                  <w:tcW w:w="5811" w:type="dxa"/>
                  <w:vAlign w:val="center"/>
                </w:tcPr>
                <w:p w14:paraId="5563DD0B"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Refinanced debt</w:t>
                  </w:r>
                </w:p>
              </w:tc>
            </w:tr>
            <w:tr w:rsidR="0005657B" w:rsidRPr="0082355F" w14:paraId="467E69A9" w14:textId="77777777" w:rsidTr="00724F49">
              <w:trPr>
                <w:jc w:val="center"/>
              </w:trPr>
              <w:tc>
                <w:tcPr>
                  <w:tcW w:w="842" w:type="dxa"/>
                  <w:vAlign w:val="center"/>
                </w:tcPr>
                <w:p w14:paraId="419FAB9A"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4</w:t>
                  </w:r>
                </w:p>
              </w:tc>
              <w:tc>
                <w:tcPr>
                  <w:tcW w:w="5811" w:type="dxa"/>
                  <w:vAlign w:val="center"/>
                </w:tcPr>
                <w:p w14:paraId="2586FC01"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modified interest rate below market conditions</w:t>
                  </w:r>
                </w:p>
              </w:tc>
            </w:tr>
            <w:tr w:rsidR="0005657B" w:rsidRPr="0082355F" w14:paraId="229E2B24" w14:textId="77777777" w:rsidTr="00724F49">
              <w:trPr>
                <w:jc w:val="center"/>
              </w:trPr>
              <w:tc>
                <w:tcPr>
                  <w:tcW w:w="842" w:type="dxa"/>
                  <w:vAlign w:val="center"/>
                </w:tcPr>
                <w:p w14:paraId="7AA8542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5</w:t>
                  </w:r>
                </w:p>
              </w:tc>
              <w:tc>
                <w:tcPr>
                  <w:tcW w:w="5811" w:type="dxa"/>
                  <w:vAlign w:val="center"/>
                </w:tcPr>
                <w:p w14:paraId="26B2561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other modified terms and conditions</w:t>
                  </w:r>
                </w:p>
              </w:tc>
            </w:tr>
            <w:tr w:rsidR="0005657B" w:rsidRPr="00EB7AB9" w14:paraId="02BEF21F" w14:textId="77777777" w:rsidTr="00724F49">
              <w:trPr>
                <w:jc w:val="center"/>
              </w:trPr>
              <w:tc>
                <w:tcPr>
                  <w:tcW w:w="842" w:type="dxa"/>
                  <w:vAlign w:val="center"/>
                </w:tcPr>
                <w:p w14:paraId="28E9DC0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8</w:t>
                  </w:r>
                </w:p>
              </w:tc>
              <w:tc>
                <w:tcPr>
                  <w:tcW w:w="5811" w:type="dxa"/>
                  <w:vAlign w:val="center"/>
                </w:tcPr>
                <w:p w14:paraId="2EAB7547"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Not forborne or renegotiated</w:t>
                  </w:r>
                </w:p>
              </w:tc>
            </w:tr>
            <w:tr w:rsidR="0005657B" w:rsidRPr="0082355F" w14:paraId="6B9489FA" w14:textId="77777777" w:rsidTr="00724F49">
              <w:trPr>
                <w:jc w:val="center"/>
              </w:trPr>
              <w:tc>
                <w:tcPr>
                  <w:tcW w:w="842" w:type="dxa"/>
                  <w:vAlign w:val="center"/>
                </w:tcPr>
                <w:p w14:paraId="725B541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9</w:t>
                  </w:r>
                </w:p>
              </w:tc>
              <w:tc>
                <w:tcPr>
                  <w:tcW w:w="5811" w:type="dxa"/>
                  <w:vAlign w:val="center"/>
                </w:tcPr>
                <w:p w14:paraId="34B70055"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Renegotiated instrument without forbearance measures</w:t>
                  </w:r>
                </w:p>
              </w:tc>
            </w:tr>
          </w:tbl>
          <w:p w14:paraId="3C7E3880" w14:textId="77777777" w:rsidR="0005657B" w:rsidRPr="00255C9E" w:rsidRDefault="0005657B" w:rsidP="0005657B">
            <w:pPr>
              <w:autoSpaceDE w:val="0"/>
              <w:autoSpaceDN w:val="0"/>
              <w:adjustRightInd w:val="0"/>
              <w:spacing w:after="0" w:line="240" w:lineRule="auto"/>
              <w:jc w:val="both"/>
              <w:rPr>
                <w:sz w:val="18"/>
                <w:szCs w:val="18"/>
                <w:lang w:val="en-US"/>
              </w:rPr>
            </w:pPr>
          </w:p>
          <w:p w14:paraId="514A69EE"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T</w:t>
            </w:r>
            <w:r w:rsidRPr="00F24869">
              <w:rPr>
                <w:sz w:val="18"/>
                <w:szCs w:val="18"/>
                <w:lang w:val="en-US"/>
              </w:rPr>
              <w:t>he value reported represents the latest status of the instrument since an instrument may pass through multiple statuses over its life</w:t>
            </w:r>
          </w:p>
          <w:p w14:paraId="2ECEAABA" w14:textId="77777777" w:rsidR="0005657B" w:rsidRPr="00255C9E" w:rsidRDefault="0005657B" w:rsidP="0005657B">
            <w:pPr>
              <w:autoSpaceDE w:val="0"/>
              <w:autoSpaceDN w:val="0"/>
              <w:adjustRightInd w:val="0"/>
              <w:spacing w:after="0" w:line="240" w:lineRule="auto"/>
              <w:jc w:val="both"/>
              <w:rPr>
                <w:sz w:val="18"/>
                <w:szCs w:val="18"/>
                <w:lang w:val="en-US"/>
              </w:rPr>
            </w:pPr>
          </w:p>
          <w:p w14:paraId="72997656" w14:textId="484A4778" w:rsidR="0005657B" w:rsidRPr="006A636D" w:rsidRDefault="0005657B" w:rsidP="0005657B">
            <w:pPr>
              <w:autoSpaceDE w:val="0"/>
              <w:autoSpaceDN w:val="0"/>
              <w:adjustRightInd w:val="0"/>
              <w:spacing w:after="0" w:line="240" w:lineRule="auto"/>
              <w:jc w:val="both"/>
              <w:rPr>
                <w:sz w:val="18"/>
                <w:szCs w:val="18"/>
                <w:lang w:val="en-US"/>
              </w:rPr>
            </w:pPr>
            <w:r>
              <w:rPr>
                <w:sz w:val="18"/>
                <w:szCs w:val="18"/>
                <w:lang w:val="en-US"/>
              </w:rPr>
              <w:t>As previously mentioned, for instruments without forbearance measures</w:t>
            </w:r>
            <w:r w:rsidR="005C58ED">
              <w:rPr>
                <w:sz w:val="18"/>
                <w:szCs w:val="18"/>
                <w:lang w:val="en-US"/>
              </w:rPr>
              <w:t xml:space="preserve"> or renegotiation</w:t>
            </w:r>
            <w:r>
              <w:rPr>
                <w:sz w:val="18"/>
                <w:szCs w:val="18"/>
                <w:lang w:val="en-US"/>
              </w:rPr>
              <w:t>, Units shall report “</w:t>
            </w:r>
            <w:r w:rsidRPr="00A40EF1">
              <w:rPr>
                <w:i/>
                <w:iCs/>
                <w:sz w:val="18"/>
                <w:szCs w:val="18"/>
                <w:lang w:val="en-US"/>
              </w:rPr>
              <w:t>8 – Not forborne or renegotiated</w:t>
            </w:r>
            <w:r>
              <w:rPr>
                <w:sz w:val="18"/>
                <w:szCs w:val="18"/>
                <w:lang w:val="en-US"/>
              </w:rPr>
              <w:t>”. In case of not applicable (held for trading or financial guarantees given), Units are requested to report “</w:t>
            </w:r>
            <w:r w:rsidRPr="00A40EF1">
              <w:rPr>
                <w:i/>
                <w:iCs/>
                <w:sz w:val="18"/>
                <w:szCs w:val="18"/>
                <w:lang w:val="en-US"/>
              </w:rPr>
              <w:t>8 – Not forborne or renegotiated</w:t>
            </w:r>
            <w:r>
              <w:rPr>
                <w:sz w:val="18"/>
                <w:szCs w:val="18"/>
                <w:lang w:val="en-US"/>
              </w:rPr>
              <w:t xml:space="preserve">”. </w:t>
            </w:r>
          </w:p>
        </w:tc>
      </w:tr>
      <w:tr w:rsidR="0005657B" w:rsidRPr="0082355F" w14:paraId="2C12EB91" w14:textId="77777777" w:rsidTr="0005657B">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BA5F6" w14:textId="77777777" w:rsidR="0005657B" w:rsidRPr="00255C9E" w:rsidRDefault="0005657B" w:rsidP="0005657B">
            <w:pPr>
              <w:rPr>
                <w:b/>
                <w:bCs/>
                <w:sz w:val="18"/>
                <w:szCs w:val="18"/>
                <w:lang w:val="en-US"/>
              </w:rPr>
            </w:pPr>
            <w:r w:rsidRPr="00255C9E">
              <w:rPr>
                <w:b/>
                <w:bCs/>
                <w:sz w:val="18"/>
                <w:szCs w:val="18"/>
                <w:lang w:val="en-US"/>
              </w:rPr>
              <w:t>Link to other concepts</w:t>
            </w:r>
          </w:p>
          <w:p w14:paraId="033A7D93" w14:textId="77777777"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 xml:space="preserve">DT_FRBRNC_STTS- </w:t>
            </w:r>
            <w:hyperlink w:anchor="_Date_of_forbearance" w:history="1">
              <w:r w:rsidRPr="0005657B">
                <w:rPr>
                  <w:rFonts w:ascii="Calibri" w:hAnsi="Calibri" w:cs="Calibri"/>
                  <w:sz w:val="18"/>
                  <w:szCs w:val="18"/>
                  <w:lang w:val="en-US"/>
                </w:rPr>
                <w:t>Date of forbearance status</w:t>
              </w:r>
            </w:hyperlink>
            <w:r w:rsidRPr="0005657B">
              <w:rPr>
                <w:rFonts w:ascii="Calibri" w:hAnsi="Calibri" w:cs="Calibri"/>
                <w:sz w:val="18"/>
                <w:szCs w:val="18"/>
                <w:lang w:val="en-US"/>
              </w:rPr>
              <w:t>:</w:t>
            </w:r>
          </w:p>
          <w:p w14:paraId="75F03482" w14:textId="77777777" w:rsidR="0005657B" w:rsidRP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If Forbearance status = 3, 4, 5 or 9, then date of forbearance status should be informed.</w:t>
            </w:r>
          </w:p>
          <w:p w14:paraId="1B1B63B4" w14:textId="3EFB3E1E" w:rsid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 xml:space="preserve">If Forbearance status = 8, </w:t>
            </w:r>
            <w:r w:rsidR="00E777AA">
              <w:rPr>
                <w:rFonts w:ascii="Calibri" w:hAnsi="Calibri" w:cs="Calibri"/>
                <w:sz w:val="18"/>
                <w:szCs w:val="18"/>
                <w:lang w:val="en-US"/>
              </w:rPr>
              <w:t>later than being in status 3 or 4 or 5 or 9</w:t>
            </w:r>
            <w:r w:rsidRPr="0005657B">
              <w:rPr>
                <w:rFonts w:ascii="Calibri" w:hAnsi="Calibri" w:cs="Calibri"/>
                <w:sz w:val="18"/>
                <w:szCs w:val="18"/>
                <w:lang w:val="en-US"/>
              </w:rPr>
              <w:t xml:space="preserve">, then date of forbearance status should be informed with the date of </w:t>
            </w:r>
            <w:r w:rsidR="00EE683C">
              <w:rPr>
                <w:rFonts w:ascii="Calibri" w:hAnsi="Calibri" w:cs="Calibri"/>
                <w:sz w:val="18"/>
                <w:szCs w:val="18"/>
                <w:lang w:val="en-US"/>
              </w:rPr>
              <w:t>change of status.</w:t>
            </w:r>
          </w:p>
          <w:p w14:paraId="478AD9CB" w14:textId="379DFF18" w:rsidR="00973F29" w:rsidRPr="0005657B" w:rsidRDefault="00973F29" w:rsidP="00936776">
            <w:pPr>
              <w:pStyle w:val="Default"/>
              <w:numPr>
                <w:ilvl w:val="1"/>
                <w:numId w:val="9"/>
              </w:numPr>
              <w:rPr>
                <w:rFonts w:ascii="Calibri" w:hAnsi="Calibri" w:cs="Calibri"/>
                <w:sz w:val="18"/>
                <w:szCs w:val="18"/>
                <w:lang w:val="en-US"/>
              </w:rPr>
            </w:pPr>
            <w:r>
              <w:rPr>
                <w:rFonts w:ascii="Calibri" w:hAnsi="Calibri" w:cs="Calibri"/>
                <w:sz w:val="18"/>
                <w:szCs w:val="18"/>
                <w:lang w:val="en-US"/>
              </w:rPr>
              <w:t xml:space="preserve">If Forbearance status = 8 because has never been forborne or renegotiated, the </w:t>
            </w:r>
            <w:r w:rsidR="003903D3">
              <w:rPr>
                <w:rFonts w:ascii="Calibri" w:hAnsi="Calibri" w:cs="Calibri"/>
                <w:sz w:val="18"/>
                <w:szCs w:val="18"/>
                <w:lang w:val="en-US"/>
              </w:rPr>
              <w:t>date of forbearance status shall be the date of inception.</w:t>
            </w:r>
          </w:p>
          <w:p w14:paraId="04CCC058" w14:textId="77777777" w:rsidR="0005657B" w:rsidRPr="0005657B" w:rsidRDefault="0005657B" w:rsidP="0005657B">
            <w:pPr>
              <w:pStyle w:val="Default"/>
              <w:ind w:left="720"/>
              <w:rPr>
                <w:rFonts w:ascii="Calibri" w:hAnsi="Calibri" w:cs="Calibri"/>
                <w:sz w:val="18"/>
                <w:szCs w:val="18"/>
                <w:lang w:val="en-US"/>
              </w:rPr>
            </w:pPr>
          </w:p>
          <w:p w14:paraId="3DFB9C2D" w14:textId="77777777" w:rsidR="0005657B" w:rsidRPr="0005657B" w:rsidRDefault="0005657B" w:rsidP="00936776">
            <w:pPr>
              <w:pStyle w:val="Default"/>
              <w:numPr>
                <w:ilvl w:val="0"/>
                <w:numId w:val="9"/>
              </w:numPr>
              <w:rPr>
                <w:rFonts w:ascii="Calibri" w:hAnsi="Calibri" w:cs="Calibri"/>
              </w:rPr>
            </w:pPr>
            <w:r w:rsidRPr="0005657B">
              <w:rPr>
                <w:rFonts w:ascii="Calibri" w:hAnsi="Calibri" w:cs="Calibri"/>
                <w:sz w:val="18"/>
                <w:szCs w:val="18"/>
                <w:lang w:val="en-US"/>
              </w:rPr>
              <w:t>RFNNC_PRPS - Refinance purpose (Y/N):</w:t>
            </w:r>
          </w:p>
          <w:p w14:paraId="7FBDB698" w14:textId="78A34AA1" w:rsidR="0005657B" w:rsidRPr="00254BD8" w:rsidRDefault="0005657B" w:rsidP="00936776">
            <w:pPr>
              <w:pStyle w:val="Default"/>
              <w:numPr>
                <w:ilvl w:val="1"/>
                <w:numId w:val="9"/>
              </w:numPr>
              <w:rPr>
                <w:sz w:val="18"/>
                <w:szCs w:val="18"/>
                <w:lang w:val="en-US"/>
              </w:rPr>
            </w:pPr>
            <w:r w:rsidRPr="0005657B">
              <w:rPr>
                <w:rFonts w:ascii="Calibri" w:hAnsi="Calibri" w:cs="Calibri"/>
                <w:sz w:val="18"/>
                <w:szCs w:val="18"/>
                <w:lang w:val="en-US"/>
              </w:rPr>
              <w:t>If Refinance purpose = Y, then forbearance status and date of forbearance status should be informed.</w:t>
            </w:r>
          </w:p>
        </w:tc>
      </w:tr>
      <w:tr w:rsidR="0005657B" w:rsidRPr="00057FF2" w14:paraId="1A84313B" w14:textId="77777777" w:rsidTr="0005657B">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E3E760" w14:textId="77777777" w:rsidR="0005657B" w:rsidRDefault="0005657B" w:rsidP="0005657B">
            <w:pPr>
              <w:rPr>
                <w:b/>
                <w:bCs/>
                <w:sz w:val="18"/>
                <w:szCs w:val="18"/>
                <w:lang w:val="en-US"/>
              </w:rPr>
            </w:pPr>
            <w:r>
              <w:rPr>
                <w:b/>
                <w:bCs/>
                <w:sz w:val="18"/>
                <w:szCs w:val="18"/>
                <w:lang w:val="en-US"/>
              </w:rPr>
              <w:t>Examples</w:t>
            </w:r>
          </w:p>
          <w:p w14:paraId="7E303593" w14:textId="77777777" w:rsidR="0005657B" w:rsidRPr="00057FF2" w:rsidRDefault="0005657B" w:rsidP="0005657B">
            <w:pPr>
              <w:spacing w:after="0"/>
              <w:rPr>
                <w:sz w:val="18"/>
                <w:szCs w:val="18"/>
                <w:lang w:val="en-US"/>
              </w:rPr>
            </w:pPr>
            <w:r>
              <w:rPr>
                <w:sz w:val="18"/>
                <w:szCs w:val="18"/>
                <w:lang w:val="en-US"/>
              </w:rPr>
              <w:t>N/A</w:t>
            </w:r>
          </w:p>
        </w:tc>
      </w:tr>
      <w:tr w:rsidR="0005657B" w:rsidRPr="0082355F" w14:paraId="38816941" w14:textId="77777777" w:rsidTr="0005657B">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15C67" w14:textId="77777777" w:rsidR="0005657B" w:rsidRPr="00255C9E" w:rsidRDefault="0005657B" w:rsidP="0005657B">
            <w:pPr>
              <w:rPr>
                <w:b/>
                <w:bCs/>
                <w:sz w:val="18"/>
                <w:szCs w:val="18"/>
                <w:lang w:val="en-US"/>
              </w:rPr>
            </w:pPr>
            <w:r w:rsidRPr="00255C9E">
              <w:rPr>
                <w:b/>
                <w:bCs/>
                <w:sz w:val="18"/>
                <w:szCs w:val="18"/>
                <w:lang w:val="en-US"/>
              </w:rPr>
              <w:t>ECB asks for this figure</w:t>
            </w:r>
          </w:p>
          <w:p w14:paraId="1E22CF8F" w14:textId="2427D269" w:rsidR="0005657B" w:rsidRPr="00255C9E" w:rsidRDefault="00F131FE" w:rsidP="0005657B">
            <w:pPr>
              <w:rPr>
                <w:sz w:val="18"/>
                <w:szCs w:val="18"/>
                <w:lang w:val="en-US"/>
              </w:rPr>
            </w:pPr>
            <w:r w:rsidRPr="00F131FE">
              <w:rPr>
                <w:rFonts w:cstheme="minorHAnsi"/>
                <w:sz w:val="18"/>
                <w:szCs w:val="18"/>
                <w:lang w:val="en-US"/>
              </w:rPr>
              <w:t>Credit exposure status</w:t>
            </w:r>
            <w:r w:rsidRPr="00F131FE" w:rsidDel="005D6DA3">
              <w:rPr>
                <w:rFonts w:cstheme="minorHAnsi"/>
                <w:sz w:val="18"/>
                <w:szCs w:val="18"/>
                <w:lang w:val="en-US"/>
              </w:rPr>
              <w:t xml:space="preserve"> </w:t>
            </w:r>
          </w:p>
        </w:tc>
      </w:tr>
    </w:tbl>
    <w:p w14:paraId="3F1E57C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429F8AF7"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91AFD7"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3BF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3FC9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DAAD5"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64AB9F01" w14:textId="77777777" w:rsidTr="00624088">
        <w:trPr>
          <w:trHeight w:val="291"/>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2FA8C"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034</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2BE60" w14:textId="77777777" w:rsidR="00C2315B" w:rsidRPr="00255C9E" w:rsidRDefault="00C2315B" w:rsidP="00624088">
            <w:pPr>
              <w:rPr>
                <w:sz w:val="18"/>
                <w:szCs w:val="18"/>
              </w:rPr>
            </w:pPr>
            <w:r w:rsidRPr="00255C9E">
              <w:rPr>
                <w:sz w:val="18"/>
                <w:szCs w:val="18"/>
              </w:rPr>
              <w:t>IMPRMNT_STTS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FE49E7" w14:textId="77777777" w:rsidR="00C2315B" w:rsidRPr="00255C9E" w:rsidRDefault="00C2315B" w:rsidP="00AD76B0">
            <w:pPr>
              <w:pStyle w:val="Heading3"/>
            </w:pPr>
            <w:bookmarkStart w:id="439" w:name="_Type_of_impairment."/>
            <w:bookmarkStart w:id="440" w:name="_Impairment_status"/>
            <w:bookmarkStart w:id="441" w:name="_Toc77690030"/>
            <w:bookmarkStart w:id="442" w:name="_Toc78468321"/>
            <w:bookmarkStart w:id="443" w:name="_Toc78468690"/>
            <w:bookmarkStart w:id="444" w:name="_Toc138781261"/>
            <w:bookmarkEnd w:id="439"/>
            <w:bookmarkEnd w:id="440"/>
            <w:r w:rsidRPr="00AD76B0">
              <w:rPr>
                <w:lang w:val="en-US"/>
              </w:rPr>
              <w:t>Impairment status</w:t>
            </w:r>
            <w:bookmarkEnd w:id="441"/>
            <w:bookmarkEnd w:id="442"/>
            <w:bookmarkEnd w:id="443"/>
            <w:bookmarkEnd w:id="444"/>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662BD0"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4103E49E" w14:textId="77777777" w:rsidTr="00624088">
        <w:trPr>
          <w:trHeight w:val="35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FFDE67" w14:textId="77777777" w:rsidR="00C2315B" w:rsidRPr="00255C9E" w:rsidRDefault="00C2315B" w:rsidP="00624088">
            <w:pPr>
              <w:rPr>
                <w:sz w:val="18"/>
                <w:szCs w:val="18"/>
              </w:rPr>
            </w:pPr>
          </w:p>
        </w:tc>
      </w:tr>
      <w:tr w:rsidR="00C2315B" w:rsidRPr="0082355F" w14:paraId="18C0E0DE" w14:textId="77777777" w:rsidTr="00624088">
        <w:trPr>
          <w:trHeight w:val="10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65B03" w14:textId="77777777" w:rsidR="00C2315B" w:rsidRDefault="00C2315B" w:rsidP="00624088">
            <w:pPr>
              <w:rPr>
                <w:b/>
                <w:bCs/>
                <w:sz w:val="18"/>
                <w:szCs w:val="18"/>
                <w:lang w:val="en-US"/>
              </w:rPr>
            </w:pPr>
            <w:r w:rsidRPr="00255C9E">
              <w:rPr>
                <w:b/>
                <w:bCs/>
                <w:sz w:val="18"/>
                <w:szCs w:val="18"/>
                <w:lang w:val="en-US"/>
              </w:rPr>
              <w:t>Definition</w:t>
            </w:r>
          </w:p>
          <w:p w14:paraId="6ABE6538" w14:textId="77777777" w:rsidR="00C2315B" w:rsidRDefault="00C2315B" w:rsidP="00624088">
            <w:pPr>
              <w:widowControl w:val="0"/>
              <w:autoSpaceDE w:val="0"/>
              <w:autoSpaceDN w:val="0"/>
              <w:adjustRightInd w:val="0"/>
              <w:spacing w:before="339" w:after="0" w:line="240" w:lineRule="auto"/>
              <w:jc w:val="both"/>
              <w:rPr>
                <w:sz w:val="18"/>
                <w:szCs w:val="18"/>
                <w:lang w:val="en-US"/>
              </w:rPr>
            </w:pPr>
            <w:r w:rsidRPr="00442212">
              <w:rPr>
                <w:sz w:val="18"/>
                <w:szCs w:val="18"/>
                <w:lang w:val="en-US"/>
              </w:rPr>
              <w:t>Financial assets at fair value through other comprehensive income</w:t>
            </w:r>
            <w:r>
              <w:rPr>
                <w:sz w:val="18"/>
                <w:szCs w:val="18"/>
                <w:lang w:val="en-US"/>
              </w:rPr>
              <w:t>, f</w:t>
            </w:r>
            <w:r w:rsidRPr="00442212">
              <w:rPr>
                <w:sz w:val="18"/>
                <w:szCs w:val="18"/>
                <w:lang w:val="en-US"/>
              </w:rPr>
              <w:t>inancial assets at amortized cost (</w:t>
            </w:r>
            <w:r>
              <w:rPr>
                <w:sz w:val="18"/>
                <w:szCs w:val="18"/>
                <w:lang w:val="en-US"/>
              </w:rPr>
              <w:t>de</w:t>
            </w:r>
            <w:r w:rsidRPr="00442212">
              <w:rPr>
                <w:sz w:val="18"/>
                <w:szCs w:val="18"/>
                <w:lang w:val="en-US"/>
              </w:rPr>
              <w:t xml:space="preserve">bt securities and </w:t>
            </w:r>
            <w:r>
              <w:rPr>
                <w:sz w:val="18"/>
                <w:szCs w:val="18"/>
                <w:lang w:val="en-US"/>
              </w:rPr>
              <w:t>l</w:t>
            </w:r>
            <w:r w:rsidRPr="00442212">
              <w:rPr>
                <w:sz w:val="18"/>
                <w:szCs w:val="18"/>
                <w:lang w:val="en-US"/>
              </w:rPr>
              <w:t xml:space="preserve">oans and advances) and off-balance exposures </w:t>
            </w:r>
            <w:r>
              <w:rPr>
                <w:sz w:val="18"/>
                <w:szCs w:val="18"/>
                <w:lang w:val="en-US"/>
              </w:rPr>
              <w:t>shall be</w:t>
            </w:r>
            <w:r w:rsidRPr="00442212">
              <w:rPr>
                <w:sz w:val="18"/>
                <w:szCs w:val="18"/>
                <w:lang w:val="en-US"/>
              </w:rPr>
              <w:t xml:space="preserve"> broken down according to their classification by credit risk stage</w:t>
            </w:r>
            <w:r>
              <w:rPr>
                <w:sz w:val="18"/>
                <w:szCs w:val="18"/>
                <w:lang w:val="en-US"/>
              </w:rPr>
              <w:t xml:space="preserve">. This data field is also </w:t>
            </w:r>
            <w:r>
              <w:rPr>
                <w:sz w:val="18"/>
                <w:szCs w:val="18"/>
                <w:lang w:val="en-US"/>
              </w:rPr>
              <w:lastRenderedPageBreak/>
              <w:t xml:space="preserve">reported in </w:t>
            </w:r>
            <w:proofErr w:type="spellStart"/>
            <w:r>
              <w:rPr>
                <w:sz w:val="18"/>
                <w:szCs w:val="18"/>
                <w:lang w:val="en-US"/>
              </w:rPr>
              <w:t>Anacredit</w:t>
            </w:r>
            <w:proofErr w:type="spellEnd"/>
            <w:r>
              <w:rPr>
                <w:sz w:val="18"/>
                <w:szCs w:val="18"/>
                <w:lang w:val="en-US"/>
              </w:rPr>
              <w:t>.</w:t>
            </w:r>
          </w:p>
          <w:p w14:paraId="253DFB19" w14:textId="77777777" w:rsidR="00C2315B" w:rsidRDefault="00C2315B" w:rsidP="00624088">
            <w:pPr>
              <w:widowControl w:val="0"/>
              <w:autoSpaceDE w:val="0"/>
              <w:autoSpaceDN w:val="0"/>
              <w:adjustRightInd w:val="0"/>
              <w:spacing w:after="0" w:line="240" w:lineRule="auto"/>
              <w:jc w:val="both"/>
              <w:rPr>
                <w:sz w:val="18"/>
                <w:szCs w:val="18"/>
                <w:lang w:val="en-US"/>
              </w:rPr>
            </w:pPr>
          </w:p>
          <w:p w14:paraId="55D6BB2F" w14:textId="77777777" w:rsidR="00C2315B" w:rsidRPr="00442212" w:rsidRDefault="00C2315B" w:rsidP="00624088">
            <w:pPr>
              <w:widowControl w:val="0"/>
              <w:autoSpaceDE w:val="0"/>
              <w:autoSpaceDN w:val="0"/>
              <w:adjustRightInd w:val="0"/>
              <w:spacing w:after="0" w:line="240" w:lineRule="auto"/>
              <w:jc w:val="both"/>
              <w:rPr>
                <w:sz w:val="18"/>
                <w:szCs w:val="18"/>
                <w:lang w:val="en-US"/>
              </w:rPr>
            </w:pPr>
            <w:r w:rsidRPr="00853D0A">
              <w:rPr>
                <w:sz w:val="18"/>
                <w:szCs w:val="18"/>
                <w:lang w:val="en-US"/>
              </w:rPr>
              <w:t>This data attribute indicates the type of impairment to which the instrument is subject</w:t>
            </w:r>
            <w:r>
              <w:rPr>
                <w:sz w:val="18"/>
                <w:szCs w:val="18"/>
                <w:lang w:val="en-US"/>
              </w:rPr>
              <w:t>:</w:t>
            </w:r>
          </w:p>
          <w:p w14:paraId="29D7D065" w14:textId="77777777" w:rsidR="00C2315B" w:rsidRDefault="00C2315B" w:rsidP="00936776">
            <w:pPr>
              <w:pStyle w:val="ListParagraph"/>
              <w:widowControl w:val="0"/>
              <w:numPr>
                <w:ilvl w:val="0"/>
                <w:numId w:val="25"/>
              </w:numPr>
              <w:autoSpaceDE w:val="0"/>
              <w:autoSpaceDN w:val="0"/>
              <w:adjustRightInd w:val="0"/>
              <w:spacing w:before="339" w:after="0" w:line="240" w:lineRule="auto"/>
              <w:ind w:left="1068"/>
              <w:jc w:val="both"/>
              <w:rPr>
                <w:sz w:val="18"/>
                <w:szCs w:val="18"/>
                <w:lang w:val="en-US"/>
              </w:rPr>
            </w:pPr>
            <w:r w:rsidRPr="00C90DAC">
              <w:rPr>
                <w:b/>
                <w:bCs/>
                <w:sz w:val="18"/>
                <w:szCs w:val="18"/>
                <w:lang w:val="en-US"/>
              </w:rPr>
              <w:t>Stage 1</w:t>
            </w:r>
            <w:r w:rsidRPr="00442212">
              <w:rPr>
                <w:sz w:val="18"/>
                <w:szCs w:val="18"/>
                <w:lang w:val="en-US"/>
              </w:rPr>
              <w:t xml:space="preserve">: </w:t>
            </w:r>
            <w:r>
              <w:rPr>
                <w:sz w:val="18"/>
                <w:szCs w:val="18"/>
                <w:lang w:val="en-US"/>
              </w:rPr>
              <w:t xml:space="preserve">comprises those financial assets which credit risk rating has not been significantly deteriorated since its initial recognition (Stage 2), nor </w:t>
            </w:r>
            <w:proofErr w:type="gramStart"/>
            <w:r>
              <w:rPr>
                <w:sz w:val="18"/>
                <w:szCs w:val="18"/>
                <w:lang w:val="en-US"/>
              </w:rPr>
              <w:t>are considered to be</w:t>
            </w:r>
            <w:proofErr w:type="gramEnd"/>
            <w:r>
              <w:rPr>
                <w:sz w:val="18"/>
                <w:szCs w:val="18"/>
                <w:lang w:val="en-US"/>
              </w:rPr>
              <w:t xml:space="preserve"> credit impaired (Stage 3). That is, Stage 1 will encompass all those transactions which do not meet the requirements to be classified in Stages 2 or 3. </w:t>
            </w:r>
          </w:p>
          <w:p w14:paraId="57626FC2" w14:textId="77777777" w:rsidR="00C2315B" w:rsidRDefault="00C2315B" w:rsidP="00624088">
            <w:pPr>
              <w:pStyle w:val="ListParagraph"/>
              <w:widowControl w:val="0"/>
              <w:autoSpaceDE w:val="0"/>
              <w:autoSpaceDN w:val="0"/>
              <w:adjustRightInd w:val="0"/>
              <w:spacing w:before="339" w:after="0" w:line="240" w:lineRule="auto"/>
              <w:ind w:left="1068"/>
              <w:jc w:val="both"/>
              <w:rPr>
                <w:sz w:val="18"/>
                <w:szCs w:val="18"/>
                <w:lang w:val="en-US"/>
              </w:rPr>
            </w:pPr>
            <w:r>
              <w:rPr>
                <w:sz w:val="18"/>
                <w:szCs w:val="18"/>
                <w:lang w:val="en-US"/>
              </w:rPr>
              <w:t xml:space="preserve">New transactions will be classified in Stage 1, except: </w:t>
            </w:r>
          </w:p>
          <w:p w14:paraId="766640BC"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31EF9">
              <w:rPr>
                <w:sz w:val="18"/>
                <w:szCs w:val="18"/>
                <w:lang w:val="en-US"/>
              </w:rPr>
              <w:t>When an impaired exposure is acquired or originated</w:t>
            </w:r>
            <w:r>
              <w:rPr>
                <w:sz w:val="18"/>
                <w:szCs w:val="18"/>
                <w:lang w:val="en-US"/>
              </w:rPr>
              <w:t xml:space="preserve">. </w:t>
            </w:r>
            <w:r w:rsidRPr="00A31EF9">
              <w:rPr>
                <w:sz w:val="18"/>
                <w:szCs w:val="18"/>
                <w:lang w:val="en-US"/>
              </w:rPr>
              <w:t>In this case, it will be identified in the category of “Purchased or Originated Credit Impaired (POCI)</w:t>
            </w:r>
            <w:r>
              <w:rPr>
                <w:sz w:val="18"/>
                <w:szCs w:val="18"/>
                <w:lang w:val="en-US"/>
              </w:rPr>
              <w:t xml:space="preserve"> </w:t>
            </w:r>
            <w:r w:rsidRPr="00A31EF9">
              <w:rPr>
                <w:sz w:val="18"/>
                <w:szCs w:val="18"/>
                <w:lang w:val="en-US"/>
              </w:rPr>
              <w:t>Financial Assets” and will be reported in Stage 3</w:t>
            </w:r>
            <w:r>
              <w:rPr>
                <w:sz w:val="18"/>
                <w:szCs w:val="18"/>
                <w:lang w:val="en-US"/>
              </w:rPr>
              <w:t xml:space="preserve">. </w:t>
            </w:r>
            <w:r w:rsidRPr="00A31EF9">
              <w:rPr>
                <w:sz w:val="18"/>
                <w:szCs w:val="18"/>
                <w:lang w:val="en-US"/>
              </w:rPr>
              <w:t>However, these exposures can potentially improve their credit quality and be classified subsequently to initial</w:t>
            </w:r>
            <w:r>
              <w:rPr>
                <w:sz w:val="18"/>
                <w:szCs w:val="18"/>
                <w:lang w:val="en-US"/>
              </w:rPr>
              <w:t xml:space="preserve"> </w:t>
            </w:r>
            <w:r w:rsidRPr="00A31EF9">
              <w:rPr>
                <w:sz w:val="18"/>
                <w:szCs w:val="18"/>
                <w:lang w:val="en-US"/>
              </w:rPr>
              <w:t>recognition in Stage 1 or 2.</w:t>
            </w:r>
          </w:p>
          <w:p w14:paraId="4BCE75A4"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Pr>
                <w:sz w:val="18"/>
                <w:szCs w:val="18"/>
                <w:lang w:val="en-US"/>
              </w:rPr>
              <w:t xml:space="preserve">In case of bankruptcy proceedings, transactions granted after the approval of the creditors´ </w:t>
            </w:r>
            <w:r w:rsidRPr="005B49B8">
              <w:rPr>
                <w:sz w:val="18"/>
                <w:szCs w:val="18"/>
                <w:lang w:val="en-US"/>
              </w:rPr>
              <w:t>agreement will be classified in Stage 2 while the agreement is being fulfilled and there are no reasonable doubts about its reimbursement. In the case of reasonable doubts about its reimbursement, the exposure will be classified in Stage 3.</w:t>
            </w:r>
          </w:p>
          <w:p w14:paraId="4A83EC78" w14:textId="77777777" w:rsidR="00C2315B" w:rsidRPr="009B7BEF" w:rsidRDefault="00C2315B" w:rsidP="00624088">
            <w:pPr>
              <w:pStyle w:val="ListParagraph"/>
              <w:widowControl w:val="0"/>
              <w:autoSpaceDE w:val="0"/>
              <w:autoSpaceDN w:val="0"/>
              <w:adjustRightInd w:val="0"/>
              <w:spacing w:before="339" w:after="0" w:line="240" w:lineRule="auto"/>
              <w:ind w:left="1777"/>
              <w:jc w:val="both"/>
              <w:rPr>
                <w:sz w:val="18"/>
                <w:szCs w:val="18"/>
                <w:lang w:val="en-US"/>
              </w:rPr>
            </w:pPr>
          </w:p>
          <w:p w14:paraId="421393E8" w14:textId="77777777"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C90DAC">
              <w:rPr>
                <w:b/>
                <w:bCs/>
                <w:sz w:val="18"/>
                <w:szCs w:val="18"/>
                <w:lang w:val="en-US"/>
              </w:rPr>
              <w:t>Stage 2</w:t>
            </w:r>
            <w:r w:rsidRPr="00442212">
              <w:rPr>
                <w:sz w:val="18"/>
                <w:szCs w:val="18"/>
                <w:lang w:val="en-US"/>
              </w:rPr>
              <w:t xml:space="preserve">: financial instruments are included in this stage when there has been a significant increase in risk since the date of initial recognition, but the impairment has not materialized. </w:t>
            </w:r>
            <w:r w:rsidRPr="00132C64">
              <w:rPr>
                <w:sz w:val="18"/>
                <w:szCs w:val="18"/>
                <w:lang w:val="en-US"/>
              </w:rPr>
              <w:t xml:space="preserve">That is, Stage 2 includes all the transactions that present significant increases in credit risk since its initial recognition, but do not meet the requirements to be classified under Stage 3. </w:t>
            </w:r>
          </w:p>
          <w:p w14:paraId="041DFCBB" w14:textId="77777777" w:rsidR="00C2315B" w:rsidRPr="00132C64"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sidRPr="00132C64">
              <w:rPr>
                <w:sz w:val="18"/>
                <w:szCs w:val="18"/>
                <w:lang w:val="en-US"/>
              </w:rPr>
              <w:t>The existence of a significant increase in credit risk will be determined by considering the quantitative indicators used in the ordinary management of credit risk, together with other qualitative variables, such as the indication of whether refinanced transactions are considered non-impaired and transactions included in special debt sustainability agreements.</w:t>
            </w:r>
          </w:p>
          <w:p w14:paraId="0D75566C" w14:textId="77777777" w:rsidR="00C2315B" w:rsidRDefault="00C2315B" w:rsidP="00624088">
            <w:pPr>
              <w:pStyle w:val="ListParagraph"/>
              <w:widowControl w:val="0"/>
              <w:autoSpaceDE w:val="0"/>
              <w:autoSpaceDN w:val="0"/>
              <w:adjustRightInd w:val="0"/>
              <w:spacing w:before="339" w:after="0" w:line="240" w:lineRule="auto"/>
              <w:ind w:left="348"/>
              <w:jc w:val="both"/>
              <w:rPr>
                <w:sz w:val="18"/>
                <w:szCs w:val="18"/>
                <w:lang w:val="en-US"/>
              </w:rPr>
            </w:pPr>
          </w:p>
          <w:p w14:paraId="69812175" w14:textId="77777777"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3A5E94">
              <w:rPr>
                <w:b/>
                <w:bCs/>
                <w:sz w:val="18"/>
                <w:szCs w:val="18"/>
                <w:lang w:val="en-US"/>
              </w:rPr>
              <w:t>Stage 3</w:t>
            </w:r>
            <w:r w:rsidRPr="00442212">
              <w:rPr>
                <w:sz w:val="18"/>
                <w:szCs w:val="18"/>
                <w:lang w:val="en-US"/>
              </w:rPr>
              <w:t>: financial instruments are catalogued in this stage when they show effective signs of impairment as a result of one or more events that have already occurred that will result in a loss.</w:t>
            </w:r>
            <w:r>
              <w:rPr>
                <w:sz w:val="18"/>
                <w:szCs w:val="18"/>
                <w:lang w:val="en-US"/>
              </w:rPr>
              <w:t xml:space="preserve"> </w:t>
            </w:r>
            <w:r w:rsidRPr="00613E82">
              <w:rPr>
                <w:sz w:val="18"/>
                <w:szCs w:val="18"/>
                <w:lang w:val="en-US"/>
              </w:rPr>
              <w:t>As a corporate criterion, it is assumed that this Stage corresponds to those transactions classified as Non-Performing or Doubtful (with provision or impaired and without provision). Therefore: Stage 3 = NP = Doubtful with provision (impaired) and without provision.</w:t>
            </w:r>
          </w:p>
          <w:p w14:paraId="19ED7680" w14:textId="77777777" w:rsidR="00C2315B"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Pr>
                <w:sz w:val="18"/>
                <w:szCs w:val="18"/>
                <w:lang w:val="en-US"/>
              </w:rPr>
              <w:t xml:space="preserve">To evaluate </w:t>
            </w:r>
            <w:r w:rsidRPr="00EA3B66">
              <w:rPr>
                <w:sz w:val="18"/>
                <w:szCs w:val="18"/>
                <w:lang w:val="en-US"/>
              </w:rPr>
              <w:t xml:space="preserve">if an “objective evidence of credit impairment” exists, the Unit </w:t>
            </w:r>
            <w:r>
              <w:rPr>
                <w:sz w:val="18"/>
                <w:szCs w:val="18"/>
                <w:lang w:val="en-US"/>
              </w:rPr>
              <w:t xml:space="preserve">shall </w:t>
            </w:r>
            <w:r w:rsidRPr="00EA3B66">
              <w:rPr>
                <w:sz w:val="18"/>
                <w:szCs w:val="18"/>
                <w:lang w:val="en-US"/>
              </w:rPr>
              <w:t>consider</w:t>
            </w:r>
            <w:r>
              <w:rPr>
                <w:sz w:val="18"/>
                <w:szCs w:val="18"/>
                <w:lang w:val="en-US"/>
              </w:rPr>
              <w:t xml:space="preserve"> automatic indicators (t</w:t>
            </w:r>
            <w:r w:rsidRPr="009A0932">
              <w:rPr>
                <w:sz w:val="18"/>
                <w:szCs w:val="18"/>
                <w:lang w:val="en-US"/>
              </w:rPr>
              <w:t xml:space="preserve">he exposure has significant balances 90 days past due </w:t>
            </w:r>
            <w:r>
              <w:rPr>
                <w:sz w:val="18"/>
                <w:szCs w:val="18"/>
                <w:lang w:val="en-US"/>
              </w:rPr>
              <w:t>and the</w:t>
            </w:r>
            <w:r w:rsidRPr="009A0932">
              <w:rPr>
                <w:sz w:val="18"/>
                <w:szCs w:val="18"/>
                <w:lang w:val="en-US"/>
              </w:rPr>
              <w:t xml:space="preserve"> Pulling effec</w:t>
            </w:r>
            <w:r>
              <w:rPr>
                <w:sz w:val="18"/>
                <w:szCs w:val="18"/>
                <w:lang w:val="en-US"/>
              </w:rPr>
              <w:t xml:space="preserve">t) as well as other causes of probable default, among others: </w:t>
            </w:r>
          </w:p>
          <w:p w14:paraId="45E7BCA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It has been evaluated as unlikely that the debtor will fully pay its credit obligations, without considering the execution of the guarantees, regardless of the existence of amounts past due or the number of days past due</w:t>
            </w:r>
            <w:r>
              <w:rPr>
                <w:sz w:val="18"/>
                <w:szCs w:val="18"/>
                <w:lang w:val="en-US"/>
              </w:rPr>
              <w:t>;</w:t>
            </w:r>
          </w:p>
          <w:p w14:paraId="663E312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Refinancing and restructuring transactions in cure period</w:t>
            </w:r>
            <w:r>
              <w:rPr>
                <w:sz w:val="18"/>
                <w:szCs w:val="18"/>
                <w:lang w:val="en-US"/>
              </w:rPr>
              <w:t>;</w:t>
            </w:r>
          </w:p>
          <w:p w14:paraId="7AF1A6F8"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with balances claimed or on which it has been decided to claim their refund judicially</w:t>
            </w:r>
            <w:r>
              <w:rPr>
                <w:sz w:val="18"/>
                <w:szCs w:val="18"/>
                <w:lang w:val="en-US"/>
              </w:rPr>
              <w:t>;</w:t>
            </w:r>
          </w:p>
          <w:p w14:paraId="239F8290"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in which the execution of the real collateral has begun</w:t>
            </w:r>
            <w:r>
              <w:rPr>
                <w:sz w:val="18"/>
                <w:szCs w:val="18"/>
                <w:lang w:val="en-US"/>
              </w:rPr>
              <w:t>;</w:t>
            </w:r>
          </w:p>
          <w:p w14:paraId="39609B90" w14:textId="77777777" w:rsidR="00C2315B" w:rsidRPr="003F55AF" w:rsidRDefault="00C2315B" w:rsidP="00936776">
            <w:pPr>
              <w:pStyle w:val="ListParagraph"/>
              <w:widowControl w:val="0"/>
              <w:numPr>
                <w:ilvl w:val="1"/>
                <w:numId w:val="25"/>
              </w:numPr>
              <w:autoSpaceDE w:val="0"/>
              <w:autoSpaceDN w:val="0"/>
              <w:adjustRightInd w:val="0"/>
              <w:spacing w:before="339" w:after="0" w:line="240" w:lineRule="auto"/>
              <w:jc w:val="both"/>
              <w:rPr>
                <w:i/>
                <w:iCs/>
                <w:sz w:val="18"/>
                <w:szCs w:val="18"/>
                <w:lang w:val="en-US"/>
              </w:rPr>
            </w:pPr>
            <w:r w:rsidRPr="009013D4">
              <w:rPr>
                <w:sz w:val="18"/>
                <w:szCs w:val="18"/>
                <w:lang w:val="en-US"/>
              </w:rPr>
              <w:t xml:space="preserve">Transactions of holders that have declared bankruptcy or, it is likely that will be declared without liquidation procedures.  </w:t>
            </w:r>
          </w:p>
          <w:p w14:paraId="4A3CC791" w14:textId="77777777" w:rsidR="00C2315B" w:rsidRPr="00E402FC" w:rsidRDefault="00C2315B" w:rsidP="00624088">
            <w:pPr>
              <w:pStyle w:val="ListParagraph"/>
              <w:widowControl w:val="0"/>
              <w:autoSpaceDE w:val="0"/>
              <w:autoSpaceDN w:val="0"/>
              <w:adjustRightInd w:val="0"/>
              <w:spacing w:before="339" w:after="0" w:line="240" w:lineRule="auto"/>
              <w:ind w:left="33"/>
              <w:jc w:val="both"/>
              <w:rPr>
                <w:i/>
                <w:iCs/>
                <w:sz w:val="18"/>
                <w:szCs w:val="18"/>
                <w:lang w:val="en-US"/>
              </w:rPr>
            </w:pPr>
            <w:r w:rsidRPr="00F04E9C">
              <w:rPr>
                <w:i/>
                <w:iCs/>
                <w:sz w:val="18"/>
                <w:szCs w:val="18"/>
                <w:lang w:val="en-US"/>
              </w:rPr>
              <w:t xml:space="preserve">Please refer to the F.10_IFRS 9 Exposures: Definition and transfer between stages (EXPIFRS) for further information on the corporate criteria for the classification of financial instruments according to their impairment status. </w:t>
            </w:r>
          </w:p>
        </w:tc>
      </w:tr>
      <w:tr w:rsidR="00C2315B" w:rsidRPr="0082355F" w14:paraId="5B219E6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7F5A4C"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42B7F18C" w14:textId="77777777" w:rsidR="00C2315B" w:rsidRPr="00255C9E" w:rsidRDefault="00C2315B" w:rsidP="00624088">
            <w:pPr>
              <w:rPr>
                <w:sz w:val="18"/>
                <w:szCs w:val="18"/>
                <w:lang w:val="en-US"/>
              </w:rPr>
            </w:pPr>
            <w:r>
              <w:rPr>
                <w:sz w:val="18"/>
                <w:szCs w:val="18"/>
                <w:lang w:val="en-US"/>
              </w:rPr>
              <w:t>Units shall report this field for all instruments in the loan tape with one of the following codes according to the explanations provided in the above section: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551"/>
            </w:tblGrid>
            <w:tr w:rsidR="00C2315B" w:rsidRPr="0082355F" w14:paraId="72F88685" w14:textId="77777777" w:rsidTr="005B46CF">
              <w:trPr>
                <w:jc w:val="center"/>
              </w:trPr>
              <w:tc>
                <w:tcPr>
                  <w:tcW w:w="919" w:type="dxa"/>
                  <w:shd w:val="clear" w:color="auto" w:fill="D0CECE" w:themeFill="background2" w:themeFillShade="E6"/>
                </w:tcPr>
                <w:p w14:paraId="25BA5CD4" w14:textId="0495D35D"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C</w:t>
                  </w:r>
                  <w:r w:rsidR="00EC6BC1" w:rsidRPr="00EC6BC1">
                    <w:rPr>
                      <w:b/>
                      <w:bCs/>
                      <w:sz w:val="16"/>
                      <w:szCs w:val="16"/>
                      <w:lang w:val="en-US"/>
                    </w:rPr>
                    <w:t>ode</w:t>
                  </w:r>
                </w:p>
              </w:tc>
              <w:tc>
                <w:tcPr>
                  <w:tcW w:w="2551" w:type="dxa"/>
                  <w:shd w:val="clear" w:color="auto" w:fill="D0CECE" w:themeFill="background2" w:themeFillShade="E6"/>
                </w:tcPr>
                <w:p w14:paraId="79880A1A" w14:textId="2A69B212"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D</w:t>
                  </w:r>
                  <w:r w:rsidR="00EC6BC1" w:rsidRPr="00EC6BC1">
                    <w:rPr>
                      <w:b/>
                      <w:bCs/>
                      <w:sz w:val="16"/>
                      <w:szCs w:val="16"/>
                      <w:lang w:val="en-US"/>
                    </w:rPr>
                    <w:t>escription</w:t>
                  </w:r>
                </w:p>
              </w:tc>
            </w:tr>
            <w:tr w:rsidR="00C2315B" w:rsidRPr="0082355F" w14:paraId="235DBEAC" w14:textId="77777777" w:rsidTr="005B46CF">
              <w:trPr>
                <w:jc w:val="center"/>
              </w:trPr>
              <w:tc>
                <w:tcPr>
                  <w:tcW w:w="919" w:type="dxa"/>
                </w:tcPr>
                <w:p w14:paraId="434D9EEB"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21</w:t>
                  </w:r>
                </w:p>
              </w:tc>
              <w:tc>
                <w:tcPr>
                  <w:tcW w:w="2551" w:type="dxa"/>
                </w:tcPr>
                <w:p w14:paraId="13D667EE"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General allowances (GAAP)</w:t>
                  </w:r>
                </w:p>
              </w:tc>
            </w:tr>
            <w:tr w:rsidR="00C2315B" w:rsidRPr="0082355F" w14:paraId="65F6BC82" w14:textId="77777777" w:rsidTr="005B46CF">
              <w:trPr>
                <w:jc w:val="center"/>
              </w:trPr>
              <w:tc>
                <w:tcPr>
                  <w:tcW w:w="919" w:type="dxa"/>
                </w:tcPr>
                <w:p w14:paraId="5E68A293"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551" w:type="dxa"/>
                </w:tcPr>
                <w:p w14:paraId="6F31D64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82355F" w14:paraId="081A3C6B" w14:textId="77777777" w:rsidTr="005B46CF">
              <w:trPr>
                <w:jc w:val="center"/>
              </w:trPr>
              <w:tc>
                <w:tcPr>
                  <w:tcW w:w="919" w:type="dxa"/>
                </w:tcPr>
                <w:p w14:paraId="45AAA928"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551" w:type="dxa"/>
                </w:tcPr>
                <w:p w14:paraId="3F284CE1"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p>
              </w:tc>
            </w:tr>
            <w:tr w:rsidR="00C2315B" w:rsidRPr="0082355F" w14:paraId="004DC7B8" w14:textId="77777777" w:rsidTr="005B46CF">
              <w:trPr>
                <w:jc w:val="center"/>
              </w:trPr>
              <w:tc>
                <w:tcPr>
                  <w:tcW w:w="919" w:type="dxa"/>
                </w:tcPr>
                <w:p w14:paraId="718C7ED4"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551" w:type="dxa"/>
                </w:tcPr>
                <w:p w14:paraId="35EA806E"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82355F" w14:paraId="0EA6B8E0" w14:textId="77777777" w:rsidTr="005B46CF">
              <w:trPr>
                <w:jc w:val="center"/>
              </w:trPr>
              <w:tc>
                <w:tcPr>
                  <w:tcW w:w="919" w:type="dxa"/>
                </w:tcPr>
                <w:p w14:paraId="42F38375"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26</w:t>
                  </w:r>
                </w:p>
              </w:tc>
              <w:tc>
                <w:tcPr>
                  <w:tcW w:w="2551" w:type="dxa"/>
                </w:tcPr>
                <w:p w14:paraId="13070064"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Specific allowances (GAAP)</w:t>
                  </w:r>
                </w:p>
              </w:tc>
            </w:tr>
          </w:tbl>
          <w:p w14:paraId="3679B863" w14:textId="4669A969" w:rsidR="00C2315B" w:rsidRPr="002762B6"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lastRenderedPageBreak/>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79EB8386" w14:textId="77777777" w:rsidR="00C2315B" w:rsidRPr="00B5487B" w:rsidRDefault="00C2315B" w:rsidP="00BA240B">
            <w:pPr>
              <w:widowControl w:val="0"/>
              <w:autoSpaceDE w:val="0"/>
              <w:autoSpaceDN w:val="0"/>
              <w:adjustRightInd w:val="0"/>
              <w:spacing w:before="196" w:after="0" w:line="232" w:lineRule="auto"/>
              <w:jc w:val="both"/>
              <w:rPr>
                <w:rFonts w:ascii="Arial" w:hAnsi="Arial" w:cs="Arial"/>
                <w:sz w:val="18"/>
                <w:szCs w:val="18"/>
                <w:lang w:val="en-US"/>
              </w:rPr>
            </w:pPr>
            <w:r w:rsidRPr="00BA240B">
              <w:rPr>
                <w:sz w:val="18"/>
                <w:szCs w:val="18"/>
                <w:lang w:val="en-US"/>
              </w:rPr>
              <w:t>In case of missing information (traceability errors) or uncertainty about the impairment status of the instrument being reported, Unit shall report “99999999999”.</w:t>
            </w:r>
          </w:p>
        </w:tc>
      </w:tr>
      <w:tr w:rsidR="00C2315B" w:rsidRPr="0082355F" w14:paraId="0ECD2EF2"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C66621" w14:textId="77777777" w:rsidR="00C2315B" w:rsidRPr="004D22A8" w:rsidRDefault="00C2315B" w:rsidP="00624088">
            <w:pPr>
              <w:rPr>
                <w:b/>
                <w:bCs/>
                <w:sz w:val="18"/>
                <w:szCs w:val="18"/>
                <w:lang w:val="en-US"/>
              </w:rPr>
            </w:pPr>
            <w:r w:rsidRPr="004D22A8">
              <w:rPr>
                <w:b/>
                <w:bCs/>
                <w:sz w:val="18"/>
                <w:szCs w:val="18"/>
                <w:lang w:val="en-US"/>
              </w:rPr>
              <w:lastRenderedPageBreak/>
              <w:t>Link to other concepts</w:t>
            </w:r>
          </w:p>
          <w:p w14:paraId="5D48C6D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PRFRMNG_STTS - </w:t>
            </w:r>
            <w:hyperlink w:anchor="_Performing_status" w:history="1">
              <w:r w:rsidRPr="004D22A8">
                <w:rPr>
                  <w:sz w:val="18"/>
                  <w:szCs w:val="18"/>
                  <w:lang w:val="en-US"/>
                </w:rPr>
                <w:t>Performing status</w:t>
              </w:r>
            </w:hyperlink>
            <w:r w:rsidRPr="004D22A8">
              <w:rPr>
                <w:sz w:val="18"/>
                <w:szCs w:val="18"/>
                <w:lang w:val="en-US"/>
              </w:rPr>
              <w:t xml:space="preserve"> </w:t>
            </w:r>
            <w:r w:rsidRPr="004D22A8">
              <w:rPr>
                <w:sz w:val="18"/>
                <w:szCs w:val="18"/>
                <w:lang w:val="en-US"/>
              </w:rPr>
              <w:sym w:font="Wingdings" w:char="F0E0"/>
            </w:r>
            <w:r w:rsidRPr="004D22A8">
              <w:rPr>
                <w:sz w:val="18"/>
                <w:szCs w:val="18"/>
                <w:lang w:val="en-US"/>
              </w:rPr>
              <w:t xml:space="preserve"> If Stage 3, then Performing status should be “Non-Performing”.</w:t>
            </w:r>
          </w:p>
          <w:p w14:paraId="4C022C68" w14:textId="77777777" w:rsidR="00C2315B" w:rsidRPr="004D22A8" w:rsidRDefault="00C2315B" w:rsidP="00624088">
            <w:pPr>
              <w:pStyle w:val="ListParagraph"/>
              <w:rPr>
                <w:sz w:val="18"/>
                <w:szCs w:val="18"/>
                <w:lang w:val="en-US"/>
              </w:rPr>
            </w:pPr>
          </w:p>
          <w:p w14:paraId="0A6E71F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DPD - </w:t>
            </w:r>
            <w:hyperlink w:anchor="_Days_past_due" w:history="1">
              <w:r w:rsidRPr="004D22A8">
                <w:rPr>
                  <w:sz w:val="18"/>
                  <w:szCs w:val="18"/>
                  <w:lang w:val="en-US"/>
                </w:rPr>
                <w:t>Days past due at reference date</w:t>
              </w:r>
            </w:hyperlink>
            <w:r>
              <w:rPr>
                <w:sz w:val="18"/>
                <w:szCs w:val="18"/>
                <w:lang w:val="en-US"/>
              </w:rPr>
              <w:t xml:space="preserve"> </w:t>
            </w:r>
            <w:r w:rsidRPr="004D22A8">
              <w:rPr>
                <w:sz w:val="18"/>
                <w:szCs w:val="18"/>
                <w:lang w:val="en-US"/>
              </w:rPr>
              <w:sym w:font="Wingdings" w:char="F0E0"/>
            </w:r>
            <w:r w:rsidRPr="004D22A8">
              <w:rPr>
                <w:sz w:val="18"/>
                <w:szCs w:val="18"/>
                <w:lang w:val="en-US"/>
              </w:rPr>
              <w:t xml:space="preserve"> Amount of principal, interest or fee has not been paid at the date it was due. </w:t>
            </w:r>
          </w:p>
          <w:p w14:paraId="4A17D971"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 xml:space="preserve">If more than 30 DPD, then impairment status should be at least Stage 2. </w:t>
            </w:r>
          </w:p>
          <w:p w14:paraId="0FFD986C"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If more than 90 DPD, then impairment status should be Stage 3.</w:t>
            </w:r>
          </w:p>
        </w:tc>
      </w:tr>
      <w:tr w:rsidR="00C2315B" w:rsidRPr="0082355F" w14:paraId="58B05220" w14:textId="77777777" w:rsidTr="00624088">
        <w:trPr>
          <w:trHeight w:val="108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8EA6DE" w14:textId="77777777" w:rsidR="00C2315B" w:rsidRPr="004D22A8" w:rsidRDefault="00C2315B" w:rsidP="00624088">
            <w:pPr>
              <w:rPr>
                <w:b/>
                <w:bCs/>
                <w:sz w:val="18"/>
                <w:szCs w:val="18"/>
                <w:lang w:val="en-US"/>
              </w:rPr>
            </w:pPr>
            <w:r w:rsidRPr="004D22A8">
              <w:rPr>
                <w:b/>
                <w:bCs/>
                <w:sz w:val="18"/>
                <w:szCs w:val="18"/>
                <w:lang w:val="en-US"/>
              </w:rPr>
              <w:t>Example</w:t>
            </w:r>
          </w:p>
          <w:p w14:paraId="2BA49241" w14:textId="77777777" w:rsidR="00C2315B" w:rsidRPr="004D22A8" w:rsidRDefault="00C2315B" w:rsidP="00936776">
            <w:pPr>
              <w:pStyle w:val="ListParagraph"/>
              <w:numPr>
                <w:ilvl w:val="0"/>
                <w:numId w:val="24"/>
              </w:numPr>
              <w:jc w:val="both"/>
              <w:rPr>
                <w:sz w:val="18"/>
                <w:szCs w:val="18"/>
                <w:lang w:val="en-US"/>
              </w:rPr>
            </w:pPr>
            <w:r w:rsidRPr="004D22A8">
              <w:rPr>
                <w:sz w:val="18"/>
                <w:szCs w:val="18"/>
                <w:lang w:val="en-US"/>
              </w:rPr>
              <w:t>A loan that has been regularly repaying debt since its granting date, has not presented any defaults, and has solvent financial statements should be classified as Stage 1.</w:t>
            </w:r>
          </w:p>
          <w:p w14:paraId="638B87FA" w14:textId="77777777" w:rsidR="00C2315B" w:rsidRPr="004D22A8" w:rsidRDefault="00C2315B" w:rsidP="00624088">
            <w:pPr>
              <w:pStyle w:val="ListParagraph"/>
              <w:jc w:val="both"/>
              <w:rPr>
                <w:sz w:val="18"/>
                <w:szCs w:val="18"/>
                <w:lang w:val="en-US"/>
              </w:rPr>
            </w:pPr>
          </w:p>
          <w:p w14:paraId="7AEC5CC8" w14:textId="77777777" w:rsidR="00C2315B" w:rsidRPr="002829BB" w:rsidRDefault="00C2315B" w:rsidP="00936776">
            <w:pPr>
              <w:pStyle w:val="ListParagraph"/>
              <w:numPr>
                <w:ilvl w:val="0"/>
                <w:numId w:val="24"/>
              </w:numPr>
              <w:jc w:val="both"/>
              <w:rPr>
                <w:sz w:val="18"/>
                <w:szCs w:val="18"/>
                <w:lang w:val="en-US"/>
              </w:rPr>
            </w:pPr>
            <w:r w:rsidRPr="004D22A8">
              <w:rPr>
                <w:sz w:val="18"/>
                <w:szCs w:val="18"/>
                <w:lang w:val="en-US"/>
              </w:rPr>
              <w:t>A borrower with serious payment difficulties and several defaults on the different products contracted with the entity should be classified as Stage 3.</w:t>
            </w:r>
          </w:p>
        </w:tc>
      </w:tr>
      <w:tr w:rsidR="00C2315B" w:rsidRPr="0082355F" w14:paraId="077F2B1A" w14:textId="77777777" w:rsidTr="00624088">
        <w:trPr>
          <w:trHeight w:val="17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4B7DFF"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E2DA0D1"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34A52843" w14:textId="77777777" w:rsidR="00C2315B" w:rsidRDefault="00C2315B" w:rsidP="00C2315B">
      <w:pPr>
        <w:rPr>
          <w:lang w:val="en-US"/>
        </w:rPr>
      </w:pPr>
    </w:p>
    <w:tbl>
      <w:tblPr>
        <w:tblW w:w="9933" w:type="dxa"/>
        <w:tblInd w:w="-719" w:type="dxa"/>
        <w:tblCellMar>
          <w:left w:w="0" w:type="dxa"/>
          <w:right w:w="0" w:type="dxa"/>
        </w:tblCellMar>
        <w:tblLook w:val="04A0" w:firstRow="1" w:lastRow="0" w:firstColumn="1" w:lastColumn="0" w:noHBand="0" w:noVBand="1"/>
      </w:tblPr>
      <w:tblGrid>
        <w:gridCol w:w="833"/>
        <w:gridCol w:w="2128"/>
        <w:gridCol w:w="5728"/>
        <w:gridCol w:w="1244"/>
      </w:tblGrid>
      <w:tr w:rsidR="00C2315B" w:rsidRPr="00F72455" w14:paraId="42504AEA" w14:textId="77777777" w:rsidTr="00624088">
        <w:trPr>
          <w:trHeight w:val="742"/>
        </w:trPr>
        <w:tc>
          <w:tcPr>
            <w:tcW w:w="8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0665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6E3E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E38D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E7165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AC55482" w14:textId="77777777" w:rsidTr="00624088">
        <w:trPr>
          <w:trHeight w:val="170"/>
        </w:trPr>
        <w:tc>
          <w:tcPr>
            <w:tcW w:w="8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6C7E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035</w:t>
            </w: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FBB0B" w14:textId="77777777" w:rsidR="00C2315B" w:rsidRPr="00255C9E" w:rsidRDefault="00C2315B" w:rsidP="00624088">
            <w:pPr>
              <w:rPr>
                <w:sz w:val="18"/>
                <w:szCs w:val="18"/>
              </w:rPr>
            </w:pPr>
            <w:r w:rsidRPr="00255C9E">
              <w:rPr>
                <w:sz w:val="18"/>
                <w:szCs w:val="18"/>
              </w:rPr>
              <w:t>IMPRMNT_STTS_PRVS</w:t>
            </w:r>
          </w:p>
        </w:tc>
        <w:tc>
          <w:tcPr>
            <w:tcW w:w="57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F74B79" w14:textId="77777777" w:rsidR="00C2315B" w:rsidRPr="00255C9E" w:rsidRDefault="00C2315B" w:rsidP="00AD76B0">
            <w:pPr>
              <w:pStyle w:val="Heading3"/>
            </w:pPr>
            <w:bookmarkStart w:id="445" w:name="_Toc77690032"/>
            <w:bookmarkStart w:id="446" w:name="_Toc78468322"/>
            <w:bookmarkStart w:id="447" w:name="_Toc78468691"/>
            <w:bookmarkStart w:id="448" w:name="_Toc138781262"/>
            <w:r w:rsidRPr="00AD76B0">
              <w:rPr>
                <w:lang w:val="en-US"/>
              </w:rPr>
              <w:t>Previous impairment status</w:t>
            </w:r>
            <w:bookmarkEnd w:id="445"/>
            <w:bookmarkEnd w:id="446"/>
            <w:bookmarkEnd w:id="447"/>
            <w:bookmarkEnd w:id="448"/>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171674" w14:textId="77777777" w:rsidR="00C2315B" w:rsidRPr="00255C9E" w:rsidRDefault="00C2315B" w:rsidP="00624088">
            <w:pPr>
              <w:rPr>
                <w:sz w:val="18"/>
                <w:szCs w:val="18"/>
              </w:rPr>
            </w:pPr>
            <w:proofErr w:type="spellStart"/>
            <w:r>
              <w:rPr>
                <w:sz w:val="18"/>
                <w:szCs w:val="18"/>
              </w:rPr>
              <w:t>Risk</w:t>
            </w:r>
            <w:proofErr w:type="spellEnd"/>
          </w:p>
        </w:tc>
      </w:tr>
      <w:tr w:rsidR="00C2315B" w:rsidRPr="00255C9E" w14:paraId="2D20CF3F" w14:textId="77777777" w:rsidTr="00624088">
        <w:trPr>
          <w:trHeight w:val="92"/>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47B612" w14:textId="77777777" w:rsidR="00C2315B" w:rsidRPr="00255C9E" w:rsidRDefault="00C2315B" w:rsidP="00624088">
            <w:pPr>
              <w:rPr>
                <w:sz w:val="18"/>
                <w:szCs w:val="18"/>
              </w:rPr>
            </w:pPr>
          </w:p>
        </w:tc>
      </w:tr>
      <w:tr w:rsidR="00C2315B" w:rsidRPr="0082355F" w14:paraId="7196A8A3"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B5D5B" w14:textId="77777777" w:rsidR="00C2315B" w:rsidRPr="00255C9E" w:rsidRDefault="00C2315B" w:rsidP="00624088">
            <w:pPr>
              <w:rPr>
                <w:b/>
                <w:bCs/>
                <w:sz w:val="18"/>
                <w:szCs w:val="18"/>
                <w:lang w:val="en-US"/>
              </w:rPr>
            </w:pPr>
            <w:r w:rsidRPr="00255C9E">
              <w:rPr>
                <w:b/>
                <w:bCs/>
                <w:sz w:val="18"/>
                <w:szCs w:val="18"/>
                <w:lang w:val="en-US"/>
              </w:rPr>
              <w:t>Definition</w:t>
            </w:r>
          </w:p>
          <w:p w14:paraId="54F9521C" w14:textId="77777777" w:rsidR="00C2315B" w:rsidRDefault="00C2315B" w:rsidP="00624088">
            <w:pPr>
              <w:rPr>
                <w:sz w:val="18"/>
                <w:szCs w:val="18"/>
                <w:lang w:val="en-US"/>
              </w:rPr>
            </w:pPr>
            <w:r>
              <w:rPr>
                <w:sz w:val="18"/>
                <w:szCs w:val="18"/>
                <w:lang w:val="en-US"/>
              </w:rPr>
              <w:t>Impairment status</w:t>
            </w:r>
            <w:r w:rsidRPr="00BE68F6">
              <w:rPr>
                <w:sz w:val="18"/>
                <w:szCs w:val="18"/>
                <w:lang w:val="en-US"/>
              </w:rPr>
              <w:t xml:space="preserve"> </w:t>
            </w:r>
            <w:proofErr w:type="gramStart"/>
            <w:r w:rsidRPr="00BE68F6">
              <w:rPr>
                <w:sz w:val="18"/>
                <w:szCs w:val="18"/>
                <w:lang w:val="en-US"/>
              </w:rPr>
              <w:t>previous to</w:t>
            </w:r>
            <w:proofErr w:type="gramEnd"/>
            <w:r w:rsidRPr="00BE68F6">
              <w:rPr>
                <w:sz w:val="18"/>
                <w:szCs w:val="18"/>
                <w:lang w:val="en-US"/>
              </w:rPr>
              <w:t xml:space="preserve"> the one </w:t>
            </w:r>
            <w:r>
              <w:rPr>
                <w:sz w:val="18"/>
                <w:szCs w:val="18"/>
                <w:lang w:val="en-US"/>
              </w:rPr>
              <w:t xml:space="preserve">reported </w:t>
            </w:r>
            <w:r w:rsidRPr="00BE68F6">
              <w:rPr>
                <w:sz w:val="18"/>
                <w:szCs w:val="18"/>
                <w:lang w:val="en-US"/>
              </w:rPr>
              <w:t>at reference date</w:t>
            </w:r>
            <w:r>
              <w:rPr>
                <w:sz w:val="18"/>
                <w:szCs w:val="18"/>
                <w:lang w:val="en-US"/>
              </w:rPr>
              <w:t xml:space="preserve"> (Stage 1, Stage 2, Stage 3)</w:t>
            </w:r>
            <w:r w:rsidRPr="00BE68F6">
              <w:rPr>
                <w:sz w:val="18"/>
                <w:szCs w:val="18"/>
                <w:lang w:val="en-US"/>
              </w:rPr>
              <w:t>.</w:t>
            </w:r>
            <w:r>
              <w:rPr>
                <w:sz w:val="18"/>
                <w:szCs w:val="18"/>
                <w:lang w:val="en-US"/>
              </w:rPr>
              <w:t xml:space="preserve"> In this data attribute Units shall report the previous impairment status of each of the instrument reported, previous to the one reported at the reference date in the field `</w:t>
            </w:r>
            <w:r w:rsidRPr="00AD2691">
              <w:rPr>
                <w:i/>
                <w:iCs/>
                <w:sz w:val="18"/>
                <w:szCs w:val="18"/>
                <w:lang w:val="en-US"/>
              </w:rPr>
              <w:t>Impairment Status</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E.g.: the previous impairment status could have changed 3 months ago (as of the reporting date), or 10 years ago. </w:t>
            </w:r>
          </w:p>
          <w:p w14:paraId="7BCFE525" w14:textId="77777777" w:rsidR="00C2315B" w:rsidRPr="003A2FA9" w:rsidRDefault="00C2315B" w:rsidP="00624088">
            <w:pPr>
              <w:rPr>
                <w:i/>
                <w:iCs/>
                <w:sz w:val="18"/>
                <w:szCs w:val="18"/>
                <w:lang w:val="en-US"/>
              </w:rPr>
            </w:pPr>
            <w:r w:rsidRPr="00AD2691">
              <w:rPr>
                <w:i/>
                <w:iCs/>
                <w:sz w:val="18"/>
                <w:szCs w:val="18"/>
                <w:lang w:val="en-US"/>
              </w:rPr>
              <w:t>Refer to section `</w:t>
            </w:r>
            <w:r w:rsidRPr="00BB2D5B">
              <w:rPr>
                <w:i/>
                <w:iCs/>
                <w:sz w:val="18"/>
                <w:szCs w:val="18"/>
                <w:lang w:val="en-US"/>
              </w:rPr>
              <w:t>Impairment Status</w:t>
            </w:r>
            <w:r w:rsidRPr="00AD2691">
              <w:rPr>
                <w:i/>
                <w:iCs/>
                <w:sz w:val="18"/>
                <w:szCs w:val="18"/>
                <w:lang w:val="en-US"/>
              </w:rPr>
              <w:t xml:space="preserve">´ for further detail on the information to be reported. </w:t>
            </w:r>
          </w:p>
        </w:tc>
      </w:tr>
      <w:tr w:rsidR="00C2315B" w:rsidRPr="0082355F" w14:paraId="4B04460F"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D05A25" w14:textId="77777777" w:rsidR="00C2315B" w:rsidRPr="00255C9E" w:rsidRDefault="00C2315B" w:rsidP="00624088">
            <w:pPr>
              <w:rPr>
                <w:b/>
                <w:bCs/>
                <w:sz w:val="18"/>
                <w:szCs w:val="18"/>
                <w:lang w:val="en-US"/>
              </w:rPr>
            </w:pPr>
            <w:r w:rsidRPr="00255C9E">
              <w:rPr>
                <w:b/>
                <w:bCs/>
                <w:sz w:val="18"/>
                <w:szCs w:val="18"/>
                <w:lang w:val="en-US"/>
              </w:rPr>
              <w:t>Applicability</w:t>
            </w:r>
          </w:p>
          <w:p w14:paraId="431F0AB1" w14:textId="77777777" w:rsidR="00C2315B" w:rsidRPr="00255C9E" w:rsidRDefault="00C2315B" w:rsidP="00624088">
            <w:pPr>
              <w:rPr>
                <w:sz w:val="18"/>
                <w:szCs w:val="18"/>
                <w:lang w:val="en-US"/>
              </w:rPr>
            </w:pPr>
            <w:r>
              <w:rPr>
                <w:sz w:val="18"/>
                <w:szCs w:val="18"/>
                <w:lang w:val="en-US"/>
              </w:rPr>
              <w:t>As with the data attribute `</w:t>
            </w:r>
            <w:r w:rsidRPr="00B23112">
              <w:rPr>
                <w:i/>
                <w:iCs/>
                <w:sz w:val="18"/>
                <w:szCs w:val="18"/>
                <w:lang w:val="en-US"/>
              </w:rPr>
              <w:t>Impairment status</w:t>
            </w:r>
            <w:r>
              <w:rPr>
                <w:i/>
                <w:iCs/>
                <w:sz w:val="18"/>
                <w:szCs w:val="18"/>
                <w:lang w:val="en-US"/>
              </w:rPr>
              <w:t xml:space="preserve">’ </w:t>
            </w:r>
            <w:r>
              <w:rPr>
                <w:sz w:val="18"/>
                <w:szCs w:val="18"/>
                <w:lang w:val="en-US"/>
              </w:rPr>
              <w:t>(I</w:t>
            </w:r>
            <w:r w:rsidRPr="00CF4866">
              <w:rPr>
                <w:sz w:val="18"/>
                <w:szCs w:val="18"/>
                <w:lang w:val="en-US"/>
              </w:rPr>
              <w:t>MPRMNT_STTS)</w:t>
            </w:r>
            <w:r>
              <w:rPr>
                <w:sz w:val="18"/>
                <w:szCs w:val="18"/>
                <w:lang w:val="en-US"/>
              </w:rPr>
              <w:t xml:space="preserve">, </w:t>
            </w:r>
            <w:r w:rsidRPr="0053104C">
              <w:rPr>
                <w:sz w:val="18"/>
                <w:szCs w:val="18"/>
                <w:lang w:val="en-US"/>
              </w:rPr>
              <w:t>Units shall report this field with one of the following codes:</w:t>
            </w:r>
          </w:p>
          <w:tbl>
            <w:tblPr>
              <w:tblW w:w="0" w:type="auto"/>
              <w:jc w:val="center"/>
              <w:tblLook w:val="04A0" w:firstRow="1" w:lastRow="0" w:firstColumn="1" w:lastColumn="0" w:noHBand="0" w:noVBand="1"/>
            </w:tblPr>
            <w:tblGrid>
              <w:gridCol w:w="919"/>
              <w:gridCol w:w="2799"/>
            </w:tblGrid>
            <w:tr w:rsidR="00C2315B" w:rsidRPr="0082355F" w14:paraId="563C4DF1"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EA0C8F" w14:textId="1EDCB313" w:rsidR="00C2315B" w:rsidRPr="00522E62" w:rsidRDefault="00EC6BC1" w:rsidP="00EC6BC1">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Code</w:t>
                  </w:r>
                </w:p>
              </w:tc>
              <w:tc>
                <w:tcPr>
                  <w:tcW w:w="279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F07EC6" w14:textId="46DFFBE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82355F" w14:paraId="2F90B454"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6286F27C"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21</w:t>
                  </w:r>
                </w:p>
              </w:tc>
              <w:tc>
                <w:tcPr>
                  <w:tcW w:w="2799" w:type="dxa"/>
                  <w:tcBorders>
                    <w:top w:val="single" w:sz="4" w:space="0" w:color="auto"/>
                    <w:left w:val="single" w:sz="4" w:space="0" w:color="auto"/>
                    <w:bottom w:val="single" w:sz="4" w:space="0" w:color="auto"/>
                    <w:right w:val="single" w:sz="4" w:space="0" w:color="auto"/>
                  </w:tcBorders>
                </w:tcPr>
                <w:p w14:paraId="6E117A60"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General allowances (GAAP)</w:t>
                  </w:r>
                </w:p>
              </w:tc>
            </w:tr>
            <w:tr w:rsidR="00C2315B" w:rsidRPr="0082355F" w14:paraId="4E3FACDA"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5D62D34E"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799" w:type="dxa"/>
                  <w:tcBorders>
                    <w:top w:val="single" w:sz="4" w:space="0" w:color="auto"/>
                    <w:left w:val="single" w:sz="4" w:space="0" w:color="auto"/>
                    <w:bottom w:val="single" w:sz="4" w:space="0" w:color="auto"/>
                    <w:right w:val="single" w:sz="4" w:space="0" w:color="auto"/>
                  </w:tcBorders>
                </w:tcPr>
                <w:p w14:paraId="33513A8B"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82355F" w14:paraId="610FB8A2"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7BD71689"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799" w:type="dxa"/>
                  <w:tcBorders>
                    <w:top w:val="single" w:sz="4" w:space="0" w:color="auto"/>
                    <w:left w:val="single" w:sz="4" w:space="0" w:color="auto"/>
                    <w:bottom w:val="single" w:sz="4" w:space="0" w:color="auto"/>
                    <w:right w:val="single" w:sz="4" w:space="0" w:color="auto"/>
                  </w:tcBorders>
                </w:tcPr>
                <w:p w14:paraId="058882D4" w14:textId="24EC726C"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r w:rsidR="00F01573">
                    <w:rPr>
                      <w:sz w:val="16"/>
                      <w:szCs w:val="16"/>
                      <w:lang w:val="en-US"/>
                    </w:rPr>
                    <w:t>/</w:t>
                  </w:r>
                </w:p>
              </w:tc>
            </w:tr>
            <w:tr w:rsidR="00C2315B" w:rsidRPr="0082355F" w14:paraId="1339D8B1"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332B12D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799" w:type="dxa"/>
                  <w:tcBorders>
                    <w:top w:val="single" w:sz="4" w:space="0" w:color="auto"/>
                    <w:left w:val="single" w:sz="4" w:space="0" w:color="auto"/>
                    <w:bottom w:val="single" w:sz="4" w:space="0" w:color="auto"/>
                    <w:right w:val="single" w:sz="4" w:space="0" w:color="auto"/>
                  </w:tcBorders>
                </w:tcPr>
                <w:p w14:paraId="167EA2D7"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82355F" w14:paraId="777D6336"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tcPr>
                <w:p w14:paraId="2D3AB5D3"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26</w:t>
                  </w:r>
                </w:p>
              </w:tc>
              <w:tc>
                <w:tcPr>
                  <w:tcW w:w="2799" w:type="dxa"/>
                  <w:tcBorders>
                    <w:top w:val="single" w:sz="4" w:space="0" w:color="auto"/>
                    <w:left w:val="single" w:sz="4" w:space="0" w:color="auto"/>
                    <w:bottom w:val="single" w:sz="4" w:space="0" w:color="auto"/>
                    <w:right w:val="single" w:sz="4" w:space="0" w:color="auto"/>
                  </w:tcBorders>
                </w:tcPr>
                <w:p w14:paraId="405E29FB"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Specific allowances (GAAP)</w:t>
                  </w:r>
                </w:p>
              </w:tc>
            </w:tr>
          </w:tbl>
          <w:p w14:paraId="20541770" w14:textId="77777777" w:rsidR="00C2315B"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5513F13D" w14:textId="77777777" w:rsidR="00C2315B" w:rsidRPr="00F557EC"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lastRenderedPageBreak/>
              <w:t>If impairment status has not change since inception, the Unit shall inform this field (impairment status previous) with the same value as impairment status (stage at inception date).</w:t>
            </w:r>
          </w:p>
          <w:p w14:paraId="0A5070CE" w14:textId="11BE6621" w:rsidR="00C2315B" w:rsidRPr="005439FF"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t xml:space="preserve">If the Unit unknowledges the previous impairment status, this field shall be informed as “99999999999”.  The Unit will try to reduce the use of ‘missing’ </w:t>
            </w:r>
            <w:proofErr w:type="gramStart"/>
            <w:r w:rsidRPr="00F557EC">
              <w:rPr>
                <w:sz w:val="18"/>
                <w:szCs w:val="18"/>
                <w:lang w:val="en-US"/>
              </w:rPr>
              <w:t>values .</w:t>
            </w:r>
            <w:proofErr w:type="gramEnd"/>
          </w:p>
        </w:tc>
      </w:tr>
      <w:tr w:rsidR="00C2315B" w:rsidRPr="0082355F" w14:paraId="2DE8B161" w14:textId="77777777" w:rsidTr="00624088">
        <w:trPr>
          <w:trHeight w:val="447"/>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008244" w14:textId="77777777" w:rsidR="00C2315B" w:rsidRPr="00255C9E" w:rsidRDefault="00C2315B" w:rsidP="00624088">
            <w:pPr>
              <w:jc w:val="both"/>
              <w:rPr>
                <w:b/>
                <w:bCs/>
                <w:sz w:val="18"/>
                <w:szCs w:val="18"/>
                <w:lang w:val="en-US"/>
              </w:rPr>
            </w:pPr>
            <w:r w:rsidRPr="00255C9E">
              <w:rPr>
                <w:b/>
                <w:bCs/>
                <w:sz w:val="18"/>
                <w:szCs w:val="18"/>
                <w:lang w:val="en-US"/>
              </w:rPr>
              <w:lastRenderedPageBreak/>
              <w:t>Link to other concepts</w:t>
            </w:r>
          </w:p>
          <w:p w14:paraId="74925C37" w14:textId="77777777" w:rsidR="00C2315B" w:rsidRPr="00B24446" w:rsidRDefault="00C2315B" w:rsidP="00936776">
            <w:pPr>
              <w:pStyle w:val="Default"/>
              <w:numPr>
                <w:ilvl w:val="0"/>
                <w:numId w:val="9"/>
              </w:numPr>
              <w:rPr>
                <w:rFonts w:ascii="Calibri" w:hAnsi="Calibri" w:cs="Calibri"/>
                <w:sz w:val="18"/>
                <w:szCs w:val="18"/>
                <w:lang w:val="en-US"/>
              </w:rPr>
            </w:pPr>
            <w:r w:rsidRPr="00B24446">
              <w:rPr>
                <w:rFonts w:ascii="Calibri" w:hAnsi="Calibri" w:cs="Calibri"/>
                <w:sz w:val="18"/>
                <w:szCs w:val="18"/>
                <w:lang w:val="en-US"/>
              </w:rPr>
              <w:t xml:space="preserve">IMPRMNT_STTS - </w:t>
            </w:r>
            <w:hyperlink w:anchor="_Type_of_impairment." w:history="1">
              <w:r w:rsidRPr="00B24446">
                <w:rPr>
                  <w:rFonts w:ascii="Calibri" w:hAnsi="Calibri" w:cs="Calibri"/>
                  <w:sz w:val="18"/>
                  <w:szCs w:val="18"/>
                  <w:lang w:val="en-US"/>
                </w:rPr>
                <w:t>Impairment status</w:t>
              </w:r>
            </w:hyperlink>
            <w:r w:rsidRPr="00B24446">
              <w:rPr>
                <w:rFonts w:ascii="Calibri" w:hAnsi="Calibri" w:cs="Calibri"/>
                <w:sz w:val="18"/>
                <w:szCs w:val="18"/>
                <w:lang w:val="en-US"/>
              </w:rPr>
              <w:t>´: If impairment status is informed, then impairment status previous should be informed.</w:t>
            </w:r>
          </w:p>
        </w:tc>
      </w:tr>
      <w:tr w:rsidR="00C2315B" w:rsidRPr="0082355F" w14:paraId="7CBD3BB1"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E99268" w14:textId="77777777" w:rsidR="00C2315B" w:rsidRDefault="00C2315B" w:rsidP="00624088">
            <w:pPr>
              <w:rPr>
                <w:b/>
                <w:bCs/>
                <w:sz w:val="18"/>
                <w:szCs w:val="18"/>
                <w:lang w:val="en-US"/>
              </w:rPr>
            </w:pPr>
            <w:r>
              <w:rPr>
                <w:b/>
                <w:bCs/>
                <w:sz w:val="18"/>
                <w:szCs w:val="18"/>
                <w:lang w:val="en-US"/>
              </w:rPr>
              <w:t>Example</w:t>
            </w:r>
          </w:p>
          <w:p w14:paraId="65A27426" w14:textId="77777777" w:rsidR="00C2315B" w:rsidRDefault="00C2315B" w:rsidP="00624088">
            <w:pPr>
              <w:jc w:val="center"/>
              <w:rPr>
                <w:b/>
                <w:bCs/>
                <w:sz w:val="18"/>
                <w:szCs w:val="18"/>
                <w:lang w:val="en-US"/>
              </w:rPr>
            </w:pPr>
            <w:r>
              <w:rPr>
                <w:noProof/>
                <w:lang w:val="en-GB" w:eastAsia="en-GB"/>
              </w:rPr>
              <w:drawing>
                <wp:inline distT="0" distB="0" distL="0" distR="0" wp14:anchorId="32CCE734" wp14:editId="79CE7E0B">
                  <wp:extent cx="3261184" cy="1137371"/>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77026" cy="1142896"/>
                          </a:xfrm>
                          <a:prstGeom prst="rect">
                            <a:avLst/>
                          </a:prstGeom>
                        </pic:spPr>
                      </pic:pic>
                    </a:graphicData>
                  </a:graphic>
                </wp:inline>
              </w:drawing>
            </w:r>
          </w:p>
          <w:p w14:paraId="244EC3E0" w14:textId="77777777" w:rsidR="00C2315B" w:rsidRPr="006038A7" w:rsidRDefault="00C2315B" w:rsidP="00624088">
            <w:pPr>
              <w:rPr>
                <w:sz w:val="18"/>
                <w:szCs w:val="18"/>
                <w:lang w:val="en-US"/>
              </w:rPr>
            </w:pPr>
            <w:r>
              <w:rPr>
                <w:sz w:val="18"/>
                <w:szCs w:val="18"/>
                <w:lang w:val="en-US"/>
              </w:rPr>
              <w:t>Considering the example included above, a loan granted the 1</w:t>
            </w:r>
            <w:r w:rsidRPr="00ED7C5B">
              <w:rPr>
                <w:sz w:val="18"/>
                <w:szCs w:val="18"/>
                <w:vertAlign w:val="superscript"/>
                <w:lang w:val="en-US"/>
              </w:rPr>
              <w:t>st</w:t>
            </w:r>
            <w:r>
              <w:rPr>
                <w:sz w:val="18"/>
                <w:szCs w:val="18"/>
                <w:lang w:val="en-US"/>
              </w:rPr>
              <w:t xml:space="preserve"> of January of 20X1 originally classified in Stage 1 and which has had an increase in credit risk throughout the year, the `</w:t>
            </w:r>
            <w:r w:rsidRPr="006038A7">
              <w:rPr>
                <w:i/>
                <w:iCs/>
                <w:sz w:val="18"/>
                <w:szCs w:val="18"/>
                <w:lang w:val="en-US"/>
              </w:rPr>
              <w:t>Previous impairment status</w:t>
            </w:r>
            <w:r>
              <w:rPr>
                <w:sz w:val="18"/>
                <w:szCs w:val="18"/>
                <w:lang w:val="en-US"/>
              </w:rPr>
              <w:t>´ shall be reported as “24” (Stage 2), whereas the field `</w:t>
            </w:r>
            <w:r w:rsidRPr="006038A7">
              <w:rPr>
                <w:i/>
                <w:iCs/>
                <w:sz w:val="18"/>
                <w:szCs w:val="18"/>
                <w:lang w:val="en-US"/>
              </w:rPr>
              <w:t>Impairment status</w:t>
            </w:r>
            <w:r>
              <w:rPr>
                <w:sz w:val="18"/>
                <w:szCs w:val="18"/>
                <w:lang w:val="en-US"/>
              </w:rPr>
              <w:t>´ would be reported as “25” (Stage 3), since at the reference reporting date, the exposure is classified in Stage 3.</w:t>
            </w:r>
          </w:p>
        </w:tc>
      </w:tr>
      <w:tr w:rsidR="00C2315B" w:rsidRPr="0082355F" w14:paraId="2A031CE9" w14:textId="77777777" w:rsidTr="00624088">
        <w:trPr>
          <w:trHeight w:val="244"/>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A7F4E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06B28A6" w14:textId="77777777" w:rsidR="00C2315B" w:rsidRPr="00255C9E" w:rsidRDefault="00C2315B" w:rsidP="00624088">
            <w:pPr>
              <w:rPr>
                <w:sz w:val="18"/>
                <w:szCs w:val="18"/>
                <w:lang w:val="en-US"/>
              </w:rPr>
            </w:pPr>
            <w:r>
              <w:rPr>
                <w:sz w:val="18"/>
                <w:szCs w:val="18"/>
                <w:lang w:val="en-US"/>
              </w:rPr>
              <w:t>Credit exposure status</w:t>
            </w:r>
          </w:p>
        </w:tc>
      </w:tr>
    </w:tbl>
    <w:p w14:paraId="781F1B4C" w14:textId="570F6329"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5"/>
        <w:gridCol w:w="2135"/>
        <w:gridCol w:w="3669"/>
        <w:gridCol w:w="2116"/>
      </w:tblGrid>
      <w:tr w:rsidR="0031789C" w:rsidRPr="00255C9E" w14:paraId="744A74ED" w14:textId="77777777">
        <w:trPr>
          <w:trHeight w:val="742"/>
        </w:trPr>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F651AC" w14:textId="77777777" w:rsidR="0031789C" w:rsidRPr="00255C9E" w:rsidRDefault="0031789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7F532" w14:textId="77777777" w:rsidR="0031789C" w:rsidRPr="00255C9E" w:rsidRDefault="0031789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66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66478" w14:textId="77777777" w:rsidR="0031789C" w:rsidRPr="00DF27B0" w:rsidRDefault="0031789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F9193F" w14:textId="77777777" w:rsidR="0031789C" w:rsidRPr="00255C9E" w:rsidRDefault="0031789C">
            <w:pPr>
              <w:rPr>
                <w:sz w:val="18"/>
                <w:szCs w:val="18"/>
                <w:lang w:val="en-US"/>
              </w:rPr>
            </w:pPr>
            <w:proofErr w:type="spellStart"/>
            <w:r>
              <w:rPr>
                <w:b/>
                <w:bCs/>
                <w:sz w:val="18"/>
                <w:szCs w:val="18"/>
              </w:rPr>
              <w:t>Reporting</w:t>
            </w:r>
            <w:proofErr w:type="spellEnd"/>
            <w:r>
              <w:rPr>
                <w:b/>
                <w:bCs/>
                <w:sz w:val="18"/>
                <w:szCs w:val="18"/>
              </w:rPr>
              <w:t>:</w:t>
            </w:r>
          </w:p>
        </w:tc>
      </w:tr>
      <w:tr w:rsidR="0031789C" w:rsidRPr="00984C3B" w14:paraId="02833CCA" w14:textId="77777777">
        <w:trPr>
          <w:trHeight w:val="609"/>
        </w:trPr>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74AFA4" w14:textId="77777777" w:rsidR="0031789C" w:rsidRPr="00A85E59" w:rsidRDefault="0031789C">
            <w:pPr>
              <w:rPr>
                <w:sz w:val="18"/>
                <w:szCs w:val="18"/>
                <w:highlight w:val="yellow"/>
              </w:rPr>
            </w:pPr>
            <w:r w:rsidRPr="00A85E59">
              <w:rPr>
                <w:sz w:val="18"/>
                <w:szCs w:val="18"/>
                <w:highlight w:val="yellow"/>
                <w:lang w:val="en-US"/>
              </w:rPr>
              <w:t>IN.037</w:t>
            </w:r>
          </w:p>
        </w:tc>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83170D" w14:textId="77777777" w:rsidR="0031789C" w:rsidRPr="00A85E59" w:rsidRDefault="0031789C">
            <w:pPr>
              <w:rPr>
                <w:sz w:val="18"/>
                <w:szCs w:val="18"/>
                <w:highlight w:val="yellow"/>
                <w:lang w:val="en-US"/>
              </w:rPr>
            </w:pPr>
            <w:r w:rsidRPr="00A85E59">
              <w:rPr>
                <w:sz w:val="18"/>
                <w:szCs w:val="18"/>
                <w:highlight w:val="yellow"/>
                <w:lang w:val="en-US"/>
              </w:rPr>
              <w:t>INTRNL_RTNG_INCPTN</w:t>
            </w:r>
          </w:p>
        </w:tc>
        <w:tc>
          <w:tcPr>
            <w:tcW w:w="36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17F37C" w14:textId="77777777" w:rsidR="0031789C" w:rsidRPr="00A85E59" w:rsidRDefault="0031789C">
            <w:pPr>
              <w:pStyle w:val="Heading3"/>
              <w:rPr>
                <w:highlight w:val="yellow"/>
                <w:lang w:val="en-US"/>
              </w:rPr>
            </w:pPr>
            <w:bookmarkStart w:id="449" w:name="_Toc78468323"/>
            <w:bookmarkStart w:id="450" w:name="_Toc78468692"/>
            <w:bookmarkStart w:id="451" w:name="_Toc87016490"/>
            <w:bookmarkStart w:id="452" w:name="_Toc87615661"/>
            <w:bookmarkStart w:id="453" w:name="_Toc132977456"/>
            <w:bookmarkStart w:id="454" w:name="_Toc138781263"/>
            <w:r w:rsidRPr="00A85E59">
              <w:rPr>
                <w:highlight w:val="yellow"/>
                <w:lang w:val="en-US"/>
              </w:rPr>
              <w:t>Internal rating at inception</w:t>
            </w:r>
            <w:bookmarkEnd w:id="449"/>
            <w:bookmarkEnd w:id="450"/>
            <w:bookmarkEnd w:id="451"/>
            <w:bookmarkEnd w:id="452"/>
            <w:bookmarkEnd w:id="453"/>
            <w:bookmarkEnd w:id="454"/>
          </w:p>
          <w:p w14:paraId="03E4CADF" w14:textId="77777777" w:rsidR="0031789C" w:rsidRPr="00A85E59" w:rsidRDefault="0031789C">
            <w:pPr>
              <w:rPr>
                <w:sz w:val="18"/>
                <w:szCs w:val="18"/>
                <w:highlight w:val="yellow"/>
              </w:rPr>
            </w:pPr>
          </w:p>
        </w:tc>
        <w:tc>
          <w:tcPr>
            <w:tcW w:w="2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789ED" w14:textId="77777777" w:rsidR="0031789C" w:rsidRPr="00984C3B" w:rsidRDefault="0031789C">
            <w:pPr>
              <w:rPr>
                <w:sz w:val="18"/>
                <w:szCs w:val="18"/>
              </w:rPr>
            </w:pPr>
            <w:r>
              <w:rPr>
                <w:rFonts w:cstheme="minorHAnsi"/>
                <w:sz w:val="18"/>
                <w:szCs w:val="18"/>
                <w:lang w:val="en-US"/>
              </w:rPr>
              <w:t xml:space="preserve">Structural </w:t>
            </w:r>
            <w:r w:rsidRPr="00C4001E">
              <w:rPr>
                <w:rFonts w:cstheme="minorHAnsi"/>
                <w:sz w:val="18"/>
                <w:szCs w:val="18"/>
                <w:lang w:val="en-US"/>
              </w:rPr>
              <w:t>Loa</w:t>
            </w:r>
            <w:r>
              <w:rPr>
                <w:rFonts w:cstheme="minorHAnsi"/>
                <w:sz w:val="18"/>
                <w:szCs w:val="18"/>
                <w:lang w:val="en-US"/>
              </w:rPr>
              <w:t>n Tape</w:t>
            </w:r>
          </w:p>
        </w:tc>
      </w:tr>
      <w:tr w:rsidR="0031789C" w:rsidRPr="00255C9E" w14:paraId="7D8ADF97"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FBFD63D" w14:textId="77777777" w:rsidR="0031789C" w:rsidRPr="00255C9E" w:rsidRDefault="0031789C">
            <w:pPr>
              <w:rPr>
                <w:sz w:val="18"/>
                <w:szCs w:val="18"/>
              </w:rPr>
            </w:pPr>
          </w:p>
        </w:tc>
      </w:tr>
      <w:tr w:rsidR="0031789C" w:rsidRPr="0082355F" w14:paraId="6C15FE1B" w14:textId="77777777">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09752" w14:textId="77777777" w:rsidR="0031789C" w:rsidRPr="00642262" w:rsidRDefault="0031789C">
            <w:pPr>
              <w:rPr>
                <w:rFonts w:cstheme="minorHAnsi"/>
                <w:b/>
                <w:bCs/>
                <w:sz w:val="18"/>
                <w:szCs w:val="18"/>
                <w:lang w:val="en-US"/>
              </w:rPr>
            </w:pPr>
            <w:r w:rsidRPr="00255C9E">
              <w:rPr>
                <w:rFonts w:cstheme="minorHAnsi"/>
                <w:b/>
                <w:bCs/>
                <w:sz w:val="18"/>
                <w:szCs w:val="18"/>
                <w:lang w:val="en-US"/>
              </w:rPr>
              <w:t>Definition</w:t>
            </w:r>
          </w:p>
          <w:p w14:paraId="38A9FB2F" w14:textId="77777777" w:rsidR="0031789C" w:rsidRPr="00CF592F" w:rsidRDefault="0031789C">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w:t>
            </w:r>
            <w:proofErr w:type="gramStart"/>
            <w:r w:rsidRPr="00CC04CC">
              <w:rPr>
                <w:rFonts w:cstheme="minorHAnsi"/>
                <w:sz w:val="18"/>
                <w:szCs w:val="18"/>
                <w:lang w:val="en-US"/>
              </w:rPr>
              <w:t>have to</w:t>
            </w:r>
            <w:proofErr w:type="gramEnd"/>
            <w:r w:rsidRPr="00CC04CC">
              <w:rPr>
                <w:rFonts w:cstheme="minorHAnsi"/>
                <w:sz w:val="18"/>
                <w:szCs w:val="18"/>
                <w:lang w:val="en-US"/>
              </w:rPr>
              <w:t xml:space="preserve"> report the </w:t>
            </w:r>
            <w:r>
              <w:rPr>
                <w:rFonts w:cstheme="minorHAnsi"/>
                <w:sz w:val="18"/>
                <w:szCs w:val="18"/>
                <w:lang w:val="en-US"/>
              </w:rPr>
              <w:t>instrument</w:t>
            </w:r>
            <w:r w:rsidRPr="00CC04CC">
              <w:rPr>
                <w:rFonts w:cstheme="minorHAnsi"/>
                <w:sz w:val="18"/>
                <w:szCs w:val="18"/>
                <w:lang w:val="en-US"/>
              </w:rPr>
              <w:t xml:space="preserve">'s </w:t>
            </w:r>
            <w:r>
              <w:rPr>
                <w:rFonts w:cstheme="minorHAnsi"/>
                <w:sz w:val="18"/>
                <w:szCs w:val="18"/>
                <w:lang w:val="en-US"/>
              </w:rPr>
              <w:t xml:space="preserve">internal </w:t>
            </w:r>
            <w:r w:rsidRPr="00CC04CC">
              <w:rPr>
                <w:rFonts w:cstheme="minorHAnsi"/>
                <w:sz w:val="18"/>
                <w:szCs w:val="18"/>
                <w:lang w:val="en-US"/>
              </w:rPr>
              <w:t xml:space="preserve">rating </w:t>
            </w:r>
            <w:r>
              <w:rPr>
                <w:rFonts w:cstheme="minorHAnsi"/>
                <w:sz w:val="18"/>
                <w:szCs w:val="18"/>
                <w:lang w:val="en-US"/>
              </w:rPr>
              <w:t>or score at inception</w:t>
            </w:r>
            <w:r w:rsidRPr="00E86E56">
              <w:rPr>
                <w:rFonts w:cstheme="minorHAnsi"/>
                <w:sz w:val="18"/>
                <w:szCs w:val="18"/>
                <w:lang w:val="en-US"/>
              </w:rPr>
              <w:t xml:space="preserve"> date.</w:t>
            </w:r>
          </w:p>
        </w:tc>
      </w:tr>
      <w:tr w:rsidR="0031789C" w:rsidRPr="0082355F" w14:paraId="080F5041" w14:textId="77777777">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24F51" w14:textId="77777777" w:rsidR="0031789C" w:rsidRPr="001D750B" w:rsidRDefault="0031789C">
            <w:pPr>
              <w:rPr>
                <w:b/>
                <w:bCs/>
                <w:sz w:val="18"/>
                <w:szCs w:val="18"/>
                <w:lang w:val="en-US"/>
              </w:rPr>
            </w:pPr>
            <w:r w:rsidRPr="001D750B">
              <w:rPr>
                <w:b/>
                <w:bCs/>
                <w:sz w:val="18"/>
                <w:szCs w:val="18"/>
                <w:lang w:val="en-US"/>
              </w:rPr>
              <w:t>Applicability</w:t>
            </w:r>
          </w:p>
          <w:p w14:paraId="1369937F" w14:textId="77777777" w:rsidR="0031789C" w:rsidRDefault="0031789C">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w:t>
            </w:r>
            <w:r>
              <w:rPr>
                <w:rFonts w:asciiTheme="minorHAnsi" w:hAnsiTheme="minorHAnsi" w:cstheme="minorHAnsi"/>
                <w:color w:val="auto"/>
                <w:sz w:val="18"/>
                <w:szCs w:val="18"/>
                <w:lang w:val="en-US"/>
              </w:rPr>
              <w:t>INCPTN</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when the instrument was originated instead of at reference date</w:t>
            </w:r>
            <w:r w:rsidRPr="00E643AD">
              <w:rPr>
                <w:rFonts w:asciiTheme="minorHAnsi" w:hAnsiTheme="minorHAnsi" w:cstheme="minorHAnsi"/>
                <w:color w:val="auto"/>
                <w:sz w:val="18"/>
                <w:szCs w:val="18"/>
                <w:lang w:val="en-US"/>
              </w:rPr>
              <w:t>.</w:t>
            </w:r>
          </w:p>
          <w:p w14:paraId="544C2409" w14:textId="77777777" w:rsidR="0031789C" w:rsidRPr="00E03E82" w:rsidRDefault="0031789C">
            <w:pPr>
              <w:pStyle w:val="Default"/>
              <w:rPr>
                <w:rFonts w:ascii="Calibri" w:hAnsi="Calibri" w:cs="Calibri"/>
                <w:color w:val="FF0000"/>
                <w:sz w:val="18"/>
                <w:szCs w:val="18"/>
                <w:lang w:val="en-US"/>
              </w:rPr>
            </w:pPr>
          </w:p>
        </w:tc>
      </w:tr>
      <w:tr w:rsidR="0031789C" w:rsidRPr="00E41236" w14:paraId="77E17935" w14:textId="77777777">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67F11" w14:textId="77777777" w:rsidR="0031789C" w:rsidRPr="0038450A" w:rsidRDefault="0031789C">
            <w:pPr>
              <w:rPr>
                <w:b/>
                <w:bCs/>
                <w:sz w:val="18"/>
                <w:szCs w:val="18"/>
                <w:lang w:val="en-US"/>
              </w:rPr>
            </w:pPr>
            <w:r w:rsidRPr="0038450A">
              <w:rPr>
                <w:b/>
                <w:bCs/>
                <w:sz w:val="18"/>
                <w:szCs w:val="18"/>
                <w:lang w:val="en-US"/>
              </w:rPr>
              <w:t>Link to other concepts</w:t>
            </w:r>
          </w:p>
          <w:p w14:paraId="18C58486" w14:textId="77777777" w:rsidR="0031789C" w:rsidRDefault="0031789C">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C79B7E2" w14:textId="77777777" w:rsidR="0031789C" w:rsidRPr="00A108B0" w:rsidRDefault="0031789C">
            <w:pPr>
              <w:pStyle w:val="ListParagraph"/>
              <w:numPr>
                <w:ilvl w:val="0"/>
                <w:numId w:val="8"/>
              </w:numPr>
              <w:spacing w:after="0" w:line="256" w:lineRule="auto"/>
              <w:rPr>
                <w:sz w:val="18"/>
                <w:szCs w:val="18"/>
              </w:rPr>
            </w:pPr>
            <w:r w:rsidRPr="00A108B0">
              <w:rPr>
                <w:sz w:val="18"/>
                <w:szCs w:val="18"/>
              </w:rPr>
              <w:t>DT_INCPTN</w:t>
            </w:r>
          </w:p>
          <w:p w14:paraId="14904394" w14:textId="77777777" w:rsidR="0031789C" w:rsidRPr="0038450A" w:rsidRDefault="0031789C">
            <w:pPr>
              <w:pStyle w:val="ListParagraph"/>
              <w:numPr>
                <w:ilvl w:val="0"/>
                <w:numId w:val="8"/>
              </w:numPr>
              <w:spacing w:after="0"/>
              <w:rPr>
                <w:sz w:val="18"/>
                <w:szCs w:val="18"/>
                <w:lang w:val="en-US"/>
              </w:rPr>
            </w:pPr>
            <w:r w:rsidRPr="0038450A">
              <w:rPr>
                <w:sz w:val="18"/>
                <w:szCs w:val="18"/>
                <w:lang w:val="en-US"/>
              </w:rPr>
              <w:t>INTRNL_RTNG</w:t>
            </w:r>
          </w:p>
          <w:p w14:paraId="7D7D3C95" w14:textId="77777777" w:rsidR="0031789C" w:rsidRDefault="0031789C">
            <w:pPr>
              <w:pStyle w:val="Default"/>
              <w:numPr>
                <w:ilvl w:val="0"/>
                <w:numId w:val="8"/>
              </w:numPr>
              <w:rPr>
                <w:rFonts w:asciiTheme="minorHAnsi" w:hAnsiTheme="minorHAnsi" w:cstheme="minorBidi"/>
                <w:color w:val="auto"/>
                <w:sz w:val="18"/>
                <w:szCs w:val="18"/>
                <w:lang w:val="en-US"/>
              </w:rPr>
            </w:pPr>
            <w:r w:rsidRPr="001004B5">
              <w:rPr>
                <w:rFonts w:asciiTheme="minorHAnsi" w:hAnsiTheme="minorHAnsi" w:cstheme="minorBidi"/>
                <w:color w:val="auto"/>
                <w:sz w:val="18"/>
                <w:szCs w:val="18"/>
                <w:lang w:val="en-US"/>
              </w:rPr>
              <w:t>PD_CRR_INCPTN</w:t>
            </w:r>
          </w:p>
          <w:p w14:paraId="488A2CB2" w14:textId="77777777" w:rsidR="0031789C" w:rsidRPr="001004B5" w:rsidRDefault="0031789C">
            <w:pPr>
              <w:pStyle w:val="Default"/>
              <w:numPr>
                <w:ilvl w:val="0"/>
                <w:numId w:val="8"/>
              </w:numPr>
              <w:rPr>
                <w:rFonts w:asciiTheme="majorHAnsi" w:hAnsiTheme="majorHAnsi" w:cstheme="majorHAnsi"/>
                <w:color w:val="auto"/>
                <w:sz w:val="18"/>
                <w:szCs w:val="18"/>
                <w:lang w:val="en-US"/>
              </w:rPr>
            </w:pPr>
            <w:r w:rsidRPr="001004B5">
              <w:rPr>
                <w:rFonts w:asciiTheme="minorHAnsi" w:hAnsiTheme="minorHAnsi" w:cstheme="minorBidi"/>
                <w:color w:val="auto"/>
                <w:sz w:val="18"/>
                <w:szCs w:val="18"/>
                <w:lang w:val="en-US"/>
              </w:rPr>
              <w:t>PD_IFRS9_12M_INCPTN</w:t>
            </w:r>
          </w:p>
        </w:tc>
      </w:tr>
      <w:tr w:rsidR="0031789C" w:rsidRPr="00E41236" w14:paraId="5EEB76B7" w14:textId="77777777">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F3F093" w14:textId="77777777" w:rsidR="0031789C" w:rsidRPr="00642262" w:rsidRDefault="0031789C">
            <w:pPr>
              <w:rPr>
                <w:rFonts w:cstheme="minorHAnsi"/>
                <w:b/>
                <w:bCs/>
                <w:sz w:val="18"/>
                <w:szCs w:val="18"/>
                <w:lang w:val="en-US"/>
              </w:rPr>
            </w:pPr>
            <w:r>
              <w:rPr>
                <w:rFonts w:cstheme="minorHAnsi"/>
                <w:b/>
                <w:bCs/>
                <w:sz w:val="18"/>
                <w:szCs w:val="18"/>
                <w:lang w:val="en-US"/>
              </w:rPr>
              <w:t>Examples</w:t>
            </w:r>
          </w:p>
          <w:p w14:paraId="6C60F6DD" w14:textId="77777777" w:rsidR="0031789C" w:rsidRPr="00E03E82" w:rsidRDefault="0031789C">
            <w:pPr>
              <w:spacing w:after="0"/>
              <w:rPr>
                <w:color w:val="FF0000"/>
                <w:lang w:val="en-US"/>
              </w:rPr>
            </w:pPr>
            <w:r>
              <w:rPr>
                <w:rFonts w:cstheme="minorHAnsi"/>
                <w:sz w:val="18"/>
                <w:szCs w:val="18"/>
                <w:lang w:val="en-US"/>
              </w:rPr>
              <w:t>N/A</w:t>
            </w:r>
          </w:p>
        </w:tc>
      </w:tr>
      <w:tr w:rsidR="0031789C" w:rsidRPr="00E41236" w14:paraId="7FA80635"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364332" w14:textId="77777777" w:rsidR="0031789C" w:rsidRPr="00A108B0" w:rsidRDefault="0031789C">
            <w:pPr>
              <w:rPr>
                <w:b/>
                <w:bCs/>
                <w:color w:val="000000" w:themeColor="text1"/>
                <w:sz w:val="18"/>
                <w:szCs w:val="18"/>
                <w:lang w:val="en-US"/>
              </w:rPr>
            </w:pPr>
            <w:r w:rsidRPr="00A108B0">
              <w:rPr>
                <w:b/>
                <w:bCs/>
                <w:color w:val="000000" w:themeColor="text1"/>
                <w:sz w:val="18"/>
                <w:szCs w:val="18"/>
                <w:lang w:val="en-US"/>
              </w:rPr>
              <w:t>ECB asks for this figure</w:t>
            </w:r>
          </w:p>
          <w:p w14:paraId="5EBC7A2D" w14:textId="77777777" w:rsidR="0031789C" w:rsidRPr="00E03E82" w:rsidRDefault="0031789C">
            <w:pPr>
              <w:rPr>
                <w:rFonts w:cstheme="minorHAnsi"/>
                <w:color w:val="FF0000"/>
                <w:sz w:val="18"/>
                <w:szCs w:val="18"/>
                <w:lang w:val="en-US"/>
              </w:rPr>
            </w:pPr>
            <w:r w:rsidRPr="00A108B0">
              <w:rPr>
                <w:rFonts w:cstheme="minorHAnsi"/>
                <w:color w:val="000000" w:themeColor="text1"/>
                <w:sz w:val="18"/>
                <w:szCs w:val="18"/>
                <w:lang w:val="en-US"/>
              </w:rPr>
              <w:t>N/A</w:t>
            </w:r>
          </w:p>
        </w:tc>
      </w:tr>
    </w:tbl>
    <w:p w14:paraId="045C0087" w14:textId="77777777" w:rsidR="004032BC" w:rsidRDefault="004032BC" w:rsidP="00C2315B">
      <w:pPr>
        <w:rPr>
          <w:lang w:val="en-US"/>
        </w:rPr>
      </w:pPr>
    </w:p>
    <w:p w14:paraId="588CEC58"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C2315B" w:rsidRPr="00F72455" w14:paraId="27330862" w14:textId="77777777" w:rsidTr="00624088">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E423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214C7D"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803C0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8C234C"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2D1BF3D3" w14:textId="77777777" w:rsidTr="00624088">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4F1F"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040</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948F4" w14:textId="77777777" w:rsidR="00C2315B" w:rsidRPr="00255C9E" w:rsidRDefault="00C2315B" w:rsidP="00624088">
            <w:pPr>
              <w:rPr>
                <w:sz w:val="18"/>
                <w:szCs w:val="18"/>
              </w:rPr>
            </w:pPr>
            <w:bookmarkStart w:id="455" w:name="_Hlk77262646"/>
            <w:r w:rsidRPr="00255C9E">
              <w:rPr>
                <w:sz w:val="18"/>
                <w:szCs w:val="18"/>
              </w:rPr>
              <w:t>LCRE</w:t>
            </w:r>
            <w:bookmarkEnd w:id="455"/>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8099AD" w14:textId="77777777" w:rsidR="00C2315B" w:rsidRPr="00AD76B0" w:rsidRDefault="00C2315B" w:rsidP="00AD76B0">
            <w:pPr>
              <w:pStyle w:val="Heading3"/>
              <w:rPr>
                <w:lang w:val="en-US"/>
              </w:rPr>
            </w:pPr>
            <w:bookmarkStart w:id="456" w:name="_Hlk71900621"/>
            <w:bookmarkStart w:id="457" w:name="_Toc72164316"/>
            <w:bookmarkStart w:id="458" w:name="_Toc73551681"/>
            <w:bookmarkStart w:id="459" w:name="_Toc77690034"/>
            <w:bookmarkStart w:id="460" w:name="_Toc78468324"/>
            <w:bookmarkStart w:id="461" w:name="_Toc78468693"/>
            <w:bookmarkStart w:id="462" w:name="_Toc138781264"/>
            <w:r w:rsidRPr="00AD76B0">
              <w:rPr>
                <w:lang w:val="en-US"/>
              </w:rPr>
              <w:t xml:space="preserve">Low credit risk exemption </w:t>
            </w:r>
            <w:bookmarkEnd w:id="456"/>
            <w:r w:rsidRPr="00AD76B0">
              <w:rPr>
                <w:lang w:val="en-US"/>
              </w:rPr>
              <w:t>for SICR assessment</w:t>
            </w:r>
            <w:bookmarkEnd w:id="457"/>
            <w:bookmarkEnd w:id="458"/>
            <w:bookmarkEnd w:id="459"/>
            <w:bookmarkEnd w:id="460"/>
            <w:bookmarkEnd w:id="461"/>
            <w:bookmarkEnd w:id="462"/>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43E05" w14:textId="03866F3B"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6BB875BD"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465AD5C" w14:textId="77777777" w:rsidR="00C2315B" w:rsidRPr="00255C9E" w:rsidRDefault="00C2315B" w:rsidP="00624088">
            <w:pPr>
              <w:rPr>
                <w:sz w:val="18"/>
                <w:szCs w:val="18"/>
              </w:rPr>
            </w:pPr>
          </w:p>
        </w:tc>
      </w:tr>
      <w:tr w:rsidR="00C2315B" w:rsidRPr="0082355F" w14:paraId="468FE1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89D344" w14:textId="77777777" w:rsidR="00C2315B" w:rsidRPr="00255C9E" w:rsidRDefault="00C2315B" w:rsidP="00624088">
            <w:pPr>
              <w:rPr>
                <w:b/>
                <w:bCs/>
                <w:sz w:val="18"/>
                <w:szCs w:val="18"/>
                <w:lang w:val="en-US"/>
              </w:rPr>
            </w:pPr>
            <w:r w:rsidRPr="00255C9E">
              <w:rPr>
                <w:b/>
                <w:bCs/>
                <w:sz w:val="18"/>
                <w:szCs w:val="18"/>
                <w:lang w:val="en-US"/>
              </w:rPr>
              <w:t>Definition</w:t>
            </w:r>
          </w:p>
          <w:p w14:paraId="287A9811" w14:textId="77777777" w:rsidR="00C2315B" w:rsidRDefault="00C2315B" w:rsidP="00624088">
            <w:pPr>
              <w:jc w:val="both"/>
              <w:rPr>
                <w:rFonts w:cs="Arial"/>
                <w:bCs/>
                <w:sz w:val="18"/>
                <w:szCs w:val="18"/>
                <w:lang w:val="en-US"/>
              </w:rPr>
            </w:pPr>
            <w:r w:rsidRPr="00DD1702">
              <w:rPr>
                <w:rFonts w:cs="Arial"/>
                <w:bCs/>
                <w:sz w:val="18"/>
                <w:szCs w:val="18"/>
                <w:lang w:val="en-US"/>
              </w:rPr>
              <w:t xml:space="preserve">Low credit risk exception applied by the institution for SICR assessment according to IFRS9. </w:t>
            </w:r>
            <w:r>
              <w:rPr>
                <w:rFonts w:cs="Arial"/>
                <w:bCs/>
                <w:sz w:val="18"/>
                <w:szCs w:val="18"/>
                <w:lang w:val="en-US"/>
              </w:rPr>
              <w:t>The aim of this data attribute is for the Units to identify whether the instrument being reported has been subject to the “low credit risk exception” according to IFRS 9.</w:t>
            </w:r>
          </w:p>
          <w:p w14:paraId="02289F25" w14:textId="77777777" w:rsidR="00C2315B" w:rsidRDefault="00C2315B" w:rsidP="00624088">
            <w:pPr>
              <w:jc w:val="both"/>
              <w:rPr>
                <w:rFonts w:cs="Arial"/>
                <w:bCs/>
                <w:sz w:val="18"/>
                <w:szCs w:val="18"/>
                <w:lang w:val="en-US"/>
              </w:rPr>
            </w:pPr>
            <w:r w:rsidRPr="008315AD">
              <w:rPr>
                <w:rFonts w:cs="Arial"/>
                <w:bCs/>
                <w:sz w:val="18"/>
                <w:szCs w:val="18"/>
                <w:lang w:val="en-US"/>
              </w:rPr>
              <w:t>IFRS 9</w:t>
            </w:r>
            <w:r>
              <w:rPr>
                <w:rFonts w:cs="Arial"/>
                <w:bCs/>
                <w:sz w:val="18"/>
                <w:szCs w:val="18"/>
                <w:lang w:val="en-US"/>
              </w:rPr>
              <w:t xml:space="preserve"> allows to apply a presumption</w:t>
            </w:r>
            <w:r w:rsidRPr="008315AD">
              <w:rPr>
                <w:rFonts w:cs="Arial"/>
                <w:bCs/>
                <w:sz w:val="18"/>
                <w:szCs w:val="18"/>
                <w:lang w:val="en-US"/>
              </w:rPr>
              <w:t xml:space="preserve"> by which it could be assumed that the credit risk of a financial instrument has not increased significantly since its initial recognition, if it is determined that the financial instrument has a low credit risk at the reporting date (Stage 1). </w:t>
            </w:r>
            <w:r w:rsidRPr="006D7437">
              <w:rPr>
                <w:rFonts w:cs="Arial"/>
                <w:bCs/>
                <w:sz w:val="18"/>
                <w:szCs w:val="18"/>
                <w:lang w:val="en-US"/>
              </w:rPr>
              <w:t>To determine whether a financial instrument has low credit risk, an entity</w:t>
            </w:r>
            <w:r>
              <w:rPr>
                <w:rFonts w:cs="Arial"/>
                <w:bCs/>
                <w:sz w:val="18"/>
                <w:szCs w:val="18"/>
                <w:lang w:val="en-US"/>
              </w:rPr>
              <w:t xml:space="preserve"> </w:t>
            </w:r>
            <w:r w:rsidRPr="006D7437">
              <w:rPr>
                <w:rFonts w:cs="Arial"/>
                <w:bCs/>
                <w:sz w:val="18"/>
                <w:szCs w:val="18"/>
                <w:lang w:val="en-US"/>
              </w:rPr>
              <w:t>may use its internal credit risk ratings or other methodologies that are</w:t>
            </w:r>
            <w:r>
              <w:rPr>
                <w:rFonts w:cs="Arial"/>
                <w:bCs/>
                <w:sz w:val="18"/>
                <w:szCs w:val="18"/>
                <w:lang w:val="en-US"/>
              </w:rPr>
              <w:t xml:space="preserve"> </w:t>
            </w:r>
            <w:r w:rsidRPr="006D7437">
              <w:rPr>
                <w:rFonts w:cs="Arial"/>
                <w:bCs/>
                <w:sz w:val="18"/>
                <w:szCs w:val="18"/>
                <w:lang w:val="en-US"/>
              </w:rPr>
              <w:t>consistent with a globally understood definition of low credit risk and that</w:t>
            </w:r>
            <w:r>
              <w:rPr>
                <w:rFonts w:cs="Arial"/>
                <w:bCs/>
                <w:sz w:val="18"/>
                <w:szCs w:val="18"/>
                <w:lang w:val="en-US"/>
              </w:rPr>
              <w:t xml:space="preserve"> </w:t>
            </w:r>
            <w:r w:rsidRPr="006D7437">
              <w:rPr>
                <w:rFonts w:cs="Arial"/>
                <w:bCs/>
                <w:sz w:val="18"/>
                <w:szCs w:val="18"/>
                <w:lang w:val="en-US"/>
              </w:rPr>
              <w:t>consider the risks and the type of financial instruments that are being</w:t>
            </w:r>
            <w:r>
              <w:rPr>
                <w:rFonts w:cs="Arial"/>
                <w:bCs/>
                <w:sz w:val="18"/>
                <w:szCs w:val="18"/>
                <w:lang w:val="en-US"/>
              </w:rPr>
              <w:t xml:space="preserve"> </w:t>
            </w:r>
            <w:r w:rsidRPr="006D7437">
              <w:rPr>
                <w:rFonts w:cs="Arial"/>
                <w:bCs/>
                <w:sz w:val="18"/>
                <w:szCs w:val="18"/>
                <w:lang w:val="en-US"/>
              </w:rPr>
              <w:t>assessed.</w:t>
            </w:r>
            <w:r>
              <w:rPr>
                <w:rFonts w:cs="Arial"/>
                <w:bCs/>
                <w:sz w:val="18"/>
                <w:szCs w:val="18"/>
                <w:lang w:val="en-US"/>
              </w:rPr>
              <w:t xml:space="preserve"> </w:t>
            </w:r>
            <w:r w:rsidRPr="006E299D">
              <w:rPr>
                <w:rFonts w:cs="Arial"/>
                <w:bCs/>
                <w:sz w:val="18"/>
                <w:szCs w:val="18"/>
                <w:lang w:val="en-US"/>
              </w:rPr>
              <w:t>However,</w:t>
            </w:r>
            <w:r>
              <w:rPr>
                <w:rFonts w:cs="Arial"/>
                <w:bCs/>
                <w:sz w:val="18"/>
                <w:szCs w:val="18"/>
                <w:lang w:val="en-US"/>
              </w:rPr>
              <w:t xml:space="preserve"> </w:t>
            </w:r>
            <w:r w:rsidRPr="006E299D">
              <w:rPr>
                <w:rFonts w:cs="Arial"/>
                <w:bCs/>
                <w:sz w:val="18"/>
                <w:szCs w:val="18"/>
                <w:lang w:val="en-US"/>
              </w:rPr>
              <w:t>financial instruments are not required to be externally rated</w:t>
            </w:r>
            <w:r>
              <w:rPr>
                <w:rFonts w:cs="Arial"/>
                <w:bCs/>
                <w:sz w:val="18"/>
                <w:szCs w:val="18"/>
                <w:lang w:val="en-US"/>
              </w:rPr>
              <w:t xml:space="preserve"> </w:t>
            </w:r>
            <w:r w:rsidRPr="006E299D">
              <w:rPr>
                <w:rFonts w:cs="Arial"/>
                <w:bCs/>
                <w:sz w:val="18"/>
                <w:szCs w:val="18"/>
                <w:lang w:val="en-US"/>
              </w:rPr>
              <w:t>to be considered</w:t>
            </w:r>
            <w:r>
              <w:rPr>
                <w:rFonts w:cs="Arial"/>
                <w:bCs/>
                <w:sz w:val="18"/>
                <w:szCs w:val="18"/>
                <w:lang w:val="en-US"/>
              </w:rPr>
              <w:t xml:space="preserve"> </w:t>
            </w:r>
            <w:r w:rsidRPr="00F10894">
              <w:rPr>
                <w:rFonts w:cs="Arial"/>
                <w:bCs/>
                <w:sz w:val="18"/>
                <w:szCs w:val="18"/>
                <w:lang w:val="en-US"/>
              </w:rPr>
              <w:t xml:space="preserve">to have low credit risk. They should, however, be considered to have low credit risk from a market participant perspective </w:t>
            </w:r>
            <w:proofErr w:type="gramStart"/>
            <w:r w:rsidRPr="00F10894">
              <w:rPr>
                <w:rFonts w:cs="Arial"/>
                <w:bCs/>
                <w:sz w:val="18"/>
                <w:szCs w:val="18"/>
                <w:lang w:val="en-US"/>
              </w:rPr>
              <w:t>taking into account</w:t>
            </w:r>
            <w:proofErr w:type="gramEnd"/>
            <w:r w:rsidRPr="00F10894">
              <w:rPr>
                <w:rFonts w:cs="Arial"/>
                <w:bCs/>
                <w:sz w:val="18"/>
                <w:szCs w:val="18"/>
                <w:lang w:val="en-US"/>
              </w:rPr>
              <w:t xml:space="preserve"> all of the</w:t>
            </w:r>
            <w:r>
              <w:rPr>
                <w:rFonts w:cs="Arial"/>
                <w:bCs/>
                <w:sz w:val="18"/>
                <w:szCs w:val="18"/>
                <w:lang w:val="en-US"/>
              </w:rPr>
              <w:t xml:space="preserve"> </w:t>
            </w:r>
            <w:r w:rsidRPr="00F10894">
              <w:rPr>
                <w:rFonts w:cs="Arial"/>
                <w:bCs/>
                <w:sz w:val="18"/>
                <w:szCs w:val="18"/>
                <w:lang w:val="en-US"/>
              </w:rPr>
              <w:t>terms and conditions of the financial instrument.</w:t>
            </w:r>
          </w:p>
          <w:p w14:paraId="6B6DEF2F" w14:textId="77777777" w:rsidR="00C2315B" w:rsidRDefault="00C2315B" w:rsidP="00624088">
            <w:pPr>
              <w:jc w:val="both"/>
              <w:rPr>
                <w:rFonts w:cs="Arial"/>
                <w:bCs/>
                <w:sz w:val="18"/>
                <w:szCs w:val="18"/>
                <w:lang w:val="en-US"/>
              </w:rPr>
            </w:pPr>
            <w:r w:rsidRPr="008315AD">
              <w:rPr>
                <w:rFonts w:cs="Arial"/>
                <w:bCs/>
                <w:sz w:val="18"/>
                <w:szCs w:val="18"/>
                <w:lang w:val="en-US"/>
              </w:rPr>
              <w:t>The following requirements must be met</w:t>
            </w:r>
            <w:r>
              <w:rPr>
                <w:rFonts w:cs="Arial"/>
                <w:bCs/>
                <w:sz w:val="18"/>
                <w:szCs w:val="18"/>
                <w:lang w:val="en-US"/>
              </w:rPr>
              <w:t xml:space="preserve"> to consider a financial instrument as “low credit risk”:</w:t>
            </w:r>
          </w:p>
          <w:p w14:paraId="737DC660"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Low risk of default</w:t>
            </w:r>
          </w:p>
          <w:p w14:paraId="3B303BCC"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The borrower has a strong ability to meet its obligations; and </w:t>
            </w:r>
          </w:p>
          <w:p w14:paraId="4472E2BE" w14:textId="77777777" w:rsidR="00C2315B" w:rsidRPr="005A529C"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Adverse changes in the economic and business conditions in the long term may reduce, but not necessarily, the ability of the borrower to meet its obligations.  </w:t>
            </w:r>
          </w:p>
          <w:p w14:paraId="06716081" w14:textId="77777777" w:rsidR="00C2315B" w:rsidRPr="003A7010" w:rsidRDefault="00C2315B" w:rsidP="00624088">
            <w:pPr>
              <w:jc w:val="both"/>
              <w:rPr>
                <w:rFonts w:cs="Arial"/>
                <w:bCs/>
                <w:sz w:val="18"/>
                <w:szCs w:val="18"/>
                <w:lang w:val="en-US"/>
              </w:rPr>
            </w:pPr>
            <w:r w:rsidRPr="00255C9E">
              <w:rPr>
                <w:rFonts w:cs="Arial"/>
                <w:bCs/>
                <w:sz w:val="18"/>
                <w:szCs w:val="18"/>
                <w:lang w:val="en-US"/>
              </w:rPr>
              <w:t xml:space="preserve">The Group has decided </w:t>
            </w:r>
            <w:proofErr w:type="gramStart"/>
            <w:r w:rsidRPr="00255C9E">
              <w:rPr>
                <w:rFonts w:cs="Arial"/>
                <w:bCs/>
                <w:sz w:val="18"/>
                <w:szCs w:val="18"/>
                <w:lang w:val="en-US"/>
              </w:rPr>
              <w:t>as a general rule</w:t>
            </w:r>
            <w:proofErr w:type="gramEnd"/>
            <w:r w:rsidRPr="00255C9E">
              <w:rPr>
                <w:rFonts w:cs="Arial"/>
                <w:bCs/>
                <w:sz w:val="18"/>
                <w:szCs w:val="18"/>
                <w:lang w:val="en-US"/>
              </w:rPr>
              <w:t xml:space="preserve"> not to apply </w:t>
            </w:r>
            <w:r>
              <w:rPr>
                <w:rFonts w:cs="Arial"/>
                <w:bCs/>
                <w:sz w:val="18"/>
                <w:szCs w:val="18"/>
                <w:lang w:val="en-US"/>
              </w:rPr>
              <w:t>the</w:t>
            </w:r>
            <w:r w:rsidRPr="00255C9E">
              <w:rPr>
                <w:rFonts w:cs="Arial"/>
                <w:bCs/>
                <w:sz w:val="18"/>
                <w:szCs w:val="18"/>
                <w:lang w:val="en-US"/>
              </w:rPr>
              <w:t xml:space="preserve"> </w:t>
            </w:r>
            <w:r w:rsidRPr="00255C9E">
              <w:rPr>
                <w:rFonts w:cs="Arial"/>
                <w:bCs/>
                <w:i/>
                <w:sz w:val="18"/>
                <w:szCs w:val="18"/>
                <w:lang w:val="en-US"/>
              </w:rPr>
              <w:t xml:space="preserve">‘low credit risk exemption’ </w:t>
            </w:r>
            <w:r w:rsidRPr="00255C9E">
              <w:rPr>
                <w:rFonts w:cs="Arial"/>
                <w:bCs/>
                <w:sz w:val="18"/>
                <w:szCs w:val="18"/>
                <w:lang w:val="en-US"/>
              </w:rPr>
              <w:t>presumption, since it is preferred to evidence that low risk using usual mechanisms to evaluate the significant increase of credit risk (SICR).</w:t>
            </w:r>
            <w:r>
              <w:rPr>
                <w:rFonts w:cs="Arial"/>
                <w:bCs/>
                <w:sz w:val="18"/>
                <w:szCs w:val="18"/>
                <w:lang w:val="en-US"/>
              </w:rPr>
              <w:t xml:space="preserve"> </w:t>
            </w:r>
            <w:r w:rsidRPr="00F54C90">
              <w:rPr>
                <w:rFonts w:cs="Arial"/>
                <w:bCs/>
                <w:sz w:val="18"/>
                <w:szCs w:val="18"/>
                <w:lang w:val="en-US"/>
              </w:rPr>
              <w:t>However, as an exception in very isolated and identified cases, this presumption could be applied, under documented justification for lack of materiality or availability of information with a disproportionate cost or effort.</w:t>
            </w:r>
          </w:p>
        </w:tc>
      </w:tr>
      <w:tr w:rsidR="00C2315B" w:rsidRPr="0082355F" w14:paraId="417BF600" w14:textId="77777777" w:rsidTr="00624088">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C2EF70" w14:textId="77777777" w:rsidR="00C2315B" w:rsidRPr="00255C9E" w:rsidRDefault="00C2315B" w:rsidP="00624088">
            <w:pPr>
              <w:rPr>
                <w:b/>
                <w:bCs/>
                <w:sz w:val="18"/>
                <w:szCs w:val="18"/>
                <w:lang w:val="en-US"/>
              </w:rPr>
            </w:pPr>
            <w:r w:rsidRPr="00255C9E">
              <w:rPr>
                <w:b/>
                <w:bCs/>
                <w:sz w:val="18"/>
                <w:szCs w:val="18"/>
                <w:lang w:val="en-US"/>
              </w:rPr>
              <w:t>Applicability</w:t>
            </w:r>
          </w:p>
          <w:p w14:paraId="09685277" w14:textId="77777777" w:rsidR="00C2315B" w:rsidRDefault="00C2315B" w:rsidP="00624088">
            <w:pPr>
              <w:rPr>
                <w:sz w:val="18"/>
                <w:szCs w:val="18"/>
                <w:lang w:val="en-US"/>
              </w:rPr>
            </w:pPr>
            <w:r>
              <w:rPr>
                <w:sz w:val="18"/>
                <w:szCs w:val="18"/>
                <w:lang w:val="en-US"/>
              </w:rPr>
              <w:t>The codes allowed by the ECB are</w:t>
            </w:r>
            <w:r w:rsidRPr="0053104C">
              <w:rPr>
                <w:sz w:val="18"/>
                <w:szCs w:val="18"/>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799"/>
            </w:tblGrid>
            <w:tr w:rsidR="00C2315B" w:rsidRPr="0082355F" w14:paraId="4BCB6058" w14:textId="77777777" w:rsidTr="006B3C78">
              <w:trPr>
                <w:jc w:val="center"/>
              </w:trPr>
              <w:tc>
                <w:tcPr>
                  <w:tcW w:w="919" w:type="dxa"/>
                  <w:shd w:val="clear" w:color="auto" w:fill="D0CECE" w:themeFill="background2" w:themeFillShade="E6"/>
                </w:tcPr>
                <w:p w14:paraId="02304A3E" w14:textId="2ECFD28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C</w:t>
                  </w:r>
                  <w:r w:rsidR="00EC6BC1">
                    <w:rPr>
                      <w:b/>
                      <w:bCs/>
                      <w:sz w:val="16"/>
                      <w:szCs w:val="16"/>
                      <w:lang w:val="en-US"/>
                    </w:rPr>
                    <w:t>ode</w:t>
                  </w:r>
                </w:p>
              </w:tc>
              <w:tc>
                <w:tcPr>
                  <w:tcW w:w="2799" w:type="dxa"/>
                  <w:shd w:val="clear" w:color="auto" w:fill="D0CECE" w:themeFill="background2" w:themeFillShade="E6"/>
                </w:tcPr>
                <w:p w14:paraId="119CEA0B" w14:textId="54F6AE6D"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82355F" w14:paraId="5628E693" w14:textId="77777777" w:rsidTr="006B3C78">
              <w:trPr>
                <w:jc w:val="center"/>
              </w:trPr>
              <w:tc>
                <w:tcPr>
                  <w:tcW w:w="919" w:type="dxa"/>
                  <w:vAlign w:val="center"/>
                </w:tcPr>
                <w:p w14:paraId="543BF13A"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Y</w:t>
                  </w:r>
                </w:p>
              </w:tc>
              <w:tc>
                <w:tcPr>
                  <w:tcW w:w="2799" w:type="dxa"/>
                  <w:vAlign w:val="center"/>
                </w:tcPr>
                <w:p w14:paraId="1AA20F12"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Yes</w:t>
                  </w:r>
                </w:p>
              </w:tc>
            </w:tr>
            <w:tr w:rsidR="00C2315B" w:rsidRPr="0082355F" w14:paraId="51C54D87" w14:textId="77777777" w:rsidTr="006B3C78">
              <w:trPr>
                <w:jc w:val="center"/>
              </w:trPr>
              <w:tc>
                <w:tcPr>
                  <w:tcW w:w="919" w:type="dxa"/>
                  <w:vAlign w:val="center"/>
                </w:tcPr>
                <w:p w14:paraId="7A2288B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N</w:t>
                  </w:r>
                </w:p>
              </w:tc>
              <w:tc>
                <w:tcPr>
                  <w:tcW w:w="2799" w:type="dxa"/>
                  <w:vAlign w:val="center"/>
                </w:tcPr>
                <w:p w14:paraId="19E3C33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No</w:t>
                  </w:r>
                </w:p>
              </w:tc>
            </w:tr>
          </w:tbl>
          <w:p w14:paraId="193C1C7F" w14:textId="77777777" w:rsidR="00C2315B" w:rsidRDefault="00C2315B" w:rsidP="00624088">
            <w:pPr>
              <w:rPr>
                <w:rFonts w:cs="Arial"/>
                <w:bCs/>
                <w:sz w:val="18"/>
                <w:szCs w:val="18"/>
                <w:lang w:val="en-US"/>
              </w:rPr>
            </w:pPr>
            <w:r>
              <w:rPr>
                <w:sz w:val="18"/>
                <w:szCs w:val="18"/>
                <w:lang w:val="en-US"/>
              </w:rPr>
              <w:t xml:space="preserve">Considering the Group´s criteria where the </w:t>
            </w:r>
            <w:r w:rsidRPr="00255C9E">
              <w:rPr>
                <w:rFonts w:cs="Arial"/>
                <w:bCs/>
                <w:i/>
                <w:sz w:val="18"/>
                <w:szCs w:val="18"/>
                <w:lang w:val="en-US"/>
              </w:rPr>
              <w:t xml:space="preserve">‘low credit risk exemption’ </w:t>
            </w:r>
            <w:r w:rsidRPr="00255C9E">
              <w:rPr>
                <w:rFonts w:cs="Arial"/>
                <w:bCs/>
                <w:sz w:val="18"/>
                <w:szCs w:val="18"/>
                <w:lang w:val="en-US"/>
              </w:rPr>
              <w:t>presumption</w:t>
            </w:r>
            <w:r>
              <w:rPr>
                <w:rFonts w:cs="Arial"/>
                <w:bCs/>
                <w:sz w:val="18"/>
                <w:szCs w:val="18"/>
                <w:lang w:val="en-US"/>
              </w:rPr>
              <w:t xml:space="preserve"> should not be applied except for </w:t>
            </w:r>
            <w:r w:rsidRPr="00F54C90">
              <w:rPr>
                <w:rFonts w:cs="Arial"/>
                <w:bCs/>
                <w:sz w:val="18"/>
                <w:szCs w:val="18"/>
                <w:lang w:val="en-US"/>
              </w:rPr>
              <w:t>very isolated and identified cases</w:t>
            </w:r>
            <w:r>
              <w:rPr>
                <w:rFonts w:cs="Arial"/>
                <w:bCs/>
                <w:sz w:val="18"/>
                <w:szCs w:val="18"/>
                <w:lang w:val="en-US"/>
              </w:rPr>
              <w:t>, this data attribute should mostly be reported as “N”.</w:t>
            </w:r>
          </w:p>
          <w:p w14:paraId="321DEF8E" w14:textId="77777777" w:rsidR="00C2315B" w:rsidRPr="00713E99" w:rsidRDefault="00C2315B" w:rsidP="00624088">
            <w:pPr>
              <w:rPr>
                <w:sz w:val="18"/>
                <w:szCs w:val="18"/>
                <w:lang w:val="en-US"/>
              </w:rPr>
            </w:pPr>
            <w:r>
              <w:rPr>
                <w:rFonts w:cs="Arial"/>
                <w:bCs/>
                <w:sz w:val="18"/>
                <w:szCs w:val="18"/>
                <w:lang w:val="en-US"/>
              </w:rPr>
              <w:t>In case Fair value through Profit and loss portfolios, this field should be “N/A”.</w:t>
            </w:r>
          </w:p>
        </w:tc>
      </w:tr>
      <w:tr w:rsidR="00C2315B" w:rsidRPr="0082355F" w14:paraId="4C887C16" w14:textId="77777777" w:rsidTr="00624088">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9288E" w14:textId="77777777" w:rsidR="00C2315B" w:rsidRDefault="00C2315B" w:rsidP="00624088">
            <w:pPr>
              <w:jc w:val="both"/>
              <w:rPr>
                <w:b/>
                <w:bCs/>
                <w:sz w:val="18"/>
                <w:szCs w:val="18"/>
                <w:lang w:val="en-US"/>
              </w:rPr>
            </w:pPr>
            <w:r w:rsidRPr="00255C9E">
              <w:rPr>
                <w:b/>
                <w:bCs/>
                <w:sz w:val="18"/>
                <w:szCs w:val="18"/>
                <w:lang w:val="en-US"/>
              </w:rPr>
              <w:t>Link to other concepts</w:t>
            </w:r>
          </w:p>
          <w:p w14:paraId="4DB59F29" w14:textId="77777777" w:rsidR="00C2315B" w:rsidRPr="00B55756" w:rsidRDefault="00C2315B" w:rsidP="00624088">
            <w:pPr>
              <w:pStyle w:val="Default"/>
              <w:numPr>
                <w:ilvl w:val="0"/>
                <w:numId w:val="1"/>
              </w:numPr>
              <w:ind w:left="742"/>
              <w:rPr>
                <w:rFonts w:asciiTheme="minorHAnsi" w:hAnsiTheme="minorHAnsi" w:cstheme="minorBidi"/>
                <w:color w:val="auto"/>
                <w:sz w:val="18"/>
                <w:szCs w:val="18"/>
                <w:lang w:val="en-US"/>
              </w:rPr>
            </w:pPr>
            <w:r w:rsidRPr="00B55756">
              <w:rPr>
                <w:rFonts w:asciiTheme="minorHAnsi" w:hAnsiTheme="minorHAnsi" w:cstheme="minorBidi"/>
                <w:color w:val="auto"/>
                <w:sz w:val="18"/>
                <w:szCs w:val="18"/>
                <w:lang w:val="en-US"/>
              </w:rPr>
              <w:t xml:space="preserve">ACCNTNG_CLSSFCTN - Accounting portfolio: </w:t>
            </w:r>
          </w:p>
          <w:p w14:paraId="4BA7BDFD"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7D30616E"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4416C6F3"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38DB3A36"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 xml:space="preserve">IFRS: Financial assets at </w:t>
            </w:r>
            <w:proofErr w:type="spellStart"/>
            <w:r w:rsidRPr="00AB2E05">
              <w:rPr>
                <w:sz w:val="18"/>
                <w:szCs w:val="18"/>
                <w:lang w:val="en-US"/>
              </w:rPr>
              <w:t>amortised</w:t>
            </w:r>
            <w:proofErr w:type="spellEnd"/>
            <w:r w:rsidRPr="00AB2E05">
              <w:rPr>
                <w:sz w:val="18"/>
                <w:szCs w:val="18"/>
                <w:lang w:val="en-US"/>
              </w:rPr>
              <w:t xml:space="preserve"> cost</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 or Y</w:t>
            </w:r>
          </w:p>
          <w:p w14:paraId="4D54EC9A" w14:textId="77777777" w:rsidR="00C2315B" w:rsidRDefault="00C2315B" w:rsidP="00936776">
            <w:pPr>
              <w:pStyle w:val="ListParagraph"/>
              <w:numPr>
                <w:ilvl w:val="0"/>
                <w:numId w:val="31"/>
              </w:numPr>
              <w:rPr>
                <w:sz w:val="18"/>
                <w:szCs w:val="18"/>
                <w:lang w:val="en-US"/>
              </w:rPr>
            </w:pPr>
            <w:r w:rsidRPr="00A02C8E">
              <w:rPr>
                <w:sz w:val="18"/>
                <w:szCs w:val="18"/>
                <w:lang w:val="en-US"/>
              </w:rPr>
              <w:lastRenderedPageBreak/>
              <w:t xml:space="preserve">If Accounting portfolio = 8 (IFRS: Financial assets at fair value through other comprehensive income),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p w14:paraId="4E05B89F" w14:textId="77777777" w:rsidR="00C2315B" w:rsidRPr="00C13C8D"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tc>
      </w:tr>
      <w:tr w:rsidR="00C2315B" w:rsidRPr="0082355F" w14:paraId="304A5DD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0D270B" w14:textId="77777777" w:rsidR="00C2315B" w:rsidRDefault="00C2315B" w:rsidP="00624088">
            <w:pPr>
              <w:jc w:val="both"/>
              <w:rPr>
                <w:b/>
                <w:bCs/>
                <w:sz w:val="18"/>
                <w:szCs w:val="18"/>
                <w:lang w:val="en-US"/>
              </w:rPr>
            </w:pPr>
            <w:r>
              <w:rPr>
                <w:b/>
                <w:bCs/>
                <w:sz w:val="18"/>
                <w:szCs w:val="18"/>
                <w:lang w:val="en-US"/>
              </w:rPr>
              <w:lastRenderedPageBreak/>
              <w:t>Example</w:t>
            </w:r>
          </w:p>
          <w:p w14:paraId="329F9CAD" w14:textId="77777777" w:rsidR="00C2315B" w:rsidRPr="003A544B" w:rsidRDefault="00C2315B" w:rsidP="00624088">
            <w:pPr>
              <w:jc w:val="both"/>
              <w:rPr>
                <w:sz w:val="18"/>
                <w:szCs w:val="18"/>
                <w:lang w:val="en-US"/>
              </w:rPr>
            </w:pPr>
            <w:r w:rsidRPr="003A544B">
              <w:rPr>
                <w:sz w:val="18"/>
                <w:szCs w:val="18"/>
                <w:lang w:val="en-US"/>
              </w:rPr>
              <w:t xml:space="preserve">An external rating within the “investment grade” is an example of a financial instrument considered as a low-credit risk investment, as the rating takes place from a market participant´s perspective, considering the terms and conditions of the financial instrument.  </w:t>
            </w:r>
          </w:p>
        </w:tc>
      </w:tr>
      <w:tr w:rsidR="00C2315B" w:rsidRPr="0082355F" w14:paraId="236BE0A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FF7F90"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7CD8B74" w14:textId="77777777" w:rsidR="00C2315B" w:rsidRDefault="00C2315B" w:rsidP="00624088">
            <w:pPr>
              <w:rPr>
                <w:b/>
                <w:bCs/>
                <w:sz w:val="18"/>
                <w:szCs w:val="18"/>
                <w:lang w:val="en-US"/>
              </w:rPr>
            </w:pPr>
            <w:r>
              <w:rPr>
                <w:sz w:val="18"/>
                <w:szCs w:val="18"/>
                <w:lang w:val="en-US"/>
              </w:rPr>
              <w:t>Credit exposure status</w:t>
            </w:r>
          </w:p>
        </w:tc>
      </w:tr>
    </w:tbl>
    <w:p w14:paraId="7C96DFF3"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05EC7AFB"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D6B53"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AB23F9"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8FD29C"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8F8BA2"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255C9E" w14:paraId="0643B7CA"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369A57" w14:textId="25130AC5" w:rsidR="0005657B" w:rsidRPr="00255C9E" w:rsidRDefault="0005657B" w:rsidP="0005657B">
            <w:pPr>
              <w:rPr>
                <w:sz w:val="18"/>
                <w:szCs w:val="18"/>
              </w:rPr>
            </w:pPr>
            <w:r>
              <w:rPr>
                <w:sz w:val="18"/>
                <w:szCs w:val="18"/>
              </w:rPr>
              <w:t>IN</w:t>
            </w:r>
            <w:r w:rsidRPr="00255C9E">
              <w:rPr>
                <w:sz w:val="18"/>
                <w:szCs w:val="18"/>
              </w:rPr>
              <w:t>.</w:t>
            </w:r>
            <w:r>
              <w:rPr>
                <w:sz w:val="18"/>
                <w:szCs w:val="18"/>
              </w:rPr>
              <w:t>041</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CBED6C" w14:textId="2F6457EC" w:rsidR="0005657B" w:rsidRPr="00255C9E" w:rsidRDefault="0005657B" w:rsidP="0005657B">
            <w:pPr>
              <w:rPr>
                <w:sz w:val="18"/>
                <w:szCs w:val="18"/>
              </w:rPr>
            </w:pPr>
            <w:r w:rsidRPr="001D21BB">
              <w:rPr>
                <w:sz w:val="18"/>
                <w:szCs w:val="18"/>
                <w:lang w:val="en-US"/>
              </w:rPr>
              <w:t>LGL_PRCDNG_STTS</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01EB3" w14:textId="4BF8CE7E" w:rsidR="0005657B" w:rsidRPr="00AD76B0" w:rsidRDefault="0005657B" w:rsidP="00AD76B0">
            <w:pPr>
              <w:pStyle w:val="Heading3"/>
              <w:rPr>
                <w:lang w:val="en-US"/>
              </w:rPr>
            </w:pPr>
            <w:bookmarkStart w:id="463" w:name="_Toc78468325"/>
            <w:bookmarkStart w:id="464" w:name="_Toc78468694"/>
            <w:bookmarkStart w:id="465" w:name="_Toc138781265"/>
            <w:r w:rsidRPr="00AD76B0">
              <w:rPr>
                <w:lang w:val="en-US"/>
              </w:rPr>
              <w:t>Status of legal proceedings of the instrument</w:t>
            </w:r>
            <w:bookmarkEnd w:id="463"/>
            <w:bookmarkEnd w:id="464"/>
            <w:bookmarkEnd w:id="465"/>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6AA64" w14:textId="5765D717" w:rsidR="0005657B" w:rsidRPr="00255C9E" w:rsidRDefault="0005657B" w:rsidP="0005657B">
            <w:pPr>
              <w:rPr>
                <w:sz w:val="18"/>
                <w:szCs w:val="18"/>
              </w:rPr>
            </w:pPr>
            <w:proofErr w:type="spellStart"/>
            <w:r>
              <w:rPr>
                <w:sz w:val="18"/>
                <w:szCs w:val="18"/>
              </w:rPr>
              <w:t>Risk</w:t>
            </w:r>
            <w:r w:rsidR="006B7E9B">
              <w:rPr>
                <w:sz w:val="18"/>
                <w:szCs w:val="18"/>
              </w:rPr>
              <w:t>s</w:t>
            </w:r>
            <w:proofErr w:type="spellEnd"/>
          </w:p>
        </w:tc>
      </w:tr>
      <w:tr w:rsidR="0005657B" w:rsidRPr="00255C9E" w14:paraId="4F66537F"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EE84B7" w14:textId="77777777" w:rsidR="0005657B" w:rsidRPr="00255C9E" w:rsidRDefault="0005657B" w:rsidP="0005657B">
            <w:pPr>
              <w:rPr>
                <w:sz w:val="18"/>
                <w:szCs w:val="18"/>
              </w:rPr>
            </w:pPr>
          </w:p>
        </w:tc>
      </w:tr>
      <w:tr w:rsidR="0005657B" w:rsidRPr="0082355F" w14:paraId="1022989F"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E6843" w14:textId="77777777" w:rsidR="0005657B" w:rsidRPr="00151EE0" w:rsidRDefault="0005657B" w:rsidP="0005657B">
            <w:pPr>
              <w:rPr>
                <w:rFonts w:cstheme="minorHAnsi"/>
                <w:b/>
                <w:bCs/>
                <w:sz w:val="18"/>
                <w:szCs w:val="18"/>
                <w:lang w:val="en-US"/>
              </w:rPr>
            </w:pPr>
            <w:r w:rsidRPr="00151EE0">
              <w:rPr>
                <w:rFonts w:cstheme="minorHAnsi"/>
                <w:b/>
                <w:bCs/>
                <w:sz w:val="18"/>
                <w:szCs w:val="18"/>
                <w:lang w:val="en-US"/>
              </w:rPr>
              <w:t>Definition</w:t>
            </w:r>
          </w:p>
          <w:p w14:paraId="5AC2776E"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D21BB">
              <w:rPr>
                <w:rFonts w:cstheme="minorHAnsi"/>
                <w:sz w:val="18"/>
                <w:szCs w:val="18"/>
                <w:lang w:val="en-US"/>
              </w:rPr>
              <w:t>The status of legal proceedings covers the categories describing a</w:t>
            </w:r>
            <w:r>
              <w:rPr>
                <w:rFonts w:cstheme="minorHAnsi"/>
                <w:sz w:val="18"/>
                <w:szCs w:val="18"/>
                <w:lang w:val="en-US"/>
              </w:rPr>
              <w:t>n instrument</w:t>
            </w:r>
            <w:r w:rsidRPr="001D21BB">
              <w:rPr>
                <w:rFonts w:cstheme="minorHAnsi"/>
                <w:sz w:val="18"/>
                <w:szCs w:val="18"/>
                <w:lang w:val="en-US"/>
              </w:rPr>
              <w:t xml:space="preserve">’s legal status in relation to its solvency based on the national legal framework. </w:t>
            </w:r>
          </w:p>
          <w:p w14:paraId="716C8D6E"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C7A96F7"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D21BB">
              <w:rPr>
                <w:rFonts w:cstheme="minorHAnsi"/>
                <w:i/>
                <w:iCs/>
                <w:sz w:val="18"/>
                <w:szCs w:val="18"/>
                <w:u w:val="single"/>
                <w:lang w:val="en-US"/>
              </w:rPr>
              <w:t xml:space="preserve">Status of legal proceedings of the instrument </w:t>
            </w:r>
            <w:r>
              <w:rPr>
                <w:rFonts w:cstheme="minorHAnsi"/>
                <w:sz w:val="18"/>
                <w:szCs w:val="18"/>
                <w:u w:val="single"/>
                <w:lang w:val="en-US"/>
              </w:rPr>
              <w:t>values</w:t>
            </w:r>
            <w:r w:rsidRPr="00151EE0">
              <w:rPr>
                <w:rFonts w:cstheme="minorHAnsi"/>
                <w:sz w:val="18"/>
                <w:szCs w:val="18"/>
                <w:u w:val="single"/>
                <w:lang w:val="en-US"/>
              </w:rPr>
              <w:t>:</w:t>
            </w:r>
          </w:p>
          <w:p w14:paraId="35FE720D"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7D6A1AFC"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D21BB">
              <w:rPr>
                <w:rFonts w:cstheme="minorHAnsi"/>
                <w:b/>
                <w:bCs/>
                <w:sz w:val="18"/>
                <w:szCs w:val="18"/>
                <w:lang w:val="en-US"/>
              </w:rPr>
              <w:t>No legal actions taken</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is reported if no legal actions have been taken concerning the solvency or indebtedness of a counterparty/instrument.</w:t>
            </w:r>
          </w:p>
          <w:p w14:paraId="6A9A3393"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FC6C7F">
              <w:rPr>
                <w:rFonts w:cstheme="minorHAnsi"/>
                <w:b/>
                <w:bCs/>
                <w:sz w:val="18"/>
                <w:szCs w:val="18"/>
                <w:lang w:val="en-US"/>
              </w:rPr>
              <w:t xml:space="preserve">Under judicial administration, receivership or similar measures </w:t>
            </w:r>
            <w:r w:rsidRPr="00151EE0">
              <w:rPr>
                <w:rFonts w:cstheme="minorHAnsi"/>
                <w:b/>
                <w:bCs/>
                <w:sz w:val="18"/>
                <w:szCs w:val="18"/>
                <w:lang w:val="en-US"/>
              </w:rPr>
              <w:sym w:font="Wingdings" w:char="F0E0"/>
            </w:r>
            <w:r w:rsidRPr="00FC6C7F">
              <w:rPr>
                <w:rFonts w:cstheme="minorHAnsi"/>
                <w:b/>
                <w:bCs/>
                <w:sz w:val="18"/>
                <w:szCs w:val="18"/>
                <w:lang w:val="en-US"/>
              </w:rPr>
              <w:t xml:space="preserve"> </w:t>
            </w:r>
            <w:r w:rsidRPr="00FC6C7F">
              <w:rPr>
                <w:rFonts w:cstheme="minorHAnsi"/>
                <w:sz w:val="18"/>
                <w:szCs w:val="18"/>
                <w:lang w:val="en-US"/>
              </w:rPr>
              <w:t xml:space="preserve">is reported if any proceedings have been taken involving the intervention of a judicial body or similar aimed at reaching a refinancing agreement among the creditors, </w:t>
            </w:r>
            <w:proofErr w:type="gramStart"/>
            <w:r w:rsidRPr="00FC6C7F">
              <w:rPr>
                <w:rFonts w:cstheme="minorHAnsi"/>
                <w:sz w:val="18"/>
                <w:szCs w:val="18"/>
                <w:lang w:val="en-US"/>
              </w:rPr>
              <w:t>with the exception of</w:t>
            </w:r>
            <w:proofErr w:type="gramEnd"/>
            <w:r w:rsidRPr="00FC6C7F">
              <w:rPr>
                <w:rFonts w:cstheme="minorHAnsi"/>
                <w:sz w:val="18"/>
                <w:szCs w:val="18"/>
                <w:lang w:val="en-US"/>
              </w:rPr>
              <w:t xml:space="preserve"> any bankruptcy or insolvency proceedings.</w:t>
            </w:r>
          </w:p>
          <w:p w14:paraId="38B97C53" w14:textId="77777777" w:rsid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Bankruptcy/insolvency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 xml:space="preserve">is reported if collective and binding bankruptcy or insolvency proceedings under judicial control have taken place, which entail the partial or total divestment of a counterparty and the appointment of a liquidator. </w:t>
            </w:r>
          </w:p>
          <w:p w14:paraId="10405C53" w14:textId="6968AF51" w:rsidR="0005657B" w:rsidRP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Other legal measures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C6C7F">
              <w:rPr>
                <w:rFonts w:cstheme="minorHAnsi"/>
                <w:sz w:val="18"/>
                <w:szCs w:val="18"/>
                <w:lang w:val="en-US"/>
              </w:rPr>
              <w:t>is reported if legal measures other than those already specified have been applied in relation to the counterparty/instrument.</w:t>
            </w:r>
          </w:p>
        </w:tc>
      </w:tr>
      <w:tr w:rsidR="0005657B" w:rsidRPr="0082355F" w14:paraId="33E524B5" w14:textId="77777777" w:rsidTr="0005657B">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3AAB28" w14:textId="77777777" w:rsidR="0005657B" w:rsidRPr="00151EE0" w:rsidRDefault="0005657B" w:rsidP="0005657B">
            <w:pPr>
              <w:rPr>
                <w:b/>
                <w:bCs/>
                <w:sz w:val="18"/>
                <w:szCs w:val="18"/>
                <w:lang w:val="en-US"/>
              </w:rPr>
            </w:pPr>
            <w:r w:rsidRPr="00151EE0">
              <w:rPr>
                <w:b/>
                <w:bCs/>
                <w:sz w:val="18"/>
                <w:szCs w:val="18"/>
                <w:lang w:val="en-US"/>
              </w:rPr>
              <w:t>Applicability</w:t>
            </w:r>
          </w:p>
          <w:p w14:paraId="6FC4D234" w14:textId="77777777" w:rsidR="0005657B" w:rsidRPr="00F32916" w:rsidRDefault="0005657B" w:rsidP="0005657B">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for in scope instruments </w:t>
            </w:r>
            <w:r w:rsidRPr="00151EE0">
              <w:rPr>
                <w:sz w:val="18"/>
                <w:szCs w:val="18"/>
                <w:lang w:val="en-US"/>
              </w:rPr>
              <w:t xml:space="preserve">with one of the </w:t>
            </w:r>
            <w:r w:rsidRPr="00F32916">
              <w:rPr>
                <w:sz w:val="18"/>
                <w:szCs w:val="18"/>
                <w:lang w:val="en-US"/>
              </w:rPr>
              <w:t>following values</w:t>
            </w:r>
            <w:r w:rsidRPr="00151EE0">
              <w:rPr>
                <w:sz w:val="18"/>
                <w:szCs w:val="18"/>
                <w:lang w:val="en-US"/>
              </w:rPr>
              <w:t xml:space="preserve"> provided by the regulator. </w:t>
            </w:r>
          </w:p>
          <w:p w14:paraId="6CC10954" w14:textId="77777777" w:rsidR="0005657B" w:rsidRPr="00151EE0" w:rsidRDefault="0005657B" w:rsidP="0005657B">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05657B" w:rsidRPr="00151EE0" w14:paraId="27F7E8E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8FBFD8"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9BFA3B3"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05657B" w:rsidRPr="00151EE0" w14:paraId="5CFD1C85"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E24A7"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FC112DA"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No legal actions taken</w:t>
                  </w:r>
                </w:p>
              </w:tc>
            </w:tr>
            <w:tr w:rsidR="0005657B" w:rsidRPr="0082355F" w14:paraId="6B375D50"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C06BC" w14:textId="77777777" w:rsidR="0005657B" w:rsidRPr="00151EE0" w:rsidRDefault="0005657B" w:rsidP="009B1341">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DB5422" w14:textId="77777777" w:rsidR="0005657B" w:rsidRPr="00151EE0" w:rsidRDefault="0005657B" w:rsidP="009B1341">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U</w:t>
                  </w:r>
                  <w:r w:rsidRPr="00FC6C7F">
                    <w:rPr>
                      <w:rFonts w:eastAsia="Times New Roman" w:cstheme="minorHAnsi"/>
                      <w:sz w:val="16"/>
                      <w:szCs w:val="16"/>
                      <w:lang w:val="en-US" w:eastAsia="es-ES"/>
                    </w:rPr>
                    <w:t>nder judicial administration, receivership or similar measures</w:t>
                  </w:r>
                </w:p>
              </w:tc>
            </w:tr>
            <w:tr w:rsidR="0005657B" w:rsidRPr="0082355F" w14:paraId="32098EFB"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3B269"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E032CD"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Bankruptcy/insolvency</w:t>
                  </w:r>
                </w:p>
              </w:tc>
            </w:tr>
            <w:tr w:rsidR="0005657B" w:rsidRPr="0082355F" w14:paraId="1612DE7E"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F08FA"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2C837D6"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Other legal measures</w:t>
                  </w:r>
                </w:p>
              </w:tc>
            </w:tr>
          </w:tbl>
          <w:p w14:paraId="6CEE41C4" w14:textId="77777777" w:rsidR="0005657B" w:rsidRPr="00151EE0" w:rsidRDefault="0005657B" w:rsidP="0005657B">
            <w:pPr>
              <w:spacing w:after="0"/>
              <w:rPr>
                <w:sz w:val="18"/>
                <w:szCs w:val="18"/>
                <w:lang w:val="en-US"/>
              </w:rPr>
            </w:pPr>
          </w:p>
          <w:p w14:paraId="49754BAE" w14:textId="1D7A9F1C" w:rsidR="0005657B" w:rsidRPr="00713E99" w:rsidRDefault="0005657B" w:rsidP="009B1341">
            <w:pPr>
              <w:jc w:val="both"/>
              <w:rPr>
                <w:sz w:val="18"/>
                <w:szCs w:val="18"/>
                <w:lang w:val="en-US"/>
              </w:rPr>
            </w:pPr>
            <w:r w:rsidRPr="00AC54A7">
              <w:rPr>
                <w:sz w:val="18"/>
                <w:szCs w:val="18"/>
                <w:lang w:val="en-US"/>
              </w:rPr>
              <w:t xml:space="preserve">Local units should map this table (code list) to their internal classification of </w:t>
            </w:r>
            <w:r>
              <w:rPr>
                <w:sz w:val="18"/>
                <w:szCs w:val="18"/>
                <w:lang w:val="en-US"/>
              </w:rPr>
              <w:t>recoveries status.</w:t>
            </w:r>
          </w:p>
        </w:tc>
      </w:tr>
      <w:tr w:rsidR="0005657B" w:rsidRPr="0082355F" w14:paraId="2B6C0897"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9908F2" w14:textId="77777777" w:rsidR="0005657B" w:rsidRPr="00151EE0" w:rsidRDefault="0005657B" w:rsidP="0005657B">
            <w:pPr>
              <w:rPr>
                <w:b/>
                <w:bCs/>
                <w:sz w:val="18"/>
                <w:szCs w:val="18"/>
                <w:lang w:val="en-US"/>
              </w:rPr>
            </w:pPr>
            <w:r w:rsidRPr="00151EE0">
              <w:rPr>
                <w:b/>
                <w:bCs/>
                <w:sz w:val="18"/>
                <w:szCs w:val="18"/>
                <w:lang w:val="en-US"/>
              </w:rPr>
              <w:t>Link to other concepts</w:t>
            </w:r>
          </w:p>
          <w:p w14:paraId="46B1BB52" w14:textId="4CF8DC51" w:rsidR="0005657B" w:rsidRPr="00C13C8D" w:rsidRDefault="0005657B" w:rsidP="00FE2561">
            <w:pPr>
              <w:pStyle w:val="Default"/>
              <w:rPr>
                <w:sz w:val="18"/>
                <w:szCs w:val="18"/>
                <w:lang w:val="en-US"/>
              </w:rPr>
            </w:pPr>
            <w:r w:rsidRPr="0005657B">
              <w:rPr>
                <w:rFonts w:asciiTheme="minorHAnsi" w:hAnsiTheme="minorHAnsi" w:cstheme="minorBidi"/>
                <w:color w:val="auto"/>
                <w:sz w:val="18"/>
                <w:szCs w:val="18"/>
                <w:lang w:val="en-US"/>
              </w:rPr>
              <w:t>N/A</w:t>
            </w:r>
          </w:p>
        </w:tc>
      </w:tr>
      <w:tr w:rsidR="0005657B" w:rsidRPr="00624088" w14:paraId="4A986593"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7DD0DF" w14:textId="77777777" w:rsidR="0005657B" w:rsidRPr="00151EE0" w:rsidRDefault="0005657B" w:rsidP="0005657B">
            <w:pPr>
              <w:rPr>
                <w:b/>
                <w:bCs/>
                <w:sz w:val="18"/>
                <w:szCs w:val="18"/>
                <w:lang w:val="en-US"/>
              </w:rPr>
            </w:pPr>
            <w:r w:rsidRPr="00151EE0">
              <w:rPr>
                <w:b/>
                <w:bCs/>
                <w:sz w:val="18"/>
                <w:szCs w:val="18"/>
                <w:lang w:val="en-US"/>
              </w:rPr>
              <w:t>Examples</w:t>
            </w:r>
          </w:p>
          <w:p w14:paraId="09B39CF0" w14:textId="0DC2E03F" w:rsidR="0005657B" w:rsidRPr="003A544B" w:rsidRDefault="0005657B" w:rsidP="0005657B">
            <w:pPr>
              <w:jc w:val="both"/>
              <w:rPr>
                <w:sz w:val="18"/>
                <w:szCs w:val="18"/>
                <w:lang w:val="en-US"/>
              </w:rPr>
            </w:pPr>
            <w:r>
              <w:rPr>
                <w:sz w:val="18"/>
                <w:szCs w:val="18"/>
                <w:lang w:val="en-US"/>
              </w:rPr>
              <w:t>N/A</w:t>
            </w:r>
          </w:p>
        </w:tc>
      </w:tr>
      <w:tr w:rsidR="0005657B" w:rsidRPr="0082355F" w14:paraId="454C1545"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D9F5B8" w14:textId="77777777" w:rsidR="0005657B" w:rsidRPr="00151EE0" w:rsidRDefault="0005657B" w:rsidP="0005657B">
            <w:pPr>
              <w:rPr>
                <w:b/>
                <w:bCs/>
                <w:sz w:val="18"/>
                <w:szCs w:val="18"/>
                <w:lang w:val="en-US"/>
              </w:rPr>
            </w:pPr>
            <w:r w:rsidRPr="00151EE0">
              <w:rPr>
                <w:b/>
                <w:bCs/>
                <w:sz w:val="18"/>
                <w:szCs w:val="18"/>
                <w:lang w:val="en-US"/>
              </w:rPr>
              <w:t>ECB asks for this figure</w:t>
            </w:r>
          </w:p>
          <w:p w14:paraId="12FE6A98" w14:textId="2544C188" w:rsidR="0005657B" w:rsidRDefault="0005657B" w:rsidP="0005657B">
            <w:pPr>
              <w:rPr>
                <w:b/>
                <w:bCs/>
                <w:sz w:val="18"/>
                <w:szCs w:val="18"/>
                <w:lang w:val="en-US"/>
              </w:rPr>
            </w:pPr>
            <w:r>
              <w:rPr>
                <w:sz w:val="18"/>
                <w:szCs w:val="18"/>
                <w:lang w:val="en-US"/>
              </w:rPr>
              <w:lastRenderedPageBreak/>
              <w:t>Instrument classification</w:t>
            </w:r>
            <w:r w:rsidR="00724F49">
              <w:rPr>
                <w:sz w:val="18"/>
                <w:szCs w:val="18"/>
                <w:lang w:val="en-US"/>
              </w:rPr>
              <w:t>.</w:t>
            </w:r>
          </w:p>
        </w:tc>
      </w:tr>
    </w:tbl>
    <w:p w14:paraId="244AC98C"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3C0AC977"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2CDD15"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A2062"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291A75" w14:textId="77777777" w:rsidR="0005657B" w:rsidRPr="00255C9E" w:rsidRDefault="0005657B"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E8BF97" w14:textId="77777777" w:rsidR="0005657B" w:rsidRPr="00255C9E" w:rsidRDefault="0005657B" w:rsidP="0005657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5657B" w:rsidRPr="00255C9E" w14:paraId="735B5A0D"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FAA42" w14:textId="1B9D03C0" w:rsidR="0005657B" w:rsidRPr="00255C9E" w:rsidRDefault="0005657B" w:rsidP="0005657B">
            <w:pPr>
              <w:rPr>
                <w:sz w:val="18"/>
                <w:szCs w:val="18"/>
              </w:rPr>
            </w:pPr>
            <w:r>
              <w:rPr>
                <w:sz w:val="18"/>
                <w:szCs w:val="18"/>
              </w:rPr>
              <w:t>IN</w:t>
            </w:r>
            <w:r w:rsidRPr="00255C9E">
              <w:rPr>
                <w:sz w:val="18"/>
                <w:szCs w:val="18"/>
              </w:rPr>
              <w:t>.</w:t>
            </w:r>
            <w:r>
              <w:rPr>
                <w:sz w:val="18"/>
                <w:szCs w:val="18"/>
              </w:rPr>
              <w:t>042</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35928" w14:textId="22723C34" w:rsidR="0005657B" w:rsidRPr="00255C9E" w:rsidRDefault="0005657B" w:rsidP="0005657B">
            <w:pPr>
              <w:rPr>
                <w:sz w:val="18"/>
                <w:szCs w:val="18"/>
              </w:rPr>
            </w:pPr>
            <w:r w:rsidRPr="00CB0AE9">
              <w:rPr>
                <w:sz w:val="18"/>
                <w:szCs w:val="18"/>
                <w:lang w:val="en-US"/>
              </w:rPr>
              <w:t>LND_DRGTN</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00955" w14:textId="233D9E50" w:rsidR="0005657B" w:rsidRPr="00AD76B0" w:rsidRDefault="0005657B" w:rsidP="00AD76B0">
            <w:pPr>
              <w:pStyle w:val="Heading3"/>
              <w:rPr>
                <w:lang w:val="en-US"/>
              </w:rPr>
            </w:pPr>
            <w:bookmarkStart w:id="466" w:name="_Toc78468326"/>
            <w:bookmarkStart w:id="467" w:name="_Toc78468695"/>
            <w:bookmarkStart w:id="468" w:name="_Toc138781266"/>
            <w:r w:rsidRPr="00AD76B0">
              <w:rPr>
                <w:lang w:val="en-US"/>
              </w:rPr>
              <w:t>Derogation of lending standards when the instrument was granted</w:t>
            </w:r>
            <w:bookmarkEnd w:id="466"/>
            <w:bookmarkEnd w:id="467"/>
            <w:bookmarkEnd w:id="468"/>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02C564" w14:textId="78F97115" w:rsidR="0005657B" w:rsidRPr="00255C9E" w:rsidRDefault="0005657B" w:rsidP="0005657B">
            <w:pPr>
              <w:rPr>
                <w:sz w:val="18"/>
                <w:szCs w:val="18"/>
              </w:rPr>
            </w:pPr>
            <w:proofErr w:type="spellStart"/>
            <w:r>
              <w:rPr>
                <w:sz w:val="18"/>
                <w:szCs w:val="18"/>
              </w:rPr>
              <w:t>Risk</w:t>
            </w:r>
            <w:r w:rsidR="006B7E9B">
              <w:rPr>
                <w:sz w:val="18"/>
                <w:szCs w:val="18"/>
              </w:rPr>
              <w:t>s</w:t>
            </w:r>
            <w:proofErr w:type="spellEnd"/>
          </w:p>
        </w:tc>
      </w:tr>
      <w:tr w:rsidR="0005657B" w:rsidRPr="00255C9E" w14:paraId="51B5E9D8"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29AA4EE" w14:textId="77777777" w:rsidR="0005657B" w:rsidRPr="00255C9E" w:rsidRDefault="0005657B" w:rsidP="0005657B">
            <w:pPr>
              <w:rPr>
                <w:sz w:val="18"/>
                <w:szCs w:val="18"/>
              </w:rPr>
            </w:pPr>
          </w:p>
        </w:tc>
      </w:tr>
      <w:tr w:rsidR="0005657B" w:rsidRPr="0082355F" w14:paraId="545FB0C1"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32EDCE"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3910CB9A" w14:textId="4BBBBE8A"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CB0AE9">
              <w:rPr>
                <w:rFonts w:cstheme="minorHAnsi"/>
                <w:sz w:val="18"/>
                <w:szCs w:val="18"/>
                <w:lang w:val="en-US"/>
              </w:rPr>
              <w:t>Derogation of lending standards when the instrument was granted (Y/N)</w:t>
            </w:r>
            <w:r>
              <w:rPr>
                <w:rFonts w:cstheme="minorHAnsi"/>
                <w:sz w:val="18"/>
                <w:szCs w:val="18"/>
                <w:lang w:val="en-US"/>
              </w:rPr>
              <w:t>. This includes not only credit overrides but also instruments granted</w:t>
            </w:r>
            <w:r w:rsidRPr="007A0A9A">
              <w:rPr>
                <w:lang w:val="en-US"/>
              </w:rPr>
              <w:t xml:space="preserve"> </w:t>
            </w:r>
            <w:r w:rsidRPr="007A0A9A">
              <w:rPr>
                <w:rFonts w:cstheme="minorHAnsi"/>
                <w:sz w:val="18"/>
                <w:szCs w:val="18"/>
                <w:lang w:val="en-US"/>
              </w:rPr>
              <w:t xml:space="preserve">that do not </w:t>
            </w:r>
            <w:r>
              <w:rPr>
                <w:rFonts w:cstheme="minorHAnsi"/>
                <w:sz w:val="18"/>
                <w:szCs w:val="18"/>
                <w:lang w:val="en-US"/>
              </w:rPr>
              <w:t>follow</w:t>
            </w:r>
            <w:r w:rsidRPr="007A0A9A">
              <w:rPr>
                <w:rFonts w:cstheme="minorHAnsi"/>
                <w:sz w:val="18"/>
                <w:szCs w:val="18"/>
                <w:lang w:val="en-US"/>
              </w:rPr>
              <w:t xml:space="preserve"> </w:t>
            </w:r>
            <w:r>
              <w:rPr>
                <w:rFonts w:cstheme="minorHAnsi"/>
                <w:sz w:val="18"/>
                <w:szCs w:val="18"/>
                <w:lang w:val="en-US"/>
              </w:rPr>
              <w:t>Unit’s credit risk</w:t>
            </w:r>
            <w:r w:rsidRPr="007A0A9A">
              <w:rPr>
                <w:rFonts w:cstheme="minorHAnsi"/>
                <w:sz w:val="18"/>
                <w:szCs w:val="18"/>
                <w:lang w:val="en-US"/>
              </w:rPr>
              <w:t xml:space="preserve"> policies</w:t>
            </w:r>
            <w:r>
              <w:rPr>
                <w:rFonts w:cstheme="minorHAnsi"/>
                <w:sz w:val="18"/>
                <w:szCs w:val="18"/>
                <w:lang w:val="en-US"/>
              </w:rPr>
              <w:t>.</w:t>
            </w:r>
          </w:p>
        </w:tc>
      </w:tr>
      <w:tr w:rsidR="0005657B" w:rsidRPr="00624088" w14:paraId="0073186E" w14:textId="77777777" w:rsidTr="008842B0">
        <w:trPr>
          <w:trHeight w:val="128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A64198" w14:textId="77777777" w:rsidR="0005657B" w:rsidRPr="00255C9E" w:rsidRDefault="0005657B" w:rsidP="0005657B">
            <w:pPr>
              <w:rPr>
                <w:b/>
                <w:bCs/>
                <w:sz w:val="18"/>
                <w:szCs w:val="18"/>
                <w:lang w:val="en-US"/>
              </w:rPr>
            </w:pPr>
            <w:r w:rsidRPr="00255C9E">
              <w:rPr>
                <w:b/>
                <w:bCs/>
                <w:sz w:val="18"/>
                <w:szCs w:val="18"/>
                <w:lang w:val="en-US"/>
              </w:rPr>
              <w:t>Applicability</w:t>
            </w:r>
          </w:p>
          <w:p w14:paraId="2E2F3631" w14:textId="77777777" w:rsidR="0005657B" w:rsidRDefault="0005657B" w:rsidP="0005657B">
            <w:pPr>
              <w:spacing w:after="0"/>
              <w:jc w:val="both"/>
              <w:rPr>
                <w:rFonts w:cstheme="minorHAnsi"/>
                <w:sz w:val="18"/>
                <w:szCs w:val="18"/>
                <w:lang w:val="en-US"/>
              </w:rPr>
            </w:pPr>
            <w:r w:rsidRPr="00CB0AE9">
              <w:rPr>
                <w:rFonts w:cstheme="minorHAnsi"/>
                <w:sz w:val="18"/>
                <w:szCs w:val="18"/>
                <w:lang w:val="en-US"/>
              </w:rPr>
              <w:t xml:space="preserve">Report "Y" if the </w:t>
            </w:r>
            <w:r>
              <w:rPr>
                <w:rFonts w:cstheme="minorHAnsi"/>
                <w:sz w:val="18"/>
                <w:szCs w:val="18"/>
                <w:lang w:val="en-US"/>
              </w:rPr>
              <w:t>local unit</w:t>
            </w:r>
            <w:r w:rsidRPr="00CB0AE9">
              <w:rPr>
                <w:rFonts w:cstheme="minorHAnsi"/>
                <w:sz w:val="18"/>
                <w:szCs w:val="18"/>
                <w:lang w:val="en-US"/>
              </w:rPr>
              <w:t xml:space="preserve"> derogated from its lending standards when the instrument was granted, e.g. deviation from credit granting policies. </w:t>
            </w:r>
          </w:p>
          <w:p w14:paraId="528982FD" w14:textId="4FC23FFD" w:rsidR="0005657B" w:rsidRPr="008842B0" w:rsidRDefault="0005657B" w:rsidP="008842B0">
            <w:pPr>
              <w:spacing w:after="0"/>
              <w:jc w:val="both"/>
              <w:rPr>
                <w:rFonts w:cstheme="minorHAnsi"/>
                <w:sz w:val="18"/>
                <w:szCs w:val="18"/>
                <w:lang w:val="en-US"/>
              </w:rPr>
            </w:pPr>
            <w:r w:rsidRPr="00CB0AE9">
              <w:rPr>
                <w:rFonts w:cstheme="minorHAnsi"/>
                <w:sz w:val="18"/>
                <w:szCs w:val="18"/>
                <w:lang w:val="en-US"/>
              </w:rPr>
              <w:t>Please report this attribute only on instruments that were originated during a maximum observation period of 48 month prior to the reference date.</w:t>
            </w:r>
            <w:r>
              <w:rPr>
                <w:rFonts w:cstheme="minorHAnsi"/>
                <w:sz w:val="18"/>
                <w:szCs w:val="18"/>
                <w:lang w:val="en-US"/>
              </w:rPr>
              <w:t xml:space="preserve"> Ot</w:t>
            </w:r>
            <w:r w:rsidR="008842B0">
              <w:rPr>
                <w:rFonts w:cstheme="minorHAnsi"/>
                <w:sz w:val="18"/>
                <w:szCs w:val="18"/>
                <w:lang w:val="en-US"/>
              </w:rPr>
              <w:t>herwise “N/A” value is allowed.</w:t>
            </w:r>
          </w:p>
        </w:tc>
      </w:tr>
      <w:tr w:rsidR="0005657B" w:rsidRPr="0082355F" w14:paraId="6A09C3FF"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A5449B" w14:textId="77777777" w:rsidR="0005657B" w:rsidRDefault="0005657B" w:rsidP="0005657B">
            <w:pPr>
              <w:rPr>
                <w:b/>
                <w:bCs/>
                <w:sz w:val="18"/>
                <w:szCs w:val="18"/>
                <w:lang w:val="en-US"/>
              </w:rPr>
            </w:pPr>
            <w:r w:rsidRPr="00255C9E">
              <w:rPr>
                <w:b/>
                <w:bCs/>
                <w:sz w:val="18"/>
                <w:szCs w:val="18"/>
                <w:lang w:val="en-US"/>
              </w:rPr>
              <w:t>Link to other concepts</w:t>
            </w:r>
          </w:p>
          <w:p w14:paraId="019FC9B5" w14:textId="5045AC33" w:rsidR="0005657B" w:rsidRPr="00BC231A" w:rsidRDefault="0005657B" w:rsidP="00BC231A">
            <w:pPr>
              <w:pStyle w:val="Default"/>
              <w:rPr>
                <w:rFonts w:ascii="Calibri" w:hAnsi="Calibri" w:cs="Calibri"/>
                <w:sz w:val="18"/>
                <w:szCs w:val="18"/>
                <w:lang w:val="en-US"/>
              </w:rPr>
            </w:pPr>
            <w:r w:rsidRPr="00BC231A">
              <w:rPr>
                <w:rFonts w:ascii="Calibri" w:hAnsi="Calibri" w:cs="Calibri"/>
                <w:sz w:val="18"/>
                <w:szCs w:val="18"/>
                <w:lang w:val="en-US"/>
              </w:rPr>
              <w:t>N/A</w:t>
            </w:r>
          </w:p>
        </w:tc>
      </w:tr>
      <w:tr w:rsidR="0005657B" w:rsidRPr="0082355F" w14:paraId="1D28C239"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777E" w14:textId="77777777" w:rsidR="0005657B" w:rsidRDefault="0005657B" w:rsidP="0005657B">
            <w:pPr>
              <w:rPr>
                <w:b/>
                <w:bCs/>
                <w:sz w:val="18"/>
                <w:szCs w:val="18"/>
                <w:lang w:val="en-US"/>
              </w:rPr>
            </w:pPr>
            <w:r>
              <w:rPr>
                <w:b/>
                <w:bCs/>
                <w:sz w:val="18"/>
                <w:szCs w:val="18"/>
                <w:lang w:val="en-US"/>
              </w:rPr>
              <w:t>Examples</w:t>
            </w:r>
          </w:p>
          <w:p w14:paraId="5D08F8B6" w14:textId="77777777" w:rsidR="0005657B" w:rsidRPr="00591DD1" w:rsidRDefault="0005657B" w:rsidP="0005657B">
            <w:pPr>
              <w:spacing w:after="0"/>
              <w:jc w:val="both"/>
              <w:rPr>
                <w:rFonts w:cstheme="minorHAnsi"/>
                <w:sz w:val="18"/>
                <w:szCs w:val="18"/>
                <w:u w:val="single"/>
                <w:lang w:val="en-US"/>
              </w:rPr>
            </w:pPr>
            <w:r>
              <w:rPr>
                <w:rFonts w:cstheme="minorHAnsi"/>
                <w:sz w:val="18"/>
                <w:szCs w:val="18"/>
                <w:u w:val="single"/>
                <w:lang w:val="en-US"/>
              </w:rPr>
              <w:t>Example of i</w:t>
            </w:r>
            <w:r w:rsidRPr="00591DD1">
              <w:rPr>
                <w:rFonts w:cstheme="minorHAnsi"/>
                <w:sz w:val="18"/>
                <w:szCs w:val="18"/>
                <w:u w:val="single"/>
                <w:lang w:val="en-US"/>
              </w:rPr>
              <w:t>ndicators on CRE lending standards:</w:t>
            </w:r>
          </w:p>
          <w:p w14:paraId="3C3A3316" w14:textId="77777777" w:rsidR="0005657B" w:rsidRPr="00591DD1" w:rsidRDefault="0005657B" w:rsidP="0005657B">
            <w:pPr>
              <w:spacing w:after="0"/>
              <w:jc w:val="both"/>
              <w:rPr>
                <w:rFonts w:cstheme="minorHAnsi"/>
                <w:sz w:val="18"/>
                <w:szCs w:val="18"/>
                <w:lang w:val="en-US"/>
              </w:rPr>
            </w:pPr>
          </w:p>
          <w:p w14:paraId="1FC6AC16"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LTV at origination (LTV-O) for the flows of CRE loans;</w:t>
            </w:r>
          </w:p>
          <w:p w14:paraId="23C47A59"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current loan-to-value ratio (LTV-C) for the stocks of CRE loans;</w:t>
            </w:r>
          </w:p>
          <w:p w14:paraId="43965E35"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interest coverage ratio at origination (ICR-O) for the flows of CRE loans and weighted average of the current interest coverage ratio (ICR-C) for the stocks of CRE loans;</w:t>
            </w:r>
          </w:p>
          <w:p w14:paraId="08F43F30" w14:textId="0CA48E87" w:rsidR="0005657B" w:rsidRPr="008842B0"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debt service coverage ratio at origination (DSCR-O) for the flows of CRE loans and weighted average of the current debt service coverage ratio (DSCR-C) for the stocks of CRE loans.</w:t>
            </w:r>
          </w:p>
        </w:tc>
      </w:tr>
      <w:tr w:rsidR="0005657B" w:rsidRPr="0082355F" w14:paraId="075E23C4"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FDC534" w14:textId="77777777" w:rsidR="0005657B" w:rsidRPr="00255C9E" w:rsidRDefault="0005657B" w:rsidP="0005657B">
            <w:pPr>
              <w:rPr>
                <w:b/>
                <w:bCs/>
                <w:sz w:val="18"/>
                <w:szCs w:val="18"/>
                <w:lang w:val="en-US"/>
              </w:rPr>
            </w:pPr>
            <w:r w:rsidRPr="00255C9E">
              <w:rPr>
                <w:b/>
                <w:bCs/>
                <w:sz w:val="18"/>
                <w:szCs w:val="18"/>
                <w:lang w:val="en-US"/>
              </w:rPr>
              <w:t>ECB asks for this figure</w:t>
            </w:r>
          </w:p>
          <w:p w14:paraId="531FD5E9" w14:textId="2E79C13D" w:rsidR="0005657B" w:rsidRDefault="0005657B" w:rsidP="0005657B">
            <w:pPr>
              <w:rPr>
                <w:b/>
                <w:bCs/>
                <w:sz w:val="18"/>
                <w:szCs w:val="18"/>
                <w:lang w:val="en-US"/>
              </w:rPr>
            </w:pPr>
            <w:r>
              <w:rPr>
                <w:sz w:val="18"/>
                <w:szCs w:val="18"/>
                <w:lang w:val="en-US"/>
              </w:rPr>
              <w:t xml:space="preserve">CRE </w:t>
            </w:r>
            <w:r w:rsidRPr="00407FEA">
              <w:rPr>
                <w:sz w:val="18"/>
                <w:szCs w:val="18"/>
                <w:lang w:val="en-US"/>
              </w:rPr>
              <w:t>credit underwriting</w:t>
            </w:r>
            <w:r w:rsidR="00BC231A">
              <w:rPr>
                <w:sz w:val="18"/>
                <w:szCs w:val="18"/>
                <w:lang w:val="en-US"/>
              </w:rPr>
              <w:t>.</w:t>
            </w:r>
          </w:p>
        </w:tc>
      </w:tr>
    </w:tbl>
    <w:p w14:paraId="6704E04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895"/>
        <w:gridCol w:w="6943"/>
        <w:gridCol w:w="1247"/>
      </w:tblGrid>
      <w:tr w:rsidR="00C2315B" w:rsidRPr="00F72455" w14:paraId="3ED5EEAB"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1A79B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8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BB646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087D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BE5BD6"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C3CCED2"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1EC5D"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043</w:t>
            </w:r>
          </w:p>
        </w:tc>
        <w:tc>
          <w:tcPr>
            <w:tcW w:w="8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458840" w14:textId="77777777" w:rsidR="00C2315B" w:rsidRPr="00255C9E" w:rsidRDefault="00C2315B" w:rsidP="00624088">
            <w:pPr>
              <w:rPr>
                <w:sz w:val="18"/>
                <w:szCs w:val="18"/>
              </w:rPr>
            </w:pPr>
            <w:bookmarkStart w:id="469" w:name="_Hlk77262699"/>
            <w:r w:rsidRPr="00255C9E">
              <w:rPr>
                <w:sz w:val="18"/>
                <w:szCs w:val="18"/>
              </w:rPr>
              <w:t>POCI</w:t>
            </w:r>
            <w:bookmarkEnd w:id="469"/>
          </w:p>
        </w:tc>
        <w:tc>
          <w:tcPr>
            <w:tcW w:w="6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88B845" w14:textId="77777777" w:rsidR="00C2315B" w:rsidRPr="00AD76B0" w:rsidRDefault="00C2315B" w:rsidP="00AD76B0">
            <w:pPr>
              <w:pStyle w:val="Heading3"/>
              <w:rPr>
                <w:lang w:val="en-US"/>
              </w:rPr>
            </w:pPr>
            <w:bookmarkStart w:id="470" w:name="_Toc74042438"/>
            <w:bookmarkStart w:id="471" w:name="_Toc74062961"/>
            <w:bookmarkStart w:id="472" w:name="_Toc78468327"/>
            <w:bookmarkStart w:id="473" w:name="_Toc78468696"/>
            <w:bookmarkStart w:id="474" w:name="_Toc138781267"/>
            <w:r w:rsidRPr="00AD76B0">
              <w:rPr>
                <w:lang w:val="en-US"/>
              </w:rPr>
              <w:t>Purchased credit-impaired financial asset (POCI)</w:t>
            </w:r>
            <w:bookmarkEnd w:id="470"/>
            <w:bookmarkEnd w:id="471"/>
            <w:bookmarkEnd w:id="472"/>
            <w:bookmarkEnd w:id="473"/>
            <w:bookmarkEnd w:id="474"/>
          </w:p>
        </w:tc>
        <w:tc>
          <w:tcPr>
            <w:tcW w:w="1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1211AB" w14:textId="147429C5"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12982FB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D73851" w14:textId="77777777" w:rsidR="00C2315B" w:rsidRPr="00255C9E" w:rsidRDefault="00C2315B" w:rsidP="00624088">
            <w:pPr>
              <w:rPr>
                <w:sz w:val="18"/>
                <w:szCs w:val="18"/>
              </w:rPr>
            </w:pPr>
          </w:p>
        </w:tc>
      </w:tr>
      <w:tr w:rsidR="00C2315B" w:rsidRPr="0082355F" w14:paraId="7B17E4D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BC42A" w14:textId="77777777" w:rsidR="00C2315B" w:rsidRPr="00255C9E" w:rsidRDefault="00C2315B" w:rsidP="00624088">
            <w:pPr>
              <w:jc w:val="both"/>
              <w:rPr>
                <w:b/>
                <w:bCs/>
                <w:sz w:val="18"/>
                <w:szCs w:val="18"/>
                <w:lang w:val="en-US"/>
              </w:rPr>
            </w:pPr>
            <w:r w:rsidRPr="00255C9E">
              <w:rPr>
                <w:b/>
                <w:bCs/>
                <w:sz w:val="18"/>
                <w:szCs w:val="18"/>
                <w:lang w:val="en-US"/>
              </w:rPr>
              <w:t>Definition</w:t>
            </w:r>
          </w:p>
          <w:p w14:paraId="0851780C" w14:textId="5431FDDB" w:rsidR="00C2315B" w:rsidRDefault="00C2315B" w:rsidP="00624088">
            <w:pPr>
              <w:jc w:val="both"/>
              <w:rPr>
                <w:sz w:val="18"/>
                <w:szCs w:val="18"/>
                <w:lang w:val="en-US"/>
              </w:rPr>
            </w:pPr>
            <w:r>
              <w:rPr>
                <w:sz w:val="18"/>
                <w:szCs w:val="18"/>
                <w:lang w:val="en-US"/>
              </w:rPr>
              <w:t xml:space="preserve">The aim of this data attribute is to flag/ identify </w:t>
            </w:r>
            <w:r w:rsidRPr="00332D6C">
              <w:rPr>
                <w:sz w:val="18"/>
                <w:szCs w:val="18"/>
                <w:lang w:val="en-US"/>
              </w:rPr>
              <w:t>instrument</w:t>
            </w:r>
            <w:r>
              <w:rPr>
                <w:sz w:val="18"/>
                <w:szCs w:val="18"/>
                <w:lang w:val="en-US"/>
              </w:rPr>
              <w:t xml:space="preserve">s which under IFRS 9 criteria are classified as </w:t>
            </w:r>
            <w:r w:rsidRPr="00332D6C">
              <w:rPr>
                <w:sz w:val="18"/>
                <w:szCs w:val="18"/>
                <w:lang w:val="en-US"/>
              </w:rPr>
              <w:t>purchased or originated credit-impaired exposures</w:t>
            </w:r>
            <w:r>
              <w:rPr>
                <w:sz w:val="18"/>
                <w:szCs w:val="18"/>
                <w:lang w:val="en-US"/>
              </w:rPr>
              <w:t xml:space="preserve"> (POCIs).</w:t>
            </w:r>
          </w:p>
          <w:p w14:paraId="38771058" w14:textId="77777777" w:rsidR="00C2315B" w:rsidRDefault="00C2315B" w:rsidP="00624088">
            <w:pPr>
              <w:jc w:val="both"/>
              <w:rPr>
                <w:sz w:val="18"/>
                <w:szCs w:val="18"/>
                <w:lang w:val="en-US"/>
              </w:rPr>
            </w:pPr>
            <w:r w:rsidRPr="00255C9E">
              <w:rPr>
                <w:sz w:val="18"/>
                <w:szCs w:val="18"/>
                <w:lang w:val="en-US"/>
              </w:rPr>
              <w:t>IFRS 9 defines POCI as “purchased or originated financial asset(s) that are credit-impaired on initial recognition” and indicates that “a financial asset is credit-impaired when one or more events that have a detrimental impact on the estimated future cash flows of that financial asset have occurred.”</w:t>
            </w:r>
            <w:r>
              <w:rPr>
                <w:sz w:val="18"/>
                <w:szCs w:val="18"/>
                <w:lang w:val="en-US"/>
              </w:rPr>
              <w:t xml:space="preserve"> </w:t>
            </w:r>
            <w:r w:rsidRPr="00255C9E">
              <w:rPr>
                <w:sz w:val="18"/>
                <w:szCs w:val="18"/>
                <w:lang w:val="en-US"/>
              </w:rPr>
              <w:t>A POCI can be any financial asset: loan, money market asset, credit card, trade receivable, bond. The information</w:t>
            </w:r>
            <w:r>
              <w:rPr>
                <w:sz w:val="18"/>
                <w:szCs w:val="18"/>
                <w:lang w:val="en-US"/>
              </w:rPr>
              <w:t xml:space="preserve"> </w:t>
            </w:r>
            <w:r w:rsidRPr="00255C9E">
              <w:rPr>
                <w:sz w:val="18"/>
                <w:szCs w:val="18"/>
                <w:lang w:val="en-US"/>
              </w:rPr>
              <w:t>“POCI” is additional information on top of the accounting category.</w:t>
            </w:r>
          </w:p>
          <w:p w14:paraId="4ABACB59" w14:textId="77777777" w:rsidR="00C2315B" w:rsidRPr="00D1391F" w:rsidRDefault="00C2315B" w:rsidP="00624088">
            <w:pPr>
              <w:jc w:val="both"/>
              <w:rPr>
                <w:sz w:val="18"/>
                <w:szCs w:val="18"/>
                <w:lang w:val="en-US"/>
              </w:rPr>
            </w:pPr>
            <w:r w:rsidRPr="000F4431">
              <w:rPr>
                <w:sz w:val="18"/>
                <w:szCs w:val="18"/>
                <w:lang w:val="en-US"/>
              </w:rPr>
              <w:t xml:space="preserve">Purchased or Originated Credit Impaired (POCI) Financial Assets, are initially classified in Stage 3. This would be the case for refinancing and restructuring transactions, which involve derecognition of the operation and the granting of a new one (substantial modifications of the conditions) ; or for example, the acquisition of an NPL portfolio, the doubtful portfolio after the merger with another bank.  </w:t>
            </w:r>
            <w:r w:rsidRPr="000F4431">
              <w:rPr>
                <w:sz w:val="18"/>
                <w:szCs w:val="18"/>
                <w:lang w:val="en-US"/>
              </w:rPr>
              <w:lastRenderedPageBreak/>
              <w:t xml:space="preserve">Depending on the evolution of the credit risk, these transactions may be reclassified in Stages 2 or 1, </w:t>
            </w:r>
            <w:proofErr w:type="gramStart"/>
            <w:r w:rsidRPr="000F4431">
              <w:rPr>
                <w:sz w:val="18"/>
                <w:szCs w:val="18"/>
                <w:lang w:val="en-US"/>
              </w:rPr>
              <w:t>as long as</w:t>
            </w:r>
            <w:proofErr w:type="gramEnd"/>
            <w:r w:rsidRPr="000F4431">
              <w:rPr>
                <w:sz w:val="18"/>
                <w:szCs w:val="18"/>
                <w:lang w:val="en-US"/>
              </w:rPr>
              <w:t xml:space="preserve"> they meet the specified </w:t>
            </w:r>
            <w:r>
              <w:rPr>
                <w:sz w:val="18"/>
                <w:szCs w:val="18"/>
                <w:lang w:val="en-US"/>
              </w:rPr>
              <w:t>r</w:t>
            </w:r>
            <w:r w:rsidRPr="000F4431">
              <w:rPr>
                <w:sz w:val="18"/>
                <w:szCs w:val="18"/>
                <w:lang w:val="en-US"/>
              </w:rPr>
              <w:t>equirements for each of these Stage</w:t>
            </w:r>
            <w:r w:rsidRPr="00255C9E">
              <w:rPr>
                <w:sz w:val="18"/>
                <w:szCs w:val="18"/>
                <w:lang w:val="en-US"/>
              </w:rPr>
              <w:t>.</w:t>
            </w:r>
          </w:p>
        </w:tc>
      </w:tr>
      <w:tr w:rsidR="00C2315B" w:rsidRPr="0082355F" w14:paraId="56A19D3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28E80" w14:textId="77777777" w:rsidR="00C2315B" w:rsidRPr="00255C9E" w:rsidRDefault="00C2315B" w:rsidP="00624088">
            <w:pPr>
              <w:rPr>
                <w:b/>
                <w:bCs/>
                <w:sz w:val="18"/>
                <w:szCs w:val="18"/>
                <w:lang w:val="en-US"/>
              </w:rPr>
            </w:pPr>
            <w:r w:rsidRPr="00255C9E">
              <w:rPr>
                <w:b/>
                <w:bCs/>
                <w:sz w:val="18"/>
                <w:szCs w:val="18"/>
                <w:lang w:val="en-US"/>
              </w:rPr>
              <w:lastRenderedPageBreak/>
              <w:t>Applicability</w:t>
            </w:r>
          </w:p>
          <w:p w14:paraId="0311BD83" w14:textId="77777777" w:rsidR="00C2315B" w:rsidRDefault="00C2315B" w:rsidP="00624088">
            <w:pPr>
              <w:jc w:val="both"/>
              <w:rPr>
                <w:sz w:val="18"/>
                <w:szCs w:val="18"/>
                <w:lang w:val="en-US"/>
              </w:rPr>
            </w:pPr>
            <w:r w:rsidRPr="00255C9E">
              <w:rPr>
                <w:sz w:val="18"/>
                <w:szCs w:val="18"/>
                <w:lang w:val="en-US"/>
              </w:rPr>
              <w:t>POCI</w:t>
            </w:r>
            <w:r>
              <w:rPr>
                <w:sz w:val="18"/>
                <w:szCs w:val="18"/>
                <w:lang w:val="en-US"/>
              </w:rPr>
              <w:t>s</w:t>
            </w:r>
            <w:r w:rsidRPr="00255C9E">
              <w:rPr>
                <w:sz w:val="18"/>
                <w:szCs w:val="18"/>
                <w:lang w:val="en-US"/>
              </w:rPr>
              <w:t xml:space="preserve"> comprise debt financial assets measured at amortized cost and measured at fair value through other</w:t>
            </w:r>
            <w:r>
              <w:rPr>
                <w:sz w:val="18"/>
                <w:szCs w:val="18"/>
                <w:lang w:val="en-US"/>
              </w:rPr>
              <w:t xml:space="preserve"> </w:t>
            </w:r>
            <w:r w:rsidRPr="00255C9E">
              <w:rPr>
                <w:sz w:val="18"/>
                <w:szCs w:val="18"/>
                <w:lang w:val="en-US"/>
              </w:rPr>
              <w:t>comprehensive income, i.e. loans and debt securities.</w:t>
            </w:r>
          </w:p>
          <w:p w14:paraId="5AA00B7A" w14:textId="77777777" w:rsidR="00C2315B" w:rsidRPr="00255C9E" w:rsidRDefault="00C2315B" w:rsidP="00624088">
            <w:pPr>
              <w:jc w:val="both"/>
              <w:rPr>
                <w:sz w:val="18"/>
                <w:szCs w:val="18"/>
                <w:lang w:val="en-US"/>
              </w:rPr>
            </w:pPr>
            <w:r>
              <w:rPr>
                <w:sz w:val="18"/>
                <w:szCs w:val="18"/>
                <w:lang w:val="en-US"/>
              </w:rPr>
              <w:t>Units shall consider the following criteria when reporting this data attribute:</w:t>
            </w:r>
          </w:p>
          <w:p w14:paraId="48E52CB3" w14:textId="77777777" w:rsidR="00C2315B" w:rsidRPr="00255C9E" w:rsidRDefault="00C2315B" w:rsidP="00936776">
            <w:pPr>
              <w:pStyle w:val="ListParagraph"/>
              <w:numPr>
                <w:ilvl w:val="0"/>
                <w:numId w:val="32"/>
              </w:numPr>
              <w:jc w:val="both"/>
              <w:rPr>
                <w:sz w:val="18"/>
                <w:szCs w:val="18"/>
                <w:lang w:val="en-US"/>
              </w:rPr>
            </w:pPr>
            <w:r>
              <w:rPr>
                <w:sz w:val="18"/>
                <w:szCs w:val="18"/>
                <w:lang w:val="en-US"/>
              </w:rPr>
              <w:t>Financial instruments classified at amortized cost or fair value through other comprehensive income, which can be considered as POCIs according to the explanations included above, shall</w:t>
            </w:r>
            <w:r w:rsidRPr="00255C9E">
              <w:rPr>
                <w:sz w:val="18"/>
                <w:szCs w:val="18"/>
                <w:lang w:val="en-US"/>
              </w:rPr>
              <w:t xml:space="preserve"> be reported </w:t>
            </w:r>
            <w:r>
              <w:rPr>
                <w:sz w:val="18"/>
                <w:szCs w:val="18"/>
                <w:lang w:val="en-US"/>
              </w:rPr>
              <w:t>as</w:t>
            </w:r>
            <w:r w:rsidRPr="00255C9E">
              <w:rPr>
                <w:sz w:val="18"/>
                <w:szCs w:val="18"/>
                <w:lang w:val="en-US"/>
              </w:rPr>
              <w:t xml:space="preserve"> </w:t>
            </w:r>
            <w:r>
              <w:rPr>
                <w:sz w:val="18"/>
                <w:szCs w:val="18"/>
                <w:lang w:val="en-US"/>
              </w:rPr>
              <w:t>“</w:t>
            </w:r>
            <w:r w:rsidRPr="00255C9E">
              <w:rPr>
                <w:sz w:val="18"/>
                <w:szCs w:val="18"/>
                <w:lang w:val="en-US"/>
              </w:rPr>
              <w:t>Y</w:t>
            </w:r>
            <w:r>
              <w:rPr>
                <w:sz w:val="18"/>
                <w:szCs w:val="18"/>
                <w:lang w:val="en-US"/>
              </w:rPr>
              <w:t>”;</w:t>
            </w:r>
          </w:p>
          <w:p w14:paraId="1AF0B6A8" w14:textId="77777777" w:rsidR="00C2315B" w:rsidRPr="00255C9E" w:rsidRDefault="00C2315B" w:rsidP="00936776">
            <w:pPr>
              <w:pStyle w:val="ListParagraph"/>
              <w:numPr>
                <w:ilvl w:val="0"/>
                <w:numId w:val="32"/>
              </w:numPr>
              <w:jc w:val="both"/>
              <w:rPr>
                <w:sz w:val="18"/>
                <w:szCs w:val="18"/>
                <w:lang w:val="en-US"/>
              </w:rPr>
            </w:pPr>
            <w:r w:rsidRPr="00255C9E">
              <w:rPr>
                <w:sz w:val="18"/>
                <w:szCs w:val="18"/>
                <w:lang w:val="en-US"/>
              </w:rPr>
              <w:t xml:space="preserve">For </w:t>
            </w:r>
            <w:r>
              <w:rPr>
                <w:sz w:val="18"/>
                <w:szCs w:val="18"/>
                <w:lang w:val="en-US"/>
              </w:rPr>
              <w:t xml:space="preserve">other instruments classified </w:t>
            </w:r>
            <w:r w:rsidRPr="00255C9E">
              <w:rPr>
                <w:sz w:val="18"/>
                <w:szCs w:val="18"/>
                <w:lang w:val="en-US"/>
              </w:rPr>
              <w:t xml:space="preserve">at amortized cost </w:t>
            </w:r>
            <w:r>
              <w:rPr>
                <w:sz w:val="18"/>
                <w:szCs w:val="18"/>
                <w:lang w:val="en-US"/>
              </w:rPr>
              <w:t>or fair value through other comprehensive income</w:t>
            </w:r>
            <w:r w:rsidRPr="00255C9E">
              <w:rPr>
                <w:sz w:val="18"/>
                <w:szCs w:val="18"/>
                <w:lang w:val="en-US"/>
              </w:rPr>
              <w:t xml:space="preserve"> which </w:t>
            </w:r>
            <w:r>
              <w:rPr>
                <w:sz w:val="18"/>
                <w:szCs w:val="18"/>
                <w:lang w:val="en-US"/>
              </w:rPr>
              <w:t xml:space="preserve">do not have the characteristics to be </w:t>
            </w:r>
            <w:r w:rsidRPr="00255C9E">
              <w:rPr>
                <w:sz w:val="18"/>
                <w:szCs w:val="18"/>
                <w:lang w:val="en-US"/>
              </w:rPr>
              <w:t xml:space="preserve">considered as POCI, </w:t>
            </w:r>
            <w:r>
              <w:rPr>
                <w:sz w:val="18"/>
                <w:szCs w:val="18"/>
                <w:lang w:val="en-US"/>
              </w:rPr>
              <w:t>Units shall report “N”;</w:t>
            </w:r>
          </w:p>
          <w:p w14:paraId="1F9C0687" w14:textId="77777777" w:rsidR="00C2315B" w:rsidRDefault="00C2315B" w:rsidP="00936776">
            <w:pPr>
              <w:pStyle w:val="ListParagraph"/>
              <w:numPr>
                <w:ilvl w:val="0"/>
                <w:numId w:val="32"/>
              </w:numPr>
              <w:jc w:val="both"/>
              <w:rPr>
                <w:sz w:val="18"/>
                <w:szCs w:val="18"/>
                <w:lang w:val="en-US"/>
              </w:rPr>
            </w:pPr>
            <w:r w:rsidRPr="00255C9E">
              <w:rPr>
                <w:sz w:val="18"/>
                <w:szCs w:val="18"/>
                <w:lang w:val="en-US"/>
              </w:rPr>
              <w:t>For the rest of</w:t>
            </w:r>
            <w:r>
              <w:rPr>
                <w:sz w:val="18"/>
                <w:szCs w:val="18"/>
                <w:lang w:val="en-US"/>
              </w:rPr>
              <w:t xml:space="preserve"> instruments not classified at amortized cost or fair value through other comprehensive income, Units shall report “N/A”.</w:t>
            </w:r>
          </w:p>
          <w:p w14:paraId="3FB32510" w14:textId="77777777" w:rsidR="00C2315B" w:rsidRPr="00452E00" w:rsidRDefault="00C2315B" w:rsidP="00936776">
            <w:pPr>
              <w:pStyle w:val="ListParagraph"/>
              <w:numPr>
                <w:ilvl w:val="0"/>
                <w:numId w:val="32"/>
              </w:numPr>
              <w:rPr>
                <w:sz w:val="18"/>
                <w:szCs w:val="18"/>
                <w:lang w:val="en-US"/>
              </w:rPr>
            </w:pPr>
            <w:r w:rsidRPr="00452E00">
              <w:rPr>
                <w:sz w:val="18"/>
                <w:szCs w:val="18"/>
                <w:lang w:val="en-US"/>
              </w:rPr>
              <w:t xml:space="preserve">If the Unit unknowledges </w:t>
            </w:r>
            <w:r>
              <w:rPr>
                <w:sz w:val="18"/>
                <w:szCs w:val="18"/>
                <w:lang w:val="en-US"/>
              </w:rPr>
              <w:t>if the instruments are considered a POCI</w:t>
            </w:r>
            <w:r w:rsidRPr="00452E00">
              <w:rPr>
                <w:sz w:val="18"/>
                <w:szCs w:val="18"/>
                <w:lang w:val="en-US"/>
              </w:rPr>
              <w:t xml:space="preserve">, this field shall be informed as “MISS”.  The Unit will try to reduce the use of ‘missing’ values (MISS). </w:t>
            </w:r>
          </w:p>
        </w:tc>
      </w:tr>
      <w:tr w:rsidR="00C2315B" w:rsidRPr="0082355F" w14:paraId="7801DF16" w14:textId="77777777" w:rsidTr="00624088">
        <w:trPr>
          <w:trHeight w:val="4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1A49D7" w14:textId="77777777" w:rsidR="00C2315B" w:rsidRPr="007F01B4" w:rsidRDefault="00C2315B" w:rsidP="00624088">
            <w:pPr>
              <w:rPr>
                <w:b/>
                <w:bCs/>
                <w:sz w:val="18"/>
                <w:szCs w:val="18"/>
                <w:lang w:val="en-US"/>
              </w:rPr>
            </w:pPr>
            <w:r w:rsidRPr="00255C9E">
              <w:rPr>
                <w:b/>
                <w:bCs/>
                <w:sz w:val="18"/>
                <w:szCs w:val="18"/>
                <w:lang w:val="en-US"/>
              </w:rPr>
              <w:t>Link to other concepts</w:t>
            </w:r>
          </w:p>
          <w:p w14:paraId="388F6950" w14:textId="77777777" w:rsidR="00C2315B" w:rsidRPr="00217F4A" w:rsidRDefault="00C2315B" w:rsidP="00624088">
            <w:pPr>
              <w:pStyle w:val="Default"/>
              <w:numPr>
                <w:ilvl w:val="0"/>
                <w:numId w:val="1"/>
              </w:numPr>
              <w:ind w:left="742"/>
              <w:rPr>
                <w:rFonts w:asciiTheme="minorHAnsi" w:hAnsiTheme="minorHAnsi" w:cstheme="minorBidi"/>
                <w:color w:val="auto"/>
                <w:sz w:val="18"/>
                <w:szCs w:val="18"/>
                <w:lang w:val="en-US"/>
              </w:rPr>
            </w:pPr>
            <w:r w:rsidRPr="00217F4A">
              <w:rPr>
                <w:rFonts w:asciiTheme="minorHAnsi" w:hAnsiTheme="minorHAnsi" w:cstheme="minorBidi"/>
                <w:color w:val="auto"/>
                <w:sz w:val="18"/>
                <w:szCs w:val="18"/>
                <w:lang w:val="en-US"/>
              </w:rPr>
              <w:t>ACCNTNG_CLSSFCTN - Accounting portfolio:</w:t>
            </w:r>
          </w:p>
          <w:p w14:paraId="70C80258"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then POCI = N/A (not applicable)</w:t>
            </w:r>
          </w:p>
          <w:p w14:paraId="440ED378"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then POCI = N/A (not applicable)</w:t>
            </w:r>
          </w:p>
          <w:p w14:paraId="07D372D9"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then POCI = N/A (not applicable)</w:t>
            </w:r>
          </w:p>
          <w:p w14:paraId="55E9908C"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 xml:space="preserve">IFRS: Financial assets at </w:t>
            </w:r>
            <w:proofErr w:type="spellStart"/>
            <w:r w:rsidRPr="00AB2E05">
              <w:rPr>
                <w:sz w:val="18"/>
                <w:szCs w:val="18"/>
                <w:lang w:val="en-US"/>
              </w:rPr>
              <w:t>amortised</w:t>
            </w:r>
            <w:proofErr w:type="spellEnd"/>
            <w:r w:rsidRPr="00AB2E05">
              <w:rPr>
                <w:sz w:val="18"/>
                <w:szCs w:val="18"/>
                <w:lang w:val="en-US"/>
              </w:rPr>
              <w:t xml:space="preserve"> cost</w:t>
            </w:r>
            <w:r>
              <w:rPr>
                <w:sz w:val="18"/>
                <w:szCs w:val="18"/>
                <w:lang w:val="en-US"/>
              </w:rPr>
              <w:t>), then POCI should be Y, N or MISS (residual cases)</w:t>
            </w:r>
          </w:p>
          <w:p w14:paraId="7C5B4105" w14:textId="77777777" w:rsidR="00C2315B" w:rsidRDefault="00C2315B" w:rsidP="00936776">
            <w:pPr>
              <w:pStyle w:val="ListParagraph"/>
              <w:numPr>
                <w:ilvl w:val="0"/>
                <w:numId w:val="31"/>
              </w:numPr>
              <w:rPr>
                <w:sz w:val="18"/>
                <w:szCs w:val="18"/>
                <w:lang w:val="en-US"/>
              </w:rPr>
            </w:pPr>
            <w:r w:rsidRPr="004D0CB8">
              <w:rPr>
                <w:sz w:val="18"/>
                <w:szCs w:val="18"/>
                <w:lang w:val="en-US"/>
              </w:rPr>
              <w:t xml:space="preserve">If Accounting portfolio = 8 (IFRS: Financial assets at fair value through other comprehensive income), </w:t>
            </w:r>
            <w:r>
              <w:rPr>
                <w:sz w:val="18"/>
                <w:szCs w:val="18"/>
                <w:lang w:val="en-US"/>
              </w:rPr>
              <w:t>then POCI should be Y, N or MISS (residual cases)</w:t>
            </w:r>
          </w:p>
          <w:p w14:paraId="53DA47D0" w14:textId="77777777" w:rsidR="00C2315B" w:rsidRPr="004D0CB8"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then POCI should be </w:t>
            </w:r>
            <w:r>
              <w:rPr>
                <w:sz w:val="18"/>
                <w:szCs w:val="18"/>
                <w:lang w:val="en-US"/>
              </w:rPr>
              <w:t>Y or N.</w:t>
            </w:r>
          </w:p>
        </w:tc>
      </w:tr>
      <w:tr w:rsidR="00C2315B" w:rsidRPr="0082355F" w14:paraId="385EED2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D837B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3DF4B77" w14:textId="77777777" w:rsidR="00C2315B" w:rsidRPr="00255C9E" w:rsidRDefault="00C2315B" w:rsidP="00624088">
            <w:pPr>
              <w:rPr>
                <w:b/>
                <w:bCs/>
                <w:sz w:val="18"/>
                <w:szCs w:val="18"/>
                <w:lang w:val="en-US"/>
              </w:rPr>
            </w:pPr>
            <w:r>
              <w:rPr>
                <w:sz w:val="18"/>
                <w:szCs w:val="18"/>
                <w:lang w:val="en-US"/>
              </w:rPr>
              <w:t>Credit exposure status</w:t>
            </w:r>
          </w:p>
        </w:tc>
      </w:tr>
    </w:tbl>
    <w:p w14:paraId="2D2082C0" w14:textId="77777777" w:rsidR="004032BC" w:rsidRDefault="004032BC"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32"/>
        <w:gridCol w:w="1430"/>
        <w:gridCol w:w="6418"/>
        <w:gridCol w:w="1243"/>
      </w:tblGrid>
      <w:tr w:rsidR="00C2315B" w:rsidRPr="00F72455" w14:paraId="10E7FD27" w14:textId="77777777" w:rsidTr="00624088">
        <w:trPr>
          <w:trHeight w:val="742"/>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1CC5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482F8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53D0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8470CB"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08FC5F80" w14:textId="77777777" w:rsidTr="00624088">
        <w:trPr>
          <w:trHeight w:val="312"/>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E77219"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044</w:t>
            </w:r>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10F404" w14:textId="77777777" w:rsidR="00C2315B" w:rsidRPr="00255C9E" w:rsidRDefault="00C2315B" w:rsidP="00624088">
            <w:pPr>
              <w:rPr>
                <w:sz w:val="18"/>
                <w:szCs w:val="18"/>
              </w:rPr>
            </w:pPr>
            <w:r w:rsidRPr="00255C9E">
              <w:rPr>
                <w:sz w:val="18"/>
                <w:szCs w:val="18"/>
              </w:rPr>
              <w:t>PRFRMNG_STTS</w:t>
            </w:r>
          </w:p>
        </w:tc>
        <w:tc>
          <w:tcPr>
            <w:tcW w:w="6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DE325" w14:textId="77777777" w:rsidR="00C2315B" w:rsidRPr="0072040C" w:rsidRDefault="00C2315B" w:rsidP="00AD76B0">
            <w:pPr>
              <w:pStyle w:val="Heading3"/>
            </w:pPr>
            <w:bookmarkStart w:id="475" w:name="_Performing_status_1"/>
            <w:bookmarkStart w:id="476" w:name="_Toc74042439"/>
            <w:bookmarkStart w:id="477" w:name="_Toc74062962"/>
            <w:bookmarkStart w:id="478" w:name="_Toc77690026"/>
            <w:bookmarkStart w:id="479" w:name="_Toc78468328"/>
            <w:bookmarkStart w:id="480" w:name="_Toc78468697"/>
            <w:bookmarkStart w:id="481" w:name="_Toc138781268"/>
            <w:bookmarkEnd w:id="475"/>
            <w:r w:rsidRPr="00AD76B0">
              <w:rPr>
                <w:lang w:val="en-US"/>
              </w:rPr>
              <w:t>Performing status</w:t>
            </w:r>
            <w:bookmarkEnd w:id="476"/>
            <w:bookmarkEnd w:id="477"/>
            <w:bookmarkEnd w:id="478"/>
            <w:bookmarkEnd w:id="479"/>
            <w:bookmarkEnd w:id="480"/>
            <w:bookmarkEnd w:id="481"/>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AFC3EF" w14:textId="477316D9"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723A3F35" w14:textId="77777777" w:rsidTr="00624088">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4E86367" w14:textId="77777777" w:rsidR="008842B0" w:rsidRPr="00255C9E" w:rsidRDefault="008842B0" w:rsidP="00624088">
            <w:pPr>
              <w:rPr>
                <w:sz w:val="18"/>
                <w:szCs w:val="18"/>
              </w:rPr>
            </w:pPr>
          </w:p>
        </w:tc>
      </w:tr>
      <w:tr w:rsidR="00C2315B" w:rsidRPr="0082355F" w14:paraId="1184907A" w14:textId="77777777" w:rsidTr="00624088">
        <w:trPr>
          <w:trHeight w:val="5753"/>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97B776" w14:textId="77777777" w:rsidR="00C2315B" w:rsidRPr="00255C9E" w:rsidRDefault="00C2315B" w:rsidP="00624088">
            <w:pPr>
              <w:jc w:val="both"/>
              <w:rPr>
                <w:b/>
                <w:bCs/>
                <w:sz w:val="18"/>
                <w:szCs w:val="18"/>
                <w:lang w:val="en-US"/>
              </w:rPr>
            </w:pPr>
            <w:r w:rsidRPr="00255C9E">
              <w:rPr>
                <w:b/>
                <w:bCs/>
                <w:sz w:val="18"/>
                <w:szCs w:val="18"/>
                <w:lang w:val="en-US"/>
              </w:rPr>
              <w:lastRenderedPageBreak/>
              <w:t>Definition</w:t>
            </w:r>
          </w:p>
          <w:p w14:paraId="3A65F03A" w14:textId="77777777" w:rsidR="00C2315B" w:rsidRDefault="00C2315B" w:rsidP="00624088">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 xml:space="preserve">Performing status of the </w:t>
            </w:r>
            <w:r>
              <w:rPr>
                <w:b/>
                <w:bCs/>
                <w:sz w:val="18"/>
                <w:szCs w:val="18"/>
                <w:lang w:val="en-US"/>
              </w:rPr>
              <w:t>transaction</w:t>
            </w:r>
            <w:r>
              <w:rPr>
                <w:sz w:val="18"/>
                <w:szCs w:val="18"/>
                <w:lang w:val="en-US"/>
              </w:rPr>
              <w:t xml:space="preserve"> </w:t>
            </w:r>
            <w:r w:rsidRPr="00C057E7">
              <w:rPr>
                <w:sz w:val="18"/>
                <w:szCs w:val="18"/>
                <w:lang w:val="en-US"/>
              </w:rPr>
              <w:t>(‘</w:t>
            </w:r>
            <w:r>
              <w:rPr>
                <w:sz w:val="18"/>
                <w:szCs w:val="18"/>
                <w:lang w:val="en-US"/>
              </w:rPr>
              <w:t>transaction</w:t>
            </w:r>
            <w:r w:rsidRPr="00C057E7">
              <w:rPr>
                <w:sz w:val="18"/>
                <w:szCs w:val="18"/>
                <w:lang w:val="en-US"/>
              </w:rPr>
              <w:t xml:space="preserve"> based’</w:t>
            </w:r>
            <w:r>
              <w:rPr>
                <w:sz w:val="18"/>
                <w:szCs w:val="18"/>
                <w:lang w:val="en-US"/>
              </w:rPr>
              <w:t xml:space="preserve"> approach</w:t>
            </w:r>
            <w:r w:rsidRPr="00C057E7">
              <w:rPr>
                <w:sz w:val="18"/>
                <w:szCs w:val="18"/>
                <w:lang w:val="en-US"/>
              </w:rPr>
              <w:t>)</w:t>
            </w:r>
            <w:r>
              <w:rPr>
                <w:sz w:val="18"/>
                <w:szCs w:val="18"/>
                <w:lang w:val="en-US"/>
              </w:rPr>
              <w:t xml:space="preserve">: performing or non-performing. This data field is also reported in </w:t>
            </w:r>
            <w:proofErr w:type="spellStart"/>
            <w:r>
              <w:rPr>
                <w:sz w:val="18"/>
                <w:szCs w:val="18"/>
                <w:lang w:val="en-US"/>
              </w:rPr>
              <w:t>Anacredit</w:t>
            </w:r>
            <w:proofErr w:type="spellEnd"/>
            <w:r>
              <w:rPr>
                <w:sz w:val="18"/>
                <w:szCs w:val="18"/>
                <w:lang w:val="en-US"/>
              </w:rPr>
              <w:t>.</w:t>
            </w:r>
          </w:p>
          <w:p w14:paraId="73BDAA0C" w14:textId="77777777" w:rsidR="00C2315B" w:rsidRDefault="00C2315B" w:rsidP="00624088">
            <w:pPr>
              <w:jc w:val="both"/>
              <w:rPr>
                <w:sz w:val="18"/>
                <w:szCs w:val="18"/>
                <w:lang w:val="en-US"/>
              </w:rPr>
            </w:pPr>
            <w:r>
              <w:rPr>
                <w:sz w:val="18"/>
                <w:szCs w:val="18"/>
                <w:lang w:val="en-US"/>
              </w:rPr>
              <w:t>N</w:t>
            </w:r>
            <w:r w:rsidRPr="000F7F94">
              <w:rPr>
                <w:sz w:val="18"/>
                <w:szCs w:val="18"/>
                <w:lang w:val="en-US"/>
              </w:rPr>
              <w:t>on-performing exposures shall be those that satisfy any of the following criteria:</w:t>
            </w:r>
          </w:p>
          <w:p w14:paraId="4E318B6A" w14:textId="77777777" w:rsidR="00C2315B" w:rsidRDefault="00C2315B" w:rsidP="00936776">
            <w:pPr>
              <w:pStyle w:val="ListParagraph"/>
              <w:numPr>
                <w:ilvl w:val="0"/>
                <w:numId w:val="19"/>
              </w:numPr>
              <w:jc w:val="both"/>
              <w:rPr>
                <w:sz w:val="18"/>
                <w:szCs w:val="18"/>
                <w:lang w:val="en-US"/>
              </w:rPr>
            </w:pPr>
            <w:r>
              <w:rPr>
                <w:sz w:val="18"/>
                <w:szCs w:val="18"/>
                <w:lang w:val="en-US"/>
              </w:rPr>
              <w:t>M</w:t>
            </w:r>
            <w:r w:rsidRPr="000F7F94">
              <w:rPr>
                <w:sz w:val="18"/>
                <w:szCs w:val="18"/>
                <w:lang w:val="en-US"/>
              </w:rPr>
              <w:t>aterial exposures which are more than 90 days past due;</w:t>
            </w:r>
          </w:p>
          <w:p w14:paraId="5DBE417D" w14:textId="77777777" w:rsidR="00C2315B" w:rsidRPr="000C6581" w:rsidRDefault="00C2315B" w:rsidP="00936776">
            <w:pPr>
              <w:pStyle w:val="ListParagraph"/>
              <w:numPr>
                <w:ilvl w:val="1"/>
                <w:numId w:val="19"/>
              </w:numPr>
              <w:jc w:val="both"/>
              <w:rPr>
                <w:sz w:val="18"/>
                <w:szCs w:val="18"/>
                <w:lang w:val="en-US"/>
              </w:rPr>
            </w:pPr>
            <w:r w:rsidRPr="00805F87">
              <w:rPr>
                <w:sz w:val="18"/>
                <w:szCs w:val="18"/>
                <w:lang w:val="en-US"/>
              </w:rPr>
              <w:t>for overdrafts, days past due commence once an obligor has</w:t>
            </w:r>
            <w:r>
              <w:rPr>
                <w:sz w:val="18"/>
                <w:szCs w:val="18"/>
                <w:lang w:val="en-US"/>
              </w:rPr>
              <w:t xml:space="preserve"> </w:t>
            </w:r>
            <w:r w:rsidRPr="00805F87">
              <w:rPr>
                <w:sz w:val="18"/>
                <w:szCs w:val="18"/>
                <w:lang w:val="en-US"/>
              </w:rPr>
              <w:t>breached an advised limit</w:t>
            </w:r>
            <w:r>
              <w:rPr>
                <w:sz w:val="18"/>
                <w:szCs w:val="18"/>
                <w:lang w:val="en-US"/>
              </w:rPr>
              <w:t xml:space="preserve"> (</w:t>
            </w:r>
            <w:r w:rsidRPr="000C6581">
              <w:rPr>
                <w:sz w:val="18"/>
                <w:szCs w:val="18"/>
                <w:lang w:val="en-US"/>
              </w:rPr>
              <w:t>an advised limit comprises any</w:t>
            </w:r>
            <w:r>
              <w:rPr>
                <w:sz w:val="18"/>
                <w:szCs w:val="18"/>
                <w:lang w:val="en-US"/>
              </w:rPr>
              <w:t xml:space="preserve"> </w:t>
            </w:r>
            <w:r w:rsidRPr="000C6581">
              <w:rPr>
                <w:sz w:val="18"/>
                <w:szCs w:val="18"/>
                <w:lang w:val="en-US"/>
              </w:rPr>
              <w:t>credit limit determined by the institution and about which</w:t>
            </w:r>
            <w:r>
              <w:rPr>
                <w:sz w:val="18"/>
                <w:szCs w:val="18"/>
                <w:lang w:val="en-US"/>
              </w:rPr>
              <w:t xml:space="preserve"> </w:t>
            </w:r>
            <w:r w:rsidRPr="000C6581">
              <w:rPr>
                <w:sz w:val="18"/>
                <w:szCs w:val="18"/>
                <w:lang w:val="en-US"/>
              </w:rPr>
              <w:t>the obligor has been informed by the institution</w:t>
            </w:r>
            <w:r>
              <w:rPr>
                <w:sz w:val="18"/>
                <w:szCs w:val="18"/>
                <w:lang w:val="en-US"/>
              </w:rPr>
              <w:t>)</w:t>
            </w:r>
            <w:r w:rsidRPr="00805F87">
              <w:rPr>
                <w:sz w:val="18"/>
                <w:szCs w:val="18"/>
                <w:lang w:val="en-US"/>
              </w:rPr>
              <w:t>, has been advised a limit smaller</w:t>
            </w:r>
            <w:r>
              <w:rPr>
                <w:sz w:val="18"/>
                <w:szCs w:val="18"/>
                <w:lang w:val="en-US"/>
              </w:rPr>
              <w:t xml:space="preserve"> </w:t>
            </w:r>
            <w:r w:rsidRPr="00805F87">
              <w:rPr>
                <w:sz w:val="18"/>
                <w:szCs w:val="18"/>
                <w:lang w:val="en-US"/>
              </w:rPr>
              <w:t>than current outstanding, or has drawn credit without</w:t>
            </w:r>
            <w:r>
              <w:rPr>
                <w:sz w:val="18"/>
                <w:szCs w:val="18"/>
                <w:lang w:val="en-US"/>
              </w:rPr>
              <w:t xml:space="preserve"> </w:t>
            </w:r>
            <w:r w:rsidRPr="00805F87">
              <w:rPr>
                <w:sz w:val="18"/>
                <w:szCs w:val="18"/>
                <w:lang w:val="en-US"/>
              </w:rPr>
              <w:t>authorization and the underlying amount is material</w:t>
            </w:r>
            <w:r w:rsidRPr="000C6581">
              <w:rPr>
                <w:sz w:val="18"/>
                <w:szCs w:val="18"/>
                <w:lang w:val="en-US"/>
              </w:rPr>
              <w:t>;</w:t>
            </w:r>
          </w:p>
          <w:p w14:paraId="66E34C66" w14:textId="77777777" w:rsidR="00C2315B" w:rsidRPr="009B2A77" w:rsidRDefault="00C2315B" w:rsidP="00936776">
            <w:pPr>
              <w:pStyle w:val="ListParagraph"/>
              <w:numPr>
                <w:ilvl w:val="1"/>
                <w:numId w:val="19"/>
              </w:numPr>
              <w:jc w:val="both"/>
              <w:rPr>
                <w:sz w:val="18"/>
                <w:szCs w:val="18"/>
                <w:lang w:val="en-US"/>
              </w:rPr>
            </w:pPr>
            <w:r w:rsidRPr="006565EF">
              <w:rPr>
                <w:sz w:val="18"/>
                <w:szCs w:val="18"/>
                <w:lang w:val="en-US"/>
              </w:rPr>
              <w:t>days past due for credit cards commence on the minimum</w:t>
            </w:r>
            <w:r>
              <w:rPr>
                <w:sz w:val="18"/>
                <w:szCs w:val="18"/>
                <w:lang w:val="en-US"/>
              </w:rPr>
              <w:t xml:space="preserve"> </w:t>
            </w:r>
            <w:r w:rsidRPr="006565EF">
              <w:rPr>
                <w:sz w:val="18"/>
                <w:szCs w:val="18"/>
                <w:lang w:val="en-US"/>
              </w:rPr>
              <w:t>payment due date;</w:t>
            </w:r>
          </w:p>
          <w:p w14:paraId="38F6C5CA" w14:textId="77777777" w:rsidR="00C2315B" w:rsidRPr="000F7F94" w:rsidRDefault="00C2315B" w:rsidP="00936776">
            <w:pPr>
              <w:pStyle w:val="ListParagraph"/>
              <w:numPr>
                <w:ilvl w:val="0"/>
                <w:numId w:val="19"/>
              </w:numPr>
              <w:jc w:val="both"/>
              <w:rPr>
                <w:sz w:val="18"/>
                <w:szCs w:val="18"/>
                <w:lang w:val="en-US"/>
              </w:rPr>
            </w:pPr>
            <w:r>
              <w:rPr>
                <w:sz w:val="18"/>
                <w:szCs w:val="18"/>
                <w:lang w:val="en-US"/>
              </w:rPr>
              <w:t>T</w:t>
            </w:r>
            <w:r w:rsidRPr="000F7F94">
              <w:rPr>
                <w:sz w:val="18"/>
                <w:szCs w:val="18"/>
                <w:lang w:val="en-US"/>
              </w:rPr>
              <w:t>he debtor is assessed as unlikely to pay its credit obligations in full without realization of collateral, regardless of the existence of any past due amount or of the number of days past due.</w:t>
            </w:r>
          </w:p>
          <w:p w14:paraId="6E0E9CF6" w14:textId="77777777" w:rsidR="00C2315B" w:rsidRDefault="00C2315B" w:rsidP="00624088">
            <w:pPr>
              <w:jc w:val="both"/>
              <w:rPr>
                <w:lang w:val="en-US"/>
              </w:rPr>
            </w:pPr>
            <w:r w:rsidRPr="00044ED8">
              <w:rPr>
                <w:sz w:val="18"/>
                <w:szCs w:val="18"/>
                <w:lang w:val="en-US"/>
              </w:rPr>
              <w:t>Th</w:t>
            </w:r>
            <w:r>
              <w:rPr>
                <w:sz w:val="18"/>
                <w:szCs w:val="18"/>
                <w:lang w:val="en-US"/>
              </w:rPr>
              <w:t>e</w:t>
            </w:r>
            <w:r w:rsidRPr="00044ED8">
              <w:rPr>
                <w:sz w:val="18"/>
                <w:szCs w:val="18"/>
                <w:lang w:val="en-US"/>
              </w:rPr>
              <w:t xml:space="preserve"> categorization</w:t>
            </w:r>
            <w:r>
              <w:rPr>
                <w:sz w:val="18"/>
                <w:szCs w:val="18"/>
                <w:lang w:val="en-US"/>
              </w:rPr>
              <w:t xml:space="preserve"> of an exposure</w:t>
            </w:r>
            <w:r w:rsidRPr="00044ED8">
              <w:rPr>
                <w:sz w:val="18"/>
                <w:szCs w:val="18"/>
                <w:lang w:val="en-US"/>
              </w:rPr>
              <w:t xml:space="preserve"> as non-performing shall apply notwithstanding the classification of an exposure as defaulted for regulatory purposes or as impaired for accounting purposes in accordance with the applicable accounting framework.</w:t>
            </w:r>
            <w:r w:rsidRPr="00A64551">
              <w:rPr>
                <w:lang w:val="en-US"/>
              </w:rPr>
              <w:t xml:space="preserve"> </w:t>
            </w:r>
          </w:p>
          <w:p w14:paraId="41A88D9E" w14:textId="77777777" w:rsidR="00C2315B" w:rsidRDefault="00C2315B" w:rsidP="00624088">
            <w:pPr>
              <w:jc w:val="both"/>
              <w:rPr>
                <w:sz w:val="18"/>
                <w:szCs w:val="18"/>
                <w:lang w:val="en-US"/>
              </w:rPr>
            </w:pPr>
            <w:r w:rsidRPr="00A64551">
              <w:rPr>
                <w:sz w:val="18"/>
                <w:szCs w:val="18"/>
                <w:lang w:val="en-US"/>
              </w:rPr>
              <w:t>Exposures in respect of which a default is considered to have occurred and exposures that have been found impaired in accordance with the applicable accounting framework shall always be considered as non-performing exposures. Under IFRS, impaired exposures shall be those that have been found credit-impaired (Stage 3), including purchased or originated credit-impaired assets. Exposures included in impairment stages other than Stage 3 shall be considered as non-performing where they meet the criteria to be considered as non-performing.</w:t>
            </w:r>
          </w:p>
          <w:p w14:paraId="7A4DB0CD" w14:textId="77777777" w:rsidR="00C2315B" w:rsidRPr="00255C9E" w:rsidRDefault="00C2315B" w:rsidP="00624088">
            <w:pPr>
              <w:jc w:val="both"/>
              <w:rPr>
                <w:sz w:val="18"/>
                <w:szCs w:val="18"/>
                <w:lang w:val="en-US"/>
              </w:rPr>
            </w:pPr>
            <w:r>
              <w:rPr>
                <w:sz w:val="18"/>
                <w:szCs w:val="18"/>
                <w:lang w:val="en-US"/>
              </w:rPr>
              <w:t xml:space="preserve">Instruments </w:t>
            </w:r>
            <w:r w:rsidRPr="00255C9E">
              <w:rPr>
                <w:sz w:val="18"/>
                <w:szCs w:val="18"/>
                <w:lang w:val="en-US"/>
              </w:rPr>
              <w:t xml:space="preserve">classified as performing and non-performing are reported to the regulator in </w:t>
            </w:r>
            <w:proofErr w:type="spellStart"/>
            <w:r>
              <w:rPr>
                <w:sz w:val="18"/>
                <w:szCs w:val="18"/>
                <w:lang w:val="en-US"/>
              </w:rPr>
              <w:t>FinRep</w:t>
            </w:r>
            <w:proofErr w:type="spellEnd"/>
            <w:r>
              <w:rPr>
                <w:sz w:val="18"/>
                <w:szCs w:val="18"/>
                <w:lang w:val="en-US"/>
              </w:rPr>
              <w:t xml:space="preserve"> template</w:t>
            </w:r>
            <w:r w:rsidRPr="00255C9E">
              <w:rPr>
                <w:sz w:val="18"/>
                <w:szCs w:val="18"/>
                <w:lang w:val="en-US"/>
              </w:rPr>
              <w:t xml:space="preserve"> F.18</w:t>
            </w:r>
            <w:r>
              <w:rPr>
                <w:sz w:val="18"/>
                <w:szCs w:val="18"/>
                <w:lang w:val="en-US"/>
              </w:rPr>
              <w:t xml:space="preserve"> (NOPER Annex).</w:t>
            </w:r>
          </w:p>
        </w:tc>
      </w:tr>
      <w:tr w:rsidR="00C2315B" w:rsidRPr="0082355F" w14:paraId="33C1FF2A" w14:textId="77777777" w:rsidTr="00624088">
        <w:trPr>
          <w:trHeight w:val="285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A7504B" w14:textId="77777777" w:rsidR="00C2315B" w:rsidRPr="00255C9E" w:rsidRDefault="00C2315B" w:rsidP="00624088">
            <w:pPr>
              <w:rPr>
                <w:b/>
                <w:bCs/>
                <w:sz w:val="18"/>
                <w:szCs w:val="18"/>
                <w:lang w:val="en-US"/>
              </w:rPr>
            </w:pPr>
            <w:r w:rsidRPr="00255C9E">
              <w:rPr>
                <w:b/>
                <w:bCs/>
                <w:sz w:val="18"/>
                <w:szCs w:val="18"/>
                <w:lang w:val="en-US"/>
              </w:rPr>
              <w:t>Applicability</w:t>
            </w:r>
          </w:p>
          <w:p w14:paraId="1EC01B06" w14:textId="77777777" w:rsidR="00C2315B" w:rsidRDefault="00C2315B" w:rsidP="00624088">
            <w:pPr>
              <w:autoSpaceDE w:val="0"/>
              <w:autoSpaceDN w:val="0"/>
              <w:adjustRightInd w:val="0"/>
              <w:spacing w:after="0" w:line="240" w:lineRule="auto"/>
              <w:jc w:val="both"/>
              <w:rPr>
                <w:sz w:val="18"/>
                <w:szCs w:val="18"/>
                <w:lang w:val="en-US"/>
              </w:rPr>
            </w:pPr>
            <w:r w:rsidRPr="00307B94">
              <w:rPr>
                <w:sz w:val="18"/>
                <w:szCs w:val="18"/>
                <w:lang w:val="en-US"/>
              </w:rPr>
              <w:t xml:space="preserve">The instrument is to be classified on the reporting reference date under one of the following categories: performing or non-performing, in accordance with Implementing Regulation (EU) No 680/2014. </w:t>
            </w:r>
            <w:r w:rsidRPr="00351425">
              <w:rPr>
                <w:b/>
                <w:bCs/>
                <w:sz w:val="18"/>
                <w:szCs w:val="18"/>
                <w:lang w:val="en-US"/>
              </w:rPr>
              <w:t xml:space="preserve">If the performing status is measured on entity level all instruments are to be classified according to the status on entity level. </w:t>
            </w:r>
            <w:r>
              <w:rPr>
                <w:sz w:val="18"/>
                <w:szCs w:val="18"/>
                <w:lang w:val="en-US"/>
              </w:rPr>
              <w:t xml:space="preserve">For the purposes of reporting this data attribute, Units shall consider the codes included in the table below: </w:t>
            </w:r>
          </w:p>
          <w:p w14:paraId="4AD97D7C"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2806"/>
            </w:tblGrid>
            <w:tr w:rsidR="00C2315B" w:rsidRPr="0082355F" w14:paraId="5D869F40" w14:textId="77777777" w:rsidTr="007E250C">
              <w:trPr>
                <w:trHeight w:val="253"/>
                <w:jc w:val="center"/>
              </w:trPr>
              <w:tc>
                <w:tcPr>
                  <w:tcW w:w="728" w:type="dxa"/>
                  <w:shd w:val="clear" w:color="auto" w:fill="D0CECE" w:themeFill="background2" w:themeFillShade="E6"/>
                </w:tcPr>
                <w:p w14:paraId="14AFE2C1" w14:textId="6EB5F7AC"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3A9ABE63" w14:textId="648D2A58"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82355F" w14:paraId="07E76B98" w14:textId="77777777" w:rsidTr="007E250C">
              <w:trPr>
                <w:trHeight w:val="253"/>
                <w:jc w:val="center"/>
              </w:trPr>
              <w:tc>
                <w:tcPr>
                  <w:tcW w:w="728" w:type="dxa"/>
                </w:tcPr>
                <w:p w14:paraId="10983870"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3AB9E08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82355F" w14:paraId="26523AE0" w14:textId="77777777" w:rsidTr="007E250C">
              <w:trPr>
                <w:trHeight w:val="253"/>
                <w:jc w:val="center"/>
              </w:trPr>
              <w:tc>
                <w:tcPr>
                  <w:tcW w:w="728" w:type="dxa"/>
                </w:tcPr>
                <w:p w14:paraId="541763CF"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205CE1E1" w14:textId="77777777" w:rsidR="00C2315B" w:rsidRPr="00516F7C" w:rsidRDefault="00C2315B" w:rsidP="00624088">
                  <w:pPr>
                    <w:jc w:val="center"/>
                    <w:rPr>
                      <w:sz w:val="18"/>
                      <w:szCs w:val="18"/>
                      <w:lang w:val="en-US"/>
                    </w:rPr>
                  </w:pPr>
                  <w:r w:rsidRPr="00572675">
                    <w:rPr>
                      <w:sz w:val="18"/>
                      <w:szCs w:val="18"/>
                      <w:lang w:val="en-US"/>
                    </w:rPr>
                    <w:t>Performing</w:t>
                  </w:r>
                </w:p>
              </w:tc>
            </w:tr>
          </w:tbl>
          <w:p w14:paraId="3BA95773" w14:textId="77777777" w:rsidR="00C2315B" w:rsidRDefault="00C2315B" w:rsidP="00624088">
            <w:pPr>
              <w:rPr>
                <w:sz w:val="18"/>
                <w:szCs w:val="18"/>
                <w:lang w:val="en-US"/>
              </w:rPr>
            </w:pPr>
            <w:r>
              <w:rPr>
                <w:sz w:val="18"/>
                <w:szCs w:val="18"/>
                <w:lang w:val="en-US"/>
              </w:rPr>
              <w:t xml:space="preserve">This field applies to all accounting portfolios (FVTPL, FVOCI, </w:t>
            </w:r>
            <w:proofErr w:type="spellStart"/>
            <w:r>
              <w:rPr>
                <w:sz w:val="18"/>
                <w:szCs w:val="18"/>
                <w:lang w:val="en-US"/>
              </w:rPr>
              <w:t>Amortised</w:t>
            </w:r>
            <w:proofErr w:type="spellEnd"/>
            <w:r>
              <w:rPr>
                <w:sz w:val="18"/>
                <w:szCs w:val="18"/>
                <w:lang w:val="en-US"/>
              </w:rPr>
              <w:t xml:space="preserve"> cost) and </w:t>
            </w:r>
            <w:proofErr w:type="gramStart"/>
            <w:r>
              <w:rPr>
                <w:sz w:val="18"/>
                <w:szCs w:val="18"/>
                <w:lang w:val="en-US"/>
              </w:rPr>
              <w:t>off balance</w:t>
            </w:r>
            <w:proofErr w:type="gramEnd"/>
            <w:r>
              <w:rPr>
                <w:sz w:val="18"/>
                <w:szCs w:val="18"/>
                <w:lang w:val="en-US"/>
              </w:rPr>
              <w:t xml:space="preserve"> sheet exposures.</w:t>
            </w:r>
          </w:p>
          <w:p w14:paraId="6A8CB9D5" w14:textId="77777777" w:rsidR="00C2315B" w:rsidRPr="00664608" w:rsidRDefault="00C2315B" w:rsidP="00624088">
            <w:pPr>
              <w:rPr>
                <w:sz w:val="18"/>
                <w:szCs w:val="18"/>
                <w:lang w:val="en-US"/>
              </w:rPr>
            </w:pPr>
            <w:r>
              <w:rPr>
                <w:sz w:val="18"/>
                <w:szCs w:val="18"/>
                <w:lang w:val="en-US"/>
              </w:rPr>
              <w:t>I</w:t>
            </w:r>
            <w:r w:rsidRPr="00E06DEE">
              <w:rPr>
                <w:sz w:val="18"/>
                <w:szCs w:val="18"/>
                <w:lang w:val="en-US"/>
              </w:rPr>
              <w:t>n case of missing information (traceability errors)</w:t>
            </w:r>
            <w:r>
              <w:rPr>
                <w:sz w:val="18"/>
                <w:szCs w:val="18"/>
                <w:lang w:val="en-US"/>
              </w:rPr>
              <w:t>,</w:t>
            </w:r>
            <w:r w:rsidRPr="00E06DEE">
              <w:rPr>
                <w:sz w:val="18"/>
                <w:szCs w:val="18"/>
                <w:lang w:val="en-US"/>
              </w:rPr>
              <w:t xml:space="preserve"> Units are requested to report “</w:t>
            </w:r>
            <w:r w:rsidRPr="00F15E5B">
              <w:rPr>
                <w:sz w:val="18"/>
                <w:szCs w:val="18"/>
                <w:lang w:val="en-US"/>
              </w:rPr>
              <w:t>99999999999</w:t>
            </w:r>
            <w:r w:rsidRPr="00E06DEE">
              <w:rPr>
                <w:sz w:val="18"/>
                <w:szCs w:val="18"/>
                <w:lang w:val="en-US"/>
              </w:rPr>
              <w:t>”.</w:t>
            </w:r>
          </w:p>
        </w:tc>
      </w:tr>
      <w:tr w:rsidR="00C2315B" w:rsidRPr="0082355F" w14:paraId="45D5A4C5" w14:textId="77777777" w:rsidTr="00624088">
        <w:trPr>
          <w:trHeight w:val="79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66BF7B" w14:textId="77777777" w:rsidR="00C2315B" w:rsidRPr="00A40E0D" w:rsidRDefault="00C2315B" w:rsidP="00624088">
            <w:pPr>
              <w:rPr>
                <w:b/>
                <w:bCs/>
                <w:sz w:val="18"/>
                <w:szCs w:val="18"/>
                <w:lang w:val="en-US"/>
              </w:rPr>
            </w:pPr>
            <w:r w:rsidRPr="00255C9E">
              <w:rPr>
                <w:b/>
                <w:bCs/>
                <w:sz w:val="18"/>
                <w:szCs w:val="18"/>
                <w:lang w:val="en-US"/>
              </w:rPr>
              <w:t>Link to other concepts</w:t>
            </w:r>
          </w:p>
          <w:p w14:paraId="64CCA7A0" w14:textId="77777777" w:rsidR="00C2315B" w:rsidRPr="002442AF" w:rsidRDefault="00C2315B" w:rsidP="00624088">
            <w:pPr>
              <w:pStyle w:val="Default"/>
              <w:numPr>
                <w:ilvl w:val="0"/>
                <w:numId w:val="1"/>
              </w:numPr>
              <w:ind w:left="742"/>
              <w:rPr>
                <w:rFonts w:asciiTheme="minorHAnsi" w:hAnsiTheme="minorHAnsi" w:cstheme="minorBidi"/>
                <w:color w:val="auto"/>
                <w:sz w:val="18"/>
                <w:szCs w:val="18"/>
                <w:lang w:val="en-US"/>
              </w:rPr>
            </w:pPr>
            <w:r w:rsidRPr="002442AF">
              <w:rPr>
                <w:rFonts w:asciiTheme="minorHAnsi" w:hAnsiTheme="minorHAnsi" w:cstheme="minorBidi"/>
                <w:color w:val="auto"/>
                <w:sz w:val="18"/>
                <w:szCs w:val="18"/>
                <w:lang w:val="en-US"/>
              </w:rPr>
              <w:t>IMPRMNT_STTS: Impairment Status: If stage 3, then performing status should be “1” (non-performing).</w:t>
            </w:r>
          </w:p>
          <w:p w14:paraId="1A478C14" w14:textId="77777777" w:rsidR="00C2315B" w:rsidRPr="002F0AC0" w:rsidRDefault="00C2315B" w:rsidP="00624088">
            <w:pPr>
              <w:pStyle w:val="Default"/>
              <w:numPr>
                <w:ilvl w:val="0"/>
                <w:numId w:val="1"/>
              </w:numPr>
              <w:ind w:left="742"/>
              <w:rPr>
                <w:sz w:val="18"/>
                <w:szCs w:val="18"/>
                <w:lang w:val="en-US"/>
              </w:rPr>
            </w:pPr>
            <w:r w:rsidRPr="002442AF">
              <w:rPr>
                <w:rFonts w:asciiTheme="minorHAnsi" w:hAnsiTheme="minorHAnsi" w:cstheme="minorBidi"/>
                <w:color w:val="auto"/>
                <w:sz w:val="18"/>
                <w:szCs w:val="18"/>
                <w:lang w:val="en-US"/>
              </w:rPr>
              <w:t>DT_PRFRMNG_STTS: If Performing status =1 or 11, then Date of Performing status should be informed.</w:t>
            </w:r>
          </w:p>
        </w:tc>
      </w:tr>
      <w:tr w:rsidR="00C2315B" w:rsidRPr="00F11A4C" w14:paraId="631B90EC" w14:textId="77777777" w:rsidTr="00624088">
        <w:trPr>
          <w:trHeight w:val="7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1EFAAD" w14:textId="77777777" w:rsidR="00C2315B" w:rsidRDefault="00C2315B" w:rsidP="00624088">
            <w:pPr>
              <w:rPr>
                <w:b/>
                <w:bCs/>
                <w:sz w:val="18"/>
                <w:szCs w:val="18"/>
                <w:lang w:val="en-US"/>
              </w:rPr>
            </w:pPr>
            <w:r>
              <w:rPr>
                <w:b/>
                <w:bCs/>
                <w:sz w:val="18"/>
                <w:szCs w:val="18"/>
                <w:lang w:val="en-US"/>
              </w:rPr>
              <w:t>Examples</w:t>
            </w:r>
          </w:p>
          <w:p w14:paraId="2F8381E9" w14:textId="77777777" w:rsidR="00C2315B" w:rsidRPr="00563BC9" w:rsidRDefault="00C2315B" w:rsidP="00624088">
            <w:pPr>
              <w:rPr>
                <w:bCs/>
                <w:sz w:val="18"/>
                <w:szCs w:val="18"/>
                <w:lang w:val="en-US"/>
              </w:rPr>
            </w:pPr>
            <w:r w:rsidRPr="00563BC9">
              <w:rPr>
                <w:bCs/>
                <w:sz w:val="18"/>
                <w:szCs w:val="18"/>
                <w:lang w:val="en-US"/>
              </w:rPr>
              <w:t>N/A</w:t>
            </w:r>
          </w:p>
        </w:tc>
      </w:tr>
      <w:tr w:rsidR="00C2315B" w:rsidRPr="0082355F" w14:paraId="6C330635"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93A04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797966" w14:textId="5ED69D24" w:rsidR="00C2315B"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r w:rsidR="00563BC9">
              <w:rPr>
                <w:sz w:val="18"/>
                <w:szCs w:val="18"/>
                <w:lang w:val="en-US"/>
              </w:rPr>
              <w:t>.</w:t>
            </w:r>
          </w:p>
        </w:tc>
      </w:tr>
    </w:tbl>
    <w:p w14:paraId="7C821C6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3FA04819"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C2A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426B0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111C3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749C63"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5EA3F69E"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AC186" w14:textId="77777777" w:rsidR="00C2315B" w:rsidRPr="00255C9E" w:rsidRDefault="00C2315B" w:rsidP="00624088">
            <w:pPr>
              <w:rPr>
                <w:sz w:val="18"/>
                <w:szCs w:val="18"/>
                <w:highlight w:val="yellow"/>
              </w:rPr>
            </w:pPr>
            <w:r>
              <w:rPr>
                <w:sz w:val="18"/>
                <w:szCs w:val="18"/>
              </w:rPr>
              <w:t>IN</w:t>
            </w:r>
            <w:r w:rsidRPr="00255C9E">
              <w:rPr>
                <w:sz w:val="18"/>
                <w:szCs w:val="18"/>
              </w:rPr>
              <w:t>.</w:t>
            </w:r>
            <w:r>
              <w:rPr>
                <w:sz w:val="18"/>
                <w:szCs w:val="18"/>
              </w:rPr>
              <w:t>045</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EEE5F" w14:textId="77777777" w:rsidR="00C2315B" w:rsidRPr="00255C9E" w:rsidRDefault="00C2315B" w:rsidP="00624088">
            <w:pPr>
              <w:rPr>
                <w:sz w:val="18"/>
                <w:szCs w:val="18"/>
              </w:rPr>
            </w:pPr>
            <w:r w:rsidRPr="00255C9E">
              <w:rPr>
                <w:sz w:val="18"/>
                <w:szCs w:val="18"/>
              </w:rPr>
              <w:t>PRFRMNG_STTS_PRVS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6B914C" w14:textId="77777777" w:rsidR="00C2315B" w:rsidRPr="00121CC9" w:rsidRDefault="00C2315B" w:rsidP="00AD76B0">
            <w:pPr>
              <w:pStyle w:val="Heading3"/>
            </w:pPr>
            <w:bookmarkStart w:id="482" w:name="_Toc74042440"/>
            <w:bookmarkStart w:id="483" w:name="_Toc74062963"/>
            <w:bookmarkStart w:id="484" w:name="_Toc77690028"/>
            <w:bookmarkStart w:id="485" w:name="_Toc78468329"/>
            <w:bookmarkStart w:id="486" w:name="_Toc78468698"/>
            <w:bookmarkStart w:id="487" w:name="_Toc138781269"/>
            <w:r w:rsidRPr="00AD76B0">
              <w:rPr>
                <w:lang w:val="en-US"/>
              </w:rPr>
              <w:t>Previous performing status</w:t>
            </w:r>
            <w:bookmarkEnd w:id="482"/>
            <w:bookmarkEnd w:id="483"/>
            <w:bookmarkEnd w:id="484"/>
            <w:bookmarkEnd w:id="485"/>
            <w:bookmarkEnd w:id="486"/>
            <w:bookmarkEnd w:id="487"/>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B1F8D5" w14:textId="25406A16" w:rsidR="00C2315B" w:rsidRPr="00255C9E" w:rsidRDefault="00C2315B" w:rsidP="00624088">
            <w:pPr>
              <w:rPr>
                <w:sz w:val="18"/>
                <w:szCs w:val="18"/>
              </w:rPr>
            </w:pPr>
            <w:proofErr w:type="spellStart"/>
            <w:r>
              <w:rPr>
                <w:sz w:val="18"/>
                <w:szCs w:val="18"/>
              </w:rPr>
              <w:t>Risk</w:t>
            </w:r>
            <w:r w:rsidR="006B7E9B">
              <w:rPr>
                <w:sz w:val="18"/>
                <w:szCs w:val="18"/>
              </w:rPr>
              <w:t>s</w:t>
            </w:r>
            <w:proofErr w:type="spellEnd"/>
          </w:p>
        </w:tc>
      </w:tr>
      <w:tr w:rsidR="00C2315B" w:rsidRPr="00255C9E" w14:paraId="4ADB8E8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38F353" w14:textId="77777777" w:rsidR="00C2315B" w:rsidRPr="00255C9E" w:rsidRDefault="00C2315B" w:rsidP="00624088">
            <w:pPr>
              <w:rPr>
                <w:sz w:val="18"/>
                <w:szCs w:val="18"/>
              </w:rPr>
            </w:pPr>
          </w:p>
        </w:tc>
      </w:tr>
      <w:tr w:rsidR="00C2315B" w:rsidRPr="0082355F" w14:paraId="524129D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75636" w14:textId="77777777" w:rsidR="00C2315B" w:rsidRPr="00255C9E" w:rsidRDefault="00C2315B" w:rsidP="00624088">
            <w:pPr>
              <w:rPr>
                <w:b/>
                <w:bCs/>
                <w:sz w:val="18"/>
                <w:szCs w:val="18"/>
                <w:lang w:val="en-US"/>
              </w:rPr>
            </w:pPr>
            <w:r w:rsidRPr="00255C9E">
              <w:rPr>
                <w:b/>
                <w:bCs/>
                <w:sz w:val="18"/>
                <w:szCs w:val="18"/>
                <w:lang w:val="en-US"/>
              </w:rPr>
              <w:t>Definition</w:t>
            </w:r>
          </w:p>
          <w:p w14:paraId="22B343EA" w14:textId="77777777" w:rsidR="00C2315B" w:rsidRPr="008839D3" w:rsidRDefault="00C2315B" w:rsidP="00624088">
            <w:pPr>
              <w:jc w:val="both"/>
              <w:rPr>
                <w:i/>
                <w:iCs/>
                <w:sz w:val="18"/>
                <w:szCs w:val="18"/>
                <w:lang w:val="en-US"/>
              </w:rPr>
            </w:pPr>
            <w:r>
              <w:rPr>
                <w:sz w:val="18"/>
                <w:szCs w:val="18"/>
                <w:lang w:val="en-US"/>
              </w:rPr>
              <w:t>Classification of the financial instrument according to the performing status previous to the one reported at the reference date in the field `</w:t>
            </w:r>
            <w:r w:rsidRPr="00A67AB9">
              <w:rPr>
                <w:i/>
                <w:iCs/>
                <w:sz w:val="18"/>
                <w:szCs w:val="18"/>
                <w:lang w:val="en-US"/>
              </w:rPr>
              <w:t>Performing status</w:t>
            </w:r>
            <w:r>
              <w:rPr>
                <w:sz w:val="18"/>
                <w:szCs w:val="18"/>
                <w:lang w:val="en-US"/>
              </w:rPr>
              <w:t>´ (</w:t>
            </w:r>
            <w:r w:rsidRPr="00510827">
              <w:rPr>
                <w:sz w:val="18"/>
                <w:szCs w:val="18"/>
                <w:lang w:val="en-US"/>
              </w:rPr>
              <w:t>PRFRMNG_STTS</w:t>
            </w:r>
            <w:r w:rsidRPr="00E64D6B">
              <w:rPr>
                <w:sz w:val="18"/>
                <w:szCs w:val="18"/>
                <w:lang w:val="en-US"/>
              </w:rPr>
              <w:t xml:space="preserve"> </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Each instrument shall be classified in one of the two following categories: performing or non-performing. </w:t>
            </w:r>
            <w:r w:rsidRPr="00A67AB9">
              <w:rPr>
                <w:i/>
                <w:iCs/>
                <w:sz w:val="18"/>
                <w:szCs w:val="18"/>
                <w:lang w:val="en-US"/>
              </w:rPr>
              <w:t>Refer to section `</w:t>
            </w:r>
            <w:r w:rsidRPr="0004345A">
              <w:rPr>
                <w:i/>
                <w:iCs/>
                <w:sz w:val="18"/>
                <w:szCs w:val="18"/>
                <w:lang w:val="en-US"/>
              </w:rPr>
              <w:t>Performing status</w:t>
            </w:r>
            <w:r w:rsidRPr="00A67AB9">
              <w:rPr>
                <w:i/>
                <w:iCs/>
                <w:sz w:val="18"/>
                <w:szCs w:val="18"/>
                <w:lang w:val="en-US"/>
              </w:rPr>
              <w:t>´ for further detail on the information to be reported.</w:t>
            </w:r>
          </w:p>
        </w:tc>
      </w:tr>
      <w:tr w:rsidR="00C2315B" w:rsidRPr="0082355F" w14:paraId="1068B3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F01CE4" w14:textId="77777777" w:rsidR="00C2315B" w:rsidRDefault="00C2315B" w:rsidP="00624088">
            <w:pPr>
              <w:rPr>
                <w:b/>
                <w:bCs/>
                <w:sz w:val="18"/>
                <w:szCs w:val="18"/>
                <w:lang w:val="en-US"/>
              </w:rPr>
            </w:pPr>
            <w:r>
              <w:rPr>
                <w:b/>
                <w:bCs/>
                <w:sz w:val="18"/>
                <w:szCs w:val="18"/>
                <w:lang w:val="en-US"/>
              </w:rPr>
              <w:t>Applicability</w:t>
            </w:r>
          </w:p>
          <w:p w14:paraId="1E91183E"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F5BCBF4"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C2315B" w:rsidRPr="00F54636" w14:paraId="017F9504" w14:textId="77777777" w:rsidTr="006B3C78">
              <w:trPr>
                <w:trHeight w:val="253"/>
                <w:jc w:val="center"/>
              </w:trPr>
              <w:tc>
                <w:tcPr>
                  <w:tcW w:w="728" w:type="dxa"/>
                  <w:shd w:val="clear" w:color="auto" w:fill="D0CECE" w:themeFill="background2" w:themeFillShade="E6"/>
                </w:tcPr>
                <w:p w14:paraId="3FAC29C8" w14:textId="568A008F"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4ACBA4D6" w14:textId="75F81DAD"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F54636" w14:paraId="4C67C701" w14:textId="77777777" w:rsidTr="006B3C78">
              <w:trPr>
                <w:trHeight w:val="253"/>
                <w:jc w:val="center"/>
              </w:trPr>
              <w:tc>
                <w:tcPr>
                  <w:tcW w:w="728" w:type="dxa"/>
                </w:tcPr>
                <w:p w14:paraId="168463D1"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6FF6069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F54636" w14:paraId="5FEC860A" w14:textId="77777777" w:rsidTr="006B3C78">
              <w:trPr>
                <w:trHeight w:val="253"/>
                <w:jc w:val="center"/>
              </w:trPr>
              <w:tc>
                <w:tcPr>
                  <w:tcW w:w="728" w:type="dxa"/>
                </w:tcPr>
                <w:p w14:paraId="444A4210"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6FD52B56" w14:textId="77777777" w:rsidR="00C2315B" w:rsidRPr="00516F7C" w:rsidRDefault="00C2315B" w:rsidP="00624088">
                  <w:pPr>
                    <w:jc w:val="center"/>
                    <w:rPr>
                      <w:sz w:val="18"/>
                      <w:szCs w:val="18"/>
                      <w:lang w:val="en-US"/>
                    </w:rPr>
                  </w:pPr>
                  <w:r w:rsidRPr="00572675">
                    <w:rPr>
                      <w:sz w:val="18"/>
                      <w:szCs w:val="18"/>
                      <w:lang w:val="en-US"/>
                    </w:rPr>
                    <w:t>Performing</w:t>
                  </w:r>
                </w:p>
              </w:tc>
            </w:tr>
          </w:tbl>
          <w:p w14:paraId="0FDF1AF5" w14:textId="77777777" w:rsidR="00C2315B" w:rsidRDefault="00C2315B" w:rsidP="00624088">
            <w:pPr>
              <w:rPr>
                <w:sz w:val="18"/>
                <w:szCs w:val="18"/>
                <w:lang w:val="en-US"/>
              </w:rPr>
            </w:pPr>
          </w:p>
          <w:p w14:paraId="7D19DD00" w14:textId="77777777" w:rsidR="00C2315B" w:rsidRDefault="00C2315B" w:rsidP="00936776">
            <w:pPr>
              <w:pStyle w:val="ListParagraph"/>
              <w:numPr>
                <w:ilvl w:val="0"/>
                <w:numId w:val="20"/>
              </w:numPr>
              <w:jc w:val="both"/>
              <w:rPr>
                <w:sz w:val="18"/>
                <w:szCs w:val="18"/>
                <w:lang w:val="en-US"/>
              </w:rPr>
            </w:pPr>
            <w:r w:rsidRPr="001A09E2">
              <w:rPr>
                <w:sz w:val="18"/>
                <w:szCs w:val="18"/>
                <w:lang w:val="en-US"/>
              </w:rPr>
              <w:t xml:space="preserve">If the performing status is measured on entity level only, all instruments are to be classified according to the status on entity level. </w:t>
            </w:r>
          </w:p>
          <w:p w14:paraId="64404B73" w14:textId="77777777" w:rsidR="00C2315B"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573B50">
              <w:rPr>
                <w:sz w:val="18"/>
                <w:szCs w:val="18"/>
                <w:lang w:val="en-US"/>
              </w:rPr>
              <w:t xml:space="preserve">If there is no status different from PRFMNG_STTS as at loan </w:t>
            </w:r>
            <w:proofErr w:type="gramStart"/>
            <w:r w:rsidRPr="00573B50">
              <w:rPr>
                <w:sz w:val="18"/>
                <w:szCs w:val="18"/>
                <w:lang w:val="en-US"/>
              </w:rPr>
              <w:t>origination</w:t>
            </w:r>
            <w:proofErr w:type="gramEnd"/>
            <w:r w:rsidRPr="00573B50">
              <w:rPr>
                <w:sz w:val="18"/>
                <w:szCs w:val="18"/>
                <w:lang w:val="en-US"/>
              </w:rPr>
              <w:t xml:space="preserve"> then this field is "</w:t>
            </w:r>
            <w:r w:rsidRPr="00EF0990">
              <w:rPr>
                <w:sz w:val="18"/>
                <w:szCs w:val="18"/>
                <w:lang w:val="en-US"/>
              </w:rPr>
              <w:t>11111111111</w:t>
            </w:r>
            <w:r w:rsidRPr="00573B50">
              <w:rPr>
                <w:sz w:val="18"/>
                <w:szCs w:val="18"/>
                <w:lang w:val="en-US"/>
              </w:rPr>
              <w:t>".</w:t>
            </w:r>
          </w:p>
          <w:p w14:paraId="119B5DC3" w14:textId="77777777" w:rsidR="00C2315B" w:rsidRPr="00330A30"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Pr>
                <w:sz w:val="18"/>
                <w:szCs w:val="18"/>
                <w:lang w:val="en-US"/>
              </w:rPr>
              <w:t>If the Unit unknowledges the previous performing status, this field shall be informed as “</w:t>
            </w:r>
            <w:r w:rsidRPr="00EF0990">
              <w:rPr>
                <w:sz w:val="18"/>
                <w:szCs w:val="18"/>
                <w:lang w:val="en-US"/>
              </w:rPr>
              <w:t>99999999999</w:t>
            </w:r>
            <w:r>
              <w:rPr>
                <w:sz w:val="18"/>
                <w:szCs w:val="18"/>
                <w:lang w:val="en-US"/>
              </w:rPr>
              <w:t xml:space="preserve">” (missing values).  The Unit will try to reduce the use of ‘missing’ values. </w:t>
            </w:r>
          </w:p>
        </w:tc>
      </w:tr>
      <w:tr w:rsidR="00C2315B" w:rsidRPr="0082355F" w14:paraId="5A9698B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31998"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Link to other concepts</w:t>
            </w:r>
          </w:p>
          <w:p w14:paraId="40E98B6D" w14:textId="77777777" w:rsidR="00C2315B" w:rsidRPr="001C4063" w:rsidRDefault="00C2315B" w:rsidP="00624088">
            <w:pPr>
              <w:pStyle w:val="Default"/>
              <w:numPr>
                <w:ilvl w:val="0"/>
                <w:numId w:val="1"/>
              </w:numPr>
              <w:ind w:left="742"/>
              <w:rPr>
                <w:rFonts w:ascii="Calibri" w:hAnsi="Calibri" w:cs="Calibri"/>
                <w:sz w:val="18"/>
                <w:szCs w:val="18"/>
                <w:lang w:val="en-US"/>
              </w:rPr>
            </w:pPr>
            <w:r w:rsidRPr="001C4063">
              <w:rPr>
                <w:rFonts w:ascii="Calibri" w:hAnsi="Calibri" w:cs="Calibri"/>
                <w:sz w:val="18"/>
                <w:szCs w:val="18"/>
                <w:lang w:val="en-US"/>
              </w:rPr>
              <w:t>DT_PRFRMNG_STTS_PRVS: If Performing status Previous =1 or 11, then Date of Performing status Previous should be informed.</w:t>
            </w:r>
          </w:p>
        </w:tc>
      </w:tr>
      <w:tr w:rsidR="00C2315B" w:rsidRPr="0082355F" w14:paraId="1D4348FD" w14:textId="77777777" w:rsidTr="00624088">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6D35DD"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ECB asks for this figure</w:t>
            </w:r>
          </w:p>
          <w:p w14:paraId="1EB83E85" w14:textId="77777777" w:rsidR="00C2315B" w:rsidRPr="001C4063" w:rsidRDefault="00C2315B" w:rsidP="00624088">
            <w:pPr>
              <w:rPr>
                <w:rFonts w:ascii="Calibri" w:hAnsi="Calibri" w:cs="Calibri"/>
                <w:sz w:val="18"/>
                <w:szCs w:val="18"/>
                <w:lang w:val="en-US"/>
              </w:rPr>
            </w:pPr>
            <w:r w:rsidRPr="001C4063">
              <w:rPr>
                <w:rFonts w:ascii="Calibri" w:hAnsi="Calibri" w:cs="Calibri"/>
                <w:sz w:val="18"/>
                <w:szCs w:val="18"/>
                <w:lang w:val="en-US"/>
              </w:rPr>
              <w:t>Credit exposure status</w:t>
            </w:r>
          </w:p>
        </w:tc>
      </w:tr>
    </w:tbl>
    <w:p w14:paraId="3953CF21" w14:textId="455E9C67" w:rsidR="00C2315B" w:rsidRDefault="00C2315B" w:rsidP="00C2315B">
      <w:pPr>
        <w:rPr>
          <w:lang w:val="en-US"/>
        </w:rPr>
      </w:pPr>
    </w:p>
    <w:p w14:paraId="59A2E944" w14:textId="59DBCB57" w:rsidR="005D7F14" w:rsidRDefault="005D7F14" w:rsidP="00C2315B">
      <w:pPr>
        <w:rPr>
          <w:lang w:val="en-US"/>
        </w:rPr>
      </w:pPr>
    </w:p>
    <w:p w14:paraId="6014A930" w14:textId="13AB7573" w:rsidR="005D7F14" w:rsidRDefault="005D7F14" w:rsidP="00C2315B">
      <w:pPr>
        <w:rPr>
          <w:lang w:val="en-US"/>
        </w:rPr>
      </w:pPr>
    </w:p>
    <w:p w14:paraId="33C57C8B"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5"/>
        <w:gridCol w:w="2317"/>
        <w:gridCol w:w="5522"/>
        <w:gridCol w:w="1249"/>
      </w:tblGrid>
      <w:tr w:rsidR="0065076F" w:rsidRPr="00F22D86" w14:paraId="44178441" w14:textId="77777777" w:rsidTr="0065076F">
        <w:trPr>
          <w:trHeight w:val="742"/>
        </w:trPr>
        <w:tc>
          <w:tcPr>
            <w:tcW w:w="8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ED97BE"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E33DD2"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C78D68" w14:textId="77777777" w:rsidR="0065076F" w:rsidRPr="00255C9E" w:rsidRDefault="0065076F" w:rsidP="006507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88D31B" w14:textId="77777777" w:rsidR="0065076F" w:rsidRPr="00255C9E" w:rsidRDefault="0065076F" w:rsidP="0065076F">
            <w:pPr>
              <w:rPr>
                <w:sz w:val="18"/>
                <w:szCs w:val="18"/>
                <w:lang w:val="en-US"/>
              </w:rPr>
            </w:pPr>
            <w:r>
              <w:rPr>
                <w:b/>
                <w:bCs/>
                <w:sz w:val="18"/>
                <w:szCs w:val="18"/>
                <w:lang w:val="en-US"/>
              </w:rPr>
              <w:t>Reviewed by</w:t>
            </w:r>
          </w:p>
        </w:tc>
      </w:tr>
      <w:tr w:rsidR="0065076F" w:rsidRPr="00255C9E" w14:paraId="4489CD2A" w14:textId="77777777" w:rsidTr="00E73E44">
        <w:trPr>
          <w:trHeight w:val="398"/>
        </w:trPr>
        <w:tc>
          <w:tcPr>
            <w:tcW w:w="8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399C76" w14:textId="1E8D6742" w:rsidR="0065076F" w:rsidRPr="00255C9E" w:rsidRDefault="0065076F" w:rsidP="00E73E44">
            <w:pPr>
              <w:rPr>
                <w:sz w:val="18"/>
                <w:szCs w:val="18"/>
              </w:rPr>
            </w:pPr>
            <w:r>
              <w:rPr>
                <w:sz w:val="18"/>
                <w:szCs w:val="18"/>
              </w:rPr>
              <w:t>IN</w:t>
            </w:r>
            <w:r w:rsidRPr="00255C9E">
              <w:rPr>
                <w:sz w:val="18"/>
                <w:szCs w:val="18"/>
              </w:rPr>
              <w:t>.</w:t>
            </w:r>
            <w:r>
              <w:rPr>
                <w:sz w:val="18"/>
                <w:szCs w:val="18"/>
              </w:rPr>
              <w:t>046</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343575" w14:textId="77777777" w:rsidR="0065076F" w:rsidRPr="00255C9E" w:rsidRDefault="0065076F" w:rsidP="00E73E44">
            <w:pPr>
              <w:rPr>
                <w:sz w:val="18"/>
                <w:szCs w:val="18"/>
              </w:rPr>
            </w:pPr>
            <w:r w:rsidRPr="00255C9E">
              <w:rPr>
                <w:sz w:val="18"/>
                <w:szCs w:val="18"/>
              </w:rPr>
              <w:t>PRJCT_FNNC_LN</w:t>
            </w:r>
          </w:p>
        </w:tc>
        <w:tc>
          <w:tcPr>
            <w:tcW w:w="55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F39422" w14:textId="77777777" w:rsidR="0065076F" w:rsidRPr="00EB53A9" w:rsidRDefault="0065076F" w:rsidP="0065076F">
            <w:pPr>
              <w:pStyle w:val="Heading3"/>
              <w:rPr>
                <w:rFonts w:eastAsiaTheme="minorHAnsi"/>
                <w:szCs w:val="18"/>
              </w:rPr>
            </w:pPr>
            <w:bookmarkStart w:id="488" w:name="_Project_finance_loan"/>
            <w:bookmarkStart w:id="489" w:name="_Toc77939076"/>
            <w:bookmarkStart w:id="490" w:name="_Toc77939129"/>
            <w:bookmarkStart w:id="491" w:name="_Toc138781270"/>
            <w:bookmarkEnd w:id="488"/>
            <w:r w:rsidRPr="00EB53A9">
              <w:rPr>
                <w:rFonts w:eastAsiaTheme="minorHAnsi"/>
                <w:szCs w:val="18"/>
              </w:rPr>
              <w:t xml:space="preserve">Project </w:t>
            </w:r>
            <w:proofErr w:type="spellStart"/>
            <w:r w:rsidRPr="00EB53A9">
              <w:rPr>
                <w:rFonts w:eastAsiaTheme="minorHAnsi"/>
                <w:szCs w:val="18"/>
              </w:rPr>
              <w:t>finance</w:t>
            </w:r>
            <w:proofErr w:type="spellEnd"/>
            <w:r w:rsidRPr="00EB53A9">
              <w:rPr>
                <w:rFonts w:eastAsiaTheme="minorHAnsi"/>
                <w:szCs w:val="18"/>
              </w:rPr>
              <w:t xml:space="preserve"> loan</w:t>
            </w:r>
            <w:bookmarkEnd w:id="489"/>
            <w:bookmarkEnd w:id="490"/>
            <w:bookmarkEnd w:id="491"/>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86B2E5" w14:textId="33328D02" w:rsidR="0065076F" w:rsidRPr="00255C9E" w:rsidRDefault="0065076F" w:rsidP="00E73E44">
            <w:pPr>
              <w:rPr>
                <w:sz w:val="18"/>
                <w:szCs w:val="18"/>
              </w:rPr>
            </w:pPr>
            <w:proofErr w:type="spellStart"/>
            <w:r>
              <w:rPr>
                <w:sz w:val="18"/>
                <w:szCs w:val="18"/>
              </w:rPr>
              <w:t>Risk</w:t>
            </w:r>
            <w:r w:rsidR="006B7E9B">
              <w:rPr>
                <w:sz w:val="18"/>
                <w:szCs w:val="18"/>
              </w:rPr>
              <w:t>s</w:t>
            </w:r>
            <w:proofErr w:type="spellEnd"/>
          </w:p>
        </w:tc>
      </w:tr>
      <w:tr w:rsidR="0065076F" w:rsidRPr="00255C9E" w14:paraId="466A49A3" w14:textId="77777777" w:rsidTr="00E73E44">
        <w:trPr>
          <w:trHeight w:val="14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09328" w14:textId="77777777" w:rsidR="0065076F" w:rsidRPr="00255C9E" w:rsidRDefault="0065076F" w:rsidP="00E73E44">
            <w:pPr>
              <w:rPr>
                <w:sz w:val="18"/>
                <w:szCs w:val="18"/>
              </w:rPr>
            </w:pPr>
          </w:p>
        </w:tc>
      </w:tr>
      <w:tr w:rsidR="0065076F" w:rsidRPr="0082355F" w14:paraId="370AEBB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97BF77" w14:textId="77777777" w:rsidR="0065076F" w:rsidRPr="00255C9E" w:rsidRDefault="0065076F" w:rsidP="00E73E44">
            <w:pPr>
              <w:jc w:val="both"/>
              <w:rPr>
                <w:b/>
                <w:bCs/>
                <w:sz w:val="18"/>
                <w:szCs w:val="18"/>
                <w:lang w:val="en-US"/>
              </w:rPr>
            </w:pPr>
            <w:r w:rsidRPr="00255C9E">
              <w:rPr>
                <w:b/>
                <w:bCs/>
                <w:sz w:val="18"/>
                <w:szCs w:val="18"/>
                <w:lang w:val="en-US"/>
              </w:rPr>
              <w:t>Definition</w:t>
            </w:r>
          </w:p>
          <w:p w14:paraId="2AE69C63" w14:textId="233D268A" w:rsidR="0065076F" w:rsidRPr="00255C9E" w:rsidRDefault="0065076F" w:rsidP="00890DFE">
            <w:pPr>
              <w:jc w:val="both"/>
              <w:rPr>
                <w:sz w:val="18"/>
                <w:szCs w:val="18"/>
                <w:lang w:val="en-US"/>
              </w:rPr>
            </w:pPr>
            <w:r w:rsidRPr="00255C9E">
              <w:rPr>
                <w:sz w:val="18"/>
                <w:szCs w:val="18"/>
                <w:lang w:val="en-US"/>
              </w:rPr>
              <w:t>This data attribute is defined at the instrument level for the purposes of identification of project finance loans</w:t>
            </w:r>
            <w:r>
              <w:rPr>
                <w:sz w:val="18"/>
                <w:szCs w:val="18"/>
                <w:lang w:val="en-US"/>
              </w:rPr>
              <w:t xml:space="preserve">. </w:t>
            </w:r>
            <w:r w:rsidR="00890DFE" w:rsidRPr="00890DFE">
              <w:rPr>
                <w:sz w:val="18"/>
                <w:szCs w:val="18"/>
                <w:lang w:val="en-US"/>
              </w:rPr>
              <w:t xml:space="preserve">In particular, the “project finance loan” data attribute includes loans that meet the characteristics of </w:t>
            </w:r>
            <w:proofErr w:type="spellStart"/>
            <w:r w:rsidR="00890DFE" w:rsidRPr="00B27B1F">
              <w:rPr>
                <w:b/>
                <w:bCs/>
                <w:sz w:val="18"/>
                <w:szCs w:val="18"/>
                <w:lang w:val="en-US"/>
              </w:rPr>
              <w:t>specialised</w:t>
            </w:r>
            <w:proofErr w:type="spellEnd"/>
            <w:r w:rsidR="00890DFE" w:rsidRPr="00B27B1F">
              <w:rPr>
                <w:b/>
                <w:bCs/>
                <w:sz w:val="18"/>
                <w:szCs w:val="18"/>
                <w:lang w:val="en-US"/>
              </w:rPr>
              <w:t xml:space="preserve"> lending</w:t>
            </w:r>
            <w:r w:rsidR="00890DFE" w:rsidRPr="00890DFE">
              <w:rPr>
                <w:sz w:val="18"/>
                <w:szCs w:val="18"/>
                <w:lang w:val="en-US"/>
              </w:rPr>
              <w:t xml:space="preserve"> exposures as defined in Article 147(8) of Regulation (EU) No 575/2013 of the European Parliament of the Council of 26 June 2013 on prudential requirements for credit institutions and investment firms and amending Regulation (EU) No 648/2012 (hereinafter referred to as “the CRR”) </w:t>
            </w:r>
            <w:r w:rsidR="00B27B1F">
              <w:rPr>
                <w:sz w:val="18"/>
                <w:szCs w:val="18"/>
                <w:lang w:val="en-US"/>
              </w:rPr>
              <w:t>.</w:t>
            </w:r>
          </w:p>
          <w:p w14:paraId="123D7BE8" w14:textId="48A0C8D2" w:rsidR="001A766B" w:rsidRDefault="0065076F" w:rsidP="001A766B">
            <w:pPr>
              <w:jc w:val="both"/>
              <w:rPr>
                <w:sz w:val="18"/>
                <w:szCs w:val="18"/>
                <w:lang w:val="en-US"/>
              </w:rPr>
            </w:pPr>
            <w:r w:rsidRPr="00AE6ADC">
              <w:rPr>
                <w:i/>
                <w:iCs/>
                <w:sz w:val="18"/>
                <w:szCs w:val="18"/>
                <w:lang w:val="en-US"/>
              </w:rPr>
              <w:t xml:space="preserve"> </w:t>
            </w:r>
            <w:r w:rsidR="00C715E3" w:rsidRPr="00C715E3">
              <w:rPr>
                <w:sz w:val="18"/>
                <w:szCs w:val="18"/>
                <w:lang w:val="en-US"/>
              </w:rPr>
              <w:t>O</w:t>
            </w:r>
            <w:r w:rsidR="001A766B">
              <w:rPr>
                <w:sz w:val="18"/>
                <w:szCs w:val="18"/>
                <w:lang w:val="en-US"/>
              </w:rPr>
              <w:t>ne of the two following values shall be reported in this field:</w:t>
            </w:r>
          </w:p>
          <w:p w14:paraId="5BC74075" w14:textId="7608515F" w:rsidR="001A766B" w:rsidRDefault="001A766B" w:rsidP="00D007AC">
            <w:pPr>
              <w:pStyle w:val="ListParagraph"/>
              <w:numPr>
                <w:ilvl w:val="0"/>
                <w:numId w:val="141"/>
              </w:numPr>
              <w:jc w:val="both"/>
              <w:rPr>
                <w:sz w:val="18"/>
                <w:szCs w:val="18"/>
                <w:lang w:val="en-US"/>
              </w:rPr>
            </w:pPr>
            <w:r w:rsidRPr="0061435D">
              <w:rPr>
                <w:b/>
                <w:bCs/>
                <w:sz w:val="18"/>
                <w:szCs w:val="18"/>
                <w:lang w:val="en-US"/>
              </w:rPr>
              <w:t>Project finance loan</w:t>
            </w:r>
            <w:r>
              <w:rPr>
                <w:sz w:val="18"/>
                <w:szCs w:val="18"/>
                <w:lang w:val="en-US"/>
              </w:rPr>
              <w:t xml:space="preserve">: </w:t>
            </w:r>
            <w:r w:rsidR="009A7ECF" w:rsidRPr="009A7ECF">
              <w:rPr>
                <w:sz w:val="18"/>
                <w:szCs w:val="18"/>
                <w:lang w:val="en-US"/>
              </w:rPr>
              <w:t>if the exposure segment is a specialized lending regarding capital requirements calculation</w:t>
            </w:r>
            <w:r w:rsidR="009439DE">
              <w:rPr>
                <w:sz w:val="18"/>
                <w:szCs w:val="18"/>
                <w:lang w:val="en-US"/>
              </w:rPr>
              <w:t xml:space="preserve">. Types of </w:t>
            </w:r>
            <w:r w:rsidR="009439DE" w:rsidRPr="009A7ECF">
              <w:rPr>
                <w:sz w:val="18"/>
                <w:szCs w:val="18"/>
                <w:lang w:val="en-US"/>
              </w:rPr>
              <w:t>specialized lending</w:t>
            </w:r>
            <w:r w:rsidR="009439DE">
              <w:rPr>
                <w:sz w:val="18"/>
                <w:szCs w:val="18"/>
                <w:lang w:val="en-US"/>
              </w:rPr>
              <w:t xml:space="preserve"> include</w:t>
            </w:r>
            <w:r w:rsidR="009B7A71">
              <w:rPr>
                <w:sz w:val="18"/>
                <w:szCs w:val="18"/>
                <w:lang w:val="en-US"/>
              </w:rPr>
              <w:t xml:space="preserve"> Project Finance, Asset Financing, </w:t>
            </w:r>
            <w:r w:rsidR="007E6DDA">
              <w:rPr>
                <w:sz w:val="18"/>
                <w:szCs w:val="18"/>
                <w:lang w:val="en-US"/>
              </w:rPr>
              <w:t>Basic Products</w:t>
            </w:r>
            <w:r w:rsidR="004F3B7A">
              <w:rPr>
                <w:sz w:val="18"/>
                <w:szCs w:val="18"/>
                <w:lang w:val="en-US"/>
              </w:rPr>
              <w:t>, Roots assets</w:t>
            </w:r>
            <w:r w:rsidR="00CF5872">
              <w:rPr>
                <w:sz w:val="18"/>
                <w:szCs w:val="18"/>
                <w:lang w:val="en-US"/>
              </w:rPr>
              <w:t xml:space="preserve"> and </w:t>
            </w:r>
            <w:r w:rsidR="00CF5872" w:rsidRPr="00CF5872">
              <w:rPr>
                <w:sz w:val="18"/>
                <w:szCs w:val="18"/>
                <w:lang w:val="en-US"/>
              </w:rPr>
              <w:t>highly volatile retail root assets</w:t>
            </w:r>
            <w:r w:rsidR="00CF5872">
              <w:rPr>
                <w:sz w:val="18"/>
                <w:szCs w:val="18"/>
                <w:lang w:val="en-US"/>
              </w:rPr>
              <w:t>.</w:t>
            </w:r>
          </w:p>
          <w:p w14:paraId="0600A5CB" w14:textId="77777777" w:rsidR="001A766B" w:rsidRPr="0061435D" w:rsidRDefault="001A766B" w:rsidP="00D007AC">
            <w:pPr>
              <w:pStyle w:val="ListParagraph"/>
              <w:numPr>
                <w:ilvl w:val="0"/>
                <w:numId w:val="141"/>
              </w:numPr>
              <w:jc w:val="both"/>
              <w:rPr>
                <w:sz w:val="18"/>
                <w:szCs w:val="18"/>
                <w:lang w:val="en-US"/>
              </w:rPr>
            </w:pPr>
            <w:r w:rsidRPr="0061435D">
              <w:rPr>
                <w:b/>
                <w:bCs/>
                <w:sz w:val="18"/>
                <w:szCs w:val="18"/>
                <w:lang w:val="en-US"/>
              </w:rPr>
              <w:t>Non-project finance loan</w:t>
            </w:r>
            <w:r w:rsidRPr="0061435D">
              <w:rPr>
                <w:sz w:val="18"/>
                <w:szCs w:val="18"/>
                <w:lang w:val="en-US"/>
              </w:rPr>
              <w:t xml:space="preserve">: For instruments which are not project finance loans, the data attribute is reported </w:t>
            </w:r>
            <w:proofErr w:type="gramStart"/>
            <w:r w:rsidRPr="0061435D">
              <w:rPr>
                <w:sz w:val="18"/>
                <w:szCs w:val="18"/>
                <w:lang w:val="en-US"/>
              </w:rPr>
              <w:t>as  “</w:t>
            </w:r>
            <w:proofErr w:type="gramEnd"/>
            <w:r w:rsidRPr="0061435D">
              <w:rPr>
                <w:sz w:val="18"/>
                <w:szCs w:val="18"/>
                <w:lang w:val="en-US"/>
              </w:rPr>
              <w:t>non-project finance loan”.</w:t>
            </w:r>
          </w:p>
          <w:p w14:paraId="6E25B12D" w14:textId="61E515B1" w:rsidR="0065076F" w:rsidRPr="00AE6ADC" w:rsidRDefault="0065076F" w:rsidP="00E73E44">
            <w:pPr>
              <w:jc w:val="both"/>
              <w:rPr>
                <w:i/>
                <w:iCs/>
                <w:sz w:val="18"/>
                <w:szCs w:val="18"/>
                <w:lang w:val="en-US"/>
              </w:rPr>
            </w:pPr>
          </w:p>
        </w:tc>
      </w:tr>
      <w:tr w:rsidR="0065076F" w:rsidRPr="0082355F" w14:paraId="2693A78D" w14:textId="77777777" w:rsidTr="00E73E44">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14902" w14:textId="77777777" w:rsidR="0065076F" w:rsidRPr="00255C9E" w:rsidRDefault="0065076F" w:rsidP="00E73E44">
            <w:pPr>
              <w:jc w:val="both"/>
              <w:rPr>
                <w:b/>
                <w:bCs/>
                <w:sz w:val="18"/>
                <w:szCs w:val="18"/>
                <w:lang w:val="en-US"/>
              </w:rPr>
            </w:pPr>
            <w:r w:rsidRPr="00255C9E">
              <w:rPr>
                <w:b/>
                <w:bCs/>
                <w:sz w:val="18"/>
                <w:szCs w:val="18"/>
                <w:lang w:val="en-US"/>
              </w:rPr>
              <w:lastRenderedPageBreak/>
              <w:t>Applicability</w:t>
            </w:r>
          </w:p>
          <w:p w14:paraId="7163D98A" w14:textId="77777777" w:rsidR="0065076F" w:rsidRPr="00255C9E" w:rsidRDefault="0065076F" w:rsidP="00E73E44">
            <w:pPr>
              <w:jc w:val="both"/>
              <w:rPr>
                <w:sz w:val="18"/>
                <w:szCs w:val="18"/>
                <w:lang w:val="en-US"/>
              </w:rPr>
            </w:pPr>
            <w:r>
              <w:rPr>
                <w:sz w:val="18"/>
                <w:szCs w:val="18"/>
                <w:lang w:val="en-US"/>
              </w:rPr>
              <w:t>For the purposes of reporting this data attribute, Units shall report one of the following codes:</w:t>
            </w:r>
          </w:p>
          <w:tbl>
            <w:tblPr>
              <w:tblStyle w:val="TableGrid"/>
              <w:tblW w:w="0" w:type="auto"/>
              <w:jc w:val="center"/>
              <w:tblLook w:val="04A0" w:firstRow="1" w:lastRow="0" w:firstColumn="1" w:lastColumn="0" w:noHBand="0" w:noVBand="1"/>
            </w:tblPr>
            <w:tblGrid>
              <w:gridCol w:w="919"/>
              <w:gridCol w:w="2551"/>
            </w:tblGrid>
            <w:tr w:rsidR="0065076F" w:rsidRPr="0082355F" w14:paraId="78556FB3" w14:textId="77777777" w:rsidTr="00EC6BC1">
              <w:trPr>
                <w:jc w:val="center"/>
              </w:trPr>
              <w:tc>
                <w:tcPr>
                  <w:tcW w:w="919" w:type="dxa"/>
                  <w:shd w:val="clear" w:color="auto" w:fill="D0CECE" w:themeFill="background2" w:themeFillShade="E6"/>
                  <w:vAlign w:val="center"/>
                </w:tcPr>
                <w:p w14:paraId="1E9D7972" w14:textId="29DEAF2D"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C</w:t>
                  </w:r>
                  <w:r w:rsidR="00EC6BC1">
                    <w:rPr>
                      <w:b/>
                      <w:bCs/>
                      <w:sz w:val="16"/>
                      <w:szCs w:val="16"/>
                      <w:lang w:val="en-US"/>
                    </w:rPr>
                    <w:t>ode</w:t>
                  </w:r>
                </w:p>
              </w:tc>
              <w:tc>
                <w:tcPr>
                  <w:tcW w:w="2551" w:type="dxa"/>
                  <w:shd w:val="clear" w:color="auto" w:fill="D0CECE" w:themeFill="background2" w:themeFillShade="E6"/>
                  <w:vAlign w:val="center"/>
                </w:tcPr>
                <w:p w14:paraId="1A48DD10" w14:textId="5D7EC22B"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D</w:t>
                  </w:r>
                  <w:r w:rsidR="00EC6BC1">
                    <w:rPr>
                      <w:b/>
                      <w:bCs/>
                      <w:sz w:val="16"/>
                      <w:szCs w:val="16"/>
                      <w:lang w:val="en-US"/>
                    </w:rPr>
                    <w:t>escription</w:t>
                  </w:r>
                </w:p>
              </w:tc>
            </w:tr>
            <w:tr w:rsidR="0065076F" w:rsidRPr="0082355F" w14:paraId="2DFEEB37" w14:textId="77777777" w:rsidTr="0065076F">
              <w:trPr>
                <w:jc w:val="center"/>
              </w:trPr>
              <w:tc>
                <w:tcPr>
                  <w:tcW w:w="919" w:type="dxa"/>
                  <w:vAlign w:val="center"/>
                </w:tcPr>
                <w:p w14:paraId="00AB0B69"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1</w:t>
                  </w:r>
                </w:p>
              </w:tc>
              <w:tc>
                <w:tcPr>
                  <w:tcW w:w="2551" w:type="dxa"/>
                  <w:vAlign w:val="center"/>
                </w:tcPr>
                <w:p w14:paraId="3CE1657B"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Project finance loan</w:t>
                  </w:r>
                </w:p>
              </w:tc>
            </w:tr>
            <w:tr w:rsidR="0065076F" w:rsidRPr="0082355F" w14:paraId="52B03DC2" w14:textId="77777777" w:rsidTr="0065076F">
              <w:trPr>
                <w:jc w:val="center"/>
              </w:trPr>
              <w:tc>
                <w:tcPr>
                  <w:tcW w:w="919" w:type="dxa"/>
                  <w:vAlign w:val="center"/>
                </w:tcPr>
                <w:p w14:paraId="27925F85"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2</w:t>
                  </w:r>
                </w:p>
              </w:tc>
              <w:tc>
                <w:tcPr>
                  <w:tcW w:w="2551" w:type="dxa"/>
                  <w:vAlign w:val="center"/>
                </w:tcPr>
                <w:p w14:paraId="3567302F"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Non-project finance loan</w:t>
                  </w:r>
                </w:p>
              </w:tc>
            </w:tr>
          </w:tbl>
          <w:p w14:paraId="4E3E2EA4" w14:textId="77777777" w:rsidR="0065076F" w:rsidRPr="00255C9E" w:rsidRDefault="0065076F" w:rsidP="00E73E44">
            <w:pPr>
              <w:jc w:val="both"/>
              <w:rPr>
                <w:sz w:val="18"/>
                <w:szCs w:val="18"/>
                <w:lang w:val="en-US"/>
              </w:rPr>
            </w:pPr>
          </w:p>
          <w:p w14:paraId="42902A63" w14:textId="77777777" w:rsidR="0065076F" w:rsidRDefault="0065076F" w:rsidP="00E73E44">
            <w:pPr>
              <w:spacing w:line="240" w:lineRule="auto"/>
              <w:rPr>
                <w:sz w:val="18"/>
                <w:szCs w:val="18"/>
                <w:lang w:val="en-US"/>
              </w:rPr>
            </w:pPr>
            <w:r>
              <w:rPr>
                <w:sz w:val="18"/>
                <w:szCs w:val="18"/>
                <w:lang w:val="en-US"/>
              </w:rPr>
              <w:t xml:space="preserve">Additionally, the regulator allows reporting the following default values: </w:t>
            </w:r>
          </w:p>
          <w:p w14:paraId="2FB6E584" w14:textId="77777777" w:rsidR="0065076F" w:rsidRPr="00540A58" w:rsidRDefault="0065076F"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68FD2B8" w14:textId="77777777" w:rsidR="0065076F" w:rsidRPr="008624B9" w:rsidRDefault="0065076F" w:rsidP="00936776">
            <w:pPr>
              <w:pStyle w:val="ListParagraph"/>
              <w:numPr>
                <w:ilvl w:val="0"/>
                <w:numId w:val="93"/>
              </w:numPr>
              <w:jc w:val="both"/>
              <w:rPr>
                <w:sz w:val="18"/>
                <w:szCs w:val="18"/>
                <w:lang w:val="en-US"/>
              </w:rPr>
            </w:pPr>
            <w:r w:rsidRPr="008624B9">
              <w:rPr>
                <w:rFonts w:ascii="Calibri" w:hAnsi="Calibri" w:cs="Calibri"/>
                <w:color w:val="000000"/>
                <w:sz w:val="18"/>
                <w:szCs w:val="18"/>
                <w:lang w:val="en-US"/>
              </w:rPr>
              <w:t>For operations where this data field is not applicable (</w:t>
            </w:r>
            <w:proofErr w:type="spellStart"/>
            <w:r w:rsidRPr="008624B9">
              <w:rPr>
                <w:rFonts w:ascii="Calibri" w:hAnsi="Calibri" w:cs="Calibri"/>
                <w:color w:val="000000"/>
                <w:sz w:val="18"/>
                <w:szCs w:val="18"/>
                <w:lang w:val="en-US"/>
              </w:rPr>
              <w:t>e.g</w:t>
            </w:r>
            <w:proofErr w:type="spellEnd"/>
            <w:r w:rsidRPr="008624B9">
              <w:rPr>
                <w:rFonts w:ascii="Calibri" w:hAnsi="Calibri" w:cs="Calibri"/>
                <w:color w:val="000000"/>
                <w:sz w:val="18"/>
                <w:szCs w:val="18"/>
                <w:lang w:val="en-US"/>
              </w:rPr>
              <w:t xml:space="preserve"> </w:t>
            </w:r>
            <w:r>
              <w:rPr>
                <w:rFonts w:ascii="Calibri" w:hAnsi="Calibri" w:cs="Calibri"/>
                <w:color w:val="000000"/>
                <w:sz w:val="18"/>
                <w:szCs w:val="18"/>
                <w:lang w:val="en-US"/>
              </w:rPr>
              <w:t>debt securities or cash balances</w:t>
            </w:r>
            <w:r w:rsidRPr="008624B9">
              <w:rPr>
                <w:rFonts w:ascii="Calibri" w:hAnsi="Calibri" w:cs="Calibri"/>
                <w:color w:val="000000"/>
                <w:sz w:val="18"/>
                <w:szCs w:val="18"/>
                <w:lang w:val="en-US"/>
              </w:rPr>
              <w:t xml:space="preserve">) - </w:t>
            </w:r>
            <w:r w:rsidRPr="008624B9">
              <w:rPr>
                <w:sz w:val="18"/>
                <w:szCs w:val="18"/>
                <w:lang w:val="en-US"/>
              </w:rPr>
              <w:t>‘</w:t>
            </w:r>
            <w:r w:rsidRPr="008624B9">
              <w:rPr>
                <w:rFonts w:ascii="Calibri" w:hAnsi="Calibri" w:cs="Calibri"/>
                <w:color w:val="000000"/>
                <w:sz w:val="18"/>
                <w:szCs w:val="18"/>
                <w:lang w:val="en-US"/>
              </w:rPr>
              <w:t>11111111111’ – Not applicable.</w:t>
            </w:r>
          </w:p>
        </w:tc>
      </w:tr>
      <w:tr w:rsidR="0065076F" w:rsidRPr="0082355F" w14:paraId="0785CDE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8F8360"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Link to other concepts</w:t>
            </w:r>
          </w:p>
          <w:p w14:paraId="61AFA15C" w14:textId="77777777" w:rsidR="0065076F" w:rsidRDefault="0065076F" w:rsidP="00D007AC">
            <w:pPr>
              <w:pStyle w:val="ListParagraph"/>
              <w:numPr>
                <w:ilvl w:val="0"/>
                <w:numId w:val="143"/>
              </w:numPr>
              <w:rPr>
                <w:sz w:val="18"/>
                <w:szCs w:val="18"/>
                <w:lang w:val="en-US"/>
              </w:rPr>
            </w:pPr>
            <w:r>
              <w:rPr>
                <w:sz w:val="18"/>
                <w:szCs w:val="18"/>
                <w:lang w:val="en-US"/>
              </w:rPr>
              <w:t>Type of instrument:</w:t>
            </w:r>
          </w:p>
          <w:p w14:paraId="29CE3C10" w14:textId="77777777" w:rsidR="0065076F" w:rsidRPr="003B72E7" w:rsidRDefault="0065076F" w:rsidP="00D007AC">
            <w:pPr>
              <w:pStyle w:val="ListParagraph"/>
              <w:numPr>
                <w:ilvl w:val="0"/>
                <w:numId w:val="142"/>
              </w:numPr>
              <w:rPr>
                <w:sz w:val="18"/>
                <w:szCs w:val="18"/>
                <w:lang w:val="en-US"/>
              </w:rPr>
            </w:pPr>
            <w:r>
              <w:rPr>
                <w:sz w:val="18"/>
                <w:szCs w:val="18"/>
                <w:lang w:val="en-US"/>
              </w:rPr>
              <w:t>IF type of instrument = 1005 (debt securities), then project finance loan should be ‘</w:t>
            </w:r>
            <w:r w:rsidRPr="008624B9">
              <w:rPr>
                <w:rFonts w:ascii="Calibri" w:hAnsi="Calibri" w:cs="Calibri"/>
                <w:color w:val="000000"/>
                <w:sz w:val="18"/>
                <w:szCs w:val="18"/>
                <w:lang w:val="en-US"/>
              </w:rPr>
              <w:t>11111111111</w:t>
            </w:r>
            <w:r>
              <w:rPr>
                <w:rFonts w:ascii="Calibri" w:hAnsi="Calibri" w:cs="Calibri"/>
                <w:color w:val="000000"/>
                <w:sz w:val="18"/>
                <w:szCs w:val="18"/>
                <w:lang w:val="en-US"/>
              </w:rPr>
              <w:t>’ (not applicable).</w:t>
            </w:r>
          </w:p>
          <w:p w14:paraId="67E2EC08" w14:textId="77777777" w:rsidR="0065076F" w:rsidRPr="00255C9E" w:rsidRDefault="0065076F" w:rsidP="00E73E44">
            <w:pPr>
              <w:pStyle w:val="ListParagraph"/>
              <w:widowControl w:val="0"/>
              <w:autoSpaceDE w:val="0"/>
              <w:autoSpaceDN w:val="0"/>
              <w:adjustRightInd w:val="0"/>
              <w:spacing w:before="178" w:after="0" w:line="208" w:lineRule="auto"/>
              <w:ind w:right="50"/>
              <w:jc w:val="both"/>
              <w:rPr>
                <w:sz w:val="18"/>
                <w:szCs w:val="18"/>
                <w:lang w:val="en-US"/>
              </w:rPr>
            </w:pPr>
          </w:p>
        </w:tc>
      </w:tr>
      <w:tr w:rsidR="0065076F" w:rsidRPr="0082355F" w14:paraId="2A55DEBE"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397023"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3D8FB84B" w14:textId="77777777" w:rsidR="0065076F" w:rsidRDefault="0065076F" w:rsidP="00E73E44">
            <w:pPr>
              <w:widowControl w:val="0"/>
              <w:autoSpaceDE w:val="0"/>
              <w:autoSpaceDN w:val="0"/>
              <w:adjustRightInd w:val="0"/>
              <w:spacing w:before="178" w:after="0" w:line="208" w:lineRule="auto"/>
              <w:ind w:right="50"/>
              <w:jc w:val="both"/>
              <w:rPr>
                <w:sz w:val="18"/>
                <w:szCs w:val="18"/>
                <w:lang w:val="en-US"/>
              </w:rPr>
            </w:pPr>
            <w:r w:rsidRPr="00A011CE">
              <w:rPr>
                <w:sz w:val="18"/>
                <w:szCs w:val="18"/>
                <w:lang w:val="en-US"/>
              </w:rPr>
              <w:t>For example, financing the construction project on a highway in a country, based solely and exclusively in the resources generated by</w:t>
            </w:r>
            <w:r>
              <w:rPr>
                <w:sz w:val="18"/>
                <w:szCs w:val="18"/>
                <w:lang w:val="en-US"/>
              </w:rPr>
              <w:t xml:space="preserve"> </w:t>
            </w:r>
            <w:r w:rsidRPr="00A011CE">
              <w:rPr>
                <w:sz w:val="18"/>
                <w:szCs w:val="18"/>
                <w:lang w:val="en-US"/>
              </w:rPr>
              <w:t>the project itself, so that the generated cash flows and the value of</w:t>
            </w:r>
            <w:r>
              <w:rPr>
                <w:sz w:val="18"/>
                <w:szCs w:val="18"/>
                <w:lang w:val="en-US"/>
              </w:rPr>
              <w:t xml:space="preserve"> </w:t>
            </w:r>
            <w:r w:rsidRPr="00A011CE">
              <w:rPr>
                <w:sz w:val="18"/>
                <w:szCs w:val="18"/>
                <w:lang w:val="en-US"/>
              </w:rPr>
              <w:t>its assets can be used as a guarantee of reimbursement of the financing received.</w:t>
            </w:r>
          </w:p>
          <w:p w14:paraId="4D9DFD52" w14:textId="77777777" w:rsidR="0065076F" w:rsidRPr="00A011CE" w:rsidRDefault="0065076F" w:rsidP="00E73E44">
            <w:pPr>
              <w:widowControl w:val="0"/>
              <w:autoSpaceDE w:val="0"/>
              <w:autoSpaceDN w:val="0"/>
              <w:adjustRightInd w:val="0"/>
              <w:spacing w:before="178" w:after="0" w:line="208" w:lineRule="auto"/>
              <w:ind w:right="50"/>
              <w:jc w:val="both"/>
              <w:rPr>
                <w:sz w:val="18"/>
                <w:szCs w:val="18"/>
                <w:lang w:val="en-US"/>
              </w:rPr>
            </w:pPr>
            <w:r>
              <w:rPr>
                <w:sz w:val="18"/>
                <w:szCs w:val="18"/>
                <w:lang w:val="en-US"/>
              </w:rPr>
              <w:t>Other examples may include:</w:t>
            </w:r>
          </w:p>
          <w:p w14:paraId="410C1818"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w:t>
            </w:r>
          </w:p>
          <w:p w14:paraId="08051A61"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M</w:t>
            </w:r>
            <w:r w:rsidRPr="00255C9E">
              <w:rPr>
                <w:sz w:val="18"/>
                <w:szCs w:val="18"/>
                <w:lang w:val="en-US"/>
              </w:rPr>
              <w:t xml:space="preserve">ining </w:t>
            </w:r>
          </w:p>
          <w:p w14:paraId="46D19D8E"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O</w:t>
            </w:r>
            <w:r w:rsidRPr="00255C9E">
              <w:rPr>
                <w:sz w:val="18"/>
                <w:szCs w:val="18"/>
                <w:lang w:val="en-US"/>
              </w:rPr>
              <w:t>il and gas</w:t>
            </w:r>
            <w:r>
              <w:rPr>
                <w:sz w:val="18"/>
                <w:szCs w:val="18"/>
                <w:lang w:val="en-US"/>
              </w:rPr>
              <w:t xml:space="preserve"> infrastructure</w:t>
            </w:r>
          </w:p>
          <w:p w14:paraId="729631C4" w14:textId="77777777" w:rsidR="0065076F" w:rsidRPr="00255C9E" w:rsidRDefault="0065076F" w:rsidP="00D007AC">
            <w:pPr>
              <w:pStyle w:val="ListParagraph"/>
              <w:widowControl w:val="0"/>
              <w:numPr>
                <w:ilvl w:val="0"/>
                <w:numId w:val="140"/>
              </w:numPr>
              <w:autoSpaceDE w:val="0"/>
              <w:autoSpaceDN w:val="0"/>
              <w:adjustRightInd w:val="0"/>
              <w:spacing w:before="178" w:after="0" w:line="208" w:lineRule="auto"/>
              <w:ind w:right="50"/>
              <w:jc w:val="both"/>
              <w:rPr>
                <w:sz w:val="18"/>
                <w:szCs w:val="18"/>
                <w:lang w:val="en-US"/>
              </w:rPr>
            </w:pPr>
            <w:r>
              <w:rPr>
                <w:sz w:val="18"/>
                <w:szCs w:val="18"/>
                <w:lang w:val="en-US"/>
              </w:rPr>
              <w:t>B</w:t>
            </w:r>
            <w:r w:rsidRPr="00255C9E">
              <w:rPr>
                <w:sz w:val="18"/>
                <w:szCs w:val="18"/>
                <w:lang w:val="en-US"/>
              </w:rPr>
              <w:t xml:space="preserve">uildings and </w:t>
            </w:r>
            <w:r>
              <w:rPr>
                <w:sz w:val="18"/>
                <w:szCs w:val="18"/>
                <w:lang w:val="en-US"/>
              </w:rPr>
              <w:t xml:space="preserve">other </w:t>
            </w:r>
            <w:r w:rsidRPr="00255C9E">
              <w:rPr>
                <w:sz w:val="18"/>
                <w:szCs w:val="18"/>
                <w:lang w:val="en-US"/>
              </w:rPr>
              <w:t>constructions.</w:t>
            </w:r>
          </w:p>
          <w:p w14:paraId="07001C99" w14:textId="77777777" w:rsidR="0065076F" w:rsidRPr="00255C9E" w:rsidRDefault="0065076F" w:rsidP="00E73E44">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 cash flows should be enough to cover operating expenses and to fund the financing repayment requirements. Typically, the financing is made up of debt and equity matched to the lifespan of the asset.</w:t>
            </w:r>
          </w:p>
        </w:tc>
      </w:tr>
      <w:tr w:rsidR="0065076F" w:rsidRPr="0082355F" w14:paraId="73C4E4BE" w14:textId="77777777" w:rsidTr="00E73E44">
        <w:trPr>
          <w:trHeight w:val="42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4EEB9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DB13ED9" w14:textId="07324B2B" w:rsidR="0065076F" w:rsidRPr="00255C9E" w:rsidRDefault="0065076F" w:rsidP="00E73E44">
            <w:pPr>
              <w:rPr>
                <w:sz w:val="18"/>
                <w:szCs w:val="18"/>
                <w:lang w:val="en-US"/>
              </w:rPr>
            </w:pPr>
            <w:r>
              <w:rPr>
                <w:sz w:val="18"/>
                <w:szCs w:val="18"/>
                <w:lang w:val="en-US"/>
              </w:rPr>
              <w:t>Type of loan.</w:t>
            </w:r>
          </w:p>
        </w:tc>
      </w:tr>
    </w:tbl>
    <w:p w14:paraId="3115095D"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E158C9" w:rsidRPr="00F72455" w14:paraId="483444AC" w14:textId="77777777" w:rsidTr="00F42E3C">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9E58"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7708F"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5E893" w14:textId="77777777" w:rsidR="00E158C9" w:rsidRPr="00255C9E" w:rsidRDefault="00E158C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184C4F" w14:textId="77777777" w:rsidR="00E158C9" w:rsidRPr="00255C9E" w:rsidRDefault="00E158C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158C9" w:rsidRPr="00255C9E" w14:paraId="7BD6B795" w14:textId="77777777" w:rsidTr="00F42E3C">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3B4963" w14:textId="142976A5" w:rsidR="00E158C9" w:rsidRPr="00255C9E" w:rsidRDefault="00E158C9" w:rsidP="00E158C9">
            <w:pPr>
              <w:rPr>
                <w:sz w:val="18"/>
                <w:szCs w:val="18"/>
                <w:highlight w:val="yellow"/>
              </w:rPr>
            </w:pPr>
            <w:r>
              <w:rPr>
                <w:sz w:val="18"/>
                <w:szCs w:val="18"/>
              </w:rPr>
              <w:t>IN</w:t>
            </w:r>
            <w:r w:rsidRPr="00255C9E">
              <w:rPr>
                <w:sz w:val="18"/>
                <w:szCs w:val="18"/>
              </w:rPr>
              <w:t>.</w:t>
            </w:r>
            <w:r>
              <w:rPr>
                <w:sz w:val="18"/>
                <w:szCs w:val="18"/>
              </w:rPr>
              <w:t>047</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7B18B5" w14:textId="4F09F985" w:rsidR="00E158C9" w:rsidRPr="00255C9E" w:rsidRDefault="00E158C9" w:rsidP="00E158C9">
            <w:pPr>
              <w:rPr>
                <w:sz w:val="18"/>
                <w:szCs w:val="18"/>
              </w:rPr>
            </w:pPr>
            <w:r w:rsidRPr="00C66415">
              <w:rPr>
                <w:sz w:val="18"/>
                <w:szCs w:val="18"/>
                <w:lang w:val="en-US"/>
              </w:rPr>
              <w:t>PRPS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FA501" w14:textId="070A110F" w:rsidR="00E158C9" w:rsidRPr="00121CC9" w:rsidRDefault="00E158C9" w:rsidP="00AD76B0">
            <w:pPr>
              <w:pStyle w:val="Heading3"/>
            </w:pPr>
            <w:bookmarkStart w:id="492" w:name="_Hlk74772734"/>
            <w:bookmarkStart w:id="493" w:name="_Toc78468330"/>
            <w:bookmarkStart w:id="494" w:name="_Toc78468699"/>
            <w:bookmarkStart w:id="495" w:name="_Toc138781271"/>
            <w:r w:rsidRPr="00AD76B0">
              <w:rPr>
                <w:lang w:val="en-US"/>
              </w:rPr>
              <w:t>Purpose</w:t>
            </w:r>
            <w:bookmarkEnd w:id="492"/>
            <w:bookmarkEnd w:id="493"/>
            <w:bookmarkEnd w:id="494"/>
            <w:bookmarkEnd w:id="495"/>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19FB9E" w14:textId="3558565A" w:rsidR="00E158C9" w:rsidRPr="00255C9E" w:rsidRDefault="00E158C9" w:rsidP="00E158C9">
            <w:pPr>
              <w:rPr>
                <w:sz w:val="18"/>
                <w:szCs w:val="18"/>
              </w:rPr>
            </w:pPr>
            <w:proofErr w:type="spellStart"/>
            <w:r>
              <w:rPr>
                <w:sz w:val="18"/>
                <w:szCs w:val="18"/>
              </w:rPr>
              <w:t>Risk</w:t>
            </w:r>
            <w:r w:rsidR="006B7E9B">
              <w:rPr>
                <w:sz w:val="18"/>
                <w:szCs w:val="18"/>
              </w:rPr>
              <w:t>s</w:t>
            </w:r>
            <w:proofErr w:type="spellEnd"/>
          </w:p>
        </w:tc>
      </w:tr>
      <w:tr w:rsidR="00E158C9" w:rsidRPr="00255C9E" w14:paraId="7F6B1DCC" w14:textId="77777777" w:rsidTr="00F42E3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4DD180" w14:textId="77777777" w:rsidR="00E158C9" w:rsidRPr="00255C9E" w:rsidRDefault="00E158C9" w:rsidP="00F42E3C">
            <w:pPr>
              <w:rPr>
                <w:sz w:val="18"/>
                <w:szCs w:val="18"/>
              </w:rPr>
            </w:pPr>
          </w:p>
        </w:tc>
      </w:tr>
      <w:tr w:rsidR="00653919" w:rsidRPr="0082355F" w14:paraId="10E7758F"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5F5C7C"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296BB74C"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The data attribute “</w:t>
            </w:r>
            <w:r w:rsidRPr="00C66415">
              <w:rPr>
                <w:rFonts w:cstheme="minorHAnsi"/>
                <w:i/>
                <w:iCs/>
                <w:sz w:val="18"/>
                <w:szCs w:val="18"/>
                <w:lang w:val="en-US"/>
              </w:rPr>
              <w:t>Purpose</w:t>
            </w:r>
            <w:r w:rsidRPr="00255C9E">
              <w:rPr>
                <w:rFonts w:cstheme="minorHAnsi"/>
                <w:sz w:val="18"/>
                <w:szCs w:val="18"/>
                <w:lang w:val="en-US"/>
              </w:rPr>
              <w:t xml:space="preserve">” contains information about the </w:t>
            </w:r>
            <w:r>
              <w:rPr>
                <w:rFonts w:cstheme="minorHAnsi"/>
                <w:sz w:val="18"/>
                <w:szCs w:val="18"/>
                <w:lang w:val="en-US"/>
              </w:rPr>
              <w:t>c</w:t>
            </w:r>
            <w:r w:rsidRPr="00C66415">
              <w:rPr>
                <w:rFonts w:cstheme="minorHAnsi"/>
                <w:sz w:val="18"/>
                <w:szCs w:val="18"/>
                <w:lang w:val="en-US"/>
              </w:rPr>
              <w:t xml:space="preserve">lassification of </w:t>
            </w:r>
            <w:r>
              <w:rPr>
                <w:rFonts w:cstheme="minorHAnsi"/>
                <w:sz w:val="18"/>
                <w:szCs w:val="18"/>
                <w:lang w:val="en-US"/>
              </w:rPr>
              <w:t xml:space="preserve">the </w:t>
            </w:r>
            <w:r w:rsidRPr="00C66415">
              <w:rPr>
                <w:rFonts w:cstheme="minorHAnsi"/>
                <w:sz w:val="18"/>
                <w:szCs w:val="18"/>
                <w:lang w:val="en-US"/>
              </w:rPr>
              <w:t xml:space="preserve">instrument according to their purpose for which the </w:t>
            </w:r>
            <w:r>
              <w:rPr>
                <w:rFonts w:cstheme="minorHAnsi"/>
                <w:sz w:val="18"/>
                <w:szCs w:val="18"/>
                <w:lang w:val="en-US"/>
              </w:rPr>
              <w:t>financing</w:t>
            </w:r>
            <w:r w:rsidRPr="00C66415">
              <w:rPr>
                <w:rFonts w:cstheme="minorHAnsi"/>
                <w:sz w:val="18"/>
                <w:szCs w:val="18"/>
                <w:lang w:val="en-US"/>
              </w:rPr>
              <w:t xml:space="preserve"> pro</w:t>
            </w:r>
            <w:r>
              <w:rPr>
                <w:rFonts w:cstheme="minorHAnsi"/>
                <w:sz w:val="18"/>
                <w:szCs w:val="18"/>
                <w:lang w:val="en-US"/>
              </w:rPr>
              <w:t>duct</w:t>
            </w:r>
            <w:r w:rsidRPr="00C66415">
              <w:rPr>
                <w:rFonts w:cstheme="minorHAnsi"/>
                <w:sz w:val="18"/>
                <w:szCs w:val="18"/>
                <w:lang w:val="en-US"/>
              </w:rPr>
              <w:t xml:space="preserve"> </w:t>
            </w:r>
            <w:r>
              <w:rPr>
                <w:rFonts w:cstheme="minorHAnsi"/>
                <w:sz w:val="18"/>
                <w:szCs w:val="18"/>
                <w:lang w:val="en-US"/>
              </w:rPr>
              <w:t>(e.g. l</w:t>
            </w:r>
            <w:r w:rsidRPr="00C66415">
              <w:rPr>
                <w:rFonts w:cstheme="minorHAnsi"/>
                <w:sz w:val="18"/>
                <w:szCs w:val="18"/>
                <w:lang w:val="en-US"/>
              </w:rPr>
              <w:t>oan</w:t>
            </w:r>
            <w:r>
              <w:rPr>
                <w:rFonts w:cstheme="minorHAnsi"/>
                <w:sz w:val="18"/>
                <w:szCs w:val="18"/>
                <w:lang w:val="en-US"/>
              </w:rPr>
              <w:t>, credit, etc.)</w:t>
            </w:r>
            <w:r w:rsidRPr="00C66415">
              <w:rPr>
                <w:rFonts w:cstheme="minorHAnsi"/>
                <w:sz w:val="18"/>
                <w:szCs w:val="18"/>
                <w:lang w:val="en-US"/>
              </w:rPr>
              <w:t xml:space="preserve"> will be used.</w:t>
            </w:r>
            <w:r>
              <w:rPr>
                <w:rFonts w:cstheme="minorHAnsi"/>
                <w:sz w:val="18"/>
                <w:szCs w:val="18"/>
                <w:lang w:val="en-US"/>
              </w:rPr>
              <w:t xml:space="preserve"> </w:t>
            </w:r>
          </w:p>
          <w:p w14:paraId="2463A59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DD3860B"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report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56CA09B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FE3BAC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roofErr w:type="gramStart"/>
            <w:r w:rsidRPr="00A258AD">
              <w:rPr>
                <w:rFonts w:cstheme="minorHAnsi"/>
                <w:sz w:val="18"/>
                <w:szCs w:val="18"/>
                <w:lang w:val="en-US"/>
              </w:rPr>
              <w:t>As a general rule</w:t>
            </w:r>
            <w:proofErr w:type="gramEnd"/>
            <w:r w:rsidRPr="00A258AD">
              <w:rPr>
                <w:rFonts w:cstheme="minorHAnsi"/>
                <w:sz w:val="18"/>
                <w:szCs w:val="18"/>
                <w:lang w:val="en-US"/>
              </w:rPr>
              <w:t xml:space="preserve">, the value of the attribute “purpose” refers to the contract running at the reporting reference date. </w:t>
            </w:r>
            <w:proofErr w:type="gramStart"/>
            <w:r w:rsidRPr="00A258AD">
              <w:rPr>
                <w:rFonts w:cstheme="minorHAnsi"/>
                <w:sz w:val="18"/>
                <w:szCs w:val="18"/>
                <w:lang w:val="en-US"/>
              </w:rPr>
              <w:t>In particular, if</w:t>
            </w:r>
            <w:proofErr w:type="gramEnd"/>
            <w:r w:rsidRPr="00A258AD">
              <w:rPr>
                <w:rFonts w:cstheme="minorHAnsi"/>
                <w:sz w:val="18"/>
                <w:szCs w:val="18"/>
                <w:lang w:val="en-US"/>
              </w:rPr>
              <w:t xml:space="preserve"> the initial contract has been changed, the purpose refers to the changed contract. Please note that a change qualifies only if it is a contractual change, i.e. when the contract is changed. If the same instrument is used for several purposes, the most relevant one, as determined by the reporting agent, is expected to be reported. </w:t>
            </w:r>
          </w:p>
          <w:p w14:paraId="7E80289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5A24F0D" w14:textId="77777777" w:rsidR="00653919" w:rsidRPr="00F74951"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F74951">
              <w:rPr>
                <w:rFonts w:cstheme="minorHAnsi"/>
                <w:sz w:val="18"/>
                <w:szCs w:val="18"/>
                <w:lang w:val="en-US"/>
              </w:rPr>
              <w:t xml:space="preserve">For every instrument reported in the instrument </w:t>
            </w:r>
            <w:r>
              <w:rPr>
                <w:rFonts w:cstheme="minorHAnsi"/>
                <w:sz w:val="18"/>
                <w:szCs w:val="18"/>
                <w:lang w:val="en-US"/>
              </w:rPr>
              <w:t>table</w:t>
            </w:r>
            <w:r w:rsidRPr="00F74951">
              <w:rPr>
                <w:rFonts w:cstheme="minorHAnsi"/>
                <w:sz w:val="18"/>
                <w:szCs w:val="18"/>
                <w:lang w:val="en-US"/>
              </w:rPr>
              <w:t>, one of the following values is reported:</w:t>
            </w:r>
          </w:p>
          <w:p w14:paraId="0EBF54B5" w14:textId="77777777" w:rsidR="00653919" w:rsidRPr="00255C9E"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5D2152F5"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51C81">
              <w:rPr>
                <w:rFonts w:cstheme="minorHAnsi"/>
                <w:b/>
                <w:bCs/>
                <w:sz w:val="18"/>
                <w:szCs w:val="18"/>
                <w:lang w:val="en-US"/>
              </w:rPr>
              <w:t>Margin lending</w:t>
            </w:r>
            <w:r>
              <w:rPr>
                <w:rFonts w:cstheme="minorHAnsi"/>
                <w:b/>
                <w:bCs/>
                <w:sz w:val="18"/>
                <w:szCs w:val="18"/>
                <w:lang w:val="en-US"/>
              </w:rPr>
              <w:t xml:space="preserve"> </w:t>
            </w:r>
            <w:r w:rsidRPr="00634B7A">
              <w:rPr>
                <w:rFonts w:cstheme="minorHAnsi"/>
                <w:b/>
                <w:bCs/>
                <w:sz w:val="18"/>
                <w:szCs w:val="18"/>
                <w:lang w:val="en-US"/>
              </w:rPr>
              <w:sym w:font="Wingdings" w:char="F0E0"/>
            </w:r>
            <w:r>
              <w:rPr>
                <w:rFonts w:cstheme="minorHAnsi"/>
                <w:b/>
                <w:bCs/>
                <w:sz w:val="18"/>
                <w:szCs w:val="18"/>
                <w:lang w:val="en-US"/>
              </w:rPr>
              <w:t xml:space="preserve"> </w:t>
            </w:r>
            <w:r w:rsidRPr="00F74951">
              <w:rPr>
                <w:rFonts w:cstheme="minorHAnsi"/>
                <w:sz w:val="18"/>
                <w:szCs w:val="18"/>
                <w:lang w:val="en-US"/>
              </w:rPr>
              <w:t xml:space="preserve">This category includes instruments in which an institution extends credit in connection with the </w:t>
            </w:r>
            <w:r w:rsidRPr="00F74951">
              <w:rPr>
                <w:rFonts w:cstheme="minorHAnsi"/>
                <w:sz w:val="18"/>
                <w:szCs w:val="18"/>
                <w:lang w:val="en-US"/>
              </w:rPr>
              <w:lastRenderedPageBreak/>
              <w:t xml:space="preserve">purchase, sale, carrying or trading of securities. </w:t>
            </w:r>
            <w:r>
              <w:rPr>
                <w:rFonts w:cstheme="minorHAnsi"/>
                <w:sz w:val="18"/>
                <w:szCs w:val="18"/>
                <w:lang w:val="en-US"/>
              </w:rPr>
              <w:t>In other words, i</w:t>
            </w:r>
            <w:r w:rsidRPr="00F74951">
              <w:rPr>
                <w:rFonts w:cstheme="minorHAnsi"/>
                <w:sz w:val="18"/>
                <w:szCs w:val="18"/>
                <w:lang w:val="en-US"/>
              </w:rPr>
              <w:t xml:space="preserve">nclude loans where the client borrows money to invest in shares, managed funds and other approved financial products. Margin lending instruments do not include other loans that are secured by collateral in the form of securities.  </w:t>
            </w:r>
          </w:p>
          <w:p w14:paraId="62786B7A"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b/>
                <w:bCs/>
                <w:sz w:val="18"/>
                <w:szCs w:val="18"/>
                <w:lang w:val="en-US"/>
              </w:rPr>
            </w:pPr>
          </w:p>
          <w:p w14:paraId="40C0056E" w14:textId="77777777" w:rsidR="00653919" w:rsidRPr="00F74951"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F74951">
              <w:rPr>
                <w:rFonts w:cstheme="minorHAnsi"/>
                <w:sz w:val="18"/>
                <w:szCs w:val="18"/>
                <w:lang w:val="en-US"/>
              </w:rPr>
              <w:t>Loans that are secured by securities are not classified as margin lending if they are extended for a purpose other than the purchase, sale, carrying or trading of securities.</w:t>
            </w:r>
            <w:r w:rsidRPr="00F74951">
              <w:rPr>
                <w:rFonts w:cstheme="minorHAnsi"/>
                <w:b/>
                <w:bCs/>
                <w:sz w:val="18"/>
                <w:szCs w:val="18"/>
                <w:lang w:val="en-US"/>
              </w:rPr>
              <w:t xml:space="preserve"> </w:t>
            </w:r>
          </w:p>
          <w:p w14:paraId="219D2C32" w14:textId="77777777" w:rsidR="00653919" w:rsidRPr="005D73B8" w:rsidRDefault="00653919" w:rsidP="00653919">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25B54ED6"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63226">
              <w:rPr>
                <w:rFonts w:cstheme="minorHAnsi"/>
                <w:b/>
                <w:bCs/>
                <w:sz w:val="18"/>
                <w:szCs w:val="18"/>
                <w:lang w:val="en-US"/>
              </w:rPr>
              <w:t xml:space="preserve">Debt financing </w:t>
            </w:r>
            <w:r w:rsidRPr="00090D76">
              <w:rPr>
                <w:rFonts w:cstheme="minorHAnsi"/>
                <w:b/>
                <w:bCs/>
                <w:sz w:val="18"/>
                <w:szCs w:val="18"/>
                <w:lang w:val="en-US"/>
              </w:rPr>
              <w:sym w:font="Wingdings" w:char="F0E0"/>
            </w:r>
            <w:r w:rsidRPr="00F63226">
              <w:rPr>
                <w:rFonts w:cstheme="minorHAnsi"/>
                <w:sz w:val="18"/>
                <w:szCs w:val="18"/>
                <w:lang w:val="en-US"/>
              </w:rPr>
              <w:t xml:space="preserve"> </w:t>
            </w:r>
            <w:r>
              <w:rPr>
                <w:rFonts w:cstheme="minorHAnsi"/>
                <w:sz w:val="18"/>
                <w:szCs w:val="18"/>
                <w:lang w:val="en-US"/>
              </w:rPr>
              <w:t>This category refers to f</w:t>
            </w:r>
            <w:r w:rsidRPr="00603B1D">
              <w:rPr>
                <w:rFonts w:cstheme="minorHAnsi"/>
                <w:sz w:val="18"/>
                <w:szCs w:val="18"/>
                <w:lang w:val="en-US"/>
              </w:rPr>
              <w:t>inancing of outstanding or maturing debt. This includes debt refinancing</w:t>
            </w:r>
            <w:r>
              <w:rPr>
                <w:rFonts w:cstheme="minorHAnsi"/>
                <w:sz w:val="18"/>
                <w:szCs w:val="18"/>
                <w:lang w:val="en-US"/>
              </w:rPr>
              <w:t xml:space="preserve">. </w:t>
            </w:r>
          </w:p>
          <w:p w14:paraId="379E24F6" w14:textId="77777777" w:rsidR="00653919" w:rsidRPr="00662323" w:rsidRDefault="00653919" w:rsidP="00653919">
            <w:pPr>
              <w:pStyle w:val="ListParagraph"/>
              <w:rPr>
                <w:rFonts w:cstheme="minorHAnsi"/>
                <w:sz w:val="18"/>
                <w:szCs w:val="18"/>
                <w:lang w:val="en-US"/>
              </w:rPr>
            </w:pPr>
          </w:p>
          <w:p w14:paraId="48FCB434" w14:textId="77777777" w:rsidR="00653919" w:rsidRPr="00090D76"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Pr>
                <w:rFonts w:cstheme="minorHAnsi"/>
                <w:sz w:val="18"/>
                <w:szCs w:val="18"/>
                <w:lang w:val="en-US"/>
              </w:rPr>
              <w:t>I</w:t>
            </w:r>
            <w:r w:rsidRPr="00603B1D">
              <w:rPr>
                <w:rFonts w:cstheme="minorHAnsi"/>
                <w:sz w:val="18"/>
                <w:szCs w:val="18"/>
                <w:lang w:val="en-US"/>
              </w:rPr>
              <w:t>f the instrument is extended for the purpose of debt financing, the value “debt financing” is reported, irrespective of the initial purpose for which the refinanced instrument was extended.</w:t>
            </w:r>
            <w:r>
              <w:rPr>
                <w:rFonts w:cstheme="minorHAnsi"/>
                <w:sz w:val="18"/>
                <w:szCs w:val="18"/>
                <w:lang w:val="en-US"/>
              </w:rPr>
              <w:t xml:space="preserve"> </w:t>
            </w:r>
            <w:r w:rsidRPr="00090D76">
              <w:rPr>
                <w:rFonts w:cstheme="minorHAnsi"/>
                <w:sz w:val="18"/>
                <w:szCs w:val="18"/>
                <w:lang w:val="en-US"/>
              </w:rPr>
              <w:t xml:space="preserve">The value “debt financing” is not used when the terms and conditions of the instrument are modified </w:t>
            </w:r>
            <w:proofErr w:type="gramStart"/>
            <w:r w:rsidRPr="00090D76">
              <w:rPr>
                <w:rFonts w:cstheme="minorHAnsi"/>
                <w:sz w:val="18"/>
                <w:szCs w:val="18"/>
                <w:lang w:val="en-US"/>
              </w:rPr>
              <w:t>as a consequence of</w:t>
            </w:r>
            <w:proofErr w:type="gramEnd"/>
            <w:r w:rsidRPr="00090D76">
              <w:rPr>
                <w:rFonts w:cstheme="minorHAnsi"/>
                <w:sz w:val="18"/>
                <w:szCs w:val="18"/>
                <w:lang w:val="en-US"/>
              </w:rPr>
              <w:t xml:space="preserve"> forbearance measures. In this case, the original purpose remains unchanged. </w:t>
            </w:r>
          </w:p>
          <w:p w14:paraId="219A09A2"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D703E0E"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03B1D">
              <w:rPr>
                <w:rFonts w:cstheme="minorHAnsi"/>
                <w:sz w:val="18"/>
                <w:szCs w:val="18"/>
                <w:lang w:val="en-US"/>
              </w:rPr>
              <w:t>Debt financing covers cases in which the debtor is “switching” creditors as well as cases in which the debtor is extending an expiring credit agreement, for example</w:t>
            </w:r>
            <w:r>
              <w:rPr>
                <w:rFonts w:cstheme="minorHAnsi"/>
                <w:sz w:val="18"/>
                <w:szCs w:val="18"/>
                <w:lang w:val="en-US"/>
              </w:rPr>
              <w:t xml:space="preserve"> </w:t>
            </w:r>
            <w:r w:rsidRPr="00603B1D">
              <w:rPr>
                <w:rFonts w:cstheme="minorHAnsi"/>
                <w:sz w:val="18"/>
                <w:szCs w:val="18"/>
                <w:lang w:val="en-US"/>
              </w:rPr>
              <w:t>working capital finance, or to gain access to more favorable financing conditions, such as lower interest rates.</w:t>
            </w:r>
          </w:p>
          <w:p w14:paraId="46096D63"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2B641AF" w14:textId="77777777" w:rsidR="00653919" w:rsidRPr="00603B1D"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Imports or Exports </w:t>
            </w:r>
            <w:r w:rsidRPr="002F010B">
              <w:rPr>
                <w:rFonts w:cstheme="minorHAnsi"/>
                <w:b/>
                <w:bCs/>
                <w:sz w:val="18"/>
                <w:szCs w:val="18"/>
                <w:lang w:val="en-US"/>
              </w:rPr>
              <w:sym w:font="Wingdings" w:char="F0E0"/>
            </w:r>
            <w:r>
              <w:rPr>
                <w:rFonts w:cstheme="minorHAnsi"/>
                <w:b/>
                <w:bCs/>
                <w:sz w:val="18"/>
                <w:szCs w:val="18"/>
                <w:lang w:val="en-US"/>
              </w:rPr>
              <w:t xml:space="preserve"> </w:t>
            </w:r>
            <w:r w:rsidRPr="00090D76">
              <w:rPr>
                <w:rFonts w:cstheme="minorHAnsi"/>
                <w:sz w:val="18"/>
                <w:szCs w:val="18"/>
                <w:lang w:val="en-US"/>
              </w:rPr>
              <w:t>This value refers to f</w:t>
            </w:r>
            <w:r w:rsidRPr="00603B1D">
              <w:rPr>
                <w:rFonts w:cstheme="minorHAnsi"/>
                <w:sz w:val="18"/>
                <w:szCs w:val="18"/>
                <w:lang w:val="en-US"/>
              </w:rPr>
              <w:t>inancing of goods and services (purchases, barter and/or gifts) from non</w:t>
            </w:r>
            <w:r>
              <w:rPr>
                <w:rFonts w:cstheme="minorHAnsi"/>
                <w:sz w:val="18"/>
                <w:szCs w:val="18"/>
                <w:lang w:val="en-US"/>
              </w:rPr>
              <w:t>-</w:t>
            </w:r>
            <w:r w:rsidRPr="00603B1D">
              <w:rPr>
                <w:rFonts w:cstheme="minorHAnsi"/>
                <w:sz w:val="18"/>
                <w:szCs w:val="18"/>
                <w:lang w:val="en-US"/>
              </w:rPr>
              <w:t>residents to residents</w:t>
            </w:r>
            <w:r>
              <w:rPr>
                <w:rFonts w:cstheme="minorHAnsi"/>
                <w:sz w:val="18"/>
                <w:szCs w:val="18"/>
                <w:lang w:val="en-US"/>
              </w:rPr>
              <w:t xml:space="preserve"> or </w:t>
            </w:r>
            <w:r w:rsidRPr="00603B1D">
              <w:rPr>
                <w:rFonts w:cstheme="minorHAnsi"/>
                <w:sz w:val="18"/>
                <w:szCs w:val="18"/>
                <w:lang w:val="en-US"/>
              </w:rPr>
              <w:t>residents to non-residents</w:t>
            </w:r>
            <w:r>
              <w:rPr>
                <w:rFonts w:cstheme="minorHAnsi"/>
                <w:sz w:val="18"/>
                <w:szCs w:val="18"/>
                <w:lang w:val="en-US"/>
              </w:rPr>
              <w:t>. N</w:t>
            </w:r>
            <w:r w:rsidRPr="00603B1D">
              <w:rPr>
                <w:rFonts w:cstheme="minorHAnsi"/>
                <w:sz w:val="18"/>
                <w:szCs w:val="18"/>
                <w:lang w:val="en-US"/>
              </w:rPr>
              <w:t>ote that for a mixed case where both export and import needs are being addressed, the value “working capital facility” is reported.</w:t>
            </w:r>
          </w:p>
          <w:p w14:paraId="5502C4CB"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66448113"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Construction investment </w:t>
            </w:r>
            <w:r w:rsidRPr="00BA51CE">
              <w:rPr>
                <w:rFonts w:cstheme="minorHAnsi"/>
                <w:b/>
                <w:bCs/>
                <w:sz w:val="18"/>
                <w:szCs w:val="18"/>
                <w:lang w:val="en-US"/>
              </w:rPr>
              <w:sym w:font="Wingdings" w:char="F0E0"/>
            </w:r>
            <w:r>
              <w:rPr>
                <w:rFonts w:cstheme="minorHAnsi"/>
                <w:b/>
                <w:bCs/>
                <w:sz w:val="18"/>
                <w:szCs w:val="18"/>
                <w:lang w:val="en-US"/>
              </w:rPr>
              <w:t xml:space="preserve"> </w:t>
            </w:r>
            <w:r w:rsidRPr="009B304A">
              <w:rPr>
                <w:rFonts w:cstheme="minorHAnsi"/>
                <w:sz w:val="18"/>
                <w:szCs w:val="18"/>
                <w:lang w:val="en-US"/>
              </w:rPr>
              <w:t>T</w:t>
            </w:r>
            <w:r w:rsidRPr="002D314E">
              <w:rPr>
                <w:rFonts w:cstheme="minorHAnsi"/>
                <w:sz w:val="18"/>
                <w:szCs w:val="18"/>
                <w:lang w:val="en-US"/>
              </w:rPr>
              <w:t xml:space="preserve">his category includes </w:t>
            </w:r>
            <w:r>
              <w:rPr>
                <w:rFonts w:cstheme="minorHAnsi"/>
                <w:sz w:val="18"/>
                <w:szCs w:val="18"/>
                <w:lang w:val="en-US"/>
              </w:rPr>
              <w:t>f</w:t>
            </w:r>
            <w:r w:rsidRPr="000B22BF">
              <w:rPr>
                <w:rFonts w:cstheme="minorHAnsi"/>
                <w:sz w:val="18"/>
                <w:szCs w:val="18"/>
                <w:lang w:val="en-US"/>
              </w:rPr>
              <w:t>inancing of construction of buildings, infrastructure and industrial facilities</w:t>
            </w:r>
            <w:r>
              <w:rPr>
                <w:rFonts w:cstheme="minorHAnsi"/>
                <w:sz w:val="18"/>
                <w:szCs w:val="18"/>
                <w:lang w:val="en-US"/>
              </w:rPr>
              <w:t>.</w:t>
            </w:r>
            <w:r w:rsidRPr="000B22BF">
              <w:rPr>
                <w:rFonts w:cstheme="minorHAnsi"/>
                <w:sz w:val="18"/>
                <w:szCs w:val="18"/>
                <w:lang w:val="en-US"/>
              </w:rPr>
              <w:t xml:space="preserve"> </w:t>
            </w:r>
          </w:p>
          <w:p w14:paraId="6D18B43B" w14:textId="77777777" w:rsidR="00653919" w:rsidRPr="000B22BF" w:rsidRDefault="00653919" w:rsidP="00653919">
            <w:pPr>
              <w:pStyle w:val="ListParagraph"/>
              <w:rPr>
                <w:rFonts w:cstheme="minorHAnsi"/>
                <w:sz w:val="18"/>
                <w:szCs w:val="18"/>
                <w:lang w:val="en-US"/>
              </w:rPr>
            </w:pPr>
          </w:p>
          <w:p w14:paraId="67C71EB6"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0B22BF">
              <w:rPr>
                <w:rFonts w:cstheme="minorHAnsi"/>
                <w:sz w:val="18"/>
                <w:szCs w:val="18"/>
                <w:lang w:val="en-US"/>
              </w:rPr>
              <w:t>For instruments extended for the purpose of investing in construction, including the purchase of the land on which the building, infrastructure and industrial facilities are</w:t>
            </w:r>
            <w:r>
              <w:rPr>
                <w:rFonts w:cstheme="minorHAnsi"/>
                <w:sz w:val="18"/>
                <w:szCs w:val="18"/>
                <w:lang w:val="en-US"/>
              </w:rPr>
              <w:t xml:space="preserve"> </w:t>
            </w:r>
            <w:r w:rsidRPr="000B22BF">
              <w:rPr>
                <w:rFonts w:cstheme="minorHAnsi"/>
                <w:sz w:val="18"/>
                <w:szCs w:val="18"/>
                <w:lang w:val="en-US"/>
              </w:rPr>
              <w:t>constructed, the value “construction investment” is reported.</w:t>
            </w:r>
            <w:r>
              <w:rPr>
                <w:rFonts w:cstheme="minorHAnsi"/>
                <w:sz w:val="18"/>
                <w:szCs w:val="18"/>
                <w:lang w:val="en-US"/>
              </w:rPr>
              <w:t xml:space="preserve"> </w:t>
            </w:r>
            <w:r w:rsidRPr="000B22BF">
              <w:rPr>
                <w:rFonts w:cstheme="minorHAnsi"/>
                <w:sz w:val="18"/>
                <w:szCs w:val="18"/>
                <w:lang w:val="en-US"/>
              </w:rPr>
              <w:t>As construction investments constitute financing for the purpose of construction, meaning the object does not exist at the time of financing, they are inherently different from the category of “commercial real estate purchase”, which refers to the acquisition/refurbishment of already existing real estate.</w:t>
            </w:r>
            <w:r>
              <w:rPr>
                <w:rFonts w:cstheme="minorHAnsi"/>
                <w:sz w:val="18"/>
                <w:szCs w:val="18"/>
                <w:lang w:val="en-US"/>
              </w:rPr>
              <w:t xml:space="preserve"> </w:t>
            </w:r>
            <w:r w:rsidRPr="000B22BF">
              <w:rPr>
                <w:rFonts w:cstheme="minorHAnsi"/>
                <w:sz w:val="18"/>
                <w:szCs w:val="18"/>
                <w:lang w:val="en-US"/>
              </w:rPr>
              <w:t>Please note that, besides financing towards real estate and project finance, construction investment also concerns other construction investments, such as:</w:t>
            </w:r>
          </w:p>
          <w:p w14:paraId="5CF21FE1" w14:textId="77777777" w:rsidR="00653919" w:rsidRPr="000B22BF" w:rsidRDefault="00653919" w:rsidP="00653919">
            <w:pPr>
              <w:pStyle w:val="ListParagraph"/>
              <w:rPr>
                <w:rFonts w:cstheme="minorHAnsi"/>
                <w:sz w:val="18"/>
                <w:szCs w:val="18"/>
                <w:lang w:val="en-US"/>
              </w:rPr>
            </w:pPr>
          </w:p>
          <w:p w14:paraId="4FBDECEE"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shipping finance;</w:t>
            </w:r>
          </w:p>
          <w:p w14:paraId="44373968"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aviation finance;</w:t>
            </w:r>
          </w:p>
          <w:p w14:paraId="15A2278C"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financing of energy or infrastructure sector on a long-term basis;</w:t>
            </w:r>
          </w:p>
          <w:p w14:paraId="08D3D465" w14:textId="77777777" w:rsidR="00653919" w:rsidRPr="000B22BF" w:rsidRDefault="00653919" w:rsidP="00936776">
            <w:pPr>
              <w:pStyle w:val="ListParagraph"/>
              <w:widowControl w:val="0"/>
              <w:numPr>
                <w:ilvl w:val="0"/>
                <w:numId w:val="44"/>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all other types of construction investment (industrial plant, pipeline and others</w:t>
            </w:r>
            <w:r>
              <w:rPr>
                <w:rFonts w:cstheme="minorHAnsi"/>
                <w:sz w:val="18"/>
                <w:szCs w:val="18"/>
                <w:lang w:val="en-US"/>
              </w:rPr>
              <w:t>)</w:t>
            </w:r>
          </w:p>
          <w:p w14:paraId="4187D273" w14:textId="77777777" w:rsidR="00653919" w:rsidRPr="000B22BF" w:rsidRDefault="00653919" w:rsidP="00653919">
            <w:pPr>
              <w:pStyle w:val="ListParagraph"/>
              <w:rPr>
                <w:rFonts w:cstheme="minorHAnsi"/>
                <w:sz w:val="18"/>
                <w:szCs w:val="18"/>
                <w:lang w:val="en-US"/>
              </w:rPr>
            </w:pPr>
          </w:p>
          <w:p w14:paraId="12A1629E"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4A5DE8">
              <w:rPr>
                <w:rFonts w:cstheme="minorHAnsi"/>
                <w:b/>
                <w:bCs/>
                <w:sz w:val="18"/>
                <w:szCs w:val="18"/>
                <w:lang w:val="en-US"/>
              </w:rPr>
              <w:t>Working capital facility</w:t>
            </w:r>
            <w:r>
              <w:rPr>
                <w:rFonts w:cstheme="minorHAnsi"/>
                <w:b/>
                <w:bCs/>
                <w:sz w:val="18"/>
                <w:szCs w:val="18"/>
                <w:lang w:val="en-US"/>
              </w:rPr>
              <w:t xml:space="preserve"> </w:t>
            </w:r>
            <w:r w:rsidRPr="00392DE6">
              <w:rPr>
                <w:rFonts w:cstheme="minorHAnsi"/>
                <w:b/>
                <w:bCs/>
                <w:sz w:val="18"/>
                <w:szCs w:val="18"/>
                <w:lang w:val="en-US"/>
              </w:rPr>
              <w:sym w:font="Wingdings" w:char="F0E0"/>
            </w:r>
            <w:r>
              <w:rPr>
                <w:rFonts w:cstheme="minorHAnsi"/>
                <w:b/>
                <w:bCs/>
                <w:sz w:val="18"/>
                <w:szCs w:val="18"/>
                <w:lang w:val="en-US"/>
              </w:rPr>
              <w:t xml:space="preserve"> </w:t>
            </w:r>
            <w:r w:rsidRPr="006858C9">
              <w:rPr>
                <w:rFonts w:cstheme="minorHAnsi"/>
                <w:sz w:val="18"/>
                <w:szCs w:val="18"/>
                <w:lang w:val="en-US"/>
              </w:rPr>
              <w:t xml:space="preserve">This category refers to </w:t>
            </w:r>
            <w:r>
              <w:rPr>
                <w:rFonts w:cstheme="minorHAnsi"/>
                <w:sz w:val="18"/>
                <w:szCs w:val="18"/>
                <w:lang w:val="en-US"/>
              </w:rPr>
              <w:t>f</w:t>
            </w:r>
            <w:r w:rsidRPr="00603B1D">
              <w:rPr>
                <w:rFonts w:cstheme="minorHAnsi"/>
                <w:sz w:val="18"/>
                <w:szCs w:val="18"/>
                <w:lang w:val="en-US"/>
              </w:rPr>
              <w:t xml:space="preserve">inancing </w:t>
            </w:r>
            <w:r w:rsidRPr="00662323">
              <w:rPr>
                <w:rFonts w:cstheme="minorHAnsi"/>
                <w:sz w:val="18"/>
                <w:szCs w:val="18"/>
                <w:lang w:val="en-US"/>
              </w:rPr>
              <w:t xml:space="preserve">the cash flow management of an </w:t>
            </w:r>
            <w:r>
              <w:rPr>
                <w:rFonts w:cstheme="minorHAnsi"/>
                <w:sz w:val="18"/>
                <w:szCs w:val="18"/>
                <w:lang w:val="en-US"/>
              </w:rPr>
              <w:t>organization.</w:t>
            </w:r>
            <w:r w:rsidRPr="00662323">
              <w:rPr>
                <w:rFonts w:cstheme="minorHAnsi"/>
                <w:sz w:val="18"/>
                <w:szCs w:val="18"/>
                <w:lang w:val="en-US"/>
              </w:rPr>
              <w:t xml:space="preserve"> This value is for any working capital facility, excluding financing of imports or exports.</w:t>
            </w:r>
            <w:r>
              <w:rPr>
                <w:rFonts w:cstheme="minorHAnsi"/>
                <w:sz w:val="18"/>
                <w:szCs w:val="18"/>
                <w:lang w:val="en-US"/>
              </w:rPr>
              <w:t xml:space="preserve"> </w:t>
            </w:r>
            <w:r w:rsidRPr="00662323">
              <w:rPr>
                <w:rFonts w:cstheme="minorHAnsi"/>
                <w:sz w:val="18"/>
                <w:szCs w:val="18"/>
                <w:lang w:val="en-US"/>
              </w:rPr>
              <w:t>However, if the financing is provided for both export and import, then the value “working capital facility” is reported</w:t>
            </w:r>
            <w:r>
              <w:rPr>
                <w:rFonts w:cstheme="minorHAnsi"/>
                <w:sz w:val="18"/>
                <w:szCs w:val="18"/>
                <w:lang w:val="en-US"/>
              </w:rPr>
              <w:t>.</w:t>
            </w:r>
          </w:p>
          <w:p w14:paraId="5450FCE5"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62323">
              <w:rPr>
                <w:rFonts w:cstheme="minorHAnsi"/>
                <w:sz w:val="18"/>
                <w:szCs w:val="18"/>
                <w:lang w:val="en-US"/>
              </w:rPr>
              <w:t xml:space="preserve"> </w:t>
            </w:r>
          </w:p>
          <w:p w14:paraId="4202D18E" w14:textId="77777777" w:rsidR="00653919" w:rsidRPr="00A258AD"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6"/>
                <w:szCs w:val="16"/>
                <w:lang w:val="en-US" w:eastAsia="es-ES"/>
              </w:rPr>
            </w:pPr>
            <w:r w:rsidRPr="00A258AD">
              <w:rPr>
                <w:rFonts w:cstheme="minorHAnsi"/>
                <w:b/>
                <w:bCs/>
                <w:sz w:val="18"/>
                <w:szCs w:val="18"/>
                <w:lang w:val="en-US"/>
              </w:rPr>
              <w:t xml:space="preserve">Residential real estate purchase </w:t>
            </w:r>
            <w:r w:rsidRPr="000105ED">
              <w:rPr>
                <w:rFonts w:cstheme="minorHAnsi"/>
                <w:b/>
                <w:bCs/>
                <w:sz w:val="18"/>
                <w:szCs w:val="18"/>
                <w:lang w:val="en-US"/>
              </w:rPr>
              <w:sym w:font="Wingdings" w:char="F0E0"/>
            </w:r>
            <w:r w:rsidRPr="00A258AD">
              <w:rPr>
                <w:rFonts w:eastAsia="Times New Roman" w:cstheme="minorHAnsi"/>
                <w:sz w:val="16"/>
                <w:szCs w:val="16"/>
                <w:lang w:val="en-US" w:eastAsia="es-ES"/>
              </w:rPr>
              <w:t xml:space="preserve"> </w:t>
            </w:r>
            <w:r w:rsidRPr="00A258AD">
              <w:rPr>
                <w:rFonts w:cstheme="minorHAnsi"/>
                <w:sz w:val="18"/>
                <w:szCs w:val="18"/>
                <w:lang w:val="en-US"/>
              </w:rPr>
              <w:t>According to Article 4(1)(75) of Regulation (EU) No 575/2013 (the CRR), “residential property” means a residence which is occupied by the owner or the lessee of the residence</w:t>
            </w:r>
            <w:r>
              <w:rPr>
                <w:rFonts w:cstheme="minorHAnsi"/>
                <w:sz w:val="18"/>
                <w:szCs w:val="18"/>
                <w:lang w:val="en-US"/>
              </w:rPr>
              <w:t xml:space="preserve">. </w:t>
            </w:r>
          </w:p>
          <w:p w14:paraId="012E11CD" w14:textId="77777777" w:rsidR="00653919" w:rsidRPr="00A258AD" w:rsidRDefault="00653919" w:rsidP="00653919">
            <w:pPr>
              <w:pStyle w:val="ListParagraph"/>
              <w:rPr>
                <w:rFonts w:cstheme="minorHAnsi"/>
                <w:sz w:val="18"/>
                <w:szCs w:val="18"/>
                <w:lang w:val="en-US"/>
              </w:rPr>
            </w:pPr>
          </w:p>
          <w:p w14:paraId="5F6D9773"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cstheme="minorHAnsi"/>
                <w:sz w:val="18"/>
                <w:szCs w:val="18"/>
                <w:lang w:val="en-US"/>
              </w:rPr>
              <w:t>Furthermore, for exposures “secured by mortgages on residential property which is or shall be occupied or let by the owner, or the beneficial owner in the case of personal investment companies”, the data attribute “purpose” is reported as</w:t>
            </w:r>
            <w:r w:rsidRPr="00A258AD">
              <w:rPr>
                <w:lang w:val="en-US"/>
              </w:rPr>
              <w:t xml:space="preserve"> </w:t>
            </w:r>
            <w:r w:rsidRPr="00A258AD">
              <w:rPr>
                <w:rFonts w:eastAsia="Times New Roman" w:cstheme="minorHAnsi"/>
                <w:sz w:val="18"/>
                <w:szCs w:val="18"/>
                <w:lang w:val="en-US" w:eastAsia="es-ES"/>
              </w:rPr>
              <w:t xml:space="preserve">“residential real estate purchase”, including for loans provided to finance unoccupied residential real estate. </w:t>
            </w:r>
          </w:p>
          <w:p w14:paraId="0A57F68A"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B99D051"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Consequently, the value “residential real estate purchase” is reported for instruments extended for the purpose of purchasing residential property or investing in residential property, including unoccupied residential real estate, buildings and refurbishments thereof. The value is reported irrespective of the protection used to secure the instrument (i.e. whether the instrument used for the purchase of residential property is secured by the purchased residential property, whether it is secured by other forms of assets, or whether it is unsecured). </w:t>
            </w:r>
          </w:p>
          <w:p w14:paraId="06D9988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4BC680D"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Any refurbishment of existing residential real estate, including changes to the external dimensions of the property (length, width, height, etc.), is reported as “residential real estate purchase”. </w:t>
            </w:r>
          </w:p>
          <w:p w14:paraId="2AF096BC"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AD3863B" w14:textId="77777777" w:rsidR="00653919" w:rsidRPr="00A258AD"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6"/>
                <w:szCs w:val="16"/>
                <w:lang w:val="en-US" w:eastAsia="es-ES"/>
              </w:rPr>
            </w:pPr>
            <w:r w:rsidRPr="00A258AD">
              <w:rPr>
                <w:rFonts w:eastAsia="Times New Roman" w:cstheme="minorHAnsi"/>
                <w:sz w:val="18"/>
                <w:szCs w:val="18"/>
                <w:lang w:val="en-US" w:eastAsia="es-ES"/>
              </w:rPr>
              <w:t>Please note that loans to construction companies for the building of residential property are reported as “construction investment” rather than “residential real estate purchase”.</w:t>
            </w:r>
            <w:r w:rsidRPr="00A258AD">
              <w:rPr>
                <w:rFonts w:eastAsia="Times New Roman" w:cstheme="minorHAnsi"/>
                <w:sz w:val="16"/>
                <w:szCs w:val="16"/>
                <w:lang w:val="en-US" w:eastAsia="es-ES"/>
              </w:rPr>
              <w:t xml:space="preserve"> </w:t>
            </w:r>
          </w:p>
          <w:p w14:paraId="4FD180C4" w14:textId="77777777" w:rsidR="00653919" w:rsidRPr="000105ED" w:rsidRDefault="00653919" w:rsidP="00653919">
            <w:pPr>
              <w:pStyle w:val="ListParagraph"/>
              <w:rPr>
                <w:rFonts w:cstheme="minorHAnsi"/>
                <w:sz w:val="18"/>
                <w:szCs w:val="18"/>
                <w:lang w:val="en-US"/>
              </w:rPr>
            </w:pPr>
          </w:p>
          <w:p w14:paraId="3345B872"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0105ED">
              <w:rPr>
                <w:rFonts w:eastAsia="Times New Roman" w:cstheme="minorHAnsi"/>
                <w:b/>
                <w:bCs/>
                <w:sz w:val="18"/>
                <w:szCs w:val="18"/>
                <w:lang w:val="en-US" w:eastAsia="es-ES"/>
              </w:rPr>
              <w:t>Commercial real estate purchase</w:t>
            </w:r>
            <w:r w:rsidRPr="000105ED">
              <w:rPr>
                <w:rFonts w:eastAsia="Times New Roman" w:cstheme="minorHAnsi"/>
                <w:sz w:val="18"/>
                <w:szCs w:val="18"/>
                <w:lang w:val="en-US" w:eastAsia="es-ES"/>
              </w:rPr>
              <w:t xml:space="preserve"> </w:t>
            </w:r>
            <w:r w:rsidRPr="000105ED">
              <w:rPr>
                <w:rFonts w:eastAsia="Times New Roman" w:cstheme="minorHAnsi"/>
                <w:sz w:val="18"/>
                <w:szCs w:val="18"/>
                <w:lang w:val="en-US" w:eastAsia="es-ES"/>
              </w:rPr>
              <w:sym w:font="Wingdings" w:char="F0E0"/>
            </w:r>
            <w:r w:rsidRPr="000105ED">
              <w:rPr>
                <w:rFonts w:eastAsia="Times New Roman" w:cstheme="minorHAnsi"/>
                <w:sz w:val="18"/>
                <w:szCs w:val="18"/>
                <w:lang w:val="en-US" w:eastAsia="es-ES"/>
              </w:rPr>
              <w:t xml:space="preserve"> This refers to financing </w:t>
            </w:r>
            <w:r w:rsidRPr="00A258AD">
              <w:rPr>
                <w:rFonts w:eastAsia="Times New Roman" w:cstheme="minorHAnsi"/>
                <w:sz w:val="18"/>
                <w:szCs w:val="18"/>
                <w:lang w:val="en-US" w:eastAsia="es-ES"/>
              </w:rPr>
              <w:t>of real estate property other than residential property</w:t>
            </w:r>
            <w:r>
              <w:rPr>
                <w:rFonts w:eastAsia="Times New Roman" w:cstheme="minorHAnsi"/>
                <w:sz w:val="18"/>
                <w:szCs w:val="18"/>
                <w:lang w:val="en-US" w:eastAsia="es-ES"/>
              </w:rPr>
              <w:t>.</w:t>
            </w:r>
            <w:r w:rsidRPr="00A258AD">
              <w:rPr>
                <w:lang w:val="en-US"/>
              </w:rPr>
              <w:t xml:space="preserve"> </w:t>
            </w:r>
            <w:r w:rsidRPr="00A258AD">
              <w:rPr>
                <w:rFonts w:eastAsia="Times New Roman" w:cstheme="minorHAnsi"/>
                <w:sz w:val="18"/>
                <w:szCs w:val="18"/>
                <w:lang w:val="en-US" w:eastAsia="es-ES"/>
              </w:rPr>
              <w:t xml:space="preserve">The value “commercial real estate purchase” is reported for instruments extended for </w:t>
            </w:r>
            <w:r w:rsidRPr="00DC6460">
              <w:rPr>
                <w:rFonts w:eastAsia="Times New Roman" w:cstheme="minorHAnsi"/>
                <w:sz w:val="18"/>
                <w:szCs w:val="18"/>
                <w:lang w:val="en-US" w:eastAsia="es-ES"/>
              </w:rPr>
              <w:t xml:space="preserve">the purpose of purchasing commercial property or investing in commercial property, including buildings and refurbishments thereof. The value is reported irrespective of whether the instrument used for the purchase of commercial property is secured by the purchased </w:t>
            </w:r>
            <w:r w:rsidRPr="00DC6460">
              <w:rPr>
                <w:rFonts w:eastAsia="Times New Roman" w:cstheme="minorHAnsi"/>
                <w:sz w:val="18"/>
                <w:szCs w:val="18"/>
                <w:lang w:val="en-US" w:eastAsia="es-ES"/>
              </w:rPr>
              <w:lastRenderedPageBreak/>
              <w:t>commercial property or whether instruments for commercial property purchase are secured by other forms of assets or whether they are unsecured.</w:t>
            </w:r>
            <w:r>
              <w:rPr>
                <w:rFonts w:eastAsia="Times New Roman" w:cstheme="minorHAnsi"/>
                <w:sz w:val="18"/>
                <w:szCs w:val="18"/>
                <w:lang w:val="en-US" w:eastAsia="es-ES"/>
              </w:rPr>
              <w:t xml:space="preserve"> </w:t>
            </w:r>
          </w:p>
          <w:p w14:paraId="14C1ADB5"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531A662"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DC6460">
              <w:rPr>
                <w:rFonts w:eastAsia="Times New Roman" w:cstheme="minorHAnsi"/>
                <w:sz w:val="18"/>
                <w:szCs w:val="18"/>
                <w:lang w:val="en-US" w:eastAsia="es-ES"/>
              </w:rPr>
              <w:t>It is clarified that refurbishment of existing commercial real estate is included under this category</w:t>
            </w:r>
            <w:r>
              <w:rPr>
                <w:rFonts w:eastAsia="Times New Roman" w:cstheme="minorHAnsi"/>
                <w:sz w:val="18"/>
                <w:szCs w:val="18"/>
                <w:lang w:val="en-US" w:eastAsia="es-ES"/>
              </w:rPr>
              <w:t>.</w:t>
            </w:r>
            <w:r w:rsidRPr="00DC6460">
              <w:rPr>
                <w:rFonts w:eastAsia="Times New Roman" w:cstheme="minorHAnsi"/>
                <w:sz w:val="18"/>
                <w:szCs w:val="18"/>
                <w:lang w:val="en-US" w:eastAsia="es-ES"/>
              </w:rPr>
              <w:t xml:space="preserve"> </w:t>
            </w:r>
          </w:p>
          <w:p w14:paraId="3CC8EF3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3363A616" w14:textId="763E1CF2" w:rsidR="00653919" w:rsidRP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662323">
              <w:rPr>
                <w:rFonts w:eastAsia="Times New Roman" w:cstheme="minorHAnsi"/>
                <w:b/>
                <w:bCs/>
                <w:sz w:val="18"/>
                <w:szCs w:val="18"/>
                <w:lang w:val="en-US" w:eastAsia="es-ES"/>
              </w:rPr>
              <w:t>Purposes other than real estate purchase, margin lending, debt financing, imports, exports, construction investment, working capital facility</w:t>
            </w:r>
            <w:r w:rsidRPr="00662323">
              <w:rPr>
                <w:rFonts w:eastAsia="Times New Roman" w:cstheme="minorHAnsi"/>
                <w:b/>
                <w:bCs/>
                <w:sz w:val="18"/>
                <w:szCs w:val="18"/>
                <w:lang w:val="en-US" w:eastAsia="es-ES"/>
              </w:rPr>
              <w:sym w:font="Wingdings" w:char="F0E0"/>
            </w:r>
            <w:r w:rsidRPr="00662323">
              <w:rPr>
                <w:rFonts w:eastAsia="Times New Roman" w:cstheme="minorHAnsi"/>
                <w:sz w:val="18"/>
                <w:szCs w:val="18"/>
                <w:lang w:val="en-US" w:eastAsia="es-ES"/>
              </w:rPr>
              <w:t xml:space="preserve"> Th</w:t>
            </w:r>
            <w:r>
              <w:rPr>
                <w:rFonts w:eastAsia="Times New Roman" w:cstheme="minorHAnsi"/>
                <w:sz w:val="18"/>
                <w:szCs w:val="18"/>
                <w:lang w:val="en-US" w:eastAsia="es-ES"/>
              </w:rPr>
              <w:t>is</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category refers to other purposes </w:t>
            </w:r>
            <w:r w:rsidRPr="00662323">
              <w:rPr>
                <w:rFonts w:eastAsia="Times New Roman" w:cstheme="minorHAnsi"/>
                <w:sz w:val="18"/>
                <w:szCs w:val="18"/>
                <w:lang w:val="en-US" w:eastAsia="es-ES"/>
              </w:rPr>
              <w:t>different from any of the purposes listed above</w:t>
            </w:r>
            <w:r>
              <w:rPr>
                <w:rFonts w:eastAsia="Times New Roman" w:cstheme="minorHAnsi"/>
                <w:sz w:val="18"/>
                <w:szCs w:val="18"/>
                <w:lang w:val="en-US" w:eastAsia="es-ES"/>
              </w:rPr>
              <w:t>.</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This </w:t>
            </w:r>
            <w:r w:rsidRPr="00662323">
              <w:rPr>
                <w:rFonts w:eastAsia="Times New Roman" w:cstheme="minorHAnsi"/>
                <w:sz w:val="18"/>
                <w:szCs w:val="18"/>
                <w:lang w:val="en-US" w:eastAsia="es-ES"/>
              </w:rPr>
              <w:t>value is also reported in the case of debit balances for overdrafts which are current accounts with no credit limit</w:t>
            </w:r>
            <w:r>
              <w:rPr>
                <w:rFonts w:eastAsia="Times New Roman" w:cstheme="minorHAnsi"/>
                <w:sz w:val="18"/>
                <w:szCs w:val="18"/>
                <w:lang w:val="en-US" w:eastAsia="es-ES"/>
              </w:rPr>
              <w:t>.</w:t>
            </w:r>
            <w:r w:rsidRPr="00F74951">
              <w:rPr>
                <w:rFonts w:cstheme="minorHAnsi"/>
                <w:sz w:val="18"/>
                <w:szCs w:val="18"/>
                <w:lang w:val="en-US"/>
              </w:rPr>
              <w:t xml:space="preserve"> </w:t>
            </w:r>
          </w:p>
        </w:tc>
      </w:tr>
      <w:tr w:rsidR="00653919" w:rsidRPr="0082355F" w14:paraId="5B9B3EB6"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0C0915"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02C558ED" w14:textId="53C6BA1B"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67F13DF5" w14:textId="77777777" w:rsidR="00653919" w:rsidRDefault="00653919" w:rsidP="0065391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53919" w:rsidRPr="00B5487B" w14:paraId="61E5A0B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CE2D33F"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4CEF04E"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5487B" w14:paraId="005892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B5EF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387807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Margin lending</w:t>
                  </w:r>
                </w:p>
              </w:tc>
            </w:tr>
            <w:tr w:rsidR="00653919" w:rsidRPr="00B5487B" w14:paraId="68987165"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AAC3E"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5DE9F7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Debt financing</w:t>
                  </w:r>
                </w:p>
              </w:tc>
            </w:tr>
            <w:tr w:rsidR="00653919" w:rsidRPr="00B5487B" w14:paraId="396CB4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30F60"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B1A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Imports</w:t>
                  </w:r>
                </w:p>
              </w:tc>
            </w:tr>
            <w:tr w:rsidR="00653919" w:rsidRPr="00B5487B" w14:paraId="07040A9E"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1B1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E66D83"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Exports</w:t>
                  </w:r>
                </w:p>
              </w:tc>
            </w:tr>
            <w:tr w:rsidR="00653919" w:rsidRPr="00B5487B" w14:paraId="77D4872F"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8029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1279D90"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Construction investment</w:t>
                  </w:r>
                </w:p>
              </w:tc>
            </w:tr>
            <w:tr w:rsidR="00653919" w:rsidRPr="00B5487B" w14:paraId="755A12C0"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3092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936A1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Working capital facility</w:t>
                  </w:r>
                </w:p>
              </w:tc>
            </w:tr>
            <w:tr w:rsidR="00653919" w:rsidRPr="0082355F" w14:paraId="5F00DBF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8E4F81"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11</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D8CD62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Purposes other than real estate purchase, margin lending, debt financing, imports, exports, construction investment, working capital facility</w:t>
                  </w:r>
                </w:p>
              </w:tc>
            </w:tr>
            <w:tr w:rsidR="00653919" w:rsidRPr="0082355F" w14:paraId="02E66FD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03F40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5B604E5"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Residential real estate purchase</w:t>
                  </w:r>
                </w:p>
              </w:tc>
            </w:tr>
            <w:tr w:rsidR="00653919" w:rsidRPr="0082355F" w14:paraId="66B74E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CD90D"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DFFBB0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Commercial real estate purchase</w:t>
                  </w:r>
                </w:p>
              </w:tc>
            </w:tr>
          </w:tbl>
          <w:p w14:paraId="2138D210" w14:textId="77777777" w:rsidR="00653919" w:rsidRDefault="00653919" w:rsidP="00653919">
            <w:pPr>
              <w:spacing w:after="0"/>
              <w:rPr>
                <w:sz w:val="18"/>
                <w:szCs w:val="18"/>
                <w:lang w:val="en-US"/>
              </w:rPr>
            </w:pPr>
          </w:p>
          <w:p w14:paraId="1BDF64CA"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the purpose.  </w:t>
            </w:r>
          </w:p>
          <w:p w14:paraId="1391CE12" w14:textId="5663F5F9" w:rsidR="00653919" w:rsidRPr="009B1341" w:rsidRDefault="009B1341" w:rsidP="00097E7D">
            <w:pPr>
              <w:pStyle w:val="Default"/>
              <w:rPr>
                <w:rFonts w:ascii="Calibri" w:hAnsi="Calibri" w:cs="Calibri"/>
                <w:sz w:val="18"/>
                <w:szCs w:val="18"/>
                <w:lang w:val="en-US"/>
              </w:rPr>
            </w:pPr>
            <w:r w:rsidRPr="009B1341">
              <w:rPr>
                <w:rFonts w:ascii="Calibri" w:hAnsi="Calibri" w:cs="Calibri"/>
                <w:sz w:val="18"/>
                <w:szCs w:val="18"/>
                <w:lang w:val="en-US"/>
              </w:rPr>
              <w:t>In case this field does not apply for a given instrument (i.e. instruments such as cash, balances in central banks and other demand deposits), Units should report '11111111111'.</w:t>
            </w:r>
          </w:p>
        </w:tc>
      </w:tr>
      <w:tr w:rsidR="00653919" w:rsidRPr="0082355F" w14:paraId="051FCF0F" w14:textId="77777777" w:rsidTr="00F42E3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CAFB74" w14:textId="77777777" w:rsidR="00653919" w:rsidRDefault="00653919" w:rsidP="00653919">
            <w:pPr>
              <w:rPr>
                <w:b/>
                <w:bCs/>
                <w:sz w:val="18"/>
                <w:szCs w:val="18"/>
                <w:lang w:val="en-US"/>
              </w:rPr>
            </w:pPr>
            <w:r w:rsidRPr="00255C9E">
              <w:rPr>
                <w:b/>
                <w:bCs/>
                <w:sz w:val="18"/>
                <w:szCs w:val="18"/>
                <w:lang w:val="en-US"/>
              </w:rPr>
              <w:t>Link to other concepts</w:t>
            </w:r>
          </w:p>
          <w:p w14:paraId="3AE88414" w14:textId="421D8F05" w:rsidR="00653919" w:rsidRPr="009B1341" w:rsidRDefault="00653919" w:rsidP="002A30C5">
            <w:pPr>
              <w:pStyle w:val="Default"/>
              <w:rPr>
                <w:rFonts w:ascii="Calibri" w:hAnsi="Calibri" w:cs="Calibri"/>
                <w:sz w:val="18"/>
                <w:szCs w:val="18"/>
                <w:lang w:val="en-US"/>
              </w:rPr>
            </w:pPr>
            <w:r w:rsidRPr="009B1341">
              <w:rPr>
                <w:rFonts w:ascii="Calibri" w:hAnsi="Calibri" w:cs="Calibri"/>
                <w:sz w:val="18"/>
                <w:szCs w:val="18"/>
                <w:lang w:val="en-US"/>
              </w:rPr>
              <w:t>N/A</w:t>
            </w:r>
          </w:p>
        </w:tc>
      </w:tr>
      <w:tr w:rsidR="00653919" w:rsidRPr="0082355F" w14:paraId="6F0A7A66"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7AD05B" w14:textId="77777777" w:rsidR="00653919" w:rsidRDefault="00653919" w:rsidP="00653919">
            <w:pPr>
              <w:rPr>
                <w:b/>
                <w:bCs/>
                <w:sz w:val="18"/>
                <w:szCs w:val="18"/>
                <w:lang w:val="en-US"/>
              </w:rPr>
            </w:pPr>
            <w:r>
              <w:rPr>
                <w:b/>
                <w:bCs/>
                <w:sz w:val="18"/>
                <w:szCs w:val="18"/>
                <w:lang w:val="en-US"/>
              </w:rPr>
              <w:t>Examples</w:t>
            </w:r>
          </w:p>
          <w:p w14:paraId="3F981C09" w14:textId="29B8F888" w:rsidR="00653919" w:rsidRPr="0091691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C</w:t>
            </w:r>
            <w:r w:rsidRPr="00916918">
              <w:rPr>
                <w:rFonts w:asciiTheme="minorHAnsi" w:hAnsiTheme="minorHAnsi" w:cstheme="minorBidi"/>
                <w:color w:val="auto"/>
                <w:sz w:val="18"/>
                <w:szCs w:val="18"/>
                <w:lang w:val="en-US"/>
              </w:rPr>
              <w:t xml:space="preserve">ash, balances with central banks and other demand deposits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sidRPr="00A725B3">
              <w:rPr>
                <w:rFonts w:asciiTheme="minorHAnsi" w:hAnsiTheme="minorHAnsi" w:cstheme="minorBidi"/>
                <w:color w:val="auto"/>
                <w:sz w:val="18"/>
                <w:szCs w:val="18"/>
                <w:lang w:val="en-US"/>
              </w:rPr>
              <w:t xml:space="preserve"> “</w:t>
            </w:r>
            <w:r w:rsidR="00CD4B40" w:rsidRPr="00CD4B40">
              <w:rPr>
                <w:rFonts w:asciiTheme="minorHAnsi" w:hAnsiTheme="minorHAnsi" w:cstheme="minorBidi"/>
                <w:color w:val="auto"/>
                <w:sz w:val="18"/>
                <w:szCs w:val="18"/>
                <w:lang w:val="en-US"/>
              </w:rPr>
              <w:t>11111111111</w:t>
            </w:r>
            <w:r w:rsidR="003E2C3D">
              <w:rPr>
                <w:rFonts w:asciiTheme="minorHAnsi" w:hAnsiTheme="minorHAnsi" w:cstheme="minorBidi"/>
                <w:color w:val="auto"/>
                <w:sz w:val="18"/>
                <w:szCs w:val="18"/>
                <w:lang w:val="en-US"/>
              </w:rPr>
              <w:t>.</w:t>
            </w:r>
            <w:r w:rsidR="001118C9">
              <w:rPr>
                <w:rFonts w:asciiTheme="minorHAnsi" w:hAnsiTheme="minorHAnsi" w:cstheme="minorBidi"/>
                <w:color w:val="auto"/>
                <w:sz w:val="18"/>
                <w:szCs w:val="18"/>
                <w:lang w:val="en-US"/>
              </w:rPr>
              <w:t>”</w:t>
            </w:r>
          </w:p>
          <w:p w14:paraId="4978621B" w14:textId="484FCC6B" w:rsidR="00653919" w:rsidRPr="00DC6460"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L</w:t>
            </w:r>
            <w:r w:rsidRPr="00D236F7">
              <w:rPr>
                <w:rFonts w:asciiTheme="minorHAnsi" w:hAnsiTheme="minorHAnsi" w:cstheme="minorBidi"/>
                <w:color w:val="auto"/>
                <w:sz w:val="18"/>
                <w:szCs w:val="18"/>
                <w:lang w:val="en-US"/>
              </w:rPr>
              <w:t>oans used to buy a car, home appliances, leisure, travels, trainings, equipment (sound, TV, photography</w:t>
            </w:r>
            <w:r>
              <w:rPr>
                <w:rFonts w:asciiTheme="minorHAnsi" w:hAnsiTheme="minorHAnsi" w:cstheme="minorBidi"/>
                <w:color w:val="auto"/>
                <w:sz w:val="18"/>
                <w:szCs w:val="18"/>
                <w:lang w:val="en-US"/>
              </w:rPr>
              <w:t xml:space="preserve">)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Pr>
                <w:rFonts w:asciiTheme="minorHAnsi" w:hAnsiTheme="minorHAnsi" w:cstheme="minorBidi"/>
                <w:color w:val="auto"/>
                <w:sz w:val="18"/>
                <w:szCs w:val="18"/>
                <w:lang w:val="en-US"/>
              </w:rPr>
              <w:t xml:space="preserve"> </w:t>
            </w:r>
            <w:r w:rsidRPr="00734AE4">
              <w:rPr>
                <w:rFonts w:asciiTheme="minorHAnsi" w:hAnsiTheme="minorHAnsi" w:cstheme="minorBidi"/>
                <w:color w:val="auto"/>
                <w:sz w:val="18"/>
                <w:szCs w:val="18"/>
                <w:lang w:val="en-US"/>
              </w:rPr>
              <w:t xml:space="preserve">“11” – </w:t>
            </w:r>
            <w:r w:rsidRPr="00734AE4">
              <w:rPr>
                <w:rFonts w:asciiTheme="minorHAnsi" w:hAnsiTheme="minorHAnsi" w:cstheme="minorBidi"/>
                <w:i/>
                <w:iCs/>
                <w:color w:val="auto"/>
                <w:sz w:val="18"/>
                <w:szCs w:val="18"/>
                <w:lang w:val="en-US"/>
              </w:rPr>
              <w:t>Purposes other than real estate purchase, margin lending, debt financing, imports, exports, construction investment, working capital facility</w:t>
            </w:r>
          </w:p>
          <w:p w14:paraId="2A5881AC" w14:textId="21D46509" w:rsidR="00653919" w:rsidRPr="00DC6460" w:rsidRDefault="00653919" w:rsidP="00936776">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residential real estate include single-family homes, condos, cooperatives, duplexes, townhouses, etc.</w:t>
            </w:r>
          </w:p>
          <w:p w14:paraId="1785473C" w14:textId="0677C8BD" w:rsidR="00653919" w:rsidRPr="001C4063" w:rsidRDefault="00653919" w:rsidP="00936776">
            <w:pPr>
              <w:pStyle w:val="Default"/>
              <w:numPr>
                <w:ilvl w:val="0"/>
                <w:numId w:val="16"/>
              </w:numPr>
              <w:rPr>
                <w:rFonts w:ascii="Calibri" w:hAnsi="Calibri" w:cs="Calibri"/>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commercial real estate include apartment complexes, gas stations, grocery stores, hospitals, hotels, offices, parking facilities, restaurants, shopping centers, stores, theaters, etc.</w:t>
            </w:r>
          </w:p>
        </w:tc>
      </w:tr>
      <w:tr w:rsidR="00724F49" w:rsidRPr="0082355F" w14:paraId="60D9B5B2"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80F4976" w14:textId="77777777" w:rsidR="00724F49" w:rsidRPr="00255C9E" w:rsidRDefault="00724F49" w:rsidP="00724F49">
            <w:pPr>
              <w:rPr>
                <w:b/>
                <w:bCs/>
                <w:sz w:val="18"/>
                <w:szCs w:val="18"/>
                <w:lang w:val="en-US"/>
              </w:rPr>
            </w:pPr>
            <w:r w:rsidRPr="00255C9E">
              <w:rPr>
                <w:b/>
                <w:bCs/>
                <w:sz w:val="18"/>
                <w:szCs w:val="18"/>
                <w:lang w:val="en-US"/>
              </w:rPr>
              <w:t>ECB asks for this figure</w:t>
            </w:r>
          </w:p>
          <w:p w14:paraId="093567BF" w14:textId="1382DB95" w:rsidR="00724F49" w:rsidRPr="00724F49" w:rsidRDefault="00724F49" w:rsidP="00724F49">
            <w:pPr>
              <w:rPr>
                <w:b/>
                <w:bCs/>
                <w:sz w:val="18"/>
                <w:szCs w:val="18"/>
                <w:lang w:val="en-US"/>
              </w:rPr>
            </w:pPr>
            <w:r w:rsidRPr="00724F49">
              <w:rPr>
                <w:sz w:val="18"/>
                <w:szCs w:val="18"/>
                <w:lang w:val="en-US"/>
              </w:rPr>
              <w:t>Loan origination and portfolio segmentation.</w:t>
            </w:r>
          </w:p>
        </w:tc>
      </w:tr>
    </w:tbl>
    <w:p w14:paraId="5F3DE7D3" w14:textId="77777777" w:rsidR="00C2315B" w:rsidRPr="00724F49"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24638C" w:rsidRPr="00255C9E" w14:paraId="1D305314" w14:textId="77777777" w:rsidTr="003A38D5">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1D786D" w14:textId="77777777" w:rsidR="0024638C" w:rsidRPr="00255C9E" w:rsidRDefault="0024638C" w:rsidP="003A38D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A1C257" w14:textId="77777777" w:rsidR="0024638C" w:rsidRPr="00255C9E" w:rsidRDefault="0024638C" w:rsidP="003A38D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96E26" w14:textId="77777777" w:rsidR="0024638C" w:rsidRPr="00FE5012" w:rsidRDefault="0024638C" w:rsidP="003A38D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F3B340" w14:textId="77777777" w:rsidR="0024638C" w:rsidRPr="00255C9E" w:rsidRDefault="0024638C" w:rsidP="003A38D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4638C" w:rsidRPr="00984C3B" w14:paraId="3CB8EA97" w14:textId="77777777" w:rsidTr="003A38D5">
        <w:trPr>
          <w:trHeight w:val="842"/>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FDBEA" w14:textId="2013EBCF" w:rsidR="0024638C" w:rsidRPr="00984C3B" w:rsidRDefault="0024638C" w:rsidP="003A38D5">
            <w:pPr>
              <w:rPr>
                <w:sz w:val="18"/>
                <w:szCs w:val="18"/>
              </w:rPr>
            </w:pPr>
            <w:r>
              <w:rPr>
                <w:sz w:val="18"/>
                <w:szCs w:val="18"/>
                <w:lang w:val="en-US"/>
              </w:rPr>
              <w:t>IN.048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47BF2" w14:textId="77777777" w:rsidR="0024638C" w:rsidRPr="00984C3B" w:rsidRDefault="0024638C" w:rsidP="003A38D5">
            <w:pPr>
              <w:rPr>
                <w:sz w:val="18"/>
                <w:szCs w:val="18"/>
                <w:lang w:val="en-US"/>
              </w:rPr>
            </w:pPr>
            <w:r w:rsidRPr="001672B6">
              <w:rPr>
                <w:sz w:val="18"/>
                <w:szCs w:val="18"/>
                <w:lang w:val="en-US"/>
              </w:rPr>
              <w:t>PYMNT_INTRST_ONLY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A3C7E1" w14:textId="77777777" w:rsidR="0024638C" w:rsidRPr="00C476F5" w:rsidRDefault="0024638C" w:rsidP="003A38D5">
            <w:pPr>
              <w:pStyle w:val="Heading3"/>
              <w:rPr>
                <w:szCs w:val="18"/>
                <w:lang w:val="en-US"/>
              </w:rPr>
            </w:pPr>
            <w:bookmarkStart w:id="496" w:name="_Toc138781272"/>
            <w:r w:rsidRPr="00AD76B0">
              <w:rPr>
                <w:lang w:val="en-US"/>
              </w:rPr>
              <w:t>Interest only repayment</w:t>
            </w:r>
            <w:bookmarkEnd w:id="49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80231" w14:textId="77777777" w:rsidR="0024638C" w:rsidRPr="00984C3B" w:rsidRDefault="0024638C" w:rsidP="003A38D5">
            <w:pPr>
              <w:rPr>
                <w:sz w:val="18"/>
                <w:szCs w:val="18"/>
              </w:rPr>
            </w:pPr>
            <w:proofErr w:type="spellStart"/>
            <w:r>
              <w:rPr>
                <w:sz w:val="18"/>
                <w:szCs w:val="18"/>
              </w:rPr>
              <w:t>Risks</w:t>
            </w:r>
            <w:proofErr w:type="spellEnd"/>
          </w:p>
        </w:tc>
      </w:tr>
      <w:tr w:rsidR="0024638C" w:rsidRPr="00255C9E" w14:paraId="047FDA2D" w14:textId="77777777" w:rsidTr="003A38D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0C8610" w14:textId="77777777" w:rsidR="0024638C" w:rsidRPr="00255C9E" w:rsidRDefault="0024638C" w:rsidP="003A38D5">
            <w:pPr>
              <w:rPr>
                <w:sz w:val="18"/>
                <w:szCs w:val="18"/>
              </w:rPr>
            </w:pPr>
          </w:p>
        </w:tc>
      </w:tr>
      <w:tr w:rsidR="0024638C" w:rsidRPr="0082355F" w14:paraId="397AE325" w14:textId="77777777" w:rsidTr="003A38D5">
        <w:trPr>
          <w:trHeight w:val="80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192F7" w14:textId="77777777" w:rsidR="0024638C" w:rsidRPr="00255C9E" w:rsidRDefault="0024638C" w:rsidP="003A38D5">
            <w:pPr>
              <w:rPr>
                <w:rFonts w:cstheme="minorHAnsi"/>
                <w:b/>
                <w:bCs/>
                <w:sz w:val="18"/>
                <w:szCs w:val="18"/>
                <w:lang w:val="en-US"/>
              </w:rPr>
            </w:pPr>
            <w:r w:rsidRPr="00255C9E">
              <w:rPr>
                <w:rFonts w:cstheme="minorHAnsi"/>
                <w:b/>
                <w:bCs/>
                <w:sz w:val="18"/>
                <w:szCs w:val="18"/>
                <w:lang w:val="en-US"/>
              </w:rPr>
              <w:lastRenderedPageBreak/>
              <w:t>Definition</w:t>
            </w:r>
          </w:p>
          <w:p w14:paraId="63CFE46C" w14:textId="77777777" w:rsidR="0024638C" w:rsidRPr="00D80BDB" w:rsidRDefault="0024638C" w:rsidP="003A38D5">
            <w:pPr>
              <w:widowControl w:val="0"/>
              <w:autoSpaceDE w:val="0"/>
              <w:autoSpaceDN w:val="0"/>
              <w:adjustRightInd w:val="0"/>
              <w:spacing w:after="0" w:line="231" w:lineRule="auto"/>
              <w:ind w:right="53"/>
              <w:jc w:val="both"/>
              <w:rPr>
                <w:sz w:val="18"/>
                <w:szCs w:val="18"/>
                <w:lang w:val="en-US"/>
              </w:rPr>
            </w:pPr>
            <w:r w:rsidRPr="00E76C63">
              <w:rPr>
                <w:rFonts w:cstheme="minorHAnsi"/>
                <w:sz w:val="18"/>
                <w:szCs w:val="18"/>
                <w:lang w:val="en-US"/>
              </w:rPr>
              <w:t>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r>
              <w:rPr>
                <w:rFonts w:cstheme="minorHAnsi"/>
                <w:sz w:val="18"/>
                <w:szCs w:val="18"/>
                <w:lang w:val="en-US"/>
              </w:rPr>
              <w:t xml:space="preserve"> </w:t>
            </w:r>
            <w:r w:rsidRPr="005828FB">
              <w:rPr>
                <w:rFonts w:cstheme="minorHAnsi"/>
                <w:sz w:val="18"/>
                <w:szCs w:val="18"/>
                <w:lang w:val="en-US"/>
              </w:rPr>
              <w:t>This is the case of bullet or balloon loans or those contracts that are in a principal grace period.</w:t>
            </w:r>
          </w:p>
        </w:tc>
      </w:tr>
      <w:tr w:rsidR="0024638C" w:rsidRPr="0082355F" w14:paraId="1CD78B00" w14:textId="77777777" w:rsidTr="003A38D5">
        <w:trPr>
          <w:trHeight w:val="16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8C919" w14:textId="77777777" w:rsidR="0024638C" w:rsidRPr="00255C9E" w:rsidRDefault="0024638C" w:rsidP="003A38D5">
            <w:pPr>
              <w:rPr>
                <w:b/>
                <w:bCs/>
                <w:sz w:val="18"/>
                <w:szCs w:val="18"/>
                <w:lang w:val="en-US"/>
              </w:rPr>
            </w:pPr>
            <w:r w:rsidRPr="00255C9E">
              <w:rPr>
                <w:b/>
                <w:bCs/>
                <w:sz w:val="18"/>
                <w:szCs w:val="18"/>
                <w:lang w:val="en-US"/>
              </w:rPr>
              <w:t>Applicability</w:t>
            </w:r>
          </w:p>
          <w:p w14:paraId="60F7A8EF" w14:textId="4C89EFC7" w:rsidR="0024638C" w:rsidRDefault="0024638C" w:rsidP="003A38D5">
            <w:pPr>
              <w:spacing w:after="0"/>
              <w:jc w:val="both"/>
              <w:rPr>
                <w:sz w:val="18"/>
                <w:szCs w:val="18"/>
                <w:lang w:val="en-US"/>
              </w:rPr>
            </w:pPr>
            <w:r w:rsidRPr="005828FB">
              <w:rPr>
                <w:sz w:val="18"/>
                <w:szCs w:val="18"/>
                <w:lang w:val="en-US"/>
              </w:rPr>
              <w:t>Following the definition explained</w:t>
            </w:r>
            <w:r w:rsidR="00FE2561">
              <w:rPr>
                <w:sz w:val="18"/>
                <w:szCs w:val="18"/>
                <w:lang w:val="en-US"/>
              </w:rPr>
              <w:t xml:space="preserve"> above:</w:t>
            </w:r>
          </w:p>
          <w:p w14:paraId="1818C566" w14:textId="77777777" w:rsidR="0024638C" w:rsidRDefault="0024638C" w:rsidP="003A38D5">
            <w:pPr>
              <w:spacing w:after="0"/>
              <w:jc w:val="both"/>
              <w:rPr>
                <w:sz w:val="18"/>
                <w:szCs w:val="18"/>
                <w:lang w:val="en-US"/>
              </w:rPr>
            </w:pPr>
          </w:p>
          <w:p w14:paraId="0959951A" w14:textId="77777777" w:rsidR="0024638C" w:rsidRPr="008242B7"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interest-only instruments where, for a set term, the debtor is enabled to pay only the interest on the principle balance, the value “</w:t>
            </w:r>
            <w:r>
              <w:rPr>
                <w:rFonts w:cstheme="minorHAnsi"/>
                <w:sz w:val="18"/>
                <w:szCs w:val="18"/>
                <w:lang w:val="en-US"/>
              </w:rPr>
              <w:t>Y</w:t>
            </w:r>
            <w:r w:rsidRPr="008242B7">
              <w:rPr>
                <w:rFonts w:cstheme="minorHAnsi"/>
                <w:sz w:val="18"/>
                <w:szCs w:val="18"/>
                <w:lang w:val="en-US"/>
              </w:rPr>
              <w:t xml:space="preserve">” is reported. </w:t>
            </w:r>
          </w:p>
          <w:p w14:paraId="4CB9BF04" w14:textId="77777777" w:rsidR="0024638C"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Pr>
                <w:rFonts w:cstheme="minorHAnsi"/>
                <w:sz w:val="18"/>
                <w:szCs w:val="18"/>
                <w:lang w:val="en-US"/>
              </w:rPr>
              <w:t>N</w:t>
            </w:r>
            <w:r w:rsidRPr="008242B7">
              <w:rPr>
                <w:rFonts w:cstheme="minorHAnsi"/>
                <w:sz w:val="18"/>
                <w:szCs w:val="18"/>
                <w:lang w:val="en-US"/>
              </w:rPr>
              <w:t>” is reported.</w:t>
            </w:r>
          </w:p>
          <w:p w14:paraId="0CE1DB9E" w14:textId="77777777" w:rsidR="0024638C" w:rsidRDefault="0024638C" w:rsidP="003A38D5">
            <w:pPr>
              <w:widowControl w:val="0"/>
              <w:autoSpaceDE w:val="0"/>
              <w:autoSpaceDN w:val="0"/>
              <w:adjustRightInd w:val="0"/>
              <w:spacing w:after="0" w:line="231" w:lineRule="auto"/>
              <w:ind w:right="53"/>
              <w:jc w:val="both"/>
              <w:rPr>
                <w:rFonts w:cstheme="minorHAnsi"/>
                <w:sz w:val="18"/>
                <w:szCs w:val="18"/>
                <w:lang w:val="en-US"/>
              </w:rPr>
            </w:pPr>
          </w:p>
          <w:p w14:paraId="4FB2E3BC" w14:textId="77777777" w:rsidR="0024638C" w:rsidRPr="005828FB" w:rsidRDefault="0024638C" w:rsidP="003A38D5">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For the not applicable field, “N/A” should be indicated.</w:t>
            </w:r>
          </w:p>
        </w:tc>
      </w:tr>
      <w:tr w:rsidR="0024638C" w:rsidRPr="00653919" w14:paraId="27B6308A" w14:textId="77777777" w:rsidTr="003A38D5">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C4177" w14:textId="77777777" w:rsidR="0024638C" w:rsidRDefault="0024638C" w:rsidP="003A38D5">
            <w:pPr>
              <w:rPr>
                <w:b/>
                <w:bCs/>
                <w:sz w:val="18"/>
                <w:szCs w:val="18"/>
                <w:lang w:val="en-US"/>
              </w:rPr>
            </w:pPr>
            <w:r w:rsidRPr="00255C9E">
              <w:rPr>
                <w:b/>
                <w:bCs/>
                <w:sz w:val="18"/>
                <w:szCs w:val="18"/>
                <w:lang w:val="en-US"/>
              </w:rPr>
              <w:t>Link to other concepts</w:t>
            </w:r>
          </w:p>
          <w:p w14:paraId="4F682A20" w14:textId="77777777" w:rsidR="0024638C" w:rsidRPr="00653919"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ANNLSD_AGRD_RT</w:t>
            </w:r>
          </w:p>
          <w:p w14:paraId="38E22BE2" w14:textId="77777777" w:rsidR="0024638C" w:rsidRPr="000B5FD7"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DT_END_INTRST_ONLY</w:t>
            </w:r>
          </w:p>
          <w:p w14:paraId="6A24FACB" w14:textId="57BA4A94" w:rsidR="000B5FD7" w:rsidRPr="005828FB" w:rsidRDefault="000B5FD7"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2B210C">
              <w:rPr>
                <w:sz w:val="18"/>
                <w:szCs w:val="18"/>
                <w:lang w:val="en-US"/>
              </w:rPr>
              <w:t>TYP_AMRTSTN</w:t>
            </w:r>
          </w:p>
        </w:tc>
      </w:tr>
      <w:tr w:rsidR="0024638C" w:rsidRPr="00624088" w14:paraId="220F350E" w14:textId="77777777" w:rsidTr="003A38D5">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70DC1A" w14:textId="77777777" w:rsidR="0024638C" w:rsidRDefault="0024638C" w:rsidP="003A38D5">
            <w:pPr>
              <w:rPr>
                <w:b/>
                <w:bCs/>
                <w:sz w:val="18"/>
                <w:szCs w:val="18"/>
                <w:lang w:val="en-US"/>
              </w:rPr>
            </w:pPr>
            <w:r>
              <w:rPr>
                <w:b/>
                <w:bCs/>
                <w:sz w:val="18"/>
                <w:szCs w:val="18"/>
                <w:lang w:val="en-US"/>
              </w:rPr>
              <w:t>Examples</w:t>
            </w:r>
          </w:p>
          <w:p w14:paraId="6BB88D3C" w14:textId="77777777" w:rsidR="0024638C" w:rsidRPr="00653919" w:rsidRDefault="0024638C" w:rsidP="003A38D5">
            <w:pPr>
              <w:widowControl w:val="0"/>
              <w:autoSpaceDE w:val="0"/>
              <w:autoSpaceDN w:val="0"/>
              <w:adjustRightInd w:val="0"/>
              <w:spacing w:after="0" w:line="231" w:lineRule="auto"/>
              <w:ind w:right="53"/>
              <w:jc w:val="both"/>
              <w:rPr>
                <w:rFonts w:cstheme="minorHAnsi"/>
                <w:sz w:val="18"/>
                <w:szCs w:val="18"/>
                <w:lang w:val="en-US"/>
              </w:rPr>
            </w:pPr>
            <w:r w:rsidRPr="001672B6">
              <w:rPr>
                <w:rFonts w:cstheme="minorHAnsi"/>
                <w:sz w:val="18"/>
                <w:szCs w:val="18"/>
                <w:lang w:val="en-US"/>
              </w:rPr>
              <w:t>N/A</w:t>
            </w:r>
          </w:p>
        </w:tc>
      </w:tr>
      <w:tr w:rsidR="0024638C" w:rsidRPr="00255C9E" w14:paraId="50F79338" w14:textId="77777777" w:rsidTr="003A38D5">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73101C" w14:textId="77777777" w:rsidR="0024638C" w:rsidRPr="00255C9E" w:rsidRDefault="0024638C" w:rsidP="003A38D5">
            <w:pPr>
              <w:rPr>
                <w:b/>
                <w:bCs/>
                <w:sz w:val="18"/>
                <w:szCs w:val="18"/>
                <w:lang w:val="en-US"/>
              </w:rPr>
            </w:pPr>
            <w:r w:rsidRPr="00255C9E">
              <w:rPr>
                <w:b/>
                <w:bCs/>
                <w:sz w:val="18"/>
                <w:szCs w:val="18"/>
                <w:lang w:val="en-US"/>
              </w:rPr>
              <w:t>ECB asks for this figure</w:t>
            </w:r>
          </w:p>
          <w:p w14:paraId="253DDA97" w14:textId="20567954" w:rsidR="0024638C" w:rsidRPr="008978CA" w:rsidRDefault="0024638C" w:rsidP="003A38D5">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01D3E56B" w14:textId="77777777" w:rsidR="0024638C" w:rsidRDefault="0024638C" w:rsidP="00C2315B">
      <w:pPr>
        <w:rPr>
          <w:lang w:val="en-US"/>
        </w:rPr>
      </w:pPr>
    </w:p>
    <w:p w14:paraId="6A15AAEC" w14:textId="77777777"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D4C613A"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810386"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064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0A4FB2"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A03635"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7BA1FB5E" w14:textId="77777777" w:rsidTr="00653919">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3ABCF9" w14:textId="5F2EC2ED" w:rsidR="00653919" w:rsidRPr="00984C3B" w:rsidRDefault="00653919" w:rsidP="00653919">
            <w:pPr>
              <w:rPr>
                <w:sz w:val="18"/>
                <w:szCs w:val="18"/>
              </w:rPr>
            </w:pPr>
            <w:r>
              <w:rPr>
                <w:sz w:val="18"/>
                <w:szCs w:val="18"/>
                <w:lang w:val="en-US"/>
              </w:rPr>
              <w:t>IN.049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05A34" w14:textId="33798708" w:rsidR="00653919" w:rsidRPr="00984C3B" w:rsidRDefault="00653919" w:rsidP="00653919">
            <w:pPr>
              <w:rPr>
                <w:sz w:val="18"/>
                <w:szCs w:val="18"/>
                <w:lang w:val="en-US"/>
              </w:rPr>
            </w:pPr>
            <w:r w:rsidRPr="00D13EE3">
              <w:rPr>
                <w:sz w:val="18"/>
                <w:szCs w:val="18"/>
                <w:lang w:val="en-US"/>
              </w:rPr>
              <w:t>RCRS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066D8D" w14:textId="5CE8FCAF" w:rsidR="00653919" w:rsidRPr="00C476F5" w:rsidRDefault="00653919" w:rsidP="00AD76B0">
            <w:pPr>
              <w:pStyle w:val="Heading3"/>
              <w:rPr>
                <w:szCs w:val="18"/>
                <w:lang w:val="en-US"/>
              </w:rPr>
            </w:pPr>
            <w:bookmarkStart w:id="497" w:name="_Toc138781273"/>
            <w:r w:rsidRPr="00AD76B0">
              <w:rPr>
                <w:lang w:val="en-US"/>
              </w:rPr>
              <w:t>Recourse</w:t>
            </w:r>
            <w:bookmarkEnd w:id="497"/>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A56F0D" w14:textId="61F4EE40" w:rsidR="00653919" w:rsidRPr="00984C3B" w:rsidRDefault="00653919" w:rsidP="00653919">
            <w:pPr>
              <w:rPr>
                <w:sz w:val="18"/>
                <w:szCs w:val="18"/>
              </w:rPr>
            </w:pPr>
            <w:proofErr w:type="spellStart"/>
            <w:r>
              <w:rPr>
                <w:sz w:val="18"/>
                <w:szCs w:val="18"/>
              </w:rPr>
              <w:t>Risks</w:t>
            </w:r>
            <w:proofErr w:type="spellEnd"/>
          </w:p>
        </w:tc>
      </w:tr>
      <w:tr w:rsidR="00653919" w:rsidRPr="00255C9E" w14:paraId="6702DB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354774" w14:textId="77777777" w:rsidR="00653919" w:rsidRPr="00255C9E" w:rsidRDefault="00653919" w:rsidP="00F42E3C">
            <w:pPr>
              <w:rPr>
                <w:sz w:val="18"/>
                <w:szCs w:val="18"/>
              </w:rPr>
            </w:pPr>
          </w:p>
        </w:tc>
      </w:tr>
      <w:tr w:rsidR="00653919" w:rsidRPr="0082355F" w14:paraId="6C9A4A04" w14:textId="77777777" w:rsidTr="00F42E3C">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82A11D"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5687A653" w14:textId="21371AF7" w:rsidR="00653919" w:rsidRDefault="0037616C" w:rsidP="0037616C">
            <w:pPr>
              <w:widowControl w:val="0"/>
              <w:autoSpaceDE w:val="0"/>
              <w:autoSpaceDN w:val="0"/>
              <w:adjustRightInd w:val="0"/>
              <w:spacing w:after="0" w:line="231" w:lineRule="auto"/>
              <w:ind w:right="53"/>
              <w:jc w:val="both"/>
              <w:rPr>
                <w:rFonts w:cstheme="minorHAnsi"/>
                <w:sz w:val="18"/>
                <w:szCs w:val="18"/>
                <w:lang w:val="en-US"/>
              </w:rPr>
            </w:pPr>
            <w:r w:rsidRPr="0037616C">
              <w:rPr>
                <w:rFonts w:cstheme="minorHAnsi"/>
                <w:sz w:val="18"/>
                <w:szCs w:val="18"/>
                <w:lang w:val="en-US"/>
              </w:rPr>
              <w:t xml:space="preserve">Classification of instruments according to whether the creditor has the right to seize assets in addition to any pledged collateral already securing the instrument. Within the financing options for companies there are transactions in which one can speak of non-recourse and recourse financing. These are those in which the debt is linked to an asset that acts as collateral. The most common for </w:t>
            </w:r>
            <w:r>
              <w:rPr>
                <w:rFonts w:cstheme="minorHAnsi"/>
                <w:sz w:val="18"/>
                <w:szCs w:val="18"/>
                <w:lang w:val="en-US"/>
              </w:rPr>
              <w:t>entities</w:t>
            </w:r>
            <w:r w:rsidRPr="0037616C">
              <w:rPr>
                <w:rFonts w:cstheme="minorHAnsi"/>
                <w:sz w:val="18"/>
                <w:szCs w:val="18"/>
                <w:lang w:val="en-US"/>
              </w:rPr>
              <w:t xml:space="preserve"> is financing with or without recourse through trade discounting or factoring: advance payment of invoices, discounting of promissory notes, etc.</w:t>
            </w:r>
          </w:p>
          <w:p w14:paraId="5A122994" w14:textId="77777777" w:rsidR="0037616C" w:rsidRDefault="0037616C" w:rsidP="0037616C">
            <w:pPr>
              <w:widowControl w:val="0"/>
              <w:autoSpaceDE w:val="0"/>
              <w:autoSpaceDN w:val="0"/>
              <w:adjustRightInd w:val="0"/>
              <w:spacing w:after="0" w:line="231" w:lineRule="auto"/>
              <w:ind w:right="53"/>
              <w:jc w:val="both"/>
              <w:rPr>
                <w:rFonts w:cstheme="minorHAnsi"/>
                <w:sz w:val="18"/>
                <w:szCs w:val="18"/>
                <w:lang w:val="en-US"/>
              </w:rPr>
            </w:pPr>
          </w:p>
          <w:p w14:paraId="2D04AD4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D13EE3">
              <w:rPr>
                <w:rFonts w:cstheme="minorHAnsi"/>
                <w:i/>
                <w:iCs/>
                <w:sz w:val="18"/>
                <w:szCs w:val="18"/>
                <w:u w:val="single"/>
                <w:lang w:val="en-US"/>
              </w:rPr>
              <w:t xml:space="preserve">Recourse </w:t>
            </w:r>
            <w:r w:rsidRPr="00CB4B48">
              <w:rPr>
                <w:rFonts w:cstheme="minorHAnsi"/>
                <w:sz w:val="18"/>
                <w:szCs w:val="18"/>
                <w:u w:val="single"/>
                <w:lang w:val="en-US"/>
              </w:rPr>
              <w:t>types</w:t>
            </w:r>
            <w:r>
              <w:rPr>
                <w:rFonts w:cstheme="minorHAnsi"/>
                <w:sz w:val="18"/>
                <w:szCs w:val="18"/>
                <w:u w:val="single"/>
                <w:lang w:val="en-US"/>
              </w:rPr>
              <w:t>:</w:t>
            </w:r>
          </w:p>
          <w:p w14:paraId="2778183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08516C96" w14:textId="254D13E6"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37616C">
              <w:rPr>
                <w:rFonts w:cstheme="minorHAnsi"/>
                <w:b/>
                <w:bCs/>
                <w:sz w:val="18"/>
                <w:szCs w:val="18"/>
                <w:lang w:val="en-US"/>
              </w:rPr>
              <w:t xml:space="preserve">Non-Recourse </w:t>
            </w:r>
            <w:r w:rsidRPr="00634B7A">
              <w:rPr>
                <w:rFonts w:cstheme="minorHAnsi"/>
                <w:b/>
                <w:bCs/>
                <w:sz w:val="18"/>
                <w:szCs w:val="18"/>
                <w:lang w:val="en-US"/>
              </w:rPr>
              <w:sym w:font="Wingdings" w:char="F0E0"/>
            </w:r>
            <w:r w:rsidRPr="0037616C">
              <w:rPr>
                <w:rFonts w:cstheme="minorHAnsi"/>
                <w:b/>
                <w:bCs/>
                <w:sz w:val="18"/>
                <w:szCs w:val="18"/>
                <w:lang w:val="en-US"/>
              </w:rPr>
              <w:t xml:space="preserve"> </w:t>
            </w:r>
            <w:r w:rsidR="0037616C" w:rsidRPr="0037616C">
              <w:rPr>
                <w:rFonts w:cstheme="minorHAnsi"/>
                <w:sz w:val="18"/>
                <w:szCs w:val="18"/>
                <w:lang w:val="en-US"/>
              </w:rPr>
              <w:t>if the Unit assumes the risk it wi</w:t>
            </w:r>
            <w:r w:rsidR="0037616C">
              <w:rPr>
                <w:rFonts w:cstheme="minorHAnsi"/>
                <w:sz w:val="18"/>
                <w:szCs w:val="18"/>
                <w:lang w:val="en-US"/>
              </w:rPr>
              <w:t>ll be a non-recourse financing.</w:t>
            </w:r>
            <w:r w:rsidR="0037616C" w:rsidRPr="0037616C">
              <w:rPr>
                <w:rFonts w:cstheme="minorHAnsi"/>
                <w:sz w:val="18"/>
                <w:szCs w:val="18"/>
                <w:lang w:val="en-US"/>
              </w:rPr>
              <w:t xml:space="preserve"> In a non-recourse financing</w:t>
            </w:r>
            <w:r w:rsidR="0037616C">
              <w:rPr>
                <w:rFonts w:cstheme="minorHAnsi"/>
                <w:sz w:val="18"/>
                <w:szCs w:val="18"/>
                <w:lang w:val="en-US"/>
              </w:rPr>
              <w:t>,</w:t>
            </w:r>
            <w:r w:rsidR="0037616C" w:rsidRPr="0037616C">
              <w:rPr>
                <w:rFonts w:cstheme="minorHAnsi"/>
                <w:sz w:val="18"/>
                <w:szCs w:val="18"/>
                <w:lang w:val="en-US"/>
              </w:rPr>
              <w:t xml:space="preserve"> the financial institution granting the loan or advance may not request any additional compensation for the insolvency beyond the pledged collateral. In the case of a non-recourse invoice advance, the ceding company requesting it will receive the advance fully released and will have no liability if its customer (debtor) fails to pay. The lender assumes the risk because it receives all rights to the receivable and has standing to act against the invoice or note debtor if it fails to pay. </w:t>
            </w:r>
          </w:p>
          <w:p w14:paraId="0D035869"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506A37BB" w14:textId="77777777" w:rsidR="0037616C" w:rsidRPr="0037616C"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B1A53">
              <w:rPr>
                <w:rFonts w:cstheme="minorHAnsi"/>
                <w:b/>
                <w:bCs/>
                <w:sz w:val="18"/>
                <w:szCs w:val="18"/>
                <w:lang w:val="en-US"/>
              </w:rPr>
              <w:t xml:space="preserve">Recourse </w:t>
            </w:r>
            <w:r w:rsidRPr="00634B7A">
              <w:rPr>
                <w:lang w:val="en-US"/>
              </w:rPr>
              <w:sym w:font="Wingdings" w:char="F0E0"/>
            </w:r>
            <w:r>
              <w:rPr>
                <w:lang w:val="en-US"/>
              </w:rPr>
              <w:t xml:space="preserve"> </w:t>
            </w:r>
            <w:r w:rsidR="0037616C" w:rsidRPr="0037616C">
              <w:rPr>
                <w:rFonts w:cstheme="minorHAnsi"/>
                <w:sz w:val="18"/>
                <w:szCs w:val="18"/>
                <w:lang w:val="en-US"/>
              </w:rPr>
              <w:t>if the Unit transfers the risk to the company (Client or Assignor) it will be a recourse financing. In recourse financing, if a problem occurs with the repayment of the debt, the Client or Assignor will assume the agreed compensation beyond the pledged collateral. In trade discounting or factoring with recourse, the company requesting it would have to return the advance it has received if its customer does not pay the invoice. That is, when the collateral lacks creditworthiness or partially covers the unpaid debt.</w:t>
            </w:r>
          </w:p>
          <w:p w14:paraId="15E8E737"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FDD01C9" w14:textId="22FADA23" w:rsidR="00653919" w:rsidRPr="00653919"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37616C">
              <w:rPr>
                <w:rFonts w:cstheme="minorHAnsi"/>
                <w:sz w:val="18"/>
                <w:szCs w:val="18"/>
                <w:lang w:val="en-US"/>
              </w:rPr>
              <w:t>In a recourse loan, the debtor is liable for any unpaid debt, and if the debtor defaults, the creditor may take steps to seize the debtor's assets even after seizing the collateral in the event that the collateral does not cover the entire debt.</w:t>
            </w:r>
          </w:p>
        </w:tc>
      </w:tr>
      <w:tr w:rsidR="00653919" w:rsidRPr="0001191C" w14:paraId="13AB0E42"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279C2"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7755FB2A" w14:textId="77777777" w:rsidR="00653919" w:rsidRDefault="00653919" w:rsidP="00653919">
            <w:pPr>
              <w:spacing w:after="0"/>
              <w:rPr>
                <w:sz w:val="18"/>
                <w:szCs w:val="18"/>
                <w:lang w:val="en-US"/>
              </w:rPr>
            </w:pPr>
            <w:r>
              <w:rPr>
                <w:sz w:val="18"/>
                <w:szCs w:val="18"/>
                <w:lang w:val="en-US"/>
              </w:rPr>
              <w:t xml:space="preserve">Based on definitions explained above, 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3891657B"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01191C" w14:paraId="62C18105"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CEEF6D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7FE00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01191C" w14:paraId="6F6470F9"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940C5"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356AE2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Recourse</w:t>
                  </w:r>
                </w:p>
              </w:tc>
            </w:tr>
            <w:tr w:rsidR="00653919" w:rsidRPr="0001191C" w14:paraId="6EFAC61C"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EF9FD" w14:textId="77777777" w:rsidR="00653919" w:rsidRPr="000B3246"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D950B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Non-Recourse</w:t>
                  </w:r>
                </w:p>
              </w:tc>
            </w:tr>
          </w:tbl>
          <w:p w14:paraId="258F1882" w14:textId="77777777" w:rsidR="00653919" w:rsidRDefault="00653919" w:rsidP="00653919">
            <w:pPr>
              <w:rPr>
                <w:b/>
                <w:bCs/>
                <w:sz w:val="18"/>
                <w:szCs w:val="18"/>
                <w:lang w:val="en-US"/>
              </w:rPr>
            </w:pPr>
          </w:p>
          <w:p w14:paraId="3AACD66E" w14:textId="3823307B" w:rsidR="00653919" w:rsidRPr="00653919" w:rsidRDefault="00653919" w:rsidP="00653919">
            <w:pPr>
              <w:pStyle w:val="Default"/>
              <w:rPr>
                <w:rFonts w:asciiTheme="minorHAnsi" w:hAnsiTheme="minorHAnsi" w:cstheme="minorBidi"/>
                <w:b/>
                <w:bCs/>
                <w:color w:val="auto"/>
                <w:sz w:val="18"/>
                <w:szCs w:val="18"/>
                <w:lang w:val="en-US"/>
              </w:rPr>
            </w:pPr>
          </w:p>
        </w:tc>
      </w:tr>
      <w:tr w:rsidR="00653919" w:rsidRPr="0082355F" w14:paraId="59E49799"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5B58C7" w14:textId="77777777" w:rsidR="00653919" w:rsidRDefault="00653919" w:rsidP="00653919">
            <w:pPr>
              <w:rPr>
                <w:b/>
                <w:bCs/>
                <w:sz w:val="18"/>
                <w:szCs w:val="18"/>
                <w:lang w:val="en-US"/>
              </w:rPr>
            </w:pPr>
            <w:r w:rsidRPr="00255C9E">
              <w:rPr>
                <w:b/>
                <w:bCs/>
                <w:sz w:val="18"/>
                <w:szCs w:val="18"/>
                <w:lang w:val="en-US"/>
              </w:rPr>
              <w:t>Link to other concepts</w:t>
            </w:r>
          </w:p>
          <w:p w14:paraId="7B5DD5EB" w14:textId="0469863D" w:rsidR="00653919" w:rsidRPr="00653919" w:rsidRDefault="00653919" w:rsidP="00653919">
            <w:pPr>
              <w:rPr>
                <w:b/>
                <w:bCs/>
                <w:sz w:val="18"/>
                <w:szCs w:val="18"/>
                <w:lang w:val="en-US"/>
              </w:rPr>
            </w:pPr>
            <w:r w:rsidRPr="00653919">
              <w:rPr>
                <w:sz w:val="18"/>
                <w:szCs w:val="18"/>
                <w:lang w:val="en-US"/>
              </w:rPr>
              <w:t>N/A</w:t>
            </w:r>
          </w:p>
        </w:tc>
      </w:tr>
      <w:tr w:rsidR="00653919" w:rsidRPr="00624088" w14:paraId="05ACCF9F"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D87B3" w14:textId="77777777" w:rsidR="00653919" w:rsidRDefault="00653919" w:rsidP="00653919">
            <w:pPr>
              <w:rPr>
                <w:b/>
                <w:bCs/>
                <w:sz w:val="18"/>
                <w:szCs w:val="18"/>
                <w:lang w:val="en-US"/>
              </w:rPr>
            </w:pPr>
            <w:r>
              <w:rPr>
                <w:b/>
                <w:bCs/>
                <w:sz w:val="18"/>
                <w:szCs w:val="18"/>
                <w:lang w:val="en-US"/>
              </w:rPr>
              <w:t>Examples</w:t>
            </w:r>
          </w:p>
          <w:p w14:paraId="4A143E74" w14:textId="63AB9745" w:rsidR="00653919" w:rsidRP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53919" w:rsidRPr="0082355F" w14:paraId="3FA3C6C6"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62E1BF"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83B2267" w14:textId="0D170CC8" w:rsidR="00653919" w:rsidRPr="008978CA" w:rsidRDefault="00653919" w:rsidP="00653919">
            <w:pPr>
              <w:spacing w:after="0"/>
              <w:rPr>
                <w:rFonts w:cstheme="minorHAnsi"/>
                <w:sz w:val="18"/>
                <w:szCs w:val="18"/>
                <w:lang w:val="en-US"/>
              </w:rPr>
            </w:pPr>
            <w:r>
              <w:rPr>
                <w:sz w:val="18"/>
                <w:szCs w:val="18"/>
                <w:lang w:val="en-US"/>
              </w:rPr>
              <w:t>Instrument classification</w:t>
            </w:r>
            <w:r w:rsidR="0037616C">
              <w:rPr>
                <w:sz w:val="18"/>
                <w:szCs w:val="18"/>
                <w:lang w:val="en-US"/>
              </w:rPr>
              <w:t>.</w:t>
            </w:r>
          </w:p>
        </w:tc>
      </w:tr>
    </w:tbl>
    <w:p w14:paraId="3375F692" w14:textId="77777777" w:rsidR="00653919" w:rsidRDefault="00653919" w:rsidP="00C2315B">
      <w:pPr>
        <w:rPr>
          <w:lang w:val="en-US"/>
        </w:rPr>
      </w:pPr>
    </w:p>
    <w:p w14:paraId="581E1E33" w14:textId="77777777" w:rsidR="00653919" w:rsidRDefault="00653919" w:rsidP="00C2315B">
      <w:pPr>
        <w:rPr>
          <w:lang w:val="en-US"/>
        </w:rPr>
      </w:pPr>
    </w:p>
    <w:p w14:paraId="289D3F8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241C946"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2D966"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8B13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73CE8D"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EC7CE49"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2F9580E6" w14:textId="77777777" w:rsidTr="00F42E3C">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D3348F" w14:textId="77777777" w:rsidR="00653919" w:rsidRPr="00984C3B" w:rsidRDefault="00653919" w:rsidP="00F42E3C">
            <w:pPr>
              <w:rPr>
                <w:sz w:val="18"/>
                <w:szCs w:val="18"/>
              </w:rPr>
            </w:pPr>
            <w:r>
              <w:rPr>
                <w:sz w:val="18"/>
                <w:szCs w:val="18"/>
                <w:lang w:val="en-US"/>
              </w:rPr>
              <w:t>IN.050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941949" w14:textId="77777777" w:rsidR="00653919" w:rsidRPr="00984C3B" w:rsidRDefault="00653919" w:rsidP="00F42E3C">
            <w:pPr>
              <w:rPr>
                <w:sz w:val="18"/>
                <w:szCs w:val="18"/>
                <w:lang w:val="en-US"/>
              </w:rPr>
            </w:pPr>
            <w:r w:rsidRPr="00255C9E">
              <w:rPr>
                <w:sz w:val="18"/>
                <w:szCs w:val="18"/>
              </w:rPr>
              <w:t>RFNNC_PRPS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ACD01" w14:textId="77777777" w:rsidR="00653919" w:rsidRPr="00C476F5" w:rsidRDefault="00653919" w:rsidP="00AD76B0">
            <w:pPr>
              <w:pStyle w:val="Heading3"/>
              <w:rPr>
                <w:szCs w:val="18"/>
                <w:lang w:val="en-US"/>
              </w:rPr>
            </w:pPr>
            <w:bookmarkStart w:id="498" w:name="_Toc74042443"/>
            <w:bookmarkStart w:id="499" w:name="_Toc74062966"/>
            <w:bookmarkStart w:id="500" w:name="_Toc75363930"/>
            <w:bookmarkStart w:id="501" w:name="_Toc138781274"/>
            <w:r w:rsidRPr="00AD76B0">
              <w:rPr>
                <w:lang w:val="en-US"/>
              </w:rPr>
              <w:t>Refinance purpose (Y/N)</w:t>
            </w:r>
            <w:bookmarkEnd w:id="498"/>
            <w:bookmarkEnd w:id="499"/>
            <w:bookmarkEnd w:id="500"/>
            <w:bookmarkEnd w:id="501"/>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75DC7" w14:textId="171BE25B" w:rsidR="00653919" w:rsidRPr="00984C3B" w:rsidRDefault="00653919" w:rsidP="00F42E3C">
            <w:pPr>
              <w:rPr>
                <w:sz w:val="18"/>
                <w:szCs w:val="18"/>
              </w:rPr>
            </w:pPr>
            <w:proofErr w:type="spellStart"/>
            <w:r>
              <w:rPr>
                <w:sz w:val="18"/>
                <w:szCs w:val="18"/>
              </w:rPr>
              <w:t>Risks</w:t>
            </w:r>
            <w:proofErr w:type="spellEnd"/>
          </w:p>
        </w:tc>
      </w:tr>
      <w:tr w:rsidR="00653919" w:rsidRPr="00255C9E" w14:paraId="39348F6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7EB6B9" w14:textId="77777777" w:rsidR="00653919" w:rsidRPr="00255C9E" w:rsidRDefault="00653919" w:rsidP="00F42E3C">
            <w:pPr>
              <w:rPr>
                <w:sz w:val="18"/>
                <w:szCs w:val="18"/>
              </w:rPr>
            </w:pPr>
          </w:p>
        </w:tc>
      </w:tr>
      <w:tr w:rsidR="00653919" w:rsidRPr="0082355F" w14:paraId="2EFAF0D1" w14:textId="77777777" w:rsidTr="002F10E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6E451A" w14:textId="77777777" w:rsidR="00653919" w:rsidRPr="00255C9E" w:rsidRDefault="00653919" w:rsidP="00F42E3C">
            <w:pPr>
              <w:rPr>
                <w:b/>
                <w:bCs/>
                <w:sz w:val="18"/>
                <w:szCs w:val="18"/>
                <w:lang w:val="en-US"/>
              </w:rPr>
            </w:pPr>
            <w:r w:rsidRPr="00255C9E">
              <w:rPr>
                <w:b/>
                <w:bCs/>
                <w:sz w:val="18"/>
                <w:szCs w:val="18"/>
                <w:lang w:val="en-US"/>
              </w:rPr>
              <w:t>Definition</w:t>
            </w:r>
          </w:p>
          <w:p w14:paraId="115DB264" w14:textId="77777777" w:rsidR="00653919" w:rsidRDefault="00653919" w:rsidP="00F42E3C">
            <w:pPr>
              <w:widowControl w:val="0"/>
              <w:autoSpaceDE w:val="0"/>
              <w:autoSpaceDN w:val="0"/>
              <w:adjustRightInd w:val="0"/>
              <w:spacing w:before="113" w:after="0" w:line="240" w:lineRule="auto"/>
              <w:ind w:left="10"/>
              <w:jc w:val="both"/>
              <w:rPr>
                <w:sz w:val="18"/>
                <w:szCs w:val="18"/>
                <w:lang w:val="en-US"/>
              </w:rPr>
            </w:pPr>
            <w:r>
              <w:rPr>
                <w:sz w:val="18"/>
                <w:szCs w:val="18"/>
                <w:lang w:val="en-US"/>
              </w:rPr>
              <w:t xml:space="preserve">The aim of this data attribute is to identify whether the instrument being reported was granted </w:t>
            </w:r>
            <w:r w:rsidRPr="00A66308">
              <w:rPr>
                <w:sz w:val="18"/>
                <w:szCs w:val="18"/>
                <w:lang w:val="en-US"/>
              </w:rPr>
              <w:t xml:space="preserve">in order to refinance a previous transaction that was </w:t>
            </w:r>
            <w:r>
              <w:rPr>
                <w:sz w:val="18"/>
                <w:szCs w:val="18"/>
                <w:lang w:val="en-US"/>
              </w:rPr>
              <w:t>given</w:t>
            </w:r>
            <w:r w:rsidRPr="00A66308">
              <w:rPr>
                <w:sz w:val="18"/>
                <w:szCs w:val="18"/>
                <w:lang w:val="en-US"/>
              </w:rPr>
              <w:t xml:space="preserve"> by the bank.</w:t>
            </w:r>
          </w:p>
          <w:p w14:paraId="529165CB" w14:textId="2EB5661C" w:rsidR="00653919" w:rsidRPr="00653919" w:rsidRDefault="00653919" w:rsidP="00F42E3C">
            <w:pPr>
              <w:widowControl w:val="0"/>
              <w:autoSpaceDE w:val="0"/>
              <w:autoSpaceDN w:val="0"/>
              <w:adjustRightInd w:val="0"/>
              <w:spacing w:before="113" w:after="0" w:line="240" w:lineRule="auto"/>
              <w:ind w:left="10"/>
              <w:jc w:val="both"/>
              <w:rPr>
                <w:i/>
                <w:iCs/>
                <w:sz w:val="18"/>
                <w:szCs w:val="18"/>
                <w:lang w:val="en-US"/>
              </w:rPr>
            </w:pPr>
            <w:r>
              <w:rPr>
                <w:sz w:val="18"/>
                <w:szCs w:val="18"/>
                <w:lang w:val="en-US"/>
              </w:rPr>
              <w:t>Note that a refinanced transaction refers to transactions</w:t>
            </w:r>
            <w:r w:rsidRPr="00DE65BD">
              <w:rPr>
                <w:sz w:val="18"/>
                <w:szCs w:val="18"/>
                <w:lang w:val="en-US"/>
              </w:rPr>
              <w:t xml:space="preserve"> which, regardless of its obligors collaterals, is granted due to economic or legal reasons related to the obligor financial difficulties -current or foreseeable- to cancel one or more transactions granted by the entity</w:t>
            </w:r>
            <w:r w:rsidR="00215BAC" w:rsidRPr="00A1678A">
              <w:rPr>
                <w:lang w:val="en-US"/>
              </w:rPr>
              <w:t xml:space="preserve"> </w:t>
            </w:r>
            <w:r w:rsidR="00215BAC" w:rsidRPr="00215BAC">
              <w:rPr>
                <w:sz w:val="18"/>
                <w:szCs w:val="18"/>
                <w:lang w:val="en-US"/>
              </w:rPr>
              <w:t>granted itself or by other entities in its group</w:t>
            </w:r>
            <w:r w:rsidRPr="00DE65BD">
              <w:rPr>
                <w:sz w:val="18"/>
                <w:szCs w:val="18"/>
                <w:lang w:val="en-US"/>
              </w:rPr>
              <w:t>, in order to help the obligors of the fully paid or refinanced transactions to pay their debt (principal and interest) because they cannot, or it is expected that they will not be able to, fulfil their conditions in a timely and correct manner.</w:t>
            </w:r>
            <w:r>
              <w:rPr>
                <w:sz w:val="18"/>
                <w:szCs w:val="18"/>
                <w:lang w:val="en-US"/>
              </w:rPr>
              <w:t xml:space="preserve"> </w:t>
            </w:r>
            <w:r w:rsidRPr="007C437F">
              <w:rPr>
                <w:i/>
                <w:iCs/>
                <w:sz w:val="18"/>
                <w:szCs w:val="18"/>
                <w:lang w:val="en-US"/>
              </w:rPr>
              <w:t>Refer to ´Forbearance status´ for more detail on the different type of forbearance measures that can be applied.</w:t>
            </w:r>
          </w:p>
        </w:tc>
      </w:tr>
      <w:tr w:rsidR="00653919" w:rsidRPr="0082355F" w14:paraId="4A234A54"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F5541F" w14:textId="77777777" w:rsidR="00653919" w:rsidRDefault="00653919" w:rsidP="00F42E3C">
            <w:pPr>
              <w:rPr>
                <w:b/>
                <w:bCs/>
                <w:sz w:val="18"/>
                <w:szCs w:val="18"/>
                <w:lang w:val="en-US"/>
              </w:rPr>
            </w:pPr>
            <w:r w:rsidRPr="00255C9E">
              <w:rPr>
                <w:b/>
                <w:bCs/>
                <w:sz w:val="18"/>
                <w:szCs w:val="18"/>
                <w:lang w:val="en-US"/>
              </w:rPr>
              <w:t>Applicability</w:t>
            </w:r>
          </w:p>
          <w:p w14:paraId="3DA90D11" w14:textId="77777777" w:rsidR="00653919" w:rsidRDefault="00653919" w:rsidP="00F42E3C">
            <w:pPr>
              <w:jc w:val="both"/>
              <w:rPr>
                <w:sz w:val="18"/>
                <w:szCs w:val="18"/>
                <w:lang w:val="en-US"/>
              </w:rPr>
            </w:pPr>
            <w:r>
              <w:rPr>
                <w:sz w:val="18"/>
                <w:szCs w:val="18"/>
                <w:lang w:val="en-US"/>
              </w:rPr>
              <w:t xml:space="preserve">This data attribute shall be reported as follows: </w:t>
            </w:r>
          </w:p>
          <w:p w14:paraId="41D6FFFA" w14:textId="1EC192EF" w:rsidR="00E025CA" w:rsidRPr="00E53894" w:rsidRDefault="00653919" w:rsidP="00E025CA">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"Y" if the bank granted the instrument in order to refinance a previous </w:t>
            </w:r>
            <w:r w:rsidR="00871563" w:rsidRPr="00E53894">
              <w:rPr>
                <w:sz w:val="18"/>
                <w:szCs w:val="18"/>
                <w:lang w:val="en-US"/>
              </w:rPr>
              <w:t xml:space="preserve">instrument (or several instruments) </w:t>
            </w:r>
            <w:r w:rsidRPr="00E53894">
              <w:rPr>
                <w:sz w:val="18"/>
                <w:szCs w:val="18"/>
                <w:lang w:val="en-US"/>
              </w:rPr>
              <w:t>that was granted by the bank</w:t>
            </w:r>
            <w:r w:rsidR="00EC1A17" w:rsidRPr="00E53894">
              <w:rPr>
                <w:sz w:val="18"/>
                <w:szCs w:val="18"/>
                <w:lang w:val="en-US"/>
              </w:rPr>
              <w:t xml:space="preserve"> or by other entities in its group</w:t>
            </w:r>
            <w:r w:rsidRPr="00E53894">
              <w:rPr>
                <w:sz w:val="18"/>
                <w:szCs w:val="18"/>
                <w:lang w:val="en-US"/>
              </w:rPr>
              <w:t>.</w:t>
            </w:r>
          </w:p>
          <w:p w14:paraId="11FA4614" w14:textId="619F618C" w:rsidR="00653919" w:rsidRPr="00E53894" w:rsidRDefault="00653919" w:rsidP="00E025CA">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"N" if the transaction reported is a newly originated </w:t>
            </w:r>
            <w:r w:rsidR="00FA32A7" w:rsidRPr="00E53894">
              <w:rPr>
                <w:sz w:val="18"/>
                <w:szCs w:val="18"/>
                <w:lang w:val="en-US"/>
              </w:rPr>
              <w:t>instrument</w:t>
            </w:r>
            <w:r w:rsidR="001D6662" w:rsidRPr="00E53894">
              <w:rPr>
                <w:sz w:val="18"/>
                <w:szCs w:val="18"/>
                <w:lang w:val="en-US"/>
              </w:rPr>
              <w:t xml:space="preserve"> (e.g. a new loan)</w:t>
            </w:r>
            <w:r w:rsidRPr="00E53894">
              <w:rPr>
                <w:sz w:val="18"/>
                <w:szCs w:val="18"/>
                <w:lang w:val="en-US"/>
              </w:rPr>
              <w:t>.</w:t>
            </w:r>
          </w:p>
          <w:p w14:paraId="6BE8FD36" w14:textId="77777777" w:rsidR="00E53894" w:rsidRDefault="00E53894" w:rsidP="00F42E3C">
            <w:pPr>
              <w:pStyle w:val="Default"/>
              <w:rPr>
                <w:rFonts w:ascii="Calibri" w:hAnsi="Calibri" w:cs="Calibri"/>
                <w:sz w:val="18"/>
                <w:szCs w:val="18"/>
                <w:lang w:val="en-US"/>
              </w:rPr>
            </w:pPr>
          </w:p>
          <w:p w14:paraId="63E7AEA1" w14:textId="2EA0DA71" w:rsidR="00653919" w:rsidRPr="00653919" w:rsidRDefault="00653919" w:rsidP="00F42E3C">
            <w:pPr>
              <w:pStyle w:val="Default"/>
              <w:rPr>
                <w:rFonts w:ascii="Calibri" w:hAnsi="Calibri" w:cs="Calibri"/>
                <w:b/>
                <w:bCs/>
                <w:color w:val="auto"/>
                <w:sz w:val="18"/>
                <w:szCs w:val="18"/>
                <w:lang w:val="en-US"/>
              </w:rPr>
            </w:pPr>
            <w:r w:rsidRPr="00653919">
              <w:rPr>
                <w:rFonts w:ascii="Calibri" w:hAnsi="Calibri" w:cs="Calibri"/>
                <w:sz w:val="18"/>
                <w:szCs w:val="18"/>
                <w:lang w:val="en-US"/>
              </w:rPr>
              <w:t xml:space="preserve">Additionally, in exceptional cases where the information to be reported is not available, the regulator allows to report the default value “MISS” – missing value. </w:t>
            </w:r>
          </w:p>
        </w:tc>
      </w:tr>
      <w:tr w:rsidR="00653919" w:rsidRPr="0082355F" w14:paraId="044B839B"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74B50" w14:textId="77777777" w:rsidR="00653919" w:rsidRPr="00A15264" w:rsidRDefault="00653919" w:rsidP="00F42E3C">
            <w:pPr>
              <w:rPr>
                <w:b/>
                <w:bCs/>
                <w:sz w:val="18"/>
                <w:szCs w:val="18"/>
                <w:lang w:val="en-US"/>
              </w:rPr>
            </w:pPr>
            <w:r w:rsidRPr="00255C9E">
              <w:rPr>
                <w:b/>
                <w:bCs/>
                <w:sz w:val="18"/>
                <w:szCs w:val="18"/>
                <w:lang w:val="en-US"/>
              </w:rPr>
              <w:t>Link to other concepts</w:t>
            </w:r>
          </w:p>
          <w:p w14:paraId="6AD72434" w14:textId="77777777" w:rsidR="00E53894" w:rsidRPr="00E53894" w:rsidRDefault="00E53894" w:rsidP="00E53894">
            <w:pPr>
              <w:pStyle w:val="ListParagraph"/>
              <w:numPr>
                <w:ilvl w:val="0"/>
                <w:numId w:val="45"/>
              </w:numPr>
              <w:autoSpaceDE w:val="0"/>
              <w:autoSpaceDN w:val="0"/>
              <w:adjustRightInd w:val="0"/>
              <w:spacing w:after="0" w:line="240" w:lineRule="auto"/>
              <w:jc w:val="both"/>
              <w:rPr>
                <w:sz w:val="18"/>
                <w:szCs w:val="18"/>
                <w:lang w:val="en-US"/>
              </w:rPr>
            </w:pPr>
            <w:r w:rsidRPr="00E53894">
              <w:rPr>
                <w:sz w:val="18"/>
                <w:szCs w:val="18"/>
                <w:lang w:val="en-US"/>
              </w:rPr>
              <w:t xml:space="preserve">If at the reporting date “FRBRNC_STTS_INSTRMNT” is ‘3- Forborne: Refinanced debt’, then “RFNNC_PRPS” = ‘Y’. </w:t>
            </w:r>
          </w:p>
          <w:p w14:paraId="5A94D8B9" w14:textId="77777777" w:rsidR="00E53894" w:rsidRPr="00E53894" w:rsidRDefault="00E53894" w:rsidP="00E53894">
            <w:pPr>
              <w:pStyle w:val="ListParagraph"/>
              <w:autoSpaceDE w:val="0"/>
              <w:autoSpaceDN w:val="0"/>
              <w:adjustRightInd w:val="0"/>
              <w:spacing w:after="0" w:line="240" w:lineRule="auto"/>
              <w:jc w:val="both"/>
              <w:rPr>
                <w:sz w:val="18"/>
                <w:szCs w:val="18"/>
                <w:lang w:val="en-US"/>
              </w:rPr>
            </w:pPr>
            <w:r w:rsidRPr="00E53894">
              <w:rPr>
                <w:sz w:val="18"/>
                <w:szCs w:val="18"/>
                <w:lang w:val="en-US"/>
              </w:rPr>
              <w:t>If at the reporting date “FRBRNC_STTS_INSTRMNT” is ‘Not forborne or renegotiated’, because the instrument has cured but previously the “FRBRNC_STTS_INSTRMNT” was ‘3- Forborne: Refinanced debt’ then “RFNNC_PRPS” = ‘Y’.</w:t>
            </w:r>
          </w:p>
          <w:p w14:paraId="32410AE3" w14:textId="1B4B1889" w:rsidR="00653919" w:rsidRPr="00653919" w:rsidRDefault="00E53894" w:rsidP="00E53894">
            <w:pPr>
              <w:pStyle w:val="ListParagraph"/>
              <w:autoSpaceDE w:val="0"/>
              <w:autoSpaceDN w:val="0"/>
              <w:adjustRightInd w:val="0"/>
              <w:spacing w:after="0" w:line="240" w:lineRule="auto"/>
              <w:jc w:val="both"/>
              <w:rPr>
                <w:b/>
                <w:bCs/>
                <w:sz w:val="18"/>
                <w:szCs w:val="18"/>
                <w:lang w:val="en-US"/>
              </w:rPr>
            </w:pPr>
            <w:r w:rsidRPr="00E53894">
              <w:rPr>
                <w:sz w:val="18"/>
                <w:szCs w:val="18"/>
                <w:lang w:val="en-US"/>
              </w:rPr>
              <w:t>Otherwise, report “RFNNC_PRPS” = ‘N’</w:t>
            </w:r>
          </w:p>
        </w:tc>
      </w:tr>
      <w:tr w:rsidR="00653919" w:rsidRPr="0082355F" w14:paraId="26FC749D"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047C51" w14:textId="77777777" w:rsidR="00653919" w:rsidRDefault="00653919" w:rsidP="00F42E3C">
            <w:pPr>
              <w:rPr>
                <w:b/>
                <w:bCs/>
                <w:sz w:val="18"/>
                <w:szCs w:val="18"/>
                <w:lang w:val="en-US"/>
              </w:rPr>
            </w:pPr>
            <w:r>
              <w:rPr>
                <w:b/>
                <w:bCs/>
                <w:sz w:val="18"/>
                <w:szCs w:val="18"/>
                <w:lang w:val="en-US"/>
              </w:rPr>
              <w:lastRenderedPageBreak/>
              <w:t>Example</w:t>
            </w:r>
          </w:p>
          <w:p w14:paraId="2722134F" w14:textId="162F6C91" w:rsidR="00653919" w:rsidRPr="0037616C" w:rsidRDefault="00653919" w:rsidP="00936776">
            <w:pPr>
              <w:pStyle w:val="ListParagraph"/>
              <w:numPr>
                <w:ilvl w:val="0"/>
                <w:numId w:val="45"/>
              </w:numPr>
              <w:jc w:val="both"/>
              <w:rPr>
                <w:sz w:val="18"/>
                <w:szCs w:val="18"/>
                <w:lang w:val="en-US"/>
              </w:rPr>
            </w:pPr>
            <w:r w:rsidRPr="0037616C">
              <w:rPr>
                <w:sz w:val="18"/>
                <w:szCs w:val="18"/>
                <w:lang w:val="en-US"/>
              </w:rPr>
              <w:t>The Unit granted a mortgage to Borrower A the 1</w:t>
            </w:r>
            <w:r w:rsidRPr="0037616C">
              <w:rPr>
                <w:sz w:val="18"/>
                <w:szCs w:val="18"/>
                <w:vertAlign w:val="superscript"/>
                <w:lang w:val="en-US"/>
              </w:rPr>
              <w:t>st</w:t>
            </w:r>
            <w:r w:rsidRPr="0037616C">
              <w:rPr>
                <w:sz w:val="18"/>
                <w:szCs w:val="18"/>
                <w:lang w:val="en-US"/>
              </w:rPr>
              <w:t xml:space="preserve"> of January of 20X1. In addition to this mortgage, Borrower A already had a loan for consumption purposes which was granted 2 years ago. Two years after the mortgage was granted (as per 1</w:t>
            </w:r>
            <w:r w:rsidRPr="0037616C">
              <w:rPr>
                <w:sz w:val="18"/>
                <w:szCs w:val="18"/>
                <w:vertAlign w:val="superscript"/>
                <w:lang w:val="en-US"/>
              </w:rPr>
              <w:t>st</w:t>
            </w:r>
            <w:r w:rsidRPr="0037616C">
              <w:rPr>
                <w:sz w:val="18"/>
                <w:szCs w:val="18"/>
                <w:lang w:val="en-US"/>
              </w:rPr>
              <w:t xml:space="preserve"> of January of 20X3), the borrower started having difficulties to comply with the payments of both the mortgage and the loan. Due to the financial difficulties of the borrower and its significant increase in credit risk, the Unit decides to grant a refinancing transaction through which both, the loan and the mortgage are </w:t>
            </w:r>
            <w:r w:rsidR="00AB036D">
              <w:rPr>
                <w:sz w:val="18"/>
                <w:szCs w:val="18"/>
                <w:lang w:val="en-US"/>
              </w:rPr>
              <w:t xml:space="preserve">cancelled and </w:t>
            </w:r>
            <w:r w:rsidRPr="0037616C">
              <w:rPr>
                <w:sz w:val="18"/>
                <w:szCs w:val="18"/>
                <w:lang w:val="en-US"/>
              </w:rPr>
              <w:t xml:space="preserve">unified into a </w:t>
            </w:r>
            <w:r w:rsidR="00AB036D">
              <w:rPr>
                <w:sz w:val="18"/>
                <w:szCs w:val="18"/>
                <w:lang w:val="en-US"/>
              </w:rPr>
              <w:t xml:space="preserve">new </w:t>
            </w:r>
            <w:r w:rsidRPr="0037616C">
              <w:rPr>
                <w:sz w:val="18"/>
                <w:szCs w:val="18"/>
                <w:lang w:val="en-US"/>
              </w:rPr>
              <w:t xml:space="preserve">single contract with more favorable terms in order to help the debtor comply with its payment schedule. </w:t>
            </w:r>
          </w:p>
          <w:p w14:paraId="614B760B" w14:textId="77777777" w:rsidR="00653919" w:rsidRPr="00653919" w:rsidRDefault="00653919" w:rsidP="0037616C">
            <w:pPr>
              <w:widowControl w:val="0"/>
              <w:autoSpaceDE w:val="0"/>
              <w:autoSpaceDN w:val="0"/>
              <w:adjustRightInd w:val="0"/>
              <w:spacing w:after="0" w:line="231" w:lineRule="auto"/>
              <w:ind w:left="708" w:right="53"/>
              <w:jc w:val="both"/>
              <w:rPr>
                <w:rFonts w:cstheme="minorHAnsi"/>
                <w:sz w:val="18"/>
                <w:szCs w:val="18"/>
                <w:lang w:val="en-US"/>
              </w:rPr>
            </w:pPr>
            <w:r>
              <w:rPr>
                <w:sz w:val="18"/>
                <w:szCs w:val="18"/>
                <w:lang w:val="en-US"/>
              </w:rPr>
              <w:t xml:space="preserve">For the purposes of the reporting of this data attribute, the new contract should be reported as “Y”. </w:t>
            </w:r>
          </w:p>
        </w:tc>
      </w:tr>
      <w:tr w:rsidR="00653919" w:rsidRPr="0082355F" w14:paraId="0C6B7E6D"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128519" w14:textId="77777777" w:rsidR="00653919" w:rsidRPr="00255C9E" w:rsidRDefault="00653919" w:rsidP="00F42E3C">
            <w:pPr>
              <w:rPr>
                <w:b/>
                <w:bCs/>
                <w:sz w:val="18"/>
                <w:szCs w:val="18"/>
                <w:lang w:val="en-US"/>
              </w:rPr>
            </w:pPr>
            <w:r w:rsidRPr="00255C9E">
              <w:rPr>
                <w:b/>
                <w:bCs/>
                <w:sz w:val="18"/>
                <w:szCs w:val="18"/>
                <w:lang w:val="en-US"/>
              </w:rPr>
              <w:t>ECB asks for this figure</w:t>
            </w:r>
          </w:p>
          <w:p w14:paraId="6788F6A8" w14:textId="774E3BEA" w:rsidR="00653919" w:rsidRPr="008978CA" w:rsidRDefault="00653919" w:rsidP="00F42E3C">
            <w:pPr>
              <w:spacing w:after="0"/>
              <w:rPr>
                <w:rFonts w:cstheme="minorHAnsi"/>
                <w:sz w:val="18"/>
                <w:szCs w:val="18"/>
                <w:lang w:val="en-US"/>
              </w:rPr>
            </w:pPr>
            <w:r>
              <w:rPr>
                <w:sz w:val="18"/>
                <w:szCs w:val="18"/>
                <w:lang w:val="en-US"/>
              </w:rPr>
              <w:t>Credit exposure status</w:t>
            </w:r>
            <w:r w:rsidR="0037616C">
              <w:rPr>
                <w:sz w:val="18"/>
                <w:szCs w:val="18"/>
                <w:lang w:val="en-US"/>
              </w:rPr>
              <w:t>.</w:t>
            </w:r>
          </w:p>
        </w:tc>
      </w:tr>
    </w:tbl>
    <w:p w14:paraId="25B0A77E" w14:textId="77777777" w:rsidR="00C2315B" w:rsidRDefault="00C2315B" w:rsidP="00C2315B">
      <w:pPr>
        <w:rPr>
          <w:lang w:val="en-US"/>
        </w:rPr>
      </w:pPr>
    </w:p>
    <w:p w14:paraId="0F15124D" w14:textId="77777777" w:rsidR="004032BC" w:rsidRDefault="004032BC" w:rsidP="00C2315B">
      <w:pPr>
        <w:rPr>
          <w:lang w:val="en-US"/>
        </w:rPr>
      </w:pPr>
    </w:p>
    <w:p w14:paraId="366BBB76" w14:textId="77777777" w:rsidR="004032BC" w:rsidRDefault="004032BC" w:rsidP="00C2315B">
      <w:pPr>
        <w:rPr>
          <w:lang w:val="en-US"/>
        </w:rPr>
      </w:pPr>
    </w:p>
    <w:p w14:paraId="5E036D24" w14:textId="77777777" w:rsidR="004032BC" w:rsidRDefault="004032BC" w:rsidP="00C2315B">
      <w:pPr>
        <w:rPr>
          <w:lang w:val="en-US"/>
        </w:rPr>
      </w:pPr>
    </w:p>
    <w:p w14:paraId="447EDEA9" w14:textId="43524E68" w:rsidR="004032BC" w:rsidRDefault="004032BC" w:rsidP="00C2315B">
      <w:pPr>
        <w:rPr>
          <w:lang w:val="en-US"/>
        </w:rPr>
      </w:pPr>
    </w:p>
    <w:p w14:paraId="4796BE5A" w14:textId="7D1162FA" w:rsidR="000D1C81" w:rsidRDefault="000D1C81" w:rsidP="00C2315B">
      <w:pPr>
        <w:rPr>
          <w:lang w:val="en-US"/>
        </w:rPr>
      </w:pPr>
    </w:p>
    <w:p w14:paraId="1F0EFA52" w14:textId="77777777" w:rsidR="000D1C81" w:rsidRDefault="000D1C81" w:rsidP="00C2315B">
      <w:pPr>
        <w:rPr>
          <w:lang w:val="en-US"/>
        </w:rPr>
      </w:pPr>
    </w:p>
    <w:p w14:paraId="5230D867"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2F5753D2"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165F8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A52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EBB89" w14:textId="77777777" w:rsidR="00C2315B" w:rsidRPr="00FE5012"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DD2168"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526460A6" w14:textId="77777777" w:rsidTr="004975D0">
        <w:trPr>
          <w:trHeight w:val="147"/>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376C3E" w14:textId="77777777" w:rsidR="00C2315B" w:rsidRPr="00984C3B" w:rsidRDefault="00C2315B" w:rsidP="00624088">
            <w:pPr>
              <w:rPr>
                <w:sz w:val="18"/>
                <w:szCs w:val="18"/>
              </w:rPr>
            </w:pPr>
            <w:r w:rsidRPr="00957DF6">
              <w:rPr>
                <w:sz w:val="18"/>
                <w:szCs w:val="18"/>
                <w:lang w:val="en-US"/>
              </w:rPr>
              <w:t>IN.051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04EE8" w14:textId="77777777" w:rsidR="00C2315B" w:rsidRPr="00984C3B" w:rsidRDefault="00C2315B" w:rsidP="00624088">
            <w:pPr>
              <w:rPr>
                <w:sz w:val="18"/>
                <w:szCs w:val="18"/>
                <w:lang w:val="en-US"/>
              </w:rPr>
            </w:pPr>
            <w:r w:rsidRPr="00A344AC">
              <w:rPr>
                <w:sz w:val="18"/>
                <w:szCs w:val="18"/>
                <w:lang w:val="en-US"/>
              </w:rPr>
              <w:t>SPCLTV_LNDNG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1FDF97" w14:textId="77777777" w:rsidR="00C2315B" w:rsidRPr="00AD76B0" w:rsidRDefault="00C2315B" w:rsidP="00AD76B0">
            <w:pPr>
              <w:pStyle w:val="Heading3"/>
              <w:rPr>
                <w:lang w:val="en-US"/>
              </w:rPr>
            </w:pPr>
            <w:bookmarkStart w:id="502" w:name="_Toc78468331"/>
            <w:bookmarkStart w:id="503" w:name="_Toc78468700"/>
            <w:bookmarkStart w:id="504" w:name="_Toc138781275"/>
            <w:r w:rsidRPr="00AD76B0">
              <w:rPr>
                <w:lang w:val="en-US"/>
              </w:rPr>
              <w:t>Speculative immovable property financing (Y/N)</w:t>
            </w:r>
            <w:bookmarkEnd w:id="502"/>
            <w:bookmarkEnd w:id="503"/>
            <w:bookmarkEnd w:id="504"/>
          </w:p>
          <w:p w14:paraId="2CD17E5F" w14:textId="77777777" w:rsidR="00C2315B" w:rsidRPr="00C476F5"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E9C62B" w14:textId="23C78238" w:rsidR="00C2315B" w:rsidRPr="00984C3B" w:rsidRDefault="00C2315B" w:rsidP="00624088">
            <w:pPr>
              <w:rPr>
                <w:sz w:val="18"/>
                <w:szCs w:val="18"/>
              </w:rPr>
            </w:pPr>
            <w:proofErr w:type="spellStart"/>
            <w:r>
              <w:rPr>
                <w:sz w:val="18"/>
                <w:szCs w:val="18"/>
              </w:rPr>
              <w:t>Risks</w:t>
            </w:r>
            <w:proofErr w:type="spellEnd"/>
          </w:p>
        </w:tc>
      </w:tr>
      <w:tr w:rsidR="00C2315B" w:rsidRPr="00255C9E" w14:paraId="7BDBDD14"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DC920D" w14:textId="77777777" w:rsidR="00C2315B" w:rsidRPr="00255C9E" w:rsidRDefault="00C2315B" w:rsidP="00624088">
            <w:pPr>
              <w:rPr>
                <w:sz w:val="18"/>
                <w:szCs w:val="18"/>
              </w:rPr>
            </w:pPr>
          </w:p>
        </w:tc>
      </w:tr>
      <w:tr w:rsidR="00C2315B" w:rsidRPr="0082355F" w14:paraId="01AAA5AA"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BD38E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23C103E" w14:textId="77777777" w:rsidR="00C2315B" w:rsidRDefault="00C2315B" w:rsidP="00624088">
            <w:pPr>
              <w:rPr>
                <w:rFonts w:cstheme="minorHAnsi"/>
                <w:sz w:val="18"/>
                <w:szCs w:val="18"/>
                <w:lang w:val="en-US"/>
              </w:rPr>
            </w:pPr>
            <w:r>
              <w:rPr>
                <w:rFonts w:cstheme="minorHAnsi"/>
                <w:sz w:val="18"/>
                <w:szCs w:val="18"/>
                <w:lang w:val="en-US"/>
              </w:rPr>
              <w:t>The activity related to</w:t>
            </w:r>
            <w:r w:rsidRPr="00402E22">
              <w:rPr>
                <w:sz w:val="18"/>
                <w:szCs w:val="18"/>
                <w:lang w:val="en-US"/>
              </w:rPr>
              <w:t xml:space="preserve"> </w:t>
            </w:r>
            <w:r>
              <w:rPr>
                <w:sz w:val="18"/>
                <w:szCs w:val="18"/>
                <w:lang w:val="en-US"/>
              </w:rPr>
              <w:t>s</w:t>
            </w:r>
            <w:r w:rsidRPr="00402E22">
              <w:rPr>
                <w:sz w:val="18"/>
                <w:szCs w:val="18"/>
                <w:lang w:val="en-US"/>
              </w:rPr>
              <w:t>peculative immovable property financing</w:t>
            </w:r>
            <w:r>
              <w:rPr>
                <w:rFonts w:cstheme="minorHAnsi"/>
                <w:sz w:val="18"/>
                <w:szCs w:val="18"/>
                <w:lang w:val="en-US"/>
              </w:rPr>
              <w:t xml:space="preserve"> </w:t>
            </w:r>
            <w:r w:rsidRPr="00B0362B">
              <w:rPr>
                <w:rFonts w:cstheme="minorHAnsi"/>
                <w:sz w:val="18"/>
                <w:szCs w:val="18"/>
                <w:lang w:val="en-US"/>
              </w:rPr>
              <w:t>means loans for the purposes of the acquisition of or development or construction on land in relation to immovable property, or of and in relation to such property, with the intention of reselling for profit</w:t>
            </w:r>
            <w:r>
              <w:rPr>
                <w:rFonts w:cstheme="minorHAnsi"/>
                <w:sz w:val="18"/>
                <w:szCs w:val="18"/>
                <w:lang w:val="en-US"/>
              </w:rPr>
              <w:t xml:space="preserve"> according to CRR, art 4.79.</w:t>
            </w:r>
          </w:p>
          <w:p w14:paraId="1547E1B5" w14:textId="77777777" w:rsidR="00C2315B" w:rsidRPr="00D80BDB" w:rsidRDefault="00C2315B" w:rsidP="00624088">
            <w:pPr>
              <w:spacing w:after="0"/>
              <w:rPr>
                <w:sz w:val="18"/>
                <w:szCs w:val="18"/>
                <w:lang w:val="en-US"/>
              </w:rPr>
            </w:pPr>
            <w:r>
              <w:rPr>
                <w:rFonts w:cstheme="minorHAnsi"/>
                <w:sz w:val="18"/>
                <w:szCs w:val="18"/>
                <w:lang w:val="en-US"/>
              </w:rPr>
              <w:t xml:space="preserve">That type of exposures </w:t>
            </w:r>
            <w:proofErr w:type="gramStart"/>
            <w:r>
              <w:rPr>
                <w:rFonts w:cstheme="minorHAnsi"/>
                <w:sz w:val="18"/>
                <w:szCs w:val="18"/>
                <w:lang w:val="en-US"/>
              </w:rPr>
              <w:t>are</w:t>
            </w:r>
            <w:proofErr w:type="gramEnd"/>
            <w:r>
              <w:rPr>
                <w:rFonts w:cstheme="minorHAnsi"/>
                <w:sz w:val="18"/>
                <w:szCs w:val="18"/>
                <w:lang w:val="en-US"/>
              </w:rPr>
              <w:t xml:space="preserve"> calculated under the high risk exposure class under the SA approach and the RW associated is 150%.</w:t>
            </w:r>
          </w:p>
        </w:tc>
      </w:tr>
      <w:tr w:rsidR="00C2315B" w:rsidRPr="0082355F" w14:paraId="4EF1F6AB"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A2141F" w14:textId="77777777" w:rsidR="00C2315B" w:rsidRDefault="00C2315B" w:rsidP="00624088">
            <w:pPr>
              <w:rPr>
                <w:b/>
                <w:bCs/>
                <w:sz w:val="18"/>
                <w:szCs w:val="18"/>
                <w:lang w:val="en-US"/>
              </w:rPr>
            </w:pPr>
            <w:r w:rsidRPr="00255C9E">
              <w:rPr>
                <w:b/>
                <w:bCs/>
                <w:sz w:val="18"/>
                <w:szCs w:val="18"/>
                <w:lang w:val="en-US"/>
              </w:rPr>
              <w:t>Applicability</w:t>
            </w:r>
          </w:p>
          <w:p w14:paraId="06EAA6EF" w14:textId="77777777" w:rsidR="00C2315B" w:rsidRDefault="00C2315B" w:rsidP="00624088">
            <w:pPr>
              <w:rPr>
                <w:sz w:val="18"/>
                <w:szCs w:val="18"/>
                <w:lang w:val="en-US"/>
              </w:rPr>
            </w:pPr>
            <w:r w:rsidRPr="00874C1E">
              <w:rPr>
                <w:sz w:val="18"/>
                <w:szCs w:val="18"/>
                <w:lang w:val="en-US"/>
              </w:rPr>
              <w:t>The unit will inform in the instruments table of the Loan Tape any of the following values according to if the business analyst has identified the transaction as a</w:t>
            </w:r>
            <w:r>
              <w:rPr>
                <w:b/>
                <w:bCs/>
                <w:sz w:val="18"/>
                <w:szCs w:val="18"/>
                <w:lang w:val="en-US"/>
              </w:rPr>
              <w:t xml:space="preserve"> </w:t>
            </w:r>
            <w:r>
              <w:rPr>
                <w:sz w:val="18"/>
                <w:szCs w:val="18"/>
                <w:lang w:val="en-US"/>
              </w:rPr>
              <w:t>s</w:t>
            </w:r>
            <w:r w:rsidRPr="00402E22">
              <w:rPr>
                <w:sz w:val="18"/>
                <w:szCs w:val="18"/>
                <w:lang w:val="en-US"/>
              </w:rPr>
              <w:t>peculative immovable property financing</w:t>
            </w:r>
            <w:r>
              <w:rPr>
                <w:sz w:val="18"/>
                <w:szCs w:val="18"/>
                <w:lang w:val="en-US"/>
              </w:rPr>
              <w:t>:</w:t>
            </w:r>
          </w:p>
          <w:p w14:paraId="7312D5BC"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not considered as a speculative immovable property financing, the expected value is “N”;</w:t>
            </w:r>
          </w:p>
          <w:p w14:paraId="349E83B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considered as a speculative immovable property financing, the expected value is “Y”;</w:t>
            </w:r>
          </w:p>
          <w:p w14:paraId="402FBE2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In case of non-applicability, the expected value is “N/A”;</w:t>
            </w:r>
          </w:p>
          <w:p w14:paraId="029E9A44" w14:textId="77777777" w:rsidR="00C2315B" w:rsidRDefault="00C2315B" w:rsidP="00936776">
            <w:pPr>
              <w:pStyle w:val="ListParagraph"/>
              <w:numPr>
                <w:ilvl w:val="0"/>
                <w:numId w:val="4"/>
              </w:numPr>
              <w:spacing w:after="0"/>
              <w:rPr>
                <w:sz w:val="18"/>
                <w:szCs w:val="18"/>
                <w:lang w:val="en-US"/>
              </w:rPr>
            </w:pPr>
            <w:r w:rsidRPr="006A7E99">
              <w:rPr>
                <w:sz w:val="18"/>
                <w:szCs w:val="18"/>
                <w:lang w:val="en-US"/>
              </w:rPr>
              <w:t>In case the exposure is not properly identified, the unit may inform as “M</w:t>
            </w:r>
            <w:r>
              <w:rPr>
                <w:sz w:val="18"/>
                <w:szCs w:val="18"/>
                <w:lang w:val="en-US"/>
              </w:rPr>
              <w:t>ISS</w:t>
            </w:r>
            <w:r w:rsidRPr="006A7E99">
              <w:rPr>
                <w:sz w:val="18"/>
                <w:szCs w:val="18"/>
                <w:lang w:val="en-US"/>
              </w:rPr>
              <w:t>” the value in the Loan Tape.</w:t>
            </w:r>
          </w:p>
          <w:p w14:paraId="1990C9BE" w14:textId="77777777" w:rsidR="00C2315B" w:rsidRDefault="00C2315B" w:rsidP="00624088">
            <w:pPr>
              <w:spacing w:after="0"/>
              <w:rPr>
                <w:sz w:val="18"/>
                <w:szCs w:val="18"/>
                <w:lang w:val="en-US"/>
              </w:rPr>
            </w:pPr>
          </w:p>
          <w:p w14:paraId="629849DA" w14:textId="77777777" w:rsidR="00C2315B" w:rsidRPr="00E21181" w:rsidRDefault="00C2315B" w:rsidP="00624088">
            <w:pPr>
              <w:spacing w:after="0"/>
              <w:rPr>
                <w:sz w:val="18"/>
                <w:szCs w:val="18"/>
                <w:lang w:val="en-GB"/>
              </w:rPr>
            </w:pPr>
            <w:r w:rsidRPr="00E21181">
              <w:rPr>
                <w:sz w:val="18"/>
                <w:szCs w:val="18"/>
                <w:lang w:val="en-GB"/>
              </w:rPr>
              <w:t>Santander Group states the following criteria to assess the weights to Speculative immovable property financing exposures:</w:t>
            </w:r>
          </w:p>
          <w:p w14:paraId="07561A26" w14:textId="77777777" w:rsidR="00C2315B" w:rsidRDefault="00C2315B" w:rsidP="00624088">
            <w:pPr>
              <w:spacing w:after="0"/>
              <w:rPr>
                <w:sz w:val="18"/>
                <w:szCs w:val="18"/>
                <w:lang w:val="en-US"/>
              </w:rPr>
            </w:pPr>
          </w:p>
          <w:p w14:paraId="0D35D124" w14:textId="77777777" w:rsidR="00C2315B" w:rsidRPr="00880864" w:rsidRDefault="00C2315B" w:rsidP="00624088">
            <w:pPr>
              <w:spacing w:after="0"/>
              <w:ind w:left="708"/>
              <w:rPr>
                <w:sz w:val="18"/>
                <w:szCs w:val="18"/>
                <w:lang w:val="en-US"/>
              </w:rPr>
            </w:pPr>
            <w:r w:rsidRPr="00880864">
              <w:rPr>
                <w:sz w:val="18"/>
                <w:szCs w:val="18"/>
                <w:lang w:val="en-US"/>
              </w:rPr>
              <w:t xml:space="preserve">1) If it is not legally proven that the borrower has the irrevocable sale agreements of the immovable properties to the future owners of the properties: </w:t>
            </w:r>
          </w:p>
          <w:p w14:paraId="64A5016E" w14:textId="77777777" w:rsidR="00C2315B" w:rsidRPr="00880864" w:rsidRDefault="00C2315B" w:rsidP="00624088">
            <w:pPr>
              <w:spacing w:after="0"/>
              <w:rPr>
                <w:sz w:val="18"/>
                <w:szCs w:val="18"/>
                <w:lang w:val="en-US"/>
              </w:rPr>
            </w:pPr>
          </w:p>
          <w:p w14:paraId="2934D15F" w14:textId="77777777" w:rsidR="00C2315B" w:rsidRPr="008D469A" w:rsidRDefault="00C2315B" w:rsidP="00936776">
            <w:pPr>
              <w:pStyle w:val="ListParagraph"/>
              <w:numPr>
                <w:ilvl w:val="0"/>
                <w:numId w:val="5"/>
              </w:numPr>
              <w:spacing w:after="0"/>
              <w:rPr>
                <w:sz w:val="18"/>
                <w:szCs w:val="18"/>
                <w:lang w:val="en-US"/>
              </w:rPr>
            </w:pPr>
            <w:r w:rsidRPr="008D469A">
              <w:rPr>
                <w:sz w:val="18"/>
                <w:szCs w:val="18"/>
                <w:lang w:val="en-US"/>
              </w:rPr>
              <w:lastRenderedPageBreak/>
              <w:t>If the purpose is the sale of the immovable properties, or cannot demonstrate the purpose is a different one, the exposure shall be weighted to 150% (even if the construction and the sale of immovable properties are the normal activity of the borrower).</w:t>
            </w:r>
          </w:p>
          <w:p w14:paraId="6A50FF61" w14:textId="77777777" w:rsidR="00C2315B" w:rsidRPr="00880864" w:rsidRDefault="00C2315B" w:rsidP="00936776">
            <w:pPr>
              <w:pStyle w:val="ListParagraph"/>
              <w:numPr>
                <w:ilvl w:val="0"/>
                <w:numId w:val="5"/>
              </w:numPr>
              <w:spacing w:after="0"/>
              <w:rPr>
                <w:sz w:val="18"/>
                <w:szCs w:val="18"/>
                <w:lang w:val="en-US"/>
              </w:rPr>
            </w:pPr>
            <w:r w:rsidRPr="002615F6">
              <w:rPr>
                <w:sz w:val="18"/>
                <w:szCs w:val="18"/>
                <w:lang w:val="en-US"/>
              </w:rPr>
              <w:t>If it is adequately proven that the purpose is the commercial exploitation of the immovable property by the borrower (even if it is the leasing to third parties), it would be applied the general rules of</w:t>
            </w:r>
            <w:r>
              <w:rPr>
                <w:sz w:val="18"/>
                <w:szCs w:val="18"/>
                <w:lang w:val="en-US"/>
              </w:rPr>
              <w:t xml:space="preserve"> CRR, a</w:t>
            </w:r>
            <w:r w:rsidRPr="002615F6">
              <w:rPr>
                <w:sz w:val="18"/>
                <w:szCs w:val="18"/>
                <w:lang w:val="en-US"/>
              </w:rPr>
              <w:t xml:space="preserve">rticle 124. In the most general case, the weight will be 100% (the part of the exposure that exceeds the collateral value, will be weighted with the risk weight applicable to the counterparty exposure). </w:t>
            </w:r>
          </w:p>
          <w:p w14:paraId="40620C39" w14:textId="77777777" w:rsidR="00C2315B" w:rsidRPr="00880864" w:rsidRDefault="00C2315B" w:rsidP="00624088">
            <w:pPr>
              <w:spacing w:after="0"/>
              <w:rPr>
                <w:sz w:val="18"/>
                <w:szCs w:val="18"/>
                <w:lang w:val="en-US"/>
              </w:rPr>
            </w:pPr>
            <w:r w:rsidRPr="00880864">
              <w:rPr>
                <w:sz w:val="18"/>
                <w:szCs w:val="18"/>
                <w:lang w:val="en-US"/>
              </w:rPr>
              <w:t xml:space="preserve"> </w:t>
            </w:r>
          </w:p>
          <w:p w14:paraId="0C7BB456" w14:textId="77777777" w:rsidR="00C2315B" w:rsidRPr="00880864" w:rsidRDefault="00C2315B" w:rsidP="00624088">
            <w:pPr>
              <w:spacing w:after="0"/>
              <w:ind w:left="708"/>
              <w:rPr>
                <w:sz w:val="18"/>
                <w:szCs w:val="18"/>
                <w:lang w:val="en-US"/>
              </w:rPr>
            </w:pPr>
            <w:r w:rsidRPr="00880864">
              <w:rPr>
                <w:sz w:val="18"/>
                <w:szCs w:val="18"/>
                <w:lang w:val="en-US"/>
              </w:rPr>
              <w:t xml:space="preserve">2) If it is legally proven that exists irrevocable sale agreements of the immovable properties for the total number of the immovable properties. The exposure is not “High Risk”, and so:  </w:t>
            </w:r>
          </w:p>
          <w:p w14:paraId="00C2019E" w14:textId="77777777" w:rsidR="00C2315B" w:rsidRPr="00880864" w:rsidRDefault="00C2315B" w:rsidP="00624088">
            <w:pPr>
              <w:spacing w:after="0"/>
              <w:rPr>
                <w:sz w:val="18"/>
                <w:szCs w:val="18"/>
                <w:lang w:val="en-US"/>
              </w:rPr>
            </w:pPr>
          </w:p>
          <w:p w14:paraId="2DC4AA9E" w14:textId="77777777" w:rsidR="00C2315B" w:rsidRPr="00AB1C0A" w:rsidRDefault="00C2315B" w:rsidP="00936776">
            <w:pPr>
              <w:pStyle w:val="ListParagraph"/>
              <w:numPr>
                <w:ilvl w:val="0"/>
                <w:numId w:val="6"/>
              </w:numPr>
              <w:spacing w:after="0"/>
              <w:rPr>
                <w:sz w:val="18"/>
                <w:szCs w:val="18"/>
                <w:lang w:val="en-US"/>
              </w:rPr>
            </w:pPr>
            <w:r w:rsidRPr="00AB1C0A">
              <w:rPr>
                <w:sz w:val="18"/>
                <w:szCs w:val="18"/>
                <w:lang w:val="en-US"/>
              </w:rPr>
              <w:t xml:space="preserve">In the case of Residential Mortgages, the risk weight will be 35% if the conditions stated in CRR, article 125 are comply. It those conditions are not comply; the risk weight applied will be 100%.  </w:t>
            </w:r>
          </w:p>
          <w:p w14:paraId="6CD24D48" w14:textId="77777777" w:rsidR="00C2315B" w:rsidRPr="00E67378" w:rsidRDefault="00C2315B" w:rsidP="00936776">
            <w:pPr>
              <w:pStyle w:val="ListParagraph"/>
              <w:numPr>
                <w:ilvl w:val="0"/>
                <w:numId w:val="6"/>
              </w:numPr>
              <w:spacing w:after="0"/>
              <w:rPr>
                <w:sz w:val="18"/>
                <w:szCs w:val="18"/>
                <w:lang w:val="en-US"/>
              </w:rPr>
            </w:pPr>
            <w:r w:rsidRPr="00E67378">
              <w:rPr>
                <w:sz w:val="18"/>
                <w:szCs w:val="18"/>
                <w:lang w:val="en-US"/>
              </w:rPr>
              <w:t xml:space="preserve">In the case of Commercial Mortgages, the risk weight will be 35% if the conditions stated in CRR, article 125 are comply. It those conditions are not comply; the risk weight applied will be 100%. </w:t>
            </w:r>
          </w:p>
          <w:p w14:paraId="5AEBBF59" w14:textId="77777777" w:rsidR="00C2315B" w:rsidRPr="00880864" w:rsidRDefault="00C2315B" w:rsidP="00624088">
            <w:pPr>
              <w:spacing w:after="0"/>
              <w:rPr>
                <w:sz w:val="18"/>
                <w:szCs w:val="18"/>
                <w:lang w:val="en-US"/>
              </w:rPr>
            </w:pPr>
          </w:p>
          <w:p w14:paraId="2118A90D" w14:textId="77777777" w:rsidR="00C2315B" w:rsidRPr="00880864" w:rsidRDefault="00C2315B" w:rsidP="00624088">
            <w:pPr>
              <w:spacing w:after="0"/>
              <w:ind w:left="708"/>
              <w:rPr>
                <w:sz w:val="18"/>
                <w:szCs w:val="18"/>
                <w:lang w:val="en-US"/>
              </w:rPr>
            </w:pPr>
            <w:r w:rsidRPr="00880864">
              <w:rPr>
                <w:sz w:val="18"/>
                <w:szCs w:val="18"/>
                <w:lang w:val="en-US"/>
              </w:rPr>
              <w:t xml:space="preserve"> 3) If exists irrevocable sale agreements of the immovable properties for a partial number of the total immovable properties:  </w:t>
            </w:r>
          </w:p>
          <w:p w14:paraId="4A1A2AE5" w14:textId="77777777" w:rsidR="00C2315B" w:rsidRPr="00880864" w:rsidRDefault="00C2315B" w:rsidP="00624088">
            <w:pPr>
              <w:spacing w:after="0"/>
              <w:rPr>
                <w:sz w:val="18"/>
                <w:szCs w:val="18"/>
                <w:lang w:val="en-US"/>
              </w:rPr>
            </w:pPr>
          </w:p>
          <w:p w14:paraId="68EC5E7E" w14:textId="77777777" w:rsidR="00C2315B" w:rsidRPr="00880864" w:rsidRDefault="00C2315B" w:rsidP="00936776">
            <w:pPr>
              <w:pStyle w:val="ListParagraph"/>
              <w:numPr>
                <w:ilvl w:val="0"/>
                <w:numId w:val="7"/>
              </w:numPr>
              <w:spacing w:after="0"/>
              <w:rPr>
                <w:sz w:val="18"/>
                <w:szCs w:val="18"/>
                <w:lang w:val="en-US"/>
              </w:rPr>
            </w:pPr>
            <w:r w:rsidRPr="00765E0C">
              <w:rPr>
                <w:sz w:val="18"/>
                <w:szCs w:val="18"/>
                <w:lang w:val="en-US"/>
              </w:rPr>
              <w:t xml:space="preserve">The exposure is risk weighted to 150% </w:t>
            </w:r>
            <w:proofErr w:type="gramStart"/>
            <w:r w:rsidRPr="00765E0C">
              <w:rPr>
                <w:sz w:val="18"/>
                <w:szCs w:val="18"/>
                <w:lang w:val="en-US"/>
              </w:rPr>
              <w:t>as long as</w:t>
            </w:r>
            <w:proofErr w:type="gramEnd"/>
            <w:r w:rsidRPr="00765E0C">
              <w:rPr>
                <w:sz w:val="18"/>
                <w:szCs w:val="18"/>
                <w:lang w:val="en-US"/>
              </w:rPr>
              <w:t xml:space="preserve"> the percentage of irrevocable agreements is lower than the 30%. As of that percentage is higher than the 30% (until it reaches the 100% of the sale), the exposure is risk weighted to 100%. </w:t>
            </w:r>
          </w:p>
        </w:tc>
      </w:tr>
      <w:tr w:rsidR="00C2315B" w:rsidRPr="0007347C" w14:paraId="485454A5" w14:textId="77777777" w:rsidTr="00624088">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90D15E"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55BCD56B" w14:textId="77777777" w:rsidR="00C2315B" w:rsidRPr="0007347C" w:rsidRDefault="00C2315B" w:rsidP="00624088">
            <w:pPr>
              <w:pStyle w:val="Default"/>
              <w:numPr>
                <w:ilvl w:val="0"/>
                <w:numId w:val="1"/>
              </w:numPr>
              <w:ind w:left="737" w:hanging="357"/>
              <w:rPr>
                <w:sz w:val="18"/>
                <w:szCs w:val="18"/>
                <w:lang w:val="en-US"/>
              </w:rPr>
            </w:pPr>
            <w:r w:rsidRPr="00604470">
              <w:rPr>
                <w:rFonts w:asciiTheme="minorHAnsi" w:hAnsiTheme="minorHAnsi" w:cstheme="minorBidi"/>
                <w:color w:val="auto"/>
                <w:sz w:val="18"/>
                <w:szCs w:val="18"/>
                <w:lang w:val="en-US"/>
              </w:rPr>
              <w:t>RWA</w:t>
            </w:r>
          </w:p>
        </w:tc>
      </w:tr>
      <w:tr w:rsidR="00C2315B" w:rsidRPr="0082355F" w14:paraId="55198BFB"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40118F" w14:textId="77777777" w:rsidR="00C2315B" w:rsidRDefault="00C2315B" w:rsidP="00624088">
            <w:pPr>
              <w:rPr>
                <w:b/>
                <w:bCs/>
                <w:sz w:val="18"/>
                <w:szCs w:val="18"/>
                <w:lang w:val="en-US"/>
              </w:rPr>
            </w:pPr>
            <w:r>
              <w:rPr>
                <w:b/>
                <w:bCs/>
                <w:sz w:val="18"/>
                <w:szCs w:val="18"/>
                <w:lang w:val="en-US"/>
              </w:rPr>
              <w:t>Examples</w:t>
            </w:r>
          </w:p>
          <w:p w14:paraId="42EE9010" w14:textId="77777777" w:rsidR="00C2315B" w:rsidRPr="00DA47CC" w:rsidRDefault="00C2315B" w:rsidP="00624088">
            <w:pPr>
              <w:pStyle w:val="Default"/>
              <w:numPr>
                <w:ilvl w:val="0"/>
                <w:numId w:val="1"/>
              </w:numPr>
              <w:ind w:left="737" w:hanging="357"/>
              <w:rPr>
                <w:sz w:val="18"/>
                <w:szCs w:val="18"/>
                <w:lang w:val="en-US"/>
              </w:rPr>
            </w:pPr>
            <w:r w:rsidRPr="004916A9">
              <w:rPr>
                <w:rFonts w:asciiTheme="minorHAnsi" w:hAnsiTheme="minorHAnsi" w:cstheme="minorBidi"/>
                <w:color w:val="auto"/>
                <w:sz w:val="18"/>
                <w:szCs w:val="18"/>
                <w:lang w:val="en-US"/>
              </w:rPr>
              <w:t>If the unit can identify that the exposure arises to a counterparty whose purpose is the construction in land for the later sale for commercial activities or residential use, the value expected in the Loan Tape is “Y”.</w:t>
            </w:r>
          </w:p>
        </w:tc>
      </w:tr>
      <w:tr w:rsidR="00C2315B" w:rsidRPr="00255C9E" w14:paraId="0E958DF6"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BF1A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B135D5A" w14:textId="77777777" w:rsidR="00C2315B" w:rsidRDefault="00C2315B" w:rsidP="00624088">
            <w:pPr>
              <w:spacing w:after="0"/>
              <w:rPr>
                <w:rFonts w:cstheme="minorHAnsi"/>
                <w:sz w:val="18"/>
                <w:szCs w:val="18"/>
                <w:lang w:val="en-US"/>
              </w:rPr>
            </w:pPr>
            <w:r>
              <w:rPr>
                <w:sz w:val="18"/>
                <w:szCs w:val="18"/>
                <w:lang w:val="en-US"/>
              </w:rPr>
              <w:t>Identification of s</w:t>
            </w:r>
            <w:r w:rsidRPr="00402E22">
              <w:rPr>
                <w:sz w:val="18"/>
                <w:szCs w:val="18"/>
                <w:lang w:val="en-US"/>
              </w:rPr>
              <w:t>peculative immovable property financing</w:t>
            </w:r>
            <w:r>
              <w:rPr>
                <w:sz w:val="18"/>
                <w:szCs w:val="18"/>
                <w:lang w:val="en-US"/>
              </w:rPr>
              <w:t xml:space="preserve"> transactions;</w:t>
            </w:r>
          </w:p>
          <w:p w14:paraId="10F127EE" w14:textId="77777777" w:rsidR="00C2315B" w:rsidRPr="008978CA" w:rsidRDefault="00C2315B" w:rsidP="00624088">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A73C832"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042AE5F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3D0FC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9428C0"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C4291" w14:textId="77777777" w:rsidR="004975D0" w:rsidRPr="005C4E3F"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C26F0B"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56F574C8" w14:textId="77777777" w:rsidTr="0020356E">
        <w:trPr>
          <w:trHeight w:val="255"/>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C42C95" w14:textId="77777777" w:rsidR="004975D0" w:rsidRPr="00984C3B" w:rsidRDefault="004975D0" w:rsidP="0020356E">
            <w:pPr>
              <w:rPr>
                <w:sz w:val="18"/>
                <w:szCs w:val="18"/>
              </w:rPr>
            </w:pPr>
            <w:r w:rsidRPr="005C4E3F">
              <w:rPr>
                <w:sz w:val="18"/>
                <w:szCs w:val="18"/>
                <w:lang w:val="en-US"/>
              </w:rPr>
              <w:t>IN.052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EF4EC3" w14:textId="77777777" w:rsidR="004975D0" w:rsidRPr="00984C3B" w:rsidRDefault="004975D0" w:rsidP="0020356E">
            <w:pPr>
              <w:rPr>
                <w:sz w:val="18"/>
                <w:szCs w:val="18"/>
                <w:lang w:val="en-US"/>
              </w:rPr>
            </w:pPr>
            <w:r w:rsidRPr="00CD394D">
              <w:rPr>
                <w:sz w:val="18"/>
                <w:szCs w:val="18"/>
                <w:lang w:val="en-US"/>
              </w:rPr>
              <w:t>STTS_UNDRWRTTN_TRNSCTN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D416A" w14:textId="77777777" w:rsidR="004975D0" w:rsidRPr="0054081C" w:rsidRDefault="004975D0" w:rsidP="004975D0">
            <w:pPr>
              <w:pStyle w:val="Heading3"/>
            </w:pPr>
            <w:bookmarkStart w:id="505" w:name="_Toc77156283"/>
            <w:bookmarkStart w:id="506" w:name="_Toc77343976"/>
            <w:bookmarkStart w:id="507" w:name="_Toc138781276"/>
            <w:proofErr w:type="gramStart"/>
            <w:r w:rsidRPr="0054081C">
              <w:t>Status</w:t>
            </w:r>
            <w:proofErr w:type="gramEnd"/>
            <w:r w:rsidRPr="0054081C">
              <w:t xml:space="preserve"> </w:t>
            </w:r>
            <w:proofErr w:type="spellStart"/>
            <w:r w:rsidRPr="0054081C">
              <w:t>for</w:t>
            </w:r>
            <w:proofErr w:type="spellEnd"/>
            <w:r w:rsidRPr="0054081C">
              <w:t xml:space="preserve"> </w:t>
            </w:r>
            <w:proofErr w:type="spellStart"/>
            <w:r w:rsidRPr="0054081C">
              <w:t>underwritten</w:t>
            </w:r>
            <w:proofErr w:type="spellEnd"/>
            <w:r w:rsidRPr="0054081C">
              <w:t xml:space="preserve"> </w:t>
            </w:r>
            <w:proofErr w:type="spellStart"/>
            <w:r w:rsidRPr="0054081C">
              <w:t>transaction</w:t>
            </w:r>
            <w:bookmarkEnd w:id="505"/>
            <w:bookmarkEnd w:id="506"/>
            <w:bookmarkEnd w:id="507"/>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B370A6" w14:textId="77777777" w:rsidR="004975D0" w:rsidRPr="00984C3B" w:rsidRDefault="004975D0" w:rsidP="0020356E">
            <w:pPr>
              <w:rPr>
                <w:sz w:val="18"/>
                <w:szCs w:val="18"/>
              </w:rPr>
            </w:pPr>
            <w:proofErr w:type="spellStart"/>
            <w:r w:rsidRPr="00AA0157">
              <w:rPr>
                <w:sz w:val="18"/>
                <w:szCs w:val="18"/>
              </w:rPr>
              <w:t>Risks</w:t>
            </w:r>
            <w:proofErr w:type="spellEnd"/>
          </w:p>
        </w:tc>
      </w:tr>
      <w:tr w:rsidR="004975D0" w:rsidRPr="00255C9E" w14:paraId="618BF166"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18E0CC0" w14:textId="77777777" w:rsidR="004975D0" w:rsidRPr="00255C9E" w:rsidRDefault="004975D0" w:rsidP="0020356E">
            <w:pPr>
              <w:rPr>
                <w:sz w:val="18"/>
                <w:szCs w:val="18"/>
              </w:rPr>
            </w:pPr>
          </w:p>
        </w:tc>
      </w:tr>
      <w:tr w:rsidR="004975D0" w:rsidRPr="0082355F" w14:paraId="0F0D25AB"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8B31D" w14:textId="77777777" w:rsidR="004975D0" w:rsidRDefault="004975D0" w:rsidP="0020356E">
            <w:pPr>
              <w:rPr>
                <w:sz w:val="18"/>
                <w:szCs w:val="18"/>
                <w:lang w:val="en-US"/>
              </w:rPr>
            </w:pPr>
            <w:r w:rsidRPr="00255C9E">
              <w:rPr>
                <w:rFonts w:cstheme="minorHAnsi"/>
                <w:b/>
                <w:bCs/>
                <w:sz w:val="18"/>
                <w:szCs w:val="18"/>
                <w:lang w:val="en-US"/>
              </w:rPr>
              <w:t>Definition</w:t>
            </w:r>
          </w:p>
          <w:p w14:paraId="58BC504D" w14:textId="68CDB22A" w:rsidR="004975D0" w:rsidRDefault="004975D0" w:rsidP="0020356E">
            <w:pPr>
              <w:spacing w:after="0"/>
              <w:rPr>
                <w:sz w:val="18"/>
                <w:szCs w:val="18"/>
                <w:lang w:val="en-US"/>
              </w:rPr>
            </w:pPr>
            <w:r>
              <w:rPr>
                <w:sz w:val="18"/>
                <w:szCs w:val="18"/>
                <w:lang w:val="en-US"/>
              </w:rPr>
              <w:t xml:space="preserve">Regarding to the leveraged transactions, </w:t>
            </w:r>
            <w:r w:rsidR="005C736D">
              <w:rPr>
                <w:sz w:val="18"/>
                <w:szCs w:val="18"/>
                <w:lang w:val="en-US"/>
              </w:rPr>
              <w:t xml:space="preserve">when </w:t>
            </w:r>
            <w:r w:rsidR="005C736D" w:rsidRPr="005C736D">
              <w:rPr>
                <w:sz w:val="18"/>
                <w:szCs w:val="18"/>
                <w:lang w:val="en-US"/>
              </w:rPr>
              <w:t xml:space="preserve">SYNDCTN_TYP </w:t>
            </w:r>
            <w:r w:rsidR="005C736D">
              <w:rPr>
                <w:sz w:val="18"/>
                <w:szCs w:val="18"/>
                <w:lang w:val="en-US"/>
              </w:rPr>
              <w:t xml:space="preserve">= </w:t>
            </w:r>
            <w:r w:rsidR="007A488C">
              <w:rPr>
                <w:sz w:val="18"/>
                <w:szCs w:val="18"/>
                <w:lang w:val="en-US"/>
              </w:rPr>
              <w:t>‘2-</w:t>
            </w:r>
            <w:r w:rsidR="007A488C" w:rsidRPr="007A488C">
              <w:rPr>
                <w:lang w:val="en-US"/>
              </w:rPr>
              <w:t xml:space="preserve"> </w:t>
            </w:r>
            <w:r w:rsidR="007A488C" w:rsidRPr="007A488C">
              <w:rPr>
                <w:sz w:val="18"/>
                <w:szCs w:val="18"/>
                <w:lang w:val="en-US"/>
              </w:rPr>
              <w:t>Underwriting</w:t>
            </w:r>
            <w:r w:rsidR="007A488C">
              <w:rPr>
                <w:sz w:val="18"/>
                <w:szCs w:val="18"/>
                <w:lang w:val="en-US"/>
              </w:rPr>
              <w:t>’,</w:t>
            </w:r>
            <w:r w:rsidR="007A488C" w:rsidRPr="007A488C">
              <w:rPr>
                <w:sz w:val="18"/>
                <w:szCs w:val="18"/>
                <w:lang w:val="en-US"/>
              </w:rPr>
              <w:t xml:space="preserve"> </w:t>
            </w:r>
            <w:r>
              <w:rPr>
                <w:sz w:val="18"/>
                <w:szCs w:val="18"/>
                <w:lang w:val="en-US"/>
              </w:rPr>
              <w:t>the units should inform one of the following status of them according to the level of subscription and distribution:</w:t>
            </w:r>
          </w:p>
          <w:p w14:paraId="4B6181F9" w14:textId="77777777" w:rsidR="004975D0" w:rsidRPr="00AD154C" w:rsidRDefault="004975D0" w:rsidP="0020356E">
            <w:pPr>
              <w:spacing w:after="0"/>
              <w:rPr>
                <w:rFonts w:cstheme="minorHAnsi"/>
                <w:sz w:val="18"/>
                <w:szCs w:val="18"/>
                <w:lang w:val="en-US"/>
              </w:rPr>
            </w:pPr>
          </w:p>
          <w:p w14:paraId="76C40BCA"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w:t>
            </w:r>
          </w:p>
          <w:p w14:paraId="5A053885"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w:t>
            </w:r>
          </w:p>
          <w:p w14:paraId="15563523"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w:t>
            </w:r>
          </w:p>
          <w:p w14:paraId="27414BFE" w14:textId="77777777" w:rsidR="004975D0" w:rsidRPr="004550CB" w:rsidRDefault="004975D0" w:rsidP="00936776">
            <w:pPr>
              <w:pStyle w:val="ListParagraph"/>
              <w:numPr>
                <w:ilvl w:val="0"/>
                <w:numId w:val="10"/>
              </w:numPr>
              <w:spacing w:after="0"/>
              <w:rPr>
                <w:rFonts w:cstheme="minorHAnsi"/>
                <w:sz w:val="18"/>
                <w:szCs w:val="18"/>
                <w:lang w:val="en-US"/>
              </w:rPr>
            </w:pP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w:t>
            </w:r>
          </w:p>
        </w:tc>
      </w:tr>
      <w:tr w:rsidR="004975D0" w:rsidRPr="0082355F" w14:paraId="4B00790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6AD529" w14:textId="77777777" w:rsidR="004975D0" w:rsidRDefault="004975D0" w:rsidP="0020356E">
            <w:pPr>
              <w:rPr>
                <w:b/>
                <w:bCs/>
                <w:sz w:val="18"/>
                <w:szCs w:val="18"/>
                <w:lang w:val="en-US"/>
              </w:rPr>
            </w:pPr>
            <w:r w:rsidRPr="00255C9E">
              <w:rPr>
                <w:b/>
                <w:bCs/>
                <w:sz w:val="18"/>
                <w:szCs w:val="18"/>
                <w:lang w:val="en-US"/>
              </w:rPr>
              <w:t>Applicability</w:t>
            </w:r>
          </w:p>
          <w:p w14:paraId="27283108" w14:textId="48141734" w:rsidR="00992195" w:rsidRDefault="00992195" w:rsidP="0020356E">
            <w:pPr>
              <w:spacing w:after="0"/>
              <w:rPr>
                <w:sz w:val="18"/>
                <w:szCs w:val="18"/>
                <w:lang w:val="en-US"/>
              </w:rPr>
            </w:pPr>
            <w:r w:rsidRPr="00992195">
              <w:rPr>
                <w:sz w:val="18"/>
                <w:szCs w:val="18"/>
                <w:lang w:val="en-US"/>
              </w:rPr>
              <w:t xml:space="preserve">Data attribute to be provided only </w:t>
            </w:r>
            <w:r>
              <w:rPr>
                <w:sz w:val="18"/>
                <w:szCs w:val="18"/>
                <w:lang w:val="en-US"/>
              </w:rPr>
              <w:t xml:space="preserve">when </w:t>
            </w:r>
            <w:r w:rsidRPr="00992195">
              <w:rPr>
                <w:sz w:val="18"/>
                <w:szCs w:val="18"/>
                <w:lang w:val="en-US"/>
              </w:rPr>
              <w:t xml:space="preserve">SYNDCT_RL = ‘1 - </w:t>
            </w:r>
            <w:proofErr w:type="spellStart"/>
            <w:r w:rsidRPr="00992195">
              <w:rPr>
                <w:sz w:val="18"/>
                <w:szCs w:val="18"/>
                <w:lang w:val="en-US"/>
              </w:rPr>
              <w:t>Lead_arranger</w:t>
            </w:r>
            <w:proofErr w:type="spellEnd"/>
            <w:r w:rsidRPr="00992195">
              <w:rPr>
                <w:sz w:val="18"/>
                <w:szCs w:val="18"/>
                <w:lang w:val="en-US"/>
              </w:rPr>
              <w:t>’.</w:t>
            </w:r>
          </w:p>
          <w:p w14:paraId="7EB1B706" w14:textId="77777777" w:rsidR="00992195" w:rsidRDefault="00992195" w:rsidP="0020356E">
            <w:pPr>
              <w:spacing w:after="0"/>
              <w:rPr>
                <w:sz w:val="18"/>
                <w:szCs w:val="18"/>
                <w:lang w:val="en-US"/>
              </w:rPr>
            </w:pPr>
          </w:p>
          <w:p w14:paraId="4B8036AC" w14:textId="4BEDD92F" w:rsidR="004975D0" w:rsidRDefault="004975D0" w:rsidP="0020356E">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3"/>
              <w:gridCol w:w="5385"/>
            </w:tblGrid>
            <w:tr w:rsidR="004975D0" w:rsidRPr="00992195" w14:paraId="43124B28" w14:textId="77777777" w:rsidTr="00EC6BC1">
              <w:trPr>
                <w:trHeight w:val="518"/>
                <w:jc w:val="center"/>
              </w:trPr>
              <w:tc>
                <w:tcPr>
                  <w:tcW w:w="3433" w:type="dxa"/>
                  <w:shd w:val="clear" w:color="auto" w:fill="D0CECE" w:themeFill="background2" w:themeFillShade="E6"/>
                  <w:noWrap/>
                  <w:vAlign w:val="center"/>
                  <w:hideMark/>
                </w:tcPr>
                <w:p w14:paraId="10BE47D8"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lastRenderedPageBreak/>
                    <w:t>STTS_UNDRWRTTN_TRNSCTN_CD</w:t>
                  </w:r>
                </w:p>
              </w:tc>
              <w:tc>
                <w:tcPr>
                  <w:tcW w:w="5385" w:type="dxa"/>
                  <w:shd w:val="clear" w:color="auto" w:fill="D0CECE" w:themeFill="background2" w:themeFillShade="E6"/>
                  <w:noWrap/>
                  <w:vAlign w:val="center"/>
                  <w:hideMark/>
                </w:tcPr>
                <w:p w14:paraId="6ED6D766"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STTS_UNDRWRTTN_TRNSCTN_ID</w:t>
                  </w:r>
                </w:p>
              </w:tc>
            </w:tr>
            <w:tr w:rsidR="004975D0" w:rsidRPr="00992195" w14:paraId="6D65CCF6" w14:textId="77777777" w:rsidTr="00EC6BC1">
              <w:trPr>
                <w:trHeight w:val="290"/>
                <w:jc w:val="center"/>
              </w:trPr>
              <w:tc>
                <w:tcPr>
                  <w:tcW w:w="3433" w:type="dxa"/>
                  <w:shd w:val="clear" w:color="auto" w:fill="D0CECE" w:themeFill="background2" w:themeFillShade="E6"/>
                  <w:noWrap/>
                  <w:vAlign w:val="center"/>
                  <w:hideMark/>
                </w:tcPr>
                <w:p w14:paraId="2FDA14F9"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5385" w:type="dxa"/>
                  <w:shd w:val="clear" w:color="auto" w:fill="D0CECE" w:themeFill="background2" w:themeFillShade="E6"/>
                  <w:noWrap/>
                  <w:vAlign w:val="center"/>
                  <w:hideMark/>
                </w:tcPr>
                <w:p w14:paraId="5C636D52"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4975D0" w:rsidRPr="0082355F" w14:paraId="4836FF06" w14:textId="77777777" w:rsidTr="0020356E">
              <w:trPr>
                <w:trHeight w:val="290"/>
                <w:jc w:val="center"/>
              </w:trPr>
              <w:tc>
                <w:tcPr>
                  <w:tcW w:w="3433" w:type="dxa"/>
                  <w:shd w:val="clear" w:color="auto" w:fill="auto"/>
                  <w:noWrap/>
                  <w:vAlign w:val="center"/>
                  <w:hideMark/>
                </w:tcPr>
                <w:p w14:paraId="7574E1F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1</w:t>
                  </w:r>
                </w:p>
              </w:tc>
              <w:tc>
                <w:tcPr>
                  <w:tcW w:w="5385" w:type="dxa"/>
                  <w:shd w:val="clear" w:color="auto" w:fill="auto"/>
                  <w:noWrap/>
                  <w:vAlign w:val="center"/>
                  <w:hideMark/>
                </w:tcPr>
                <w:p w14:paraId="200DB07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Underwritten or warehoused but not yet syndicated</w:t>
                  </w:r>
                </w:p>
              </w:tc>
            </w:tr>
            <w:tr w:rsidR="004975D0" w:rsidRPr="0082355F" w14:paraId="22A235D9" w14:textId="77777777" w:rsidTr="0020356E">
              <w:trPr>
                <w:trHeight w:val="290"/>
                <w:jc w:val="center"/>
              </w:trPr>
              <w:tc>
                <w:tcPr>
                  <w:tcW w:w="3433" w:type="dxa"/>
                  <w:shd w:val="clear" w:color="auto" w:fill="auto"/>
                  <w:noWrap/>
                  <w:vAlign w:val="center"/>
                  <w:hideMark/>
                </w:tcPr>
                <w:p w14:paraId="00E25B75"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2</w:t>
                  </w:r>
                </w:p>
              </w:tc>
              <w:tc>
                <w:tcPr>
                  <w:tcW w:w="5385" w:type="dxa"/>
                  <w:shd w:val="clear" w:color="auto" w:fill="auto"/>
                  <w:noWrap/>
                  <w:vAlign w:val="center"/>
                  <w:hideMark/>
                </w:tcPr>
                <w:p w14:paraId="06DB358E"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Syndicated or sold but not yet settled and transferred to investors</w:t>
                  </w:r>
                </w:p>
              </w:tc>
            </w:tr>
            <w:tr w:rsidR="004975D0" w:rsidRPr="0082355F" w14:paraId="10EF6544" w14:textId="77777777" w:rsidTr="0020356E">
              <w:trPr>
                <w:trHeight w:val="290"/>
                <w:jc w:val="center"/>
              </w:trPr>
              <w:tc>
                <w:tcPr>
                  <w:tcW w:w="3433" w:type="dxa"/>
                  <w:shd w:val="clear" w:color="auto" w:fill="auto"/>
                  <w:noWrap/>
                  <w:vAlign w:val="center"/>
                  <w:hideMark/>
                </w:tcPr>
                <w:p w14:paraId="43F879B8"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3</w:t>
                  </w:r>
                </w:p>
              </w:tc>
              <w:tc>
                <w:tcPr>
                  <w:tcW w:w="5385" w:type="dxa"/>
                  <w:shd w:val="clear" w:color="auto" w:fill="auto"/>
                  <w:noWrap/>
                  <w:vAlign w:val="center"/>
                  <w:hideMark/>
                </w:tcPr>
                <w:p w14:paraId="2E626CA9"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Final retained hold exposure (incl undrawn RCF)</w:t>
                  </w:r>
                </w:p>
              </w:tc>
            </w:tr>
            <w:tr w:rsidR="004975D0" w:rsidRPr="0082355F" w14:paraId="12B88F07" w14:textId="77777777" w:rsidTr="0020356E">
              <w:trPr>
                <w:trHeight w:val="290"/>
                <w:jc w:val="center"/>
              </w:trPr>
              <w:tc>
                <w:tcPr>
                  <w:tcW w:w="3433" w:type="dxa"/>
                  <w:shd w:val="clear" w:color="auto" w:fill="auto"/>
                  <w:noWrap/>
                  <w:vAlign w:val="center"/>
                  <w:hideMark/>
                </w:tcPr>
                <w:p w14:paraId="4B0C9B5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4</w:t>
                  </w:r>
                </w:p>
              </w:tc>
              <w:tc>
                <w:tcPr>
                  <w:tcW w:w="5385" w:type="dxa"/>
                  <w:shd w:val="clear" w:color="auto" w:fill="auto"/>
                  <w:noWrap/>
                  <w:vAlign w:val="center"/>
                  <w:hideMark/>
                </w:tcPr>
                <w:p w14:paraId="3DAF8CC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Distributed and fully transferred to other lenders/investors</w:t>
                  </w:r>
                </w:p>
              </w:tc>
            </w:tr>
          </w:tbl>
          <w:p w14:paraId="4D53C620" w14:textId="77777777" w:rsidR="004975D0" w:rsidRDefault="004975D0" w:rsidP="0020356E">
            <w:pPr>
              <w:spacing w:after="0"/>
              <w:rPr>
                <w:sz w:val="18"/>
                <w:szCs w:val="18"/>
                <w:lang w:val="en-US"/>
              </w:rPr>
            </w:pPr>
          </w:p>
          <w:p w14:paraId="21E49783" w14:textId="77777777" w:rsidR="004975D0" w:rsidRDefault="004975D0" w:rsidP="0020356E">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599546EB"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 the expected in the Loan Tape Code = 1;</w:t>
            </w:r>
          </w:p>
          <w:p w14:paraId="4ECE8667"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 the expected in the Loan Tape Code = 2;</w:t>
            </w:r>
          </w:p>
          <w:p w14:paraId="6406FFDF"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 the expected in the Loan Tape Code = 3;</w:t>
            </w:r>
          </w:p>
          <w:p w14:paraId="7B9301C6" w14:textId="77777777" w:rsidR="004975D0" w:rsidRPr="000378E9"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 the expected in the Loan Tape Code = 4.</w:t>
            </w:r>
          </w:p>
          <w:p w14:paraId="51B7FB1F" w14:textId="77777777" w:rsidR="004975D0" w:rsidRDefault="004975D0" w:rsidP="0020356E">
            <w:pPr>
              <w:spacing w:after="0"/>
              <w:rPr>
                <w:sz w:val="18"/>
                <w:szCs w:val="18"/>
                <w:lang w:val="en-US"/>
              </w:rPr>
            </w:pPr>
          </w:p>
          <w:p w14:paraId="1A29A736" w14:textId="740559F6" w:rsidR="004975D0" w:rsidRPr="006F60A2" w:rsidRDefault="004975D0" w:rsidP="0020356E">
            <w:pPr>
              <w:spacing w:after="0"/>
              <w:rPr>
                <w:rFonts w:ascii="Calibri" w:hAnsi="Calibri" w:cs="Calibri"/>
                <w:sz w:val="18"/>
                <w:szCs w:val="18"/>
                <w:lang w:val="en-US"/>
              </w:rPr>
            </w:pPr>
            <w:r w:rsidRPr="00115267">
              <w:rPr>
                <w:rFonts w:ascii="Calibri" w:hAnsi="Calibri" w:cs="Calibri"/>
                <w:sz w:val="18"/>
                <w:szCs w:val="18"/>
                <w:lang w:val="en-US"/>
              </w:rPr>
              <w:t>In case the value is missing, the unit will inform “</w:t>
            </w:r>
            <w:r w:rsidRPr="002D7561">
              <w:rPr>
                <w:rFonts w:ascii="Calibri" w:hAnsi="Calibri" w:cs="Calibri"/>
                <w:sz w:val="18"/>
                <w:szCs w:val="18"/>
                <w:lang w:val="en-US"/>
              </w:rPr>
              <w:t>99999999999</w:t>
            </w:r>
            <w:r w:rsidRPr="00115267">
              <w:rPr>
                <w:rFonts w:ascii="Calibri" w:hAnsi="Calibri" w:cs="Calibri"/>
                <w:sz w:val="18"/>
                <w:szCs w:val="18"/>
                <w:lang w:val="en-US"/>
              </w:rPr>
              <w:t xml:space="preserve">” in the Loan Tape. In case the </w:t>
            </w:r>
            <w:r w:rsidR="003E40A2">
              <w:rPr>
                <w:rFonts w:ascii="Calibri" w:hAnsi="Calibri" w:cs="Calibri"/>
                <w:sz w:val="18"/>
                <w:szCs w:val="18"/>
                <w:lang w:val="en-US"/>
              </w:rPr>
              <w:t>instrument</w:t>
            </w:r>
            <w:r>
              <w:rPr>
                <w:rFonts w:ascii="Calibri" w:hAnsi="Calibri" w:cs="Calibri"/>
                <w:sz w:val="18"/>
                <w:szCs w:val="18"/>
                <w:lang w:val="en-US"/>
              </w:rPr>
              <w:t xml:space="preserve"> </w:t>
            </w:r>
            <w:r w:rsidR="00992195" w:rsidRPr="00992195">
              <w:rPr>
                <w:sz w:val="18"/>
                <w:szCs w:val="18"/>
                <w:lang w:val="en-US"/>
              </w:rPr>
              <w:t>SYNDCT_RL is</w:t>
            </w:r>
            <w:r w:rsidR="00992195">
              <w:rPr>
                <w:sz w:val="18"/>
                <w:szCs w:val="18"/>
                <w:lang w:val="en-US"/>
              </w:rPr>
              <w:t xml:space="preserve"> not</w:t>
            </w:r>
            <w:r w:rsidR="00992195" w:rsidRPr="00992195">
              <w:rPr>
                <w:sz w:val="18"/>
                <w:szCs w:val="18"/>
                <w:lang w:val="en-US"/>
              </w:rPr>
              <w:t xml:space="preserve"> ‘1 - </w:t>
            </w:r>
            <w:proofErr w:type="spellStart"/>
            <w:r w:rsidR="00992195" w:rsidRPr="00992195">
              <w:rPr>
                <w:sz w:val="18"/>
                <w:szCs w:val="18"/>
                <w:lang w:val="en-US"/>
              </w:rPr>
              <w:t>Lead_arranger</w:t>
            </w:r>
            <w:proofErr w:type="spellEnd"/>
            <w:r w:rsidR="00992195" w:rsidRPr="00992195">
              <w:rPr>
                <w:sz w:val="18"/>
                <w:szCs w:val="18"/>
                <w:lang w:val="en-US"/>
              </w:rPr>
              <w:t>’</w:t>
            </w:r>
            <w:r w:rsidRPr="00115267">
              <w:rPr>
                <w:rFonts w:ascii="Calibri" w:hAnsi="Calibri" w:cs="Calibri"/>
                <w:sz w:val="18"/>
                <w:szCs w:val="18"/>
                <w:lang w:val="en-US"/>
              </w:rPr>
              <w:t>, the unit will inform “</w:t>
            </w:r>
            <w:r w:rsidRPr="002D7561">
              <w:rPr>
                <w:rFonts w:ascii="Calibri" w:hAnsi="Calibri" w:cs="Calibri"/>
                <w:sz w:val="18"/>
                <w:szCs w:val="18"/>
                <w:lang w:val="en-US"/>
              </w:rPr>
              <w:t>11111111111</w:t>
            </w:r>
            <w:r w:rsidRPr="00115267">
              <w:rPr>
                <w:rFonts w:ascii="Calibri" w:hAnsi="Calibri" w:cs="Calibri"/>
                <w:sz w:val="18"/>
                <w:szCs w:val="18"/>
                <w:lang w:val="en-US"/>
              </w:rPr>
              <w:t>” in the Loan Tape.</w:t>
            </w:r>
          </w:p>
        </w:tc>
      </w:tr>
      <w:tr w:rsidR="004975D0" w:rsidRPr="0007347C" w14:paraId="70542CE0"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2F6358" w14:textId="77777777" w:rsidR="004975D0" w:rsidRDefault="004975D0" w:rsidP="0020356E">
            <w:pPr>
              <w:rPr>
                <w:b/>
                <w:bCs/>
                <w:sz w:val="18"/>
                <w:szCs w:val="18"/>
                <w:lang w:val="en-US"/>
              </w:rPr>
            </w:pPr>
            <w:r w:rsidRPr="00255C9E">
              <w:rPr>
                <w:b/>
                <w:bCs/>
                <w:sz w:val="18"/>
                <w:szCs w:val="18"/>
                <w:lang w:val="en-US"/>
              </w:rPr>
              <w:lastRenderedPageBreak/>
              <w:t>Link to other concepts</w:t>
            </w:r>
          </w:p>
          <w:p w14:paraId="413D8640" w14:textId="1C7E4C52" w:rsidR="004975D0" w:rsidRPr="0007347C" w:rsidRDefault="00BB42CA" w:rsidP="00B93FB4">
            <w:pPr>
              <w:pStyle w:val="Default"/>
              <w:numPr>
                <w:ilvl w:val="0"/>
                <w:numId w:val="3"/>
              </w:numPr>
              <w:rPr>
                <w:sz w:val="18"/>
                <w:szCs w:val="18"/>
                <w:lang w:val="en-US"/>
              </w:rPr>
            </w:pPr>
            <w:r>
              <w:rPr>
                <w:rFonts w:ascii="Calibri" w:hAnsi="Calibri" w:cs="Calibri"/>
                <w:sz w:val="18"/>
                <w:szCs w:val="18"/>
                <w:lang w:val="en-US"/>
              </w:rPr>
              <w:t>N/A</w:t>
            </w:r>
          </w:p>
        </w:tc>
      </w:tr>
      <w:tr w:rsidR="004975D0" w:rsidRPr="006A636D" w14:paraId="52F03419"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4A6F3B" w14:textId="77777777" w:rsidR="004975D0" w:rsidRDefault="004975D0" w:rsidP="0020356E">
            <w:pPr>
              <w:rPr>
                <w:b/>
                <w:bCs/>
                <w:sz w:val="18"/>
                <w:szCs w:val="18"/>
                <w:lang w:val="en-US"/>
              </w:rPr>
            </w:pPr>
            <w:r>
              <w:rPr>
                <w:b/>
                <w:bCs/>
                <w:sz w:val="18"/>
                <w:szCs w:val="18"/>
                <w:lang w:val="en-US"/>
              </w:rPr>
              <w:t>Examples</w:t>
            </w:r>
          </w:p>
          <w:p w14:paraId="0A9A0CF8" w14:textId="77777777" w:rsidR="004975D0" w:rsidRPr="006A636D" w:rsidRDefault="004975D0" w:rsidP="0020356E">
            <w:pPr>
              <w:spacing w:after="0"/>
              <w:rPr>
                <w:sz w:val="18"/>
                <w:szCs w:val="18"/>
                <w:lang w:val="en-US"/>
              </w:rPr>
            </w:pPr>
            <w:r>
              <w:rPr>
                <w:sz w:val="18"/>
                <w:szCs w:val="18"/>
                <w:lang w:val="en-US"/>
              </w:rPr>
              <w:t>N/A</w:t>
            </w:r>
          </w:p>
        </w:tc>
      </w:tr>
      <w:tr w:rsidR="004975D0" w:rsidRPr="0082355F" w14:paraId="1E1B6527"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0B9126" w14:textId="77777777" w:rsidR="004975D0" w:rsidRPr="00255C9E" w:rsidRDefault="004975D0" w:rsidP="0020356E">
            <w:pPr>
              <w:rPr>
                <w:b/>
                <w:bCs/>
                <w:sz w:val="18"/>
                <w:szCs w:val="18"/>
                <w:lang w:val="en-US"/>
              </w:rPr>
            </w:pPr>
            <w:r w:rsidRPr="00255C9E">
              <w:rPr>
                <w:b/>
                <w:bCs/>
                <w:sz w:val="18"/>
                <w:szCs w:val="18"/>
                <w:lang w:val="en-US"/>
              </w:rPr>
              <w:t>ECB asks for this figure</w:t>
            </w:r>
          </w:p>
          <w:p w14:paraId="44FFA2F5" w14:textId="038142F9" w:rsidR="004975D0" w:rsidRPr="00255C9E" w:rsidRDefault="004975D0" w:rsidP="004975D0">
            <w:pPr>
              <w:rPr>
                <w:sz w:val="18"/>
                <w:szCs w:val="18"/>
                <w:lang w:val="en-US"/>
              </w:rPr>
            </w:pPr>
            <w:r>
              <w:rPr>
                <w:rFonts w:cstheme="minorHAnsi"/>
                <w:sz w:val="18"/>
                <w:szCs w:val="18"/>
                <w:lang w:val="en-US"/>
              </w:rPr>
              <w:t>Identification of the characteristics of the leveraged transactions.</w:t>
            </w:r>
          </w:p>
        </w:tc>
      </w:tr>
    </w:tbl>
    <w:p w14:paraId="30616412" w14:textId="77777777" w:rsidR="004975D0" w:rsidRDefault="004975D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32D471C6"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D3F7FC" w14:textId="77777777" w:rsidR="00C2315B" w:rsidRPr="009D4AD9" w:rsidRDefault="00C2315B" w:rsidP="00624088">
            <w:pPr>
              <w:rPr>
                <w:color w:val="FFFFFF" w:themeColor="background1"/>
                <w:sz w:val="18"/>
                <w:szCs w:val="18"/>
              </w:rPr>
            </w:pPr>
            <w:r w:rsidRPr="009D4AD9">
              <w:rPr>
                <w:b/>
                <w:bCs/>
                <w:color w:val="FFFFFF" w:themeColor="background1"/>
                <w:sz w:val="18"/>
                <w:szCs w:val="18"/>
              </w:rPr>
              <w:t xml:space="preserve">ID data </w:t>
            </w:r>
            <w:proofErr w:type="spellStart"/>
            <w:r w:rsidRPr="009D4AD9">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65DF" w14:textId="77777777" w:rsidR="00C2315B" w:rsidRPr="009D4AD9" w:rsidRDefault="00C2315B" w:rsidP="00624088">
            <w:pPr>
              <w:rPr>
                <w:color w:val="FFFFFF" w:themeColor="background1"/>
                <w:sz w:val="18"/>
                <w:szCs w:val="18"/>
              </w:rPr>
            </w:pPr>
            <w:r w:rsidRPr="009D4AD9">
              <w:rPr>
                <w:b/>
                <w:bCs/>
                <w:color w:val="FFFFFF" w:themeColor="background1"/>
                <w:sz w:val="18"/>
                <w:szCs w:val="18"/>
              </w:rPr>
              <w:t xml:space="preserve">Data </w:t>
            </w:r>
            <w:proofErr w:type="spellStart"/>
            <w:r w:rsidRPr="009D4AD9">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9A085D" w14:textId="77777777" w:rsidR="00C2315B" w:rsidRPr="009D4AD9" w:rsidRDefault="00C2315B" w:rsidP="00624088">
            <w:pPr>
              <w:rPr>
                <w:color w:val="FFFFFF" w:themeColor="background1"/>
                <w:sz w:val="18"/>
                <w:szCs w:val="18"/>
              </w:rPr>
            </w:pPr>
            <w:r w:rsidRPr="009D4AD9">
              <w:rPr>
                <w:b/>
                <w:bCs/>
                <w:color w:val="FFFFFF" w:themeColor="background1"/>
                <w:sz w:val="18"/>
                <w:szCs w:val="18"/>
                <w:lang w:val="en-US"/>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3F7E13" w14:textId="77777777" w:rsidR="00C2315B" w:rsidRPr="009D4AD9" w:rsidRDefault="00C2315B" w:rsidP="00624088">
            <w:pPr>
              <w:rPr>
                <w:sz w:val="18"/>
                <w:szCs w:val="18"/>
                <w:lang w:val="en-US"/>
              </w:rPr>
            </w:pPr>
            <w:proofErr w:type="spellStart"/>
            <w:r w:rsidRPr="009D4AD9">
              <w:rPr>
                <w:b/>
                <w:bCs/>
                <w:sz w:val="18"/>
                <w:szCs w:val="18"/>
              </w:rPr>
              <w:t>Reviewed</w:t>
            </w:r>
            <w:proofErr w:type="spellEnd"/>
            <w:r w:rsidRPr="009D4AD9">
              <w:rPr>
                <w:b/>
                <w:bCs/>
                <w:sz w:val="18"/>
                <w:szCs w:val="18"/>
              </w:rPr>
              <w:t xml:space="preserve"> </w:t>
            </w:r>
            <w:proofErr w:type="spellStart"/>
            <w:r w:rsidRPr="009D4AD9">
              <w:rPr>
                <w:b/>
                <w:bCs/>
                <w:sz w:val="18"/>
                <w:szCs w:val="18"/>
              </w:rPr>
              <w:t>by</w:t>
            </w:r>
            <w:proofErr w:type="spellEnd"/>
          </w:p>
        </w:tc>
      </w:tr>
      <w:tr w:rsidR="00C2315B" w:rsidRPr="00984C3B" w14:paraId="30D96483" w14:textId="77777777" w:rsidTr="00624088">
        <w:trPr>
          <w:trHeight w:val="491"/>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1D8EBA" w14:textId="77777777" w:rsidR="00C2315B" w:rsidRPr="009D4AD9" w:rsidRDefault="00C2315B" w:rsidP="00624088">
            <w:pPr>
              <w:rPr>
                <w:sz w:val="18"/>
                <w:szCs w:val="18"/>
              </w:rPr>
            </w:pPr>
            <w:r w:rsidRPr="009D4AD9">
              <w:rPr>
                <w:sz w:val="18"/>
                <w:szCs w:val="18"/>
                <w:lang w:val="en-US"/>
              </w:rPr>
              <w:t>IN.053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F92839" w14:textId="77777777" w:rsidR="00C2315B" w:rsidRPr="009D4AD9" w:rsidRDefault="00C2315B" w:rsidP="00624088">
            <w:pPr>
              <w:rPr>
                <w:sz w:val="18"/>
                <w:szCs w:val="18"/>
                <w:lang w:val="en-US"/>
              </w:rPr>
            </w:pPr>
            <w:r w:rsidRPr="009D4AD9">
              <w:rPr>
                <w:sz w:val="18"/>
                <w:szCs w:val="18"/>
                <w:lang w:val="en-US"/>
              </w:rPr>
              <w:t>TRNCH</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88E475" w14:textId="77777777" w:rsidR="00C2315B" w:rsidRPr="00AD76B0" w:rsidRDefault="00C2315B" w:rsidP="00AD76B0">
            <w:pPr>
              <w:pStyle w:val="Heading3"/>
              <w:rPr>
                <w:lang w:val="en-US"/>
              </w:rPr>
            </w:pPr>
            <w:bookmarkStart w:id="508" w:name="_Toc78468332"/>
            <w:bookmarkStart w:id="509" w:name="_Toc78468701"/>
            <w:bookmarkStart w:id="510" w:name="_Toc138781277"/>
            <w:proofErr w:type="spellStart"/>
            <w:r w:rsidRPr="00AD76B0">
              <w:rPr>
                <w:lang w:val="en-US"/>
              </w:rPr>
              <w:t>Tranching</w:t>
            </w:r>
            <w:proofErr w:type="spellEnd"/>
            <w:r w:rsidRPr="00AD76B0">
              <w:rPr>
                <w:lang w:val="en-US"/>
              </w:rPr>
              <w:t xml:space="preserve"> / security</w:t>
            </w:r>
            <w:bookmarkEnd w:id="508"/>
            <w:bookmarkEnd w:id="509"/>
            <w:bookmarkEnd w:id="510"/>
          </w:p>
          <w:p w14:paraId="7AB1167F" w14:textId="77777777" w:rsidR="00C2315B" w:rsidRPr="009D4AD9"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B8F69A" w14:textId="37DB6AEC" w:rsidR="00C2315B" w:rsidRPr="009D4AD9" w:rsidRDefault="00C2315B" w:rsidP="00624088">
            <w:pPr>
              <w:rPr>
                <w:sz w:val="18"/>
                <w:szCs w:val="18"/>
              </w:rPr>
            </w:pPr>
            <w:proofErr w:type="spellStart"/>
            <w:r w:rsidRPr="009D4AD9">
              <w:rPr>
                <w:sz w:val="18"/>
                <w:szCs w:val="18"/>
              </w:rPr>
              <w:t>Risks</w:t>
            </w:r>
            <w:proofErr w:type="spellEnd"/>
          </w:p>
        </w:tc>
      </w:tr>
      <w:tr w:rsidR="00C2315B" w:rsidRPr="00255C9E" w14:paraId="3C22D27B"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F1C517" w14:textId="77777777" w:rsidR="00C2315B" w:rsidRPr="00255C9E" w:rsidRDefault="00C2315B" w:rsidP="00624088">
            <w:pPr>
              <w:rPr>
                <w:sz w:val="18"/>
                <w:szCs w:val="18"/>
              </w:rPr>
            </w:pPr>
          </w:p>
        </w:tc>
      </w:tr>
      <w:tr w:rsidR="00C2315B" w:rsidRPr="0082355F" w14:paraId="3A46D46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18B55"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37AFCC5" w14:textId="75182038" w:rsidR="00C2315B" w:rsidRDefault="00810F3F" w:rsidP="00624088">
            <w:pPr>
              <w:spacing w:after="0"/>
              <w:rPr>
                <w:rFonts w:cstheme="minorHAnsi"/>
                <w:sz w:val="18"/>
                <w:szCs w:val="18"/>
                <w:lang w:val="en-US"/>
              </w:rPr>
            </w:pPr>
            <w:r w:rsidRPr="00810F3F">
              <w:rPr>
                <w:rFonts w:cstheme="minorHAnsi"/>
                <w:sz w:val="18"/>
                <w:szCs w:val="18"/>
                <w:lang w:val="en-US"/>
              </w:rPr>
              <w:t>Within the syndicated loan, it is necessary to inform in what order of priority (Senior, Subordinate...) Santander is (with respect to the rest of the participating banks) to collect the debt in case of default of the Client</w:t>
            </w:r>
            <w:r w:rsidR="006B6BAC">
              <w:rPr>
                <w:rFonts w:cstheme="minorHAnsi"/>
                <w:sz w:val="18"/>
                <w:szCs w:val="18"/>
                <w:lang w:val="en-US"/>
              </w:rPr>
              <w:t>.</w:t>
            </w:r>
          </w:p>
          <w:p w14:paraId="103FD096" w14:textId="77777777" w:rsidR="00C2315B" w:rsidRDefault="00C2315B" w:rsidP="00624088">
            <w:pPr>
              <w:spacing w:after="0"/>
              <w:rPr>
                <w:rFonts w:cstheme="minorHAnsi"/>
                <w:sz w:val="18"/>
                <w:szCs w:val="18"/>
                <w:lang w:val="en-US"/>
              </w:rPr>
            </w:pPr>
            <w:r>
              <w:rPr>
                <w:rFonts w:cstheme="minorHAnsi"/>
                <w:sz w:val="18"/>
                <w:szCs w:val="18"/>
                <w:lang w:val="en-US"/>
              </w:rPr>
              <w:t>Specifically, the regulator establishes the following positions in descending order:</w:t>
            </w:r>
          </w:p>
          <w:p w14:paraId="7B31B4C0" w14:textId="77777777" w:rsidR="00C2315B" w:rsidRDefault="00C2315B" w:rsidP="00624088">
            <w:pPr>
              <w:spacing w:after="0"/>
              <w:rPr>
                <w:rFonts w:cstheme="minorHAnsi"/>
                <w:sz w:val="18"/>
                <w:szCs w:val="18"/>
                <w:lang w:val="en-US"/>
              </w:rPr>
            </w:pPr>
          </w:p>
          <w:p w14:paraId="3CF014AC"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Super-Senior</w:t>
            </w:r>
          </w:p>
          <w:p w14:paraId="6155EC1D"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Senior/First Lien</w:t>
            </w:r>
          </w:p>
          <w:p w14:paraId="38500860"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Subordinated/Second and Third Lien</w:t>
            </w:r>
          </w:p>
          <w:p w14:paraId="715E1DAB"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Unsecured (senior or below)</w:t>
            </w:r>
          </w:p>
          <w:p w14:paraId="42A51E4F" w14:textId="77777777" w:rsidR="00C2315B"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Other (please specify in comments)</w:t>
            </w:r>
          </w:p>
          <w:p w14:paraId="3A82781D" w14:textId="7B0CCB37" w:rsidR="00C2315B" w:rsidRPr="00D02DEE" w:rsidRDefault="00C2315B" w:rsidP="00624088">
            <w:pPr>
              <w:spacing w:after="0"/>
              <w:rPr>
                <w:rFonts w:cstheme="minorHAnsi"/>
                <w:sz w:val="18"/>
                <w:szCs w:val="18"/>
                <w:lang w:val="en-US"/>
              </w:rPr>
            </w:pPr>
          </w:p>
        </w:tc>
      </w:tr>
      <w:tr w:rsidR="00C2315B" w:rsidRPr="0082355F" w14:paraId="55663C4A" w14:textId="77777777" w:rsidTr="0062408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4FC538" w14:textId="77777777" w:rsidR="00C2315B" w:rsidRDefault="00C2315B" w:rsidP="00624088">
            <w:pPr>
              <w:rPr>
                <w:b/>
                <w:bCs/>
                <w:sz w:val="18"/>
                <w:szCs w:val="18"/>
                <w:lang w:val="en-US"/>
              </w:rPr>
            </w:pPr>
            <w:r w:rsidRPr="00255C9E">
              <w:rPr>
                <w:b/>
                <w:bCs/>
                <w:sz w:val="18"/>
                <w:szCs w:val="18"/>
                <w:lang w:val="en-US"/>
              </w:rPr>
              <w:t>Applicability</w:t>
            </w:r>
          </w:p>
          <w:p w14:paraId="714DBF98" w14:textId="2113127F" w:rsidR="00C2315B" w:rsidRDefault="00C2315B" w:rsidP="00624088">
            <w:pPr>
              <w:spacing w:after="0"/>
              <w:rPr>
                <w:sz w:val="18"/>
                <w:szCs w:val="18"/>
                <w:lang w:val="en-US"/>
              </w:rPr>
            </w:pPr>
            <w:r>
              <w:rPr>
                <w:sz w:val="18"/>
                <w:szCs w:val="18"/>
                <w:lang w:val="en-US"/>
              </w:rPr>
              <w:t>Units shall report this data attribute with one of the codes provided by the regulator</w:t>
            </w:r>
            <w:r w:rsidR="006B6BAC">
              <w:rPr>
                <w:sz w:val="18"/>
                <w:szCs w:val="18"/>
                <w:lang w:val="en-US"/>
              </w:rPr>
              <w:t>:</w:t>
            </w:r>
            <w:r>
              <w:rPr>
                <w:sz w:val="18"/>
                <w:szCs w:val="18"/>
                <w:lang w:val="en-US"/>
              </w:rPr>
              <w:t xml:space="preserve">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C2315B" w:rsidRPr="006B6BAC" w14:paraId="20509516" w14:textId="77777777" w:rsidTr="00624088">
              <w:trPr>
                <w:trHeight w:val="150"/>
                <w:jc w:val="center"/>
              </w:trPr>
              <w:tc>
                <w:tcPr>
                  <w:tcW w:w="3780" w:type="dxa"/>
                  <w:shd w:val="clear" w:color="auto" w:fill="D0CECE" w:themeFill="background2" w:themeFillShade="E6"/>
                  <w:noWrap/>
                  <w:vAlign w:val="center"/>
                  <w:hideMark/>
                </w:tcPr>
                <w:p w14:paraId="4EBC2AA5"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TRNCH_CD</w:t>
                  </w:r>
                </w:p>
              </w:tc>
              <w:tc>
                <w:tcPr>
                  <w:tcW w:w="3780" w:type="dxa"/>
                  <w:shd w:val="clear" w:color="auto" w:fill="D0CECE" w:themeFill="background2" w:themeFillShade="E6"/>
                  <w:noWrap/>
                  <w:vAlign w:val="center"/>
                  <w:hideMark/>
                </w:tcPr>
                <w:p w14:paraId="23BCE2AC"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TRNCH_ID</w:t>
                  </w:r>
                </w:p>
              </w:tc>
            </w:tr>
            <w:tr w:rsidR="00C2315B" w:rsidRPr="006B6BAC" w14:paraId="18930273" w14:textId="77777777" w:rsidTr="00624088">
              <w:trPr>
                <w:trHeight w:val="210"/>
                <w:jc w:val="center"/>
              </w:trPr>
              <w:tc>
                <w:tcPr>
                  <w:tcW w:w="3780" w:type="dxa"/>
                  <w:shd w:val="clear" w:color="auto" w:fill="D0CECE" w:themeFill="background2" w:themeFillShade="E6"/>
                  <w:noWrap/>
                  <w:vAlign w:val="center"/>
                  <w:hideMark/>
                </w:tcPr>
                <w:p w14:paraId="4E743419"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AFF8B62"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C2315B" w:rsidRPr="006B6BAC" w14:paraId="68EE9D95" w14:textId="77777777" w:rsidTr="00624088">
              <w:trPr>
                <w:trHeight w:val="174"/>
                <w:jc w:val="center"/>
              </w:trPr>
              <w:tc>
                <w:tcPr>
                  <w:tcW w:w="3780" w:type="dxa"/>
                  <w:shd w:val="clear" w:color="auto" w:fill="auto"/>
                  <w:noWrap/>
                  <w:vAlign w:val="center"/>
                  <w:hideMark/>
                </w:tcPr>
                <w:p w14:paraId="5AD1B311"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1</w:t>
                  </w:r>
                </w:p>
              </w:tc>
              <w:tc>
                <w:tcPr>
                  <w:tcW w:w="3780" w:type="dxa"/>
                  <w:shd w:val="clear" w:color="auto" w:fill="auto"/>
                  <w:noWrap/>
                  <w:vAlign w:val="center"/>
                  <w:hideMark/>
                </w:tcPr>
                <w:p w14:paraId="39CF8358"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Super-Senior</w:t>
                  </w:r>
                </w:p>
              </w:tc>
            </w:tr>
            <w:tr w:rsidR="00C2315B" w:rsidRPr="006B6BAC" w14:paraId="01439EEE" w14:textId="77777777" w:rsidTr="00624088">
              <w:trPr>
                <w:trHeight w:val="93"/>
                <w:jc w:val="center"/>
              </w:trPr>
              <w:tc>
                <w:tcPr>
                  <w:tcW w:w="3780" w:type="dxa"/>
                  <w:shd w:val="clear" w:color="auto" w:fill="auto"/>
                  <w:noWrap/>
                  <w:vAlign w:val="center"/>
                  <w:hideMark/>
                </w:tcPr>
                <w:p w14:paraId="25205C6F"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2</w:t>
                  </w:r>
                </w:p>
              </w:tc>
              <w:tc>
                <w:tcPr>
                  <w:tcW w:w="3780" w:type="dxa"/>
                  <w:shd w:val="clear" w:color="auto" w:fill="auto"/>
                  <w:noWrap/>
                  <w:vAlign w:val="center"/>
                  <w:hideMark/>
                </w:tcPr>
                <w:p w14:paraId="6586D91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Senior/First Lien</w:t>
                  </w:r>
                </w:p>
              </w:tc>
            </w:tr>
            <w:tr w:rsidR="00C2315B" w:rsidRPr="0082355F" w14:paraId="20D7B153" w14:textId="77777777" w:rsidTr="00624088">
              <w:trPr>
                <w:trHeight w:val="60"/>
                <w:jc w:val="center"/>
              </w:trPr>
              <w:tc>
                <w:tcPr>
                  <w:tcW w:w="3780" w:type="dxa"/>
                  <w:shd w:val="clear" w:color="auto" w:fill="auto"/>
                  <w:noWrap/>
                  <w:vAlign w:val="center"/>
                  <w:hideMark/>
                </w:tcPr>
                <w:p w14:paraId="1A34B3D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3</w:t>
                  </w:r>
                </w:p>
              </w:tc>
              <w:tc>
                <w:tcPr>
                  <w:tcW w:w="3780" w:type="dxa"/>
                  <w:shd w:val="clear" w:color="auto" w:fill="auto"/>
                  <w:noWrap/>
                  <w:vAlign w:val="center"/>
                  <w:hideMark/>
                </w:tcPr>
                <w:p w14:paraId="72E39BA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Subordinated/Second and Third Lien</w:t>
                  </w:r>
                </w:p>
              </w:tc>
            </w:tr>
            <w:tr w:rsidR="00C2315B" w:rsidRPr="005978A7" w14:paraId="20BCB561" w14:textId="77777777" w:rsidTr="00624088">
              <w:trPr>
                <w:trHeight w:val="60"/>
                <w:jc w:val="center"/>
              </w:trPr>
              <w:tc>
                <w:tcPr>
                  <w:tcW w:w="3780" w:type="dxa"/>
                  <w:shd w:val="clear" w:color="auto" w:fill="auto"/>
                  <w:noWrap/>
                  <w:vAlign w:val="center"/>
                  <w:hideMark/>
                </w:tcPr>
                <w:p w14:paraId="0DBA6FE2"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4</w:t>
                  </w:r>
                </w:p>
              </w:tc>
              <w:tc>
                <w:tcPr>
                  <w:tcW w:w="3780" w:type="dxa"/>
                  <w:shd w:val="clear" w:color="auto" w:fill="auto"/>
                  <w:noWrap/>
                  <w:vAlign w:val="center"/>
                  <w:hideMark/>
                </w:tcPr>
                <w:p w14:paraId="4462E3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Unsecured (senior or below)</w:t>
                  </w:r>
                </w:p>
              </w:tc>
            </w:tr>
            <w:tr w:rsidR="00C2315B" w:rsidRPr="0082355F" w14:paraId="181BD8FF" w14:textId="77777777" w:rsidTr="00624088">
              <w:trPr>
                <w:trHeight w:val="117"/>
                <w:jc w:val="center"/>
              </w:trPr>
              <w:tc>
                <w:tcPr>
                  <w:tcW w:w="3780" w:type="dxa"/>
                  <w:shd w:val="clear" w:color="auto" w:fill="auto"/>
                  <w:noWrap/>
                  <w:vAlign w:val="center"/>
                  <w:hideMark/>
                </w:tcPr>
                <w:p w14:paraId="028714B9"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lastRenderedPageBreak/>
                    <w:t>5</w:t>
                  </w:r>
                </w:p>
              </w:tc>
              <w:tc>
                <w:tcPr>
                  <w:tcW w:w="3780" w:type="dxa"/>
                  <w:shd w:val="clear" w:color="auto" w:fill="auto"/>
                  <w:noWrap/>
                  <w:vAlign w:val="center"/>
                  <w:hideMark/>
                </w:tcPr>
                <w:p w14:paraId="13329F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Other (please specify in comments)</w:t>
                  </w:r>
                </w:p>
              </w:tc>
            </w:tr>
          </w:tbl>
          <w:p w14:paraId="7F606D6C" w14:textId="77777777" w:rsidR="00C2315B" w:rsidRDefault="00C2315B" w:rsidP="00624088">
            <w:pPr>
              <w:spacing w:after="0"/>
              <w:rPr>
                <w:sz w:val="18"/>
                <w:szCs w:val="18"/>
                <w:lang w:val="en-US"/>
              </w:rPr>
            </w:pPr>
          </w:p>
          <w:p w14:paraId="65E3D270" w14:textId="35C9D0C1" w:rsidR="00EC20A8" w:rsidRPr="00EC20A8"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not a syndicated loan, report "11111111111"</w:t>
            </w:r>
            <w:r w:rsidR="00BA0A1D">
              <w:rPr>
                <w:rFonts w:ascii="Calibri" w:hAnsi="Calibri" w:cs="Calibri"/>
                <w:sz w:val="18"/>
                <w:szCs w:val="18"/>
                <w:lang w:val="en-US"/>
              </w:rPr>
              <w:t>.</w:t>
            </w:r>
          </w:p>
          <w:p w14:paraId="3079ADD3" w14:textId="1A5A537B" w:rsidR="00C2315B"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a syndicated loan but the information is not available, report "99999999999"</w:t>
            </w:r>
            <w:r w:rsidR="00BA0A1D">
              <w:rPr>
                <w:rFonts w:ascii="Calibri" w:hAnsi="Calibri" w:cs="Calibri"/>
                <w:sz w:val="18"/>
                <w:szCs w:val="18"/>
                <w:lang w:val="en-US"/>
              </w:rPr>
              <w:t>.</w:t>
            </w:r>
          </w:p>
          <w:p w14:paraId="4D446F14" w14:textId="4069A8B3" w:rsidR="00EC20A8" w:rsidRPr="00716A87" w:rsidRDefault="00EC20A8" w:rsidP="00EC20A8">
            <w:pPr>
              <w:spacing w:after="0"/>
              <w:rPr>
                <w:sz w:val="18"/>
                <w:szCs w:val="18"/>
                <w:lang w:val="en-US"/>
              </w:rPr>
            </w:pPr>
          </w:p>
        </w:tc>
      </w:tr>
      <w:tr w:rsidR="00C2315B" w:rsidRPr="0007347C" w14:paraId="01482DB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23BD8C" w14:textId="77777777" w:rsidR="00C2315B" w:rsidRDefault="00C2315B" w:rsidP="00624088">
            <w:pPr>
              <w:rPr>
                <w:b/>
                <w:bCs/>
                <w:sz w:val="18"/>
                <w:szCs w:val="18"/>
                <w:lang w:val="en-US"/>
              </w:rPr>
            </w:pPr>
            <w:r w:rsidRPr="00255C9E">
              <w:rPr>
                <w:b/>
                <w:bCs/>
                <w:sz w:val="18"/>
                <w:szCs w:val="18"/>
                <w:lang w:val="en-US"/>
              </w:rPr>
              <w:lastRenderedPageBreak/>
              <w:t>Link to other concepts</w:t>
            </w:r>
          </w:p>
          <w:p w14:paraId="4C2B7575"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SYNDCT_RL</w:t>
            </w:r>
          </w:p>
          <w:p w14:paraId="3A45DBED"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SYNDCTD_AGNT</w:t>
            </w:r>
          </w:p>
          <w:p w14:paraId="2512E572"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SYNDCTD_CNTRCT_ID</w:t>
            </w:r>
          </w:p>
          <w:p w14:paraId="60F911CA"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SYNDCTD_LNDRS</w:t>
            </w:r>
          </w:p>
          <w:p w14:paraId="4E2C683F"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SYNDCTD_SHR</w:t>
            </w:r>
          </w:p>
          <w:p w14:paraId="18A80804" w14:textId="77777777" w:rsidR="00C2315B" w:rsidRPr="0007347C" w:rsidRDefault="00C2315B" w:rsidP="00624088">
            <w:pPr>
              <w:pStyle w:val="Default"/>
              <w:numPr>
                <w:ilvl w:val="0"/>
                <w:numId w:val="1"/>
              </w:numPr>
              <w:ind w:left="737" w:hanging="357"/>
              <w:rPr>
                <w:sz w:val="18"/>
                <w:szCs w:val="18"/>
                <w:lang w:val="en-US"/>
              </w:rPr>
            </w:pPr>
            <w:r w:rsidRPr="00C506C4">
              <w:rPr>
                <w:rFonts w:ascii="Calibri" w:eastAsia="Times New Roman" w:hAnsi="Calibri" w:cs="Calibri"/>
                <w:sz w:val="18"/>
                <w:szCs w:val="18"/>
                <w:lang w:val="en-US"/>
              </w:rPr>
              <w:t>SYNDCTN_TYP</w:t>
            </w:r>
          </w:p>
        </w:tc>
      </w:tr>
      <w:tr w:rsidR="00C2315B" w:rsidRPr="00BE03CD" w14:paraId="517C2C3F"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0F6C8C" w14:textId="77777777" w:rsidR="00C2315B" w:rsidRDefault="00C2315B" w:rsidP="00624088">
            <w:pPr>
              <w:rPr>
                <w:b/>
                <w:bCs/>
                <w:sz w:val="18"/>
                <w:szCs w:val="18"/>
                <w:lang w:val="en-US"/>
              </w:rPr>
            </w:pPr>
            <w:r>
              <w:rPr>
                <w:b/>
                <w:bCs/>
                <w:sz w:val="18"/>
                <w:szCs w:val="18"/>
                <w:lang w:val="en-US"/>
              </w:rPr>
              <w:t>Examples</w:t>
            </w:r>
          </w:p>
          <w:p w14:paraId="6FC41C3C" w14:textId="77777777" w:rsidR="00C2315B" w:rsidRPr="00BE03CD" w:rsidRDefault="00C2315B" w:rsidP="00936776">
            <w:pPr>
              <w:pStyle w:val="ListParagraph"/>
              <w:numPr>
                <w:ilvl w:val="0"/>
                <w:numId w:val="8"/>
              </w:numPr>
              <w:spacing w:after="0"/>
              <w:rPr>
                <w:sz w:val="18"/>
                <w:szCs w:val="18"/>
                <w:lang w:val="en-US"/>
              </w:rPr>
            </w:pPr>
            <w:r>
              <w:rPr>
                <w:sz w:val="18"/>
                <w:szCs w:val="18"/>
                <w:lang w:val="en-US"/>
              </w:rPr>
              <w:t>N/A</w:t>
            </w:r>
          </w:p>
        </w:tc>
      </w:tr>
      <w:tr w:rsidR="00C2315B" w:rsidRPr="0082355F" w14:paraId="25BE25F9"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BA4FD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DA1DD93" w14:textId="541962BF" w:rsidR="00C2315B" w:rsidRPr="00B57307" w:rsidRDefault="008B663E" w:rsidP="00624088">
            <w:pPr>
              <w:spacing w:after="0"/>
              <w:rPr>
                <w:rFonts w:cstheme="minorHAnsi"/>
                <w:sz w:val="18"/>
                <w:szCs w:val="18"/>
                <w:lang w:val="en-US"/>
              </w:rPr>
            </w:pPr>
            <w:r w:rsidRPr="008B663E">
              <w:rPr>
                <w:rFonts w:cstheme="minorHAnsi"/>
                <w:sz w:val="18"/>
                <w:szCs w:val="18"/>
                <w:lang w:val="en-US"/>
              </w:rPr>
              <w:t>Collection priority in case of non-payment in syndicated operations.</w:t>
            </w:r>
          </w:p>
        </w:tc>
      </w:tr>
    </w:tbl>
    <w:p w14:paraId="05AAD44D"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652769BD"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81C75D"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CA245C"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E1CBA4"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E33D6"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7E2B8A59"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105F10" w14:textId="5E55AAD1" w:rsidR="00653919" w:rsidRPr="00984C3B" w:rsidRDefault="00653919" w:rsidP="00653919">
            <w:pPr>
              <w:rPr>
                <w:sz w:val="18"/>
                <w:szCs w:val="18"/>
              </w:rPr>
            </w:pPr>
            <w:r>
              <w:rPr>
                <w:sz w:val="18"/>
                <w:szCs w:val="18"/>
                <w:lang w:val="en-US"/>
              </w:rPr>
              <w:t>IN.054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BB5C3" w14:textId="57A4C865" w:rsidR="00653919" w:rsidRPr="00984C3B" w:rsidRDefault="00653919" w:rsidP="00653919">
            <w:pPr>
              <w:rPr>
                <w:sz w:val="18"/>
                <w:szCs w:val="18"/>
                <w:lang w:val="en-US"/>
              </w:rPr>
            </w:pPr>
            <w:r w:rsidRPr="00542E1E">
              <w:rPr>
                <w:sz w:val="18"/>
                <w:szCs w:val="18"/>
                <w:lang w:val="en-US"/>
              </w:rPr>
              <w:t>TYP_AMRTSTN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9F87F4" w14:textId="17473331" w:rsidR="00653919" w:rsidRPr="00870360" w:rsidRDefault="00653919" w:rsidP="00AD76B0">
            <w:pPr>
              <w:pStyle w:val="Heading3"/>
              <w:rPr>
                <w:szCs w:val="18"/>
                <w:lang w:val="en-US"/>
              </w:rPr>
            </w:pPr>
            <w:bookmarkStart w:id="511" w:name="_Hlk74772785"/>
            <w:bookmarkStart w:id="512" w:name="_Toc138781278"/>
            <w:r w:rsidRPr="00AD76B0">
              <w:rPr>
                <w:lang w:val="en-US"/>
              </w:rPr>
              <w:t xml:space="preserve">Type of </w:t>
            </w:r>
            <w:proofErr w:type="spellStart"/>
            <w:r w:rsidRPr="00AD76B0">
              <w:rPr>
                <w:lang w:val="en-US"/>
              </w:rPr>
              <w:t>amortisation</w:t>
            </w:r>
            <w:bookmarkEnd w:id="511"/>
            <w:bookmarkEnd w:id="512"/>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F5DBA" w14:textId="77A1ABA2" w:rsidR="00653919" w:rsidRPr="00984C3B" w:rsidRDefault="00653919" w:rsidP="00653919">
            <w:pPr>
              <w:rPr>
                <w:sz w:val="18"/>
                <w:szCs w:val="18"/>
              </w:rPr>
            </w:pPr>
            <w:proofErr w:type="spellStart"/>
            <w:r w:rsidRPr="00AA0157">
              <w:rPr>
                <w:sz w:val="18"/>
                <w:szCs w:val="18"/>
              </w:rPr>
              <w:t>Risks</w:t>
            </w:r>
            <w:proofErr w:type="spellEnd"/>
          </w:p>
        </w:tc>
      </w:tr>
      <w:tr w:rsidR="00653919" w:rsidRPr="00255C9E" w14:paraId="07C44EB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677A1B" w14:textId="77777777" w:rsidR="00653919" w:rsidRPr="00255C9E" w:rsidRDefault="00653919" w:rsidP="00F42E3C">
            <w:pPr>
              <w:rPr>
                <w:sz w:val="18"/>
                <w:szCs w:val="18"/>
              </w:rPr>
            </w:pPr>
          </w:p>
        </w:tc>
      </w:tr>
      <w:tr w:rsidR="00653919" w:rsidRPr="0082355F" w14:paraId="7B7CA60F"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B1BE8E"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33E84FD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w:t>
            </w:r>
            <w:r w:rsidRPr="008F39F8">
              <w:rPr>
                <w:rFonts w:cstheme="minorHAnsi"/>
                <w:sz w:val="18"/>
                <w:szCs w:val="18"/>
                <w:lang w:val="en-US"/>
              </w:rPr>
              <w:t xml:space="preserve">ype of </w:t>
            </w:r>
            <w:proofErr w:type="spellStart"/>
            <w:r w:rsidRPr="008F39F8">
              <w:rPr>
                <w:rFonts w:cstheme="minorHAnsi"/>
                <w:sz w:val="18"/>
                <w:szCs w:val="18"/>
                <w:lang w:val="en-US"/>
              </w:rPr>
              <w:t>amortisation</w:t>
            </w:r>
            <w:proofErr w:type="spellEnd"/>
            <w:r w:rsidRPr="008F39F8">
              <w:rPr>
                <w:rFonts w:cstheme="minorHAnsi"/>
                <w:sz w:val="18"/>
                <w:szCs w:val="18"/>
                <w:lang w:val="en-US"/>
              </w:rPr>
              <w:t xml:space="preserve"> of the instrument including principal and interest.</w:t>
            </w:r>
            <w:r>
              <w:rPr>
                <w:rFonts w:cstheme="minorHAnsi"/>
                <w:sz w:val="18"/>
                <w:szCs w:val="18"/>
                <w:lang w:val="en-US"/>
              </w:rPr>
              <w:t xml:space="preserve"> </w:t>
            </w:r>
            <w:r w:rsidRPr="007F6B1D">
              <w:rPr>
                <w:rFonts w:cstheme="minorHAnsi"/>
                <w:sz w:val="18"/>
                <w:szCs w:val="18"/>
                <w:lang w:val="en-US"/>
              </w:rPr>
              <w:t xml:space="preserve">This data attribute identifies the </w:t>
            </w:r>
            <w:proofErr w:type="spellStart"/>
            <w:r w:rsidRPr="007F6B1D">
              <w:rPr>
                <w:rFonts w:cstheme="minorHAnsi"/>
                <w:sz w:val="18"/>
                <w:szCs w:val="18"/>
                <w:lang w:val="en-US"/>
              </w:rPr>
              <w:t>amortisation</w:t>
            </w:r>
            <w:proofErr w:type="spellEnd"/>
            <w:r w:rsidRPr="007F6B1D">
              <w:rPr>
                <w:rFonts w:cstheme="minorHAnsi"/>
                <w:sz w:val="18"/>
                <w:szCs w:val="18"/>
                <w:lang w:val="en-US"/>
              </w:rPr>
              <w:t xml:space="preserve"> type applicable to the instrument at the reporting reference date</w:t>
            </w:r>
            <w:r>
              <w:rPr>
                <w:rFonts w:cstheme="minorHAnsi"/>
                <w:sz w:val="18"/>
                <w:szCs w:val="18"/>
                <w:lang w:val="en-US"/>
              </w:rPr>
              <w:t xml:space="preserve">. </w:t>
            </w:r>
          </w:p>
          <w:p w14:paraId="724AACB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5D0AD44" w14:textId="0A3C430A"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2193D9F4"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01D2DB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643933">
              <w:rPr>
                <w:rFonts w:cstheme="minorHAnsi"/>
                <w:sz w:val="18"/>
                <w:szCs w:val="18"/>
                <w:lang w:val="en-US"/>
              </w:rPr>
              <w:t>For each instrument in the instrument dataset, one of the following values is reported</w:t>
            </w:r>
            <w:r>
              <w:rPr>
                <w:rFonts w:cstheme="minorHAnsi"/>
                <w:sz w:val="18"/>
                <w:szCs w:val="18"/>
                <w:lang w:val="en-US"/>
              </w:rPr>
              <w:t>:</w:t>
            </w:r>
          </w:p>
          <w:p w14:paraId="3A6FE20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13E2B5C" w14:textId="77777777" w:rsidR="00653919" w:rsidRPr="00EF6683" w:rsidRDefault="00653919" w:rsidP="00653919">
            <w:pPr>
              <w:pStyle w:val="Default"/>
              <w:numPr>
                <w:ilvl w:val="0"/>
                <w:numId w:val="1"/>
              </w:numPr>
              <w:ind w:left="742"/>
              <w:rPr>
                <w:rFonts w:asciiTheme="minorHAnsi" w:hAnsiTheme="minorHAnsi" w:cstheme="minorBidi"/>
                <w:color w:val="auto"/>
                <w:sz w:val="18"/>
                <w:szCs w:val="18"/>
                <w:lang w:val="en-US"/>
              </w:rPr>
            </w:pPr>
            <w:r w:rsidRPr="00050A26">
              <w:rPr>
                <w:rFonts w:asciiTheme="minorHAnsi" w:hAnsiTheme="minorHAnsi" w:cstheme="minorBidi"/>
                <w:b/>
                <w:bCs/>
                <w:color w:val="auto"/>
                <w:sz w:val="18"/>
                <w:szCs w:val="18"/>
                <w:lang w:val="en-US"/>
              </w:rPr>
              <w:t>French</w:t>
            </w:r>
            <w:r>
              <w:rPr>
                <w:rFonts w:asciiTheme="minorHAnsi" w:hAnsiTheme="minorHAnsi" w:cstheme="minorBidi"/>
                <w:b/>
                <w:bCs/>
                <w:color w:val="auto"/>
                <w:sz w:val="18"/>
                <w:szCs w:val="18"/>
                <w:lang w:val="en-US"/>
              </w:rPr>
              <w:t xml:space="preserve">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proofErr w:type="spellStart"/>
            <w:r w:rsidRPr="00EF6683">
              <w:rPr>
                <w:rFonts w:asciiTheme="minorHAnsi" w:hAnsiTheme="minorHAnsi" w:cstheme="minorBidi"/>
                <w:color w:val="auto"/>
                <w:sz w:val="18"/>
                <w:szCs w:val="18"/>
                <w:lang w:val="en-US"/>
              </w:rPr>
              <w:t>Amortisation</w:t>
            </w:r>
            <w:proofErr w:type="spellEnd"/>
            <w:r w:rsidRPr="00EF6683">
              <w:rPr>
                <w:rFonts w:asciiTheme="minorHAnsi" w:hAnsiTheme="minorHAnsi" w:cstheme="minorBidi"/>
                <w:color w:val="auto"/>
                <w:sz w:val="18"/>
                <w:szCs w:val="18"/>
                <w:lang w:val="en-US"/>
              </w:rPr>
              <w:t xml:space="preserve"> in which the total amount – principal plus interest – repaid in each instalment is the same</w:t>
            </w:r>
            <w:r>
              <w:rPr>
                <w:rFonts w:asciiTheme="minorHAnsi" w:hAnsiTheme="minorHAnsi" w:cstheme="minorBidi"/>
                <w:color w:val="auto"/>
                <w:sz w:val="18"/>
                <w:szCs w:val="18"/>
                <w:lang w:val="en-US"/>
              </w:rPr>
              <w:t>.</w:t>
            </w:r>
          </w:p>
          <w:p w14:paraId="791250F2" w14:textId="77777777"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7D170A">
              <w:rPr>
                <w:rFonts w:asciiTheme="minorHAnsi" w:hAnsiTheme="minorHAnsi" w:cstheme="minorBidi"/>
                <w:b/>
                <w:bCs/>
                <w:color w:val="auto"/>
                <w:sz w:val="18"/>
                <w:szCs w:val="18"/>
                <w:lang w:val="en-US"/>
              </w:rPr>
              <w:t xml:space="preserve">German </w:t>
            </w:r>
            <w:r w:rsidRPr="00050A26">
              <w:rPr>
                <w:rFonts w:asciiTheme="minorHAnsi" w:hAnsiTheme="minorHAnsi" w:cstheme="minorBidi"/>
                <w:b/>
                <w:bCs/>
                <w:color w:val="auto"/>
                <w:sz w:val="18"/>
                <w:szCs w:val="18"/>
                <w:lang w:val="en-US"/>
              </w:rPr>
              <w:sym w:font="Wingdings" w:char="F0E0"/>
            </w:r>
            <w:r w:rsidRPr="007D170A">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first instalment is interest-</w:t>
            </w:r>
            <w:proofErr w:type="gramStart"/>
            <w:r w:rsidRPr="0050320F">
              <w:rPr>
                <w:rFonts w:asciiTheme="minorHAnsi" w:hAnsiTheme="minorHAnsi" w:cstheme="minorBidi"/>
                <w:color w:val="auto"/>
                <w:sz w:val="18"/>
                <w:szCs w:val="18"/>
                <w:lang w:val="en-US"/>
              </w:rPr>
              <w:t>only</w:t>
            </w:r>
            <w:proofErr w:type="gramEnd"/>
            <w:r w:rsidRPr="0050320F">
              <w:rPr>
                <w:rFonts w:asciiTheme="minorHAnsi" w:hAnsiTheme="minorHAnsi" w:cstheme="minorBidi"/>
                <w:color w:val="auto"/>
                <w:sz w:val="18"/>
                <w:szCs w:val="18"/>
                <w:lang w:val="en-US"/>
              </w:rPr>
              <w:t xml:space="preserve"> and the remaining instalments are constant, including capital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and interest.</w:t>
            </w:r>
          </w:p>
          <w:p w14:paraId="4EB83CBD" w14:textId="77777777" w:rsidR="00653919"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 xml:space="preserve">Fixed </w:t>
            </w:r>
            <w:proofErr w:type="spellStart"/>
            <w:r w:rsidRPr="0050320F">
              <w:rPr>
                <w:rFonts w:asciiTheme="minorHAnsi" w:hAnsiTheme="minorHAnsi" w:cstheme="minorBidi"/>
                <w:b/>
                <w:bCs/>
                <w:color w:val="auto"/>
                <w:sz w:val="18"/>
                <w:szCs w:val="18"/>
                <w:lang w:val="en-US"/>
              </w:rPr>
              <w:t>amortisation</w:t>
            </w:r>
            <w:proofErr w:type="spellEnd"/>
            <w:r w:rsidRPr="0050320F">
              <w:rPr>
                <w:rFonts w:asciiTheme="minorHAnsi" w:hAnsiTheme="minorHAnsi" w:cstheme="minorBidi"/>
                <w:b/>
                <w:bCs/>
                <w:color w:val="auto"/>
                <w:sz w:val="18"/>
                <w:szCs w:val="18"/>
                <w:lang w:val="en-US"/>
              </w:rPr>
              <w:t xml:space="preserve"> schedule</w:t>
            </w:r>
            <w:r w:rsidRPr="00050A26">
              <w:rPr>
                <w:rFonts w:asciiTheme="minorHAnsi" w:hAnsiTheme="minorHAnsi" w:cstheme="minorBidi"/>
                <w:b/>
                <w:bCs/>
                <w:color w:val="auto"/>
                <w:sz w:val="18"/>
                <w:szCs w:val="18"/>
                <w:lang w:val="en-US"/>
              </w:rPr>
              <w:sym w:font="Wingdings" w:char="F0E0"/>
            </w:r>
            <w:r w:rsidRPr="0050320F">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principal amount repaid in each instalment is the same</w:t>
            </w:r>
          </w:p>
          <w:p w14:paraId="0CFEFD00" w14:textId="058391D1"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Bullet</w:t>
            </w:r>
            <w:r w:rsidRPr="00050A26">
              <w:rPr>
                <w:rFonts w:asciiTheme="minorHAnsi" w:hAnsiTheme="minorHAnsi" w:cstheme="minorBidi"/>
                <w:b/>
                <w:bCs/>
                <w:color w:val="auto"/>
                <w:sz w:val="18"/>
                <w:szCs w:val="18"/>
                <w:lang w:val="en-US"/>
              </w:rPr>
              <w:sym w:font="Wingdings" w:char="F0E0"/>
            </w:r>
            <w:r w:rsidRPr="0050320F">
              <w:rPr>
                <w:rFonts w:asciiTheme="minorHAnsi" w:hAnsiTheme="minorHAnsi" w:cstheme="minorBidi"/>
                <w:b/>
                <w:bCs/>
                <w:color w:val="auto"/>
                <w:sz w:val="18"/>
                <w:szCs w:val="18"/>
                <w:lang w:val="en-US"/>
              </w:rPr>
              <w:t xml:space="preserve">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in which the full principal amount is repaid in the last instalment</w:t>
            </w:r>
            <w:r w:rsidR="00246F56">
              <w:rPr>
                <w:rFonts w:asciiTheme="minorHAnsi" w:hAnsiTheme="minorHAnsi" w:cstheme="minorBidi"/>
                <w:color w:val="auto"/>
                <w:sz w:val="18"/>
                <w:szCs w:val="18"/>
                <w:lang w:val="en-US"/>
              </w:rPr>
              <w:t>.</w:t>
            </w:r>
          </w:p>
          <w:p w14:paraId="2B47C5D1" w14:textId="50413ECC"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proofErr w:type="spellStart"/>
            <w:r w:rsidRPr="00050A26">
              <w:rPr>
                <w:rFonts w:asciiTheme="minorHAnsi" w:hAnsiTheme="minorHAnsi" w:cstheme="minorBidi"/>
                <w:b/>
                <w:bCs/>
                <w:color w:val="auto"/>
                <w:sz w:val="18"/>
                <w:szCs w:val="18"/>
                <w:lang w:val="en-US"/>
              </w:rPr>
              <w:t>Amortisation</w:t>
            </w:r>
            <w:proofErr w:type="spellEnd"/>
            <w:r w:rsidRPr="00050A26">
              <w:rPr>
                <w:rFonts w:asciiTheme="minorHAnsi" w:hAnsiTheme="minorHAnsi" w:cstheme="minorBidi"/>
                <w:b/>
                <w:bCs/>
                <w:color w:val="auto"/>
                <w:sz w:val="18"/>
                <w:szCs w:val="18"/>
                <w:lang w:val="en-US"/>
              </w:rPr>
              <w:t xml:space="preserve"> types other than French, German, Fixed </w:t>
            </w:r>
            <w:proofErr w:type="spellStart"/>
            <w:r w:rsidRPr="00050A26">
              <w:rPr>
                <w:rFonts w:asciiTheme="minorHAnsi" w:hAnsiTheme="minorHAnsi" w:cstheme="minorBidi"/>
                <w:b/>
                <w:bCs/>
                <w:color w:val="auto"/>
                <w:sz w:val="18"/>
                <w:szCs w:val="18"/>
                <w:lang w:val="en-US"/>
              </w:rPr>
              <w:t>amortisation</w:t>
            </w:r>
            <w:proofErr w:type="spellEnd"/>
            <w:r w:rsidRPr="00050A26">
              <w:rPr>
                <w:rFonts w:asciiTheme="minorHAnsi" w:hAnsiTheme="minorHAnsi" w:cstheme="minorBidi"/>
                <w:b/>
                <w:bCs/>
                <w:color w:val="auto"/>
                <w:sz w:val="18"/>
                <w:szCs w:val="18"/>
                <w:lang w:val="en-US"/>
              </w:rPr>
              <w:t xml:space="preserve"> schedule or bullet</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 xml:space="preserve">Other </w:t>
            </w:r>
            <w:proofErr w:type="spellStart"/>
            <w:r w:rsidRPr="0050320F">
              <w:rPr>
                <w:rFonts w:asciiTheme="minorHAnsi" w:hAnsiTheme="minorHAnsi" w:cstheme="minorBidi"/>
                <w:color w:val="auto"/>
                <w:sz w:val="18"/>
                <w:szCs w:val="18"/>
                <w:lang w:val="en-US"/>
              </w:rPr>
              <w:t>amortisation</w:t>
            </w:r>
            <w:proofErr w:type="spellEnd"/>
            <w:r w:rsidRPr="0050320F">
              <w:rPr>
                <w:rFonts w:asciiTheme="minorHAnsi" w:hAnsiTheme="minorHAnsi" w:cstheme="minorBidi"/>
                <w:color w:val="auto"/>
                <w:sz w:val="18"/>
                <w:szCs w:val="18"/>
                <w:lang w:val="en-US"/>
              </w:rPr>
              <w:t xml:space="preserve"> type not included in any of the categories listed above</w:t>
            </w:r>
            <w:r>
              <w:rPr>
                <w:rFonts w:asciiTheme="minorHAnsi" w:hAnsiTheme="minorHAnsi" w:cstheme="minorBidi"/>
                <w:color w:val="auto"/>
                <w:sz w:val="18"/>
                <w:szCs w:val="18"/>
                <w:lang w:val="en-US"/>
              </w:rPr>
              <w:t xml:space="preserve"> (for example, balloon)</w:t>
            </w:r>
            <w:r w:rsidR="00246F56">
              <w:rPr>
                <w:rFonts w:asciiTheme="minorHAnsi" w:hAnsiTheme="minorHAnsi" w:cstheme="minorBidi"/>
                <w:color w:val="auto"/>
                <w:sz w:val="18"/>
                <w:szCs w:val="18"/>
                <w:lang w:val="en-US"/>
              </w:rPr>
              <w:t>.</w:t>
            </w:r>
          </w:p>
        </w:tc>
      </w:tr>
      <w:tr w:rsidR="00653919" w:rsidRPr="0082355F" w14:paraId="5A87E682"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AEE244" w14:textId="77777777" w:rsidR="00653919" w:rsidRPr="00255C9E" w:rsidRDefault="00653919" w:rsidP="00653919">
            <w:pPr>
              <w:rPr>
                <w:b/>
                <w:bCs/>
                <w:sz w:val="18"/>
                <w:szCs w:val="18"/>
                <w:lang w:val="en-US"/>
              </w:rPr>
            </w:pPr>
            <w:r w:rsidRPr="00255C9E">
              <w:rPr>
                <w:b/>
                <w:bCs/>
                <w:sz w:val="18"/>
                <w:szCs w:val="18"/>
                <w:lang w:val="en-US"/>
              </w:rPr>
              <w:t>Applicability</w:t>
            </w:r>
          </w:p>
          <w:p w14:paraId="302B2957" w14:textId="1B9CC40E"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02DDB1E5"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B93FB4" w14:paraId="5656FFC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DFE5604"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136974B"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93FB4" w14:paraId="19126E7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96197"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4F1B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French</w:t>
                  </w:r>
                </w:p>
              </w:tc>
            </w:tr>
            <w:tr w:rsidR="00653919" w:rsidRPr="00B93FB4" w14:paraId="269A90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4F072"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B29331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German</w:t>
                  </w:r>
                </w:p>
              </w:tc>
            </w:tr>
            <w:tr w:rsidR="00653919" w:rsidRPr="00B93FB4" w14:paraId="13DF547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3B103"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6FA857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6762CB">
                    <w:rPr>
                      <w:rFonts w:eastAsia="Times New Roman" w:cstheme="minorHAnsi"/>
                      <w:sz w:val="16"/>
                      <w:szCs w:val="16"/>
                      <w:lang w:val="en-US" w:eastAsia="es-ES"/>
                    </w:rPr>
                    <w:t xml:space="preserve">Fixed </w:t>
                  </w: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schedule</w:t>
                  </w:r>
                </w:p>
              </w:tc>
            </w:tr>
            <w:tr w:rsidR="00653919" w:rsidRPr="00B93FB4" w14:paraId="5A151057"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73296"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1CA5E6"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Bullet</w:t>
                  </w:r>
                </w:p>
              </w:tc>
            </w:tr>
            <w:tr w:rsidR="00653919" w:rsidRPr="0082355F" w14:paraId="0E94283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0C4C0"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528F037" w14:textId="77777777" w:rsidR="00653919" w:rsidRPr="000977F3" w:rsidRDefault="00653919" w:rsidP="00653919">
                  <w:pPr>
                    <w:spacing w:after="0" w:line="240" w:lineRule="auto"/>
                    <w:jc w:val="center"/>
                    <w:rPr>
                      <w:rFonts w:eastAsia="Times New Roman" w:cstheme="minorHAnsi"/>
                      <w:sz w:val="16"/>
                      <w:szCs w:val="16"/>
                      <w:lang w:val="en-US" w:eastAsia="es-ES"/>
                    </w:rPr>
                  </w:pP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types other than French, German, Fixed </w:t>
                  </w:r>
                  <w:proofErr w:type="spellStart"/>
                  <w:r w:rsidRPr="006762CB">
                    <w:rPr>
                      <w:rFonts w:eastAsia="Times New Roman" w:cstheme="minorHAnsi"/>
                      <w:sz w:val="16"/>
                      <w:szCs w:val="16"/>
                      <w:lang w:val="en-US" w:eastAsia="es-ES"/>
                    </w:rPr>
                    <w:t>amortisation</w:t>
                  </w:r>
                  <w:proofErr w:type="spellEnd"/>
                  <w:r w:rsidRPr="006762CB">
                    <w:rPr>
                      <w:rFonts w:eastAsia="Times New Roman" w:cstheme="minorHAnsi"/>
                      <w:sz w:val="16"/>
                      <w:szCs w:val="16"/>
                      <w:lang w:val="en-US" w:eastAsia="es-ES"/>
                    </w:rPr>
                    <w:t xml:space="preserve"> schedule or bullet</w:t>
                  </w:r>
                </w:p>
              </w:tc>
            </w:tr>
          </w:tbl>
          <w:p w14:paraId="64D70B89" w14:textId="77777777" w:rsidR="00653919" w:rsidRDefault="00653919" w:rsidP="00653919">
            <w:pPr>
              <w:spacing w:after="0"/>
              <w:rPr>
                <w:sz w:val="18"/>
                <w:szCs w:val="18"/>
                <w:lang w:val="en-US"/>
              </w:rPr>
            </w:pPr>
          </w:p>
          <w:p w14:paraId="28E26CE6"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w:t>
            </w:r>
            <w:r w:rsidRPr="00783157">
              <w:rPr>
                <w:b/>
                <w:bCs/>
                <w:sz w:val="18"/>
                <w:szCs w:val="18"/>
                <w:lang w:val="en-US"/>
              </w:rPr>
              <w:t xml:space="preserve">Type of </w:t>
            </w:r>
            <w:proofErr w:type="spellStart"/>
            <w:r w:rsidRPr="00783157">
              <w:rPr>
                <w:b/>
                <w:bCs/>
                <w:sz w:val="18"/>
                <w:szCs w:val="18"/>
                <w:lang w:val="en-US"/>
              </w:rPr>
              <w:t>amortisation</w:t>
            </w:r>
            <w:proofErr w:type="spellEnd"/>
            <w:r w:rsidRPr="001F0E75">
              <w:rPr>
                <w:b/>
                <w:bCs/>
                <w:sz w:val="18"/>
                <w:szCs w:val="18"/>
                <w:lang w:val="en-US"/>
              </w:rPr>
              <w:t xml:space="preserve">.  </w:t>
            </w:r>
          </w:p>
          <w:p w14:paraId="11787D23" w14:textId="77777777" w:rsidR="00653919" w:rsidRDefault="00653919" w:rsidP="00653919">
            <w:pPr>
              <w:rPr>
                <w:sz w:val="18"/>
                <w:szCs w:val="18"/>
                <w:lang w:val="en-US"/>
              </w:rPr>
            </w:pPr>
            <w:r w:rsidRPr="00A03AB1">
              <w:rPr>
                <w:sz w:val="18"/>
                <w:szCs w:val="18"/>
                <w:lang w:val="en-US"/>
              </w:rPr>
              <w:lastRenderedPageBreak/>
              <w:t xml:space="preserve">The </w:t>
            </w:r>
            <w:proofErr w:type="spellStart"/>
            <w:r w:rsidRPr="00A03AB1">
              <w:rPr>
                <w:sz w:val="18"/>
                <w:szCs w:val="18"/>
                <w:lang w:val="en-US"/>
              </w:rPr>
              <w:t>amortisation</w:t>
            </w:r>
            <w:proofErr w:type="spellEnd"/>
            <w:r w:rsidRPr="00A03AB1">
              <w:rPr>
                <w:sz w:val="18"/>
                <w:szCs w:val="18"/>
                <w:lang w:val="en-US"/>
              </w:rPr>
              <w:t xml:space="preserve"> type is determined by the debtor’s obligations towards the creditor (e.g. it sets the minimum payment schedule) as opposed to the options the debtor has in addition to the minimum payment schedule.</w:t>
            </w:r>
            <w:r>
              <w:rPr>
                <w:sz w:val="18"/>
                <w:szCs w:val="18"/>
                <w:lang w:val="en-US"/>
              </w:rPr>
              <w:t xml:space="preserve"> </w:t>
            </w:r>
            <w:r w:rsidRPr="00A03AB1">
              <w:rPr>
                <w:sz w:val="18"/>
                <w:szCs w:val="18"/>
                <w:lang w:val="en-US"/>
              </w:rPr>
              <w:t xml:space="preserve">For example, if a loan has the French </w:t>
            </w:r>
            <w:proofErr w:type="spellStart"/>
            <w:r w:rsidRPr="00A03AB1">
              <w:rPr>
                <w:sz w:val="18"/>
                <w:szCs w:val="18"/>
                <w:lang w:val="en-US"/>
              </w:rPr>
              <w:t>amortisation</w:t>
            </w:r>
            <w:proofErr w:type="spellEnd"/>
            <w:r w:rsidRPr="00A03AB1">
              <w:rPr>
                <w:sz w:val="18"/>
                <w:szCs w:val="18"/>
                <w:lang w:val="en-US"/>
              </w:rPr>
              <w:t xml:space="preserve"> schedule but the debtor also has the right to redeem the loan partially or in full at any moment during the lifetime of the instrument, the </w:t>
            </w:r>
            <w:proofErr w:type="spellStart"/>
            <w:r w:rsidRPr="00A03AB1">
              <w:rPr>
                <w:sz w:val="18"/>
                <w:szCs w:val="18"/>
                <w:lang w:val="en-US"/>
              </w:rPr>
              <w:t>amortisation</w:t>
            </w:r>
            <w:proofErr w:type="spellEnd"/>
            <w:r w:rsidRPr="00A03AB1">
              <w:rPr>
                <w:sz w:val="18"/>
                <w:szCs w:val="18"/>
                <w:lang w:val="en-US"/>
              </w:rPr>
              <w:t xml:space="preserve"> type for the instrument is “French” and the option to prepay the instrument is not taken into account as it does not reflect a contractual obligation, regardless of how likely it is that the debtor will prepay</w:t>
            </w:r>
            <w:r>
              <w:rPr>
                <w:sz w:val="18"/>
                <w:szCs w:val="18"/>
                <w:lang w:val="en-US"/>
              </w:rPr>
              <w:t>.</w:t>
            </w:r>
          </w:p>
          <w:p w14:paraId="1D44268E" w14:textId="3C652C18" w:rsidR="00653919" w:rsidRPr="00716A87" w:rsidRDefault="00653919" w:rsidP="00653919">
            <w:pPr>
              <w:spacing w:after="0"/>
              <w:rPr>
                <w:sz w:val="18"/>
                <w:szCs w:val="18"/>
                <w:lang w:val="en-US"/>
              </w:rPr>
            </w:pPr>
            <w:r>
              <w:rPr>
                <w:sz w:val="18"/>
                <w:szCs w:val="18"/>
                <w:lang w:val="en-US"/>
              </w:rPr>
              <w:t xml:space="preserve">In case </w:t>
            </w:r>
            <w:r w:rsidRPr="008D75E8">
              <w:rPr>
                <w:sz w:val="18"/>
                <w:szCs w:val="18"/>
                <w:lang w:val="en-US"/>
              </w:rPr>
              <w:t>instruments for which no</w:t>
            </w:r>
            <w:r>
              <w:rPr>
                <w:sz w:val="18"/>
                <w:szCs w:val="18"/>
                <w:lang w:val="en-US"/>
              </w:rPr>
              <w:t xml:space="preserve"> </w:t>
            </w:r>
            <w:proofErr w:type="spellStart"/>
            <w:r w:rsidRPr="008D75E8">
              <w:rPr>
                <w:sz w:val="18"/>
                <w:szCs w:val="18"/>
                <w:lang w:val="en-US"/>
              </w:rPr>
              <w:t>amortisation</w:t>
            </w:r>
            <w:proofErr w:type="spellEnd"/>
            <w:r w:rsidRPr="008D75E8">
              <w:rPr>
                <w:sz w:val="18"/>
                <w:szCs w:val="18"/>
                <w:lang w:val="en-US"/>
              </w:rPr>
              <w:t xml:space="preserve"> applies, </w:t>
            </w:r>
            <w:r w:rsidRPr="00597BCB">
              <w:rPr>
                <w:sz w:val="18"/>
                <w:szCs w:val="18"/>
                <w:lang w:val="en-US"/>
              </w:rPr>
              <w:t xml:space="preserve">Units shall report </w:t>
            </w:r>
            <w:r w:rsidRPr="001A5A1F">
              <w:rPr>
                <w:i/>
                <w:iCs/>
                <w:sz w:val="18"/>
                <w:szCs w:val="18"/>
                <w:lang w:val="en-US"/>
              </w:rPr>
              <w:t>“5”</w:t>
            </w:r>
            <w:r>
              <w:rPr>
                <w:sz w:val="18"/>
                <w:szCs w:val="18"/>
                <w:lang w:val="en-US"/>
              </w:rPr>
              <w:t xml:space="preserve"> </w:t>
            </w:r>
            <w:r w:rsidRPr="001A5A1F">
              <w:rPr>
                <w:i/>
                <w:iCs/>
                <w:sz w:val="18"/>
                <w:szCs w:val="18"/>
                <w:lang w:val="en-US"/>
              </w:rPr>
              <w:t xml:space="preserve">- </w:t>
            </w:r>
            <w:proofErr w:type="spellStart"/>
            <w:r w:rsidRPr="001A5A1F">
              <w:rPr>
                <w:i/>
                <w:iCs/>
                <w:sz w:val="18"/>
                <w:szCs w:val="18"/>
                <w:lang w:val="en-US"/>
              </w:rPr>
              <w:t>Amortisation</w:t>
            </w:r>
            <w:proofErr w:type="spellEnd"/>
            <w:r w:rsidRPr="001A5A1F">
              <w:rPr>
                <w:i/>
                <w:iCs/>
                <w:sz w:val="18"/>
                <w:szCs w:val="18"/>
                <w:lang w:val="en-US"/>
              </w:rPr>
              <w:t xml:space="preserve"> types other than French, German, Fixed </w:t>
            </w:r>
            <w:proofErr w:type="spellStart"/>
            <w:r w:rsidRPr="001A5A1F">
              <w:rPr>
                <w:i/>
                <w:iCs/>
                <w:sz w:val="18"/>
                <w:szCs w:val="18"/>
                <w:lang w:val="en-US"/>
              </w:rPr>
              <w:t>amortisation</w:t>
            </w:r>
            <w:proofErr w:type="spellEnd"/>
            <w:r w:rsidRPr="001A5A1F">
              <w:rPr>
                <w:i/>
                <w:iCs/>
                <w:sz w:val="18"/>
                <w:szCs w:val="18"/>
                <w:lang w:val="en-US"/>
              </w:rPr>
              <w:t xml:space="preserve"> schedule or bullet.</w:t>
            </w:r>
            <w:r w:rsidRPr="00597BCB">
              <w:rPr>
                <w:sz w:val="18"/>
                <w:szCs w:val="18"/>
                <w:lang w:val="en-US"/>
              </w:rPr>
              <w:t xml:space="preserve"> </w:t>
            </w:r>
          </w:p>
        </w:tc>
      </w:tr>
      <w:tr w:rsidR="00653919" w:rsidRPr="0007347C" w14:paraId="383FC89A"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8DEA92" w14:textId="77777777" w:rsidR="00653919" w:rsidRDefault="00653919" w:rsidP="00653919">
            <w:pPr>
              <w:rPr>
                <w:b/>
                <w:bCs/>
                <w:sz w:val="18"/>
                <w:szCs w:val="18"/>
                <w:lang w:val="en-US"/>
              </w:rPr>
            </w:pPr>
            <w:r w:rsidRPr="00255C9E">
              <w:rPr>
                <w:b/>
                <w:bCs/>
                <w:sz w:val="18"/>
                <w:szCs w:val="18"/>
                <w:lang w:val="en-US"/>
              </w:rPr>
              <w:lastRenderedPageBreak/>
              <w:t>Link to other concepts</w:t>
            </w:r>
          </w:p>
          <w:p w14:paraId="46EAC978" w14:textId="1D6CD216" w:rsidR="00653919" w:rsidRPr="00653919" w:rsidRDefault="00653919" w:rsidP="00653919">
            <w:pPr>
              <w:pStyle w:val="Default"/>
              <w:numPr>
                <w:ilvl w:val="0"/>
                <w:numId w:val="1"/>
              </w:numPr>
              <w:ind w:left="737" w:hanging="357"/>
              <w:rPr>
                <w:rFonts w:ascii="Calibri" w:hAnsi="Calibri" w:cs="Calibri"/>
                <w:sz w:val="18"/>
                <w:szCs w:val="18"/>
                <w:lang w:val="en-US"/>
              </w:rPr>
            </w:pPr>
            <w:r w:rsidRPr="00653919">
              <w:rPr>
                <w:rFonts w:ascii="Calibri" w:hAnsi="Calibri" w:cs="Calibri"/>
                <w:sz w:val="18"/>
                <w:szCs w:val="18"/>
                <w:lang w:val="en-US"/>
              </w:rPr>
              <w:t>PYMNT_FRQNCY- Payment frequency</w:t>
            </w:r>
          </w:p>
        </w:tc>
      </w:tr>
      <w:tr w:rsidR="00653919" w:rsidRPr="0082355F" w14:paraId="7E9DA782"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5D0597" w14:textId="77777777" w:rsidR="00653919" w:rsidRDefault="00653919" w:rsidP="00653919">
            <w:pPr>
              <w:rPr>
                <w:b/>
                <w:bCs/>
                <w:sz w:val="18"/>
                <w:szCs w:val="18"/>
                <w:lang w:val="en-US"/>
              </w:rPr>
            </w:pPr>
            <w:r>
              <w:rPr>
                <w:b/>
                <w:bCs/>
                <w:sz w:val="18"/>
                <w:szCs w:val="18"/>
                <w:lang w:val="en-US"/>
              </w:rPr>
              <w:t>Examples</w:t>
            </w:r>
          </w:p>
          <w:p w14:paraId="42958F0C" w14:textId="62A3C1F0" w:rsidR="00653919" w:rsidRPr="00653919" w:rsidRDefault="00653919" w:rsidP="00936776">
            <w:pPr>
              <w:pStyle w:val="Default"/>
              <w:numPr>
                <w:ilvl w:val="0"/>
                <w:numId w:val="16"/>
              </w:numPr>
              <w:rPr>
                <w:sz w:val="18"/>
                <w:szCs w:val="18"/>
                <w:lang w:val="en-US"/>
              </w:rPr>
            </w:pPr>
            <w:r w:rsidRPr="00BC6B12">
              <w:rPr>
                <w:rFonts w:asciiTheme="minorHAnsi" w:hAnsiTheme="minorHAnsi" w:cstheme="minorBidi"/>
                <w:color w:val="auto"/>
                <w:sz w:val="18"/>
                <w:szCs w:val="18"/>
                <w:lang w:val="en-US"/>
              </w:rPr>
              <w:t xml:space="preserve">The </w:t>
            </w:r>
            <w:proofErr w:type="spellStart"/>
            <w:r w:rsidRPr="00BC6B12">
              <w:rPr>
                <w:rFonts w:asciiTheme="minorHAnsi" w:hAnsiTheme="minorHAnsi" w:cstheme="minorBidi"/>
                <w:color w:val="auto"/>
                <w:sz w:val="18"/>
                <w:szCs w:val="18"/>
                <w:lang w:val="en-US"/>
              </w:rPr>
              <w:t>amortisation</w:t>
            </w:r>
            <w:proofErr w:type="spellEnd"/>
            <w:r w:rsidRPr="00BC6B12">
              <w:rPr>
                <w:rFonts w:asciiTheme="minorHAnsi" w:hAnsiTheme="minorHAnsi" w:cstheme="minorBidi"/>
                <w:color w:val="auto"/>
                <w:sz w:val="18"/>
                <w:szCs w:val="18"/>
                <w:lang w:val="en-US"/>
              </w:rPr>
              <w:t xml:space="preserve"> types reported as </w:t>
            </w:r>
            <w:r w:rsidRPr="008E53BE">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 xml:space="preserve">5” - </w:t>
            </w:r>
            <w:proofErr w:type="spellStart"/>
            <w:r w:rsidRPr="008E53BE">
              <w:rPr>
                <w:rFonts w:asciiTheme="minorHAnsi" w:hAnsiTheme="minorHAnsi" w:cstheme="minorBidi"/>
                <w:i/>
                <w:iCs/>
                <w:color w:val="auto"/>
                <w:sz w:val="18"/>
                <w:szCs w:val="18"/>
                <w:lang w:val="en-US"/>
              </w:rPr>
              <w:t>Amortisation</w:t>
            </w:r>
            <w:proofErr w:type="spellEnd"/>
            <w:r w:rsidRPr="008E53BE">
              <w:rPr>
                <w:rFonts w:asciiTheme="minorHAnsi" w:hAnsiTheme="minorHAnsi" w:cstheme="minorBidi"/>
                <w:i/>
                <w:iCs/>
                <w:color w:val="auto"/>
                <w:sz w:val="18"/>
                <w:szCs w:val="18"/>
                <w:lang w:val="en-US"/>
              </w:rPr>
              <w:t xml:space="preserve"> types other than French, German, Fixed </w:t>
            </w:r>
            <w:proofErr w:type="spellStart"/>
            <w:r w:rsidRPr="008E53BE">
              <w:rPr>
                <w:rFonts w:asciiTheme="minorHAnsi" w:hAnsiTheme="minorHAnsi" w:cstheme="minorBidi"/>
                <w:i/>
                <w:iCs/>
                <w:color w:val="auto"/>
                <w:sz w:val="18"/>
                <w:szCs w:val="18"/>
                <w:lang w:val="en-US"/>
              </w:rPr>
              <w:t>amortisation</w:t>
            </w:r>
            <w:proofErr w:type="spellEnd"/>
            <w:r w:rsidRPr="008E53BE">
              <w:rPr>
                <w:rFonts w:asciiTheme="minorHAnsi" w:hAnsiTheme="minorHAnsi" w:cstheme="minorBidi"/>
                <w:i/>
                <w:iCs/>
                <w:color w:val="auto"/>
                <w:sz w:val="18"/>
                <w:szCs w:val="18"/>
                <w:lang w:val="en-US"/>
              </w:rPr>
              <w:t xml:space="preserve"> schedule or bullet</w:t>
            </w:r>
            <w:r w:rsidRPr="00BC6B12">
              <w:rPr>
                <w:rFonts w:asciiTheme="minorHAnsi" w:hAnsiTheme="minorHAnsi" w:cstheme="minorBidi"/>
                <w:color w:val="auto"/>
                <w:sz w:val="18"/>
                <w:szCs w:val="18"/>
                <w:lang w:val="en-US"/>
              </w:rPr>
              <w:t xml:space="preserve"> are for example, balloon. This </w:t>
            </w:r>
            <w:proofErr w:type="gramStart"/>
            <w:r w:rsidRPr="00BC6B12">
              <w:rPr>
                <w:rFonts w:asciiTheme="minorHAnsi" w:hAnsiTheme="minorHAnsi" w:cstheme="minorBidi"/>
                <w:color w:val="auto"/>
                <w:sz w:val="18"/>
                <w:szCs w:val="18"/>
                <w:lang w:val="en-US"/>
              </w:rPr>
              <w:t>in particular regards</w:t>
            </w:r>
            <w:proofErr w:type="gramEnd"/>
            <w:r w:rsidRPr="00BC6B12">
              <w:rPr>
                <w:rFonts w:asciiTheme="minorHAnsi" w:hAnsiTheme="minorHAnsi" w:cstheme="minorBidi"/>
                <w:color w:val="auto"/>
                <w:sz w:val="18"/>
                <w:szCs w:val="18"/>
                <w:lang w:val="en-US"/>
              </w:rPr>
              <w:t xml:space="preserve"> instruments for which no </w:t>
            </w:r>
            <w:proofErr w:type="spellStart"/>
            <w:r w:rsidRPr="00BC6B12">
              <w:rPr>
                <w:rFonts w:asciiTheme="minorHAnsi" w:hAnsiTheme="minorHAnsi" w:cstheme="minorBidi"/>
                <w:color w:val="auto"/>
                <w:sz w:val="18"/>
                <w:szCs w:val="18"/>
                <w:lang w:val="en-US"/>
              </w:rPr>
              <w:t>amortisation</w:t>
            </w:r>
            <w:proofErr w:type="spellEnd"/>
            <w:r w:rsidRPr="00BC6B12">
              <w:rPr>
                <w:rFonts w:asciiTheme="minorHAnsi" w:hAnsiTheme="minorHAnsi" w:cstheme="minorBidi"/>
                <w:color w:val="auto"/>
                <w:sz w:val="18"/>
                <w:szCs w:val="18"/>
                <w:lang w:val="en-US"/>
              </w:rPr>
              <w:t xml:space="preserve"> applies, for example in the case of overdrafts with no agreed credit limit.</w:t>
            </w:r>
          </w:p>
        </w:tc>
      </w:tr>
      <w:tr w:rsidR="00653919" w:rsidRPr="0082355F" w14:paraId="4C5AE4C2"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8E3B4" w14:textId="77777777" w:rsidR="00653919" w:rsidRPr="00255C9E" w:rsidRDefault="00653919" w:rsidP="00653919">
            <w:pPr>
              <w:rPr>
                <w:b/>
                <w:bCs/>
                <w:sz w:val="18"/>
                <w:szCs w:val="18"/>
                <w:lang w:val="en-US"/>
              </w:rPr>
            </w:pPr>
            <w:r w:rsidRPr="00255C9E">
              <w:rPr>
                <w:b/>
                <w:bCs/>
                <w:sz w:val="18"/>
                <w:szCs w:val="18"/>
                <w:lang w:val="en-US"/>
              </w:rPr>
              <w:t>ECB asks for this figure</w:t>
            </w:r>
          </w:p>
          <w:p w14:paraId="2FB4F655" w14:textId="41FF361A" w:rsidR="00653919" w:rsidRPr="00B57307" w:rsidRDefault="00653919" w:rsidP="00653919">
            <w:pPr>
              <w:spacing w:after="0"/>
              <w:rPr>
                <w:rFonts w:cstheme="minorHAnsi"/>
                <w:sz w:val="18"/>
                <w:szCs w:val="18"/>
                <w:lang w:val="en-US"/>
              </w:rPr>
            </w:pPr>
            <w:r>
              <w:rPr>
                <w:sz w:val="18"/>
                <w:szCs w:val="18"/>
                <w:lang w:val="en-US"/>
              </w:rPr>
              <w:t>Instrument financial information</w:t>
            </w:r>
            <w:r w:rsidR="00246F56">
              <w:rPr>
                <w:sz w:val="18"/>
                <w:szCs w:val="18"/>
                <w:lang w:val="en-US"/>
              </w:rPr>
              <w:t>.</w:t>
            </w:r>
          </w:p>
        </w:tc>
      </w:tr>
    </w:tbl>
    <w:p w14:paraId="77D27D90" w14:textId="77777777" w:rsidR="00653919" w:rsidRDefault="006539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6"/>
        <w:gridCol w:w="1419"/>
        <w:gridCol w:w="6420"/>
        <w:gridCol w:w="1248"/>
      </w:tblGrid>
      <w:tr w:rsidR="00EF4ABF" w:rsidRPr="00F22D86" w14:paraId="290D0A64" w14:textId="77777777" w:rsidTr="00EF4ABF">
        <w:trPr>
          <w:trHeight w:val="742"/>
        </w:trPr>
        <w:tc>
          <w:tcPr>
            <w:tcW w:w="8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6ECC6B"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41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F4D2"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50EEDC" w14:textId="77777777" w:rsidR="00EF4ABF" w:rsidRPr="00255C9E" w:rsidRDefault="00EF4ABF" w:rsidP="00EF4AB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E84E34" w14:textId="77777777" w:rsidR="00EF4ABF" w:rsidRPr="00255C9E" w:rsidRDefault="00EF4ABF" w:rsidP="00EF4ABF">
            <w:pPr>
              <w:rPr>
                <w:sz w:val="18"/>
                <w:szCs w:val="18"/>
                <w:lang w:val="en-US"/>
              </w:rPr>
            </w:pPr>
            <w:r>
              <w:rPr>
                <w:b/>
                <w:bCs/>
                <w:sz w:val="18"/>
                <w:szCs w:val="18"/>
                <w:lang w:val="en-US"/>
              </w:rPr>
              <w:t>Reviewed by</w:t>
            </w:r>
          </w:p>
        </w:tc>
      </w:tr>
      <w:tr w:rsidR="00EF4ABF" w:rsidRPr="00143D66" w14:paraId="44A4DB5A" w14:textId="77777777" w:rsidTr="00E73E44">
        <w:trPr>
          <w:trHeight w:val="312"/>
        </w:trPr>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546E93" w14:textId="6CBF7803" w:rsidR="00EF4ABF" w:rsidRPr="00255C9E" w:rsidRDefault="00EF4ABF" w:rsidP="00E73E44">
            <w:pPr>
              <w:rPr>
                <w:sz w:val="18"/>
                <w:szCs w:val="18"/>
              </w:rPr>
            </w:pPr>
            <w:r>
              <w:rPr>
                <w:sz w:val="18"/>
                <w:szCs w:val="18"/>
              </w:rPr>
              <w:t>IN</w:t>
            </w:r>
            <w:r w:rsidRPr="00255C9E">
              <w:rPr>
                <w:sz w:val="18"/>
                <w:szCs w:val="18"/>
              </w:rPr>
              <w:t>.</w:t>
            </w:r>
            <w:r>
              <w:rPr>
                <w:sz w:val="18"/>
                <w:szCs w:val="18"/>
              </w:rPr>
              <w:t>055</w:t>
            </w:r>
          </w:p>
        </w:tc>
        <w:tc>
          <w:tcPr>
            <w:tcW w:w="1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22EBD8" w14:textId="77777777" w:rsidR="00EF4ABF" w:rsidRPr="00255C9E" w:rsidRDefault="00EF4ABF" w:rsidP="00E73E44">
            <w:pPr>
              <w:rPr>
                <w:sz w:val="18"/>
                <w:szCs w:val="18"/>
              </w:rPr>
            </w:pPr>
            <w:r w:rsidRPr="00143D66">
              <w:rPr>
                <w:sz w:val="18"/>
                <w:szCs w:val="18"/>
              </w:rPr>
              <w:t>TYP_INSTRMNT</w:t>
            </w:r>
          </w:p>
        </w:tc>
        <w:tc>
          <w:tcPr>
            <w:tcW w:w="64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BEB3C7" w14:textId="77777777" w:rsidR="00EF4ABF" w:rsidRPr="00C637C0" w:rsidRDefault="00EF4ABF" w:rsidP="00EF4ABF">
            <w:pPr>
              <w:pStyle w:val="Heading3"/>
              <w:rPr>
                <w:rFonts w:eastAsiaTheme="minorHAnsi"/>
                <w:szCs w:val="18"/>
              </w:rPr>
            </w:pPr>
            <w:bookmarkStart w:id="513" w:name="_Toc77939077"/>
            <w:bookmarkStart w:id="514" w:name="_Toc77939130"/>
            <w:bookmarkStart w:id="515" w:name="_Toc138781279"/>
            <w:proofErr w:type="spellStart"/>
            <w:r w:rsidRPr="00C637C0">
              <w:rPr>
                <w:rFonts w:eastAsiaTheme="minorHAnsi"/>
                <w:szCs w:val="18"/>
              </w:rPr>
              <w:t>Type</w:t>
            </w:r>
            <w:proofErr w:type="spellEnd"/>
            <w:r w:rsidRPr="00C637C0">
              <w:rPr>
                <w:rFonts w:eastAsiaTheme="minorHAnsi"/>
                <w:szCs w:val="18"/>
              </w:rPr>
              <w:t xml:space="preserve"> </w:t>
            </w:r>
            <w:proofErr w:type="spellStart"/>
            <w:r w:rsidRPr="00C637C0">
              <w:rPr>
                <w:rFonts w:eastAsiaTheme="minorHAnsi"/>
                <w:szCs w:val="18"/>
              </w:rPr>
              <w:t>of</w:t>
            </w:r>
            <w:proofErr w:type="spellEnd"/>
            <w:r w:rsidRPr="00C637C0">
              <w:rPr>
                <w:rFonts w:eastAsiaTheme="minorHAnsi"/>
                <w:szCs w:val="18"/>
              </w:rPr>
              <w:t xml:space="preserve"> </w:t>
            </w:r>
            <w:proofErr w:type="spellStart"/>
            <w:r w:rsidRPr="00C637C0">
              <w:rPr>
                <w:rFonts w:eastAsiaTheme="minorHAnsi"/>
                <w:szCs w:val="18"/>
              </w:rPr>
              <w:t>instrument</w:t>
            </w:r>
            <w:bookmarkEnd w:id="513"/>
            <w:bookmarkEnd w:id="514"/>
            <w:bookmarkEnd w:id="515"/>
            <w:proofErr w:type="spellEnd"/>
          </w:p>
        </w:tc>
        <w:tc>
          <w:tcPr>
            <w:tcW w:w="1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03D23B" w14:textId="18F57F42" w:rsidR="00EF4ABF" w:rsidRPr="00143D66" w:rsidRDefault="00EF4ABF" w:rsidP="00E73E44">
            <w:pPr>
              <w:rPr>
                <w:sz w:val="18"/>
                <w:szCs w:val="18"/>
                <w:lang w:val="en-US"/>
              </w:rPr>
            </w:pPr>
            <w:r>
              <w:rPr>
                <w:sz w:val="18"/>
                <w:szCs w:val="18"/>
                <w:lang w:val="en-US"/>
              </w:rPr>
              <w:t>Risk</w:t>
            </w:r>
            <w:r w:rsidR="006B7E9B">
              <w:rPr>
                <w:sz w:val="18"/>
                <w:szCs w:val="18"/>
                <w:lang w:val="en-US"/>
              </w:rPr>
              <w:t>s</w:t>
            </w:r>
          </w:p>
        </w:tc>
      </w:tr>
      <w:tr w:rsidR="00EF4ABF" w:rsidRPr="00255C9E" w14:paraId="5EEE666A" w14:textId="77777777" w:rsidTr="00E73E44">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7FF533" w14:textId="77777777" w:rsidR="00EF4ABF" w:rsidRPr="00255C9E" w:rsidRDefault="00EF4ABF" w:rsidP="00E73E44">
            <w:pPr>
              <w:rPr>
                <w:sz w:val="18"/>
                <w:szCs w:val="18"/>
              </w:rPr>
            </w:pPr>
          </w:p>
        </w:tc>
      </w:tr>
      <w:tr w:rsidR="00EF4ABF" w:rsidRPr="0082355F" w14:paraId="620F9C1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BD5E2" w14:textId="77777777" w:rsidR="00EF4ABF" w:rsidRDefault="00EF4ABF" w:rsidP="00E73E44">
            <w:pPr>
              <w:rPr>
                <w:b/>
                <w:bCs/>
                <w:sz w:val="18"/>
                <w:szCs w:val="18"/>
                <w:lang w:val="en-US"/>
              </w:rPr>
            </w:pPr>
            <w:r w:rsidRPr="00255C9E">
              <w:rPr>
                <w:b/>
                <w:bCs/>
                <w:sz w:val="18"/>
                <w:szCs w:val="18"/>
                <w:lang w:val="en-US"/>
              </w:rPr>
              <w:t>Definition</w:t>
            </w:r>
          </w:p>
          <w:p w14:paraId="5EA93616" w14:textId="77777777" w:rsidR="00EF4ABF" w:rsidRDefault="00EF4ABF" w:rsidP="00E73E44">
            <w:pPr>
              <w:widowControl w:val="0"/>
              <w:autoSpaceDE w:val="0"/>
              <w:autoSpaceDN w:val="0"/>
              <w:adjustRightInd w:val="0"/>
              <w:spacing w:before="176" w:after="0" w:line="267" w:lineRule="auto"/>
              <w:rPr>
                <w:sz w:val="18"/>
                <w:szCs w:val="18"/>
                <w:lang w:val="en-US"/>
              </w:rPr>
            </w:pPr>
            <w:r w:rsidRPr="00143D66">
              <w:rPr>
                <w:sz w:val="18"/>
                <w:szCs w:val="18"/>
                <w:lang w:val="en-US"/>
              </w:rPr>
              <w:t>Classification of the instrument according to the type of contractual terms agreed between the parties.</w:t>
            </w:r>
          </w:p>
          <w:p w14:paraId="1C8CD4EB" w14:textId="082C6F79" w:rsidR="00EF4ABF" w:rsidRPr="00E44395" w:rsidRDefault="00EF4ABF" w:rsidP="00E73E44">
            <w:pPr>
              <w:widowControl w:val="0"/>
              <w:autoSpaceDE w:val="0"/>
              <w:autoSpaceDN w:val="0"/>
              <w:adjustRightInd w:val="0"/>
              <w:spacing w:before="176" w:after="0" w:line="267" w:lineRule="auto"/>
              <w:rPr>
                <w:sz w:val="18"/>
                <w:szCs w:val="18"/>
                <w:lang w:val="en-US"/>
              </w:rPr>
            </w:pPr>
            <w:r w:rsidRPr="00E44395">
              <w:rPr>
                <w:sz w:val="18"/>
                <w:szCs w:val="18"/>
                <w:lang w:val="en-US"/>
              </w:rPr>
              <w:t>The classification of instruments into the different types of instrument in based on the intrinsic characteristics of the operations (e.g. whether they are credit limits with or without revolving nature or whether they are disbursed in one 6 instalment, etc.), except those classified as “deposits other than reverse repurchase agreements” where the institutional sector of the debtor (i.e. when the debtor is a monetary financial institution) is also considered.</w:t>
            </w:r>
          </w:p>
          <w:p w14:paraId="61D0F690" w14:textId="77777777" w:rsidR="00EF4ABF" w:rsidRDefault="00EF4ABF" w:rsidP="00E73E44">
            <w:pPr>
              <w:widowControl w:val="0"/>
              <w:autoSpaceDE w:val="0"/>
              <w:autoSpaceDN w:val="0"/>
              <w:adjustRightInd w:val="0"/>
              <w:spacing w:before="176" w:after="0" w:line="267" w:lineRule="auto"/>
              <w:rPr>
                <w:sz w:val="18"/>
                <w:szCs w:val="18"/>
                <w:lang w:val="en-US"/>
              </w:rPr>
            </w:pPr>
            <w:r w:rsidRPr="00086EF6">
              <w:rPr>
                <w:sz w:val="18"/>
                <w:szCs w:val="18"/>
                <w:lang w:val="en-US"/>
              </w:rPr>
              <w:t>For each instrument reported, one of the following values is reported in this data attribute to provide a qualification of the type of the instrument</w:t>
            </w:r>
            <w:r>
              <w:rPr>
                <w:sz w:val="18"/>
                <w:szCs w:val="18"/>
                <w:lang w:val="en-US"/>
              </w:rPr>
              <w:t>:</w:t>
            </w:r>
          </w:p>
          <w:p w14:paraId="288FDF2F" w14:textId="77777777" w:rsidR="00EF4ABF" w:rsidRDefault="00EF4ABF" w:rsidP="00D007AC">
            <w:pPr>
              <w:pStyle w:val="ListParagraph"/>
              <w:widowControl w:val="0"/>
              <w:numPr>
                <w:ilvl w:val="0"/>
                <w:numId w:val="144"/>
              </w:numPr>
              <w:autoSpaceDE w:val="0"/>
              <w:autoSpaceDN w:val="0"/>
              <w:adjustRightInd w:val="0"/>
              <w:spacing w:after="0" w:line="231" w:lineRule="auto"/>
              <w:ind w:right="53"/>
              <w:jc w:val="both"/>
              <w:rPr>
                <w:sz w:val="18"/>
                <w:szCs w:val="18"/>
                <w:lang w:val="en-US"/>
              </w:rPr>
            </w:pPr>
            <w:r w:rsidRPr="009407AE">
              <w:rPr>
                <w:b/>
                <w:bCs/>
                <w:sz w:val="18"/>
                <w:szCs w:val="18"/>
                <w:lang w:val="en-US"/>
              </w:rPr>
              <w:t>Deposits other than reverse repurchase agreements</w:t>
            </w:r>
            <w:r>
              <w:rPr>
                <w:b/>
                <w:bCs/>
                <w:sz w:val="18"/>
                <w:szCs w:val="18"/>
                <w:lang w:val="en-US"/>
              </w:rPr>
              <w:t>.</w:t>
            </w:r>
            <w:r w:rsidRPr="00010646">
              <w:rPr>
                <w:sz w:val="18"/>
                <w:szCs w:val="18"/>
                <w:lang w:val="en-US"/>
              </w:rPr>
              <w:t xml:space="preserve"> </w:t>
            </w:r>
            <w:r>
              <w:rPr>
                <w:sz w:val="18"/>
                <w:szCs w:val="18"/>
                <w:lang w:val="en-US"/>
              </w:rPr>
              <w:t>Refers to</w:t>
            </w:r>
            <w:r w:rsidRPr="00010646">
              <w:rPr>
                <w:sz w:val="18"/>
                <w:szCs w:val="18"/>
                <w:lang w:val="en-US"/>
              </w:rPr>
              <w:t xml:space="preserve"> transferable deposits and other deposits (excluding reverse repurchase agreements)</w:t>
            </w:r>
            <w:r>
              <w:rPr>
                <w:sz w:val="18"/>
                <w:szCs w:val="18"/>
                <w:lang w:val="en-US"/>
              </w:rPr>
              <w:t>, and any type of deposit or loan when the debtor is a monetary financial institution. This instrument type includes:</w:t>
            </w:r>
          </w:p>
          <w:p w14:paraId="3271E4FE" w14:textId="77777777" w:rsidR="00EF4ABF" w:rsidRPr="00C553AD"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Pr>
                <w:sz w:val="18"/>
                <w:szCs w:val="18"/>
                <w:lang w:val="en-US"/>
              </w:rPr>
              <w:t>(</w:t>
            </w:r>
            <w:r w:rsidRPr="00C553AD">
              <w:rPr>
                <w:sz w:val="18"/>
                <w:szCs w:val="18"/>
                <w:lang w:val="en-US"/>
              </w:rPr>
              <w:t>short-term) money market lending to other monetary financial institutions.</w:t>
            </w:r>
          </w:p>
          <w:p w14:paraId="566AB2B9" w14:textId="77777777" w:rsidR="00EF4ABF" w:rsidRPr="00C553AD"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sidRPr="00C553AD">
              <w:rPr>
                <w:sz w:val="18"/>
                <w:szCs w:val="18"/>
                <w:lang w:val="en-US"/>
              </w:rPr>
              <w:t xml:space="preserve">cash collateral, including repayable margin payments deposited in cash under transactions in </w:t>
            </w:r>
            <w:r>
              <w:rPr>
                <w:sz w:val="18"/>
                <w:szCs w:val="18"/>
                <w:lang w:val="en-US"/>
              </w:rPr>
              <w:t xml:space="preserve">financial </w:t>
            </w:r>
            <w:r w:rsidRPr="00C553AD">
              <w:rPr>
                <w:sz w:val="18"/>
                <w:szCs w:val="18"/>
                <w:lang w:val="en-US"/>
              </w:rPr>
              <w:t>derivatives (for example, in a forex contract) posted by the observed agent to protect the other counterparty against default or settlement risk, on condition that that counterparty is a monetary financial institution;</w:t>
            </w:r>
          </w:p>
          <w:p w14:paraId="565743DD" w14:textId="77777777" w:rsidR="00EF4ABF" w:rsidRDefault="00EF4ABF" w:rsidP="00D007AC">
            <w:pPr>
              <w:pStyle w:val="ListParagraph"/>
              <w:widowControl w:val="0"/>
              <w:numPr>
                <w:ilvl w:val="0"/>
                <w:numId w:val="145"/>
              </w:numPr>
              <w:autoSpaceDE w:val="0"/>
              <w:autoSpaceDN w:val="0"/>
              <w:adjustRightInd w:val="0"/>
              <w:spacing w:before="188" w:after="0" w:line="281" w:lineRule="exact"/>
              <w:rPr>
                <w:sz w:val="18"/>
                <w:szCs w:val="18"/>
                <w:lang w:val="en-US"/>
              </w:rPr>
            </w:pPr>
            <w:r w:rsidRPr="00C553AD">
              <w:rPr>
                <w:sz w:val="18"/>
                <w:szCs w:val="18"/>
                <w:lang w:val="en-US"/>
              </w:rPr>
              <w:t>any other deposits placed by the observed agent, irrespective of the institutional sector of the counterparty with whom they are deposited.</w:t>
            </w:r>
          </w:p>
          <w:p w14:paraId="6CD35B43" w14:textId="77777777" w:rsidR="00EF4ABF" w:rsidRPr="00C553AD" w:rsidRDefault="00EF4ABF" w:rsidP="00E73E44">
            <w:pPr>
              <w:pStyle w:val="ListParagraph"/>
              <w:widowControl w:val="0"/>
              <w:autoSpaceDE w:val="0"/>
              <w:autoSpaceDN w:val="0"/>
              <w:adjustRightInd w:val="0"/>
              <w:spacing w:before="188" w:after="0" w:line="281" w:lineRule="exact"/>
              <w:ind w:left="1441"/>
              <w:rPr>
                <w:sz w:val="18"/>
                <w:szCs w:val="18"/>
                <w:lang w:val="en-US"/>
              </w:rPr>
            </w:pPr>
          </w:p>
          <w:p w14:paraId="0360FB5A"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4816B2">
              <w:rPr>
                <w:b/>
                <w:bCs/>
                <w:sz w:val="18"/>
                <w:szCs w:val="18"/>
                <w:lang w:val="en-US"/>
              </w:rPr>
              <w:t>Overdrafts</w:t>
            </w:r>
            <w:r w:rsidRPr="00010646">
              <w:rPr>
                <w:sz w:val="18"/>
                <w:szCs w:val="18"/>
                <w:lang w:val="en-US"/>
              </w:rPr>
              <w:t>: overdrafts are “debit balances on current accounts”, i.e. funds provided to debtors in the form of debit balances on current accounts.</w:t>
            </w:r>
          </w:p>
          <w:p w14:paraId="3A974F49" w14:textId="77777777" w:rsidR="00EF4ABF" w:rsidRPr="00010646"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59C98812"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7F72F8">
              <w:rPr>
                <w:b/>
                <w:bCs/>
                <w:sz w:val="18"/>
                <w:szCs w:val="18"/>
                <w:lang w:val="en-US"/>
              </w:rPr>
              <w:t>Credit card debt</w:t>
            </w:r>
            <w:r w:rsidRPr="00010646">
              <w:rPr>
                <w:sz w:val="18"/>
                <w:szCs w:val="18"/>
                <w:lang w:val="en-US"/>
              </w:rPr>
              <w:t>: Credit granted via delayed debit cards</w:t>
            </w:r>
            <w:r>
              <w:rPr>
                <w:sz w:val="18"/>
                <w:szCs w:val="18"/>
                <w:lang w:val="en-US"/>
              </w:rPr>
              <w:t xml:space="preserve"> (</w:t>
            </w:r>
            <w:r w:rsidRPr="00010646">
              <w:rPr>
                <w:sz w:val="18"/>
                <w:szCs w:val="18"/>
                <w:lang w:val="en-US"/>
              </w:rPr>
              <w:t>cards providing convenience credit</w:t>
            </w:r>
            <w:r>
              <w:rPr>
                <w:sz w:val="18"/>
                <w:szCs w:val="18"/>
                <w:lang w:val="en-US"/>
              </w:rPr>
              <w:t>)</w:t>
            </w:r>
            <w:r w:rsidRPr="00010646">
              <w:rPr>
                <w:sz w:val="18"/>
                <w:szCs w:val="18"/>
                <w:lang w:val="en-US"/>
              </w:rPr>
              <w:t>, or via credit cards</w:t>
            </w:r>
            <w:r>
              <w:rPr>
                <w:sz w:val="18"/>
                <w:szCs w:val="18"/>
                <w:lang w:val="en-US"/>
              </w:rPr>
              <w:t xml:space="preserve"> (</w:t>
            </w:r>
            <w:r w:rsidRPr="00010646">
              <w:rPr>
                <w:sz w:val="18"/>
                <w:szCs w:val="18"/>
                <w:lang w:val="en-US"/>
              </w:rPr>
              <w:t>cards providing convenience credit and extended credit</w:t>
            </w:r>
            <w:r>
              <w:rPr>
                <w:sz w:val="18"/>
                <w:szCs w:val="18"/>
                <w:lang w:val="en-US"/>
              </w:rPr>
              <w:t>)</w:t>
            </w:r>
            <w:r w:rsidRPr="00010646">
              <w:rPr>
                <w:sz w:val="18"/>
                <w:szCs w:val="18"/>
                <w:lang w:val="en-US"/>
              </w:rPr>
              <w:t>.</w:t>
            </w:r>
            <w:r>
              <w:rPr>
                <w:sz w:val="18"/>
                <w:szCs w:val="18"/>
                <w:lang w:val="en-US"/>
              </w:rPr>
              <w:t xml:space="preserve"> </w:t>
            </w:r>
            <w:r w:rsidRPr="00416071">
              <w:rPr>
                <w:sz w:val="18"/>
                <w:szCs w:val="18"/>
                <w:lang w:val="en-US"/>
              </w:rPr>
              <w:t xml:space="preserve">Credit card debt </w:t>
            </w:r>
            <w:proofErr w:type="gramStart"/>
            <w:r w:rsidRPr="00416071">
              <w:rPr>
                <w:sz w:val="18"/>
                <w:szCs w:val="18"/>
                <w:lang w:val="en-US"/>
              </w:rPr>
              <w:t>is considered to be</w:t>
            </w:r>
            <w:proofErr w:type="gramEnd"/>
            <w:r w:rsidRPr="00416071">
              <w:rPr>
                <w:sz w:val="18"/>
                <w:szCs w:val="18"/>
                <w:lang w:val="en-US"/>
              </w:rPr>
              <w:t xml:space="preserve"> a revolving credit instrument where funds can be repeatedly repaid and drawn up to an agreed credit limit.</w:t>
            </w:r>
            <w:r>
              <w:rPr>
                <w:sz w:val="18"/>
                <w:szCs w:val="18"/>
                <w:lang w:val="en-US"/>
              </w:rPr>
              <w:t xml:space="preserve"> </w:t>
            </w:r>
            <w:r w:rsidRPr="00416071">
              <w:rPr>
                <w:sz w:val="18"/>
                <w:szCs w:val="18"/>
                <w:lang w:val="en-US"/>
              </w:rPr>
              <w:t>The balance outstanding under credit cards is reported in the data attribute “outstanding nominal amount”. Funds that can be still drawn under credit cards, on top of the balance outstanding, without exceeding the credit limit, are reported in the data attribute “off-balance-sheet amount”. If the outstanding nominal amount exceeds the credit limit of the instrument, the off-balance-sheet amount to be reported is €0.</w:t>
            </w:r>
          </w:p>
          <w:p w14:paraId="2376119A" w14:textId="77777777" w:rsidR="00EF4ABF" w:rsidRPr="00D86953" w:rsidRDefault="00EF4ABF" w:rsidP="00E73E44">
            <w:pPr>
              <w:widowControl w:val="0"/>
              <w:autoSpaceDE w:val="0"/>
              <w:autoSpaceDN w:val="0"/>
              <w:adjustRightInd w:val="0"/>
              <w:spacing w:after="0" w:line="232" w:lineRule="auto"/>
              <w:ind w:right="53"/>
              <w:jc w:val="both"/>
              <w:rPr>
                <w:sz w:val="18"/>
                <w:szCs w:val="18"/>
                <w:lang w:val="en-US"/>
              </w:rPr>
            </w:pPr>
          </w:p>
          <w:p w14:paraId="038E0C7A"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D86953">
              <w:rPr>
                <w:b/>
                <w:bCs/>
                <w:sz w:val="18"/>
                <w:szCs w:val="18"/>
                <w:lang w:val="en-US"/>
              </w:rPr>
              <w:t>Revolving credit other than overdrafts and credit card debt</w:t>
            </w:r>
            <w:r w:rsidRPr="00010646">
              <w:rPr>
                <w:sz w:val="18"/>
                <w:szCs w:val="18"/>
                <w:lang w:val="en-US"/>
              </w:rPr>
              <w:t xml:space="preserve">: </w:t>
            </w:r>
            <w:r>
              <w:rPr>
                <w:sz w:val="18"/>
                <w:szCs w:val="18"/>
                <w:lang w:val="en-US"/>
              </w:rPr>
              <w:t>c</w:t>
            </w:r>
            <w:r w:rsidRPr="00010646">
              <w:rPr>
                <w:sz w:val="18"/>
                <w:szCs w:val="18"/>
                <w:lang w:val="en-US"/>
              </w:rPr>
              <w:t>redit that has the following features: (</w:t>
            </w:r>
            <w:proofErr w:type="spellStart"/>
            <w:r w:rsidRPr="00010646">
              <w:rPr>
                <w:sz w:val="18"/>
                <w:szCs w:val="18"/>
                <w:lang w:val="en-US"/>
              </w:rPr>
              <w:t>i</w:t>
            </w:r>
            <w:proofErr w:type="spellEnd"/>
            <w:r w:rsidRPr="00010646">
              <w:rPr>
                <w:sz w:val="18"/>
                <w:szCs w:val="18"/>
                <w:lang w:val="en-US"/>
              </w:rPr>
              <w:t xml:space="preserve">) the debtor may use </w:t>
            </w:r>
            <w:r w:rsidRPr="00010646">
              <w:rPr>
                <w:sz w:val="18"/>
                <w:szCs w:val="18"/>
                <w:lang w:val="en-US"/>
              </w:rPr>
              <w:lastRenderedPageBreak/>
              <w:t>or withdraw funds up to a pre-approved credit limit without giving prior notice to the creditor; (ii) the amount of available credit can increase and decrease as funds are borrowed and repaid; (iii) the credit may be used repeatedly; (iv) it is not credit card debt or overdrafts.</w:t>
            </w:r>
          </w:p>
          <w:p w14:paraId="7B815B64" w14:textId="77777777" w:rsidR="00EF4ABF" w:rsidRPr="001A38E3" w:rsidRDefault="00EF4ABF" w:rsidP="00E73E44">
            <w:pPr>
              <w:pStyle w:val="ListParagraph"/>
              <w:rPr>
                <w:sz w:val="18"/>
                <w:szCs w:val="18"/>
                <w:lang w:val="en-US"/>
              </w:rPr>
            </w:pPr>
          </w:p>
          <w:p w14:paraId="2C9BF893"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769BF2F2"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1A38E3">
              <w:rPr>
                <w:b/>
                <w:bCs/>
                <w:sz w:val="18"/>
                <w:szCs w:val="18"/>
                <w:lang w:val="en-US"/>
              </w:rPr>
              <w:t>Credit lines other than revolving credit</w:t>
            </w:r>
            <w:r w:rsidRPr="00010646">
              <w:rPr>
                <w:sz w:val="18"/>
                <w:szCs w:val="18"/>
                <w:lang w:val="en-US"/>
              </w:rPr>
              <w:t>: Credit that has the following features: (</w:t>
            </w:r>
            <w:proofErr w:type="spellStart"/>
            <w:r w:rsidRPr="00010646">
              <w:rPr>
                <w:sz w:val="18"/>
                <w:szCs w:val="18"/>
                <w:lang w:val="en-US"/>
              </w:rPr>
              <w:t>i</w:t>
            </w:r>
            <w:proofErr w:type="spellEnd"/>
            <w:r w:rsidRPr="00010646">
              <w:rPr>
                <w:sz w:val="18"/>
                <w:szCs w:val="18"/>
                <w:lang w:val="en-US"/>
              </w:rPr>
              <w:t>) the debtor may use or withdraw funds up to a pre-approved credit limit without giving prior notice to the creditor; (ii) the credit may be used repeatedly; (iii) it is not revolving credit, credit card debt or overdrafts.</w:t>
            </w:r>
          </w:p>
          <w:p w14:paraId="57C41C0F"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197545E4"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0A1A10">
              <w:rPr>
                <w:b/>
                <w:bCs/>
                <w:sz w:val="18"/>
                <w:szCs w:val="18"/>
                <w:lang w:val="en-US"/>
              </w:rPr>
              <w:t>Reverse repurchase agreements</w:t>
            </w:r>
            <w:r w:rsidRPr="00010646">
              <w:rPr>
                <w:sz w:val="18"/>
                <w:szCs w:val="18"/>
                <w:lang w:val="en-US"/>
              </w:rPr>
              <w:t>: transactions in which the credit institution lends cash in exchange for financial assets or gold sold at a given price under a commitment to repurchase the same (or identical) assets at a fixed price on a specified future date.</w:t>
            </w:r>
            <w:r>
              <w:rPr>
                <w:sz w:val="18"/>
                <w:szCs w:val="18"/>
                <w:lang w:val="en-US"/>
              </w:rPr>
              <w:t xml:space="preserve"> </w:t>
            </w:r>
            <w:r w:rsidRPr="00FC4D39">
              <w:rPr>
                <w:sz w:val="18"/>
                <w:szCs w:val="18"/>
                <w:lang w:val="en-US"/>
              </w:rPr>
              <w:t xml:space="preserve">In the context of </w:t>
            </w:r>
            <w:r>
              <w:rPr>
                <w:sz w:val="18"/>
                <w:szCs w:val="18"/>
                <w:lang w:val="en-US"/>
              </w:rPr>
              <w:t>this reporting scheme</w:t>
            </w:r>
            <w:r w:rsidRPr="00FC4D39">
              <w:rPr>
                <w:sz w:val="18"/>
                <w:szCs w:val="18"/>
                <w:lang w:val="en-US"/>
              </w:rPr>
              <w:t>, “reverse repurchase agreements” includes any transaction in which the observed agent lends cash in exchange for any financial assets or gold transferred by a third party where there is a commitment to reverse the operation and not merely an option to do so. It is clarified that in all such cases the type of instrument is reported as “reverse repurchase agreements”, even (in the rare cases) where the exchanged asset is not a financial asset or gold (e.g. a commodity).</w:t>
            </w:r>
            <w:r>
              <w:rPr>
                <w:sz w:val="18"/>
                <w:szCs w:val="18"/>
                <w:lang w:val="en-US"/>
              </w:rPr>
              <w:t xml:space="preserve"> </w:t>
            </w:r>
            <w:r w:rsidRPr="001D18EF">
              <w:rPr>
                <w:sz w:val="18"/>
                <w:szCs w:val="18"/>
                <w:lang w:val="en-US"/>
              </w:rPr>
              <w:t>In particular, reverse repurchase agreements include:</w:t>
            </w:r>
            <w:r>
              <w:rPr>
                <w:sz w:val="18"/>
                <w:szCs w:val="18"/>
                <w:lang w:val="en-US"/>
              </w:rPr>
              <w:t xml:space="preserve"> (</w:t>
            </w:r>
            <w:proofErr w:type="spellStart"/>
            <w:r>
              <w:rPr>
                <w:sz w:val="18"/>
                <w:szCs w:val="18"/>
                <w:lang w:val="en-US"/>
              </w:rPr>
              <w:t>i</w:t>
            </w:r>
            <w:proofErr w:type="spellEnd"/>
            <w:r>
              <w:rPr>
                <w:sz w:val="18"/>
                <w:szCs w:val="18"/>
                <w:lang w:val="en-US"/>
              </w:rPr>
              <w:t xml:space="preserve">) </w:t>
            </w:r>
            <w:r w:rsidRPr="001D18EF">
              <w:rPr>
                <w:sz w:val="18"/>
                <w:szCs w:val="18"/>
                <w:lang w:val="en-US"/>
              </w:rPr>
              <w:t>amounts loaned out in exchange for securities temporarily transferred to a third party in the form of securities lending against cash collateral;</w:t>
            </w:r>
            <w:r>
              <w:rPr>
                <w:sz w:val="18"/>
                <w:szCs w:val="18"/>
                <w:lang w:val="en-US"/>
              </w:rPr>
              <w:t xml:space="preserve"> and (ii) </w:t>
            </w:r>
            <w:r w:rsidRPr="001D18EF">
              <w:rPr>
                <w:sz w:val="18"/>
                <w:szCs w:val="18"/>
                <w:lang w:val="en-US"/>
              </w:rPr>
              <w:t>amounts loaned out in exchange for securities temporarily transferred to a third party in the form of sale/buy-back agreement</w:t>
            </w:r>
            <w:r>
              <w:rPr>
                <w:sz w:val="18"/>
                <w:szCs w:val="18"/>
                <w:lang w:val="en-US"/>
              </w:rPr>
              <w:t>.</w:t>
            </w:r>
          </w:p>
          <w:p w14:paraId="4306F885" w14:textId="77777777" w:rsidR="00EF4ABF" w:rsidRPr="004A70E5" w:rsidRDefault="00EF4ABF" w:rsidP="00E73E44">
            <w:pPr>
              <w:widowControl w:val="0"/>
              <w:autoSpaceDE w:val="0"/>
              <w:autoSpaceDN w:val="0"/>
              <w:adjustRightInd w:val="0"/>
              <w:spacing w:after="0" w:line="232" w:lineRule="auto"/>
              <w:ind w:right="53"/>
              <w:jc w:val="both"/>
              <w:rPr>
                <w:sz w:val="18"/>
                <w:szCs w:val="18"/>
                <w:lang w:val="en-US"/>
              </w:rPr>
            </w:pPr>
          </w:p>
          <w:p w14:paraId="7D78E519"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4A70E5">
              <w:rPr>
                <w:b/>
                <w:bCs/>
                <w:sz w:val="18"/>
                <w:szCs w:val="18"/>
                <w:lang w:val="en-US"/>
              </w:rPr>
              <w:t>Trade receivables</w:t>
            </w:r>
            <w:r w:rsidRPr="00010646">
              <w:rPr>
                <w:sz w:val="18"/>
                <w:szCs w:val="18"/>
                <w:lang w:val="en-US"/>
              </w:rPr>
              <w:t xml:space="preserve">: includes loans granted </w:t>
            </w:r>
            <w:proofErr w:type="gramStart"/>
            <w:r w:rsidRPr="00010646">
              <w:rPr>
                <w:sz w:val="18"/>
                <w:szCs w:val="18"/>
                <w:lang w:val="en-US"/>
              </w:rPr>
              <w:t>on the basis of</w:t>
            </w:r>
            <w:proofErr w:type="gramEnd"/>
            <w:r w:rsidRPr="00010646">
              <w:rPr>
                <w:sz w:val="18"/>
                <w:szCs w:val="18"/>
                <w:lang w:val="en-US"/>
              </w:rPr>
              <w:t xml:space="preserve"> bills or other documents that give the right to receive the proceeds of transactions for the sale of goods or provision of services. </w:t>
            </w:r>
            <w:r>
              <w:rPr>
                <w:sz w:val="18"/>
                <w:szCs w:val="18"/>
                <w:lang w:val="en-US"/>
              </w:rPr>
              <w:t>T</w:t>
            </w:r>
            <w:r w:rsidRPr="00010646">
              <w:rPr>
                <w:sz w:val="18"/>
                <w:szCs w:val="18"/>
                <w:lang w:val="en-US"/>
              </w:rPr>
              <w:t>his type of instrument includes all factoring and similar transactions, such as acceptances, outright purchase of trade receivables, forfaiting, discounting of invoices, bills of exchange, commercial papers and other claims, on the condition that the credit institution buys the trade receivables (both with and  without recourse to the debtor)</w:t>
            </w:r>
            <w:r>
              <w:rPr>
                <w:sz w:val="18"/>
                <w:szCs w:val="18"/>
                <w:lang w:val="en-US"/>
              </w:rPr>
              <w:t>.</w:t>
            </w:r>
          </w:p>
          <w:p w14:paraId="21F9E7AB" w14:textId="77777777" w:rsidR="00EF4ABF" w:rsidRPr="00C21B2F" w:rsidRDefault="00EF4ABF" w:rsidP="00E73E44">
            <w:pPr>
              <w:widowControl w:val="0"/>
              <w:autoSpaceDE w:val="0"/>
              <w:autoSpaceDN w:val="0"/>
              <w:adjustRightInd w:val="0"/>
              <w:spacing w:after="0" w:line="232" w:lineRule="auto"/>
              <w:ind w:right="53"/>
              <w:jc w:val="both"/>
              <w:rPr>
                <w:sz w:val="18"/>
                <w:szCs w:val="18"/>
                <w:lang w:val="en-US"/>
              </w:rPr>
            </w:pPr>
          </w:p>
          <w:p w14:paraId="0B396111" w14:textId="77777777" w:rsidR="00EF4ABF"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C21B2F">
              <w:rPr>
                <w:b/>
                <w:bCs/>
                <w:sz w:val="18"/>
                <w:szCs w:val="18"/>
                <w:lang w:val="en-US"/>
              </w:rPr>
              <w:t>Financial leases</w:t>
            </w:r>
            <w:r w:rsidRPr="00C553AD">
              <w:rPr>
                <w:sz w:val="18"/>
                <w:szCs w:val="18"/>
                <w:lang w:val="en-US"/>
              </w:rPr>
              <w:t>: contract</w:t>
            </w:r>
            <w:r>
              <w:rPr>
                <w:sz w:val="18"/>
                <w:szCs w:val="18"/>
                <w:lang w:val="en-US"/>
              </w:rPr>
              <w:t>s</w:t>
            </w:r>
            <w:r w:rsidRPr="00C553AD">
              <w:rPr>
                <w:sz w:val="18"/>
                <w:szCs w:val="18"/>
                <w:lang w:val="en-US"/>
              </w:rPr>
              <w:t xml:space="preserve"> under which the lessor as legal owner of an asset conveys the risks and benefits of ownership of the asset to the lessee (i.e. the user of the asset). Under a financial lease, the lessor is deemed to provide a loan to the lessee with which the lessee (economically) acquires the asset.</w:t>
            </w:r>
          </w:p>
          <w:p w14:paraId="334D89C4" w14:textId="77777777" w:rsidR="00EF4ABF" w:rsidRPr="00584E83" w:rsidRDefault="00EF4ABF" w:rsidP="00E73E44">
            <w:pPr>
              <w:widowControl w:val="0"/>
              <w:autoSpaceDE w:val="0"/>
              <w:autoSpaceDN w:val="0"/>
              <w:adjustRightInd w:val="0"/>
              <w:spacing w:after="0" w:line="232" w:lineRule="auto"/>
              <w:ind w:right="53"/>
              <w:jc w:val="both"/>
              <w:rPr>
                <w:sz w:val="18"/>
                <w:szCs w:val="18"/>
                <w:lang w:val="en-US"/>
              </w:rPr>
            </w:pPr>
          </w:p>
          <w:p w14:paraId="40AAEDB5" w14:textId="77777777" w:rsidR="00EF4ABF" w:rsidRPr="00C553AD" w:rsidRDefault="00EF4ABF" w:rsidP="00D007AC">
            <w:pPr>
              <w:pStyle w:val="ListParagraph"/>
              <w:widowControl w:val="0"/>
              <w:numPr>
                <w:ilvl w:val="0"/>
                <w:numId w:val="144"/>
              </w:numPr>
              <w:autoSpaceDE w:val="0"/>
              <w:autoSpaceDN w:val="0"/>
              <w:adjustRightInd w:val="0"/>
              <w:spacing w:after="0" w:line="232" w:lineRule="auto"/>
              <w:ind w:right="53"/>
              <w:jc w:val="both"/>
              <w:rPr>
                <w:sz w:val="18"/>
                <w:szCs w:val="18"/>
                <w:lang w:val="en-US"/>
              </w:rPr>
            </w:pPr>
            <w:r w:rsidRPr="00584E83">
              <w:rPr>
                <w:b/>
                <w:bCs/>
                <w:sz w:val="18"/>
                <w:szCs w:val="18"/>
                <w:lang w:val="en-US"/>
              </w:rPr>
              <w:t>Other loans</w:t>
            </w:r>
            <w:r w:rsidRPr="00C553AD">
              <w:rPr>
                <w:sz w:val="18"/>
                <w:szCs w:val="18"/>
                <w:lang w:val="en-US"/>
              </w:rPr>
              <w:t>: Other loans not included in any of the categories listed above. Any instruments that satisfy all the following conditions are classified as “other loans”:</w:t>
            </w:r>
          </w:p>
          <w:p w14:paraId="786E19DC" w14:textId="77777777" w:rsidR="00EF4ABF" w:rsidRPr="00C553AD" w:rsidRDefault="00EF4ABF" w:rsidP="00D007AC">
            <w:pPr>
              <w:pStyle w:val="ListParagraph"/>
              <w:widowControl w:val="0"/>
              <w:numPr>
                <w:ilvl w:val="0"/>
                <w:numId w:val="146"/>
              </w:numPr>
              <w:autoSpaceDE w:val="0"/>
              <w:autoSpaceDN w:val="0"/>
              <w:adjustRightInd w:val="0"/>
              <w:spacing w:before="188" w:after="0" w:line="281" w:lineRule="exact"/>
              <w:rPr>
                <w:sz w:val="18"/>
                <w:szCs w:val="18"/>
                <w:lang w:val="en-US"/>
              </w:rPr>
            </w:pPr>
            <w:r w:rsidRPr="00C553AD">
              <w:rPr>
                <w:sz w:val="18"/>
                <w:szCs w:val="18"/>
                <w:lang w:val="en-US"/>
              </w:rPr>
              <w:t xml:space="preserve">They are entirely disbursed in one instalment (and therefore have no off-balance-sheet amount at any time). </w:t>
            </w:r>
          </w:p>
          <w:p w14:paraId="32E2F659" w14:textId="77777777" w:rsidR="00EF4ABF" w:rsidRPr="00C553AD" w:rsidRDefault="00EF4ABF" w:rsidP="00D007AC">
            <w:pPr>
              <w:pStyle w:val="ListParagraph"/>
              <w:widowControl w:val="0"/>
              <w:numPr>
                <w:ilvl w:val="0"/>
                <w:numId w:val="146"/>
              </w:numPr>
              <w:autoSpaceDE w:val="0"/>
              <w:autoSpaceDN w:val="0"/>
              <w:adjustRightInd w:val="0"/>
              <w:spacing w:before="109" w:after="0" w:line="232" w:lineRule="auto"/>
              <w:rPr>
                <w:sz w:val="18"/>
                <w:szCs w:val="18"/>
                <w:lang w:val="en-US"/>
              </w:rPr>
            </w:pPr>
            <w:r w:rsidRPr="00C553AD">
              <w:rPr>
                <w:sz w:val="18"/>
                <w:szCs w:val="18"/>
                <w:lang w:val="en-US"/>
              </w:rPr>
              <w:t>They do not meet the definition of trade receivables, financial leases or reverse repurchase agreements.</w:t>
            </w:r>
          </w:p>
          <w:p w14:paraId="48117DB0" w14:textId="77777777" w:rsidR="00EF4ABF" w:rsidRPr="00C553AD" w:rsidRDefault="00EF4ABF" w:rsidP="00D007AC">
            <w:pPr>
              <w:pStyle w:val="ListParagraph"/>
              <w:widowControl w:val="0"/>
              <w:numPr>
                <w:ilvl w:val="0"/>
                <w:numId w:val="146"/>
              </w:numPr>
              <w:autoSpaceDE w:val="0"/>
              <w:autoSpaceDN w:val="0"/>
              <w:adjustRightInd w:val="0"/>
              <w:spacing w:before="109" w:after="0" w:line="232" w:lineRule="auto"/>
              <w:rPr>
                <w:sz w:val="18"/>
                <w:szCs w:val="18"/>
                <w:lang w:val="en-US"/>
              </w:rPr>
            </w:pPr>
            <w:r w:rsidRPr="00C553AD">
              <w:rPr>
                <w:sz w:val="18"/>
                <w:szCs w:val="18"/>
                <w:lang w:val="en-US"/>
              </w:rPr>
              <w:t>The debtor is not a monetary financial institution.</w:t>
            </w:r>
          </w:p>
        </w:tc>
      </w:tr>
      <w:tr w:rsidR="00EF4ABF" w:rsidRPr="0082355F" w14:paraId="51CE0FA3"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4A97A" w14:textId="77777777" w:rsidR="00EF4ABF" w:rsidRPr="00255C9E" w:rsidRDefault="00EF4ABF" w:rsidP="00E73E44">
            <w:pPr>
              <w:rPr>
                <w:sz w:val="18"/>
                <w:szCs w:val="18"/>
                <w:lang w:val="en-US"/>
              </w:rPr>
            </w:pPr>
            <w:r w:rsidRPr="00255C9E">
              <w:rPr>
                <w:b/>
                <w:bCs/>
                <w:sz w:val="18"/>
                <w:szCs w:val="18"/>
                <w:lang w:val="en-US"/>
              </w:rPr>
              <w:lastRenderedPageBreak/>
              <w:t>Applicability</w:t>
            </w:r>
          </w:p>
          <w:p w14:paraId="5E4675D9" w14:textId="77777777" w:rsidR="00EF4ABF" w:rsidRDefault="00EF4ABF" w:rsidP="00E73E44">
            <w:pPr>
              <w:rPr>
                <w:sz w:val="18"/>
                <w:szCs w:val="18"/>
                <w:lang w:val="en-US"/>
              </w:rPr>
            </w:pPr>
            <w:r>
              <w:rPr>
                <w:sz w:val="18"/>
                <w:szCs w:val="18"/>
                <w:lang w:val="en-US"/>
              </w:rPr>
              <w:t xml:space="preserve">Units shall report this data attribute for each of the instruments reported, with one of the codes included in the table below: </w:t>
            </w:r>
          </w:p>
          <w:p w14:paraId="79FE62C1" w14:textId="77777777" w:rsidR="00832332" w:rsidRDefault="00832332" w:rsidP="00E73E44">
            <w:pPr>
              <w:rPr>
                <w:sz w:val="18"/>
                <w:szCs w:val="18"/>
                <w:lang w:val="en-US"/>
              </w:rPr>
            </w:pPr>
          </w:p>
          <w:tbl>
            <w:tblPr>
              <w:tblStyle w:val="TableGrid"/>
              <w:tblW w:w="0" w:type="auto"/>
              <w:jc w:val="center"/>
              <w:tblLook w:val="04A0" w:firstRow="1" w:lastRow="0" w:firstColumn="1" w:lastColumn="0" w:noHBand="0" w:noVBand="1"/>
            </w:tblPr>
            <w:tblGrid>
              <w:gridCol w:w="724"/>
              <w:gridCol w:w="3714"/>
            </w:tblGrid>
            <w:tr w:rsidR="00832332" w14:paraId="51C3B4BB"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EE83D16"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Código</w:t>
                  </w:r>
                </w:p>
              </w:tc>
              <w:tc>
                <w:tcPr>
                  <w:tcW w:w="371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E7C4DD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proofErr w:type="spellStart"/>
                  <w:r>
                    <w:rPr>
                      <w:rFonts w:ascii="Calibri" w:hAnsi="Calibri" w:cs="Calibri"/>
                      <w:b/>
                      <w:bCs/>
                      <w:sz w:val="16"/>
                      <w:szCs w:val="16"/>
                      <w:lang w:val="en-US"/>
                    </w:rPr>
                    <w:t>Descripción</w:t>
                  </w:r>
                  <w:proofErr w:type="spellEnd"/>
                </w:p>
              </w:tc>
            </w:tr>
            <w:tr w:rsidR="00832332" w14:paraId="5E7D6DC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BF9528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E01B21"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Overdrafts</w:t>
                  </w:r>
                  <w:proofErr w:type="spellEnd"/>
                </w:p>
              </w:tc>
            </w:tr>
            <w:tr w:rsidR="00832332" w14:paraId="1E2A97E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CE9F6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51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9F090B"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Credit</w:t>
                  </w:r>
                  <w:proofErr w:type="spellEnd"/>
                  <w:r>
                    <w:rPr>
                      <w:rFonts w:ascii="Calibri" w:hAnsi="Calibri" w:cs="Calibri"/>
                      <w:sz w:val="16"/>
                      <w:szCs w:val="16"/>
                    </w:rPr>
                    <w:t xml:space="preserve"> </w:t>
                  </w:r>
                  <w:proofErr w:type="spellStart"/>
                  <w:r>
                    <w:rPr>
                      <w:rFonts w:ascii="Calibri" w:hAnsi="Calibri" w:cs="Calibri"/>
                      <w:sz w:val="16"/>
                      <w:szCs w:val="16"/>
                    </w:rPr>
                    <w:t>card</w:t>
                  </w:r>
                  <w:proofErr w:type="spellEnd"/>
                  <w:r>
                    <w:rPr>
                      <w:rFonts w:ascii="Calibri" w:hAnsi="Calibri" w:cs="Calibri"/>
                      <w:sz w:val="16"/>
                      <w:szCs w:val="16"/>
                    </w:rPr>
                    <w:t xml:space="preserve"> </w:t>
                  </w:r>
                  <w:proofErr w:type="spellStart"/>
                  <w:r>
                    <w:rPr>
                      <w:rFonts w:ascii="Calibri" w:hAnsi="Calibri" w:cs="Calibri"/>
                      <w:sz w:val="16"/>
                      <w:szCs w:val="16"/>
                    </w:rPr>
                    <w:t>debt</w:t>
                  </w:r>
                  <w:proofErr w:type="spellEnd"/>
                </w:p>
              </w:tc>
            </w:tr>
            <w:tr w:rsidR="00832332" w14:paraId="60504A1E"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3116502"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71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D5CE880"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Trade</w:t>
                  </w:r>
                  <w:proofErr w:type="spellEnd"/>
                  <w:r>
                    <w:rPr>
                      <w:rFonts w:ascii="Calibri" w:hAnsi="Calibri" w:cs="Calibri"/>
                      <w:sz w:val="16"/>
                      <w:szCs w:val="16"/>
                    </w:rPr>
                    <w:t xml:space="preserve"> </w:t>
                  </w:r>
                  <w:proofErr w:type="spellStart"/>
                  <w:r>
                    <w:rPr>
                      <w:rFonts w:ascii="Calibri" w:hAnsi="Calibri" w:cs="Calibri"/>
                      <w:sz w:val="16"/>
                      <w:szCs w:val="16"/>
                    </w:rPr>
                    <w:t>receivables</w:t>
                  </w:r>
                  <w:proofErr w:type="spellEnd"/>
                </w:p>
              </w:tc>
            </w:tr>
            <w:tr w:rsidR="00832332" w14:paraId="3079C47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338560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80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3488742"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Finance</w:t>
                  </w:r>
                  <w:proofErr w:type="spellEnd"/>
                  <w:r>
                    <w:rPr>
                      <w:rFonts w:ascii="Calibri" w:hAnsi="Calibri" w:cs="Calibri"/>
                      <w:sz w:val="16"/>
                      <w:szCs w:val="16"/>
                    </w:rPr>
                    <w:t xml:space="preserve"> </w:t>
                  </w:r>
                  <w:proofErr w:type="spellStart"/>
                  <w:r>
                    <w:rPr>
                      <w:rFonts w:ascii="Calibri" w:hAnsi="Calibri" w:cs="Calibri"/>
                      <w:sz w:val="16"/>
                      <w:szCs w:val="16"/>
                    </w:rPr>
                    <w:t>leases</w:t>
                  </w:r>
                  <w:proofErr w:type="spellEnd"/>
                </w:p>
              </w:tc>
            </w:tr>
            <w:tr w:rsidR="00832332" w:rsidRPr="0082355F" w14:paraId="3CDB405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A732A1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F23009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Deposits other than reverse repurchase agreements</w:t>
                  </w:r>
                </w:p>
              </w:tc>
            </w:tr>
            <w:tr w:rsidR="00832332" w:rsidRPr="0082355F" w14:paraId="2B6527F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240BB2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597833"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Revolving credit other than overdrafts and credit card debt</w:t>
                  </w:r>
                </w:p>
              </w:tc>
            </w:tr>
            <w:tr w:rsidR="00832332" w:rsidRPr="0082355F" w14:paraId="0727BB17"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2BB676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A7BB6F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Credit lines other than revolving credit</w:t>
                  </w:r>
                </w:p>
              </w:tc>
            </w:tr>
            <w:tr w:rsidR="00832332" w14:paraId="0DC0FBB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A41172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E221D0B"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Reverse repurchase agreements</w:t>
                  </w:r>
                </w:p>
              </w:tc>
            </w:tr>
            <w:tr w:rsidR="00832332" w:rsidRPr="0082355F" w14:paraId="7910C44B" w14:textId="77777777" w:rsidTr="00D2648C">
              <w:trPr>
                <w:trHeight w:val="366"/>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F85C20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9721809"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Loans other than overdrafts, convenience credit, extended credit, credit card credit, revolving credit other than credit card credit, reverse repurchase agreements, trade receivables and financial leases.</w:t>
                  </w:r>
                </w:p>
              </w:tc>
            </w:tr>
            <w:tr w:rsidR="00832332" w14:paraId="56D96A1D"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34765D6"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1005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51A8E7F"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Debt</w:t>
                  </w:r>
                  <w:proofErr w:type="spellEnd"/>
                  <w:r>
                    <w:rPr>
                      <w:rFonts w:ascii="Calibri" w:hAnsi="Calibri" w:cs="Calibri"/>
                      <w:sz w:val="16"/>
                      <w:szCs w:val="16"/>
                    </w:rPr>
                    <w:t xml:space="preserve"> </w:t>
                  </w:r>
                  <w:proofErr w:type="spellStart"/>
                  <w:r>
                    <w:rPr>
                      <w:rFonts w:ascii="Calibri" w:hAnsi="Calibri" w:cs="Calibri"/>
                      <w:sz w:val="16"/>
                      <w:szCs w:val="16"/>
                    </w:rPr>
                    <w:t>Securities</w:t>
                  </w:r>
                  <w:proofErr w:type="spellEnd"/>
                </w:p>
              </w:tc>
            </w:tr>
            <w:tr w:rsidR="00832332" w14:paraId="270FEDF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C8BB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sz w:val="16"/>
                      <w:szCs w:val="16"/>
                    </w:rPr>
                    <w:t>2001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CACC64" w14:textId="77777777" w:rsidR="00832332" w:rsidRDefault="00832332" w:rsidP="00832332">
                  <w:pPr>
                    <w:jc w:val="center"/>
                    <w:rPr>
                      <w:rFonts w:ascii="Calibri" w:hAnsi="Calibri" w:cs="Calibri"/>
                      <w:sz w:val="16"/>
                      <w:szCs w:val="16"/>
                    </w:rPr>
                  </w:pPr>
                  <w:proofErr w:type="spellStart"/>
                  <w:r>
                    <w:rPr>
                      <w:rFonts w:ascii="Calibri" w:hAnsi="Calibri" w:cs="Calibri"/>
                      <w:color w:val="000000"/>
                      <w:sz w:val="16"/>
                      <w:szCs w:val="16"/>
                    </w:rPr>
                    <w:t>Guarantees</w:t>
                  </w:r>
                  <w:proofErr w:type="spellEnd"/>
                </w:p>
              </w:tc>
            </w:tr>
            <w:tr w:rsidR="00832332" w14:paraId="736E0315"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9293489"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lastRenderedPageBreak/>
                    <w:t>2020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CD145C3"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Other</w:t>
                  </w:r>
                  <w:proofErr w:type="spellEnd"/>
                </w:p>
              </w:tc>
            </w:tr>
            <w:tr w:rsidR="00832332" w14:paraId="18F475A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E793423"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AD21820" w14:textId="77777777" w:rsidR="00832332" w:rsidRDefault="00832332" w:rsidP="00832332">
                  <w:pPr>
                    <w:jc w:val="center"/>
                    <w:rPr>
                      <w:rFonts w:ascii="Calibri" w:hAnsi="Calibri" w:cs="Calibri"/>
                      <w:sz w:val="16"/>
                      <w:szCs w:val="16"/>
                    </w:rPr>
                  </w:pPr>
                  <w:r>
                    <w:rPr>
                      <w:rFonts w:ascii="Calibri" w:hAnsi="Calibri" w:cs="Calibri"/>
                      <w:sz w:val="16"/>
                      <w:szCs w:val="16"/>
                    </w:rPr>
                    <w:t>FX</w:t>
                  </w:r>
                </w:p>
              </w:tc>
            </w:tr>
            <w:tr w:rsidR="00832332" w14:paraId="5EE30C5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7552E647"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85924BD"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Derivatives</w:t>
                  </w:r>
                  <w:proofErr w:type="spellEnd"/>
                </w:p>
              </w:tc>
            </w:tr>
            <w:tr w:rsidR="00832332" w14:paraId="6D0770F9"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75D9A2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CF0CD78"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Equity</w:t>
                  </w:r>
                  <w:proofErr w:type="spellEnd"/>
                </w:p>
              </w:tc>
            </w:tr>
            <w:tr w:rsidR="00832332" w14:paraId="7684C91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185EE60"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A16C4B3"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Fixed</w:t>
                  </w:r>
                  <w:proofErr w:type="spellEnd"/>
                  <w:r>
                    <w:rPr>
                      <w:rFonts w:ascii="Calibri" w:hAnsi="Calibri" w:cs="Calibri"/>
                      <w:sz w:val="16"/>
                      <w:szCs w:val="16"/>
                    </w:rPr>
                    <w:t xml:space="preserve"> </w:t>
                  </w:r>
                  <w:proofErr w:type="spellStart"/>
                  <w:r>
                    <w:rPr>
                      <w:rFonts w:ascii="Calibri" w:hAnsi="Calibri" w:cs="Calibri"/>
                      <w:sz w:val="16"/>
                      <w:szCs w:val="16"/>
                    </w:rPr>
                    <w:t>Income</w:t>
                  </w:r>
                  <w:proofErr w:type="spellEnd"/>
                </w:p>
              </w:tc>
            </w:tr>
            <w:tr w:rsidR="00832332" w14:paraId="1FF09F88"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F243F51"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C9DE1EB" w14:textId="77777777" w:rsidR="00832332" w:rsidRDefault="00832332" w:rsidP="00832332">
                  <w:pPr>
                    <w:jc w:val="center"/>
                    <w:rPr>
                      <w:rFonts w:ascii="Calibri" w:hAnsi="Calibri" w:cs="Calibri"/>
                      <w:sz w:val="16"/>
                      <w:szCs w:val="16"/>
                    </w:rPr>
                  </w:pPr>
                  <w:r>
                    <w:rPr>
                      <w:rFonts w:ascii="Calibri" w:hAnsi="Calibri" w:cs="Calibri"/>
                      <w:sz w:val="16"/>
                      <w:szCs w:val="16"/>
                    </w:rPr>
                    <w:t>Repo</w:t>
                  </w:r>
                </w:p>
              </w:tc>
            </w:tr>
            <w:tr w:rsidR="00832332" w14:paraId="0EC6447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24EFDB"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D12A164"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Secutiry</w:t>
                  </w:r>
                  <w:proofErr w:type="spellEnd"/>
                  <w:r>
                    <w:rPr>
                      <w:rFonts w:ascii="Calibri" w:hAnsi="Calibri" w:cs="Calibri"/>
                      <w:sz w:val="16"/>
                      <w:szCs w:val="16"/>
                    </w:rPr>
                    <w:t xml:space="preserve"> </w:t>
                  </w:r>
                  <w:proofErr w:type="spellStart"/>
                  <w:r>
                    <w:rPr>
                      <w:rFonts w:ascii="Calibri" w:hAnsi="Calibri" w:cs="Calibri"/>
                      <w:sz w:val="16"/>
                      <w:szCs w:val="16"/>
                    </w:rPr>
                    <w:t>Lending</w:t>
                  </w:r>
                  <w:proofErr w:type="spellEnd"/>
                </w:p>
              </w:tc>
            </w:tr>
            <w:tr w:rsidR="00832332" w14:paraId="1B0A0BB3"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73E03A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11E8611" w14:textId="4E3000AD" w:rsidR="00832332" w:rsidRDefault="00D2648C" w:rsidP="00832332">
                  <w:pPr>
                    <w:jc w:val="center"/>
                    <w:rPr>
                      <w:rFonts w:ascii="Calibri" w:hAnsi="Calibri" w:cs="Calibri"/>
                      <w:sz w:val="16"/>
                      <w:szCs w:val="16"/>
                    </w:rPr>
                  </w:pPr>
                  <w:r w:rsidRPr="00D2648C">
                    <w:rPr>
                      <w:rFonts w:ascii="Calibri" w:hAnsi="Calibri" w:cs="Calibri"/>
                      <w:sz w:val="16"/>
                      <w:szCs w:val="16"/>
                    </w:rPr>
                    <w:t xml:space="preserve">Cash Flow </w:t>
                  </w:r>
                  <w:proofErr w:type="spellStart"/>
                  <w:r w:rsidRPr="00D2648C">
                    <w:rPr>
                      <w:rFonts w:ascii="Calibri" w:hAnsi="Calibri" w:cs="Calibri"/>
                      <w:sz w:val="16"/>
                      <w:szCs w:val="16"/>
                    </w:rPr>
                    <w:t>Matching</w:t>
                  </w:r>
                  <w:proofErr w:type="spellEnd"/>
                </w:p>
              </w:tc>
            </w:tr>
            <w:tr w:rsidR="00832332" w14:paraId="7E37F9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B6F9D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3F94E27"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Structured</w:t>
                  </w:r>
                  <w:proofErr w:type="spellEnd"/>
                  <w:r>
                    <w:rPr>
                      <w:rFonts w:ascii="Calibri" w:hAnsi="Calibri" w:cs="Calibri"/>
                      <w:sz w:val="16"/>
                      <w:szCs w:val="16"/>
                    </w:rPr>
                    <w:t xml:space="preserve"> </w:t>
                  </w:r>
                  <w:proofErr w:type="spellStart"/>
                  <w:r>
                    <w:rPr>
                      <w:rFonts w:ascii="Calibri" w:hAnsi="Calibri" w:cs="Calibri"/>
                      <w:sz w:val="16"/>
                      <w:szCs w:val="16"/>
                    </w:rPr>
                    <w:t>Product</w:t>
                  </w:r>
                  <w:proofErr w:type="spellEnd"/>
                </w:p>
              </w:tc>
            </w:tr>
            <w:tr w:rsidR="00832332" w14:paraId="183600E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1F395C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8C63D99"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Commodity</w:t>
                  </w:r>
                  <w:proofErr w:type="spellEnd"/>
                </w:p>
              </w:tc>
            </w:tr>
            <w:tr w:rsidR="00832332" w14:paraId="01A83A66"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ACD947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BC50D9D"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Securities</w:t>
                  </w:r>
                  <w:proofErr w:type="spellEnd"/>
                  <w:r>
                    <w:rPr>
                      <w:rFonts w:ascii="Calibri" w:hAnsi="Calibri" w:cs="Calibri"/>
                      <w:sz w:val="16"/>
                      <w:szCs w:val="16"/>
                    </w:rPr>
                    <w:t xml:space="preserve"> </w:t>
                  </w:r>
                  <w:proofErr w:type="spellStart"/>
                  <w:r>
                    <w:rPr>
                      <w:rFonts w:ascii="Calibri" w:hAnsi="Calibri" w:cs="Calibri"/>
                      <w:sz w:val="16"/>
                      <w:szCs w:val="16"/>
                    </w:rPr>
                    <w:t>Depository</w:t>
                  </w:r>
                  <w:proofErr w:type="spellEnd"/>
                  <w:r>
                    <w:rPr>
                      <w:rFonts w:ascii="Calibri" w:hAnsi="Calibri" w:cs="Calibri"/>
                      <w:sz w:val="16"/>
                      <w:szCs w:val="16"/>
                    </w:rPr>
                    <w:t xml:space="preserve"> / </w:t>
                  </w:r>
                  <w:proofErr w:type="spellStart"/>
                  <w:r>
                    <w:rPr>
                      <w:rFonts w:ascii="Calibri" w:hAnsi="Calibri" w:cs="Calibri"/>
                      <w:sz w:val="16"/>
                      <w:szCs w:val="16"/>
                    </w:rPr>
                    <w:t>Custody</w:t>
                  </w:r>
                  <w:proofErr w:type="spellEnd"/>
                </w:p>
              </w:tc>
            </w:tr>
            <w:tr w:rsidR="00832332" w14:paraId="0BF32A5F"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DD4FFF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F6DA22B" w14:textId="77777777" w:rsidR="00832332" w:rsidRDefault="00832332" w:rsidP="00832332">
                  <w:pPr>
                    <w:jc w:val="center"/>
                    <w:rPr>
                      <w:rFonts w:ascii="Calibri" w:hAnsi="Calibri" w:cs="Calibri"/>
                      <w:sz w:val="16"/>
                      <w:szCs w:val="16"/>
                    </w:rPr>
                  </w:pPr>
                  <w:r>
                    <w:rPr>
                      <w:rFonts w:ascii="Calibri" w:hAnsi="Calibri" w:cs="Calibri"/>
                      <w:sz w:val="16"/>
                      <w:szCs w:val="16"/>
                    </w:rPr>
                    <w:t>Exchange-</w:t>
                  </w:r>
                  <w:proofErr w:type="spellStart"/>
                  <w:r>
                    <w:rPr>
                      <w:rFonts w:ascii="Calibri" w:hAnsi="Calibri" w:cs="Calibri"/>
                      <w:sz w:val="16"/>
                      <w:szCs w:val="16"/>
                    </w:rPr>
                    <w:t>traded</w:t>
                  </w:r>
                  <w:proofErr w:type="spellEnd"/>
                  <w:r>
                    <w:rPr>
                      <w:rFonts w:ascii="Calibri" w:hAnsi="Calibri" w:cs="Calibri"/>
                      <w:sz w:val="16"/>
                      <w:szCs w:val="16"/>
                    </w:rPr>
                    <w:t xml:space="preserve"> </w:t>
                  </w:r>
                  <w:proofErr w:type="spellStart"/>
                  <w:r>
                    <w:rPr>
                      <w:rFonts w:ascii="Calibri" w:hAnsi="Calibri" w:cs="Calibri"/>
                      <w:sz w:val="16"/>
                      <w:szCs w:val="16"/>
                    </w:rPr>
                    <w:t>securities</w:t>
                  </w:r>
                  <w:proofErr w:type="spellEnd"/>
                </w:p>
              </w:tc>
            </w:tr>
            <w:tr w:rsidR="00832332" w14:paraId="3E9CE122"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AAD391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2749C4C"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Correspondents</w:t>
                  </w:r>
                  <w:proofErr w:type="spellEnd"/>
                </w:p>
              </w:tc>
            </w:tr>
            <w:tr w:rsidR="00832332" w14:paraId="0551DC5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375A0CE"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2A6D54D"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Collateral</w:t>
                  </w:r>
                  <w:proofErr w:type="spellEnd"/>
                </w:p>
              </w:tc>
            </w:tr>
            <w:tr w:rsidR="00832332" w14:paraId="43D95D3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07EC8B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AE665BB"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Securitization</w:t>
                  </w:r>
                  <w:proofErr w:type="spellEnd"/>
                </w:p>
              </w:tc>
            </w:tr>
            <w:tr w:rsidR="00832332" w14:paraId="60A233F6"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4DA2695"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006D18F" w14:textId="77777777" w:rsidR="00832332" w:rsidRDefault="00832332" w:rsidP="00832332">
                  <w:pPr>
                    <w:jc w:val="center"/>
                    <w:rPr>
                      <w:rFonts w:ascii="Calibri" w:hAnsi="Calibri" w:cs="Calibri"/>
                      <w:sz w:val="16"/>
                      <w:szCs w:val="16"/>
                    </w:rPr>
                  </w:pPr>
                  <w:proofErr w:type="spellStart"/>
                  <w:r>
                    <w:rPr>
                      <w:rFonts w:ascii="Calibri" w:hAnsi="Calibri" w:cs="Calibri"/>
                      <w:sz w:val="16"/>
                      <w:szCs w:val="16"/>
                    </w:rPr>
                    <w:t>Insurance</w:t>
                  </w:r>
                  <w:proofErr w:type="spellEnd"/>
                </w:p>
              </w:tc>
            </w:tr>
            <w:tr w:rsidR="00832332" w14:paraId="48CCA1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9B05C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DD894AE" w14:textId="77777777" w:rsidR="00832332" w:rsidRDefault="00832332" w:rsidP="00832332">
                  <w:pPr>
                    <w:jc w:val="center"/>
                    <w:rPr>
                      <w:rFonts w:ascii="Calibri" w:hAnsi="Calibri" w:cs="Calibri"/>
                      <w:sz w:val="16"/>
                      <w:szCs w:val="16"/>
                    </w:rPr>
                  </w:pPr>
                  <w:r>
                    <w:rPr>
                      <w:rFonts w:ascii="Calibri" w:hAnsi="Calibri" w:cs="Calibri"/>
                      <w:sz w:val="16"/>
                      <w:szCs w:val="16"/>
                    </w:rPr>
                    <w:t>Spot</w:t>
                  </w:r>
                </w:p>
              </w:tc>
            </w:tr>
            <w:tr w:rsidR="00832332" w:rsidRPr="0082355F" w14:paraId="019C0E5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556C8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1324C0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Collateral Related with global markets business</w:t>
                  </w:r>
                </w:p>
              </w:tc>
            </w:tr>
          </w:tbl>
          <w:p w14:paraId="1F14BBE6" w14:textId="77777777" w:rsidR="00EF4ABF" w:rsidRDefault="00EF4ABF" w:rsidP="00E73E44">
            <w:pPr>
              <w:spacing w:line="240" w:lineRule="auto"/>
              <w:rPr>
                <w:sz w:val="18"/>
                <w:szCs w:val="18"/>
                <w:lang w:val="en-US"/>
              </w:rPr>
            </w:pPr>
          </w:p>
          <w:p w14:paraId="79792C76" w14:textId="77777777" w:rsidR="00EF4ABF" w:rsidRDefault="00EF4ABF" w:rsidP="00E73E44">
            <w:pPr>
              <w:spacing w:line="240" w:lineRule="auto"/>
              <w:rPr>
                <w:sz w:val="18"/>
                <w:szCs w:val="18"/>
                <w:lang w:val="en-US"/>
              </w:rPr>
            </w:pPr>
            <w:r>
              <w:rPr>
                <w:sz w:val="18"/>
                <w:szCs w:val="18"/>
                <w:lang w:val="en-US"/>
              </w:rPr>
              <w:t xml:space="preserve">Additionally, the regulator allows reporting the following default values: </w:t>
            </w:r>
          </w:p>
          <w:p w14:paraId="38AB96C4" w14:textId="77777777" w:rsidR="00EF4ABF" w:rsidRPr="00540A58" w:rsidRDefault="00EF4ABF"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9C3A643" w14:textId="77777777" w:rsidR="00EF4ABF" w:rsidRPr="00DC78A9" w:rsidRDefault="00EF4ABF" w:rsidP="00936776">
            <w:pPr>
              <w:pStyle w:val="ListParagraph"/>
              <w:numPr>
                <w:ilvl w:val="0"/>
                <w:numId w:val="93"/>
              </w:numPr>
              <w:spacing w:before="240" w:line="240" w:lineRule="auto"/>
              <w:jc w:val="both"/>
              <w:rPr>
                <w:sz w:val="18"/>
                <w:szCs w:val="18"/>
                <w:lang w:val="en-US"/>
              </w:rPr>
            </w:pPr>
            <w:r w:rsidRPr="00DC78A9">
              <w:rPr>
                <w:rFonts w:ascii="Calibri" w:hAnsi="Calibri" w:cs="Calibri"/>
                <w:color w:val="000000"/>
                <w:sz w:val="18"/>
                <w:szCs w:val="18"/>
                <w:lang w:val="en-US"/>
              </w:rPr>
              <w:t>For operations where this data field is not applicable (</w:t>
            </w:r>
            <w:proofErr w:type="spellStart"/>
            <w:r w:rsidRPr="00DC78A9">
              <w:rPr>
                <w:rFonts w:ascii="Calibri" w:hAnsi="Calibri" w:cs="Calibri"/>
                <w:color w:val="000000"/>
                <w:sz w:val="18"/>
                <w:szCs w:val="18"/>
                <w:lang w:val="en-US"/>
              </w:rPr>
              <w:t>e.g</w:t>
            </w:r>
            <w:proofErr w:type="spellEnd"/>
            <w:r w:rsidRPr="00DC78A9">
              <w:rPr>
                <w:rFonts w:ascii="Calibri" w:hAnsi="Calibri" w:cs="Calibri"/>
                <w:color w:val="000000"/>
                <w:sz w:val="18"/>
                <w:szCs w:val="18"/>
                <w:lang w:val="en-US"/>
              </w:rPr>
              <w:t xml:space="preserve"> cash balances) - </w:t>
            </w:r>
            <w:r w:rsidRPr="00DC78A9">
              <w:rPr>
                <w:sz w:val="18"/>
                <w:szCs w:val="18"/>
                <w:lang w:val="en-US"/>
              </w:rPr>
              <w:t>‘</w:t>
            </w:r>
            <w:r w:rsidRPr="00DC78A9">
              <w:rPr>
                <w:rFonts w:ascii="Calibri" w:hAnsi="Calibri" w:cs="Calibri"/>
                <w:color w:val="000000"/>
                <w:sz w:val="18"/>
                <w:szCs w:val="18"/>
                <w:lang w:val="en-US"/>
              </w:rPr>
              <w:t>11111111111’ – Not applicable.</w:t>
            </w:r>
          </w:p>
        </w:tc>
      </w:tr>
      <w:tr w:rsidR="00EF4ABF" w:rsidRPr="0082355F" w14:paraId="19E5B907"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3ABC00" w14:textId="77777777" w:rsidR="00EF4ABF" w:rsidRDefault="00EF4ABF" w:rsidP="00E73E44">
            <w:pPr>
              <w:rPr>
                <w:b/>
                <w:bCs/>
                <w:sz w:val="18"/>
                <w:szCs w:val="18"/>
                <w:lang w:val="en-US"/>
              </w:rPr>
            </w:pPr>
            <w:r w:rsidRPr="00255C9E">
              <w:rPr>
                <w:b/>
                <w:bCs/>
                <w:sz w:val="18"/>
                <w:szCs w:val="18"/>
                <w:lang w:val="en-US"/>
              </w:rPr>
              <w:lastRenderedPageBreak/>
              <w:t>Link to other concepts</w:t>
            </w:r>
          </w:p>
          <w:p w14:paraId="0D4B3966" w14:textId="77777777" w:rsidR="00EF4ABF" w:rsidRPr="00A650D1" w:rsidRDefault="00EF4ABF" w:rsidP="00E73E44">
            <w:pPr>
              <w:rPr>
                <w:sz w:val="18"/>
                <w:szCs w:val="18"/>
                <w:lang w:val="en-US"/>
              </w:rPr>
            </w:pPr>
            <w:r>
              <w:rPr>
                <w:sz w:val="18"/>
                <w:szCs w:val="18"/>
                <w:lang w:val="en-US"/>
              </w:rPr>
              <w:t>N/A</w:t>
            </w:r>
          </w:p>
        </w:tc>
      </w:tr>
      <w:tr w:rsidR="00EF4ABF" w:rsidRPr="0082355F" w14:paraId="4743478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F7F326" w14:textId="77777777" w:rsidR="00EF4ABF" w:rsidRPr="00255C9E" w:rsidRDefault="00EF4ABF" w:rsidP="00E73E44">
            <w:pPr>
              <w:rPr>
                <w:b/>
                <w:bCs/>
                <w:sz w:val="18"/>
                <w:szCs w:val="18"/>
                <w:lang w:val="en-US"/>
              </w:rPr>
            </w:pPr>
            <w:r w:rsidRPr="00255C9E">
              <w:rPr>
                <w:b/>
                <w:bCs/>
                <w:sz w:val="18"/>
                <w:szCs w:val="18"/>
                <w:lang w:val="en-US"/>
              </w:rPr>
              <w:t>ECB asks for this figure</w:t>
            </w:r>
          </w:p>
          <w:p w14:paraId="6F37B5B8" w14:textId="166BA265" w:rsidR="00EF4ABF" w:rsidRPr="00255C9E" w:rsidRDefault="00EF4ABF" w:rsidP="00E73E44">
            <w:pPr>
              <w:rPr>
                <w:sz w:val="18"/>
                <w:szCs w:val="18"/>
                <w:lang w:val="en-US"/>
              </w:rPr>
            </w:pPr>
            <w:r>
              <w:rPr>
                <w:sz w:val="18"/>
                <w:szCs w:val="18"/>
                <w:lang w:val="en-US"/>
              </w:rPr>
              <w:t>Classification of the instrument based on the characteristics.</w:t>
            </w:r>
          </w:p>
        </w:tc>
      </w:tr>
    </w:tbl>
    <w:p w14:paraId="28072E38" w14:textId="77777777" w:rsidR="002A30C5" w:rsidRDefault="002A30C5"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48D2092"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F5CF7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247B92"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A54F20"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D97C94"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49D22651"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273C9C" w14:textId="2A6667B3" w:rsidR="00653919" w:rsidRPr="00984C3B" w:rsidRDefault="00653919" w:rsidP="00653919">
            <w:pPr>
              <w:rPr>
                <w:sz w:val="18"/>
                <w:szCs w:val="18"/>
              </w:rPr>
            </w:pPr>
            <w:r>
              <w:rPr>
                <w:sz w:val="18"/>
                <w:szCs w:val="18"/>
                <w:lang w:val="en-US"/>
              </w:rPr>
              <w:t>IN.056</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4CEFA9" w14:textId="6AEE4111" w:rsidR="00653919" w:rsidRPr="00984C3B" w:rsidRDefault="00653919" w:rsidP="00653919">
            <w:pPr>
              <w:rPr>
                <w:sz w:val="18"/>
                <w:szCs w:val="18"/>
                <w:lang w:val="en-US"/>
              </w:rPr>
            </w:pPr>
            <w:r w:rsidRPr="00950A91">
              <w:rPr>
                <w:sz w:val="18"/>
                <w:szCs w:val="18"/>
                <w:lang w:val="en-US"/>
              </w:rPr>
              <w:t>TYP_INTRST_RT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92E8B5" w14:textId="1801C6B6" w:rsidR="00653919" w:rsidRPr="00870360" w:rsidRDefault="00653919" w:rsidP="00AD76B0">
            <w:pPr>
              <w:pStyle w:val="Heading3"/>
              <w:rPr>
                <w:szCs w:val="18"/>
                <w:lang w:val="en-US"/>
              </w:rPr>
            </w:pPr>
            <w:bookmarkStart w:id="516" w:name="_Toc138781280"/>
            <w:r w:rsidRPr="00AD76B0">
              <w:rPr>
                <w:lang w:val="en-US"/>
              </w:rPr>
              <w:t>Type of interest rate</w:t>
            </w:r>
            <w:bookmarkEnd w:id="51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63813" w14:textId="10426622" w:rsidR="00653919" w:rsidRPr="00984C3B" w:rsidRDefault="00653919" w:rsidP="00653919">
            <w:pPr>
              <w:rPr>
                <w:sz w:val="18"/>
                <w:szCs w:val="18"/>
              </w:rPr>
            </w:pPr>
            <w:proofErr w:type="spellStart"/>
            <w:r w:rsidRPr="00AA0157">
              <w:rPr>
                <w:sz w:val="18"/>
                <w:szCs w:val="18"/>
              </w:rPr>
              <w:t>Risks</w:t>
            </w:r>
            <w:proofErr w:type="spellEnd"/>
          </w:p>
        </w:tc>
      </w:tr>
      <w:tr w:rsidR="00653919" w:rsidRPr="00255C9E" w14:paraId="1CA779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14BD1B" w14:textId="77777777" w:rsidR="00653919" w:rsidRPr="00255C9E" w:rsidRDefault="00653919" w:rsidP="00F42E3C">
            <w:pPr>
              <w:rPr>
                <w:sz w:val="18"/>
                <w:szCs w:val="18"/>
              </w:rPr>
            </w:pPr>
          </w:p>
        </w:tc>
      </w:tr>
      <w:tr w:rsidR="00653919" w:rsidRPr="0082355F" w14:paraId="3537B386"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32DBA5"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01214673"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the c</w:t>
            </w:r>
            <w:r w:rsidRPr="00417753">
              <w:rPr>
                <w:rFonts w:cstheme="minorHAnsi"/>
                <w:sz w:val="18"/>
                <w:szCs w:val="18"/>
                <w:lang w:val="en-US"/>
              </w:rPr>
              <w:t>lassification of credit exposures based on the base rate for establishing the interest rate for each payment period.</w:t>
            </w:r>
            <w:r w:rsidRPr="00D72448">
              <w:rPr>
                <w:lang w:val="en-US"/>
              </w:rPr>
              <w:t xml:space="preserve"> </w:t>
            </w:r>
          </w:p>
          <w:p w14:paraId="749866D7"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6779BE9" w14:textId="3B2AE253" w:rsidR="00653919" w:rsidRDefault="005828FB"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type</w:t>
            </w:r>
            <w:r w:rsidR="00E50EFF">
              <w:rPr>
                <w:rFonts w:cstheme="minorHAnsi"/>
                <w:sz w:val="18"/>
                <w:szCs w:val="18"/>
                <w:lang w:val="en-US"/>
              </w:rPr>
              <w:t>s</w:t>
            </w:r>
            <w:r>
              <w:rPr>
                <w:rFonts w:cstheme="minorHAnsi"/>
                <w:sz w:val="18"/>
                <w:szCs w:val="18"/>
                <w:lang w:val="en-US"/>
              </w:rPr>
              <w:t xml:space="preserve"> of interest </w:t>
            </w:r>
            <w:r w:rsidR="00EC4DBD">
              <w:rPr>
                <w:rFonts w:cstheme="minorHAnsi"/>
                <w:sz w:val="18"/>
                <w:szCs w:val="18"/>
                <w:lang w:val="en-US"/>
              </w:rPr>
              <w:t xml:space="preserve">rate </w:t>
            </w:r>
            <w:r>
              <w:rPr>
                <w:rFonts w:cstheme="minorHAnsi"/>
                <w:sz w:val="18"/>
                <w:szCs w:val="18"/>
                <w:lang w:val="en-US"/>
              </w:rPr>
              <w:t>are the following:</w:t>
            </w:r>
          </w:p>
          <w:p w14:paraId="25A4FA2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51DB96E" w14:textId="77777777" w:rsidR="00653919" w:rsidRDefault="00653919" w:rsidP="00653919">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b/>
                <w:bCs/>
                <w:color w:val="auto"/>
                <w:sz w:val="18"/>
                <w:szCs w:val="18"/>
                <w:lang w:val="en-US"/>
              </w:rPr>
              <w:t xml:space="preserve">Fixed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5E0D41">
              <w:rPr>
                <w:rFonts w:asciiTheme="minorHAnsi" w:hAnsiTheme="minorHAnsi" w:cstheme="minorBidi"/>
                <w:color w:val="auto"/>
                <w:sz w:val="18"/>
                <w:szCs w:val="18"/>
                <w:lang w:val="en-US"/>
              </w:rPr>
              <w:t xml:space="preserve">Scheme defining the interest rates during the life of the exposure which only includes constant rates –numerically constant rate known with certainty at the inception of the exposure – and where the interest rates apply to the whole </w:t>
            </w:r>
            <w:r w:rsidRPr="005E0D41">
              <w:rPr>
                <w:rFonts w:asciiTheme="minorHAnsi" w:hAnsiTheme="minorHAnsi" w:cstheme="minorBidi"/>
                <w:color w:val="auto"/>
                <w:sz w:val="18"/>
                <w:szCs w:val="18"/>
                <w:lang w:val="en-US"/>
              </w:rPr>
              <w:lastRenderedPageBreak/>
              <w:t>exposure. The scheme may contain more than one constant interest rate to be applied at different periods during the life of the exposure (e.g. loan with a constant interest rate during the initial fixed rate period, which then changes to a different interest rate, which is still constant, and which was known at the inception of the exposure)</w:t>
            </w:r>
          </w:p>
          <w:p w14:paraId="205F9631" w14:textId="77777777" w:rsidR="00653919" w:rsidRDefault="00653919" w:rsidP="00653919">
            <w:pPr>
              <w:pStyle w:val="Default"/>
              <w:ind w:left="742"/>
              <w:rPr>
                <w:rFonts w:asciiTheme="minorHAnsi" w:hAnsiTheme="minorHAnsi" w:cstheme="minorBidi"/>
                <w:color w:val="auto"/>
                <w:sz w:val="18"/>
                <w:szCs w:val="18"/>
                <w:lang w:val="en-US"/>
              </w:rPr>
            </w:pPr>
          </w:p>
          <w:p w14:paraId="0E11987E" w14:textId="77777777" w:rsidR="00653919" w:rsidRPr="00D17B56" w:rsidRDefault="00653919" w:rsidP="00653919">
            <w:pPr>
              <w:pStyle w:val="Default"/>
              <w:ind w:left="742"/>
              <w:rPr>
                <w:rFonts w:asciiTheme="minorHAnsi" w:hAnsiTheme="minorHAnsi" w:cstheme="minorBidi"/>
                <w:color w:val="auto"/>
                <w:sz w:val="18"/>
                <w:szCs w:val="18"/>
                <w:lang w:val="en-US"/>
              </w:rPr>
            </w:pPr>
            <w:r w:rsidRPr="00D17B56">
              <w:rPr>
                <w:rFonts w:asciiTheme="minorHAnsi" w:hAnsiTheme="minorHAnsi" w:cstheme="minorBidi"/>
                <w:color w:val="auto"/>
                <w:sz w:val="18"/>
                <w:szCs w:val="18"/>
                <w:lang w:val="en-US"/>
              </w:rPr>
              <w:t>Instruments with an interest rate that is known to both the creditor and the debtor at the date of inception, or that can be revised periodically but where the future interest rates are known to both the creditor and the debtor at the date of inception, are classified as having a fixed interest rate.</w:t>
            </w:r>
          </w:p>
          <w:p w14:paraId="5413C036" w14:textId="77777777" w:rsidR="00653919" w:rsidRPr="0050320F" w:rsidRDefault="00653919" w:rsidP="00653919">
            <w:pPr>
              <w:pStyle w:val="Default"/>
              <w:ind w:left="382"/>
              <w:rPr>
                <w:rFonts w:asciiTheme="minorHAnsi" w:hAnsiTheme="minorHAnsi" w:cstheme="minorBidi"/>
                <w:color w:val="auto"/>
                <w:sz w:val="18"/>
                <w:szCs w:val="18"/>
                <w:lang w:val="en-US"/>
              </w:rPr>
            </w:pPr>
          </w:p>
          <w:p w14:paraId="14C1B86D" w14:textId="77777777" w:rsidR="00653919" w:rsidRPr="005469B8"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Variable</w:t>
            </w:r>
            <w:r w:rsidRPr="007D170A">
              <w:rPr>
                <w:rFonts w:asciiTheme="minorHAnsi" w:hAnsiTheme="minorHAnsi" w:cstheme="minorBidi"/>
                <w:b/>
                <w:bCs/>
                <w:color w:val="auto"/>
                <w:sz w:val="18"/>
                <w:szCs w:val="18"/>
                <w:lang w:val="en-US"/>
              </w:rPr>
              <w:t xml:space="preserve"> </w:t>
            </w:r>
            <w:r w:rsidRPr="00050A26">
              <w:rPr>
                <w:rFonts w:asciiTheme="minorHAnsi" w:hAnsiTheme="minorHAnsi" w:cstheme="minorBidi"/>
                <w:b/>
                <w:bCs/>
                <w:color w:val="auto"/>
                <w:sz w:val="18"/>
                <w:szCs w:val="18"/>
                <w:lang w:val="en-US"/>
              </w:rPr>
              <w:sym w:font="Wingdings" w:char="F0E0"/>
            </w:r>
            <w:r w:rsidRPr="007D170A">
              <w:rPr>
                <w:rFonts w:asciiTheme="minorHAnsi" w:hAnsiTheme="minorHAnsi" w:cstheme="minorBidi"/>
                <w:b/>
                <w:bCs/>
                <w:color w:val="auto"/>
                <w:sz w:val="18"/>
                <w:szCs w:val="18"/>
                <w:lang w:val="en-US"/>
              </w:rPr>
              <w:t xml:space="preserve"> </w:t>
            </w:r>
            <w:r w:rsidRPr="005469B8">
              <w:rPr>
                <w:rFonts w:asciiTheme="minorHAnsi" w:hAnsiTheme="minorHAnsi" w:cstheme="minorBidi"/>
                <w:color w:val="auto"/>
                <w:sz w:val="18"/>
                <w:szCs w:val="18"/>
                <w:lang w:val="en-US"/>
              </w:rPr>
              <w:t>Scheme defining the interest rates during the life of the exposure which only includes interest rates based on the evolution of another variable (the reference variable) and where the interest rate applies to the whole exposure</w:t>
            </w:r>
            <w:r>
              <w:rPr>
                <w:rFonts w:asciiTheme="minorHAnsi" w:hAnsiTheme="minorHAnsi" w:cstheme="minorBidi"/>
                <w:color w:val="auto"/>
                <w:sz w:val="18"/>
                <w:szCs w:val="18"/>
                <w:lang w:val="en-US"/>
              </w:rPr>
              <w:t xml:space="preserve">. </w:t>
            </w:r>
            <w:r w:rsidRPr="005469B8">
              <w:rPr>
                <w:rFonts w:asciiTheme="minorHAnsi" w:hAnsiTheme="minorHAnsi" w:cstheme="minorBidi"/>
                <w:color w:val="auto"/>
                <w:sz w:val="18"/>
                <w:szCs w:val="18"/>
                <w:lang w:val="en-US"/>
              </w:rPr>
              <w:t>Instruments with an interest rate that is predefined for certain periods during the life of the exposure on the basis of a reference interest rate (e.g. EURIBOR</w:t>
            </w:r>
            <w:r>
              <w:rPr>
                <w:rFonts w:asciiTheme="minorHAnsi" w:hAnsiTheme="minorHAnsi" w:cstheme="minorBidi"/>
                <w:color w:val="auto"/>
                <w:sz w:val="18"/>
                <w:szCs w:val="18"/>
                <w:lang w:val="en-US"/>
              </w:rPr>
              <w:t>,</w:t>
            </w:r>
            <w:r w:rsidRPr="005469B8">
              <w:rPr>
                <w:rFonts w:asciiTheme="minorHAnsi" w:hAnsiTheme="minorHAnsi" w:cstheme="minorBidi"/>
                <w:color w:val="auto"/>
                <w:sz w:val="18"/>
                <w:szCs w:val="18"/>
                <w:lang w:val="en-US"/>
              </w:rPr>
              <w:t xml:space="preserve"> LIBOR</w:t>
            </w:r>
            <w:r>
              <w:rPr>
                <w:rFonts w:asciiTheme="minorHAnsi" w:hAnsiTheme="minorHAnsi" w:cstheme="minorBidi"/>
                <w:color w:val="auto"/>
                <w:sz w:val="18"/>
                <w:szCs w:val="18"/>
                <w:lang w:val="en-US"/>
              </w:rPr>
              <w:t xml:space="preserve"> or RFRs</w:t>
            </w:r>
            <w:r w:rsidRPr="005469B8">
              <w:rPr>
                <w:rFonts w:asciiTheme="minorHAnsi" w:hAnsiTheme="minorHAnsi" w:cstheme="minorBidi"/>
                <w:color w:val="auto"/>
                <w:sz w:val="18"/>
                <w:szCs w:val="18"/>
                <w:lang w:val="en-US"/>
              </w:rPr>
              <w:t>) on specific dates (known as fixing dates) are classified as instruments with a variable interest rate. The key determinant is the fact that, in the case of variable interest rate instruments, neither the creditor nor the debtor knows at the date of inception the value of interest payments during the entire life of the instrument.</w:t>
            </w:r>
          </w:p>
          <w:p w14:paraId="66CCFB25" w14:textId="77777777" w:rsidR="00653919" w:rsidRPr="0050320F" w:rsidRDefault="00653919" w:rsidP="00653919">
            <w:pPr>
              <w:pStyle w:val="Default"/>
              <w:rPr>
                <w:rFonts w:asciiTheme="minorHAnsi" w:hAnsiTheme="minorHAnsi" w:cstheme="minorBidi"/>
                <w:b/>
                <w:bCs/>
                <w:color w:val="auto"/>
                <w:sz w:val="18"/>
                <w:szCs w:val="18"/>
                <w:lang w:val="en-US"/>
              </w:rPr>
            </w:pPr>
          </w:p>
          <w:p w14:paraId="14AC68A8" w14:textId="20D8E1B5"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 xml:space="preserve">Mixed </w:t>
            </w:r>
            <w:r w:rsidRPr="00050A26">
              <w:rPr>
                <w:rFonts w:asciiTheme="minorHAnsi" w:hAnsiTheme="minorHAnsi" w:cstheme="minorBidi"/>
                <w:b/>
                <w:bCs/>
                <w:color w:val="auto"/>
                <w:sz w:val="18"/>
                <w:szCs w:val="18"/>
                <w:lang w:val="en-US"/>
              </w:rPr>
              <w:sym w:font="Wingdings" w:char="F0E0"/>
            </w:r>
            <w:r>
              <w:rPr>
                <w:rFonts w:asciiTheme="minorHAnsi" w:hAnsiTheme="minorHAnsi" w:cstheme="minorBidi"/>
                <w:b/>
                <w:bCs/>
                <w:color w:val="auto"/>
                <w:sz w:val="18"/>
                <w:szCs w:val="18"/>
                <w:lang w:val="en-US"/>
              </w:rPr>
              <w:t xml:space="preserve"> </w:t>
            </w:r>
            <w:r w:rsidRPr="0017084A">
              <w:rPr>
                <w:rFonts w:asciiTheme="minorHAnsi" w:hAnsiTheme="minorHAnsi" w:cstheme="minorBidi"/>
                <w:color w:val="auto"/>
                <w:sz w:val="18"/>
                <w:szCs w:val="18"/>
                <w:lang w:val="en-US"/>
              </w:rPr>
              <w:t>This category refers to o</w:t>
            </w:r>
            <w:r w:rsidRPr="00B2075B">
              <w:rPr>
                <w:rFonts w:asciiTheme="minorHAnsi" w:hAnsiTheme="minorHAnsi" w:cstheme="minorBidi"/>
                <w:color w:val="auto"/>
                <w:sz w:val="18"/>
                <w:szCs w:val="18"/>
                <w:lang w:val="en-US"/>
              </w:rPr>
              <w:t>ther interest rate type not included in any of the categories listed above.</w:t>
            </w:r>
            <w:r>
              <w:rPr>
                <w:rFonts w:asciiTheme="minorHAnsi" w:hAnsiTheme="minorHAnsi" w:cstheme="minorBidi"/>
                <w:color w:val="auto"/>
                <w:sz w:val="18"/>
                <w:szCs w:val="18"/>
                <w:lang w:val="en-US"/>
              </w:rPr>
              <w:t xml:space="preserve"> </w:t>
            </w:r>
            <w:r w:rsidRPr="00B2075B">
              <w:rPr>
                <w:rFonts w:asciiTheme="minorHAnsi" w:hAnsiTheme="minorHAnsi" w:cstheme="minorBidi"/>
                <w:color w:val="auto"/>
                <w:sz w:val="18"/>
                <w:szCs w:val="18"/>
                <w:lang w:val="en-US"/>
              </w:rPr>
              <w:t>Instruments which have both a fixed and a variable interest rate over their life are classified as mixed.</w:t>
            </w:r>
          </w:p>
        </w:tc>
      </w:tr>
      <w:tr w:rsidR="00653919" w:rsidRPr="0082355F" w14:paraId="292B8FED"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6A7F89" w14:textId="77777777" w:rsidR="00653919" w:rsidRPr="00255C9E" w:rsidRDefault="00653919" w:rsidP="00653919">
            <w:pPr>
              <w:rPr>
                <w:b/>
                <w:bCs/>
                <w:sz w:val="18"/>
                <w:szCs w:val="18"/>
                <w:lang w:val="en-US"/>
              </w:rPr>
            </w:pPr>
            <w:r w:rsidRPr="00255C9E">
              <w:rPr>
                <w:b/>
                <w:bCs/>
                <w:sz w:val="18"/>
                <w:szCs w:val="18"/>
                <w:lang w:val="en-US"/>
              </w:rPr>
              <w:lastRenderedPageBreak/>
              <w:t>Applicability</w:t>
            </w:r>
          </w:p>
          <w:p w14:paraId="72AB789F" w14:textId="10595FBA"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373F520A"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82355F" w14:paraId="007A532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33B213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E766E8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82355F" w14:paraId="0C928CC3"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7D66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40846D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w:t>
                  </w:r>
                  <w:r>
                    <w:rPr>
                      <w:rFonts w:eastAsia="Times New Roman" w:cstheme="minorHAnsi"/>
                      <w:sz w:val="16"/>
                      <w:szCs w:val="16"/>
                      <w:lang w:val="en-US" w:eastAsia="es-ES"/>
                    </w:rPr>
                    <w:t>ixed</w:t>
                  </w:r>
                </w:p>
              </w:tc>
            </w:tr>
            <w:tr w:rsidR="00653919" w:rsidRPr="0082355F" w14:paraId="096E5E0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EC278"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5E76730"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Variable</w:t>
                  </w:r>
                </w:p>
              </w:tc>
            </w:tr>
            <w:tr w:rsidR="00653919" w:rsidRPr="0082355F" w14:paraId="75AC814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8FD5D"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BBCD10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Mixed</w:t>
                  </w:r>
                </w:p>
              </w:tc>
            </w:tr>
          </w:tbl>
          <w:p w14:paraId="75E8DC1B" w14:textId="77777777" w:rsidR="00653919" w:rsidRDefault="00653919" w:rsidP="00653919">
            <w:pPr>
              <w:spacing w:after="0"/>
              <w:rPr>
                <w:sz w:val="18"/>
                <w:szCs w:val="18"/>
                <w:lang w:val="en-US"/>
              </w:rPr>
            </w:pPr>
          </w:p>
          <w:p w14:paraId="0150EB21"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w:t>
            </w:r>
          </w:p>
          <w:p w14:paraId="220CD708" w14:textId="77777777" w:rsidR="00653919" w:rsidRPr="001B2014" w:rsidRDefault="00653919" w:rsidP="00653919">
            <w:pPr>
              <w:rPr>
                <w:sz w:val="18"/>
                <w:szCs w:val="18"/>
                <w:lang w:val="en-US"/>
              </w:rPr>
            </w:pPr>
            <w:r w:rsidRPr="001B2014">
              <w:rPr>
                <w:sz w:val="18"/>
                <w:szCs w:val="18"/>
                <w:lang w:val="en-US"/>
              </w:rPr>
              <w:t xml:space="preserve">The </w:t>
            </w:r>
            <w:r>
              <w:rPr>
                <w:sz w:val="18"/>
                <w:szCs w:val="18"/>
                <w:lang w:val="en-US"/>
              </w:rPr>
              <w:t xml:space="preserve">type of </w:t>
            </w:r>
            <w:r w:rsidRPr="001B2014">
              <w:rPr>
                <w:sz w:val="18"/>
                <w:szCs w:val="18"/>
                <w:lang w:val="en-US"/>
              </w:rPr>
              <w:t>interest rate can be changed during the lifetime of an instrument by amending the contract under which the instrument is created</w:t>
            </w:r>
            <w:r>
              <w:rPr>
                <w:sz w:val="18"/>
                <w:szCs w:val="18"/>
                <w:lang w:val="en-US"/>
              </w:rPr>
              <w:t>. However, if the</w:t>
            </w:r>
            <w:r w:rsidRPr="001B2014">
              <w:rPr>
                <w:sz w:val="18"/>
                <w:szCs w:val="18"/>
                <w:lang w:val="en-US"/>
              </w:rPr>
              <w:t xml:space="preserve"> instrument </w:t>
            </w:r>
            <w:r>
              <w:rPr>
                <w:sz w:val="18"/>
                <w:szCs w:val="18"/>
                <w:lang w:val="en-US"/>
              </w:rPr>
              <w:t xml:space="preserve">is </w:t>
            </w:r>
            <w:r w:rsidRPr="001B2014">
              <w:rPr>
                <w:sz w:val="18"/>
                <w:szCs w:val="18"/>
                <w:lang w:val="en-US"/>
              </w:rPr>
              <w:t xml:space="preserve">classified at inception date as </w:t>
            </w:r>
            <w:r w:rsidRPr="003B10FC">
              <w:rPr>
                <w:i/>
                <w:iCs/>
                <w:sz w:val="18"/>
                <w:szCs w:val="18"/>
                <w:lang w:val="en-US"/>
              </w:rPr>
              <w:t>“3” - mixed</w:t>
            </w:r>
            <w:r w:rsidRPr="001B2014">
              <w:rPr>
                <w:sz w:val="18"/>
                <w:szCs w:val="18"/>
                <w:lang w:val="en-US"/>
              </w:rPr>
              <w:t xml:space="preserve"> does not change later to a “fixed” or “variable” interest rate when the interest rate of the loan changes from fixed to variable or vice versa.</w:t>
            </w:r>
          </w:p>
          <w:p w14:paraId="445C6F6D" w14:textId="1E5F8494" w:rsidR="00653919" w:rsidRPr="00716A87" w:rsidRDefault="00653919" w:rsidP="00653919">
            <w:pPr>
              <w:spacing w:after="0"/>
              <w:rPr>
                <w:sz w:val="18"/>
                <w:szCs w:val="18"/>
                <w:lang w:val="en-US"/>
              </w:rPr>
            </w:pPr>
            <w:r w:rsidRPr="001B2014">
              <w:rPr>
                <w:sz w:val="18"/>
                <w:szCs w:val="18"/>
                <w:lang w:val="en-US"/>
              </w:rPr>
              <w:t>In addition, if a fixed interest rate instrument has an option to be renegotiated within the foreseeable future for the purpose of determining a new fixed interest rate, such an instrument is considered to be of fixed interest rate type, irrespective of the</w:t>
            </w:r>
            <w:r w:rsidR="000B5FD7">
              <w:rPr>
                <w:sz w:val="18"/>
                <w:szCs w:val="18"/>
                <w:lang w:val="en-US"/>
              </w:rPr>
              <w:t xml:space="preserve"> change in the rate of interest (not marked as variable type).</w:t>
            </w:r>
          </w:p>
        </w:tc>
      </w:tr>
      <w:tr w:rsidR="00653919" w:rsidRPr="0082355F" w14:paraId="35E6AC4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77F23B" w14:textId="77777777" w:rsidR="00653919" w:rsidRDefault="00653919" w:rsidP="00653919">
            <w:pPr>
              <w:rPr>
                <w:b/>
                <w:bCs/>
                <w:sz w:val="18"/>
                <w:szCs w:val="18"/>
                <w:lang w:val="en-US"/>
              </w:rPr>
            </w:pPr>
            <w:r w:rsidRPr="00255C9E">
              <w:rPr>
                <w:b/>
                <w:bCs/>
                <w:sz w:val="18"/>
                <w:szCs w:val="18"/>
                <w:lang w:val="en-US"/>
              </w:rPr>
              <w:t>Link to other concepts</w:t>
            </w:r>
          </w:p>
          <w:p w14:paraId="3D94840C"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DT_NXT_INTRST_RT_RST - Next interest rate reset date</w:t>
            </w:r>
          </w:p>
          <w:p w14:paraId="059A8632"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INTRST_RT_RST_FRQNCY - Interest rate reset frequency</w:t>
            </w:r>
          </w:p>
          <w:p w14:paraId="535D1B21" w14:textId="2100F923"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 - Interest rate at the reference date</w:t>
            </w:r>
          </w:p>
        </w:tc>
      </w:tr>
      <w:tr w:rsidR="00653919" w:rsidRPr="0082355F" w14:paraId="19D4E12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1B7075" w14:textId="77777777" w:rsidR="00653919" w:rsidRDefault="00653919" w:rsidP="00653919">
            <w:pPr>
              <w:rPr>
                <w:b/>
                <w:bCs/>
                <w:sz w:val="18"/>
                <w:szCs w:val="18"/>
                <w:lang w:val="en-US"/>
              </w:rPr>
            </w:pPr>
            <w:r>
              <w:rPr>
                <w:b/>
                <w:bCs/>
                <w:sz w:val="18"/>
                <w:szCs w:val="18"/>
                <w:lang w:val="en-US"/>
              </w:rPr>
              <w:t>Examples</w:t>
            </w:r>
          </w:p>
          <w:p w14:paraId="25B617D1" w14:textId="77777777" w:rsidR="00653919" w:rsidRPr="001A7B0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 xml:space="preserve">Contracts referenced to Euribor, LIBOR or Risk Frees Rates (SOFR, SONIA, €STR, SARON, TONA) shall be reported as </w:t>
            </w:r>
            <w:r w:rsidRPr="0076777C">
              <w:rPr>
                <w:rFonts w:asciiTheme="minorHAnsi" w:hAnsiTheme="minorHAnsi" w:cstheme="minorBidi"/>
                <w:i/>
                <w:iCs/>
                <w:color w:val="auto"/>
                <w:sz w:val="18"/>
                <w:szCs w:val="18"/>
                <w:lang w:val="en-US"/>
              </w:rPr>
              <w:t xml:space="preserve">“2” </w:t>
            </w:r>
            <w:r>
              <w:rPr>
                <w:rFonts w:asciiTheme="minorHAnsi" w:hAnsiTheme="minorHAnsi" w:cstheme="minorBidi"/>
                <w:i/>
                <w:iCs/>
                <w:color w:val="auto"/>
                <w:sz w:val="18"/>
                <w:szCs w:val="18"/>
                <w:lang w:val="en-US"/>
              </w:rPr>
              <w:t>-</w:t>
            </w:r>
            <w:r w:rsidRPr="0076777C">
              <w:rPr>
                <w:rFonts w:asciiTheme="minorHAnsi" w:hAnsiTheme="minorHAnsi" w:cstheme="minorBidi"/>
                <w:i/>
                <w:iCs/>
                <w:color w:val="auto"/>
                <w:sz w:val="18"/>
                <w:szCs w:val="18"/>
                <w:lang w:val="en-US"/>
              </w:rPr>
              <w:t>Variable</w:t>
            </w:r>
            <w:r w:rsidRPr="00BC6B12">
              <w:rPr>
                <w:rFonts w:asciiTheme="minorHAnsi" w:hAnsiTheme="minorHAnsi" w:cstheme="minorBidi"/>
                <w:color w:val="auto"/>
                <w:sz w:val="18"/>
                <w:szCs w:val="18"/>
                <w:lang w:val="en-US"/>
              </w:rPr>
              <w:t>.</w:t>
            </w:r>
          </w:p>
          <w:p w14:paraId="6E7501D9" w14:textId="71728486" w:rsidR="00653919" w:rsidRPr="00DB628D" w:rsidRDefault="00653919" w:rsidP="00936776">
            <w:pPr>
              <w:pStyle w:val="Default"/>
              <w:numPr>
                <w:ilvl w:val="0"/>
                <w:numId w:val="16"/>
              </w:numPr>
              <w:rPr>
                <w:sz w:val="18"/>
                <w:szCs w:val="18"/>
                <w:lang w:val="en-US"/>
              </w:rPr>
            </w:pPr>
            <w:r w:rsidRPr="005C0C0F">
              <w:rPr>
                <w:rFonts w:asciiTheme="minorHAnsi" w:hAnsiTheme="minorHAnsi" w:cstheme="minorBidi"/>
                <w:color w:val="auto"/>
                <w:sz w:val="18"/>
                <w:szCs w:val="18"/>
                <w:lang w:val="en-US"/>
              </w:rPr>
              <w:t>Loans where for limited periods of time both fixed and variable interest rates interchange can be classified as a mixed interest rate loan</w:t>
            </w:r>
            <w:r>
              <w:rPr>
                <w:rFonts w:asciiTheme="minorHAnsi" w:hAnsiTheme="minorHAnsi" w:cstheme="minorBidi"/>
                <w:color w:val="auto"/>
                <w:sz w:val="18"/>
                <w:szCs w:val="18"/>
                <w:lang w:val="en-US"/>
              </w:rPr>
              <w:t xml:space="preserve"> shall be reported as </w:t>
            </w:r>
            <w:r w:rsidRPr="0076777C">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3</w:t>
            </w:r>
            <w:r w:rsidRPr="0076777C">
              <w:rPr>
                <w:rFonts w:asciiTheme="minorHAnsi" w:hAnsiTheme="minorHAnsi" w:cstheme="minorBidi"/>
                <w:i/>
                <w:iCs/>
                <w:color w:val="auto"/>
                <w:sz w:val="18"/>
                <w:szCs w:val="18"/>
                <w:lang w:val="en-US"/>
              </w:rPr>
              <w:t xml:space="preserve">” </w:t>
            </w:r>
            <w:r>
              <w:rPr>
                <w:rFonts w:asciiTheme="minorHAnsi" w:hAnsiTheme="minorHAnsi" w:cstheme="minorBidi"/>
                <w:i/>
                <w:iCs/>
                <w:color w:val="auto"/>
                <w:sz w:val="18"/>
                <w:szCs w:val="18"/>
                <w:lang w:val="en-US"/>
              </w:rPr>
              <w:t>-Mixed</w:t>
            </w:r>
            <w:r w:rsidRPr="00BC6B12">
              <w:rPr>
                <w:rFonts w:asciiTheme="minorHAnsi" w:hAnsiTheme="minorHAnsi" w:cstheme="minorBidi"/>
                <w:color w:val="auto"/>
                <w:sz w:val="18"/>
                <w:szCs w:val="18"/>
                <w:lang w:val="en-US"/>
              </w:rPr>
              <w:t>.</w:t>
            </w:r>
          </w:p>
        </w:tc>
      </w:tr>
      <w:tr w:rsidR="00653919" w:rsidRPr="0082355F" w14:paraId="280A553C"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5B3620"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F47941F" w14:textId="5C7894BB" w:rsidR="00653919" w:rsidRPr="00B57307" w:rsidRDefault="00653919" w:rsidP="00653919">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6127F1AD"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4E1D697"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1DC69"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D164E9"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1924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962A4E" w14:textId="77777777" w:rsidR="00653919" w:rsidRPr="00255C9E" w:rsidRDefault="00653919"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53919" w:rsidRPr="00984C3B" w14:paraId="203663E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F23A31" w14:textId="77777777" w:rsidR="00653919" w:rsidRPr="00984C3B" w:rsidRDefault="00653919" w:rsidP="00F42E3C">
            <w:pPr>
              <w:rPr>
                <w:sz w:val="18"/>
                <w:szCs w:val="18"/>
              </w:rPr>
            </w:pPr>
            <w:r w:rsidRPr="00747FEF">
              <w:rPr>
                <w:sz w:val="18"/>
                <w:szCs w:val="18"/>
                <w:lang w:val="en-US"/>
              </w:rPr>
              <w:t>IN.057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AF53C0" w14:textId="77777777" w:rsidR="00653919" w:rsidRPr="00984C3B" w:rsidRDefault="00653919" w:rsidP="00F42E3C">
            <w:pPr>
              <w:rPr>
                <w:sz w:val="18"/>
                <w:szCs w:val="18"/>
                <w:lang w:val="en-US"/>
              </w:rPr>
            </w:pPr>
            <w:r w:rsidRPr="00E710BA">
              <w:rPr>
                <w:sz w:val="18"/>
                <w:szCs w:val="18"/>
                <w:lang w:val="en-US"/>
              </w:rPr>
              <w:t>TYP_MRTGG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CC072" w14:textId="77777777" w:rsidR="00653919" w:rsidRPr="00AD76B0" w:rsidRDefault="00653919" w:rsidP="00AD76B0">
            <w:pPr>
              <w:pStyle w:val="Heading3"/>
              <w:rPr>
                <w:lang w:val="en-US"/>
              </w:rPr>
            </w:pPr>
            <w:bookmarkStart w:id="517" w:name="_Toc78468333"/>
            <w:bookmarkStart w:id="518" w:name="_Toc78468702"/>
            <w:bookmarkStart w:id="519" w:name="_Toc138781281"/>
            <w:r w:rsidRPr="00AD76B0">
              <w:rPr>
                <w:lang w:val="en-US"/>
              </w:rPr>
              <w:t>Type of mortgage</w:t>
            </w:r>
            <w:bookmarkEnd w:id="517"/>
            <w:bookmarkEnd w:id="518"/>
            <w:bookmarkEnd w:id="519"/>
          </w:p>
          <w:p w14:paraId="19DFAB22" w14:textId="77777777" w:rsidR="00653919" w:rsidRPr="00870360" w:rsidRDefault="00653919" w:rsidP="00F42E3C">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B50966" w14:textId="5E54D8A0" w:rsidR="00653919" w:rsidRPr="00984C3B" w:rsidRDefault="00653919" w:rsidP="00F42E3C">
            <w:pPr>
              <w:rPr>
                <w:sz w:val="18"/>
                <w:szCs w:val="18"/>
              </w:rPr>
            </w:pPr>
            <w:proofErr w:type="spellStart"/>
            <w:r w:rsidRPr="00AA0157">
              <w:rPr>
                <w:sz w:val="18"/>
                <w:szCs w:val="18"/>
              </w:rPr>
              <w:t>Risks</w:t>
            </w:r>
            <w:proofErr w:type="spellEnd"/>
          </w:p>
        </w:tc>
      </w:tr>
      <w:tr w:rsidR="00653919" w:rsidRPr="00255C9E" w14:paraId="7387447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A434B7" w14:textId="77777777" w:rsidR="00653919" w:rsidRPr="00255C9E" w:rsidRDefault="00653919" w:rsidP="00F42E3C">
            <w:pPr>
              <w:rPr>
                <w:sz w:val="18"/>
                <w:szCs w:val="18"/>
              </w:rPr>
            </w:pPr>
          </w:p>
        </w:tc>
      </w:tr>
      <w:tr w:rsidR="00653919" w:rsidRPr="0082355F" w14:paraId="1353B99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A9054" w14:textId="77777777" w:rsidR="00653919" w:rsidRPr="00255C9E" w:rsidRDefault="00653919" w:rsidP="00F42E3C">
            <w:pPr>
              <w:rPr>
                <w:rFonts w:cstheme="minorHAnsi"/>
                <w:b/>
                <w:bCs/>
                <w:sz w:val="18"/>
                <w:szCs w:val="18"/>
                <w:lang w:val="en-US"/>
              </w:rPr>
            </w:pPr>
            <w:r w:rsidRPr="00255C9E">
              <w:rPr>
                <w:rFonts w:cstheme="minorHAnsi"/>
                <w:b/>
                <w:bCs/>
                <w:sz w:val="18"/>
                <w:szCs w:val="18"/>
                <w:lang w:val="en-US"/>
              </w:rPr>
              <w:lastRenderedPageBreak/>
              <w:t>Definition</w:t>
            </w:r>
          </w:p>
          <w:p w14:paraId="585FAD2C" w14:textId="09F5FA14" w:rsidR="00653919" w:rsidRDefault="002962B1" w:rsidP="00F42E3C">
            <w:pPr>
              <w:rPr>
                <w:rFonts w:cstheme="minorHAnsi"/>
                <w:sz w:val="18"/>
                <w:szCs w:val="18"/>
                <w:lang w:val="en-US"/>
              </w:rPr>
            </w:pPr>
            <w:r>
              <w:rPr>
                <w:rFonts w:cstheme="minorHAnsi"/>
                <w:sz w:val="18"/>
                <w:szCs w:val="18"/>
                <w:lang w:val="en-US"/>
              </w:rPr>
              <w:t>D</w:t>
            </w:r>
            <w:r w:rsidRPr="002962B1">
              <w:rPr>
                <w:rFonts w:cstheme="minorHAnsi"/>
                <w:sz w:val="18"/>
                <w:szCs w:val="18"/>
                <w:lang w:val="en-US"/>
              </w:rPr>
              <w:t>ata attribute TYP_MRTGG refers to the legal technique for securing a given loan</w:t>
            </w:r>
            <w:r w:rsidR="006E0F2D">
              <w:rPr>
                <w:rFonts w:cstheme="minorHAnsi"/>
                <w:sz w:val="18"/>
                <w:szCs w:val="18"/>
                <w:lang w:val="en-US"/>
              </w:rPr>
              <w:t xml:space="preserve"> </w:t>
            </w:r>
            <w:r w:rsidR="006E0F2D" w:rsidRPr="00457225">
              <w:rPr>
                <w:rFonts w:cstheme="minorHAnsi"/>
                <w:sz w:val="18"/>
                <w:szCs w:val="18"/>
                <w:lang w:val="en-US"/>
              </w:rPr>
              <w:t xml:space="preserve">(or other </w:t>
            </w:r>
            <w:r w:rsidR="006E0F2D">
              <w:rPr>
                <w:rFonts w:cstheme="minorHAnsi"/>
                <w:sz w:val="18"/>
                <w:szCs w:val="18"/>
                <w:lang w:val="en-US"/>
              </w:rPr>
              <w:t>credit</w:t>
            </w:r>
            <w:r w:rsidR="006E0F2D" w:rsidRPr="00457225">
              <w:rPr>
                <w:rFonts w:cstheme="minorHAnsi"/>
                <w:sz w:val="18"/>
                <w:szCs w:val="18"/>
                <w:lang w:val="en-US"/>
              </w:rPr>
              <w:t xml:space="preserve"> product</w:t>
            </w:r>
            <w:r w:rsidR="006E0F2D">
              <w:rPr>
                <w:rFonts w:cstheme="minorHAnsi"/>
                <w:sz w:val="18"/>
                <w:szCs w:val="18"/>
                <w:lang w:val="en-US"/>
              </w:rPr>
              <w:t>s</w:t>
            </w:r>
            <w:r w:rsidR="006E0F2D" w:rsidRPr="00457225">
              <w:rPr>
                <w:rFonts w:cstheme="minorHAnsi"/>
                <w:sz w:val="18"/>
                <w:szCs w:val="18"/>
                <w:lang w:val="en-US"/>
              </w:rPr>
              <w:t>)</w:t>
            </w:r>
            <w:r w:rsidR="006E0F2D">
              <w:rPr>
                <w:rFonts w:cstheme="minorHAnsi"/>
                <w:sz w:val="18"/>
                <w:szCs w:val="18"/>
                <w:lang w:val="en-US"/>
              </w:rPr>
              <w:t xml:space="preserve"> </w:t>
            </w:r>
            <w:r w:rsidRPr="002962B1">
              <w:rPr>
                <w:rFonts w:cstheme="minorHAnsi"/>
                <w:sz w:val="18"/>
                <w:szCs w:val="18"/>
                <w:lang w:val="en-US"/>
              </w:rPr>
              <w:t>with an asset which is mostly conditional for real estate, however, not used exclusively for that.</w:t>
            </w:r>
            <w:r w:rsidR="00DB4B3F">
              <w:rPr>
                <w:rFonts w:cstheme="minorHAnsi"/>
                <w:sz w:val="18"/>
                <w:szCs w:val="18"/>
                <w:lang w:val="en-US"/>
              </w:rPr>
              <w:t xml:space="preserve"> T</w:t>
            </w:r>
            <w:r w:rsidR="00653919">
              <w:rPr>
                <w:rFonts w:cstheme="minorHAnsi"/>
                <w:sz w:val="18"/>
                <w:szCs w:val="18"/>
                <w:lang w:val="en-US"/>
              </w:rPr>
              <w:t>he following categories can be considered:</w:t>
            </w:r>
          </w:p>
          <w:p w14:paraId="698355D6"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First rank fully registered mortgage</w:t>
            </w:r>
            <w:r w:rsidRPr="008C2B2D">
              <w:rPr>
                <w:sz w:val="18"/>
                <w:szCs w:val="18"/>
                <w:lang w:val="en-US"/>
              </w:rPr>
              <w:sym w:font="Wingdings" w:char="F0E0"/>
            </w:r>
            <w:r>
              <w:rPr>
                <w:sz w:val="18"/>
                <w:szCs w:val="18"/>
                <w:lang w:val="en-US"/>
              </w:rPr>
              <w:t xml:space="preserve"> In the event of default, the lender has the primary lien on the property;</w:t>
            </w:r>
          </w:p>
          <w:p w14:paraId="6E80DF50"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Subordinated rank fully registered mortgage</w:t>
            </w:r>
            <w:r>
              <w:rPr>
                <w:rFonts w:cstheme="minorHAnsi"/>
                <w:sz w:val="18"/>
                <w:szCs w:val="18"/>
                <w:lang w:val="en-US"/>
              </w:rPr>
              <w:t xml:space="preserve"> </w:t>
            </w:r>
            <w:r w:rsidRPr="006102F3">
              <w:rPr>
                <w:rFonts w:cstheme="minorHAnsi"/>
                <w:sz w:val="18"/>
                <w:szCs w:val="18"/>
                <w:lang w:val="en-US"/>
              </w:rPr>
              <w:sym w:font="Wingdings" w:char="F0E0"/>
            </w:r>
            <w:r>
              <w:rPr>
                <w:rFonts w:cstheme="minorHAnsi"/>
                <w:sz w:val="18"/>
                <w:szCs w:val="18"/>
                <w:lang w:val="en-US"/>
              </w:rPr>
              <w:t xml:space="preserve"> </w:t>
            </w:r>
            <w:r>
              <w:rPr>
                <w:sz w:val="18"/>
                <w:szCs w:val="18"/>
                <w:lang w:val="en-US"/>
              </w:rPr>
              <w:t xml:space="preserve">In the event of default, the lender has not the primary lien on the property. It is subordinated to other parties collect their repayment; </w:t>
            </w:r>
          </w:p>
          <w:p w14:paraId="6103E178" w14:textId="7E39DD2F"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Partly registered mortgage with registered mandate to register the remainder</w:t>
            </w:r>
            <w:r>
              <w:rPr>
                <w:rFonts w:cstheme="minorHAnsi"/>
                <w:sz w:val="18"/>
                <w:szCs w:val="18"/>
                <w:lang w:val="en-US"/>
              </w:rPr>
              <w:t xml:space="preserve"> </w:t>
            </w:r>
            <w:r w:rsidRPr="00F33E0A">
              <w:rPr>
                <w:rFonts w:cstheme="minorHAnsi"/>
                <w:sz w:val="18"/>
                <w:szCs w:val="18"/>
                <w:lang w:val="en-US"/>
              </w:rPr>
              <w:sym w:font="Wingdings" w:char="F0E0"/>
            </w:r>
            <w:r>
              <w:rPr>
                <w:rFonts w:cstheme="minorHAnsi"/>
                <w:sz w:val="18"/>
                <w:szCs w:val="18"/>
                <w:lang w:val="en-US"/>
              </w:rPr>
              <w:t xml:space="preserve"> I</w:t>
            </w:r>
            <w:r w:rsidR="00986A60">
              <w:rPr>
                <w:rFonts w:cstheme="minorHAnsi"/>
                <w:sz w:val="18"/>
                <w:szCs w:val="18"/>
                <w:lang w:val="en-US"/>
              </w:rPr>
              <w:t xml:space="preserve">t </w:t>
            </w:r>
            <w:r w:rsidR="00050694" w:rsidRPr="00050694">
              <w:rPr>
                <w:rFonts w:cstheme="minorHAnsi"/>
                <w:sz w:val="18"/>
                <w:szCs w:val="18"/>
                <w:lang w:val="en-US"/>
              </w:rPr>
              <w:t>covers land and / or property where the buyer did not buy in full but only partially. Transfer deed and mortgage deed reflect this situation as well as the mortgage is registered as such in the register. Additionally, it is agreed between the seller and the buyer to also register the pre-emptive right within the mortgage register – allowing the debtor to execute the right to buy the remainder of the land and / or property before any other third party could do so.</w:t>
            </w:r>
            <w:r>
              <w:rPr>
                <w:rFonts w:cstheme="minorHAnsi"/>
                <w:sz w:val="18"/>
                <w:szCs w:val="18"/>
                <w:lang w:val="en-US"/>
              </w:rPr>
              <w:t>;</w:t>
            </w:r>
          </w:p>
          <w:p w14:paraId="6CED9787" w14:textId="107B27AA"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Conditional mortgage</w:t>
            </w:r>
            <w:r>
              <w:rPr>
                <w:rFonts w:cstheme="minorHAnsi"/>
                <w:sz w:val="18"/>
                <w:szCs w:val="18"/>
                <w:lang w:val="en-US"/>
              </w:rPr>
              <w:t xml:space="preserve"> </w:t>
            </w:r>
            <w:r w:rsidRPr="009267BE">
              <w:rPr>
                <w:rFonts w:cstheme="minorHAnsi"/>
                <w:sz w:val="18"/>
                <w:szCs w:val="18"/>
                <w:lang w:val="en-US"/>
              </w:rPr>
              <w:sym w:font="Wingdings" w:char="F0E0"/>
            </w:r>
            <w:r>
              <w:rPr>
                <w:rFonts w:cstheme="minorHAnsi"/>
                <w:sz w:val="18"/>
                <w:szCs w:val="18"/>
                <w:lang w:val="en-US"/>
              </w:rPr>
              <w:t xml:space="preserve"> </w:t>
            </w:r>
            <w:r w:rsidR="00202A97" w:rsidRPr="00202A97">
              <w:rPr>
                <w:rFonts w:cstheme="minorHAnsi"/>
                <w:sz w:val="18"/>
                <w:szCs w:val="18"/>
                <w:lang w:val="en-US"/>
              </w:rPr>
              <w:t>where the loan is conditionally approved. However, final approval will only be given provided agreed pre-requisites are fulfilled. Such pre-requisites can be, for example, concerning loan documentation, income and / or financial statements.</w:t>
            </w:r>
          </w:p>
          <w:p w14:paraId="71DAF533" w14:textId="622E7202" w:rsidR="00653919" w:rsidRPr="00A835B4" w:rsidRDefault="00653919" w:rsidP="00A835B4">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 xml:space="preserve">Other - secured collateral </w:t>
            </w:r>
            <w:r w:rsidRPr="00212093">
              <w:rPr>
                <w:rFonts w:cstheme="minorHAnsi"/>
                <w:sz w:val="18"/>
                <w:szCs w:val="18"/>
                <w:lang w:val="en-US"/>
              </w:rPr>
              <w:sym w:font="Wingdings" w:char="F0E0"/>
            </w:r>
            <w:r>
              <w:rPr>
                <w:rFonts w:cstheme="minorHAnsi"/>
                <w:sz w:val="18"/>
                <w:szCs w:val="18"/>
                <w:lang w:val="en-US"/>
              </w:rPr>
              <w:t xml:space="preserve"> </w:t>
            </w:r>
            <w:proofErr w:type="gramStart"/>
            <w:r w:rsidR="00457225" w:rsidRPr="00457225">
              <w:rPr>
                <w:rFonts w:cstheme="minorHAnsi"/>
                <w:sz w:val="18"/>
                <w:szCs w:val="18"/>
                <w:lang w:val="en-US"/>
              </w:rPr>
              <w:t xml:space="preserve">loans  </w:t>
            </w:r>
            <w:r w:rsidR="00D66061" w:rsidRPr="00457225">
              <w:rPr>
                <w:rFonts w:cstheme="minorHAnsi"/>
                <w:sz w:val="18"/>
                <w:szCs w:val="18"/>
                <w:lang w:val="en-US"/>
              </w:rPr>
              <w:t>(</w:t>
            </w:r>
            <w:proofErr w:type="gramEnd"/>
            <w:r w:rsidR="00D66061" w:rsidRPr="00457225">
              <w:rPr>
                <w:rFonts w:cstheme="minorHAnsi"/>
                <w:sz w:val="18"/>
                <w:szCs w:val="18"/>
                <w:lang w:val="en-US"/>
              </w:rPr>
              <w:t xml:space="preserve">or other </w:t>
            </w:r>
            <w:r w:rsidR="00D66061">
              <w:rPr>
                <w:rFonts w:cstheme="minorHAnsi"/>
                <w:sz w:val="18"/>
                <w:szCs w:val="18"/>
                <w:lang w:val="en-US"/>
              </w:rPr>
              <w:t>credit</w:t>
            </w:r>
            <w:r w:rsidR="00D66061" w:rsidRPr="00457225">
              <w:rPr>
                <w:rFonts w:cstheme="minorHAnsi"/>
                <w:sz w:val="18"/>
                <w:szCs w:val="18"/>
                <w:lang w:val="en-US"/>
              </w:rPr>
              <w:t xml:space="preserve"> product</w:t>
            </w:r>
            <w:r w:rsidR="00D66061">
              <w:rPr>
                <w:rFonts w:cstheme="minorHAnsi"/>
                <w:sz w:val="18"/>
                <w:szCs w:val="18"/>
                <w:lang w:val="en-US"/>
              </w:rPr>
              <w:t>s</w:t>
            </w:r>
            <w:r w:rsidR="00D66061" w:rsidRPr="00457225">
              <w:rPr>
                <w:rFonts w:cstheme="minorHAnsi"/>
                <w:sz w:val="18"/>
                <w:szCs w:val="18"/>
                <w:lang w:val="en-US"/>
              </w:rPr>
              <w:t>)</w:t>
            </w:r>
            <w:r w:rsidR="00D66061">
              <w:rPr>
                <w:rFonts w:cstheme="minorHAnsi"/>
                <w:sz w:val="18"/>
                <w:szCs w:val="18"/>
                <w:lang w:val="en-US"/>
              </w:rPr>
              <w:t xml:space="preserve"> </w:t>
            </w:r>
            <w:r w:rsidR="00457225" w:rsidRPr="00457225">
              <w:rPr>
                <w:rFonts w:cstheme="minorHAnsi"/>
                <w:sz w:val="18"/>
                <w:szCs w:val="18"/>
                <w:lang w:val="en-US"/>
              </w:rPr>
              <w:t xml:space="preserve">not included in the above categories </w:t>
            </w:r>
            <w:r w:rsidR="007C45E6">
              <w:rPr>
                <w:rFonts w:cstheme="minorHAnsi"/>
                <w:sz w:val="18"/>
                <w:szCs w:val="18"/>
                <w:lang w:val="en-US"/>
              </w:rPr>
              <w:t>in which the collateral is eligible for credit risk mitigation (CRM)</w:t>
            </w:r>
            <w:r w:rsidR="00A835B4">
              <w:rPr>
                <w:rFonts w:cstheme="minorHAnsi"/>
                <w:sz w:val="18"/>
                <w:szCs w:val="18"/>
                <w:lang w:val="en-US"/>
              </w:rPr>
              <w:t xml:space="preserve"> </w:t>
            </w:r>
            <w:r w:rsidR="00592B3A">
              <w:rPr>
                <w:rFonts w:cstheme="minorHAnsi"/>
                <w:sz w:val="18"/>
                <w:szCs w:val="18"/>
                <w:lang w:val="en-US"/>
              </w:rPr>
              <w:t>based on capital requirements regulation (CRR)</w:t>
            </w:r>
            <w:r w:rsidRPr="00A835B4">
              <w:rPr>
                <w:rFonts w:cstheme="minorHAnsi"/>
                <w:sz w:val="18"/>
                <w:szCs w:val="18"/>
                <w:lang w:val="en-US"/>
              </w:rPr>
              <w:t>;</w:t>
            </w:r>
          </w:p>
          <w:p w14:paraId="77FD99BD" w14:textId="4B338ED4" w:rsidR="00653919" w:rsidRDefault="00653919" w:rsidP="00936776">
            <w:pPr>
              <w:pStyle w:val="ListParagraph"/>
              <w:numPr>
                <w:ilvl w:val="0"/>
                <w:numId w:val="15"/>
              </w:numPr>
              <w:spacing w:after="0" w:line="240" w:lineRule="auto"/>
              <w:rPr>
                <w:rFonts w:cstheme="minorHAnsi"/>
                <w:sz w:val="18"/>
                <w:szCs w:val="18"/>
                <w:lang w:val="en-US"/>
              </w:rPr>
            </w:pPr>
            <w:r w:rsidRPr="00B7474C">
              <w:rPr>
                <w:rFonts w:cstheme="minorHAnsi"/>
                <w:b/>
                <w:bCs/>
                <w:sz w:val="18"/>
                <w:szCs w:val="18"/>
                <w:lang w:val="en-US"/>
              </w:rPr>
              <w:t xml:space="preserve">Other - unsecured collateral </w:t>
            </w:r>
            <w:r w:rsidRPr="00B7474C">
              <w:rPr>
                <w:rFonts w:cstheme="minorHAnsi"/>
                <w:sz w:val="18"/>
                <w:szCs w:val="18"/>
                <w:lang w:val="en-US"/>
              </w:rPr>
              <w:sym w:font="Wingdings" w:char="F0E0"/>
            </w:r>
            <w:r w:rsidRPr="00B7474C">
              <w:rPr>
                <w:rFonts w:cstheme="minorHAnsi"/>
                <w:sz w:val="18"/>
                <w:szCs w:val="18"/>
                <w:lang w:val="en-US"/>
              </w:rPr>
              <w:t xml:space="preserve"> </w:t>
            </w:r>
            <w:proofErr w:type="gramStart"/>
            <w:r w:rsidR="00627655" w:rsidRPr="00457225">
              <w:rPr>
                <w:rFonts w:cstheme="minorHAnsi"/>
                <w:sz w:val="18"/>
                <w:szCs w:val="18"/>
                <w:lang w:val="en-US"/>
              </w:rPr>
              <w:t>loans  (</w:t>
            </w:r>
            <w:proofErr w:type="gramEnd"/>
            <w:r w:rsidR="00627655" w:rsidRPr="00457225">
              <w:rPr>
                <w:rFonts w:cstheme="minorHAnsi"/>
                <w:sz w:val="18"/>
                <w:szCs w:val="18"/>
                <w:lang w:val="en-US"/>
              </w:rPr>
              <w:t xml:space="preserve">or other </w:t>
            </w:r>
            <w:r w:rsidR="00627655">
              <w:rPr>
                <w:rFonts w:cstheme="minorHAnsi"/>
                <w:sz w:val="18"/>
                <w:szCs w:val="18"/>
                <w:lang w:val="en-US"/>
              </w:rPr>
              <w:t>credit</w:t>
            </w:r>
            <w:r w:rsidR="00627655" w:rsidRPr="00457225">
              <w:rPr>
                <w:rFonts w:cstheme="minorHAnsi"/>
                <w:sz w:val="18"/>
                <w:szCs w:val="18"/>
                <w:lang w:val="en-US"/>
              </w:rPr>
              <w:t xml:space="preserve"> product</w:t>
            </w:r>
            <w:r w:rsidR="00627655">
              <w:rPr>
                <w:rFonts w:cstheme="minorHAnsi"/>
                <w:sz w:val="18"/>
                <w:szCs w:val="18"/>
                <w:lang w:val="en-US"/>
              </w:rPr>
              <w:t>s</w:t>
            </w:r>
            <w:r w:rsidR="00627655" w:rsidRPr="00457225">
              <w:rPr>
                <w:rFonts w:cstheme="minorHAnsi"/>
                <w:sz w:val="18"/>
                <w:szCs w:val="18"/>
                <w:lang w:val="en-US"/>
              </w:rPr>
              <w:t>)</w:t>
            </w:r>
            <w:r w:rsidR="00627655">
              <w:rPr>
                <w:rFonts w:cstheme="minorHAnsi"/>
                <w:sz w:val="18"/>
                <w:szCs w:val="18"/>
                <w:lang w:val="en-US"/>
              </w:rPr>
              <w:t xml:space="preserve"> </w:t>
            </w:r>
            <w:r w:rsidR="006876F8">
              <w:rPr>
                <w:rFonts w:cstheme="minorHAnsi"/>
                <w:sz w:val="18"/>
                <w:szCs w:val="18"/>
                <w:lang w:val="en-US"/>
              </w:rPr>
              <w:t xml:space="preserve">in which the collateral is not </w:t>
            </w:r>
            <w:r w:rsidR="00065CD6">
              <w:rPr>
                <w:rFonts w:cstheme="minorHAnsi"/>
                <w:sz w:val="18"/>
                <w:szCs w:val="18"/>
                <w:lang w:val="en-US"/>
              </w:rPr>
              <w:t>eligible for credit risk mitigation (CRM)</w:t>
            </w:r>
            <w:r w:rsidR="00A835B4">
              <w:rPr>
                <w:rFonts w:cstheme="minorHAnsi"/>
                <w:sz w:val="18"/>
                <w:szCs w:val="18"/>
                <w:lang w:val="en-US"/>
              </w:rPr>
              <w:t xml:space="preserve"> based on </w:t>
            </w:r>
            <w:r w:rsidR="007F4280">
              <w:rPr>
                <w:rFonts w:cstheme="minorHAnsi"/>
                <w:sz w:val="18"/>
                <w:szCs w:val="18"/>
                <w:lang w:val="en-US"/>
              </w:rPr>
              <w:t>capital requirements regulation (CRR)</w:t>
            </w:r>
            <w:r w:rsidR="006876F8">
              <w:rPr>
                <w:rFonts w:cstheme="minorHAnsi"/>
                <w:sz w:val="18"/>
                <w:szCs w:val="18"/>
                <w:lang w:val="en-US"/>
              </w:rPr>
              <w:t>;</w:t>
            </w:r>
          </w:p>
          <w:p w14:paraId="30DC6D24" w14:textId="7A03E80A" w:rsidR="00653919" w:rsidRPr="00D02DEE" w:rsidRDefault="00653919" w:rsidP="00F42E3C">
            <w:pPr>
              <w:spacing w:after="0"/>
              <w:rPr>
                <w:rFonts w:cstheme="minorHAnsi"/>
                <w:sz w:val="18"/>
                <w:szCs w:val="18"/>
                <w:lang w:val="en-US"/>
              </w:rPr>
            </w:pPr>
          </w:p>
        </w:tc>
      </w:tr>
      <w:tr w:rsidR="00653919" w:rsidRPr="0082355F" w14:paraId="0D03BD54"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02F86C" w14:textId="77777777" w:rsidR="00653919" w:rsidRDefault="00653919" w:rsidP="00F42E3C">
            <w:pPr>
              <w:rPr>
                <w:b/>
                <w:bCs/>
                <w:sz w:val="18"/>
                <w:szCs w:val="18"/>
                <w:lang w:val="en-US"/>
              </w:rPr>
            </w:pPr>
            <w:r w:rsidRPr="00255C9E">
              <w:rPr>
                <w:b/>
                <w:bCs/>
                <w:sz w:val="18"/>
                <w:szCs w:val="18"/>
                <w:lang w:val="en-US"/>
              </w:rPr>
              <w:t>Applicability</w:t>
            </w:r>
          </w:p>
          <w:p w14:paraId="23010DAB" w14:textId="3CF0C813" w:rsidR="00653919" w:rsidRDefault="00653919" w:rsidP="00F42E3C">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6629"/>
            </w:tblGrid>
            <w:tr w:rsidR="00653919" w:rsidRPr="000A131F" w14:paraId="377D949B" w14:textId="77777777" w:rsidTr="00F42E3C">
              <w:trPr>
                <w:trHeight w:val="110"/>
              </w:trPr>
              <w:tc>
                <w:tcPr>
                  <w:tcW w:w="3181" w:type="dxa"/>
                  <w:shd w:val="clear" w:color="auto" w:fill="D0CECE" w:themeFill="background2" w:themeFillShade="E6"/>
                  <w:noWrap/>
                  <w:vAlign w:val="center"/>
                  <w:hideMark/>
                </w:tcPr>
                <w:p w14:paraId="7A762911" w14:textId="77777777" w:rsidR="00653919" w:rsidRPr="00EC6BC1" w:rsidRDefault="00653919" w:rsidP="00F42E3C">
                  <w:pPr>
                    <w:spacing w:after="0" w:line="240" w:lineRule="auto"/>
                    <w:jc w:val="center"/>
                    <w:rPr>
                      <w:rFonts w:ascii="Calibri" w:eastAsia="Times New Roman" w:hAnsi="Calibri" w:cs="Calibri"/>
                      <w:b/>
                      <w:color w:val="000000"/>
                      <w:sz w:val="18"/>
                      <w:szCs w:val="18"/>
                      <w:lang w:val="en-US"/>
                    </w:rPr>
                  </w:pPr>
                  <w:r w:rsidRPr="00EC6BC1">
                    <w:rPr>
                      <w:rFonts w:ascii="Calibri" w:eastAsia="Times New Roman" w:hAnsi="Calibri" w:cs="Calibri"/>
                      <w:b/>
                      <w:color w:val="000000"/>
                      <w:sz w:val="18"/>
                      <w:szCs w:val="18"/>
                      <w:lang w:val="en-US"/>
                    </w:rPr>
                    <w:t>TYP_MRTGG_CD</w:t>
                  </w:r>
                </w:p>
              </w:tc>
              <w:tc>
                <w:tcPr>
                  <w:tcW w:w="6629" w:type="dxa"/>
                  <w:shd w:val="clear" w:color="auto" w:fill="D0CECE" w:themeFill="background2" w:themeFillShade="E6"/>
                  <w:noWrap/>
                  <w:vAlign w:val="center"/>
                  <w:hideMark/>
                </w:tcPr>
                <w:p w14:paraId="22126A1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TYP_MRTGG_ID</w:t>
                  </w:r>
                </w:p>
              </w:tc>
            </w:tr>
            <w:tr w:rsidR="00653919" w:rsidRPr="000A131F" w14:paraId="5547EB80" w14:textId="77777777" w:rsidTr="00F42E3C">
              <w:trPr>
                <w:trHeight w:val="156"/>
              </w:trPr>
              <w:tc>
                <w:tcPr>
                  <w:tcW w:w="3181" w:type="dxa"/>
                  <w:shd w:val="clear" w:color="auto" w:fill="D0CECE" w:themeFill="background2" w:themeFillShade="E6"/>
                  <w:noWrap/>
                  <w:vAlign w:val="bottom"/>
                  <w:hideMark/>
                </w:tcPr>
                <w:p w14:paraId="67BACF61"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6629" w:type="dxa"/>
                  <w:shd w:val="clear" w:color="auto" w:fill="D0CECE" w:themeFill="background2" w:themeFillShade="E6"/>
                  <w:noWrap/>
                  <w:vAlign w:val="bottom"/>
                  <w:hideMark/>
                </w:tcPr>
                <w:p w14:paraId="04B2AA9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653919" w:rsidRPr="0082355F" w14:paraId="15296422" w14:textId="77777777" w:rsidTr="00F42E3C">
              <w:trPr>
                <w:trHeight w:val="120"/>
              </w:trPr>
              <w:tc>
                <w:tcPr>
                  <w:tcW w:w="3181" w:type="dxa"/>
                  <w:shd w:val="clear" w:color="auto" w:fill="auto"/>
                  <w:noWrap/>
                  <w:vAlign w:val="bottom"/>
                  <w:hideMark/>
                </w:tcPr>
                <w:p w14:paraId="43227C9E"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1</w:t>
                  </w:r>
                </w:p>
              </w:tc>
              <w:tc>
                <w:tcPr>
                  <w:tcW w:w="6629" w:type="dxa"/>
                  <w:shd w:val="clear" w:color="auto" w:fill="auto"/>
                  <w:noWrap/>
                  <w:vAlign w:val="bottom"/>
                  <w:hideMark/>
                </w:tcPr>
                <w:p w14:paraId="1D13A18D"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First rank fully registered mortgage</w:t>
                  </w:r>
                </w:p>
              </w:tc>
            </w:tr>
            <w:tr w:rsidR="00653919" w:rsidRPr="0082355F" w14:paraId="6DADBE0D" w14:textId="77777777" w:rsidTr="00F42E3C">
              <w:trPr>
                <w:trHeight w:val="60"/>
              </w:trPr>
              <w:tc>
                <w:tcPr>
                  <w:tcW w:w="3181" w:type="dxa"/>
                  <w:shd w:val="clear" w:color="auto" w:fill="auto"/>
                  <w:noWrap/>
                  <w:vAlign w:val="bottom"/>
                  <w:hideMark/>
                </w:tcPr>
                <w:p w14:paraId="6FF331E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2</w:t>
                  </w:r>
                </w:p>
              </w:tc>
              <w:tc>
                <w:tcPr>
                  <w:tcW w:w="6629" w:type="dxa"/>
                  <w:shd w:val="clear" w:color="auto" w:fill="auto"/>
                  <w:noWrap/>
                  <w:vAlign w:val="bottom"/>
                  <w:hideMark/>
                </w:tcPr>
                <w:p w14:paraId="5FCD9A85"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Subordinated rank fully registered mortgage</w:t>
                  </w:r>
                </w:p>
              </w:tc>
            </w:tr>
            <w:tr w:rsidR="00653919" w:rsidRPr="0082355F" w14:paraId="2E7F28AB" w14:textId="77777777" w:rsidTr="00F42E3C">
              <w:trPr>
                <w:trHeight w:val="60"/>
              </w:trPr>
              <w:tc>
                <w:tcPr>
                  <w:tcW w:w="3181" w:type="dxa"/>
                  <w:shd w:val="clear" w:color="auto" w:fill="auto"/>
                  <w:noWrap/>
                  <w:vAlign w:val="bottom"/>
                  <w:hideMark/>
                </w:tcPr>
                <w:p w14:paraId="3D60DB7B"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3</w:t>
                  </w:r>
                </w:p>
              </w:tc>
              <w:tc>
                <w:tcPr>
                  <w:tcW w:w="6629" w:type="dxa"/>
                  <w:shd w:val="clear" w:color="auto" w:fill="auto"/>
                  <w:noWrap/>
                  <w:vAlign w:val="bottom"/>
                  <w:hideMark/>
                </w:tcPr>
                <w:p w14:paraId="47D0C0BF"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Partly registered mortgage with registered mandate to register the remainder</w:t>
                  </w:r>
                </w:p>
              </w:tc>
            </w:tr>
            <w:tr w:rsidR="00653919" w:rsidRPr="0082355F" w14:paraId="2D4B6CEC" w14:textId="77777777" w:rsidTr="00F42E3C">
              <w:trPr>
                <w:trHeight w:val="60"/>
              </w:trPr>
              <w:tc>
                <w:tcPr>
                  <w:tcW w:w="3181" w:type="dxa"/>
                  <w:shd w:val="clear" w:color="auto" w:fill="auto"/>
                  <w:noWrap/>
                  <w:vAlign w:val="bottom"/>
                  <w:hideMark/>
                </w:tcPr>
                <w:p w14:paraId="5F47F45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4</w:t>
                  </w:r>
                </w:p>
              </w:tc>
              <w:tc>
                <w:tcPr>
                  <w:tcW w:w="6629" w:type="dxa"/>
                  <w:shd w:val="clear" w:color="auto" w:fill="auto"/>
                  <w:noWrap/>
                  <w:vAlign w:val="bottom"/>
                  <w:hideMark/>
                </w:tcPr>
                <w:p w14:paraId="6674E393"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Conditional mortgage</w:t>
                  </w:r>
                </w:p>
              </w:tc>
            </w:tr>
            <w:tr w:rsidR="00653919" w:rsidRPr="0082355F" w14:paraId="46F6DCC6" w14:textId="77777777" w:rsidTr="00F42E3C">
              <w:trPr>
                <w:trHeight w:val="63"/>
              </w:trPr>
              <w:tc>
                <w:tcPr>
                  <w:tcW w:w="3181" w:type="dxa"/>
                  <w:shd w:val="clear" w:color="auto" w:fill="auto"/>
                  <w:noWrap/>
                  <w:vAlign w:val="bottom"/>
                  <w:hideMark/>
                </w:tcPr>
                <w:p w14:paraId="419E7080"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5</w:t>
                  </w:r>
                </w:p>
              </w:tc>
              <w:tc>
                <w:tcPr>
                  <w:tcW w:w="6629" w:type="dxa"/>
                  <w:shd w:val="clear" w:color="auto" w:fill="auto"/>
                  <w:noWrap/>
                  <w:vAlign w:val="bottom"/>
                  <w:hideMark/>
                </w:tcPr>
                <w:p w14:paraId="764EC560"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secured collateral</w:t>
                  </w:r>
                </w:p>
              </w:tc>
            </w:tr>
            <w:tr w:rsidR="00653919" w:rsidRPr="0082355F" w14:paraId="427630EE" w14:textId="77777777" w:rsidTr="00F42E3C">
              <w:trPr>
                <w:trHeight w:val="108"/>
              </w:trPr>
              <w:tc>
                <w:tcPr>
                  <w:tcW w:w="3181" w:type="dxa"/>
                  <w:shd w:val="clear" w:color="auto" w:fill="auto"/>
                  <w:noWrap/>
                  <w:vAlign w:val="bottom"/>
                  <w:hideMark/>
                </w:tcPr>
                <w:p w14:paraId="07807D29"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6</w:t>
                  </w:r>
                </w:p>
              </w:tc>
              <w:tc>
                <w:tcPr>
                  <w:tcW w:w="6629" w:type="dxa"/>
                  <w:shd w:val="clear" w:color="auto" w:fill="auto"/>
                  <w:noWrap/>
                  <w:vAlign w:val="bottom"/>
                  <w:hideMark/>
                </w:tcPr>
                <w:p w14:paraId="674E5094"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unsecured collateral</w:t>
                  </w:r>
                </w:p>
              </w:tc>
            </w:tr>
          </w:tbl>
          <w:p w14:paraId="4B3FFB45" w14:textId="77777777" w:rsidR="00653919" w:rsidRDefault="00653919" w:rsidP="00F42E3C">
            <w:pPr>
              <w:pStyle w:val="Default"/>
              <w:rPr>
                <w:sz w:val="18"/>
                <w:szCs w:val="18"/>
                <w:lang w:val="en-US"/>
              </w:rPr>
            </w:pPr>
          </w:p>
          <w:p w14:paraId="5DF2FE8B" w14:textId="73F7E2F5" w:rsidR="00DA416A" w:rsidRPr="00DA416A" w:rsidRDefault="00DA416A" w:rsidP="00DA416A">
            <w:pPr>
              <w:spacing w:after="0"/>
              <w:rPr>
                <w:sz w:val="18"/>
                <w:szCs w:val="18"/>
                <w:lang w:val="en-US"/>
              </w:rPr>
            </w:pPr>
            <w:r w:rsidRPr="00DA416A">
              <w:rPr>
                <w:sz w:val="18"/>
                <w:szCs w:val="18"/>
                <w:lang w:val="en-US"/>
              </w:rPr>
              <w:t xml:space="preserve">- If the loan </w:t>
            </w:r>
            <w:r w:rsidR="0085563F">
              <w:rPr>
                <w:sz w:val="18"/>
                <w:szCs w:val="18"/>
                <w:lang w:val="en-US"/>
              </w:rPr>
              <w:t>does not have a protection</w:t>
            </w:r>
            <w:r w:rsidRPr="00DA416A">
              <w:rPr>
                <w:sz w:val="18"/>
                <w:szCs w:val="18"/>
                <w:lang w:val="en-US"/>
              </w:rPr>
              <w:t xml:space="preserve"> then report "11111111111”</w:t>
            </w:r>
          </w:p>
          <w:p w14:paraId="4E1BF9F4" w14:textId="77777777" w:rsidR="00DA416A" w:rsidRPr="00DA416A" w:rsidRDefault="00DA416A" w:rsidP="00DA416A">
            <w:pPr>
              <w:spacing w:after="0"/>
              <w:rPr>
                <w:sz w:val="18"/>
                <w:szCs w:val="18"/>
                <w:lang w:val="en-US"/>
              </w:rPr>
            </w:pPr>
            <w:r w:rsidRPr="00DA416A">
              <w:rPr>
                <w:sz w:val="18"/>
                <w:szCs w:val="18"/>
                <w:lang w:val="en-US"/>
              </w:rPr>
              <w:t>- If the data is not available, report "99999999999"</w:t>
            </w:r>
          </w:p>
          <w:p w14:paraId="0F8218F2" w14:textId="2250EF37" w:rsidR="00DA416A" w:rsidRPr="00716A87" w:rsidRDefault="00DA416A" w:rsidP="00DA416A">
            <w:pPr>
              <w:spacing w:after="0"/>
              <w:rPr>
                <w:sz w:val="18"/>
                <w:szCs w:val="18"/>
                <w:lang w:val="en-US"/>
              </w:rPr>
            </w:pPr>
            <w:r w:rsidRPr="00DA416A">
              <w:rPr>
                <w:sz w:val="18"/>
                <w:szCs w:val="18"/>
                <w:lang w:val="en-US"/>
              </w:rPr>
              <w:t>- If the contract is guaranteed by more than one asset, it must be prioritized by reporting in this field based on the asset with the highest guaranteed amount of the loan.</w:t>
            </w:r>
          </w:p>
        </w:tc>
      </w:tr>
      <w:tr w:rsidR="00653919" w:rsidRPr="0082355F" w14:paraId="1D240E45"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8308F2" w14:textId="77777777" w:rsidR="00653919" w:rsidRDefault="00653919" w:rsidP="00F42E3C">
            <w:pPr>
              <w:rPr>
                <w:b/>
                <w:bCs/>
                <w:sz w:val="18"/>
                <w:szCs w:val="18"/>
                <w:lang w:val="en-US"/>
              </w:rPr>
            </w:pPr>
            <w:r w:rsidRPr="00255C9E">
              <w:rPr>
                <w:b/>
                <w:bCs/>
                <w:sz w:val="18"/>
                <w:szCs w:val="18"/>
                <w:lang w:val="en-US"/>
              </w:rPr>
              <w:t>Link to other concepts</w:t>
            </w:r>
          </w:p>
          <w:p w14:paraId="34FB060E" w14:textId="018BB551" w:rsidR="00653919" w:rsidRPr="0007347C" w:rsidRDefault="008D53C7" w:rsidP="008D53C7">
            <w:pPr>
              <w:pStyle w:val="Default"/>
              <w:ind w:left="737"/>
              <w:rPr>
                <w:sz w:val="18"/>
                <w:szCs w:val="18"/>
                <w:lang w:val="en-US"/>
              </w:rPr>
            </w:pPr>
            <w:r>
              <w:rPr>
                <w:rFonts w:asciiTheme="minorHAnsi" w:hAnsiTheme="minorHAnsi" w:cstheme="minorBidi"/>
                <w:color w:val="auto"/>
                <w:sz w:val="18"/>
                <w:szCs w:val="18"/>
                <w:lang w:val="en-US"/>
              </w:rPr>
              <w:t>N/A</w:t>
            </w:r>
          </w:p>
        </w:tc>
      </w:tr>
      <w:tr w:rsidR="00653919" w:rsidRPr="0082355F" w14:paraId="2BB805BE"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435FA" w14:textId="77777777" w:rsidR="00653919" w:rsidRDefault="00653919" w:rsidP="00F42E3C">
            <w:pPr>
              <w:rPr>
                <w:b/>
                <w:bCs/>
                <w:sz w:val="18"/>
                <w:szCs w:val="18"/>
                <w:lang w:val="en-US"/>
              </w:rPr>
            </w:pPr>
            <w:r>
              <w:rPr>
                <w:b/>
                <w:bCs/>
                <w:sz w:val="18"/>
                <w:szCs w:val="18"/>
                <w:lang w:val="en-US"/>
              </w:rPr>
              <w:t>Examples</w:t>
            </w:r>
          </w:p>
          <w:p w14:paraId="52D7612E" w14:textId="7A0111EC" w:rsidR="00653919" w:rsidRPr="00BE03CD" w:rsidRDefault="0091023F" w:rsidP="00936776">
            <w:pPr>
              <w:pStyle w:val="ListParagraph"/>
              <w:numPr>
                <w:ilvl w:val="0"/>
                <w:numId w:val="8"/>
              </w:numPr>
              <w:spacing w:after="0"/>
              <w:rPr>
                <w:sz w:val="18"/>
                <w:szCs w:val="18"/>
                <w:lang w:val="en-US"/>
              </w:rPr>
            </w:pPr>
            <w:r w:rsidRPr="0091023F">
              <w:rPr>
                <w:sz w:val="18"/>
                <w:szCs w:val="18"/>
                <w:lang w:val="en-US"/>
              </w:rPr>
              <w:t xml:space="preserve">A </w:t>
            </w:r>
            <w:r w:rsidR="00760042" w:rsidRPr="00316D59">
              <w:rPr>
                <w:rFonts w:ascii="Calibri" w:eastAsia="Times New Roman" w:hAnsi="Calibri" w:cs="Calibri"/>
                <w:color w:val="000000"/>
                <w:sz w:val="18"/>
                <w:szCs w:val="18"/>
                <w:lang w:val="en-US"/>
              </w:rPr>
              <w:t>mortgage</w:t>
            </w:r>
            <w:r w:rsidR="00760042" w:rsidRPr="0091023F">
              <w:rPr>
                <w:sz w:val="18"/>
                <w:szCs w:val="18"/>
                <w:lang w:val="en-US"/>
              </w:rPr>
              <w:t xml:space="preserve"> </w:t>
            </w:r>
            <w:r w:rsidR="00AE1B10">
              <w:rPr>
                <w:sz w:val="18"/>
                <w:szCs w:val="18"/>
                <w:lang w:val="en-US"/>
              </w:rPr>
              <w:t xml:space="preserve">loan </w:t>
            </w:r>
            <w:r w:rsidRPr="0091023F">
              <w:rPr>
                <w:sz w:val="18"/>
                <w:szCs w:val="18"/>
                <w:lang w:val="en-US"/>
              </w:rPr>
              <w:t>guaranteed by a commercial property</w:t>
            </w:r>
            <w:r w:rsidR="00AE1B10">
              <w:rPr>
                <w:sz w:val="18"/>
                <w:szCs w:val="18"/>
                <w:lang w:val="en-US"/>
              </w:rPr>
              <w:t xml:space="preserve"> (first rank)</w:t>
            </w:r>
            <w:r w:rsidRPr="0091023F">
              <w:rPr>
                <w:sz w:val="18"/>
                <w:szCs w:val="18"/>
                <w:lang w:val="en-US"/>
              </w:rPr>
              <w:t xml:space="preserve">, that is, the Bank has the right to </w:t>
            </w:r>
            <w:r w:rsidR="00AE1B10">
              <w:rPr>
                <w:sz w:val="18"/>
                <w:szCs w:val="18"/>
                <w:lang w:val="en-US"/>
              </w:rPr>
              <w:t>be the f</w:t>
            </w:r>
            <w:r w:rsidR="00274133">
              <w:rPr>
                <w:sz w:val="18"/>
                <w:szCs w:val="18"/>
                <w:lang w:val="en-US"/>
              </w:rPr>
              <w:t>i</w:t>
            </w:r>
            <w:r w:rsidR="00AE1B10">
              <w:rPr>
                <w:sz w:val="18"/>
                <w:szCs w:val="18"/>
                <w:lang w:val="en-US"/>
              </w:rPr>
              <w:t xml:space="preserve">rst one in </w:t>
            </w:r>
            <w:r w:rsidRPr="0091023F">
              <w:rPr>
                <w:sz w:val="18"/>
                <w:szCs w:val="18"/>
                <w:lang w:val="en-US"/>
              </w:rPr>
              <w:t>recover</w:t>
            </w:r>
            <w:r w:rsidR="00AE1B10">
              <w:rPr>
                <w:sz w:val="18"/>
                <w:szCs w:val="18"/>
                <w:lang w:val="en-US"/>
              </w:rPr>
              <w:t>ing</w:t>
            </w:r>
            <w:r w:rsidRPr="0091023F">
              <w:rPr>
                <w:sz w:val="18"/>
                <w:szCs w:val="18"/>
                <w:lang w:val="en-US"/>
              </w:rPr>
              <w:t xml:space="preserve"> the debt, in case of non-payment, over the rest of the creditors</w:t>
            </w:r>
            <w:r w:rsidR="00274133">
              <w:rPr>
                <w:sz w:val="18"/>
                <w:szCs w:val="18"/>
                <w:lang w:val="en-US"/>
              </w:rPr>
              <w:t>; then</w:t>
            </w:r>
            <w:r w:rsidRPr="0091023F">
              <w:rPr>
                <w:sz w:val="18"/>
                <w:szCs w:val="18"/>
                <w:lang w:val="en-US"/>
              </w:rPr>
              <w:t xml:space="preserve"> the expected value to be informed in the Loan Tape must be Code = 1.</w:t>
            </w:r>
          </w:p>
        </w:tc>
      </w:tr>
      <w:tr w:rsidR="00653919" w:rsidRPr="0082355F" w14:paraId="1F0CE8EF"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C1104E" w14:textId="77777777" w:rsidR="00653919" w:rsidRPr="00255C9E" w:rsidRDefault="00653919" w:rsidP="00F42E3C">
            <w:pPr>
              <w:rPr>
                <w:b/>
                <w:bCs/>
                <w:sz w:val="18"/>
                <w:szCs w:val="18"/>
                <w:lang w:val="en-US"/>
              </w:rPr>
            </w:pPr>
            <w:r w:rsidRPr="00255C9E">
              <w:rPr>
                <w:b/>
                <w:bCs/>
                <w:sz w:val="18"/>
                <w:szCs w:val="18"/>
                <w:lang w:val="en-US"/>
              </w:rPr>
              <w:t>ECB asks for this figure</w:t>
            </w:r>
          </w:p>
          <w:p w14:paraId="029B68B7" w14:textId="77777777" w:rsidR="00653919" w:rsidRPr="00B57307" w:rsidRDefault="00653919" w:rsidP="00F42E3C">
            <w:pPr>
              <w:spacing w:after="0"/>
              <w:rPr>
                <w:rFonts w:cstheme="minorHAnsi"/>
                <w:sz w:val="18"/>
                <w:szCs w:val="18"/>
                <w:lang w:val="en-US"/>
              </w:rPr>
            </w:pPr>
            <w:r>
              <w:rPr>
                <w:rFonts w:cstheme="minorHAnsi"/>
                <w:sz w:val="18"/>
                <w:szCs w:val="18"/>
                <w:lang w:val="en-US"/>
              </w:rPr>
              <w:t>Identification of the type of mortgage</w:t>
            </w:r>
          </w:p>
        </w:tc>
      </w:tr>
    </w:tbl>
    <w:p w14:paraId="0757DBB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37524D14"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10F33C"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4FFB46"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6761EE"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24B576" w14:textId="77777777" w:rsidR="00DB628D" w:rsidRPr="00255C9E" w:rsidRDefault="00DB628D"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B628D" w:rsidRPr="00984C3B" w14:paraId="0D4D1C2C"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3D09B" w14:textId="4AE639E9" w:rsidR="00DB628D" w:rsidRPr="00984C3B" w:rsidRDefault="00DB628D" w:rsidP="00DB628D">
            <w:pPr>
              <w:rPr>
                <w:sz w:val="18"/>
                <w:szCs w:val="18"/>
              </w:rPr>
            </w:pPr>
            <w:r>
              <w:rPr>
                <w:sz w:val="18"/>
                <w:szCs w:val="18"/>
                <w:lang w:val="en-US"/>
              </w:rPr>
              <w:t>IN.058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AA10" w14:textId="08BE791C" w:rsidR="00DB628D" w:rsidRPr="00984C3B" w:rsidRDefault="00DB628D" w:rsidP="00DB628D">
            <w:pPr>
              <w:rPr>
                <w:sz w:val="18"/>
                <w:szCs w:val="18"/>
                <w:lang w:val="en-US"/>
              </w:rPr>
            </w:pPr>
            <w:r w:rsidRPr="009C2763">
              <w:rPr>
                <w:sz w:val="18"/>
                <w:szCs w:val="18"/>
                <w:lang w:val="en-US"/>
              </w:rPr>
              <w:t>TYP_CRE_OPRTN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5E9E4" w14:textId="0E38DEC6" w:rsidR="00DB628D" w:rsidRPr="00870360" w:rsidRDefault="00DB628D" w:rsidP="00AD76B0">
            <w:pPr>
              <w:pStyle w:val="Heading3"/>
              <w:rPr>
                <w:szCs w:val="18"/>
                <w:lang w:val="en-US"/>
              </w:rPr>
            </w:pPr>
            <w:bookmarkStart w:id="520" w:name="_Toc138781282"/>
            <w:r w:rsidRPr="00AD76B0">
              <w:rPr>
                <w:lang w:val="en-US"/>
              </w:rPr>
              <w:t>Type of CRE operation financed</w:t>
            </w:r>
            <w:bookmarkEnd w:id="520"/>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A9404" w14:textId="6756ED10" w:rsidR="00DB628D" w:rsidRPr="00984C3B" w:rsidRDefault="00DB628D" w:rsidP="00DB628D">
            <w:pPr>
              <w:rPr>
                <w:sz w:val="18"/>
                <w:szCs w:val="18"/>
              </w:rPr>
            </w:pPr>
            <w:proofErr w:type="spellStart"/>
            <w:r w:rsidRPr="00AA0157">
              <w:rPr>
                <w:sz w:val="18"/>
                <w:szCs w:val="18"/>
              </w:rPr>
              <w:t>Risks</w:t>
            </w:r>
            <w:proofErr w:type="spellEnd"/>
          </w:p>
        </w:tc>
      </w:tr>
      <w:tr w:rsidR="00DB628D" w:rsidRPr="00255C9E" w14:paraId="11AA995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3E78BB" w14:textId="77777777" w:rsidR="00DB628D" w:rsidRPr="00255C9E" w:rsidRDefault="00DB628D" w:rsidP="00F42E3C">
            <w:pPr>
              <w:rPr>
                <w:sz w:val="18"/>
                <w:szCs w:val="18"/>
              </w:rPr>
            </w:pPr>
          </w:p>
        </w:tc>
      </w:tr>
      <w:tr w:rsidR="00DB628D" w:rsidRPr="0082355F" w14:paraId="3BEFC31B"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5BF578" w14:textId="77777777" w:rsidR="00DB628D" w:rsidRPr="00255C9E" w:rsidRDefault="00DB628D" w:rsidP="00DB628D">
            <w:pPr>
              <w:rPr>
                <w:rFonts w:cstheme="minorHAnsi"/>
                <w:b/>
                <w:bCs/>
                <w:sz w:val="18"/>
                <w:szCs w:val="18"/>
                <w:lang w:val="en-US"/>
              </w:rPr>
            </w:pPr>
            <w:r w:rsidRPr="00255C9E">
              <w:rPr>
                <w:rFonts w:cstheme="minorHAnsi"/>
                <w:b/>
                <w:bCs/>
                <w:sz w:val="18"/>
                <w:szCs w:val="18"/>
                <w:lang w:val="en-US"/>
              </w:rPr>
              <w:t>Definition</w:t>
            </w:r>
          </w:p>
          <w:p w14:paraId="32E4A8CD"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r w:rsidRPr="009C2763">
              <w:rPr>
                <w:rFonts w:cstheme="minorHAnsi"/>
                <w:sz w:val="18"/>
                <w:szCs w:val="18"/>
                <w:lang w:val="en-US"/>
              </w:rPr>
              <w:t xml:space="preserve">Type of CRE operation financed, regardless of its regulatory portfolio under the </w:t>
            </w:r>
            <w:proofErr w:type="spellStart"/>
            <w:r w:rsidRPr="009C2763">
              <w:rPr>
                <w:rFonts w:cstheme="minorHAnsi"/>
                <w:sz w:val="18"/>
                <w:szCs w:val="18"/>
                <w:lang w:val="en-US"/>
              </w:rPr>
              <w:t>Standardised</w:t>
            </w:r>
            <w:proofErr w:type="spellEnd"/>
            <w:r w:rsidRPr="009C2763">
              <w:rPr>
                <w:rFonts w:cstheme="minorHAnsi"/>
                <w:sz w:val="18"/>
                <w:szCs w:val="18"/>
                <w:lang w:val="en-US"/>
              </w:rPr>
              <w:t xml:space="preserve"> or the IRB approach.</w:t>
            </w:r>
          </w:p>
          <w:p w14:paraId="092CA0C2"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101FF59E" w14:textId="4C88A1AA" w:rsidR="00DB628D" w:rsidRDefault="00DB628D" w:rsidP="00DB628D">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B53ED6">
              <w:rPr>
                <w:rFonts w:cstheme="minorHAnsi"/>
                <w:i/>
                <w:iCs/>
                <w:sz w:val="18"/>
                <w:szCs w:val="18"/>
                <w:u w:val="single"/>
                <w:lang w:val="en-US"/>
              </w:rPr>
              <w:t>Type of CRE operation financed</w:t>
            </w:r>
            <w:r w:rsidRPr="00D13EE3">
              <w:rPr>
                <w:rFonts w:cstheme="minorHAnsi"/>
                <w:i/>
                <w:iCs/>
                <w:sz w:val="18"/>
                <w:szCs w:val="18"/>
                <w:u w:val="single"/>
                <w:lang w:val="en-US"/>
              </w:rPr>
              <w:t xml:space="preserve"> </w:t>
            </w:r>
            <w:r>
              <w:rPr>
                <w:rFonts w:cstheme="minorHAnsi"/>
                <w:i/>
                <w:iCs/>
                <w:sz w:val="18"/>
                <w:szCs w:val="18"/>
                <w:u w:val="single"/>
                <w:lang w:val="en-US"/>
              </w:rPr>
              <w:t>values</w:t>
            </w:r>
            <w:r w:rsidR="00594C58">
              <w:rPr>
                <w:rFonts w:cstheme="minorHAnsi"/>
                <w:i/>
                <w:iCs/>
                <w:sz w:val="18"/>
                <w:szCs w:val="18"/>
                <w:u w:val="single"/>
                <w:lang w:val="en-US"/>
              </w:rPr>
              <w:t>:</w:t>
            </w:r>
          </w:p>
          <w:p w14:paraId="351E5849"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682DB099" w14:textId="51BFA711" w:rsidR="00DB628D"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B53ED6">
              <w:rPr>
                <w:rFonts w:cstheme="minorHAnsi"/>
                <w:b/>
                <w:bCs/>
                <w:sz w:val="18"/>
                <w:szCs w:val="18"/>
                <w:lang w:val="en-US"/>
              </w:rPr>
              <w:t>Property development financing</w:t>
            </w:r>
            <w:r w:rsidRPr="00634B7A">
              <w:rPr>
                <w:lang w:val="en-US"/>
              </w:rPr>
              <w:sym w:font="Wingdings" w:char="F0E0"/>
            </w:r>
            <w:r>
              <w:rPr>
                <w:lang w:val="en-US"/>
              </w:rPr>
              <w:t xml:space="preserve"> </w:t>
            </w:r>
            <w:r w:rsidRPr="002170A1">
              <w:rPr>
                <w:rFonts w:cstheme="minorHAnsi"/>
                <w:sz w:val="18"/>
                <w:szCs w:val="18"/>
                <w:lang w:val="en-US"/>
              </w:rPr>
              <w:t>Th</w:t>
            </w:r>
            <w:r w:rsidR="00594C58">
              <w:rPr>
                <w:rFonts w:cstheme="minorHAnsi"/>
                <w:sz w:val="18"/>
                <w:szCs w:val="18"/>
                <w:lang w:val="en-US"/>
              </w:rPr>
              <w:t>is</w:t>
            </w:r>
            <w:r w:rsidRPr="002170A1">
              <w:rPr>
                <w:rFonts w:cstheme="minorHAnsi"/>
                <w:sz w:val="18"/>
                <w:szCs w:val="18"/>
                <w:lang w:val="en-US"/>
              </w:rPr>
              <w:t xml:space="preserve"> value is reported for </w:t>
            </w:r>
            <w:r w:rsidR="00125267">
              <w:rPr>
                <w:rFonts w:cstheme="minorHAnsi"/>
                <w:sz w:val="18"/>
                <w:szCs w:val="18"/>
                <w:lang w:val="en-US"/>
              </w:rPr>
              <w:t xml:space="preserve">CRE </w:t>
            </w:r>
            <w:r w:rsidRPr="002170A1">
              <w:rPr>
                <w:rFonts w:cstheme="minorHAnsi"/>
                <w:sz w:val="18"/>
                <w:szCs w:val="18"/>
                <w:lang w:val="en-US"/>
              </w:rPr>
              <w:t xml:space="preserve">instruments extended for the </w:t>
            </w:r>
            <w:r w:rsidR="00125267" w:rsidRPr="00125267">
              <w:rPr>
                <w:rFonts w:cstheme="minorHAnsi"/>
                <w:sz w:val="18"/>
                <w:szCs w:val="18"/>
                <w:lang w:val="en-US"/>
              </w:rPr>
              <w:t>purpose of acquiring, developing and building properties</w:t>
            </w:r>
          </w:p>
          <w:p w14:paraId="3BDCD3BF" w14:textId="77777777" w:rsidR="00DB628D" w:rsidRPr="00B53ED6" w:rsidRDefault="00DB628D" w:rsidP="00DB628D">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1B40B06" w14:textId="64EFD7FA" w:rsidR="00DB628D" w:rsidRPr="009A358B"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B53ED6">
              <w:rPr>
                <w:rFonts w:cstheme="minorHAnsi"/>
                <w:b/>
                <w:bCs/>
                <w:sz w:val="18"/>
                <w:szCs w:val="18"/>
                <w:lang w:val="en-US"/>
              </w:rPr>
              <w:t xml:space="preserve">Property investment financing </w:t>
            </w:r>
            <w:r w:rsidRPr="00634B7A">
              <w:rPr>
                <w:lang w:val="en-US"/>
              </w:rPr>
              <w:sym w:font="Wingdings" w:char="F0E0"/>
            </w:r>
            <w:r w:rsidR="00594C58">
              <w:rPr>
                <w:sz w:val="18"/>
                <w:szCs w:val="18"/>
                <w:lang w:val="en-US"/>
              </w:rPr>
              <w:t xml:space="preserve"> T</w:t>
            </w:r>
            <w:r w:rsidRPr="002170A1">
              <w:rPr>
                <w:sz w:val="18"/>
                <w:szCs w:val="18"/>
                <w:lang w:val="en-US"/>
              </w:rPr>
              <w:t>h</w:t>
            </w:r>
            <w:r w:rsidR="00594C58">
              <w:rPr>
                <w:sz w:val="18"/>
                <w:szCs w:val="18"/>
                <w:lang w:val="en-US"/>
              </w:rPr>
              <w:t>is</w:t>
            </w:r>
            <w:r w:rsidRPr="002170A1">
              <w:rPr>
                <w:sz w:val="18"/>
                <w:szCs w:val="18"/>
                <w:lang w:val="en-US"/>
              </w:rPr>
              <w:t xml:space="preserve"> value is reported for</w:t>
            </w:r>
            <w:r w:rsidR="00594C58">
              <w:rPr>
                <w:sz w:val="18"/>
                <w:szCs w:val="18"/>
                <w:lang w:val="en-US"/>
              </w:rPr>
              <w:t xml:space="preserve"> CRE</w:t>
            </w:r>
            <w:r w:rsidRPr="002170A1">
              <w:rPr>
                <w:sz w:val="18"/>
                <w:szCs w:val="18"/>
                <w:lang w:val="en-US"/>
              </w:rPr>
              <w:t xml:space="preserve"> instruments </w:t>
            </w:r>
            <w:r w:rsidR="008C169B" w:rsidRPr="008C169B">
              <w:rPr>
                <w:sz w:val="18"/>
                <w:szCs w:val="18"/>
                <w:lang w:val="en-US"/>
              </w:rPr>
              <w:t xml:space="preserve">whose acquisition of a property was with the </w:t>
            </w:r>
            <w:r w:rsidR="00107D1C">
              <w:rPr>
                <w:sz w:val="18"/>
                <w:szCs w:val="18"/>
                <w:lang w:val="en-US"/>
              </w:rPr>
              <w:t>purpose</w:t>
            </w:r>
            <w:r w:rsidR="008C169B" w:rsidRPr="008C169B">
              <w:rPr>
                <w:sz w:val="18"/>
                <w:szCs w:val="18"/>
                <w:lang w:val="en-US"/>
              </w:rPr>
              <w:t xml:space="preserve"> of obtaining a higher yield through a sale at a later stage</w:t>
            </w:r>
            <w:r w:rsidR="00107D1C">
              <w:rPr>
                <w:sz w:val="18"/>
                <w:szCs w:val="18"/>
                <w:lang w:val="en-US"/>
              </w:rPr>
              <w:t>.</w:t>
            </w:r>
          </w:p>
          <w:p w14:paraId="30CDB341" w14:textId="77777777" w:rsidR="009A358B" w:rsidRPr="009A358B" w:rsidRDefault="009A358B" w:rsidP="009A358B">
            <w:pPr>
              <w:pStyle w:val="ListParagraph"/>
              <w:rPr>
                <w:rFonts w:cstheme="minorHAnsi"/>
                <w:sz w:val="14"/>
                <w:szCs w:val="14"/>
                <w:lang w:val="en-US"/>
              </w:rPr>
            </w:pPr>
          </w:p>
          <w:p w14:paraId="603D7566" w14:textId="35F5D7D2" w:rsidR="009A358B" w:rsidRPr="009A358B" w:rsidRDefault="009A358B" w:rsidP="009A358B">
            <w:pPr>
              <w:widowControl w:val="0"/>
              <w:autoSpaceDE w:val="0"/>
              <w:autoSpaceDN w:val="0"/>
              <w:adjustRightInd w:val="0"/>
              <w:spacing w:after="0" w:line="231" w:lineRule="auto"/>
              <w:ind w:right="53"/>
              <w:jc w:val="both"/>
              <w:rPr>
                <w:rFonts w:cstheme="minorHAnsi"/>
                <w:sz w:val="18"/>
                <w:szCs w:val="18"/>
                <w:lang w:val="en-US"/>
              </w:rPr>
            </w:pPr>
            <w:r w:rsidRPr="009A358B">
              <w:rPr>
                <w:rFonts w:cstheme="minorHAnsi"/>
                <w:sz w:val="18"/>
                <w:szCs w:val="18"/>
                <w:lang w:val="en-US"/>
              </w:rPr>
              <w:t xml:space="preserve">CRE portfolio </w:t>
            </w:r>
            <w:r w:rsidR="00633C91">
              <w:rPr>
                <w:rFonts w:cstheme="minorHAnsi"/>
                <w:sz w:val="18"/>
                <w:szCs w:val="18"/>
                <w:lang w:val="en-US"/>
              </w:rPr>
              <w:t>refers to</w:t>
            </w:r>
            <w:r w:rsidRPr="009A358B">
              <w:rPr>
                <w:rFonts w:cstheme="minorHAnsi"/>
                <w:sz w:val="18"/>
                <w:szCs w:val="18"/>
                <w:lang w:val="en-US"/>
              </w:rPr>
              <w:t xml:space="preserve"> the perimeter reported in FI18.02 (Row 2. </w:t>
            </w:r>
            <w:r w:rsidR="00085B74" w:rsidRPr="00085B74">
              <w:rPr>
                <w:rFonts w:cstheme="minorHAnsi"/>
                <w:sz w:val="18"/>
                <w:szCs w:val="18"/>
                <w:lang w:val="en-US"/>
              </w:rPr>
              <w:t>Commercial real estate (CRE) loans to small and medium-sized enterprises</w:t>
            </w:r>
            <w:r w:rsidR="00E65937">
              <w:rPr>
                <w:rFonts w:cstheme="minorHAnsi"/>
                <w:sz w:val="18"/>
                <w:szCs w:val="18"/>
                <w:lang w:val="en-US"/>
              </w:rPr>
              <w:t xml:space="preserve"> </w:t>
            </w:r>
            <w:r w:rsidRPr="009A358B">
              <w:rPr>
                <w:rFonts w:cstheme="minorHAnsi"/>
                <w:sz w:val="18"/>
                <w:szCs w:val="18"/>
                <w:lang w:val="en-US"/>
              </w:rPr>
              <w:t xml:space="preserve">and Row 3. </w:t>
            </w:r>
            <w:r w:rsidR="004F3C0F" w:rsidRPr="004F3C0F">
              <w:rPr>
                <w:rFonts w:cstheme="minorHAnsi"/>
                <w:sz w:val="18"/>
                <w:szCs w:val="18"/>
                <w:lang w:val="en-US"/>
              </w:rPr>
              <w:t>Commercial real estate (CRE) loans to non-financial corporations other than SMEs</w:t>
            </w:r>
            <w:r w:rsidRPr="009A358B">
              <w:rPr>
                <w:rFonts w:cstheme="minorHAnsi"/>
                <w:sz w:val="18"/>
                <w:szCs w:val="18"/>
                <w:lang w:val="en-US"/>
              </w:rPr>
              <w:t xml:space="preserve">). This perimeter is broader than the one reported with the “CRE_FNRP18=Y” flag, where it only includes </w:t>
            </w:r>
            <w:r w:rsidR="000C0531" w:rsidRPr="000C0531">
              <w:rPr>
                <w:rFonts w:cstheme="minorHAnsi"/>
                <w:sz w:val="18"/>
                <w:szCs w:val="18"/>
                <w:lang w:val="en-US"/>
              </w:rPr>
              <w:t xml:space="preserve">Loans </w:t>
            </w:r>
            <w:proofErr w:type="spellStart"/>
            <w:r w:rsidR="000C0531" w:rsidRPr="000C0531">
              <w:rPr>
                <w:rFonts w:cstheme="minorHAnsi"/>
                <w:sz w:val="18"/>
                <w:szCs w:val="18"/>
                <w:lang w:val="en-US"/>
              </w:rPr>
              <w:t>collateralised</w:t>
            </w:r>
            <w:proofErr w:type="spellEnd"/>
            <w:r w:rsidR="000C0531" w:rsidRPr="000C0531">
              <w:rPr>
                <w:rFonts w:cstheme="minorHAnsi"/>
                <w:sz w:val="18"/>
                <w:szCs w:val="18"/>
                <w:lang w:val="en-US"/>
              </w:rPr>
              <w:t xml:space="preserve"> by commercial immovable propert</w:t>
            </w:r>
            <w:r w:rsidR="000C0531">
              <w:rPr>
                <w:rFonts w:cstheme="minorHAnsi"/>
                <w:sz w:val="18"/>
                <w:szCs w:val="18"/>
                <w:lang w:val="en-US"/>
              </w:rPr>
              <w:t>y</w:t>
            </w:r>
            <w:r w:rsidRPr="009A358B">
              <w:rPr>
                <w:rFonts w:cstheme="minorHAnsi"/>
                <w:sz w:val="18"/>
                <w:szCs w:val="18"/>
                <w:lang w:val="en-US"/>
              </w:rPr>
              <w:t>.</w:t>
            </w:r>
          </w:p>
          <w:p w14:paraId="2CAB1FCD" w14:textId="5D25DB53" w:rsidR="00DB628D" w:rsidRPr="00D02DEE" w:rsidRDefault="00DB628D" w:rsidP="00DB628D">
            <w:pPr>
              <w:spacing w:after="0"/>
              <w:rPr>
                <w:rFonts w:cstheme="minorHAnsi"/>
                <w:sz w:val="18"/>
                <w:szCs w:val="18"/>
                <w:lang w:val="en-US"/>
              </w:rPr>
            </w:pPr>
          </w:p>
        </w:tc>
      </w:tr>
      <w:tr w:rsidR="00DB628D" w:rsidRPr="0082355F" w14:paraId="444C3739" w14:textId="77777777" w:rsidTr="007B6D6C">
        <w:trPr>
          <w:trHeight w:val="303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7B9D5C" w14:textId="77777777" w:rsidR="00DB628D" w:rsidRPr="00255C9E" w:rsidRDefault="00DB628D" w:rsidP="00DB628D">
            <w:pPr>
              <w:rPr>
                <w:b/>
                <w:bCs/>
                <w:sz w:val="18"/>
                <w:szCs w:val="18"/>
                <w:lang w:val="en-US"/>
              </w:rPr>
            </w:pPr>
            <w:r w:rsidRPr="00255C9E">
              <w:rPr>
                <w:b/>
                <w:bCs/>
                <w:sz w:val="18"/>
                <w:szCs w:val="18"/>
                <w:lang w:val="en-US"/>
              </w:rPr>
              <w:lastRenderedPageBreak/>
              <w:t>Applicability</w:t>
            </w:r>
          </w:p>
          <w:p w14:paraId="5A508359" w14:textId="77777777" w:rsidR="00DB628D" w:rsidRDefault="00DB628D" w:rsidP="00DB628D">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5DCBDE9F" w14:textId="77777777" w:rsidR="00DB628D" w:rsidRDefault="00DB628D" w:rsidP="00DB628D">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DB628D" w:rsidRPr="0082355F" w14:paraId="20548F14"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1286C2D"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CAE233"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DB628D" w:rsidRPr="0082355F" w14:paraId="02AE1626"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A33AF"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EDA3B4"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development financing</w:t>
                  </w:r>
                </w:p>
              </w:tc>
            </w:tr>
            <w:tr w:rsidR="00DB628D" w:rsidRPr="0082355F" w14:paraId="1A986E13"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4568A" w14:textId="77777777" w:rsidR="00DB628D" w:rsidRPr="000B3246"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C8E8D1"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investment financing</w:t>
                  </w:r>
                </w:p>
              </w:tc>
            </w:tr>
          </w:tbl>
          <w:p w14:paraId="64C381B4" w14:textId="77777777" w:rsidR="00DB628D" w:rsidRDefault="00DB628D" w:rsidP="00DB628D">
            <w:pPr>
              <w:rPr>
                <w:b/>
                <w:bCs/>
                <w:sz w:val="18"/>
                <w:szCs w:val="18"/>
                <w:lang w:val="en-US"/>
              </w:rPr>
            </w:pPr>
          </w:p>
          <w:p w14:paraId="3280F7DD" w14:textId="77777777" w:rsidR="00DB628D" w:rsidRDefault="00DB628D" w:rsidP="00DB628D">
            <w:pPr>
              <w:pStyle w:val="Default"/>
              <w:jc w:val="both"/>
              <w:rPr>
                <w:rFonts w:asciiTheme="minorHAnsi" w:hAnsiTheme="minorHAnsi" w:cstheme="minorBidi"/>
                <w:color w:val="auto"/>
                <w:sz w:val="18"/>
                <w:szCs w:val="18"/>
                <w:lang w:val="en-US"/>
              </w:rPr>
            </w:pPr>
            <w:r w:rsidRPr="002170A1">
              <w:rPr>
                <w:rFonts w:asciiTheme="minorHAnsi" w:hAnsiTheme="minorHAnsi" w:cstheme="minorBidi"/>
                <w:color w:val="auto"/>
                <w:sz w:val="18"/>
                <w:szCs w:val="18"/>
                <w:lang w:val="en-US"/>
              </w:rPr>
              <w:t xml:space="preserve">The value is reported irrespective of the protection used to secure the instrument (i.e. whether the instrument used for the purchase or invest of residential/commercial property is secured by the purchased residential/commercial property, whether it is secured by other forms of assets, or whether it is unsecured). </w:t>
            </w:r>
          </w:p>
          <w:p w14:paraId="18B1959B" w14:textId="77777777" w:rsidR="008600C3" w:rsidRDefault="008600C3" w:rsidP="00DB628D">
            <w:pPr>
              <w:pStyle w:val="Default"/>
              <w:jc w:val="both"/>
              <w:rPr>
                <w:rFonts w:asciiTheme="minorHAnsi" w:hAnsiTheme="minorHAnsi" w:cstheme="minorBidi"/>
                <w:color w:val="auto"/>
                <w:sz w:val="18"/>
                <w:szCs w:val="18"/>
                <w:lang w:val="en-US"/>
              </w:rPr>
            </w:pPr>
          </w:p>
          <w:p w14:paraId="0E9D517F" w14:textId="3EED0E8B" w:rsidR="008600C3" w:rsidRPr="007B6D6C" w:rsidRDefault="008600C3" w:rsidP="00DB628D">
            <w:pPr>
              <w:pStyle w:val="Default"/>
              <w:jc w:val="both"/>
              <w:rPr>
                <w:rFonts w:asciiTheme="minorHAnsi" w:hAnsiTheme="minorHAnsi" w:cstheme="minorBidi"/>
                <w:bCs/>
                <w:color w:val="auto"/>
                <w:sz w:val="18"/>
                <w:szCs w:val="18"/>
                <w:lang w:val="en-US"/>
              </w:rPr>
            </w:pPr>
            <w:r w:rsidRPr="007B6D6C">
              <w:rPr>
                <w:rFonts w:asciiTheme="minorHAnsi" w:hAnsiTheme="minorHAnsi" w:cstheme="minorBidi"/>
                <w:bCs/>
                <w:color w:val="auto"/>
                <w:sz w:val="18"/>
                <w:szCs w:val="18"/>
                <w:lang w:val="en-US"/>
              </w:rPr>
              <w:t xml:space="preserve">For the not applicable </w:t>
            </w:r>
            <w:r w:rsidR="004F5D53">
              <w:rPr>
                <w:rFonts w:asciiTheme="minorHAnsi" w:hAnsiTheme="minorHAnsi" w:cstheme="minorBidi"/>
                <w:bCs/>
                <w:color w:val="auto"/>
                <w:sz w:val="18"/>
                <w:szCs w:val="18"/>
                <w:lang w:val="en-US"/>
              </w:rPr>
              <w:t>cases</w:t>
            </w:r>
            <w:r w:rsidRPr="007B6D6C">
              <w:rPr>
                <w:rFonts w:asciiTheme="minorHAnsi" w:hAnsiTheme="minorHAnsi" w:cstheme="minorBidi"/>
                <w:bCs/>
                <w:color w:val="auto"/>
                <w:sz w:val="18"/>
                <w:szCs w:val="18"/>
                <w:lang w:val="en-US"/>
              </w:rPr>
              <w:t xml:space="preserve"> "111111111</w:t>
            </w:r>
            <w:r w:rsidR="00243B64" w:rsidRPr="007B6D6C">
              <w:rPr>
                <w:rFonts w:asciiTheme="minorHAnsi" w:hAnsiTheme="minorHAnsi" w:cstheme="minorBidi"/>
                <w:bCs/>
                <w:color w:val="auto"/>
                <w:sz w:val="18"/>
                <w:szCs w:val="18"/>
                <w:lang w:val="en-US"/>
              </w:rPr>
              <w:t>11</w:t>
            </w:r>
            <w:r w:rsidRPr="007B6D6C">
              <w:rPr>
                <w:rFonts w:asciiTheme="minorHAnsi" w:hAnsiTheme="minorHAnsi" w:cstheme="minorBidi"/>
                <w:bCs/>
                <w:color w:val="auto"/>
                <w:sz w:val="18"/>
                <w:szCs w:val="18"/>
                <w:lang w:val="en-US"/>
              </w:rPr>
              <w:t>" shall be indicated.</w:t>
            </w:r>
          </w:p>
        </w:tc>
      </w:tr>
      <w:tr w:rsidR="00DB628D" w:rsidRPr="0007347C" w14:paraId="03ECC63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1EBDAB" w14:textId="77777777" w:rsidR="00DB628D" w:rsidRDefault="00DB628D" w:rsidP="00DB628D">
            <w:pPr>
              <w:rPr>
                <w:b/>
                <w:bCs/>
                <w:sz w:val="18"/>
                <w:szCs w:val="18"/>
                <w:lang w:val="en-US"/>
              </w:rPr>
            </w:pPr>
            <w:r w:rsidRPr="00255C9E">
              <w:rPr>
                <w:b/>
                <w:bCs/>
                <w:sz w:val="18"/>
                <w:szCs w:val="18"/>
                <w:lang w:val="en-US"/>
              </w:rPr>
              <w:t>Link to other concepts</w:t>
            </w:r>
          </w:p>
          <w:p w14:paraId="0D6201D3" w14:textId="665F3491"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PRPS</w:t>
            </w:r>
          </w:p>
        </w:tc>
      </w:tr>
      <w:tr w:rsidR="00DB628D" w:rsidRPr="00624088" w14:paraId="2EA1EDB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899213" w14:textId="77777777" w:rsidR="00DB628D" w:rsidRDefault="00DB628D" w:rsidP="00DB628D">
            <w:pPr>
              <w:rPr>
                <w:b/>
                <w:bCs/>
                <w:sz w:val="18"/>
                <w:szCs w:val="18"/>
                <w:lang w:val="en-US"/>
              </w:rPr>
            </w:pPr>
            <w:r>
              <w:rPr>
                <w:b/>
                <w:bCs/>
                <w:sz w:val="18"/>
                <w:szCs w:val="18"/>
                <w:lang w:val="en-US"/>
              </w:rPr>
              <w:t>Examples</w:t>
            </w:r>
          </w:p>
          <w:p w14:paraId="234BD11C" w14:textId="65B58DFC" w:rsidR="00DB628D" w:rsidRPr="000B5FD7" w:rsidRDefault="00DB628D" w:rsidP="000B5FD7">
            <w:pPr>
              <w:spacing w:after="0"/>
              <w:rPr>
                <w:sz w:val="18"/>
                <w:szCs w:val="18"/>
                <w:lang w:val="en-US"/>
              </w:rPr>
            </w:pPr>
            <w:r w:rsidRPr="000B5FD7">
              <w:rPr>
                <w:sz w:val="18"/>
                <w:szCs w:val="18"/>
                <w:lang w:val="en-US"/>
              </w:rPr>
              <w:t>N/A</w:t>
            </w:r>
          </w:p>
        </w:tc>
      </w:tr>
      <w:tr w:rsidR="00DB628D" w:rsidRPr="00624088" w14:paraId="3957220B"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FDE848" w14:textId="77777777" w:rsidR="00DB628D" w:rsidRPr="00255C9E" w:rsidRDefault="00DB628D" w:rsidP="00DB628D">
            <w:pPr>
              <w:rPr>
                <w:b/>
                <w:bCs/>
                <w:sz w:val="18"/>
                <w:szCs w:val="18"/>
                <w:lang w:val="en-US"/>
              </w:rPr>
            </w:pPr>
            <w:r w:rsidRPr="00255C9E">
              <w:rPr>
                <w:b/>
                <w:bCs/>
                <w:sz w:val="18"/>
                <w:szCs w:val="18"/>
                <w:lang w:val="en-US"/>
              </w:rPr>
              <w:t>ECB asks for this figure</w:t>
            </w:r>
          </w:p>
          <w:p w14:paraId="548CD1BD" w14:textId="376F638B" w:rsidR="00DB628D" w:rsidRPr="00B57307" w:rsidRDefault="00DB628D" w:rsidP="00DB628D">
            <w:pPr>
              <w:spacing w:after="0"/>
              <w:rPr>
                <w:rFonts w:cstheme="minorHAnsi"/>
                <w:sz w:val="18"/>
                <w:szCs w:val="18"/>
                <w:lang w:val="en-US"/>
              </w:rPr>
            </w:pPr>
            <w:r>
              <w:rPr>
                <w:sz w:val="18"/>
                <w:szCs w:val="18"/>
                <w:lang w:val="en-US"/>
              </w:rPr>
              <w:t>Instrument origination</w:t>
            </w:r>
            <w:r w:rsidR="000B5FD7">
              <w:rPr>
                <w:sz w:val="18"/>
                <w:szCs w:val="18"/>
                <w:lang w:val="en-US"/>
              </w:rPr>
              <w:t>.</w:t>
            </w:r>
          </w:p>
        </w:tc>
      </w:tr>
    </w:tbl>
    <w:p w14:paraId="7FD0F9ED" w14:textId="77777777" w:rsidR="00DB628D" w:rsidRDefault="00DB628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6284414C" w14:textId="77777777" w:rsidTr="00AD29CB">
        <w:trPr>
          <w:trHeight w:val="24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A2DAA"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469479"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BAA4E5" w14:textId="77777777" w:rsidR="00DB628D" w:rsidRPr="00255C9E" w:rsidRDefault="00DB628D"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54D536" w14:textId="77777777" w:rsidR="00DB628D" w:rsidRPr="00255C9E" w:rsidRDefault="00DB628D"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B628D" w:rsidRPr="00984C3B" w14:paraId="3B765DBF"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C9E1CC" w14:textId="64FA0745" w:rsidR="00DB628D" w:rsidRPr="00984C3B" w:rsidRDefault="00DB628D" w:rsidP="00DB628D">
            <w:pPr>
              <w:rPr>
                <w:sz w:val="18"/>
                <w:szCs w:val="18"/>
              </w:rPr>
            </w:pPr>
            <w:r>
              <w:rPr>
                <w:sz w:val="18"/>
                <w:szCs w:val="18"/>
                <w:lang w:val="en-US"/>
              </w:rPr>
              <w:t>IN.059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E7F2C7" w14:textId="12F2AEED" w:rsidR="00DB628D" w:rsidRPr="00984C3B" w:rsidRDefault="00DB628D" w:rsidP="00DB628D">
            <w:pPr>
              <w:rPr>
                <w:sz w:val="18"/>
                <w:szCs w:val="18"/>
                <w:lang w:val="en-US"/>
              </w:rPr>
            </w:pPr>
            <w:r w:rsidRPr="001E70B9">
              <w:rPr>
                <w:sz w:val="18"/>
                <w:szCs w:val="18"/>
                <w:lang w:val="en-US"/>
              </w:rPr>
              <w:t>DT_STRT_GP_PPAL</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598174" w14:textId="00BD52FC" w:rsidR="00DB628D" w:rsidRPr="00870360" w:rsidRDefault="00DB628D" w:rsidP="00AD76B0">
            <w:pPr>
              <w:pStyle w:val="Heading3"/>
              <w:rPr>
                <w:szCs w:val="18"/>
                <w:lang w:val="en-US"/>
              </w:rPr>
            </w:pPr>
            <w:bookmarkStart w:id="521" w:name="_Toc138781283"/>
            <w:r w:rsidRPr="00AD76B0">
              <w:rPr>
                <w:lang w:val="en-US"/>
              </w:rPr>
              <w:t>Start date of principal grace period</w:t>
            </w:r>
            <w:bookmarkEnd w:id="521"/>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C80BB7" w14:textId="77777777" w:rsidR="00DB628D" w:rsidRPr="00984C3B" w:rsidRDefault="00DB628D" w:rsidP="00DB628D">
            <w:pPr>
              <w:rPr>
                <w:sz w:val="18"/>
                <w:szCs w:val="18"/>
              </w:rPr>
            </w:pPr>
            <w:proofErr w:type="spellStart"/>
            <w:r w:rsidRPr="00AA0157">
              <w:rPr>
                <w:sz w:val="18"/>
                <w:szCs w:val="18"/>
              </w:rPr>
              <w:t>Risks</w:t>
            </w:r>
            <w:proofErr w:type="spellEnd"/>
          </w:p>
        </w:tc>
      </w:tr>
      <w:tr w:rsidR="00DB628D" w:rsidRPr="00255C9E" w14:paraId="16B75C9E"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F7424D" w14:textId="77777777" w:rsidR="00DB628D" w:rsidRPr="00255C9E" w:rsidRDefault="00DB628D" w:rsidP="00F42E3C">
            <w:pPr>
              <w:rPr>
                <w:sz w:val="18"/>
                <w:szCs w:val="18"/>
              </w:rPr>
            </w:pPr>
          </w:p>
        </w:tc>
      </w:tr>
      <w:tr w:rsidR="00DB628D" w:rsidRPr="0082355F" w14:paraId="2C2FA50D"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03160"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Definition</w:t>
            </w:r>
          </w:p>
          <w:p w14:paraId="7B024707" w14:textId="7ADBD8D9" w:rsid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992195">
              <w:rPr>
                <w:rFonts w:ascii="Calibri" w:hAnsi="Calibri" w:cs="Calibri"/>
                <w:sz w:val="18"/>
                <w:szCs w:val="18"/>
                <w:lang w:val="en-US"/>
              </w:rPr>
              <w:t>The date on which the principal payment postponement starts according to the instrument agreement. The scope of the field refers to any interest only period, either due to renegotiations or interest only agreements at loan inception.</w:t>
            </w:r>
          </w:p>
          <w:p w14:paraId="5F1AF278" w14:textId="77777777" w:rsidR="00992195" w:rsidRP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p>
          <w:p w14:paraId="216BDFD7" w14:textId="77777777"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The data attribute “</w:t>
            </w:r>
            <w:r w:rsidRPr="00DB628D">
              <w:rPr>
                <w:rFonts w:ascii="Calibri" w:hAnsi="Calibri" w:cs="Calibri"/>
                <w:i/>
                <w:iCs/>
                <w:sz w:val="18"/>
                <w:szCs w:val="18"/>
                <w:lang w:val="en-US"/>
              </w:rPr>
              <w:t>Start date of principal grace period</w:t>
            </w:r>
            <w:r w:rsidRPr="00DB628D">
              <w:rPr>
                <w:rFonts w:ascii="Calibri" w:hAnsi="Calibri" w:cs="Calibri"/>
                <w:sz w:val="18"/>
                <w:szCs w:val="18"/>
                <w:lang w:val="en-US"/>
              </w:rPr>
              <w:t>” indicates whether the instrument is within a contractually defined grace period for repayment of principal which the debtor is only paying the interest. If so, the start date of the grace period is reported</w:t>
            </w:r>
          </w:p>
          <w:p w14:paraId="1B8DDBA2" w14:textId="77777777" w:rsidR="00DB628D" w:rsidRPr="00DB628D" w:rsidRDefault="00DB628D" w:rsidP="00DB628D">
            <w:pPr>
              <w:spacing w:after="0"/>
              <w:rPr>
                <w:rFonts w:ascii="Calibri" w:hAnsi="Calibri" w:cs="Calibri"/>
                <w:sz w:val="18"/>
                <w:szCs w:val="18"/>
                <w:lang w:val="en-US"/>
              </w:rPr>
            </w:pPr>
          </w:p>
        </w:tc>
      </w:tr>
      <w:tr w:rsidR="00DB628D" w:rsidRPr="0082355F" w14:paraId="499F4835"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180E6"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Applicability</w:t>
            </w:r>
          </w:p>
          <w:p w14:paraId="73042B33" w14:textId="072005BE" w:rsidR="006E6C91" w:rsidRDefault="006E6C91" w:rsidP="00DB628D">
            <w:pPr>
              <w:pStyle w:val="Default"/>
              <w:jc w:val="both"/>
              <w:rPr>
                <w:rFonts w:ascii="Calibri" w:hAnsi="Calibri" w:cs="Calibri"/>
                <w:sz w:val="18"/>
                <w:szCs w:val="18"/>
                <w:lang w:val="en-US"/>
              </w:rPr>
            </w:pPr>
          </w:p>
          <w:p w14:paraId="2ACB2D4B" w14:textId="77777777" w:rsidR="00597D2C" w:rsidRDefault="006E6C91" w:rsidP="00597D2C">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w:t>
            </w:r>
            <w:r w:rsidR="00CA645F">
              <w:rPr>
                <w:sz w:val="18"/>
                <w:szCs w:val="18"/>
                <w:lang w:val="en-US"/>
              </w:rPr>
              <w:t>start</w:t>
            </w:r>
            <w:r w:rsidRPr="0083375F">
              <w:rPr>
                <w:sz w:val="18"/>
                <w:szCs w:val="18"/>
                <w:lang w:val="en-US"/>
              </w:rPr>
              <w:t xml:space="preserve">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32DA2F16" w14:textId="77777777" w:rsidR="00597D2C" w:rsidRDefault="00597D2C" w:rsidP="0094719D">
            <w:pPr>
              <w:pStyle w:val="ListParagraph"/>
              <w:spacing w:after="0"/>
              <w:rPr>
                <w:sz w:val="18"/>
                <w:szCs w:val="18"/>
                <w:lang w:val="en-US"/>
              </w:rPr>
            </w:pPr>
          </w:p>
          <w:p w14:paraId="64C3E118" w14:textId="316F3FF6" w:rsidR="006E6C91" w:rsidRPr="0094719D" w:rsidRDefault="006E6C91" w:rsidP="0094719D">
            <w:pPr>
              <w:pStyle w:val="ListParagraph"/>
              <w:numPr>
                <w:ilvl w:val="0"/>
                <w:numId w:val="3"/>
              </w:numPr>
              <w:spacing w:after="0"/>
              <w:rPr>
                <w:sz w:val="18"/>
                <w:szCs w:val="18"/>
                <w:lang w:val="en-US"/>
              </w:rPr>
            </w:pPr>
            <w:r w:rsidRPr="0094719D">
              <w:rPr>
                <w:sz w:val="18"/>
                <w:szCs w:val="18"/>
                <w:lang w:val="en-US"/>
              </w:rPr>
              <w:t xml:space="preserve">In addition, if a principal grace period has already ended (i.e., the period end date is past due) and the instrument is not in a grace period at the reporting reference date, the past due </w:t>
            </w:r>
            <w:r w:rsidR="009A568E">
              <w:rPr>
                <w:sz w:val="18"/>
                <w:szCs w:val="18"/>
                <w:lang w:val="en-US"/>
              </w:rPr>
              <w:t>start</w:t>
            </w:r>
            <w:r w:rsidRPr="0094719D">
              <w:rPr>
                <w:sz w:val="18"/>
                <w:szCs w:val="18"/>
                <w:lang w:val="en-US"/>
              </w:rPr>
              <w:t xml:space="preserve"> date is reported (i.e., there is no need to update this field on the instrument).</w:t>
            </w:r>
          </w:p>
        </w:tc>
      </w:tr>
      <w:tr w:rsidR="00DB628D" w:rsidRPr="00DB628D" w14:paraId="4760F441"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3A0618"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lastRenderedPageBreak/>
              <w:t>Link to other concepts</w:t>
            </w:r>
          </w:p>
          <w:p w14:paraId="532EC84A" w14:textId="77777777" w:rsid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w:t>
            </w:r>
          </w:p>
          <w:p w14:paraId="291C8D2E" w14:textId="1543A13D"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DT_END_GP_PPAL</w:t>
            </w:r>
          </w:p>
        </w:tc>
      </w:tr>
      <w:tr w:rsidR="00DB628D" w:rsidRPr="00624088" w14:paraId="1091708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8E3AA3"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Examples</w:t>
            </w:r>
          </w:p>
          <w:p w14:paraId="76D2D063" w14:textId="15076CDE"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N/A</w:t>
            </w:r>
          </w:p>
        </w:tc>
      </w:tr>
      <w:tr w:rsidR="00DB628D" w:rsidRPr="00624088" w14:paraId="2FB0785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12E63B"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ECB asks for this figure</w:t>
            </w:r>
          </w:p>
          <w:p w14:paraId="3378786B" w14:textId="174F35FF" w:rsidR="00DB628D" w:rsidRPr="00DB628D" w:rsidRDefault="00DB628D" w:rsidP="00DB628D">
            <w:pPr>
              <w:spacing w:after="0"/>
              <w:rPr>
                <w:rFonts w:ascii="Calibri" w:hAnsi="Calibri" w:cs="Calibri"/>
                <w:sz w:val="18"/>
                <w:szCs w:val="18"/>
                <w:lang w:val="en-US"/>
              </w:rPr>
            </w:pPr>
            <w:r w:rsidRPr="00DB628D">
              <w:rPr>
                <w:rFonts w:ascii="Calibri" w:hAnsi="Calibri" w:cs="Calibri"/>
                <w:sz w:val="18"/>
                <w:szCs w:val="18"/>
                <w:lang w:val="en-US"/>
              </w:rPr>
              <w:t>Instrument financial information</w:t>
            </w:r>
            <w:r w:rsidR="000B5FD7">
              <w:rPr>
                <w:rFonts w:ascii="Calibri" w:hAnsi="Calibri" w:cs="Calibri"/>
                <w:sz w:val="18"/>
                <w:szCs w:val="18"/>
                <w:lang w:val="en-US"/>
              </w:rPr>
              <w:t>.</w:t>
            </w:r>
          </w:p>
        </w:tc>
      </w:tr>
    </w:tbl>
    <w:p w14:paraId="301BE919" w14:textId="77777777" w:rsidR="00DB628D" w:rsidRDefault="00DB628D"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3"/>
        <w:gridCol w:w="2999"/>
        <w:gridCol w:w="4820"/>
        <w:gridCol w:w="1261"/>
      </w:tblGrid>
      <w:tr w:rsidR="007E250C" w:rsidRPr="003E4B38" w14:paraId="171DA6A5" w14:textId="77777777" w:rsidTr="00F017F1">
        <w:trPr>
          <w:trHeight w:val="742"/>
        </w:trPr>
        <w:tc>
          <w:tcPr>
            <w:tcW w:w="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65CED"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9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F7AB4B"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322C2"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093406" w14:textId="77777777" w:rsidR="007E250C" w:rsidRPr="00255C9E" w:rsidRDefault="007E250C"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E250C" w:rsidRPr="00255C9E" w14:paraId="77A0D11F" w14:textId="77777777" w:rsidTr="00B9111C">
        <w:trPr>
          <w:trHeight w:val="752"/>
        </w:trPr>
        <w:tc>
          <w:tcPr>
            <w:tcW w:w="8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EC0F6" w14:textId="42B5FDD8" w:rsidR="007E250C" w:rsidRPr="00255C9E" w:rsidRDefault="007E250C" w:rsidP="00B9111C">
            <w:pPr>
              <w:rPr>
                <w:sz w:val="18"/>
                <w:szCs w:val="18"/>
              </w:rPr>
            </w:pPr>
            <w:r>
              <w:rPr>
                <w:sz w:val="18"/>
                <w:szCs w:val="18"/>
              </w:rPr>
              <w:t>IN</w:t>
            </w:r>
            <w:r w:rsidRPr="00255C9E">
              <w:rPr>
                <w:sz w:val="18"/>
                <w:szCs w:val="18"/>
              </w:rPr>
              <w:t>.</w:t>
            </w:r>
            <w:r>
              <w:rPr>
                <w:sz w:val="18"/>
                <w:szCs w:val="18"/>
              </w:rPr>
              <w:t>060</w:t>
            </w:r>
          </w:p>
          <w:p w14:paraId="6A8D7FF8" w14:textId="77777777" w:rsidR="007E250C" w:rsidRPr="00255C9E" w:rsidRDefault="007E250C" w:rsidP="00B9111C">
            <w:pPr>
              <w:rPr>
                <w:sz w:val="18"/>
                <w:szCs w:val="18"/>
              </w:rPr>
            </w:pPr>
          </w:p>
        </w:tc>
        <w:tc>
          <w:tcPr>
            <w:tcW w:w="299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734ECB" w14:textId="77777777" w:rsidR="007E250C" w:rsidRPr="00255C9E" w:rsidRDefault="007E250C" w:rsidP="00B9111C">
            <w:pPr>
              <w:rPr>
                <w:sz w:val="18"/>
                <w:szCs w:val="18"/>
              </w:rPr>
            </w:pPr>
            <w:r w:rsidRPr="007E250C">
              <w:rPr>
                <w:sz w:val="18"/>
                <w:szCs w:val="18"/>
                <w:lang w:val="en-US"/>
              </w:rPr>
              <w:t>GRSS_CRRYNG_AMNT_INSTRMNT</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A2ABB2" w14:textId="77777777" w:rsidR="007E250C" w:rsidRPr="007E250C" w:rsidRDefault="007E250C" w:rsidP="007E250C">
            <w:pPr>
              <w:pStyle w:val="Heading3"/>
              <w:rPr>
                <w:lang w:val="en-US"/>
              </w:rPr>
            </w:pPr>
            <w:bookmarkStart w:id="522" w:name="_Gross_carrying_amount"/>
            <w:bookmarkStart w:id="523" w:name="_Toc76739695"/>
            <w:bookmarkStart w:id="524" w:name="_Toc138781284"/>
            <w:bookmarkEnd w:id="522"/>
            <w:r w:rsidRPr="007E250C">
              <w:rPr>
                <w:lang w:val="en-US"/>
              </w:rPr>
              <w:t>Gross carrying amount</w:t>
            </w:r>
            <w:bookmarkEnd w:id="523"/>
            <w:bookmarkEnd w:id="524"/>
          </w:p>
          <w:p w14:paraId="2EA19F5C" w14:textId="77777777" w:rsidR="007E250C" w:rsidRPr="00255C9E" w:rsidRDefault="007E250C" w:rsidP="00B9111C">
            <w:pPr>
              <w:rPr>
                <w:sz w:val="18"/>
                <w:szCs w:val="18"/>
              </w:rPr>
            </w:pPr>
          </w:p>
        </w:tc>
        <w:tc>
          <w:tcPr>
            <w:tcW w:w="12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B6225" w14:textId="77777777" w:rsidR="007E250C" w:rsidRPr="00255C9E" w:rsidRDefault="007E250C"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7E250C" w:rsidRPr="00255C9E" w14:paraId="24FE57E9"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838E7E" w14:textId="77777777" w:rsidR="007E250C" w:rsidRPr="00255C9E" w:rsidRDefault="007E250C" w:rsidP="00B9111C">
            <w:pPr>
              <w:rPr>
                <w:sz w:val="18"/>
                <w:szCs w:val="18"/>
              </w:rPr>
            </w:pPr>
          </w:p>
        </w:tc>
      </w:tr>
      <w:tr w:rsidR="007E250C" w:rsidRPr="0082355F" w14:paraId="36398B1F"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F3AEB" w14:textId="77777777" w:rsidR="007E250C" w:rsidRPr="00255C9E" w:rsidRDefault="007E250C" w:rsidP="00B9111C">
            <w:pPr>
              <w:jc w:val="both"/>
              <w:rPr>
                <w:b/>
                <w:bCs/>
                <w:sz w:val="18"/>
                <w:szCs w:val="18"/>
                <w:lang w:val="en-US"/>
              </w:rPr>
            </w:pPr>
            <w:r w:rsidRPr="00255C9E">
              <w:rPr>
                <w:b/>
                <w:bCs/>
                <w:sz w:val="18"/>
                <w:szCs w:val="18"/>
                <w:lang w:val="en-US"/>
              </w:rPr>
              <w:t>Definition</w:t>
            </w:r>
          </w:p>
          <w:p w14:paraId="480428D4" w14:textId="77777777" w:rsidR="007E250C" w:rsidRDefault="007E250C" w:rsidP="00B9111C">
            <w:pPr>
              <w:jc w:val="both"/>
              <w:rPr>
                <w:sz w:val="18"/>
                <w:szCs w:val="18"/>
                <w:lang w:val="en-US"/>
              </w:rPr>
            </w:pPr>
            <w:r>
              <w:rPr>
                <w:sz w:val="18"/>
                <w:szCs w:val="18"/>
                <w:lang w:val="en-US"/>
              </w:rPr>
              <w:t>Units shall report in this data attribute the gross carrying amount of each of the instruments being reported.</w:t>
            </w:r>
          </w:p>
          <w:p w14:paraId="629F3696" w14:textId="77777777" w:rsidR="007E250C" w:rsidRDefault="007E250C" w:rsidP="00B9111C">
            <w:pPr>
              <w:jc w:val="both"/>
              <w:rPr>
                <w:sz w:val="18"/>
                <w:szCs w:val="18"/>
                <w:lang w:val="en-US"/>
              </w:rPr>
            </w:pPr>
            <w:r w:rsidRPr="00500353">
              <w:rPr>
                <w:sz w:val="18"/>
                <w:szCs w:val="18"/>
                <w:lang w:val="en-US"/>
              </w:rPr>
              <w:t xml:space="preserve">Gross carrying amount of debt instruments </w:t>
            </w:r>
            <w:r>
              <w:rPr>
                <w:sz w:val="18"/>
                <w:szCs w:val="18"/>
                <w:lang w:val="en-US"/>
              </w:rPr>
              <w:t xml:space="preserve">(loans and advances, and debt securities acquired) </w:t>
            </w:r>
            <w:r w:rsidRPr="00500353">
              <w:rPr>
                <w:sz w:val="18"/>
                <w:szCs w:val="18"/>
                <w:lang w:val="en-US"/>
              </w:rPr>
              <w:t>shall have the following meaning</w:t>
            </w:r>
            <w:r>
              <w:rPr>
                <w:sz w:val="18"/>
                <w:szCs w:val="18"/>
                <w:lang w:val="en-US"/>
              </w:rPr>
              <w:t>:</w:t>
            </w:r>
          </w:p>
          <w:p w14:paraId="10FE1613" w14:textId="77777777" w:rsidR="007E250C" w:rsidRDefault="007E250C" w:rsidP="00936776">
            <w:pPr>
              <w:pStyle w:val="ListParagraph"/>
              <w:numPr>
                <w:ilvl w:val="0"/>
                <w:numId w:val="81"/>
              </w:numPr>
              <w:jc w:val="both"/>
              <w:rPr>
                <w:sz w:val="18"/>
                <w:szCs w:val="18"/>
                <w:lang w:val="en-US"/>
              </w:rPr>
            </w:pPr>
            <w:r>
              <w:rPr>
                <w:sz w:val="18"/>
                <w:szCs w:val="18"/>
                <w:lang w:val="en-US"/>
              </w:rPr>
              <w:t>F</w:t>
            </w:r>
            <w:r w:rsidRPr="002470DA">
              <w:rPr>
                <w:sz w:val="18"/>
                <w:szCs w:val="18"/>
                <w:lang w:val="en-US"/>
              </w:rPr>
              <w:t xml:space="preserve">or </w:t>
            </w:r>
            <w:r w:rsidRPr="00886F44">
              <w:rPr>
                <w:b/>
                <w:bCs/>
                <w:sz w:val="18"/>
                <w:szCs w:val="18"/>
                <w:lang w:val="en-US"/>
              </w:rPr>
              <w:t>debt instruments measured at fair value through profit or loss</w:t>
            </w:r>
            <w:r w:rsidRPr="002470DA">
              <w:rPr>
                <w:sz w:val="18"/>
                <w:szCs w:val="18"/>
                <w:lang w:val="en-US"/>
              </w:rPr>
              <w:t xml:space="preserve"> without being included in the held for trading, the gross carrying amount shall depend on whether they are classified as performing or non-performing</w:t>
            </w:r>
            <w:r>
              <w:rPr>
                <w:sz w:val="18"/>
                <w:szCs w:val="18"/>
                <w:lang w:val="en-US"/>
              </w:rPr>
              <w:t>:</w:t>
            </w:r>
          </w:p>
          <w:p w14:paraId="7EA19ADC" w14:textId="77777777" w:rsidR="007E250C" w:rsidRDefault="007E250C" w:rsidP="00936776">
            <w:pPr>
              <w:pStyle w:val="ListParagraph"/>
              <w:numPr>
                <w:ilvl w:val="1"/>
                <w:numId w:val="81"/>
              </w:numPr>
              <w:jc w:val="both"/>
              <w:rPr>
                <w:sz w:val="18"/>
                <w:szCs w:val="18"/>
                <w:lang w:val="en-US"/>
              </w:rPr>
            </w:pPr>
            <w:r w:rsidRPr="009A48E8">
              <w:rPr>
                <w:sz w:val="18"/>
                <w:szCs w:val="18"/>
                <w:lang w:val="en-US"/>
              </w:rPr>
              <w:t>For performing debt instruments, the gross carrying amount shall be the fair value</w:t>
            </w:r>
          </w:p>
          <w:p w14:paraId="18BEE076" w14:textId="77777777" w:rsidR="007E250C" w:rsidRDefault="007E250C" w:rsidP="00936776">
            <w:pPr>
              <w:pStyle w:val="ListParagraph"/>
              <w:numPr>
                <w:ilvl w:val="1"/>
                <w:numId w:val="81"/>
              </w:numPr>
              <w:jc w:val="both"/>
              <w:rPr>
                <w:sz w:val="18"/>
                <w:szCs w:val="18"/>
                <w:lang w:val="en-US"/>
              </w:rPr>
            </w:pPr>
            <w:r w:rsidRPr="00CF3A73">
              <w:rPr>
                <w:sz w:val="18"/>
                <w:szCs w:val="18"/>
                <w:lang w:val="en-US"/>
              </w:rPr>
              <w:t>For non-performing debt instruments, the gross carrying amount shall be the fair value after adding back any accumulated negative fair value adjustment due to credit risk</w:t>
            </w:r>
          </w:p>
          <w:p w14:paraId="6DB5D021" w14:textId="77777777" w:rsidR="007E250C" w:rsidRPr="00443987" w:rsidRDefault="007E250C" w:rsidP="00936776">
            <w:pPr>
              <w:pStyle w:val="ListParagraph"/>
              <w:numPr>
                <w:ilvl w:val="0"/>
                <w:numId w:val="81"/>
              </w:numPr>
              <w:jc w:val="both"/>
              <w:rPr>
                <w:sz w:val="18"/>
                <w:szCs w:val="18"/>
                <w:lang w:val="en-US"/>
              </w:rPr>
            </w:pPr>
            <w:r>
              <w:rPr>
                <w:sz w:val="18"/>
                <w:szCs w:val="18"/>
                <w:lang w:val="en-US"/>
              </w:rPr>
              <w:t>F</w:t>
            </w:r>
            <w:r w:rsidRPr="004522F9">
              <w:rPr>
                <w:sz w:val="18"/>
                <w:szCs w:val="18"/>
                <w:lang w:val="en-US"/>
              </w:rPr>
              <w:t xml:space="preserve">or </w:t>
            </w:r>
            <w:r w:rsidRPr="00886F44">
              <w:rPr>
                <w:b/>
                <w:bCs/>
                <w:sz w:val="18"/>
                <w:szCs w:val="18"/>
                <w:lang w:val="en-US"/>
              </w:rPr>
              <w:t>debt instruments at amortized cost or at fair value through other comprehensive income</w:t>
            </w:r>
            <w:r w:rsidRPr="004522F9">
              <w:rPr>
                <w:sz w:val="18"/>
                <w:szCs w:val="18"/>
                <w:lang w:val="en-US"/>
              </w:rPr>
              <w:t>, the gross carrying amount shall be the carrying amount before adjusting for any loss allowance</w:t>
            </w:r>
            <w:r>
              <w:rPr>
                <w:sz w:val="18"/>
                <w:szCs w:val="18"/>
                <w:lang w:val="en-US"/>
              </w:rPr>
              <w:t xml:space="preserve">. That is, </w:t>
            </w:r>
            <w:r w:rsidRPr="00443987">
              <w:rPr>
                <w:sz w:val="18"/>
                <w:szCs w:val="18"/>
                <w:lang w:val="en-US"/>
              </w:rPr>
              <w:t>the balance drawn of each operation, before deducting the amount of accumulated impairment or accumulated changes in fair value due to credit risk, and including the interest accrued using the effective interest rate method.</w:t>
            </w:r>
            <w:r>
              <w:rPr>
                <w:sz w:val="18"/>
                <w:szCs w:val="18"/>
                <w:lang w:val="en-US"/>
              </w:rPr>
              <w:t xml:space="preserve"> </w:t>
            </w:r>
            <w:r w:rsidRPr="00255C9E">
              <w:rPr>
                <w:sz w:val="18"/>
                <w:szCs w:val="18"/>
                <w:lang w:val="en-US"/>
              </w:rPr>
              <w:t xml:space="preserve">The </w:t>
            </w:r>
            <w:r>
              <w:rPr>
                <w:sz w:val="18"/>
                <w:szCs w:val="18"/>
                <w:lang w:val="en-US"/>
              </w:rPr>
              <w:t>U</w:t>
            </w:r>
            <w:r w:rsidRPr="00255C9E">
              <w:rPr>
                <w:sz w:val="18"/>
                <w:szCs w:val="18"/>
                <w:lang w:val="en-US"/>
              </w:rPr>
              <w:t>nit will include accrued interest even when the instrument is in stage 3, except if there is an agreement to interrupt the accrual of interest with IG corporation.</w:t>
            </w:r>
          </w:p>
          <w:p w14:paraId="72FE63D8" w14:textId="77777777" w:rsidR="007E250C" w:rsidRDefault="007E250C" w:rsidP="00B9111C">
            <w:pPr>
              <w:jc w:val="both"/>
              <w:rPr>
                <w:sz w:val="18"/>
                <w:szCs w:val="18"/>
                <w:lang w:val="en-US"/>
              </w:rPr>
            </w:pPr>
            <w:r w:rsidRPr="00255C9E">
              <w:rPr>
                <w:sz w:val="18"/>
                <w:szCs w:val="18"/>
                <w:lang w:val="en-US"/>
              </w:rPr>
              <w:t xml:space="preserve">To measure the gross carrying amount, the valuation of the debt instruments will be made on an individual basis. In addition, the gross amount will </w:t>
            </w:r>
            <w:r>
              <w:rPr>
                <w:sz w:val="18"/>
                <w:szCs w:val="18"/>
                <w:lang w:val="en-US"/>
              </w:rPr>
              <w:t>be calculated</w:t>
            </w:r>
            <w:r w:rsidRPr="00255C9E">
              <w:rPr>
                <w:sz w:val="18"/>
                <w:szCs w:val="18"/>
                <w:lang w:val="en-US"/>
              </w:rPr>
              <w:t xml:space="preserve"> without considering any collateral.</w:t>
            </w:r>
          </w:p>
          <w:p w14:paraId="24493800" w14:textId="77777777" w:rsidR="007E250C" w:rsidRPr="00255C9E" w:rsidRDefault="007E250C" w:rsidP="00B9111C">
            <w:pPr>
              <w:jc w:val="both"/>
              <w:rPr>
                <w:sz w:val="18"/>
                <w:szCs w:val="18"/>
                <w:lang w:val="en-US"/>
              </w:rPr>
            </w:pPr>
            <w:r w:rsidRPr="00255C9E">
              <w:rPr>
                <w:sz w:val="18"/>
                <w:szCs w:val="18"/>
                <w:lang w:val="en-US"/>
              </w:rPr>
              <w:t xml:space="preserve">By type of instrument, the gross carrying amount </w:t>
            </w:r>
            <w:r>
              <w:rPr>
                <w:sz w:val="18"/>
                <w:szCs w:val="18"/>
                <w:lang w:val="en-US"/>
              </w:rPr>
              <w:t>shall</w:t>
            </w:r>
            <w:r w:rsidRPr="00255C9E">
              <w:rPr>
                <w:sz w:val="18"/>
                <w:szCs w:val="18"/>
                <w:lang w:val="en-US"/>
              </w:rPr>
              <w:t xml:space="preserve"> be</w:t>
            </w:r>
            <w:r>
              <w:rPr>
                <w:sz w:val="18"/>
                <w:szCs w:val="18"/>
                <w:lang w:val="en-US"/>
              </w:rPr>
              <w:t xml:space="preserve"> understood as</w:t>
            </w:r>
            <w:r w:rsidRPr="00255C9E">
              <w:rPr>
                <w:sz w:val="18"/>
                <w:szCs w:val="18"/>
                <w:lang w:val="en-US"/>
              </w:rPr>
              <w:t>:</w:t>
            </w:r>
          </w:p>
          <w:p w14:paraId="27F62C72"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On demand (call) and short notice (current account)</w:t>
            </w:r>
            <w:r w:rsidRPr="00255C9E">
              <w:rPr>
                <w:sz w:val="18"/>
                <w:szCs w:val="18"/>
                <w:lang w:val="en-US"/>
              </w:rPr>
              <w:t>: debit balance at the reporting date.</w:t>
            </w:r>
          </w:p>
          <w:p w14:paraId="2A13E017"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Credit card debt</w:t>
            </w:r>
            <w:r w:rsidRPr="00255C9E">
              <w:rPr>
                <w:sz w:val="18"/>
                <w:szCs w:val="18"/>
                <w:lang w:val="en-US"/>
              </w:rPr>
              <w:t>: balance drawn of the limit granted at the reporting date.</w:t>
            </w:r>
          </w:p>
          <w:p w14:paraId="5788A18E"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Trade receivables or commercial portfolio</w:t>
            </w:r>
            <w:r w:rsidRPr="00255C9E">
              <w:rPr>
                <w:sz w:val="18"/>
                <w:szCs w:val="18"/>
                <w:lang w:val="en-US"/>
              </w:rPr>
              <w:t>: debit balance corresponding to invoices or other documents entitling the Company to receive income from the sale of products and provision of services at the reporting date.</w:t>
            </w:r>
          </w:p>
          <w:p w14:paraId="2FAA9E34"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Finance leases</w:t>
            </w:r>
            <w:r w:rsidRPr="00255C9E">
              <w:rPr>
                <w:sz w:val="18"/>
                <w:szCs w:val="18"/>
                <w:lang w:val="en-US"/>
              </w:rPr>
              <w:t>: net investment in the lease at the reporting date. The calculation of the net investment does not include contingent charges, understood as those whose amount is based on a factor other than the mere passage of time, such as those related to future sales, or the cost of services or taxes that the lessor may have to pay to the lessee.</w:t>
            </w:r>
          </w:p>
          <w:p w14:paraId="3F83EDA8" w14:textId="77777777" w:rsidR="007E250C" w:rsidRPr="00255C9E"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Other term loans</w:t>
            </w:r>
            <w:r w:rsidRPr="00255C9E">
              <w:rPr>
                <w:sz w:val="18"/>
                <w:szCs w:val="18"/>
                <w:lang w:val="en-US"/>
              </w:rPr>
              <w:t>: balance due at the reporting date.</w:t>
            </w:r>
          </w:p>
          <w:p w14:paraId="43412BC9" w14:textId="77777777" w:rsidR="007E250C" w:rsidRPr="00EE2793" w:rsidRDefault="007E250C" w:rsidP="00936776">
            <w:pPr>
              <w:pStyle w:val="ListParagraph"/>
              <w:numPr>
                <w:ilvl w:val="0"/>
                <w:numId w:val="79"/>
              </w:numPr>
              <w:spacing w:before="240" w:line="240" w:lineRule="auto"/>
              <w:jc w:val="both"/>
              <w:rPr>
                <w:sz w:val="18"/>
                <w:szCs w:val="18"/>
                <w:lang w:val="en-US"/>
              </w:rPr>
            </w:pPr>
            <w:r w:rsidRPr="00154B71">
              <w:rPr>
                <w:b/>
                <w:bCs/>
                <w:sz w:val="18"/>
                <w:szCs w:val="18"/>
                <w:lang w:val="en-US"/>
              </w:rPr>
              <w:t>Advances that are not loans</w:t>
            </w:r>
            <w:r w:rsidRPr="00255C9E">
              <w:rPr>
                <w:sz w:val="18"/>
                <w:szCs w:val="18"/>
                <w:lang w:val="en-US"/>
              </w:rPr>
              <w:t>: balance due at the reporting date.</w:t>
            </w:r>
          </w:p>
        </w:tc>
      </w:tr>
      <w:tr w:rsidR="007E250C" w:rsidRPr="0082355F" w14:paraId="5BD2AD95"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9AFA94" w14:textId="77777777" w:rsidR="007E250C" w:rsidRPr="00255C9E" w:rsidRDefault="007E250C" w:rsidP="00B9111C">
            <w:pPr>
              <w:rPr>
                <w:sz w:val="18"/>
                <w:szCs w:val="18"/>
                <w:lang w:val="en-US"/>
              </w:rPr>
            </w:pPr>
            <w:r w:rsidRPr="00255C9E">
              <w:rPr>
                <w:b/>
                <w:bCs/>
                <w:sz w:val="18"/>
                <w:szCs w:val="18"/>
                <w:lang w:val="en-US"/>
              </w:rPr>
              <w:t>Applicability</w:t>
            </w:r>
          </w:p>
          <w:p w14:paraId="4C8BE332" w14:textId="77777777" w:rsidR="007E250C" w:rsidRPr="00255C9E" w:rsidRDefault="007E250C" w:rsidP="00B9111C">
            <w:pPr>
              <w:jc w:val="both"/>
              <w:rPr>
                <w:sz w:val="18"/>
                <w:szCs w:val="18"/>
                <w:lang w:val="en-US"/>
              </w:rPr>
            </w:pPr>
            <w:r w:rsidRPr="00DC08E4">
              <w:rPr>
                <w:b/>
                <w:bCs/>
                <w:sz w:val="18"/>
                <w:szCs w:val="18"/>
                <w:lang w:val="en-US"/>
              </w:rPr>
              <w:t>All operations fully classified as off-balance sheet shall have a Gross carrying amount = `</w:t>
            </w:r>
            <w:r w:rsidRPr="00DC08E4">
              <w:rPr>
                <w:rFonts w:ascii="Calibri" w:hAnsi="Calibri" w:cs="Calibri"/>
                <w:b/>
                <w:bCs/>
                <w:color w:val="000000"/>
                <w:sz w:val="18"/>
                <w:szCs w:val="18"/>
                <w:lang w:val="en-US"/>
              </w:rPr>
              <w:t>11111111111´</w:t>
            </w:r>
            <w:r w:rsidRPr="00DC08E4">
              <w:rPr>
                <w:b/>
                <w:bCs/>
                <w:sz w:val="18"/>
                <w:szCs w:val="18"/>
                <w:lang w:val="en-US"/>
              </w:rPr>
              <w:t xml:space="preserve"> (not applicable</w:t>
            </w:r>
            <w:r w:rsidRPr="00092254">
              <w:rPr>
                <w:b/>
                <w:bCs/>
                <w:sz w:val="18"/>
                <w:szCs w:val="18"/>
                <w:lang w:val="en-US"/>
              </w:rPr>
              <w:t>)</w:t>
            </w:r>
            <w:r w:rsidRPr="00092254">
              <w:rPr>
                <w:sz w:val="18"/>
                <w:szCs w:val="18"/>
                <w:lang w:val="en-US"/>
              </w:rPr>
              <w:t>, given that they would report the nominal amount.  E.g. Financial guarantees given not executed</w:t>
            </w:r>
            <w:r>
              <w:rPr>
                <w:sz w:val="18"/>
                <w:szCs w:val="18"/>
                <w:lang w:val="en-US"/>
              </w:rPr>
              <w:t xml:space="preserve">. </w:t>
            </w:r>
          </w:p>
          <w:p w14:paraId="3423C894" w14:textId="79CB8374" w:rsidR="007E250C" w:rsidRPr="002463B0" w:rsidRDefault="007E250C" w:rsidP="00B9111C">
            <w:pPr>
              <w:jc w:val="both"/>
              <w:rPr>
                <w:sz w:val="18"/>
                <w:szCs w:val="18"/>
                <w:lang w:val="en-US"/>
              </w:rPr>
            </w:pPr>
            <w:r>
              <w:rPr>
                <w:sz w:val="18"/>
                <w:szCs w:val="18"/>
                <w:lang w:val="en-US"/>
              </w:rPr>
              <w:t xml:space="preserve">Where there are availability information issues, this field should be informed as </w:t>
            </w:r>
            <w:r w:rsidRPr="005F06A6">
              <w:rPr>
                <w:b/>
                <w:bCs/>
                <w:sz w:val="18"/>
                <w:szCs w:val="18"/>
                <w:lang w:val="en-US"/>
              </w:rPr>
              <w:t>‘</w:t>
            </w:r>
            <w:r w:rsidRPr="005F06A6">
              <w:rPr>
                <w:rFonts w:ascii="Calibri" w:hAnsi="Calibri" w:cs="Calibri"/>
                <w:b/>
                <w:bCs/>
                <w:color w:val="000000"/>
                <w:sz w:val="18"/>
                <w:szCs w:val="18"/>
                <w:lang w:val="en-US"/>
              </w:rPr>
              <w:t>99999999999’</w:t>
            </w:r>
            <w:r>
              <w:rPr>
                <w:rFonts w:ascii="Calibri" w:hAnsi="Calibri" w:cs="Calibri"/>
                <w:color w:val="000000"/>
                <w:sz w:val="18"/>
                <w:szCs w:val="18"/>
                <w:lang w:val="en-US"/>
              </w:rPr>
              <w:t xml:space="preserve"> (missing values).</w:t>
            </w:r>
          </w:p>
        </w:tc>
      </w:tr>
      <w:tr w:rsidR="007E250C" w:rsidRPr="0082355F" w14:paraId="344C331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A0279" w14:textId="77777777" w:rsidR="007E250C" w:rsidRPr="00255C9E" w:rsidRDefault="007E250C" w:rsidP="00B9111C">
            <w:pPr>
              <w:rPr>
                <w:b/>
                <w:bCs/>
                <w:sz w:val="18"/>
                <w:szCs w:val="18"/>
                <w:lang w:val="en-US"/>
              </w:rPr>
            </w:pPr>
            <w:r w:rsidRPr="00255C9E">
              <w:rPr>
                <w:b/>
                <w:bCs/>
                <w:sz w:val="18"/>
                <w:szCs w:val="18"/>
                <w:lang w:val="en-US"/>
              </w:rPr>
              <w:lastRenderedPageBreak/>
              <w:t>Link to other concepts</w:t>
            </w:r>
          </w:p>
          <w:p w14:paraId="641DB186" w14:textId="51CD4AB3" w:rsidR="007E250C" w:rsidRDefault="007E250C" w:rsidP="00936776">
            <w:pPr>
              <w:pStyle w:val="ListParagraph"/>
              <w:numPr>
                <w:ilvl w:val="0"/>
                <w:numId w:val="80"/>
              </w:numPr>
              <w:rPr>
                <w:sz w:val="18"/>
                <w:szCs w:val="18"/>
                <w:lang w:val="en-US"/>
              </w:rPr>
            </w:pPr>
            <w:r w:rsidRPr="007E250C">
              <w:rPr>
                <w:sz w:val="18"/>
                <w:szCs w:val="18"/>
                <w:lang w:val="en-US"/>
              </w:rPr>
              <w:t>Gross carrying amount is equal to the ‘</w:t>
            </w:r>
            <w:r w:rsidRPr="007E250C">
              <w:rPr>
                <w:rStyle w:val="Hyperlink"/>
                <w:color w:val="auto"/>
                <w:sz w:val="18"/>
                <w:szCs w:val="18"/>
                <w:u w:val="none"/>
                <w:lang w:val="en-US"/>
              </w:rPr>
              <w:t>outstanding gross nominal amount’</w:t>
            </w:r>
            <w:r w:rsidRPr="007E250C">
              <w:rPr>
                <w:sz w:val="18"/>
                <w:szCs w:val="18"/>
                <w:lang w:val="en-US"/>
              </w:rPr>
              <w:t xml:space="preserve"> plus</w:t>
            </w:r>
            <w:r w:rsidRPr="007E250C">
              <w:rPr>
                <w:rStyle w:val="Hyperlink"/>
                <w:color w:val="auto"/>
                <w:sz w:val="18"/>
                <w:szCs w:val="18"/>
                <w:u w:val="none"/>
                <w:lang w:val="en-US"/>
              </w:rPr>
              <w:t xml:space="preserve"> </w:t>
            </w:r>
            <w:r w:rsidRPr="007E250C">
              <w:rPr>
                <w:sz w:val="18"/>
                <w:szCs w:val="18"/>
                <w:lang w:val="en-US"/>
              </w:rPr>
              <w:t>`</w:t>
            </w:r>
            <w:r w:rsidRPr="007E250C">
              <w:rPr>
                <w:rStyle w:val="Hyperlink"/>
                <w:color w:val="auto"/>
                <w:sz w:val="18"/>
                <w:szCs w:val="18"/>
                <w:u w:val="none"/>
                <w:lang w:val="en-US"/>
              </w:rPr>
              <w:t>Accrued interest balance as recognized on the balance sheet</w:t>
            </w:r>
            <w:r w:rsidRPr="00255C9E">
              <w:rPr>
                <w:sz w:val="18"/>
                <w:szCs w:val="18"/>
                <w:lang w:val="en-US"/>
              </w:rPr>
              <w:t>´</w:t>
            </w:r>
          </w:p>
          <w:p w14:paraId="62304C27" w14:textId="77777777" w:rsidR="007E250C" w:rsidRPr="00F32BF8" w:rsidRDefault="007E250C" w:rsidP="00B9111C">
            <w:pPr>
              <w:pStyle w:val="ListParagraph"/>
              <w:ind w:left="502"/>
              <w:rPr>
                <w:i/>
                <w:iCs/>
                <w:sz w:val="18"/>
                <w:szCs w:val="18"/>
                <w:lang w:val="en-US"/>
              </w:rPr>
            </w:pPr>
            <w:r w:rsidRPr="00F32BF8">
              <w:rPr>
                <w:i/>
                <w:iCs/>
                <w:sz w:val="18"/>
                <w:szCs w:val="18"/>
                <w:lang w:val="en-US"/>
              </w:rPr>
              <w:t>GRSS_CRRYNG_AMNT_INSTRMNT = OTSTNDNG_NMNL_AMNT_INSTRMNT+ ACCRD_INTRST_INSTRMNT</w:t>
            </w:r>
          </w:p>
          <w:tbl>
            <w:tblPr>
              <w:tblStyle w:val="TableGrid"/>
              <w:tblW w:w="0" w:type="auto"/>
              <w:jc w:val="center"/>
              <w:tblLook w:val="04A0" w:firstRow="1" w:lastRow="0" w:firstColumn="1" w:lastColumn="0" w:noHBand="0" w:noVBand="1"/>
            </w:tblPr>
            <w:tblGrid>
              <w:gridCol w:w="2850"/>
              <w:gridCol w:w="1701"/>
              <w:gridCol w:w="1843"/>
            </w:tblGrid>
            <w:tr w:rsidR="007E250C" w:rsidRPr="00255C9E" w14:paraId="1C450D12" w14:textId="77777777" w:rsidTr="00B9111C">
              <w:trPr>
                <w:jc w:val="center"/>
              </w:trPr>
              <w:tc>
                <w:tcPr>
                  <w:tcW w:w="2850" w:type="dxa"/>
                  <w:shd w:val="clear" w:color="auto" w:fill="FF0000"/>
                </w:tcPr>
                <w:p w14:paraId="71E65246" w14:textId="77777777" w:rsidR="007E250C" w:rsidRPr="00F32BF8" w:rsidRDefault="007E250C" w:rsidP="00B9111C">
                  <w:pPr>
                    <w:rPr>
                      <w:b/>
                      <w:bCs/>
                      <w:color w:val="FFFFFF" w:themeColor="background1"/>
                      <w:sz w:val="18"/>
                      <w:szCs w:val="18"/>
                      <w:lang w:val="en-US"/>
                    </w:rPr>
                  </w:pPr>
                </w:p>
              </w:tc>
              <w:tc>
                <w:tcPr>
                  <w:tcW w:w="1701" w:type="dxa"/>
                  <w:shd w:val="clear" w:color="auto" w:fill="FF0000"/>
                </w:tcPr>
                <w:p w14:paraId="2BEF4D07"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Outstanding nominal amount</w:t>
                  </w:r>
                </w:p>
              </w:tc>
              <w:tc>
                <w:tcPr>
                  <w:tcW w:w="1843" w:type="dxa"/>
                  <w:shd w:val="clear" w:color="auto" w:fill="FF0000"/>
                </w:tcPr>
                <w:p w14:paraId="166ADA4A"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Gross carrying amount</w:t>
                  </w:r>
                </w:p>
              </w:tc>
            </w:tr>
            <w:tr w:rsidR="007E250C" w:rsidRPr="00255C9E" w14:paraId="15CAF519" w14:textId="77777777" w:rsidTr="00B9111C">
              <w:trPr>
                <w:jc w:val="center"/>
              </w:trPr>
              <w:tc>
                <w:tcPr>
                  <w:tcW w:w="2850" w:type="dxa"/>
                </w:tcPr>
                <w:p w14:paraId="20132A42" w14:textId="77777777" w:rsidR="007E250C" w:rsidRPr="00F32BF8" w:rsidRDefault="007E250C" w:rsidP="00B9111C">
                  <w:pPr>
                    <w:rPr>
                      <w:b/>
                      <w:bCs/>
                      <w:sz w:val="18"/>
                      <w:szCs w:val="18"/>
                      <w:lang w:val="en-US"/>
                    </w:rPr>
                  </w:pPr>
                  <w:r w:rsidRPr="00F32BF8">
                    <w:rPr>
                      <w:b/>
                      <w:bCs/>
                      <w:sz w:val="18"/>
                      <w:szCs w:val="18"/>
                      <w:lang w:val="en-US"/>
                    </w:rPr>
                    <w:t>Outstanding Principal</w:t>
                  </w:r>
                </w:p>
              </w:tc>
              <w:tc>
                <w:tcPr>
                  <w:tcW w:w="1701" w:type="dxa"/>
                </w:tcPr>
                <w:p w14:paraId="1A48DAB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7FBE69C"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09DBE79C" w14:textId="77777777" w:rsidTr="00B9111C">
              <w:trPr>
                <w:jc w:val="center"/>
              </w:trPr>
              <w:tc>
                <w:tcPr>
                  <w:tcW w:w="2850" w:type="dxa"/>
                </w:tcPr>
                <w:p w14:paraId="26296E77" w14:textId="77777777" w:rsidR="007E250C" w:rsidRPr="00F32BF8" w:rsidRDefault="007E250C" w:rsidP="00B9111C">
                  <w:pPr>
                    <w:rPr>
                      <w:b/>
                      <w:bCs/>
                      <w:sz w:val="18"/>
                      <w:szCs w:val="18"/>
                      <w:lang w:val="en-US"/>
                    </w:rPr>
                  </w:pPr>
                  <w:r w:rsidRPr="00F32BF8">
                    <w:rPr>
                      <w:b/>
                      <w:bCs/>
                      <w:sz w:val="18"/>
                      <w:szCs w:val="18"/>
                      <w:lang w:val="en-US"/>
                    </w:rPr>
                    <w:t>Unpaid interest (due and not paid)</w:t>
                  </w:r>
                </w:p>
              </w:tc>
              <w:tc>
                <w:tcPr>
                  <w:tcW w:w="1701" w:type="dxa"/>
                </w:tcPr>
                <w:p w14:paraId="1E7F8F6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1EADBA97"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0455DA5F" w14:textId="77777777" w:rsidTr="00B9111C">
              <w:trPr>
                <w:jc w:val="center"/>
              </w:trPr>
              <w:tc>
                <w:tcPr>
                  <w:tcW w:w="2850" w:type="dxa"/>
                </w:tcPr>
                <w:p w14:paraId="5450FA5A" w14:textId="77777777" w:rsidR="007E250C" w:rsidRPr="00F32BF8" w:rsidRDefault="007E250C" w:rsidP="00B9111C">
                  <w:pPr>
                    <w:rPr>
                      <w:b/>
                      <w:bCs/>
                      <w:sz w:val="18"/>
                      <w:szCs w:val="18"/>
                      <w:lang w:val="en-US"/>
                    </w:rPr>
                  </w:pPr>
                  <w:r w:rsidRPr="00F32BF8">
                    <w:rPr>
                      <w:b/>
                      <w:bCs/>
                      <w:sz w:val="18"/>
                      <w:szCs w:val="18"/>
                      <w:lang w:val="en-US"/>
                    </w:rPr>
                    <w:t>Accrued interest (undue)</w:t>
                  </w:r>
                </w:p>
              </w:tc>
              <w:tc>
                <w:tcPr>
                  <w:tcW w:w="1701" w:type="dxa"/>
                </w:tcPr>
                <w:p w14:paraId="41A12EC1"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5F8B76B5" w14:textId="77777777" w:rsidR="007E250C" w:rsidRPr="00255C9E" w:rsidRDefault="007E250C" w:rsidP="00B9111C">
                  <w:pPr>
                    <w:rPr>
                      <w:sz w:val="18"/>
                      <w:szCs w:val="18"/>
                      <w:lang w:val="en-US"/>
                    </w:rPr>
                  </w:pPr>
                  <w:r w:rsidRPr="00255C9E">
                    <w:rPr>
                      <w:sz w:val="18"/>
                      <w:szCs w:val="18"/>
                      <w:lang w:val="en-US"/>
                    </w:rPr>
                    <w:t>Yes</w:t>
                  </w:r>
                </w:p>
              </w:tc>
            </w:tr>
            <w:tr w:rsidR="007E250C" w:rsidRPr="0082355F" w14:paraId="286C5A30" w14:textId="77777777" w:rsidTr="00B9111C">
              <w:trPr>
                <w:jc w:val="center"/>
              </w:trPr>
              <w:tc>
                <w:tcPr>
                  <w:tcW w:w="2850" w:type="dxa"/>
                </w:tcPr>
                <w:p w14:paraId="6CA70F1A" w14:textId="77777777" w:rsidR="007E250C" w:rsidRPr="00F32BF8" w:rsidRDefault="007E250C" w:rsidP="00B9111C">
                  <w:pPr>
                    <w:rPr>
                      <w:b/>
                      <w:bCs/>
                      <w:sz w:val="18"/>
                      <w:szCs w:val="18"/>
                      <w:lang w:val="en-US"/>
                    </w:rPr>
                  </w:pPr>
                  <w:r w:rsidRPr="00F32BF8">
                    <w:rPr>
                      <w:b/>
                      <w:bCs/>
                      <w:sz w:val="18"/>
                      <w:szCs w:val="18"/>
                      <w:lang w:val="en-US"/>
                    </w:rPr>
                    <w:t>Loss allowance (impairment)</w:t>
                  </w:r>
                </w:p>
              </w:tc>
              <w:tc>
                <w:tcPr>
                  <w:tcW w:w="1701" w:type="dxa"/>
                </w:tcPr>
                <w:p w14:paraId="5FFB592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898C939" w14:textId="77777777" w:rsidR="007E250C" w:rsidRPr="00255C9E" w:rsidRDefault="007E250C" w:rsidP="00B9111C">
                  <w:pPr>
                    <w:rPr>
                      <w:sz w:val="18"/>
                      <w:szCs w:val="18"/>
                      <w:lang w:val="en-US"/>
                    </w:rPr>
                  </w:pPr>
                  <w:r w:rsidRPr="00255C9E">
                    <w:rPr>
                      <w:sz w:val="18"/>
                      <w:szCs w:val="18"/>
                      <w:lang w:val="en-US"/>
                    </w:rPr>
                    <w:t>No</w:t>
                  </w:r>
                </w:p>
              </w:tc>
            </w:tr>
          </w:tbl>
          <w:p w14:paraId="5FCCAC0B" w14:textId="77777777" w:rsidR="007E250C" w:rsidRDefault="007E250C" w:rsidP="00B9111C">
            <w:pPr>
              <w:rPr>
                <w:sz w:val="18"/>
                <w:szCs w:val="18"/>
                <w:lang w:val="en-US"/>
              </w:rPr>
            </w:pPr>
          </w:p>
          <w:p w14:paraId="49F0FC36" w14:textId="77777777" w:rsidR="007E250C" w:rsidRPr="00255C9E" w:rsidRDefault="007E250C" w:rsidP="00B9111C">
            <w:pPr>
              <w:ind w:left="458"/>
              <w:rPr>
                <w:sz w:val="18"/>
                <w:szCs w:val="18"/>
                <w:lang w:val="en-US"/>
              </w:rPr>
            </w:pPr>
            <w:r>
              <w:rPr>
                <w:sz w:val="18"/>
                <w:szCs w:val="18"/>
                <w:lang w:val="en-US"/>
              </w:rPr>
              <w:t xml:space="preserve">Therefore, if Gross carrying amount = 0, then “Outstanding gross nominal amount” and </w:t>
            </w:r>
            <w:r w:rsidRPr="001A49EC">
              <w:rPr>
                <w:sz w:val="18"/>
                <w:szCs w:val="18"/>
                <w:lang w:val="en-US"/>
              </w:rPr>
              <w:t xml:space="preserve">"Accrued interest balance as </w:t>
            </w:r>
            <w:proofErr w:type="spellStart"/>
            <w:r w:rsidRPr="001A49EC">
              <w:rPr>
                <w:sz w:val="18"/>
                <w:szCs w:val="18"/>
                <w:lang w:val="en-US"/>
              </w:rPr>
              <w:t>recognised</w:t>
            </w:r>
            <w:proofErr w:type="spellEnd"/>
            <w:r w:rsidRPr="001A49EC">
              <w:rPr>
                <w:sz w:val="18"/>
                <w:szCs w:val="18"/>
                <w:lang w:val="en-US"/>
              </w:rPr>
              <w:t xml:space="preserve"> on the balance sheet"</w:t>
            </w:r>
            <w:r>
              <w:rPr>
                <w:sz w:val="18"/>
                <w:szCs w:val="18"/>
                <w:lang w:val="en-US"/>
              </w:rPr>
              <w:t xml:space="preserve"> should be 0.</w:t>
            </w:r>
          </w:p>
          <w:p w14:paraId="3D0871C5" w14:textId="5A3E9FD9" w:rsidR="007E250C" w:rsidRDefault="007E250C" w:rsidP="00936776">
            <w:pPr>
              <w:pStyle w:val="ListParagraph"/>
              <w:numPr>
                <w:ilvl w:val="0"/>
                <w:numId w:val="80"/>
              </w:numPr>
              <w:rPr>
                <w:sz w:val="18"/>
                <w:szCs w:val="18"/>
                <w:lang w:val="en-US"/>
              </w:rPr>
            </w:pPr>
            <w:r w:rsidRPr="004162A2">
              <w:rPr>
                <w:sz w:val="18"/>
                <w:szCs w:val="18"/>
                <w:lang w:val="en-US"/>
              </w:rPr>
              <w:t>For products at amortized cost and at fair value through other comprehensive income, the gross carrying amount is equal to ‘</w:t>
            </w:r>
            <w:hyperlink w:anchor="_Carrying_amount" w:history="1">
              <w:r w:rsidRPr="004162A2">
                <w:rPr>
                  <w:sz w:val="18"/>
                  <w:szCs w:val="18"/>
                  <w:lang w:val="en-US"/>
                </w:rPr>
                <w:t>carrying amount’</w:t>
              </w:r>
            </w:hyperlink>
            <w:r w:rsidRPr="004162A2">
              <w:rPr>
                <w:sz w:val="18"/>
                <w:szCs w:val="18"/>
                <w:lang w:val="en-US"/>
              </w:rPr>
              <w:t xml:space="preserve"> </w:t>
            </w:r>
            <w:r w:rsidRPr="007E250C">
              <w:rPr>
                <w:sz w:val="18"/>
                <w:szCs w:val="18"/>
                <w:lang w:val="en-US"/>
              </w:rPr>
              <w:t>plus `</w:t>
            </w:r>
            <w:r w:rsidRPr="007E250C">
              <w:rPr>
                <w:rStyle w:val="Hyperlink"/>
                <w:color w:val="auto"/>
                <w:sz w:val="18"/>
                <w:szCs w:val="18"/>
                <w:u w:val="none"/>
                <w:lang w:val="en-US"/>
              </w:rPr>
              <w:t>Sum of LLPs and other allowances</w:t>
            </w:r>
            <w:r w:rsidRPr="007E250C">
              <w:rPr>
                <w:sz w:val="18"/>
                <w:szCs w:val="18"/>
                <w:lang w:val="en-US"/>
              </w:rPr>
              <w:t xml:space="preserve">´ </w:t>
            </w:r>
          </w:p>
          <w:p w14:paraId="0801575B"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ACCMLTD_IMPRMNT_INSTRMNT)</w:t>
            </w:r>
          </w:p>
          <w:p w14:paraId="3680E7CB" w14:textId="77777777" w:rsidR="007E250C" w:rsidRPr="004162A2" w:rsidRDefault="007E250C" w:rsidP="00B9111C">
            <w:pPr>
              <w:pStyle w:val="ListParagraph"/>
              <w:ind w:left="502"/>
              <w:rPr>
                <w:sz w:val="18"/>
                <w:szCs w:val="18"/>
                <w:lang w:val="en-US"/>
              </w:rPr>
            </w:pPr>
          </w:p>
          <w:p w14:paraId="0A493742" w14:textId="07C8C9A9" w:rsidR="007E250C" w:rsidRDefault="007E250C" w:rsidP="00936776">
            <w:pPr>
              <w:pStyle w:val="ListParagraph"/>
              <w:numPr>
                <w:ilvl w:val="0"/>
                <w:numId w:val="80"/>
              </w:numPr>
              <w:rPr>
                <w:sz w:val="18"/>
                <w:szCs w:val="18"/>
                <w:lang w:val="en-US"/>
              </w:rPr>
            </w:pPr>
            <w:r w:rsidRPr="004162A2">
              <w:rPr>
                <w:sz w:val="18"/>
                <w:szCs w:val="18"/>
                <w:lang w:val="en-US"/>
              </w:rPr>
              <w:t xml:space="preserve">For products at fair value </w:t>
            </w:r>
            <w:r w:rsidRPr="007E250C">
              <w:rPr>
                <w:sz w:val="18"/>
                <w:szCs w:val="18"/>
                <w:lang w:val="en-US"/>
              </w:rPr>
              <w:t>through profit or loss, the gross carrying amount is equal to ‘</w:t>
            </w:r>
            <w:r w:rsidRPr="007E250C">
              <w:rPr>
                <w:rStyle w:val="Hyperlink"/>
                <w:color w:val="auto"/>
                <w:sz w:val="18"/>
                <w:szCs w:val="18"/>
                <w:u w:val="none"/>
                <w:lang w:val="en-US"/>
              </w:rPr>
              <w:t xml:space="preserve">carrying amount’ </w:t>
            </w:r>
            <w:r w:rsidRPr="007E250C">
              <w:rPr>
                <w:sz w:val="18"/>
                <w:szCs w:val="18"/>
                <w:lang w:val="en-US"/>
              </w:rPr>
              <w:t xml:space="preserve">plus ` </w:t>
            </w:r>
            <w:r w:rsidRPr="007E250C">
              <w:rPr>
                <w:rStyle w:val="Hyperlink"/>
                <w:color w:val="auto"/>
                <w:sz w:val="18"/>
                <w:szCs w:val="18"/>
                <w:u w:val="none"/>
                <w:lang w:val="en-US"/>
              </w:rPr>
              <w:t>Accumulated changes in fair value due to credit risk</w:t>
            </w:r>
            <w:r w:rsidRPr="007E250C">
              <w:rPr>
                <w:sz w:val="18"/>
                <w:szCs w:val="18"/>
                <w:lang w:val="en-US"/>
              </w:rPr>
              <w:t xml:space="preserve"> ´ </w:t>
            </w:r>
          </w:p>
          <w:p w14:paraId="35D990A8"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p w14:paraId="768F40EA" w14:textId="77777777" w:rsidR="007E250C" w:rsidRPr="004162A2" w:rsidRDefault="007E250C" w:rsidP="00B9111C">
            <w:pPr>
              <w:pStyle w:val="ListParagraph"/>
              <w:ind w:left="502"/>
              <w:rPr>
                <w:sz w:val="18"/>
                <w:szCs w:val="18"/>
                <w:lang w:val="en-US"/>
              </w:rPr>
            </w:pPr>
          </w:p>
          <w:p w14:paraId="70BA4093" w14:textId="77777777" w:rsidR="007E250C" w:rsidRPr="00995DE0" w:rsidRDefault="007E250C" w:rsidP="00936776">
            <w:pPr>
              <w:pStyle w:val="ListParagraph"/>
              <w:numPr>
                <w:ilvl w:val="0"/>
                <w:numId w:val="80"/>
              </w:numPr>
              <w:rPr>
                <w:sz w:val="18"/>
                <w:szCs w:val="18"/>
                <w:lang w:val="en-US"/>
              </w:rPr>
            </w:pPr>
            <w:r w:rsidRPr="00995DE0">
              <w:rPr>
                <w:sz w:val="18"/>
                <w:szCs w:val="18"/>
                <w:lang w:val="en-US"/>
              </w:rPr>
              <w:t>"Total exposure in arrears" must be lower or equal than "Gross carrying amount"</w:t>
            </w:r>
            <w:r>
              <w:rPr>
                <w:sz w:val="18"/>
                <w:szCs w:val="18"/>
                <w:lang w:val="en-US"/>
              </w:rPr>
              <w:t>.</w:t>
            </w:r>
          </w:p>
        </w:tc>
      </w:tr>
      <w:tr w:rsidR="007E250C" w:rsidRPr="0082355F" w14:paraId="376FEE5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03A7D" w14:textId="77777777" w:rsidR="007E250C" w:rsidRPr="00255C9E" w:rsidRDefault="007E250C" w:rsidP="00B9111C">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2E0BE67" w14:textId="77777777" w:rsidR="007E250C" w:rsidRDefault="007E250C" w:rsidP="00B9111C">
            <w:pPr>
              <w:widowControl w:val="0"/>
              <w:autoSpaceDE w:val="0"/>
              <w:autoSpaceDN w:val="0"/>
              <w:adjustRightInd w:val="0"/>
              <w:spacing w:before="178" w:after="0" w:line="208" w:lineRule="auto"/>
              <w:ind w:right="50"/>
              <w:jc w:val="both"/>
              <w:rPr>
                <w:sz w:val="18"/>
                <w:szCs w:val="18"/>
                <w:lang w:val="en-US"/>
              </w:rPr>
            </w:pPr>
            <w:r>
              <w:rPr>
                <w:sz w:val="18"/>
                <w:szCs w:val="18"/>
                <w:lang w:val="en-US"/>
              </w:rPr>
              <w:t>Entity</w:t>
            </w:r>
            <w:r w:rsidRPr="00255C9E">
              <w:rPr>
                <w:sz w:val="18"/>
                <w:szCs w:val="18"/>
                <w:lang w:val="en-US"/>
              </w:rPr>
              <w:t xml:space="preserve"> C acquires a balloon loan (Inst#1) originated under contract Con#1 with a nominal value of €100,000 and with a fair value adjustment due to credit risk at the acquisition date of €10,000. On 30 September 2018 the gross carrying amount equals to €100,000 and net carrying amount equals to €90,000.</w:t>
            </w:r>
          </w:p>
          <w:p w14:paraId="22F54BF6" w14:textId="77777777" w:rsidR="007E250C" w:rsidRPr="00255C9E" w:rsidRDefault="007E250C" w:rsidP="00B9111C">
            <w:pPr>
              <w:widowControl w:val="0"/>
              <w:autoSpaceDE w:val="0"/>
              <w:autoSpaceDN w:val="0"/>
              <w:adjustRightInd w:val="0"/>
              <w:spacing w:before="178" w:after="0" w:line="208" w:lineRule="auto"/>
              <w:ind w:right="50"/>
              <w:jc w:val="both"/>
              <w:rPr>
                <w:sz w:val="18"/>
                <w:szCs w:val="18"/>
                <w:lang w:val="en-US"/>
              </w:rPr>
            </w:pPr>
          </w:p>
        </w:tc>
      </w:tr>
      <w:tr w:rsidR="007E250C" w:rsidRPr="0082355F" w14:paraId="73188D5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74E81" w14:textId="77777777" w:rsidR="007E250C" w:rsidRPr="00255C9E" w:rsidRDefault="007E250C" w:rsidP="00B9111C">
            <w:pPr>
              <w:rPr>
                <w:b/>
                <w:bCs/>
                <w:sz w:val="18"/>
                <w:szCs w:val="18"/>
                <w:lang w:val="en-US"/>
              </w:rPr>
            </w:pPr>
            <w:r w:rsidRPr="00255C9E">
              <w:rPr>
                <w:b/>
                <w:bCs/>
                <w:sz w:val="18"/>
                <w:szCs w:val="18"/>
                <w:lang w:val="en-US"/>
              </w:rPr>
              <w:t>ECB asks for this figure</w:t>
            </w:r>
          </w:p>
          <w:p w14:paraId="052B8EF9" w14:textId="77777777" w:rsidR="007E250C" w:rsidRPr="00255C9E" w:rsidRDefault="007E250C" w:rsidP="00B9111C">
            <w:pPr>
              <w:rPr>
                <w:sz w:val="18"/>
                <w:szCs w:val="18"/>
                <w:lang w:val="en-US"/>
              </w:rPr>
            </w:pPr>
            <w:r w:rsidRPr="00255C9E">
              <w:rPr>
                <w:sz w:val="18"/>
                <w:szCs w:val="18"/>
                <w:lang w:val="en-US"/>
              </w:rPr>
              <w:t>Credit Exposure</w:t>
            </w:r>
          </w:p>
        </w:tc>
      </w:tr>
    </w:tbl>
    <w:p w14:paraId="0FF34D3A" w14:textId="77777777" w:rsidR="007E250C" w:rsidRPr="00255C9E" w:rsidRDefault="007E250C" w:rsidP="007E250C">
      <w:pPr>
        <w:rPr>
          <w:sz w:val="18"/>
          <w:szCs w:val="18"/>
          <w:lang w:val="en-US"/>
        </w:rPr>
      </w:pPr>
    </w:p>
    <w:tbl>
      <w:tblPr>
        <w:tblW w:w="10055" w:type="dxa"/>
        <w:tblInd w:w="-719" w:type="dxa"/>
        <w:tblCellMar>
          <w:left w:w="0" w:type="dxa"/>
          <w:right w:w="0" w:type="dxa"/>
        </w:tblCellMar>
        <w:tblLook w:val="04A0" w:firstRow="1" w:lastRow="0" w:firstColumn="1" w:lastColumn="0" w:noHBand="0" w:noVBand="1"/>
      </w:tblPr>
      <w:tblGrid>
        <w:gridCol w:w="1086"/>
        <w:gridCol w:w="4171"/>
        <w:gridCol w:w="3524"/>
        <w:gridCol w:w="1274"/>
      </w:tblGrid>
      <w:tr w:rsidR="00B54343" w:rsidRPr="00182BEF" w14:paraId="7B423649" w14:textId="77777777">
        <w:trPr>
          <w:trHeight w:val="742"/>
        </w:trPr>
        <w:tc>
          <w:tcPr>
            <w:tcW w:w="10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3A1E2D"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417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86CE"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35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D4713D" w14:textId="77777777" w:rsidR="00B54343" w:rsidRPr="00255C9E" w:rsidRDefault="00B543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F091A48" w14:textId="77777777" w:rsidR="00B54343" w:rsidRPr="00255C9E" w:rsidRDefault="00B543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B54343" w:rsidRPr="00255C9E" w14:paraId="4731CF17" w14:textId="77777777">
        <w:trPr>
          <w:trHeight w:val="752"/>
        </w:trPr>
        <w:tc>
          <w:tcPr>
            <w:tcW w:w="10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99192" w14:textId="77777777" w:rsidR="00B54343" w:rsidRPr="00255C9E" w:rsidRDefault="00B54343">
            <w:pPr>
              <w:rPr>
                <w:sz w:val="18"/>
                <w:szCs w:val="18"/>
              </w:rPr>
            </w:pPr>
            <w:r>
              <w:rPr>
                <w:sz w:val="18"/>
                <w:szCs w:val="18"/>
              </w:rPr>
              <w:t>IN</w:t>
            </w:r>
            <w:r w:rsidRPr="00255C9E">
              <w:rPr>
                <w:sz w:val="18"/>
                <w:szCs w:val="18"/>
              </w:rPr>
              <w:t>.</w:t>
            </w:r>
            <w:r>
              <w:rPr>
                <w:sz w:val="18"/>
                <w:szCs w:val="18"/>
              </w:rPr>
              <w:t>06</w:t>
            </w:r>
            <w:r w:rsidRPr="00255C9E">
              <w:rPr>
                <w:sz w:val="18"/>
                <w:szCs w:val="18"/>
              </w:rPr>
              <w:t>1</w:t>
            </w:r>
          </w:p>
          <w:p w14:paraId="73C25C09" w14:textId="77777777" w:rsidR="00B54343" w:rsidRPr="00255C9E" w:rsidRDefault="00B54343">
            <w:pPr>
              <w:rPr>
                <w:sz w:val="18"/>
                <w:szCs w:val="18"/>
              </w:rPr>
            </w:pPr>
          </w:p>
        </w:tc>
        <w:tc>
          <w:tcPr>
            <w:tcW w:w="417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1C8D9" w14:textId="77777777" w:rsidR="00B54343" w:rsidRPr="00255C9E" w:rsidRDefault="00B54343">
            <w:pPr>
              <w:rPr>
                <w:sz w:val="18"/>
                <w:szCs w:val="18"/>
                <w:lang w:val="en-US"/>
              </w:rPr>
            </w:pPr>
            <w:r w:rsidRPr="00255C9E">
              <w:rPr>
                <w:sz w:val="18"/>
                <w:szCs w:val="18"/>
                <w:lang w:val="en-US"/>
              </w:rPr>
              <w:t>ACCMLTD_CHNGS_FV_CR_INSTRMNT</w:t>
            </w:r>
          </w:p>
        </w:tc>
        <w:tc>
          <w:tcPr>
            <w:tcW w:w="3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92DED0" w14:textId="77777777" w:rsidR="00B54343" w:rsidRPr="00EF349B" w:rsidRDefault="00B54343">
            <w:pPr>
              <w:pStyle w:val="Heading3"/>
              <w:rPr>
                <w:szCs w:val="18"/>
                <w:lang w:val="en-US"/>
              </w:rPr>
            </w:pPr>
            <w:bookmarkStart w:id="525" w:name="_Accumulated_changes_in"/>
            <w:bookmarkStart w:id="526" w:name="_Toc76739696"/>
            <w:bookmarkStart w:id="527" w:name="_Toc138781285"/>
            <w:bookmarkEnd w:id="525"/>
            <w:r w:rsidRPr="007E250C">
              <w:rPr>
                <w:lang w:val="en-US"/>
              </w:rPr>
              <w:t>Accumulated changes in fair value due to credit risk</w:t>
            </w:r>
            <w:bookmarkEnd w:id="526"/>
            <w:bookmarkEnd w:id="527"/>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7A8AF6" w14:textId="77777777" w:rsidR="00B54343" w:rsidRPr="00255C9E" w:rsidRDefault="00B54343">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B54343" w:rsidRPr="00255C9E" w14:paraId="79BD613F"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E28962" w14:textId="77777777" w:rsidR="00B54343" w:rsidRPr="00255C9E" w:rsidRDefault="00B54343">
            <w:pPr>
              <w:rPr>
                <w:sz w:val="18"/>
                <w:szCs w:val="18"/>
              </w:rPr>
            </w:pPr>
          </w:p>
        </w:tc>
      </w:tr>
      <w:tr w:rsidR="00B54343" w:rsidRPr="0082355F" w14:paraId="29CAA998" w14:textId="77777777">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89642" w14:textId="77777777" w:rsidR="00B54343" w:rsidRPr="00255C9E" w:rsidRDefault="00B54343">
            <w:pPr>
              <w:rPr>
                <w:b/>
                <w:bCs/>
                <w:sz w:val="18"/>
                <w:szCs w:val="18"/>
                <w:lang w:val="en-US"/>
              </w:rPr>
            </w:pPr>
            <w:r w:rsidRPr="00255C9E">
              <w:rPr>
                <w:b/>
                <w:bCs/>
                <w:sz w:val="18"/>
                <w:szCs w:val="18"/>
                <w:lang w:val="en-US"/>
              </w:rPr>
              <w:t>Definition</w:t>
            </w:r>
          </w:p>
          <w:p w14:paraId="08B9633B"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r>
              <w:rPr>
                <w:sz w:val="18"/>
                <w:szCs w:val="18"/>
                <w:lang w:val="en-US"/>
              </w:rPr>
              <w:t xml:space="preserve">This field shall be reported when the </w:t>
            </w:r>
            <w:r w:rsidRPr="00255C9E">
              <w:rPr>
                <w:sz w:val="18"/>
                <w:szCs w:val="18"/>
                <w:lang w:val="en-US"/>
              </w:rPr>
              <w:t xml:space="preserve">accumulated changes in fair value due to credit risk </w:t>
            </w:r>
            <w:r>
              <w:rPr>
                <w:sz w:val="18"/>
                <w:szCs w:val="18"/>
                <w:lang w:val="en-US"/>
              </w:rPr>
              <w:t xml:space="preserve">since inception is negative. This field should be reported </w:t>
            </w:r>
            <w:r w:rsidRPr="00F864EB">
              <w:rPr>
                <w:b/>
                <w:bCs/>
                <w:sz w:val="18"/>
                <w:szCs w:val="18"/>
                <w:lang w:val="en-US"/>
              </w:rPr>
              <w:t>as larger or equal to 0</w:t>
            </w:r>
            <w:r>
              <w:rPr>
                <w:sz w:val="18"/>
                <w:szCs w:val="18"/>
                <w:lang w:val="en-US"/>
              </w:rPr>
              <w:t>.</w:t>
            </w:r>
          </w:p>
          <w:p w14:paraId="4B208EA6"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p>
          <w:p w14:paraId="3B0D4355"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r w:rsidRPr="0030447A">
              <w:rPr>
                <w:sz w:val="18"/>
                <w:szCs w:val="18"/>
                <w:lang w:val="en-US"/>
              </w:rPr>
              <w:t xml:space="preserve">This data attribute is intended to reflect changes in fair value solely due to changes in credit risk. However, changes in fair value may be also caused by other factors, whose effects may not be readily (if at all) isolated from the effects of changes in credit risk. </w:t>
            </w:r>
            <w:r w:rsidRPr="001635DE">
              <w:rPr>
                <w:sz w:val="18"/>
                <w:szCs w:val="18"/>
                <w:lang w:val="en-US"/>
              </w:rPr>
              <w:t>This amount shall only be reported if the addition of positive and negative changes in fair value due to credit risk results in a negative amount.</w:t>
            </w:r>
            <w:r w:rsidRPr="00255C9E">
              <w:rPr>
                <w:sz w:val="18"/>
                <w:szCs w:val="18"/>
                <w:lang w:val="en-US"/>
              </w:rPr>
              <w:t xml:space="preserve"> </w:t>
            </w:r>
          </w:p>
          <w:p w14:paraId="06DCE33B" w14:textId="77777777" w:rsidR="00B54343" w:rsidRPr="00255C9E" w:rsidRDefault="00B54343">
            <w:pPr>
              <w:widowControl w:val="0"/>
              <w:autoSpaceDE w:val="0"/>
              <w:autoSpaceDN w:val="0"/>
              <w:adjustRightInd w:val="0"/>
              <w:spacing w:after="0" w:line="232" w:lineRule="auto"/>
              <w:ind w:right="53"/>
              <w:jc w:val="both"/>
              <w:rPr>
                <w:sz w:val="18"/>
                <w:szCs w:val="18"/>
                <w:lang w:val="en-US"/>
              </w:rPr>
            </w:pPr>
          </w:p>
          <w:p w14:paraId="63060F9F" w14:textId="77777777" w:rsidR="00B54343" w:rsidRDefault="00B54343">
            <w:pPr>
              <w:widowControl w:val="0"/>
              <w:autoSpaceDE w:val="0"/>
              <w:autoSpaceDN w:val="0"/>
              <w:adjustRightInd w:val="0"/>
              <w:spacing w:after="0" w:line="232" w:lineRule="auto"/>
              <w:ind w:right="53"/>
              <w:jc w:val="both"/>
              <w:rPr>
                <w:sz w:val="18"/>
                <w:szCs w:val="18"/>
                <w:lang w:val="en-US"/>
              </w:rPr>
            </w:pPr>
            <w:r w:rsidRPr="00255C9E">
              <w:rPr>
                <w:sz w:val="18"/>
                <w:szCs w:val="18"/>
                <w:lang w:val="en-US"/>
              </w:rPr>
              <w:t>For each debt instrument, ‘</w:t>
            </w:r>
            <w:r w:rsidRPr="00DB41E7">
              <w:rPr>
                <w:i/>
                <w:iCs/>
                <w:sz w:val="18"/>
                <w:szCs w:val="18"/>
                <w:lang w:val="en-US"/>
              </w:rPr>
              <w:t>Accumulated negative changes in fair value due to credit risk</w:t>
            </w:r>
            <w:r w:rsidRPr="00255C9E">
              <w:rPr>
                <w:sz w:val="18"/>
                <w:szCs w:val="18"/>
                <w:lang w:val="en-US"/>
              </w:rPr>
              <w:t>’ shall be reported until the derecognition of the instrument.</w:t>
            </w:r>
            <w:r>
              <w:rPr>
                <w:sz w:val="18"/>
                <w:szCs w:val="18"/>
                <w:lang w:val="en-US"/>
              </w:rPr>
              <w:t xml:space="preserve"> </w:t>
            </w:r>
            <w:r w:rsidRPr="00255C9E">
              <w:rPr>
                <w:sz w:val="18"/>
                <w:szCs w:val="18"/>
                <w:lang w:val="en-US"/>
              </w:rPr>
              <w:t xml:space="preserve">The valuation of the debt instruments shall be performed on the level of single financial instruments. </w:t>
            </w:r>
          </w:p>
          <w:p w14:paraId="7A9221A6" w14:textId="77777777" w:rsidR="00B54343" w:rsidRDefault="00B54343">
            <w:pPr>
              <w:widowControl w:val="0"/>
              <w:autoSpaceDE w:val="0"/>
              <w:autoSpaceDN w:val="0"/>
              <w:adjustRightInd w:val="0"/>
              <w:spacing w:after="0" w:line="232" w:lineRule="auto"/>
              <w:ind w:right="53"/>
              <w:jc w:val="both"/>
              <w:rPr>
                <w:sz w:val="18"/>
                <w:szCs w:val="18"/>
                <w:lang w:val="en-US"/>
              </w:rPr>
            </w:pPr>
          </w:p>
          <w:p w14:paraId="5321C3CE" w14:textId="77777777" w:rsidR="00B54343" w:rsidRPr="00D02516" w:rsidRDefault="00B54343">
            <w:pPr>
              <w:widowControl w:val="0"/>
              <w:autoSpaceDE w:val="0"/>
              <w:autoSpaceDN w:val="0"/>
              <w:adjustRightInd w:val="0"/>
              <w:spacing w:after="0" w:line="232" w:lineRule="auto"/>
              <w:ind w:right="53"/>
              <w:jc w:val="both"/>
              <w:rPr>
                <w:sz w:val="18"/>
                <w:szCs w:val="18"/>
                <w:u w:val="single"/>
                <w:lang w:val="en-US"/>
              </w:rPr>
            </w:pPr>
            <w:r w:rsidRPr="00D02516">
              <w:rPr>
                <w:sz w:val="18"/>
                <w:szCs w:val="18"/>
                <w:u w:val="single"/>
                <w:lang w:val="en-US"/>
              </w:rPr>
              <w:t xml:space="preserve">Situations that may arise when reporting this data field: </w:t>
            </w:r>
          </w:p>
          <w:p w14:paraId="5161A242" w14:textId="77777777" w:rsidR="00B54343" w:rsidRDefault="00B54343" w:rsidP="00B54343">
            <w:pPr>
              <w:pStyle w:val="ListParagraph"/>
              <w:widowControl w:val="0"/>
              <w:numPr>
                <w:ilvl w:val="0"/>
                <w:numId w:val="85"/>
              </w:numPr>
              <w:autoSpaceDE w:val="0"/>
              <w:autoSpaceDN w:val="0"/>
              <w:adjustRightInd w:val="0"/>
              <w:spacing w:after="0" w:line="232" w:lineRule="auto"/>
              <w:ind w:right="53"/>
              <w:jc w:val="both"/>
              <w:rPr>
                <w:sz w:val="18"/>
                <w:szCs w:val="18"/>
                <w:lang w:val="en-US"/>
              </w:rPr>
            </w:pPr>
            <w:r w:rsidRPr="00DB41E7">
              <w:rPr>
                <w:sz w:val="18"/>
                <w:szCs w:val="18"/>
                <w:lang w:val="en-US"/>
              </w:rPr>
              <w:lastRenderedPageBreak/>
              <w:t xml:space="preserve">If the fair value of the instrument has deteriorated due to changes in creditworthiness (a negative change) since the recognition of the instrument, </w:t>
            </w:r>
            <w:r>
              <w:rPr>
                <w:sz w:val="18"/>
                <w:szCs w:val="18"/>
                <w:lang w:val="en-US"/>
              </w:rPr>
              <w:t xml:space="preserve">this field that </w:t>
            </w:r>
            <w:r w:rsidRPr="008D7D68">
              <w:rPr>
                <w:sz w:val="18"/>
                <w:szCs w:val="18"/>
                <w:lang w:val="en-US"/>
              </w:rPr>
              <w:t>should be reported as larger or equal to 0</w:t>
            </w:r>
            <w:r>
              <w:rPr>
                <w:sz w:val="18"/>
                <w:szCs w:val="18"/>
                <w:lang w:val="en-US"/>
              </w:rPr>
              <w:t xml:space="preserve"> contains this</w:t>
            </w:r>
            <w:r w:rsidRPr="00DB41E7">
              <w:rPr>
                <w:sz w:val="18"/>
                <w:szCs w:val="18"/>
                <w:lang w:val="en-US"/>
              </w:rPr>
              <w:t xml:space="preserve"> </w:t>
            </w:r>
            <w:r>
              <w:rPr>
                <w:sz w:val="18"/>
                <w:szCs w:val="18"/>
                <w:lang w:val="en-US"/>
              </w:rPr>
              <w:t>negative</w:t>
            </w:r>
            <w:r w:rsidRPr="00DB41E7">
              <w:rPr>
                <w:sz w:val="18"/>
                <w:szCs w:val="18"/>
                <w:lang w:val="en-US"/>
              </w:rPr>
              <w:t xml:space="preserve"> </w:t>
            </w:r>
            <w:r>
              <w:rPr>
                <w:sz w:val="18"/>
                <w:szCs w:val="18"/>
                <w:lang w:val="en-US"/>
              </w:rPr>
              <w:t>change.</w:t>
            </w:r>
            <w:r w:rsidRPr="00DB41E7">
              <w:rPr>
                <w:sz w:val="18"/>
                <w:szCs w:val="18"/>
                <w:lang w:val="en-US"/>
              </w:rPr>
              <w:t xml:space="preserve"> </w:t>
            </w:r>
          </w:p>
          <w:p w14:paraId="299A9173" w14:textId="77777777" w:rsidR="00B54343" w:rsidRPr="00D02516" w:rsidRDefault="00B54343" w:rsidP="00B54343">
            <w:pPr>
              <w:pStyle w:val="ListParagraph"/>
              <w:widowControl w:val="0"/>
              <w:numPr>
                <w:ilvl w:val="0"/>
                <w:numId w:val="85"/>
              </w:numPr>
              <w:autoSpaceDE w:val="0"/>
              <w:autoSpaceDN w:val="0"/>
              <w:adjustRightInd w:val="0"/>
              <w:spacing w:after="0" w:line="232" w:lineRule="auto"/>
              <w:ind w:right="53"/>
              <w:jc w:val="both"/>
              <w:rPr>
                <w:lang w:val="en-US"/>
              </w:rPr>
            </w:pPr>
            <w:r w:rsidRPr="001E02F0">
              <w:rPr>
                <w:sz w:val="18"/>
                <w:szCs w:val="18"/>
                <w:lang w:val="en-US"/>
              </w:rPr>
              <w:t>For an instrument whose creditworthiness (or whose debtor’s creditworthiness) has not changed (i.e. it has neither deteriorated nor improved) compared with the initial recognition, 0 (zero) is reported in this data attribute.</w:t>
            </w:r>
          </w:p>
        </w:tc>
      </w:tr>
      <w:tr w:rsidR="00B54343" w:rsidRPr="0082355F" w14:paraId="082D4A0E" w14:textId="7777777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8E443" w14:textId="77777777" w:rsidR="00B54343" w:rsidRPr="00255C9E" w:rsidRDefault="00B54343">
            <w:pPr>
              <w:rPr>
                <w:b/>
                <w:bCs/>
                <w:sz w:val="18"/>
                <w:szCs w:val="18"/>
                <w:lang w:val="en-US"/>
              </w:rPr>
            </w:pPr>
            <w:r w:rsidRPr="00255C9E">
              <w:rPr>
                <w:b/>
                <w:bCs/>
                <w:sz w:val="18"/>
                <w:szCs w:val="18"/>
                <w:lang w:val="en-US"/>
              </w:rPr>
              <w:lastRenderedPageBreak/>
              <w:t>Applicability</w:t>
            </w:r>
          </w:p>
          <w:p w14:paraId="41B9D972" w14:textId="77777777" w:rsidR="00B54343" w:rsidRPr="001543BD" w:rsidRDefault="00B54343">
            <w:pPr>
              <w:rPr>
                <w:sz w:val="18"/>
                <w:szCs w:val="18"/>
                <w:lang w:val="en-US"/>
              </w:rPr>
            </w:pPr>
            <w:r>
              <w:rPr>
                <w:sz w:val="18"/>
                <w:szCs w:val="18"/>
                <w:lang w:val="en-US"/>
              </w:rPr>
              <w:t xml:space="preserve">This field only applies to loans and advances or debt securities acquired, that are classified at </w:t>
            </w:r>
            <w:r w:rsidRPr="00D86D9D">
              <w:rPr>
                <w:b/>
                <w:bCs/>
                <w:sz w:val="18"/>
                <w:szCs w:val="18"/>
                <w:lang w:val="en-US"/>
              </w:rPr>
              <w:t>fair value through profit and loss</w:t>
            </w:r>
            <w:r>
              <w:rPr>
                <w:sz w:val="18"/>
                <w:szCs w:val="18"/>
                <w:lang w:val="en-US"/>
              </w:rPr>
              <w:t xml:space="preserve"> (on balance sheet exposures) and are considered </w:t>
            </w:r>
            <w:r w:rsidRPr="00D86D9D">
              <w:rPr>
                <w:b/>
                <w:bCs/>
                <w:sz w:val="18"/>
                <w:szCs w:val="18"/>
                <w:lang w:val="en-US"/>
              </w:rPr>
              <w:t>‘Non-Performing’</w:t>
            </w:r>
            <w:r>
              <w:rPr>
                <w:sz w:val="18"/>
                <w:szCs w:val="18"/>
                <w:lang w:val="en-US"/>
              </w:rPr>
              <w:t xml:space="preserve">. </w:t>
            </w:r>
          </w:p>
          <w:p w14:paraId="11D7D4F7" w14:textId="77777777" w:rsidR="00B54343" w:rsidRDefault="00B54343">
            <w:pPr>
              <w:rPr>
                <w:sz w:val="18"/>
                <w:szCs w:val="18"/>
                <w:lang w:val="en-US"/>
              </w:rPr>
            </w:pPr>
            <w:r w:rsidRPr="001567D2">
              <w:rPr>
                <w:sz w:val="18"/>
                <w:szCs w:val="18"/>
                <w:lang w:val="en-US"/>
              </w:rPr>
              <w:t>The regulator allow</w:t>
            </w:r>
            <w:r>
              <w:rPr>
                <w:sz w:val="18"/>
                <w:szCs w:val="18"/>
                <w:lang w:val="en-US"/>
              </w:rPr>
              <w:t>s</w:t>
            </w:r>
            <w:r w:rsidRPr="001567D2">
              <w:rPr>
                <w:sz w:val="18"/>
                <w:szCs w:val="18"/>
                <w:lang w:val="en-US"/>
              </w:rPr>
              <w:t xml:space="preserve"> to report default values </w:t>
            </w:r>
            <w:r>
              <w:rPr>
                <w:sz w:val="18"/>
                <w:szCs w:val="18"/>
                <w:lang w:val="en-US"/>
              </w:rPr>
              <w:t>as follows</w:t>
            </w:r>
          </w:p>
          <w:p w14:paraId="2011C673" w14:textId="77777777" w:rsidR="00B54343" w:rsidRPr="00FF5660" w:rsidRDefault="00B54343">
            <w:pPr>
              <w:pStyle w:val="Default"/>
              <w:numPr>
                <w:ilvl w:val="0"/>
                <w:numId w:val="1"/>
              </w:numPr>
              <w:ind w:left="742"/>
              <w:rPr>
                <w:rFonts w:asciiTheme="minorHAnsi" w:hAnsiTheme="minorHAnsi" w:cstheme="minorBidi"/>
                <w:color w:val="auto"/>
                <w:sz w:val="18"/>
                <w:szCs w:val="18"/>
                <w:lang w:val="en-US"/>
              </w:rPr>
            </w:pPr>
            <w:r w:rsidRPr="00FF5660">
              <w:rPr>
                <w:rFonts w:asciiTheme="minorHAnsi" w:hAnsiTheme="minorHAnsi" w:cstheme="minorBidi"/>
                <w:color w:val="auto"/>
                <w:sz w:val="18"/>
                <w:szCs w:val="18"/>
                <w:lang w:val="en-US"/>
              </w:rPr>
              <w:t xml:space="preserve">In case of </w:t>
            </w:r>
            <w:r w:rsidRPr="00FF5660">
              <w:rPr>
                <w:rFonts w:asciiTheme="minorHAnsi" w:hAnsiTheme="minorHAnsi" w:cstheme="minorBidi"/>
                <w:b/>
                <w:bCs/>
                <w:color w:val="auto"/>
                <w:sz w:val="18"/>
                <w:szCs w:val="18"/>
                <w:lang w:val="en-US"/>
              </w:rPr>
              <w:t>missing information</w:t>
            </w:r>
            <w:r w:rsidRPr="00FF5660">
              <w:rPr>
                <w:rFonts w:asciiTheme="minorHAnsi" w:hAnsiTheme="minorHAnsi" w:cstheme="minorBidi"/>
                <w:color w:val="auto"/>
                <w:sz w:val="18"/>
                <w:szCs w:val="18"/>
                <w:lang w:val="en-US"/>
              </w:rPr>
              <w:t xml:space="preserve"> (traceability errors) or uncertainty about the amount to report, Units are requested to report “</w:t>
            </w:r>
            <w:r w:rsidRPr="00FF5660">
              <w:rPr>
                <w:rFonts w:ascii="Calibri" w:hAnsi="Calibri" w:cs="Calibri"/>
                <w:sz w:val="18"/>
                <w:szCs w:val="18"/>
                <w:lang w:val="en-US"/>
              </w:rPr>
              <w:t>99999999999</w:t>
            </w:r>
            <w:r w:rsidRPr="00FF5660">
              <w:rPr>
                <w:rFonts w:asciiTheme="minorHAnsi" w:hAnsiTheme="minorHAnsi" w:cstheme="minorBidi"/>
                <w:color w:val="auto"/>
                <w:sz w:val="18"/>
                <w:szCs w:val="18"/>
                <w:lang w:val="en-US"/>
              </w:rPr>
              <w:t xml:space="preserve">”. </w:t>
            </w:r>
          </w:p>
          <w:p w14:paraId="64F6DE86" w14:textId="77777777" w:rsidR="00B54343" w:rsidRPr="001E02F0" w:rsidRDefault="00B54343" w:rsidP="00B54343">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In case this field </w:t>
            </w:r>
            <w:r w:rsidRPr="00D86D9D">
              <w:rPr>
                <w:rFonts w:asciiTheme="minorHAnsi" w:hAnsiTheme="minorHAnsi" w:cstheme="minorBidi"/>
                <w:b/>
                <w:bCs/>
                <w:color w:val="auto"/>
                <w:sz w:val="18"/>
                <w:szCs w:val="18"/>
                <w:lang w:val="en-US"/>
              </w:rPr>
              <w:t>does not apply</w:t>
            </w:r>
            <w:r>
              <w:rPr>
                <w:rFonts w:asciiTheme="minorHAnsi" w:hAnsiTheme="minorHAnsi" w:cstheme="minorBidi"/>
                <w:color w:val="auto"/>
                <w:sz w:val="18"/>
                <w:szCs w:val="18"/>
                <w:lang w:val="en-US"/>
              </w:rPr>
              <w:t xml:space="preserve"> to the instrument (i.e. instruments classified at amortized cost or fair value through other comprehensive income), </w:t>
            </w:r>
            <w:r w:rsidRPr="001567D2">
              <w:rPr>
                <w:rFonts w:asciiTheme="minorHAnsi" w:hAnsiTheme="minorHAnsi" w:cstheme="minorBidi"/>
                <w:color w:val="auto"/>
                <w:sz w:val="18"/>
                <w:szCs w:val="18"/>
                <w:lang w:val="en-US"/>
              </w:rPr>
              <w:t>Units are requested to report “</w:t>
            </w:r>
            <w:r w:rsidRPr="00ED771C">
              <w:rPr>
                <w:rFonts w:ascii="Calibri" w:hAnsi="Calibri" w:cs="Calibri"/>
                <w:sz w:val="18"/>
                <w:szCs w:val="18"/>
                <w:lang w:val="en-US"/>
              </w:rPr>
              <w:t>11111111111</w:t>
            </w:r>
            <w:r w:rsidRPr="001567D2">
              <w:rPr>
                <w:rFonts w:asciiTheme="minorHAnsi" w:hAnsiTheme="minorHAnsi" w:cstheme="minorBidi"/>
                <w:color w:val="auto"/>
                <w:sz w:val="18"/>
                <w:szCs w:val="18"/>
                <w:lang w:val="en-US"/>
              </w:rPr>
              <w:t>”.</w:t>
            </w:r>
            <w:r>
              <w:rPr>
                <w:rFonts w:asciiTheme="minorHAnsi" w:hAnsiTheme="minorHAnsi" w:cstheme="minorBidi"/>
                <w:color w:val="auto"/>
                <w:sz w:val="18"/>
                <w:szCs w:val="18"/>
                <w:lang w:val="en-US"/>
              </w:rPr>
              <w:t xml:space="preserve"> </w:t>
            </w:r>
          </w:p>
          <w:p w14:paraId="6DC3B616" w14:textId="77777777" w:rsidR="00B54343" w:rsidRPr="00255C9E" w:rsidRDefault="00B54343">
            <w:pPr>
              <w:pStyle w:val="Default"/>
              <w:rPr>
                <w:rFonts w:asciiTheme="minorHAnsi" w:hAnsiTheme="minorHAnsi" w:cstheme="minorBidi"/>
                <w:color w:val="auto"/>
                <w:sz w:val="18"/>
                <w:szCs w:val="18"/>
                <w:lang w:val="en-US"/>
              </w:rPr>
            </w:pPr>
          </w:p>
        </w:tc>
      </w:tr>
      <w:tr w:rsidR="00B54343" w:rsidRPr="0082355F" w14:paraId="664AF21F" w14:textId="77777777">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EA977" w14:textId="77777777" w:rsidR="00B54343" w:rsidRPr="00255C9E" w:rsidRDefault="00B54343">
            <w:pPr>
              <w:rPr>
                <w:sz w:val="18"/>
                <w:szCs w:val="18"/>
                <w:lang w:val="en-US"/>
              </w:rPr>
            </w:pPr>
            <w:r w:rsidRPr="00255C9E">
              <w:rPr>
                <w:b/>
                <w:bCs/>
                <w:sz w:val="18"/>
                <w:szCs w:val="18"/>
                <w:lang w:val="en-US"/>
              </w:rPr>
              <w:t>Link to other concepts</w:t>
            </w:r>
          </w:p>
          <w:p w14:paraId="323824C8" w14:textId="77777777" w:rsidR="00B54343" w:rsidRDefault="00B54343" w:rsidP="00B54343">
            <w:pPr>
              <w:pStyle w:val="ListParagraph"/>
              <w:numPr>
                <w:ilvl w:val="0"/>
                <w:numId w:val="83"/>
              </w:numPr>
              <w:rPr>
                <w:sz w:val="18"/>
                <w:szCs w:val="18"/>
                <w:lang w:val="en-US"/>
              </w:rPr>
            </w:pPr>
            <w:r w:rsidRPr="00255C9E">
              <w:rPr>
                <w:sz w:val="18"/>
                <w:szCs w:val="18"/>
                <w:lang w:val="en-US"/>
              </w:rPr>
              <w:t>`</w:t>
            </w:r>
            <w:r w:rsidRPr="007E250C">
              <w:rPr>
                <w:rStyle w:val="Hyperlink"/>
                <w:sz w:val="18"/>
                <w:szCs w:val="18"/>
                <w:lang w:val="en-US"/>
              </w:rPr>
              <w:t>Accounting portfolio</w:t>
            </w:r>
            <w:r w:rsidRPr="007E250C">
              <w:rPr>
                <w:sz w:val="18"/>
                <w:szCs w:val="18"/>
                <w:lang w:val="en-US"/>
              </w:rPr>
              <w:t xml:space="preserve">´ </w:t>
            </w:r>
            <w:r w:rsidRPr="007E250C">
              <w:rPr>
                <w:sz w:val="18"/>
                <w:szCs w:val="18"/>
                <w:lang w:val="en-US"/>
              </w:rPr>
              <w:sym w:font="Wingdings" w:char="F0E0"/>
            </w:r>
            <w:r w:rsidRPr="007E250C">
              <w:rPr>
                <w:sz w:val="18"/>
                <w:szCs w:val="18"/>
                <w:lang w:val="en-US"/>
              </w:rPr>
              <w:t xml:space="preserve"> This concept could be </w:t>
            </w:r>
            <w:r>
              <w:rPr>
                <w:sz w:val="18"/>
                <w:szCs w:val="18"/>
                <w:lang w:val="en-US"/>
              </w:rPr>
              <w:t>&gt;</w:t>
            </w:r>
            <w:r w:rsidRPr="007E250C">
              <w:rPr>
                <w:sz w:val="18"/>
                <w:szCs w:val="18"/>
                <w:lang w:val="en-US"/>
              </w:rPr>
              <w:t xml:space="preserve"> 0, when accounting portfolio (ACCNTNG_CLSSFCTN) is equal to 4 or 41, as remarked as follows: </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8"/>
              <w:gridCol w:w="6596"/>
            </w:tblGrid>
            <w:tr w:rsidR="00B54343" w:rsidRPr="007E250C" w14:paraId="63438D2B" w14:textId="77777777">
              <w:trPr>
                <w:trHeight w:val="278"/>
              </w:trPr>
              <w:tc>
                <w:tcPr>
                  <w:tcW w:w="2938" w:type="dxa"/>
                  <w:shd w:val="clear" w:color="auto" w:fill="D0CECE" w:themeFill="background2" w:themeFillShade="E6"/>
                  <w:noWrap/>
                  <w:vAlign w:val="center"/>
                  <w:hideMark/>
                </w:tcPr>
                <w:p w14:paraId="2EE7CB5F" w14:textId="77777777" w:rsidR="00B54343" w:rsidRPr="00EC6BC1" w:rsidRDefault="00B54343">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ACCNTNG_CLSSFCTN_CD</w:t>
                  </w:r>
                </w:p>
              </w:tc>
              <w:tc>
                <w:tcPr>
                  <w:tcW w:w="6596" w:type="dxa"/>
                  <w:shd w:val="clear" w:color="auto" w:fill="D0CECE" w:themeFill="background2" w:themeFillShade="E6"/>
                  <w:noWrap/>
                  <w:vAlign w:val="center"/>
                  <w:hideMark/>
                </w:tcPr>
                <w:p w14:paraId="0D71D6A1" w14:textId="77777777" w:rsidR="00B54343" w:rsidRPr="00EC6BC1" w:rsidRDefault="00B54343">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ACCNTNG_CLSSFCTN_NM</w:t>
                  </w:r>
                </w:p>
              </w:tc>
            </w:tr>
            <w:tr w:rsidR="00B54343" w:rsidRPr="007E250C" w14:paraId="20090073" w14:textId="77777777">
              <w:trPr>
                <w:trHeight w:val="77"/>
              </w:trPr>
              <w:tc>
                <w:tcPr>
                  <w:tcW w:w="2938" w:type="dxa"/>
                  <w:shd w:val="clear" w:color="auto" w:fill="D0CECE" w:themeFill="background2" w:themeFillShade="E6"/>
                  <w:noWrap/>
                  <w:vAlign w:val="center"/>
                  <w:hideMark/>
                </w:tcPr>
                <w:p w14:paraId="318B8AAE" w14:textId="77777777" w:rsidR="00B54343" w:rsidRPr="00EC6BC1" w:rsidRDefault="00B54343">
                  <w:pPr>
                    <w:spacing w:after="0" w:line="240" w:lineRule="auto"/>
                    <w:jc w:val="center"/>
                    <w:rPr>
                      <w:rFonts w:ascii="Calibri" w:eastAsia="Times New Roman" w:hAnsi="Calibri" w:cs="Calibri"/>
                      <w:b/>
                      <w:sz w:val="18"/>
                      <w:szCs w:val="18"/>
                      <w:lang w:eastAsia="es-ES"/>
                    </w:rPr>
                  </w:pPr>
                  <w:proofErr w:type="spellStart"/>
                  <w:r w:rsidRPr="00EC6BC1">
                    <w:rPr>
                      <w:rFonts w:ascii="Calibri" w:eastAsia="Times New Roman" w:hAnsi="Calibri" w:cs="Calibri"/>
                      <w:b/>
                      <w:sz w:val="18"/>
                      <w:szCs w:val="18"/>
                      <w:lang w:eastAsia="es-ES"/>
                    </w:rPr>
                    <w:t>Code</w:t>
                  </w:r>
                  <w:proofErr w:type="spellEnd"/>
                </w:p>
              </w:tc>
              <w:tc>
                <w:tcPr>
                  <w:tcW w:w="6596" w:type="dxa"/>
                  <w:shd w:val="clear" w:color="auto" w:fill="D0CECE" w:themeFill="background2" w:themeFillShade="E6"/>
                  <w:noWrap/>
                  <w:vAlign w:val="center"/>
                  <w:hideMark/>
                </w:tcPr>
                <w:p w14:paraId="515409CE" w14:textId="77777777" w:rsidR="00B54343" w:rsidRPr="00EC6BC1" w:rsidRDefault="00B54343">
                  <w:pPr>
                    <w:spacing w:after="0" w:line="240" w:lineRule="auto"/>
                    <w:jc w:val="center"/>
                    <w:rPr>
                      <w:rFonts w:ascii="Calibri" w:eastAsia="Times New Roman" w:hAnsi="Calibri" w:cs="Calibri"/>
                      <w:b/>
                      <w:sz w:val="18"/>
                      <w:szCs w:val="18"/>
                      <w:lang w:eastAsia="es-ES"/>
                    </w:rPr>
                  </w:pPr>
                  <w:proofErr w:type="spellStart"/>
                  <w:r w:rsidRPr="00EC6BC1">
                    <w:rPr>
                      <w:rFonts w:ascii="Calibri" w:eastAsia="Times New Roman" w:hAnsi="Calibri" w:cs="Calibri"/>
                      <w:b/>
                      <w:sz w:val="18"/>
                      <w:szCs w:val="18"/>
                      <w:lang w:eastAsia="es-ES"/>
                    </w:rPr>
                    <w:t>Description</w:t>
                  </w:r>
                  <w:proofErr w:type="spellEnd"/>
                </w:p>
              </w:tc>
            </w:tr>
            <w:tr w:rsidR="00B54343" w:rsidRPr="0082355F" w14:paraId="2827EF7C" w14:textId="77777777">
              <w:trPr>
                <w:trHeight w:val="77"/>
              </w:trPr>
              <w:tc>
                <w:tcPr>
                  <w:tcW w:w="2938" w:type="dxa"/>
                  <w:shd w:val="clear" w:color="auto" w:fill="auto"/>
                  <w:noWrap/>
                  <w:vAlign w:val="center"/>
                  <w:hideMark/>
                </w:tcPr>
                <w:p w14:paraId="146302BD"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2</w:t>
                  </w:r>
                </w:p>
              </w:tc>
              <w:tc>
                <w:tcPr>
                  <w:tcW w:w="6596" w:type="dxa"/>
                  <w:shd w:val="clear" w:color="auto" w:fill="auto"/>
                  <w:noWrap/>
                  <w:vAlign w:val="center"/>
                  <w:hideMark/>
                </w:tcPr>
                <w:p w14:paraId="356CC0A9"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held for trading</w:t>
                  </w:r>
                </w:p>
              </w:tc>
            </w:tr>
            <w:tr w:rsidR="00B54343" w:rsidRPr="007E250C" w14:paraId="0BB123DC" w14:textId="77777777">
              <w:trPr>
                <w:trHeight w:val="90"/>
              </w:trPr>
              <w:tc>
                <w:tcPr>
                  <w:tcW w:w="2938" w:type="dxa"/>
                  <w:shd w:val="clear" w:color="auto" w:fill="auto"/>
                  <w:noWrap/>
                  <w:vAlign w:val="center"/>
                  <w:hideMark/>
                </w:tcPr>
                <w:p w14:paraId="1F1B2497"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3</w:t>
                  </w:r>
                </w:p>
              </w:tc>
              <w:tc>
                <w:tcPr>
                  <w:tcW w:w="6596" w:type="dxa"/>
                  <w:shd w:val="clear" w:color="auto" w:fill="auto"/>
                  <w:noWrap/>
                  <w:vAlign w:val="center"/>
                  <w:hideMark/>
                </w:tcPr>
                <w:p w14:paraId="6F5785B3" w14:textId="77777777" w:rsidR="00B54343" w:rsidRPr="007E250C" w:rsidRDefault="00B54343">
                  <w:pPr>
                    <w:spacing w:after="0" w:line="240" w:lineRule="auto"/>
                    <w:jc w:val="center"/>
                    <w:rPr>
                      <w:rFonts w:ascii="Calibri" w:eastAsia="Times New Roman" w:hAnsi="Calibri" w:cs="Calibri"/>
                      <w:sz w:val="18"/>
                      <w:szCs w:val="18"/>
                      <w:lang w:eastAsia="es-ES"/>
                    </w:rPr>
                  </w:pPr>
                  <w:proofErr w:type="spellStart"/>
                  <w:r w:rsidRPr="007E250C">
                    <w:rPr>
                      <w:rFonts w:ascii="Calibri" w:eastAsia="Times New Roman" w:hAnsi="Calibri" w:cs="Calibri"/>
                      <w:sz w:val="18"/>
                      <w:szCs w:val="18"/>
                      <w:lang w:eastAsia="es-ES"/>
                    </w:rPr>
                    <w:t>nGAAP</w:t>
                  </w:r>
                  <w:proofErr w:type="spellEnd"/>
                  <w:r w:rsidRPr="007E250C">
                    <w:rPr>
                      <w:rFonts w:ascii="Calibri" w:eastAsia="Times New Roman" w:hAnsi="Calibri" w:cs="Calibri"/>
                      <w:sz w:val="18"/>
                      <w:szCs w:val="18"/>
                      <w:lang w:eastAsia="es-ES"/>
                    </w:rPr>
                    <w:t xml:space="preserve">: Trading </w:t>
                  </w:r>
                  <w:proofErr w:type="spellStart"/>
                  <w:r w:rsidRPr="007E250C">
                    <w:rPr>
                      <w:rFonts w:ascii="Calibri" w:eastAsia="Times New Roman" w:hAnsi="Calibri" w:cs="Calibri"/>
                      <w:sz w:val="18"/>
                      <w:szCs w:val="18"/>
                      <w:lang w:eastAsia="es-ES"/>
                    </w:rPr>
                    <w:t>Financial</w:t>
                  </w:r>
                  <w:proofErr w:type="spellEnd"/>
                  <w:r w:rsidRPr="007E250C">
                    <w:rPr>
                      <w:rFonts w:ascii="Calibri" w:eastAsia="Times New Roman" w:hAnsi="Calibri" w:cs="Calibri"/>
                      <w:sz w:val="18"/>
                      <w:szCs w:val="18"/>
                      <w:lang w:eastAsia="es-ES"/>
                    </w:rPr>
                    <w:t xml:space="preserve"> </w:t>
                  </w:r>
                  <w:proofErr w:type="spellStart"/>
                  <w:r w:rsidRPr="007E250C">
                    <w:rPr>
                      <w:rFonts w:ascii="Calibri" w:eastAsia="Times New Roman" w:hAnsi="Calibri" w:cs="Calibri"/>
                      <w:sz w:val="18"/>
                      <w:szCs w:val="18"/>
                      <w:lang w:eastAsia="es-ES"/>
                    </w:rPr>
                    <w:t>assets</w:t>
                  </w:r>
                  <w:proofErr w:type="spellEnd"/>
                </w:p>
              </w:tc>
            </w:tr>
            <w:tr w:rsidR="00B54343" w:rsidRPr="0082355F" w14:paraId="61A14B85" w14:textId="77777777">
              <w:trPr>
                <w:trHeight w:val="77"/>
              </w:trPr>
              <w:tc>
                <w:tcPr>
                  <w:tcW w:w="2938" w:type="dxa"/>
                  <w:shd w:val="clear" w:color="auto" w:fill="auto"/>
                  <w:noWrap/>
                  <w:vAlign w:val="center"/>
                  <w:hideMark/>
                </w:tcPr>
                <w:p w14:paraId="25B95DE7"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w:t>
                  </w:r>
                </w:p>
              </w:tc>
              <w:tc>
                <w:tcPr>
                  <w:tcW w:w="6596" w:type="dxa"/>
                  <w:shd w:val="clear" w:color="auto" w:fill="auto"/>
                  <w:noWrap/>
                  <w:vAlign w:val="center"/>
                  <w:hideMark/>
                </w:tcPr>
                <w:p w14:paraId="53543C7C"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designated at fair value through profit or loss</w:t>
                  </w:r>
                </w:p>
              </w:tc>
            </w:tr>
            <w:tr w:rsidR="00B54343" w:rsidRPr="005313FA" w14:paraId="3D9B470C" w14:textId="77777777">
              <w:trPr>
                <w:trHeight w:val="77"/>
              </w:trPr>
              <w:tc>
                <w:tcPr>
                  <w:tcW w:w="2938" w:type="dxa"/>
                  <w:shd w:val="clear" w:color="auto" w:fill="auto"/>
                  <w:noWrap/>
                  <w:vAlign w:val="center"/>
                  <w:hideMark/>
                </w:tcPr>
                <w:p w14:paraId="03DB0B6E"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5</w:t>
                  </w:r>
                </w:p>
              </w:tc>
              <w:tc>
                <w:tcPr>
                  <w:tcW w:w="6596" w:type="dxa"/>
                  <w:shd w:val="clear" w:color="auto" w:fill="auto"/>
                  <w:noWrap/>
                  <w:vAlign w:val="center"/>
                  <w:hideMark/>
                </w:tcPr>
                <w:p w14:paraId="055233D6"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Available-for-sale financial assets</w:t>
                  </w:r>
                </w:p>
              </w:tc>
            </w:tr>
            <w:tr w:rsidR="00B54343" w:rsidRPr="0082355F" w14:paraId="6C57DAB3" w14:textId="77777777">
              <w:trPr>
                <w:trHeight w:val="77"/>
              </w:trPr>
              <w:tc>
                <w:tcPr>
                  <w:tcW w:w="2938" w:type="dxa"/>
                  <w:shd w:val="clear" w:color="auto" w:fill="auto"/>
                  <w:noWrap/>
                  <w:vAlign w:val="center"/>
                  <w:hideMark/>
                </w:tcPr>
                <w:p w14:paraId="09017AF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6</w:t>
                  </w:r>
                </w:p>
              </w:tc>
              <w:tc>
                <w:tcPr>
                  <w:tcW w:w="6596" w:type="dxa"/>
                  <w:shd w:val="clear" w:color="auto" w:fill="auto"/>
                  <w:noWrap/>
                  <w:vAlign w:val="center"/>
                  <w:hideMark/>
                </w:tcPr>
                <w:p w14:paraId="18D63264"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 xml:space="preserve">IFRS: Financial assets at </w:t>
                  </w:r>
                  <w:proofErr w:type="spellStart"/>
                  <w:r w:rsidRPr="007E250C">
                    <w:rPr>
                      <w:rFonts w:ascii="Calibri" w:eastAsia="Times New Roman" w:hAnsi="Calibri" w:cs="Calibri"/>
                      <w:sz w:val="18"/>
                      <w:szCs w:val="18"/>
                      <w:lang w:val="en-US" w:eastAsia="es-ES"/>
                    </w:rPr>
                    <w:t>amortised</w:t>
                  </w:r>
                  <w:proofErr w:type="spellEnd"/>
                  <w:r w:rsidRPr="007E250C">
                    <w:rPr>
                      <w:rFonts w:ascii="Calibri" w:eastAsia="Times New Roman" w:hAnsi="Calibri" w:cs="Calibri"/>
                      <w:sz w:val="18"/>
                      <w:szCs w:val="18"/>
                      <w:lang w:val="en-US" w:eastAsia="es-ES"/>
                    </w:rPr>
                    <w:t xml:space="preserve"> cost</w:t>
                  </w:r>
                </w:p>
              </w:tc>
            </w:tr>
            <w:tr w:rsidR="00B54343" w:rsidRPr="0082355F" w14:paraId="6A70EECC" w14:textId="77777777">
              <w:trPr>
                <w:trHeight w:val="389"/>
              </w:trPr>
              <w:tc>
                <w:tcPr>
                  <w:tcW w:w="2938" w:type="dxa"/>
                  <w:shd w:val="clear" w:color="auto" w:fill="auto"/>
                  <w:noWrap/>
                  <w:vAlign w:val="center"/>
                  <w:hideMark/>
                </w:tcPr>
                <w:p w14:paraId="016E03F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7</w:t>
                  </w:r>
                </w:p>
              </w:tc>
              <w:tc>
                <w:tcPr>
                  <w:tcW w:w="6596" w:type="dxa"/>
                  <w:shd w:val="clear" w:color="auto" w:fill="auto"/>
                  <w:noWrap/>
                  <w:vAlign w:val="center"/>
                  <w:hideMark/>
                </w:tcPr>
                <w:p w14:paraId="749A9C73"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assets measured at fair value through profit or loss</w:t>
                  </w:r>
                </w:p>
              </w:tc>
            </w:tr>
            <w:tr w:rsidR="00B54343" w:rsidRPr="0082355F" w14:paraId="19FB111E" w14:textId="77777777">
              <w:trPr>
                <w:trHeight w:val="77"/>
              </w:trPr>
              <w:tc>
                <w:tcPr>
                  <w:tcW w:w="2938" w:type="dxa"/>
                  <w:shd w:val="clear" w:color="auto" w:fill="auto"/>
                  <w:noWrap/>
                  <w:vAlign w:val="center"/>
                  <w:hideMark/>
                </w:tcPr>
                <w:p w14:paraId="0985F9A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8</w:t>
                  </w:r>
                </w:p>
              </w:tc>
              <w:tc>
                <w:tcPr>
                  <w:tcW w:w="6596" w:type="dxa"/>
                  <w:shd w:val="clear" w:color="auto" w:fill="auto"/>
                  <w:noWrap/>
                  <w:vAlign w:val="center"/>
                  <w:hideMark/>
                </w:tcPr>
                <w:p w14:paraId="73C65014"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at fair value through other comprehensive income</w:t>
                  </w:r>
                </w:p>
              </w:tc>
            </w:tr>
            <w:tr w:rsidR="00B54343" w:rsidRPr="0082355F" w14:paraId="12E7974C" w14:textId="77777777">
              <w:trPr>
                <w:trHeight w:val="77"/>
              </w:trPr>
              <w:tc>
                <w:tcPr>
                  <w:tcW w:w="2938" w:type="dxa"/>
                  <w:shd w:val="clear" w:color="auto" w:fill="auto"/>
                  <w:noWrap/>
                  <w:vAlign w:val="center"/>
                  <w:hideMark/>
                </w:tcPr>
                <w:p w14:paraId="4FCC7D7F"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9</w:t>
                  </w:r>
                </w:p>
              </w:tc>
              <w:tc>
                <w:tcPr>
                  <w:tcW w:w="6596" w:type="dxa"/>
                  <w:shd w:val="clear" w:color="auto" w:fill="auto"/>
                  <w:noWrap/>
                  <w:vAlign w:val="center"/>
                  <w:hideMark/>
                </w:tcPr>
                <w:p w14:paraId="72F7438E"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assets measured at fair value to equity</w:t>
                  </w:r>
                </w:p>
              </w:tc>
            </w:tr>
            <w:tr w:rsidR="00B54343" w:rsidRPr="007E250C" w14:paraId="25B63B29" w14:textId="77777777">
              <w:trPr>
                <w:trHeight w:val="77"/>
              </w:trPr>
              <w:tc>
                <w:tcPr>
                  <w:tcW w:w="2938" w:type="dxa"/>
                  <w:shd w:val="clear" w:color="auto" w:fill="auto"/>
                  <w:noWrap/>
                  <w:vAlign w:val="center"/>
                  <w:hideMark/>
                </w:tcPr>
                <w:p w14:paraId="59A40A10"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10</w:t>
                  </w:r>
                </w:p>
              </w:tc>
              <w:tc>
                <w:tcPr>
                  <w:tcW w:w="6596" w:type="dxa"/>
                  <w:shd w:val="clear" w:color="auto" w:fill="auto"/>
                  <w:noWrap/>
                  <w:vAlign w:val="center"/>
                  <w:hideMark/>
                </w:tcPr>
                <w:p w14:paraId="0522DE49" w14:textId="77777777" w:rsidR="00B54343" w:rsidRPr="007E250C" w:rsidRDefault="00B54343">
                  <w:pPr>
                    <w:spacing w:after="0" w:line="240" w:lineRule="auto"/>
                    <w:jc w:val="center"/>
                    <w:rPr>
                      <w:rFonts w:ascii="Calibri" w:eastAsia="Times New Roman" w:hAnsi="Calibri" w:cs="Calibri"/>
                      <w:sz w:val="18"/>
                      <w:szCs w:val="18"/>
                      <w:lang w:eastAsia="es-ES"/>
                    </w:rPr>
                  </w:pPr>
                  <w:proofErr w:type="spellStart"/>
                  <w:r w:rsidRPr="007E250C">
                    <w:rPr>
                      <w:rFonts w:ascii="Calibri" w:eastAsia="Times New Roman" w:hAnsi="Calibri" w:cs="Calibri"/>
                      <w:sz w:val="18"/>
                      <w:szCs w:val="18"/>
                      <w:lang w:eastAsia="es-ES"/>
                    </w:rPr>
                    <w:t>nGAAP</w:t>
                  </w:r>
                  <w:proofErr w:type="spellEnd"/>
                  <w:r w:rsidRPr="007E250C">
                    <w:rPr>
                      <w:rFonts w:ascii="Calibri" w:eastAsia="Times New Roman" w:hAnsi="Calibri" w:cs="Calibri"/>
                      <w:sz w:val="18"/>
                      <w:szCs w:val="18"/>
                      <w:lang w:eastAsia="es-ES"/>
                    </w:rPr>
                    <w:t xml:space="preserve">: </w:t>
                  </w:r>
                  <w:proofErr w:type="spellStart"/>
                  <w:r w:rsidRPr="007E250C">
                    <w:rPr>
                      <w:rFonts w:ascii="Calibri" w:eastAsia="Times New Roman" w:hAnsi="Calibri" w:cs="Calibri"/>
                      <w:sz w:val="18"/>
                      <w:szCs w:val="18"/>
                      <w:lang w:eastAsia="es-ES"/>
                    </w:rPr>
                    <w:t>Loans</w:t>
                  </w:r>
                  <w:proofErr w:type="spellEnd"/>
                  <w:r w:rsidRPr="007E250C">
                    <w:rPr>
                      <w:rFonts w:ascii="Calibri" w:eastAsia="Times New Roman" w:hAnsi="Calibri" w:cs="Calibri"/>
                      <w:sz w:val="18"/>
                      <w:szCs w:val="18"/>
                      <w:lang w:eastAsia="es-ES"/>
                    </w:rPr>
                    <w:t xml:space="preserve"> and </w:t>
                  </w:r>
                  <w:proofErr w:type="spellStart"/>
                  <w:r w:rsidRPr="007E250C">
                    <w:rPr>
                      <w:rFonts w:ascii="Calibri" w:eastAsia="Times New Roman" w:hAnsi="Calibri" w:cs="Calibri"/>
                      <w:sz w:val="18"/>
                      <w:szCs w:val="18"/>
                      <w:lang w:eastAsia="es-ES"/>
                    </w:rPr>
                    <w:t>receivables</w:t>
                  </w:r>
                  <w:proofErr w:type="spellEnd"/>
                </w:p>
              </w:tc>
            </w:tr>
            <w:tr w:rsidR="00B54343" w:rsidRPr="0082355F" w14:paraId="60B2DD6E" w14:textId="77777777">
              <w:trPr>
                <w:trHeight w:val="77"/>
              </w:trPr>
              <w:tc>
                <w:tcPr>
                  <w:tcW w:w="2938" w:type="dxa"/>
                  <w:shd w:val="clear" w:color="auto" w:fill="auto"/>
                  <w:noWrap/>
                  <w:vAlign w:val="center"/>
                  <w:hideMark/>
                </w:tcPr>
                <w:p w14:paraId="5B0866EA"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12</w:t>
                  </w:r>
                </w:p>
              </w:tc>
              <w:tc>
                <w:tcPr>
                  <w:tcW w:w="6596" w:type="dxa"/>
                  <w:shd w:val="clear" w:color="auto" w:fill="auto"/>
                  <w:noWrap/>
                  <w:vAlign w:val="center"/>
                  <w:hideMark/>
                </w:tcPr>
                <w:p w14:paraId="6C6102BC"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Held-to-maturity investments</w:t>
                  </w:r>
                </w:p>
              </w:tc>
            </w:tr>
            <w:tr w:rsidR="00B54343" w:rsidRPr="0082355F" w14:paraId="46BAA759" w14:textId="77777777">
              <w:trPr>
                <w:trHeight w:val="389"/>
              </w:trPr>
              <w:tc>
                <w:tcPr>
                  <w:tcW w:w="2938" w:type="dxa"/>
                  <w:shd w:val="clear" w:color="auto" w:fill="auto"/>
                  <w:noWrap/>
                  <w:vAlign w:val="center"/>
                  <w:hideMark/>
                </w:tcPr>
                <w:p w14:paraId="48E5BDF8"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13</w:t>
                  </w:r>
                </w:p>
              </w:tc>
              <w:tc>
                <w:tcPr>
                  <w:tcW w:w="6596" w:type="dxa"/>
                  <w:shd w:val="clear" w:color="auto" w:fill="auto"/>
                  <w:noWrap/>
                  <w:vAlign w:val="center"/>
                  <w:hideMark/>
                </w:tcPr>
                <w:p w14:paraId="30B5BA59"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Non-trading non-derivative financial instruments measured at a cost-based method</w:t>
                  </w:r>
                </w:p>
              </w:tc>
            </w:tr>
            <w:tr w:rsidR="00B54343" w:rsidRPr="0082355F" w14:paraId="1D113DE0" w14:textId="77777777">
              <w:trPr>
                <w:trHeight w:val="77"/>
              </w:trPr>
              <w:tc>
                <w:tcPr>
                  <w:tcW w:w="2938" w:type="dxa"/>
                  <w:shd w:val="clear" w:color="auto" w:fill="auto"/>
                  <w:noWrap/>
                  <w:vAlign w:val="center"/>
                  <w:hideMark/>
                </w:tcPr>
                <w:p w14:paraId="01B2D1F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14</w:t>
                  </w:r>
                </w:p>
              </w:tc>
              <w:tc>
                <w:tcPr>
                  <w:tcW w:w="6596" w:type="dxa"/>
                  <w:shd w:val="clear" w:color="auto" w:fill="auto"/>
                  <w:noWrap/>
                  <w:vAlign w:val="center"/>
                  <w:hideMark/>
                </w:tcPr>
                <w:p w14:paraId="442D6890"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Cash balances at central banks and other demand deposits</w:t>
                  </w:r>
                </w:p>
              </w:tc>
            </w:tr>
            <w:tr w:rsidR="00B54343" w:rsidRPr="005313FA" w14:paraId="621C03AE" w14:textId="77777777">
              <w:trPr>
                <w:trHeight w:val="389"/>
              </w:trPr>
              <w:tc>
                <w:tcPr>
                  <w:tcW w:w="2938" w:type="dxa"/>
                  <w:shd w:val="clear" w:color="auto" w:fill="auto"/>
                  <w:noWrap/>
                  <w:vAlign w:val="center"/>
                  <w:hideMark/>
                </w:tcPr>
                <w:p w14:paraId="397F7186"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15</w:t>
                  </w:r>
                </w:p>
              </w:tc>
              <w:tc>
                <w:tcPr>
                  <w:tcW w:w="6596" w:type="dxa"/>
                  <w:shd w:val="clear" w:color="auto" w:fill="auto"/>
                  <w:noWrap/>
                  <w:vAlign w:val="center"/>
                  <w:hideMark/>
                </w:tcPr>
                <w:p w14:paraId="6932EF87"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Other Non-trading Non-derivative Financial assets</w:t>
                  </w:r>
                </w:p>
              </w:tc>
            </w:tr>
            <w:tr w:rsidR="00B54343" w:rsidRPr="0082355F" w14:paraId="0CBF8E3E" w14:textId="77777777">
              <w:trPr>
                <w:trHeight w:val="77"/>
              </w:trPr>
              <w:tc>
                <w:tcPr>
                  <w:tcW w:w="2938" w:type="dxa"/>
                  <w:shd w:val="clear" w:color="auto" w:fill="auto"/>
                  <w:noWrap/>
                  <w:vAlign w:val="center"/>
                  <w:hideMark/>
                </w:tcPr>
                <w:p w14:paraId="67C60ACB"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41</w:t>
                  </w:r>
                </w:p>
              </w:tc>
              <w:tc>
                <w:tcPr>
                  <w:tcW w:w="6596" w:type="dxa"/>
                  <w:shd w:val="clear" w:color="auto" w:fill="auto"/>
                  <w:noWrap/>
                  <w:vAlign w:val="center"/>
                  <w:hideMark/>
                </w:tcPr>
                <w:p w14:paraId="3398ECC2" w14:textId="77777777" w:rsidR="00B54343" w:rsidRPr="007E250C" w:rsidRDefault="00B54343">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Non-trading financial assets mandatorily at fair value through profit or loss</w:t>
                  </w:r>
                </w:p>
              </w:tc>
            </w:tr>
            <w:tr w:rsidR="00B54343" w:rsidRPr="0082355F" w14:paraId="5C70C69E" w14:textId="77777777">
              <w:trPr>
                <w:trHeight w:val="77"/>
              </w:trPr>
              <w:tc>
                <w:tcPr>
                  <w:tcW w:w="2938" w:type="dxa"/>
                  <w:shd w:val="clear" w:color="auto" w:fill="auto"/>
                  <w:noWrap/>
                  <w:vAlign w:val="center"/>
                  <w:hideMark/>
                </w:tcPr>
                <w:p w14:paraId="2BC0AA1B"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45</w:t>
                  </w:r>
                </w:p>
              </w:tc>
              <w:tc>
                <w:tcPr>
                  <w:tcW w:w="6596" w:type="dxa"/>
                  <w:shd w:val="clear" w:color="auto" w:fill="auto"/>
                  <w:noWrap/>
                  <w:vAlign w:val="center"/>
                  <w:hideMark/>
                </w:tcPr>
                <w:p w14:paraId="194A8F86"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Cash balances at central banks and other demand deposits</w:t>
                  </w:r>
                </w:p>
              </w:tc>
            </w:tr>
            <w:tr w:rsidR="00B54343" w:rsidRPr="0082355F" w14:paraId="512C128E" w14:textId="77777777">
              <w:trPr>
                <w:trHeight w:val="77"/>
              </w:trPr>
              <w:tc>
                <w:tcPr>
                  <w:tcW w:w="2938" w:type="dxa"/>
                  <w:shd w:val="clear" w:color="auto" w:fill="auto"/>
                  <w:noWrap/>
                  <w:vAlign w:val="center"/>
                  <w:hideMark/>
                </w:tcPr>
                <w:p w14:paraId="6D808B6A"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46</w:t>
                  </w:r>
                </w:p>
              </w:tc>
              <w:tc>
                <w:tcPr>
                  <w:tcW w:w="6596" w:type="dxa"/>
                  <w:shd w:val="clear" w:color="auto" w:fill="auto"/>
                  <w:noWrap/>
                  <w:vAlign w:val="center"/>
                  <w:hideMark/>
                </w:tcPr>
                <w:p w14:paraId="7771508C"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Financial assets held for trading</w:t>
                  </w:r>
                </w:p>
              </w:tc>
            </w:tr>
            <w:tr w:rsidR="00B54343" w:rsidRPr="0082355F" w14:paraId="6AF3B114" w14:textId="77777777">
              <w:trPr>
                <w:trHeight w:val="77"/>
              </w:trPr>
              <w:tc>
                <w:tcPr>
                  <w:tcW w:w="2938" w:type="dxa"/>
                  <w:shd w:val="clear" w:color="auto" w:fill="auto"/>
                  <w:noWrap/>
                  <w:vAlign w:val="center"/>
                  <w:hideMark/>
                </w:tcPr>
                <w:p w14:paraId="22D0A9A1" w14:textId="77777777" w:rsidR="00B54343" w:rsidRPr="007E250C" w:rsidRDefault="00B54343">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47</w:t>
                  </w:r>
                </w:p>
              </w:tc>
              <w:tc>
                <w:tcPr>
                  <w:tcW w:w="6596" w:type="dxa"/>
                  <w:shd w:val="clear" w:color="auto" w:fill="auto"/>
                  <w:noWrap/>
                  <w:vAlign w:val="center"/>
                  <w:hideMark/>
                </w:tcPr>
                <w:p w14:paraId="3A084960" w14:textId="77777777" w:rsidR="00B54343" w:rsidRPr="007E250C" w:rsidRDefault="00B54343">
                  <w:pPr>
                    <w:spacing w:after="0" w:line="240" w:lineRule="auto"/>
                    <w:jc w:val="center"/>
                    <w:rPr>
                      <w:rFonts w:ascii="Calibri" w:eastAsia="Times New Roman" w:hAnsi="Calibri" w:cs="Calibri"/>
                      <w:sz w:val="18"/>
                      <w:szCs w:val="18"/>
                      <w:lang w:val="en-US" w:eastAsia="es-ES"/>
                    </w:rPr>
                  </w:pPr>
                  <w:proofErr w:type="spellStart"/>
                  <w:r w:rsidRPr="007E250C">
                    <w:rPr>
                      <w:rFonts w:ascii="Calibri" w:eastAsia="Times New Roman" w:hAnsi="Calibri" w:cs="Calibri"/>
                      <w:sz w:val="18"/>
                      <w:szCs w:val="18"/>
                      <w:lang w:val="en-US" w:eastAsia="es-ES"/>
                    </w:rPr>
                    <w:t>nGAAP</w:t>
                  </w:r>
                  <w:proofErr w:type="spellEnd"/>
                  <w:r w:rsidRPr="007E250C">
                    <w:rPr>
                      <w:rFonts w:ascii="Calibri" w:eastAsia="Times New Roman" w:hAnsi="Calibri" w:cs="Calibri"/>
                      <w:sz w:val="18"/>
                      <w:szCs w:val="18"/>
                      <w:lang w:val="en-US" w:eastAsia="es-ES"/>
                    </w:rPr>
                    <w:t>: Financial assets designated at fair value through profit or loss</w:t>
                  </w:r>
                </w:p>
              </w:tc>
            </w:tr>
          </w:tbl>
          <w:p w14:paraId="21DD37DD" w14:textId="77777777" w:rsidR="00B54343" w:rsidRPr="00255C9E" w:rsidRDefault="00B54343">
            <w:pPr>
              <w:pStyle w:val="ListParagraph"/>
              <w:rPr>
                <w:sz w:val="18"/>
                <w:szCs w:val="18"/>
                <w:lang w:val="en-US"/>
              </w:rPr>
            </w:pPr>
          </w:p>
          <w:p w14:paraId="3EB4ECD5" w14:textId="77777777" w:rsidR="00B54343" w:rsidRPr="002A437E" w:rsidRDefault="00B54343">
            <w:pPr>
              <w:pStyle w:val="ListParagraph"/>
              <w:rPr>
                <w:i/>
                <w:iCs/>
                <w:sz w:val="18"/>
                <w:szCs w:val="18"/>
                <w:lang w:val="en-US"/>
              </w:rPr>
            </w:pPr>
          </w:p>
          <w:p w14:paraId="3DEE6F29" w14:textId="77777777" w:rsidR="00B54343" w:rsidRDefault="00B54343" w:rsidP="00B54343">
            <w:pPr>
              <w:pStyle w:val="ListParagraph"/>
              <w:numPr>
                <w:ilvl w:val="0"/>
                <w:numId w:val="83"/>
              </w:numPr>
              <w:rPr>
                <w:sz w:val="18"/>
                <w:szCs w:val="18"/>
                <w:lang w:val="en-US"/>
              </w:rPr>
            </w:pPr>
            <w:bookmarkStart w:id="528" w:name="_Toc72164312"/>
            <w:r w:rsidRPr="00255C9E">
              <w:rPr>
                <w:sz w:val="18"/>
                <w:szCs w:val="18"/>
                <w:lang w:val="en-US"/>
              </w:rPr>
              <w:t>`</w:t>
            </w:r>
            <w:r w:rsidRPr="007E250C">
              <w:rPr>
                <w:rStyle w:val="Hyperlink"/>
                <w:sz w:val="18"/>
                <w:szCs w:val="18"/>
                <w:lang w:val="en-US"/>
              </w:rPr>
              <w:t>Performing status</w:t>
            </w:r>
            <w:bookmarkEnd w:id="528"/>
            <w:r w:rsidRPr="007E250C">
              <w:rPr>
                <w:rStyle w:val="Hyperlink"/>
                <w:sz w:val="18"/>
                <w:szCs w:val="18"/>
                <w:lang w:val="en-US"/>
              </w:rPr>
              <w:t>´</w:t>
            </w:r>
            <w:r w:rsidRPr="007E250C">
              <w:rPr>
                <w:sz w:val="18"/>
                <w:szCs w:val="18"/>
                <w:lang w:val="en-US"/>
              </w:rPr>
              <w:t xml:space="preserve"> </w:t>
            </w:r>
            <w:r w:rsidRPr="007E250C">
              <w:rPr>
                <w:sz w:val="18"/>
                <w:szCs w:val="18"/>
                <w:lang w:val="en-US"/>
              </w:rPr>
              <w:sym w:font="Wingdings" w:char="F0E0"/>
            </w:r>
            <w:r w:rsidRPr="007E250C">
              <w:rPr>
                <w:sz w:val="18"/>
                <w:szCs w:val="18"/>
                <w:lang w:val="en-US"/>
              </w:rPr>
              <w:t xml:space="preserve"> Accumulated changes in fair value due to credit risk only applies if Performing status is equal to 1 ‘Non-Performing’:</w:t>
            </w:r>
          </w:p>
          <w:p w14:paraId="7F2B522E" w14:textId="77777777" w:rsidR="00B54343" w:rsidRDefault="00B54343">
            <w:pPr>
              <w:pStyle w:val="ListParagrap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B54343" w:rsidRPr="00762137" w14:paraId="6B9E957C" w14:textId="77777777">
              <w:trPr>
                <w:trHeight w:val="253"/>
                <w:jc w:val="center"/>
              </w:trPr>
              <w:tc>
                <w:tcPr>
                  <w:tcW w:w="728" w:type="dxa"/>
                  <w:shd w:val="clear" w:color="auto" w:fill="D0CECE" w:themeFill="background2" w:themeFillShade="E6"/>
                </w:tcPr>
                <w:p w14:paraId="3BFCAA31" w14:textId="77777777" w:rsidR="00B54343" w:rsidRPr="0094712F" w:rsidRDefault="00B54343">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tcPr>
                <w:p w14:paraId="671A00D3" w14:textId="77777777" w:rsidR="00B54343" w:rsidRPr="0094712F" w:rsidRDefault="00B54343">
                  <w:pPr>
                    <w:jc w:val="center"/>
                    <w:rPr>
                      <w:b/>
                      <w:bCs/>
                      <w:sz w:val="18"/>
                      <w:szCs w:val="18"/>
                      <w:lang w:val="en-US"/>
                    </w:rPr>
                  </w:pPr>
                  <w:r w:rsidRPr="0094712F">
                    <w:rPr>
                      <w:b/>
                      <w:bCs/>
                      <w:sz w:val="18"/>
                      <w:szCs w:val="18"/>
                      <w:lang w:val="en-US"/>
                    </w:rPr>
                    <w:t>D</w:t>
                  </w:r>
                  <w:r>
                    <w:rPr>
                      <w:b/>
                      <w:bCs/>
                      <w:sz w:val="18"/>
                      <w:szCs w:val="18"/>
                      <w:lang w:val="en-US"/>
                    </w:rPr>
                    <w:t>escription</w:t>
                  </w:r>
                </w:p>
              </w:tc>
            </w:tr>
            <w:tr w:rsidR="00B54343" w:rsidRPr="00762137" w14:paraId="72A22466" w14:textId="77777777">
              <w:trPr>
                <w:trHeight w:val="253"/>
                <w:jc w:val="center"/>
              </w:trPr>
              <w:tc>
                <w:tcPr>
                  <w:tcW w:w="728" w:type="dxa"/>
                </w:tcPr>
                <w:p w14:paraId="3DD9B966" w14:textId="77777777" w:rsidR="00B54343" w:rsidRPr="0094712F" w:rsidRDefault="00B54343">
                  <w:pPr>
                    <w:jc w:val="center"/>
                    <w:rPr>
                      <w:b/>
                      <w:bCs/>
                      <w:sz w:val="18"/>
                      <w:szCs w:val="18"/>
                      <w:lang w:val="en-US"/>
                    </w:rPr>
                  </w:pPr>
                  <w:r w:rsidRPr="0094712F">
                    <w:rPr>
                      <w:b/>
                      <w:bCs/>
                      <w:sz w:val="18"/>
                      <w:szCs w:val="18"/>
                      <w:lang w:val="en-US"/>
                    </w:rPr>
                    <w:t>1</w:t>
                  </w:r>
                </w:p>
              </w:tc>
              <w:tc>
                <w:tcPr>
                  <w:tcW w:w="2806" w:type="dxa"/>
                </w:tcPr>
                <w:p w14:paraId="64AA4190" w14:textId="77777777" w:rsidR="00B54343" w:rsidRPr="00516F7C" w:rsidRDefault="00B54343">
                  <w:pPr>
                    <w:jc w:val="center"/>
                    <w:rPr>
                      <w:sz w:val="18"/>
                      <w:szCs w:val="18"/>
                      <w:lang w:val="en-US"/>
                    </w:rPr>
                  </w:pPr>
                  <w:r w:rsidRPr="00572675">
                    <w:rPr>
                      <w:sz w:val="18"/>
                      <w:szCs w:val="18"/>
                      <w:lang w:val="en-US"/>
                    </w:rPr>
                    <w:t>Non-performing</w:t>
                  </w:r>
                </w:p>
              </w:tc>
            </w:tr>
            <w:tr w:rsidR="00B54343" w:rsidRPr="00762137" w14:paraId="08AB5F92" w14:textId="77777777">
              <w:trPr>
                <w:trHeight w:val="253"/>
                <w:jc w:val="center"/>
              </w:trPr>
              <w:tc>
                <w:tcPr>
                  <w:tcW w:w="728" w:type="dxa"/>
                </w:tcPr>
                <w:p w14:paraId="515B5D42" w14:textId="77777777" w:rsidR="00B54343" w:rsidRPr="0094712F" w:rsidRDefault="00B54343">
                  <w:pPr>
                    <w:jc w:val="center"/>
                    <w:rPr>
                      <w:b/>
                      <w:bCs/>
                      <w:sz w:val="18"/>
                      <w:szCs w:val="18"/>
                      <w:lang w:val="en-US"/>
                    </w:rPr>
                  </w:pPr>
                  <w:r>
                    <w:rPr>
                      <w:b/>
                      <w:bCs/>
                      <w:sz w:val="18"/>
                      <w:szCs w:val="18"/>
                      <w:lang w:val="en-US"/>
                    </w:rPr>
                    <w:t>11</w:t>
                  </w:r>
                </w:p>
              </w:tc>
              <w:tc>
                <w:tcPr>
                  <w:tcW w:w="2806" w:type="dxa"/>
                </w:tcPr>
                <w:p w14:paraId="39157EB9" w14:textId="77777777" w:rsidR="00B54343" w:rsidRPr="00516F7C" w:rsidRDefault="00B54343">
                  <w:pPr>
                    <w:jc w:val="center"/>
                    <w:rPr>
                      <w:sz w:val="18"/>
                      <w:szCs w:val="18"/>
                      <w:lang w:val="en-US"/>
                    </w:rPr>
                  </w:pPr>
                  <w:r w:rsidRPr="00572675">
                    <w:rPr>
                      <w:sz w:val="18"/>
                      <w:szCs w:val="18"/>
                      <w:lang w:val="en-US"/>
                    </w:rPr>
                    <w:t>Performing</w:t>
                  </w:r>
                </w:p>
              </w:tc>
            </w:tr>
          </w:tbl>
          <w:p w14:paraId="317E07C8" w14:textId="77777777" w:rsidR="00B54343" w:rsidRDefault="00B54343">
            <w:pPr>
              <w:pStyle w:val="ListParagraph"/>
              <w:rPr>
                <w:sz w:val="18"/>
                <w:szCs w:val="18"/>
              </w:rPr>
            </w:pPr>
          </w:p>
          <w:p w14:paraId="4AFD4FC8" w14:textId="77777777" w:rsidR="00B54343" w:rsidRDefault="00B54343">
            <w:pPr>
              <w:pStyle w:val="ListParagraph"/>
              <w:rPr>
                <w:sz w:val="18"/>
                <w:szCs w:val="18"/>
              </w:rPr>
            </w:pPr>
          </w:p>
          <w:p w14:paraId="72EA9A79" w14:textId="77777777" w:rsidR="00B54343" w:rsidRDefault="00B54343" w:rsidP="00B54343">
            <w:pPr>
              <w:pStyle w:val="ListParagraph"/>
              <w:numPr>
                <w:ilvl w:val="0"/>
                <w:numId w:val="87"/>
              </w:numPr>
              <w:ind w:left="742"/>
              <w:rPr>
                <w:sz w:val="18"/>
                <w:szCs w:val="18"/>
                <w:lang w:val="en-US"/>
              </w:rPr>
            </w:pPr>
            <w:r w:rsidRPr="004162A2">
              <w:rPr>
                <w:sz w:val="18"/>
                <w:szCs w:val="18"/>
                <w:lang w:val="en-US"/>
              </w:rPr>
              <w:t>For products at fair value through profit or loss, the gross carrying amount is equal t</w:t>
            </w:r>
            <w:r w:rsidRPr="00F017F1">
              <w:rPr>
                <w:sz w:val="18"/>
                <w:szCs w:val="18"/>
                <w:lang w:val="en-US"/>
              </w:rPr>
              <w:t>o ‘</w:t>
            </w:r>
            <w:hyperlink w:anchor="_Carrying_amount" w:history="1">
              <w:r w:rsidRPr="00F017F1">
                <w:rPr>
                  <w:rStyle w:val="Hyperlink"/>
                  <w:sz w:val="18"/>
                  <w:szCs w:val="18"/>
                  <w:lang w:val="en-US"/>
                </w:rPr>
                <w:t>carrying amount’</w:t>
              </w:r>
            </w:hyperlink>
            <w:r w:rsidRPr="00F017F1">
              <w:rPr>
                <w:rStyle w:val="Hyperlink"/>
                <w:sz w:val="18"/>
                <w:szCs w:val="18"/>
                <w:lang w:val="en-US"/>
              </w:rPr>
              <w:t xml:space="preserve"> </w:t>
            </w:r>
            <w:r w:rsidRPr="00F017F1">
              <w:rPr>
                <w:sz w:val="18"/>
                <w:szCs w:val="18"/>
                <w:lang w:val="en-US"/>
              </w:rPr>
              <w:t xml:space="preserve">plus ` </w:t>
            </w:r>
            <w:r w:rsidRPr="00F017F1">
              <w:rPr>
                <w:rStyle w:val="Hyperlink"/>
                <w:sz w:val="18"/>
                <w:szCs w:val="18"/>
                <w:lang w:val="en-US"/>
              </w:rPr>
              <w:t>Accumulated changes in fair value due to credit risk</w:t>
            </w:r>
            <w:r w:rsidRPr="00F017F1">
              <w:rPr>
                <w:sz w:val="18"/>
                <w:szCs w:val="18"/>
                <w:lang w:val="en-US"/>
              </w:rPr>
              <w:t xml:space="preserve"> ´ </w:t>
            </w:r>
          </w:p>
          <w:p w14:paraId="2D350699" w14:textId="77777777" w:rsidR="00B54343" w:rsidRPr="00D32BAE" w:rsidRDefault="00B54343">
            <w:pPr>
              <w:pStyle w:val="ListParagraph"/>
              <w:ind w:left="74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tc>
      </w:tr>
      <w:tr w:rsidR="00B54343" w:rsidRPr="00255C9E" w14:paraId="4E7E4EA7"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378798" w14:textId="77777777" w:rsidR="00B54343" w:rsidRPr="00255C9E" w:rsidRDefault="00B54343">
            <w:pPr>
              <w:rPr>
                <w:sz w:val="18"/>
                <w:szCs w:val="18"/>
                <w:lang w:val="en-US"/>
              </w:rPr>
            </w:pPr>
            <w:r w:rsidRPr="00255C9E">
              <w:rPr>
                <w:b/>
                <w:bCs/>
                <w:sz w:val="18"/>
                <w:szCs w:val="18"/>
                <w:lang w:val="en-US"/>
              </w:rPr>
              <w:t>Example</w:t>
            </w:r>
          </w:p>
          <w:p w14:paraId="4159C77B" w14:textId="77777777" w:rsidR="00B54343" w:rsidRPr="00255C9E" w:rsidRDefault="00B54343">
            <w:pPr>
              <w:rPr>
                <w:sz w:val="18"/>
                <w:szCs w:val="18"/>
                <w:lang w:val="en-US"/>
              </w:rPr>
            </w:pPr>
            <w:r w:rsidRPr="00255C9E">
              <w:rPr>
                <w:sz w:val="18"/>
                <w:szCs w:val="18"/>
                <w:lang w:val="en-US"/>
              </w:rPr>
              <w:lastRenderedPageBreak/>
              <w:t xml:space="preserve">Inst#1, granted by an observed agent to a counterparty X, is recognized at fair value through profit and loss (Inst#1). At inception, the fair value amount was €1,000,000. </w:t>
            </w:r>
          </w:p>
          <w:p w14:paraId="2C469DCA" w14:textId="77777777" w:rsidR="00B54343" w:rsidRPr="00255C9E" w:rsidRDefault="00B54343">
            <w:pPr>
              <w:rPr>
                <w:sz w:val="18"/>
                <w:szCs w:val="18"/>
                <w:lang w:val="en-US"/>
              </w:rPr>
            </w:pPr>
            <w:r w:rsidRPr="00255C9E">
              <w:rPr>
                <w:sz w:val="18"/>
                <w:szCs w:val="18"/>
                <w:lang w:val="en-US"/>
              </w:rPr>
              <w:t xml:space="preserve">Six months later, in September 2020, there has been a deterioration in the credit rating of the counterparty (S&amp;P downgrade from AA+ to BBB+), which has been recognized by the observed agent as deterioration in the creditworthiness of the counterparty (and consequently of Inst#1). </w:t>
            </w:r>
          </w:p>
          <w:p w14:paraId="2C201BA3" w14:textId="77777777" w:rsidR="00B54343" w:rsidRPr="00255C9E" w:rsidRDefault="00B54343">
            <w:pPr>
              <w:rPr>
                <w:sz w:val="18"/>
                <w:szCs w:val="18"/>
                <w:lang w:val="en-US"/>
              </w:rPr>
            </w:pPr>
            <w:r w:rsidRPr="00255C9E">
              <w:rPr>
                <w:sz w:val="18"/>
                <w:szCs w:val="18"/>
                <w:lang w:val="en-US"/>
              </w:rPr>
              <w:t xml:space="preserve">On 30 September the fair value of Inst#1 is determined to be €950,000. The drop in fair value, however, was caused not only by the credit risk worsening but also by changes in the interest rate. However, the observed agent is unable to separate out the exact effect of the credit risk worsening from the effect of the interest rate change. </w:t>
            </w:r>
          </w:p>
          <w:tbl>
            <w:tblPr>
              <w:tblStyle w:val="TableGrid"/>
              <w:tblW w:w="0" w:type="auto"/>
              <w:tblLook w:val="04A0" w:firstRow="1" w:lastRow="0" w:firstColumn="1" w:lastColumn="0" w:noHBand="0" w:noVBand="1"/>
            </w:tblPr>
            <w:tblGrid>
              <w:gridCol w:w="1939"/>
              <w:gridCol w:w="1939"/>
              <w:gridCol w:w="1939"/>
              <w:gridCol w:w="1940"/>
              <w:gridCol w:w="1940"/>
            </w:tblGrid>
            <w:tr w:rsidR="00B54343" w:rsidRPr="0082355F" w14:paraId="27A70BBC" w14:textId="77777777">
              <w:tc>
                <w:tcPr>
                  <w:tcW w:w="1939" w:type="dxa"/>
                </w:tcPr>
                <w:p w14:paraId="66D0FA1B" w14:textId="77777777" w:rsidR="00B54343" w:rsidRPr="00D23CB8" w:rsidRDefault="00B54343">
                  <w:pPr>
                    <w:rPr>
                      <w:b/>
                      <w:bCs/>
                      <w:sz w:val="18"/>
                      <w:szCs w:val="18"/>
                      <w:lang w:val="en-US"/>
                    </w:rPr>
                  </w:pPr>
                  <w:r w:rsidRPr="00D23CB8">
                    <w:rPr>
                      <w:b/>
                      <w:bCs/>
                      <w:sz w:val="18"/>
                      <w:szCs w:val="18"/>
                      <w:lang w:val="en-US"/>
                    </w:rPr>
                    <w:t>Reporting Reference Date</w:t>
                  </w:r>
                </w:p>
              </w:tc>
              <w:tc>
                <w:tcPr>
                  <w:tcW w:w="1939" w:type="dxa"/>
                </w:tcPr>
                <w:p w14:paraId="7A17B8FE" w14:textId="77777777" w:rsidR="00B54343" w:rsidRPr="00D23CB8" w:rsidRDefault="00B54343">
                  <w:pPr>
                    <w:rPr>
                      <w:b/>
                      <w:bCs/>
                      <w:sz w:val="18"/>
                      <w:szCs w:val="18"/>
                      <w:lang w:val="en-US"/>
                    </w:rPr>
                  </w:pPr>
                  <w:r w:rsidRPr="00D23CB8">
                    <w:rPr>
                      <w:b/>
                      <w:bCs/>
                      <w:sz w:val="18"/>
                      <w:szCs w:val="18"/>
                      <w:lang w:val="en-US"/>
                    </w:rPr>
                    <w:t>Instrument Identifier</w:t>
                  </w:r>
                </w:p>
              </w:tc>
              <w:tc>
                <w:tcPr>
                  <w:tcW w:w="1939" w:type="dxa"/>
                </w:tcPr>
                <w:p w14:paraId="7B20EAA5" w14:textId="77777777" w:rsidR="00B54343" w:rsidRPr="00D23CB8" w:rsidRDefault="00B54343">
                  <w:pPr>
                    <w:rPr>
                      <w:b/>
                      <w:bCs/>
                      <w:sz w:val="18"/>
                      <w:szCs w:val="18"/>
                      <w:lang w:val="en-US"/>
                    </w:rPr>
                  </w:pPr>
                  <w:r w:rsidRPr="00D23CB8">
                    <w:rPr>
                      <w:b/>
                      <w:bCs/>
                      <w:sz w:val="18"/>
                      <w:szCs w:val="18"/>
                      <w:lang w:val="en-US"/>
                    </w:rPr>
                    <w:t>Balance Sheet Recognition</w:t>
                  </w:r>
                </w:p>
              </w:tc>
              <w:tc>
                <w:tcPr>
                  <w:tcW w:w="1940" w:type="dxa"/>
                </w:tcPr>
                <w:p w14:paraId="38D6BE3E" w14:textId="77777777" w:rsidR="00B54343" w:rsidRPr="00D23CB8" w:rsidRDefault="00B54343">
                  <w:pPr>
                    <w:rPr>
                      <w:b/>
                      <w:bCs/>
                      <w:sz w:val="18"/>
                      <w:szCs w:val="18"/>
                      <w:lang w:val="en-US"/>
                    </w:rPr>
                  </w:pPr>
                  <w:r w:rsidRPr="00D23CB8">
                    <w:rPr>
                      <w:b/>
                      <w:bCs/>
                      <w:sz w:val="18"/>
                      <w:szCs w:val="18"/>
                      <w:lang w:val="en-US"/>
                    </w:rPr>
                    <w:t>Performing Status of the instrument</w:t>
                  </w:r>
                </w:p>
              </w:tc>
              <w:tc>
                <w:tcPr>
                  <w:tcW w:w="1940" w:type="dxa"/>
                </w:tcPr>
                <w:p w14:paraId="214D2592" w14:textId="77777777" w:rsidR="00B54343" w:rsidRPr="00D23CB8" w:rsidRDefault="00B54343">
                  <w:pPr>
                    <w:rPr>
                      <w:b/>
                      <w:bCs/>
                      <w:sz w:val="18"/>
                      <w:szCs w:val="18"/>
                      <w:lang w:val="en-US"/>
                    </w:rPr>
                  </w:pPr>
                  <w:r w:rsidRPr="00D23CB8">
                    <w:rPr>
                      <w:b/>
                      <w:bCs/>
                      <w:sz w:val="18"/>
                      <w:szCs w:val="18"/>
                      <w:lang w:val="en-US"/>
                    </w:rPr>
                    <w:t>Accumulated changes in fair value due to credit risk</w:t>
                  </w:r>
                </w:p>
              </w:tc>
            </w:tr>
            <w:tr w:rsidR="00B54343" w:rsidRPr="00255C9E" w14:paraId="34EC1EF5" w14:textId="77777777">
              <w:tc>
                <w:tcPr>
                  <w:tcW w:w="1939" w:type="dxa"/>
                  <w:tcBorders>
                    <w:bottom w:val="single" w:sz="4" w:space="0" w:color="auto"/>
                  </w:tcBorders>
                </w:tcPr>
                <w:p w14:paraId="4E79FFE4" w14:textId="77777777" w:rsidR="00B54343" w:rsidRPr="00255C9E" w:rsidRDefault="00B54343">
                  <w:pPr>
                    <w:rPr>
                      <w:sz w:val="18"/>
                      <w:szCs w:val="18"/>
                      <w:lang w:val="en-US"/>
                    </w:rPr>
                  </w:pPr>
                  <w:r w:rsidRPr="00255C9E">
                    <w:rPr>
                      <w:sz w:val="18"/>
                      <w:szCs w:val="18"/>
                      <w:lang w:val="en-US"/>
                    </w:rPr>
                    <w:t>31/03/2020</w:t>
                  </w:r>
                </w:p>
              </w:tc>
              <w:tc>
                <w:tcPr>
                  <w:tcW w:w="1939" w:type="dxa"/>
                  <w:tcBorders>
                    <w:bottom w:val="single" w:sz="4" w:space="0" w:color="auto"/>
                  </w:tcBorders>
                </w:tcPr>
                <w:p w14:paraId="395AAA71" w14:textId="77777777" w:rsidR="00B54343" w:rsidRPr="00255C9E" w:rsidRDefault="00B54343">
                  <w:pPr>
                    <w:rPr>
                      <w:sz w:val="18"/>
                      <w:szCs w:val="18"/>
                      <w:lang w:val="en-US"/>
                    </w:rPr>
                  </w:pPr>
                  <w:r w:rsidRPr="00255C9E">
                    <w:rPr>
                      <w:sz w:val="18"/>
                      <w:szCs w:val="18"/>
                      <w:lang w:val="en-US"/>
                    </w:rPr>
                    <w:t>Inst#1</w:t>
                  </w:r>
                </w:p>
              </w:tc>
              <w:tc>
                <w:tcPr>
                  <w:tcW w:w="1939" w:type="dxa"/>
                  <w:tcBorders>
                    <w:bottom w:val="single" w:sz="4" w:space="0" w:color="auto"/>
                  </w:tcBorders>
                </w:tcPr>
                <w:p w14:paraId="66497802" w14:textId="77777777" w:rsidR="00B54343" w:rsidRPr="00255C9E" w:rsidRDefault="00B54343">
                  <w:pPr>
                    <w:rPr>
                      <w:sz w:val="18"/>
                      <w:szCs w:val="18"/>
                      <w:lang w:val="en-US"/>
                    </w:rPr>
                  </w:pPr>
                  <w:r w:rsidRPr="00255C9E">
                    <w:rPr>
                      <w:sz w:val="18"/>
                      <w:szCs w:val="18"/>
                      <w:lang w:val="en-US"/>
                    </w:rPr>
                    <w:t>Entirely recognized</w:t>
                  </w:r>
                </w:p>
              </w:tc>
              <w:tc>
                <w:tcPr>
                  <w:tcW w:w="1940" w:type="dxa"/>
                  <w:tcBorders>
                    <w:bottom w:val="single" w:sz="4" w:space="0" w:color="auto"/>
                  </w:tcBorders>
                </w:tcPr>
                <w:p w14:paraId="2B8DBF17" w14:textId="77777777" w:rsidR="00B54343" w:rsidRPr="00255C9E" w:rsidRDefault="00B54343">
                  <w:pPr>
                    <w:rPr>
                      <w:sz w:val="18"/>
                      <w:szCs w:val="18"/>
                      <w:lang w:val="en-US"/>
                    </w:rPr>
                  </w:pPr>
                  <w:r w:rsidRPr="00255C9E">
                    <w:rPr>
                      <w:sz w:val="18"/>
                      <w:szCs w:val="18"/>
                      <w:lang w:val="en-US"/>
                    </w:rPr>
                    <w:t>Performing</w:t>
                  </w:r>
                </w:p>
              </w:tc>
              <w:tc>
                <w:tcPr>
                  <w:tcW w:w="1940" w:type="dxa"/>
                  <w:tcBorders>
                    <w:bottom w:val="single" w:sz="4" w:space="0" w:color="auto"/>
                  </w:tcBorders>
                </w:tcPr>
                <w:p w14:paraId="77E8B170" w14:textId="77777777" w:rsidR="00B54343" w:rsidRPr="00255C9E" w:rsidRDefault="00B54343">
                  <w:pPr>
                    <w:rPr>
                      <w:sz w:val="18"/>
                      <w:szCs w:val="18"/>
                      <w:lang w:val="en-US"/>
                    </w:rPr>
                  </w:pPr>
                  <w:r w:rsidRPr="00255C9E">
                    <w:rPr>
                      <w:sz w:val="18"/>
                      <w:szCs w:val="18"/>
                      <w:lang w:val="en-US"/>
                    </w:rPr>
                    <w:t>0.00</w:t>
                  </w:r>
                </w:p>
              </w:tc>
            </w:tr>
            <w:tr w:rsidR="00B54343" w:rsidRPr="00255C9E" w14:paraId="64ED3E33" w14:textId="77777777">
              <w:tc>
                <w:tcPr>
                  <w:tcW w:w="1939" w:type="dxa"/>
                  <w:tcBorders>
                    <w:bottom w:val="single" w:sz="4" w:space="0" w:color="auto"/>
                  </w:tcBorders>
                </w:tcPr>
                <w:p w14:paraId="616C6DDA" w14:textId="77777777" w:rsidR="00B54343" w:rsidRPr="00255C9E" w:rsidRDefault="00B54343">
                  <w:pPr>
                    <w:rPr>
                      <w:sz w:val="18"/>
                      <w:szCs w:val="18"/>
                      <w:lang w:val="en-US"/>
                    </w:rPr>
                  </w:pPr>
                  <w:r w:rsidRPr="00255C9E">
                    <w:rPr>
                      <w:sz w:val="18"/>
                      <w:szCs w:val="18"/>
                      <w:lang w:val="en-US"/>
                    </w:rPr>
                    <w:t>30/09/2020</w:t>
                  </w:r>
                </w:p>
              </w:tc>
              <w:tc>
                <w:tcPr>
                  <w:tcW w:w="1939" w:type="dxa"/>
                  <w:tcBorders>
                    <w:bottom w:val="single" w:sz="4" w:space="0" w:color="auto"/>
                  </w:tcBorders>
                </w:tcPr>
                <w:p w14:paraId="17BF1DAA" w14:textId="77777777" w:rsidR="00B54343" w:rsidRPr="00255C9E" w:rsidRDefault="00B54343">
                  <w:pPr>
                    <w:rPr>
                      <w:sz w:val="18"/>
                      <w:szCs w:val="18"/>
                      <w:lang w:val="en-US"/>
                    </w:rPr>
                  </w:pPr>
                  <w:r w:rsidRPr="00255C9E">
                    <w:rPr>
                      <w:sz w:val="18"/>
                      <w:szCs w:val="18"/>
                      <w:lang w:val="en-US"/>
                    </w:rPr>
                    <w:t>Inst#1</w:t>
                  </w:r>
                </w:p>
              </w:tc>
              <w:tc>
                <w:tcPr>
                  <w:tcW w:w="1939" w:type="dxa"/>
                  <w:tcBorders>
                    <w:bottom w:val="single" w:sz="4" w:space="0" w:color="auto"/>
                  </w:tcBorders>
                </w:tcPr>
                <w:p w14:paraId="19E1B197" w14:textId="77777777" w:rsidR="00B54343" w:rsidRPr="00255C9E" w:rsidRDefault="00B54343">
                  <w:pPr>
                    <w:rPr>
                      <w:sz w:val="18"/>
                      <w:szCs w:val="18"/>
                      <w:lang w:val="en-US"/>
                    </w:rPr>
                  </w:pPr>
                  <w:r w:rsidRPr="00255C9E">
                    <w:rPr>
                      <w:sz w:val="18"/>
                      <w:szCs w:val="18"/>
                      <w:lang w:val="en-US"/>
                    </w:rPr>
                    <w:t>Entirely recognized</w:t>
                  </w:r>
                </w:p>
              </w:tc>
              <w:tc>
                <w:tcPr>
                  <w:tcW w:w="1940" w:type="dxa"/>
                  <w:tcBorders>
                    <w:bottom w:val="single" w:sz="4" w:space="0" w:color="auto"/>
                  </w:tcBorders>
                </w:tcPr>
                <w:p w14:paraId="0266B57E" w14:textId="77777777" w:rsidR="00B54343" w:rsidRPr="00255C9E" w:rsidRDefault="00B54343">
                  <w:pPr>
                    <w:rPr>
                      <w:sz w:val="18"/>
                      <w:szCs w:val="18"/>
                      <w:lang w:val="en-US"/>
                    </w:rPr>
                  </w:pPr>
                  <w:r>
                    <w:rPr>
                      <w:sz w:val="18"/>
                      <w:szCs w:val="18"/>
                      <w:lang w:val="en-US"/>
                    </w:rPr>
                    <w:t>Non-</w:t>
                  </w:r>
                  <w:r w:rsidRPr="00255C9E">
                    <w:rPr>
                      <w:sz w:val="18"/>
                      <w:szCs w:val="18"/>
                      <w:lang w:val="en-US"/>
                    </w:rPr>
                    <w:t>Performing</w:t>
                  </w:r>
                </w:p>
              </w:tc>
              <w:tc>
                <w:tcPr>
                  <w:tcW w:w="1940" w:type="dxa"/>
                  <w:tcBorders>
                    <w:bottom w:val="single" w:sz="4" w:space="0" w:color="auto"/>
                  </w:tcBorders>
                </w:tcPr>
                <w:p w14:paraId="394D48C3" w14:textId="77777777" w:rsidR="00B54343" w:rsidRPr="00255C9E" w:rsidRDefault="00B54343">
                  <w:pPr>
                    <w:rPr>
                      <w:sz w:val="18"/>
                      <w:szCs w:val="18"/>
                      <w:lang w:val="en-US"/>
                    </w:rPr>
                  </w:pPr>
                  <w:r w:rsidRPr="00255C9E">
                    <w:rPr>
                      <w:sz w:val="18"/>
                      <w:szCs w:val="18"/>
                      <w:lang w:val="en-US"/>
                    </w:rPr>
                    <w:t>50,000.00</w:t>
                  </w:r>
                </w:p>
              </w:tc>
            </w:tr>
            <w:tr w:rsidR="00B54343" w:rsidRPr="00255C9E" w14:paraId="59CEF6FA" w14:textId="77777777">
              <w:tc>
                <w:tcPr>
                  <w:tcW w:w="1939" w:type="dxa"/>
                  <w:tcBorders>
                    <w:top w:val="single" w:sz="4" w:space="0" w:color="auto"/>
                    <w:left w:val="nil"/>
                    <w:bottom w:val="nil"/>
                    <w:right w:val="nil"/>
                  </w:tcBorders>
                </w:tcPr>
                <w:p w14:paraId="7C7827CE" w14:textId="77777777" w:rsidR="00B54343" w:rsidRPr="00255C9E" w:rsidRDefault="00B54343">
                  <w:pPr>
                    <w:rPr>
                      <w:sz w:val="18"/>
                      <w:szCs w:val="18"/>
                      <w:lang w:val="en-US"/>
                    </w:rPr>
                  </w:pPr>
                </w:p>
              </w:tc>
              <w:tc>
                <w:tcPr>
                  <w:tcW w:w="1939" w:type="dxa"/>
                  <w:tcBorders>
                    <w:top w:val="single" w:sz="4" w:space="0" w:color="auto"/>
                    <w:left w:val="nil"/>
                    <w:bottom w:val="nil"/>
                    <w:right w:val="nil"/>
                  </w:tcBorders>
                </w:tcPr>
                <w:p w14:paraId="289BFEA7" w14:textId="77777777" w:rsidR="00B54343" w:rsidRPr="00255C9E" w:rsidRDefault="00B54343">
                  <w:pPr>
                    <w:rPr>
                      <w:sz w:val="18"/>
                      <w:szCs w:val="18"/>
                      <w:lang w:val="en-US"/>
                    </w:rPr>
                  </w:pPr>
                </w:p>
              </w:tc>
              <w:tc>
                <w:tcPr>
                  <w:tcW w:w="1939" w:type="dxa"/>
                  <w:tcBorders>
                    <w:top w:val="single" w:sz="4" w:space="0" w:color="auto"/>
                    <w:left w:val="nil"/>
                    <w:bottom w:val="nil"/>
                    <w:right w:val="nil"/>
                  </w:tcBorders>
                </w:tcPr>
                <w:p w14:paraId="0385070B" w14:textId="77777777" w:rsidR="00B54343" w:rsidRPr="00255C9E" w:rsidRDefault="00B54343">
                  <w:pPr>
                    <w:rPr>
                      <w:sz w:val="18"/>
                      <w:szCs w:val="18"/>
                      <w:lang w:val="en-US"/>
                    </w:rPr>
                  </w:pPr>
                </w:p>
              </w:tc>
              <w:tc>
                <w:tcPr>
                  <w:tcW w:w="1940" w:type="dxa"/>
                  <w:tcBorders>
                    <w:top w:val="single" w:sz="4" w:space="0" w:color="auto"/>
                    <w:left w:val="nil"/>
                    <w:bottom w:val="nil"/>
                    <w:right w:val="nil"/>
                  </w:tcBorders>
                </w:tcPr>
                <w:p w14:paraId="216BD138" w14:textId="77777777" w:rsidR="00B54343" w:rsidRPr="00255C9E" w:rsidRDefault="00B54343">
                  <w:pPr>
                    <w:rPr>
                      <w:sz w:val="18"/>
                      <w:szCs w:val="18"/>
                      <w:lang w:val="en-US"/>
                    </w:rPr>
                  </w:pPr>
                </w:p>
              </w:tc>
              <w:tc>
                <w:tcPr>
                  <w:tcW w:w="1940" w:type="dxa"/>
                  <w:tcBorders>
                    <w:top w:val="single" w:sz="4" w:space="0" w:color="auto"/>
                    <w:left w:val="nil"/>
                    <w:bottom w:val="nil"/>
                    <w:right w:val="nil"/>
                  </w:tcBorders>
                </w:tcPr>
                <w:p w14:paraId="404608DE" w14:textId="77777777" w:rsidR="00B54343" w:rsidRPr="00255C9E" w:rsidRDefault="00B54343">
                  <w:pPr>
                    <w:rPr>
                      <w:sz w:val="18"/>
                      <w:szCs w:val="18"/>
                      <w:lang w:val="en-US"/>
                    </w:rPr>
                  </w:pPr>
                </w:p>
              </w:tc>
            </w:tr>
          </w:tbl>
          <w:p w14:paraId="73E5B5D9" w14:textId="77777777" w:rsidR="00B54343" w:rsidRPr="00255C9E" w:rsidRDefault="00B54343">
            <w:pPr>
              <w:rPr>
                <w:sz w:val="18"/>
                <w:szCs w:val="18"/>
                <w:lang w:val="en-US"/>
              </w:rPr>
            </w:pPr>
          </w:p>
        </w:tc>
      </w:tr>
      <w:tr w:rsidR="00B54343" w:rsidRPr="0082355F" w14:paraId="029B7CE1" w14:textId="7777777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9C2A38" w14:textId="77777777" w:rsidR="00B54343" w:rsidRPr="00255C9E" w:rsidRDefault="00B54343">
            <w:pPr>
              <w:rPr>
                <w:b/>
                <w:bCs/>
                <w:sz w:val="18"/>
                <w:szCs w:val="18"/>
                <w:lang w:val="en-US"/>
              </w:rPr>
            </w:pPr>
            <w:r w:rsidRPr="00255C9E">
              <w:rPr>
                <w:b/>
                <w:bCs/>
                <w:sz w:val="18"/>
                <w:szCs w:val="18"/>
                <w:lang w:val="en-US"/>
              </w:rPr>
              <w:lastRenderedPageBreak/>
              <w:t>ECB asks for this figure</w:t>
            </w:r>
          </w:p>
          <w:p w14:paraId="280C801C" w14:textId="77777777" w:rsidR="00B54343" w:rsidRPr="00255C9E" w:rsidRDefault="00B54343">
            <w:pPr>
              <w:rPr>
                <w:b/>
                <w:bCs/>
                <w:sz w:val="18"/>
                <w:szCs w:val="18"/>
                <w:lang w:val="en-US"/>
              </w:rPr>
            </w:pPr>
            <w:r>
              <w:rPr>
                <w:sz w:val="18"/>
                <w:szCs w:val="18"/>
                <w:lang w:val="en-US"/>
              </w:rPr>
              <w:t>Credit exposure</w:t>
            </w:r>
          </w:p>
        </w:tc>
      </w:tr>
    </w:tbl>
    <w:p w14:paraId="22127AE3" w14:textId="77777777" w:rsidR="00B54343" w:rsidRDefault="00B54343" w:rsidP="00B54343">
      <w:pPr>
        <w:rPr>
          <w:sz w:val="18"/>
          <w:szCs w:val="18"/>
          <w:lang w:val="en-US"/>
        </w:rPr>
      </w:pPr>
    </w:p>
    <w:p w14:paraId="3A012452" w14:textId="77777777" w:rsidR="00B54343" w:rsidRPr="00B31056" w:rsidRDefault="00B54343" w:rsidP="00B54343">
      <w:pPr>
        <w:rPr>
          <w:lang w:val="en-US"/>
        </w:rPr>
      </w:pPr>
    </w:p>
    <w:p w14:paraId="5B366027" w14:textId="77777777" w:rsidR="007E250C" w:rsidRDefault="007E250C"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9"/>
        <w:gridCol w:w="1267"/>
      </w:tblGrid>
      <w:tr w:rsidR="00AD29CB" w:rsidRPr="00182BEF" w14:paraId="5BA557D9" w14:textId="77777777" w:rsidTr="00B94FA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9301B2"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B4C109"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5E5906"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18A2474"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255C9E" w14:paraId="695DCDA8" w14:textId="77777777" w:rsidTr="00B94FA5">
        <w:trPr>
          <w:trHeight w:val="75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7F446" w14:textId="77777777" w:rsidR="00AD29CB" w:rsidRPr="00984C3B" w:rsidRDefault="00AD29CB" w:rsidP="00B94FA5">
            <w:pPr>
              <w:rPr>
                <w:sz w:val="18"/>
                <w:szCs w:val="18"/>
              </w:rPr>
            </w:pPr>
            <w:r>
              <w:rPr>
                <w:sz w:val="18"/>
                <w:szCs w:val="18"/>
              </w:rPr>
              <w:t>IN</w:t>
            </w:r>
            <w:r w:rsidRPr="00984C3B">
              <w:rPr>
                <w:sz w:val="18"/>
                <w:szCs w:val="18"/>
              </w:rPr>
              <w:t>.</w:t>
            </w:r>
            <w:r>
              <w:rPr>
                <w:sz w:val="18"/>
                <w:szCs w:val="18"/>
              </w:rPr>
              <w:t>062</w:t>
            </w:r>
          </w:p>
          <w:p w14:paraId="24D31678" w14:textId="77777777" w:rsidR="00AD29CB" w:rsidRPr="00984C3B" w:rsidRDefault="00AD29CB" w:rsidP="00B94FA5">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11C8F1" w14:textId="77777777" w:rsidR="00AD29CB" w:rsidRPr="00984C3B" w:rsidRDefault="00AD29CB" w:rsidP="00B94FA5">
            <w:pPr>
              <w:rPr>
                <w:sz w:val="18"/>
                <w:szCs w:val="18"/>
                <w:lang w:val="en-US"/>
              </w:rPr>
            </w:pPr>
            <w:r w:rsidRPr="00984C3B">
              <w:rPr>
                <w:sz w:val="18"/>
                <w:szCs w:val="18"/>
                <w:lang w:val="en-US"/>
              </w:rPr>
              <w:t>ACCNTNG_CLSSFCTN</w:t>
            </w:r>
          </w:p>
        </w:tc>
        <w:tc>
          <w:tcPr>
            <w:tcW w:w="5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56AD1A" w14:textId="77777777" w:rsidR="00AD29CB" w:rsidRPr="00F017F1" w:rsidRDefault="00AD29CB" w:rsidP="00B94FA5">
            <w:pPr>
              <w:pStyle w:val="Heading3"/>
              <w:rPr>
                <w:lang w:val="en-US"/>
              </w:rPr>
            </w:pPr>
            <w:bookmarkStart w:id="529" w:name="_Toc138781286"/>
            <w:r w:rsidRPr="00F017F1">
              <w:rPr>
                <w:lang w:val="en-US"/>
              </w:rPr>
              <w:t>Accounting portfolio</w:t>
            </w:r>
            <w:bookmarkEnd w:id="529"/>
          </w:p>
          <w:p w14:paraId="423B9955" w14:textId="77777777" w:rsidR="00AD29CB" w:rsidRPr="00F87DA4" w:rsidRDefault="00AD29CB" w:rsidP="00B94FA5">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763863" w14:textId="77777777" w:rsidR="00AD29CB" w:rsidRPr="00984C3B" w:rsidRDefault="00AD29CB" w:rsidP="00B94FA5">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AD29CB" w:rsidRPr="00255C9E" w14:paraId="0FACC877"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79FDD" w14:textId="77777777" w:rsidR="00AD29CB" w:rsidRPr="00255C9E" w:rsidRDefault="00AD29CB" w:rsidP="00B94FA5">
            <w:pPr>
              <w:rPr>
                <w:sz w:val="18"/>
                <w:szCs w:val="18"/>
              </w:rPr>
            </w:pPr>
          </w:p>
        </w:tc>
      </w:tr>
      <w:tr w:rsidR="00AD29CB" w:rsidRPr="009D76F1" w14:paraId="5D28D27B"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933546"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146FB98A" w14:textId="77777777" w:rsidR="00AD29CB" w:rsidRPr="00255C9E" w:rsidRDefault="00AD29CB" w:rsidP="00B94FA5">
            <w:pPr>
              <w:spacing w:after="0"/>
              <w:rPr>
                <w:sz w:val="18"/>
                <w:szCs w:val="18"/>
                <w:lang w:val="en-US"/>
              </w:rPr>
            </w:pPr>
            <w:r w:rsidRPr="00255C9E">
              <w:rPr>
                <w:rFonts w:cstheme="minorHAnsi"/>
                <w:sz w:val="18"/>
                <w:szCs w:val="18"/>
                <w:lang w:val="en-US"/>
              </w:rPr>
              <w:t>The data attribute “</w:t>
            </w:r>
            <w:r w:rsidRPr="00FC0845">
              <w:rPr>
                <w:rFonts w:cstheme="minorHAnsi"/>
                <w:i/>
                <w:iCs/>
                <w:sz w:val="18"/>
                <w:szCs w:val="18"/>
                <w:lang w:val="en-US"/>
              </w:rPr>
              <w:t>Accounting portfolio</w:t>
            </w:r>
            <w:r w:rsidRPr="00255C9E">
              <w:rPr>
                <w:rFonts w:cstheme="minorHAnsi"/>
                <w:sz w:val="18"/>
                <w:szCs w:val="18"/>
                <w:lang w:val="en-US"/>
              </w:rPr>
              <w:t xml:space="preserve">” contains information about the accounting portfolio in which the instrument is classified in accordance with </w:t>
            </w:r>
            <w:r>
              <w:rPr>
                <w:rFonts w:cstheme="minorHAnsi"/>
                <w:sz w:val="18"/>
                <w:szCs w:val="18"/>
                <w:lang w:val="en-US"/>
              </w:rPr>
              <w:t>IFRS</w:t>
            </w:r>
            <w:r w:rsidRPr="00255C9E">
              <w:rPr>
                <w:rFonts w:cstheme="minorHAnsi"/>
                <w:sz w:val="18"/>
                <w:szCs w:val="18"/>
                <w:lang w:val="en-US"/>
              </w:rPr>
              <w:t>.</w:t>
            </w:r>
            <w:r>
              <w:rPr>
                <w:rFonts w:cstheme="minorHAnsi"/>
                <w:sz w:val="18"/>
                <w:szCs w:val="18"/>
                <w:lang w:val="en-US"/>
              </w:rPr>
              <w:t xml:space="preserve"> </w:t>
            </w:r>
            <w:r w:rsidRPr="00255C9E">
              <w:rPr>
                <w:sz w:val="18"/>
                <w:szCs w:val="18"/>
                <w:lang w:val="en-US"/>
              </w:rPr>
              <w:t>The accounting classification of the instruments is crucial, as it can affect the ECB's capital requirements to a greater or lesser extent.</w:t>
            </w:r>
          </w:p>
          <w:p w14:paraId="1D2DA765"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7B7B935F" w14:textId="77777777" w:rsidR="00AD29CB" w:rsidRPr="00255C9E"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F770BC">
              <w:rPr>
                <w:rFonts w:cstheme="minorHAnsi"/>
                <w:sz w:val="18"/>
                <w:szCs w:val="18"/>
                <w:lang w:val="en-US"/>
              </w:rPr>
              <w:t>f an instrument is an asset in accordance with the accounting standard, then one of the values as listed below is reported</w:t>
            </w:r>
            <w:r>
              <w:rPr>
                <w:rFonts w:cstheme="minorHAnsi"/>
                <w:sz w:val="18"/>
                <w:szCs w:val="18"/>
                <w:lang w:val="en-US"/>
              </w:rPr>
              <w:t xml:space="preserve">. </w:t>
            </w:r>
          </w:p>
          <w:p w14:paraId="4ED1A0DE" w14:textId="77777777" w:rsidR="00AD29CB" w:rsidRPr="003A54FF" w:rsidRDefault="00AD29CB" w:rsidP="00B94FA5">
            <w:pPr>
              <w:widowControl w:val="0"/>
              <w:autoSpaceDE w:val="0"/>
              <w:autoSpaceDN w:val="0"/>
              <w:adjustRightInd w:val="0"/>
              <w:spacing w:before="196" w:after="0" w:line="269" w:lineRule="auto"/>
              <w:rPr>
                <w:rFonts w:cstheme="minorHAnsi"/>
                <w:sz w:val="18"/>
                <w:szCs w:val="18"/>
                <w:u w:val="single"/>
                <w:lang w:val="en-US"/>
              </w:rPr>
            </w:pPr>
            <w:r w:rsidRPr="003A54FF">
              <w:rPr>
                <w:rFonts w:cstheme="minorHAnsi"/>
                <w:sz w:val="18"/>
                <w:szCs w:val="18"/>
                <w:u w:val="single"/>
                <w:lang w:val="en-US"/>
              </w:rPr>
              <w:t>Values for IFRS accounting portfolios:</w:t>
            </w:r>
          </w:p>
          <w:p w14:paraId="5B153A24" w14:textId="77777777" w:rsidR="00AD29CB" w:rsidRPr="00255C9E" w:rsidRDefault="00AD29CB" w:rsidP="00B94FA5">
            <w:pPr>
              <w:widowControl w:val="0"/>
              <w:autoSpaceDE w:val="0"/>
              <w:autoSpaceDN w:val="0"/>
              <w:adjustRightInd w:val="0"/>
              <w:spacing w:after="0" w:line="231" w:lineRule="auto"/>
              <w:ind w:left="107" w:right="53"/>
              <w:jc w:val="both"/>
              <w:rPr>
                <w:rFonts w:cstheme="minorHAnsi"/>
                <w:sz w:val="18"/>
                <w:szCs w:val="18"/>
                <w:lang w:val="en-US"/>
              </w:rPr>
            </w:pPr>
          </w:p>
          <w:p w14:paraId="58645A95" w14:textId="77777777" w:rsidR="00AD29CB"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D73B8">
              <w:rPr>
                <w:rFonts w:cstheme="minorHAnsi"/>
                <w:b/>
                <w:bCs/>
                <w:sz w:val="18"/>
                <w:szCs w:val="18"/>
                <w:lang w:val="en-US"/>
              </w:rPr>
              <w:t>Cash balances at central banks and other demand deposits</w:t>
            </w:r>
            <w:r w:rsidRPr="005D73B8">
              <w:rPr>
                <w:rFonts w:cstheme="minorHAnsi"/>
                <w:sz w:val="18"/>
                <w:szCs w:val="18"/>
                <w:lang w:val="en-US"/>
              </w:rPr>
              <w:t>. Shall include coins and banknotes owned by the institution and balances receivable on demand deposited with central banks and credit institutions</w:t>
            </w:r>
            <w:r>
              <w:rPr>
                <w:rFonts w:cstheme="minorHAnsi"/>
                <w:sz w:val="18"/>
                <w:szCs w:val="18"/>
                <w:lang w:val="en-US"/>
              </w:rPr>
              <w:t>. This category includes:</w:t>
            </w:r>
          </w:p>
          <w:p w14:paraId="1CF3E85D"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The possession of national and foreign banknotes and</w:t>
            </w:r>
            <w:r>
              <w:rPr>
                <w:rFonts w:cstheme="minorHAnsi"/>
                <w:sz w:val="18"/>
                <w:szCs w:val="18"/>
                <w:lang w:val="en-US"/>
              </w:rPr>
              <w:t xml:space="preserve"> </w:t>
            </w:r>
            <w:r w:rsidRPr="00D07F23">
              <w:rPr>
                <w:rFonts w:cstheme="minorHAnsi"/>
                <w:sz w:val="18"/>
                <w:szCs w:val="18"/>
                <w:lang w:val="en-US"/>
              </w:rPr>
              <w:t xml:space="preserve">coins in circulation used to make payments. Additionally, the Unit shall consider the money available to customers at cash machines. </w:t>
            </w:r>
          </w:p>
          <w:p w14:paraId="5425F048"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 xml:space="preserve">Receivable balances on demand at Central Banks. </w:t>
            </w:r>
          </w:p>
          <w:p w14:paraId="4E7FD259" w14:textId="77777777" w:rsidR="00AD29CB"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Receivable balances on demand at credit entities.</w:t>
            </w:r>
          </w:p>
          <w:p w14:paraId="18B57228" w14:textId="77777777" w:rsidR="00AD29CB" w:rsidRPr="005D73B8" w:rsidRDefault="00AD29CB" w:rsidP="00B94FA5">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03E92980" w14:textId="77777777" w:rsidR="00AD29CB" w:rsidRPr="000E1199"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C11C0">
              <w:rPr>
                <w:rFonts w:cstheme="minorHAnsi"/>
                <w:b/>
                <w:bCs/>
                <w:sz w:val="18"/>
                <w:szCs w:val="18"/>
                <w:lang w:val="en-US"/>
              </w:rPr>
              <w:t>Non-trading financial assets mandatorily at fair value through profit or loss</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w:t>
            </w:r>
            <w:r w:rsidRPr="000E1199">
              <w:rPr>
                <w:rFonts w:cstheme="minorHAnsi"/>
                <w:sz w:val="18"/>
                <w:szCs w:val="18"/>
                <w:lang w:val="en-US"/>
              </w:rPr>
              <w:t xml:space="preserve">Comprises all the financial assets that, without being reported in the accounting trading portfolio, will be valued as fair value though profit or loss, and do not correspond to the use of the fair value option. </w:t>
            </w:r>
            <w:r>
              <w:rPr>
                <w:rFonts w:cstheme="minorHAnsi"/>
                <w:sz w:val="18"/>
                <w:szCs w:val="18"/>
                <w:lang w:val="en-US"/>
              </w:rPr>
              <w:t>Concretely, this category includes:</w:t>
            </w:r>
          </w:p>
          <w:p w14:paraId="22E9B31F" w14:textId="77777777" w:rsidR="00AD29C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D013F2">
              <w:rPr>
                <w:rFonts w:cstheme="minorHAnsi"/>
                <w:sz w:val="18"/>
                <w:szCs w:val="18"/>
                <w:lang w:val="en-US"/>
              </w:rPr>
              <w:t xml:space="preserve">Equity instruments which strategy is not for trading but neither the Unit´s purpose is to value these instruments as fair value through other comprehensive income. </w:t>
            </w:r>
          </w:p>
          <w:p w14:paraId="7A8978C3" w14:textId="77777777" w:rsidR="00AD29C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041DDF">
              <w:rPr>
                <w:rFonts w:cstheme="minorHAnsi"/>
                <w:sz w:val="18"/>
                <w:szCs w:val="18"/>
                <w:lang w:val="en-US"/>
              </w:rPr>
              <w:t>Debt instruments (debt securities, loans and advances) which principal strategy corresponds to portfolios of amortized cost or fair value through other comprehensive</w:t>
            </w:r>
            <w:r>
              <w:rPr>
                <w:rFonts w:cstheme="minorHAnsi"/>
                <w:sz w:val="18"/>
                <w:szCs w:val="18"/>
                <w:lang w:val="en-US"/>
              </w:rPr>
              <w:t xml:space="preserve"> </w:t>
            </w:r>
            <w:r w:rsidRPr="00041DDF">
              <w:rPr>
                <w:rFonts w:cstheme="minorHAnsi"/>
                <w:sz w:val="18"/>
                <w:szCs w:val="18"/>
                <w:lang w:val="en-US"/>
              </w:rPr>
              <w:t xml:space="preserve">income but fail to comply with the SPPI Test and are therefore “required” to be classified at fair value through profit or loss. </w:t>
            </w:r>
          </w:p>
          <w:p w14:paraId="06EABC24" w14:textId="77777777" w:rsidR="00AD29CB" w:rsidRPr="00041DDF"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764068BF" w14:textId="77777777" w:rsidR="00AD29CB" w:rsidRPr="0074161D"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4161D">
              <w:rPr>
                <w:rFonts w:cstheme="minorHAnsi"/>
                <w:b/>
                <w:bCs/>
                <w:sz w:val="18"/>
                <w:szCs w:val="18"/>
                <w:lang w:val="en-US"/>
              </w:rPr>
              <w:t xml:space="preserve">Financial assets designated at fair value through profit or loss </w:t>
            </w:r>
            <w:r w:rsidRPr="00255C9E">
              <w:rPr>
                <w:rFonts w:cstheme="minorHAnsi"/>
                <w:sz w:val="18"/>
                <w:szCs w:val="18"/>
                <w:lang w:val="en-US"/>
              </w:rPr>
              <w:sym w:font="Wingdings" w:char="F0E0"/>
            </w:r>
            <w:r w:rsidRPr="00255C9E">
              <w:rPr>
                <w:rFonts w:cstheme="minorHAnsi"/>
                <w:sz w:val="18"/>
                <w:szCs w:val="18"/>
                <w:lang w:val="en-US"/>
              </w:rPr>
              <w:t xml:space="preserve"> </w:t>
            </w:r>
            <w:r w:rsidRPr="0074161D">
              <w:rPr>
                <w:rFonts w:cstheme="minorHAnsi"/>
                <w:sz w:val="18"/>
                <w:szCs w:val="18"/>
                <w:lang w:val="en-US"/>
              </w:rPr>
              <w:t xml:space="preserve">Includes all the financial assets in which the fair value option has been elected. That is, this category includes all the debt securities, loans and advances designated as fair value </w:t>
            </w:r>
            <w:r w:rsidRPr="0074161D">
              <w:rPr>
                <w:rFonts w:cstheme="minorHAnsi"/>
                <w:sz w:val="18"/>
                <w:szCs w:val="18"/>
                <w:lang w:val="en-US"/>
              </w:rPr>
              <w:lastRenderedPageBreak/>
              <w:t>through profit or loss because of accounting mismatch, etc.</w:t>
            </w:r>
          </w:p>
          <w:p w14:paraId="1FFF6605" w14:textId="77777777" w:rsidR="00AD29CB" w:rsidRPr="00255C9E"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23F98065" w14:textId="77777777" w:rsidR="00AD29CB" w:rsidRPr="00255C9E" w:rsidRDefault="00AD29CB" w:rsidP="00936776">
            <w:pPr>
              <w:pStyle w:val="ListParagraph"/>
              <w:widowControl w:val="0"/>
              <w:numPr>
                <w:ilvl w:val="0"/>
                <w:numId w:val="14"/>
              </w:numPr>
              <w:autoSpaceDE w:val="0"/>
              <w:autoSpaceDN w:val="0"/>
              <w:adjustRightInd w:val="0"/>
              <w:spacing w:before="196" w:after="0" w:line="232" w:lineRule="auto"/>
              <w:ind w:right="54"/>
              <w:jc w:val="both"/>
              <w:rPr>
                <w:rFonts w:cstheme="minorHAnsi"/>
                <w:sz w:val="18"/>
                <w:szCs w:val="18"/>
                <w:lang w:val="en-US"/>
              </w:rPr>
            </w:pPr>
            <w:r w:rsidRPr="00A01050">
              <w:rPr>
                <w:rFonts w:cstheme="minorHAnsi"/>
                <w:b/>
                <w:bCs/>
                <w:sz w:val="18"/>
                <w:szCs w:val="18"/>
                <w:lang w:val="en-US"/>
              </w:rPr>
              <w:t>Financial assets at fair value through other comprehensive income</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Financial assets are classified and measured at fair value through other comprehensive income if they are held in a business model whose objective is achieved by both collecting contractual cash flows and selling financial assets.</w:t>
            </w:r>
            <w:r>
              <w:rPr>
                <w:rFonts w:cstheme="minorHAnsi"/>
                <w:sz w:val="18"/>
                <w:szCs w:val="18"/>
                <w:lang w:val="en-US"/>
              </w:rPr>
              <w:t xml:space="preserve"> This category includes:</w:t>
            </w:r>
          </w:p>
          <w:p w14:paraId="35BF6D79" w14:textId="77777777" w:rsidR="00AD29CB" w:rsidRPr="00255C9E"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Equity instruments</w:t>
            </w:r>
          </w:p>
          <w:p w14:paraId="0BD77913" w14:textId="77777777" w:rsidR="00AD29CB" w:rsidRPr="009C132B"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 xml:space="preserve">Debt instruments (debt securities, loans and advances) – With recycling, that comply with the following conditions: </w:t>
            </w:r>
          </w:p>
          <w:p w14:paraId="644C97A1" w14:textId="77777777" w:rsidR="00AD29CB" w:rsidRDefault="00AD29CB" w:rsidP="00936776">
            <w:pPr>
              <w:pStyle w:val="ListParagraph"/>
              <w:widowControl w:val="0"/>
              <w:numPr>
                <w:ilvl w:val="1"/>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asset is hold in a business model with the</w:t>
            </w:r>
            <w:r>
              <w:rPr>
                <w:rFonts w:cstheme="minorHAnsi"/>
                <w:sz w:val="18"/>
                <w:szCs w:val="18"/>
                <w:lang w:val="en-US"/>
              </w:rPr>
              <w:t xml:space="preserve"> </w:t>
            </w:r>
            <w:r w:rsidRPr="009C132B">
              <w:rPr>
                <w:rFonts w:cstheme="minorHAnsi"/>
                <w:sz w:val="18"/>
                <w:szCs w:val="18"/>
                <w:lang w:val="en-US"/>
              </w:rPr>
              <w:t xml:space="preserve">objective of obtaining the contractual cash flows and sell the financial assets; and </w:t>
            </w:r>
          </w:p>
          <w:p w14:paraId="6961F180" w14:textId="77777777" w:rsidR="00AD29CB" w:rsidRDefault="00AD29CB" w:rsidP="00936776">
            <w:pPr>
              <w:pStyle w:val="ListParagraph"/>
              <w:widowControl w:val="0"/>
              <w:numPr>
                <w:ilvl w:val="1"/>
                <w:numId w:val="82"/>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contractual terms of the financial asset give rise to</w:t>
            </w:r>
            <w:r>
              <w:rPr>
                <w:rFonts w:cstheme="minorHAnsi"/>
                <w:sz w:val="18"/>
                <w:szCs w:val="18"/>
                <w:lang w:val="en-US"/>
              </w:rPr>
              <w:t xml:space="preserve"> </w:t>
            </w:r>
            <w:r w:rsidRPr="009C132B">
              <w:rPr>
                <w:rFonts w:cstheme="minorHAnsi"/>
                <w:sz w:val="18"/>
                <w:szCs w:val="18"/>
                <w:lang w:val="en-US"/>
              </w:rPr>
              <w:t>cash flows that are exclusively payments of principal and interests (complies with the SPPI Test).</w:t>
            </w:r>
          </w:p>
          <w:p w14:paraId="6D7A988F" w14:textId="77777777" w:rsidR="00AD29CB" w:rsidRPr="009C132B" w:rsidRDefault="00AD29CB" w:rsidP="00B94FA5">
            <w:pPr>
              <w:pStyle w:val="ListParagraph"/>
              <w:widowControl w:val="0"/>
              <w:autoSpaceDE w:val="0"/>
              <w:autoSpaceDN w:val="0"/>
              <w:adjustRightInd w:val="0"/>
              <w:spacing w:after="0" w:line="231" w:lineRule="auto"/>
              <w:ind w:left="2496" w:right="53"/>
              <w:jc w:val="both"/>
              <w:rPr>
                <w:rFonts w:cstheme="minorHAnsi"/>
                <w:sz w:val="18"/>
                <w:szCs w:val="18"/>
                <w:lang w:val="en-US"/>
              </w:rPr>
            </w:pPr>
          </w:p>
          <w:p w14:paraId="133B96B8" w14:textId="77777777" w:rsidR="00AD29CB" w:rsidRPr="00255C9E"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C132B">
              <w:rPr>
                <w:rFonts w:cstheme="minorHAnsi"/>
                <w:b/>
                <w:bCs/>
                <w:sz w:val="18"/>
                <w:szCs w:val="18"/>
                <w:lang w:val="en-US"/>
              </w:rPr>
              <w:t>Financial assets at amortized cost</w:t>
            </w:r>
            <w:r w:rsidRPr="00255C9E">
              <w:rPr>
                <w:rFonts w:cstheme="minorHAnsi"/>
                <w:sz w:val="18"/>
                <w:szCs w:val="18"/>
                <w:lang w:val="en-US"/>
              </w:rPr>
              <w:t xml:space="preserve"> </w:t>
            </w:r>
            <w:r w:rsidRPr="00255C9E">
              <w:rPr>
                <w:rFonts w:cstheme="minorHAnsi"/>
                <w:sz w:val="18"/>
                <w:szCs w:val="18"/>
                <w:lang w:val="en-US"/>
              </w:rPr>
              <w:sym w:font="Wingdings" w:char="F0E0"/>
            </w:r>
            <w:r w:rsidRPr="00255C9E">
              <w:rPr>
                <w:rFonts w:cstheme="minorHAnsi"/>
                <w:sz w:val="18"/>
                <w:szCs w:val="18"/>
                <w:lang w:val="en-US"/>
              </w:rPr>
              <w:t xml:space="preserve"> a financial asset is measured at amortized cost if both of the following conditions are met: the asset is held within a business model whose objective is to hold assets in order to collect contractual cash flows and the contractual terms of the financial asset give rise on specified dates to cash flows that are solely payments of principal and interest on the principal amount outstanding.</w:t>
            </w:r>
            <w:r>
              <w:rPr>
                <w:rFonts w:cstheme="minorHAnsi"/>
                <w:sz w:val="18"/>
                <w:szCs w:val="18"/>
                <w:lang w:val="en-US"/>
              </w:rPr>
              <w:t xml:space="preserve"> This category comprises:</w:t>
            </w:r>
          </w:p>
          <w:p w14:paraId="7011D28E" w14:textId="77777777" w:rsidR="00AD29CB" w:rsidRPr="00255C9E"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Debt securities</w:t>
            </w:r>
          </w:p>
          <w:p w14:paraId="76C776E3" w14:textId="77777777" w:rsidR="00AD29CB" w:rsidRPr="003F7775" w:rsidRDefault="00AD29CB" w:rsidP="00936776">
            <w:pPr>
              <w:pStyle w:val="ListParagraph"/>
              <w:widowControl w:val="0"/>
              <w:numPr>
                <w:ilvl w:val="0"/>
                <w:numId w:val="82"/>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Loans and advances</w:t>
            </w:r>
          </w:p>
        </w:tc>
      </w:tr>
      <w:tr w:rsidR="00AD29CB" w:rsidRPr="0082355F" w14:paraId="623A3169"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FA7CE" w14:textId="77777777" w:rsidR="00AD29CB" w:rsidRPr="00255C9E" w:rsidRDefault="00AD29CB" w:rsidP="00B94FA5">
            <w:pPr>
              <w:rPr>
                <w:b/>
                <w:bCs/>
                <w:sz w:val="18"/>
                <w:szCs w:val="18"/>
                <w:lang w:val="en-US"/>
              </w:rPr>
            </w:pPr>
            <w:r w:rsidRPr="00255C9E">
              <w:rPr>
                <w:b/>
                <w:bCs/>
                <w:sz w:val="18"/>
                <w:szCs w:val="18"/>
                <w:lang w:val="en-US"/>
              </w:rPr>
              <w:lastRenderedPageBreak/>
              <w:t>Applicability</w:t>
            </w:r>
          </w:p>
          <w:p w14:paraId="13754BA0" w14:textId="77777777" w:rsidR="00AD29CB" w:rsidRDefault="00AD29CB" w:rsidP="00B94FA5">
            <w:pPr>
              <w:spacing w:after="0"/>
              <w:rPr>
                <w:sz w:val="18"/>
                <w:szCs w:val="18"/>
                <w:lang w:val="en-US"/>
              </w:rPr>
            </w:pPr>
            <w:r>
              <w:rPr>
                <w:sz w:val="18"/>
                <w:szCs w:val="18"/>
                <w:lang w:val="en-US"/>
              </w:rPr>
              <w:t xml:space="preserve">Units shall report this data attribute for all on-balance sheet instruments with one of the codes provided by the regulator. I.e. all instruments that are fully (e.g. loan) or partially (e.g. credit card) on-balance shall have one code, as follows: </w:t>
            </w: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8B5831" w14:paraId="11B03D31" w14:textId="77777777" w:rsidTr="00B94FA5">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5E2FF0A"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405ED8CE"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Description</w:t>
                  </w:r>
                </w:p>
              </w:tc>
            </w:tr>
            <w:tr w:rsidR="00AD29CB" w:rsidRPr="0082355F" w14:paraId="3604A8D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2838EC" w14:textId="77777777" w:rsidR="00AD29CB" w:rsidRPr="00121D9A" w:rsidRDefault="00AD29CB" w:rsidP="00B94FA5">
                  <w:pPr>
                    <w:spacing w:after="0" w:line="240" w:lineRule="auto"/>
                    <w:jc w:val="center"/>
                    <w:rPr>
                      <w:rFonts w:eastAsia="Times New Roman" w:cstheme="minorHAnsi"/>
                      <w:b/>
                      <w:bCs/>
                      <w:sz w:val="16"/>
                      <w:szCs w:val="16"/>
                      <w:lang w:val="en-US" w:eastAsia="es-ES"/>
                    </w:rPr>
                  </w:pPr>
                  <w:r w:rsidRPr="00121D9A">
                    <w:rPr>
                      <w:rFonts w:eastAsia="Times New Roman" w:cstheme="minorHAnsi"/>
                      <w:b/>
                      <w:bCs/>
                      <w:sz w:val="16"/>
                      <w:szCs w:val="16"/>
                      <w:lang w:val="en-US" w:eastAsia="es-ES"/>
                    </w:rPr>
                    <w:t>2</w:t>
                  </w:r>
                </w:p>
              </w:tc>
              <w:tc>
                <w:tcPr>
                  <w:tcW w:w="7540" w:type="dxa"/>
                  <w:tcBorders>
                    <w:top w:val="nil"/>
                    <w:left w:val="nil"/>
                    <w:bottom w:val="single" w:sz="4" w:space="0" w:color="auto"/>
                    <w:right w:val="single" w:sz="4" w:space="0" w:color="auto"/>
                  </w:tcBorders>
                  <w:shd w:val="clear" w:color="auto" w:fill="auto"/>
                  <w:noWrap/>
                  <w:vAlign w:val="bottom"/>
                  <w:hideMark/>
                </w:tcPr>
                <w:p w14:paraId="6F1C9172" w14:textId="77777777" w:rsidR="00AD29CB" w:rsidRPr="00121D9A" w:rsidRDefault="00AD29CB" w:rsidP="00B94FA5">
                  <w:pPr>
                    <w:spacing w:after="0" w:line="240" w:lineRule="auto"/>
                    <w:jc w:val="center"/>
                    <w:rPr>
                      <w:rFonts w:eastAsia="Times New Roman" w:cstheme="minorHAnsi"/>
                      <w:sz w:val="16"/>
                      <w:szCs w:val="16"/>
                      <w:lang w:val="en-US" w:eastAsia="es-ES"/>
                    </w:rPr>
                  </w:pPr>
                  <w:r w:rsidRPr="00121D9A">
                    <w:rPr>
                      <w:rFonts w:eastAsia="Times New Roman" w:cstheme="minorHAnsi"/>
                      <w:sz w:val="16"/>
                      <w:szCs w:val="16"/>
                      <w:lang w:val="en-US" w:eastAsia="es-ES"/>
                    </w:rPr>
                    <w:t>IFRS: Financial assets held for trading</w:t>
                  </w:r>
                </w:p>
              </w:tc>
            </w:tr>
            <w:tr w:rsidR="00AD29CB" w:rsidRPr="0082355F" w14:paraId="6C451CF9"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BCE25A2"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w:t>
                  </w:r>
                </w:p>
              </w:tc>
              <w:tc>
                <w:tcPr>
                  <w:tcW w:w="7540" w:type="dxa"/>
                  <w:tcBorders>
                    <w:top w:val="nil"/>
                    <w:left w:val="nil"/>
                    <w:bottom w:val="single" w:sz="4" w:space="0" w:color="auto"/>
                    <w:right w:val="single" w:sz="4" w:space="0" w:color="auto"/>
                  </w:tcBorders>
                  <w:shd w:val="clear" w:color="auto" w:fill="auto"/>
                  <w:noWrap/>
                  <w:vAlign w:val="bottom"/>
                  <w:hideMark/>
                </w:tcPr>
                <w:p w14:paraId="5E869669"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designated at fair value through profit or loss</w:t>
                  </w:r>
                </w:p>
              </w:tc>
            </w:tr>
            <w:tr w:rsidR="00AD29CB" w:rsidRPr="0082355F" w14:paraId="3FA2D79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756CB3"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6</w:t>
                  </w:r>
                </w:p>
              </w:tc>
              <w:tc>
                <w:tcPr>
                  <w:tcW w:w="7540" w:type="dxa"/>
                  <w:tcBorders>
                    <w:top w:val="nil"/>
                    <w:left w:val="nil"/>
                    <w:bottom w:val="single" w:sz="4" w:space="0" w:color="auto"/>
                    <w:right w:val="single" w:sz="4" w:space="0" w:color="auto"/>
                  </w:tcBorders>
                  <w:shd w:val="clear" w:color="auto" w:fill="auto"/>
                  <w:noWrap/>
                  <w:vAlign w:val="bottom"/>
                  <w:hideMark/>
                </w:tcPr>
                <w:p w14:paraId="5DD7ECC3"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amortized cost</w:t>
                  </w:r>
                </w:p>
              </w:tc>
            </w:tr>
            <w:tr w:rsidR="00AD29CB" w:rsidRPr="0082355F" w14:paraId="4FB67D21"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35CB7E"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8</w:t>
                  </w:r>
                </w:p>
              </w:tc>
              <w:tc>
                <w:tcPr>
                  <w:tcW w:w="7540" w:type="dxa"/>
                  <w:tcBorders>
                    <w:top w:val="nil"/>
                    <w:left w:val="nil"/>
                    <w:bottom w:val="single" w:sz="4" w:space="0" w:color="auto"/>
                    <w:right w:val="single" w:sz="4" w:space="0" w:color="auto"/>
                  </w:tcBorders>
                  <w:shd w:val="clear" w:color="auto" w:fill="auto"/>
                  <w:noWrap/>
                  <w:vAlign w:val="bottom"/>
                  <w:hideMark/>
                </w:tcPr>
                <w:p w14:paraId="5BCC827B"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fair value through other comprehensive income</w:t>
                  </w:r>
                </w:p>
              </w:tc>
            </w:tr>
            <w:tr w:rsidR="00AD29CB" w:rsidRPr="0082355F" w14:paraId="69B1E99E"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EB29AA"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14</w:t>
                  </w:r>
                </w:p>
              </w:tc>
              <w:tc>
                <w:tcPr>
                  <w:tcW w:w="7540" w:type="dxa"/>
                  <w:tcBorders>
                    <w:top w:val="nil"/>
                    <w:left w:val="nil"/>
                    <w:bottom w:val="single" w:sz="4" w:space="0" w:color="auto"/>
                    <w:right w:val="single" w:sz="4" w:space="0" w:color="auto"/>
                  </w:tcBorders>
                  <w:shd w:val="clear" w:color="auto" w:fill="auto"/>
                  <w:noWrap/>
                  <w:vAlign w:val="bottom"/>
                  <w:hideMark/>
                </w:tcPr>
                <w:p w14:paraId="26AA2DF5"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Cash balances at central banks and other demand deposits</w:t>
                  </w:r>
                </w:p>
              </w:tc>
            </w:tr>
            <w:tr w:rsidR="00AD29CB" w:rsidRPr="0082355F" w14:paraId="387A9C36"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5C3587"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41</w:t>
                  </w:r>
                </w:p>
              </w:tc>
              <w:tc>
                <w:tcPr>
                  <w:tcW w:w="7540" w:type="dxa"/>
                  <w:tcBorders>
                    <w:top w:val="nil"/>
                    <w:left w:val="nil"/>
                    <w:bottom w:val="single" w:sz="4" w:space="0" w:color="auto"/>
                    <w:right w:val="single" w:sz="4" w:space="0" w:color="auto"/>
                  </w:tcBorders>
                  <w:shd w:val="clear" w:color="auto" w:fill="auto"/>
                  <w:noWrap/>
                  <w:vAlign w:val="bottom"/>
                  <w:hideMark/>
                </w:tcPr>
                <w:p w14:paraId="117E61CC"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Non-trading financial assets mandatorily at fair value through profit or loss</w:t>
                  </w:r>
                </w:p>
              </w:tc>
            </w:tr>
          </w:tbl>
          <w:p w14:paraId="52C799EF" w14:textId="77777777" w:rsidR="00AD29CB" w:rsidRDefault="00AD29CB" w:rsidP="00B94FA5">
            <w:pPr>
              <w:spacing w:after="0"/>
              <w:rPr>
                <w:sz w:val="18"/>
                <w:szCs w:val="18"/>
                <w:lang w:val="en-US"/>
              </w:rPr>
            </w:pPr>
          </w:p>
          <w:p w14:paraId="4E694941" w14:textId="1BAEADFE" w:rsidR="00AD29CB" w:rsidRPr="00255C9E" w:rsidRDefault="00AD29CB" w:rsidP="00B94FA5">
            <w:pPr>
              <w:spacing w:after="0"/>
              <w:rPr>
                <w:sz w:val="18"/>
                <w:szCs w:val="18"/>
                <w:lang w:val="en-US"/>
              </w:rPr>
            </w:pPr>
            <w:r>
              <w:rPr>
                <w:sz w:val="18"/>
                <w:szCs w:val="18"/>
                <w:lang w:val="en-US"/>
              </w:rPr>
              <w:t xml:space="preserve">Where the exposure being reported in </w:t>
            </w:r>
            <w:r w:rsidRPr="007E4D7C">
              <w:rPr>
                <w:b/>
                <w:bCs/>
                <w:sz w:val="18"/>
                <w:szCs w:val="18"/>
                <w:lang w:val="en-US"/>
              </w:rPr>
              <w:t>100% off-balance</w:t>
            </w:r>
            <w:r>
              <w:rPr>
                <w:sz w:val="18"/>
                <w:szCs w:val="18"/>
                <w:lang w:val="en-US"/>
              </w:rPr>
              <w:t xml:space="preserve">, </w:t>
            </w:r>
            <w:r w:rsidRPr="00BD6971">
              <w:rPr>
                <w:b/>
                <w:bCs/>
                <w:sz w:val="18"/>
                <w:szCs w:val="18"/>
                <w:lang w:val="en-US"/>
              </w:rPr>
              <w:t xml:space="preserve">Units shall report </w:t>
            </w:r>
            <w:r>
              <w:rPr>
                <w:b/>
                <w:bCs/>
                <w:sz w:val="18"/>
                <w:szCs w:val="18"/>
                <w:lang w:val="en-US"/>
              </w:rPr>
              <w:t>“</w:t>
            </w:r>
            <w:r w:rsidR="009723EC" w:rsidRPr="009723EC">
              <w:rPr>
                <w:b/>
                <w:bCs/>
                <w:sz w:val="18"/>
                <w:szCs w:val="18"/>
                <w:lang w:val="en-US"/>
              </w:rPr>
              <w:t>11111111111</w:t>
            </w:r>
            <w:r w:rsidR="009723EC" w:rsidRPr="009723EC" w:rsidDel="009723EC">
              <w:rPr>
                <w:b/>
                <w:bCs/>
                <w:sz w:val="18"/>
                <w:szCs w:val="18"/>
                <w:lang w:val="en-US"/>
              </w:rPr>
              <w:t xml:space="preserve"> </w:t>
            </w:r>
            <w:r>
              <w:rPr>
                <w:b/>
                <w:bCs/>
                <w:sz w:val="18"/>
                <w:szCs w:val="18"/>
                <w:lang w:val="en-US"/>
              </w:rPr>
              <w:t>"</w:t>
            </w:r>
          </w:p>
          <w:p w14:paraId="382C1DE0" w14:textId="77777777" w:rsidR="00AD29CB" w:rsidRPr="00255C9E" w:rsidRDefault="00AD29CB" w:rsidP="00B94FA5">
            <w:pPr>
              <w:spacing w:after="0"/>
              <w:rPr>
                <w:sz w:val="18"/>
                <w:szCs w:val="18"/>
                <w:lang w:val="en-US"/>
              </w:rPr>
            </w:pPr>
          </w:p>
          <w:p w14:paraId="0F82FD5C" w14:textId="1755AAC3" w:rsidR="00AD29CB" w:rsidRDefault="00AD29CB" w:rsidP="00B94FA5">
            <w:pPr>
              <w:spacing w:after="0"/>
              <w:rPr>
                <w:sz w:val="18"/>
                <w:szCs w:val="18"/>
                <w:lang w:val="en-US"/>
              </w:rPr>
            </w:pPr>
            <w:r>
              <w:rPr>
                <w:sz w:val="18"/>
                <w:szCs w:val="18"/>
                <w:lang w:val="en-US"/>
              </w:rPr>
              <w:t xml:space="preserve">In specific cases where this information might not be available, or the Unit might have difficulties assessing the accounting portfolio of an instrument, Units are requested to report this instrument as </w:t>
            </w:r>
            <w:r w:rsidRPr="007E4D7C">
              <w:rPr>
                <w:b/>
                <w:bCs/>
                <w:sz w:val="18"/>
                <w:szCs w:val="18"/>
                <w:lang w:val="en-US"/>
              </w:rPr>
              <w:t>“</w:t>
            </w:r>
            <w:r w:rsidR="00321B53" w:rsidRPr="00321B53">
              <w:rPr>
                <w:b/>
                <w:bCs/>
                <w:sz w:val="18"/>
                <w:szCs w:val="18"/>
                <w:lang w:val="en-US"/>
              </w:rPr>
              <w:t>99999999999</w:t>
            </w:r>
            <w:r w:rsidRPr="007E4D7C">
              <w:rPr>
                <w:b/>
                <w:bCs/>
                <w:sz w:val="18"/>
                <w:szCs w:val="18"/>
                <w:lang w:val="en-US"/>
              </w:rPr>
              <w:t>”.</w:t>
            </w:r>
            <w:r>
              <w:rPr>
                <w:sz w:val="18"/>
                <w:szCs w:val="18"/>
                <w:lang w:val="en-US"/>
              </w:rPr>
              <w:t xml:space="preserve"> </w:t>
            </w:r>
          </w:p>
          <w:p w14:paraId="2F3E63E0" w14:textId="77777777" w:rsidR="00AD29CB" w:rsidRDefault="00AD29CB" w:rsidP="00B94FA5">
            <w:pPr>
              <w:spacing w:after="0"/>
              <w:rPr>
                <w:sz w:val="18"/>
                <w:szCs w:val="18"/>
                <w:lang w:val="en-US"/>
              </w:rPr>
            </w:pPr>
          </w:p>
          <w:p w14:paraId="078A5DB9" w14:textId="77777777" w:rsidR="00AD29CB" w:rsidRPr="00255C9E" w:rsidRDefault="00AD29CB" w:rsidP="00B94FA5">
            <w:pPr>
              <w:spacing w:after="0"/>
              <w:rPr>
                <w:sz w:val="18"/>
                <w:szCs w:val="18"/>
                <w:lang w:val="en-US"/>
              </w:rPr>
            </w:pPr>
            <w:r>
              <w:rPr>
                <w:sz w:val="18"/>
                <w:szCs w:val="18"/>
                <w:lang w:val="en-US"/>
              </w:rPr>
              <w:t>Financial assets held for trading are out of the scope of Annex NOPER (</w:t>
            </w:r>
            <w:proofErr w:type="spellStart"/>
            <w:r>
              <w:rPr>
                <w:sz w:val="18"/>
                <w:szCs w:val="18"/>
                <w:lang w:val="en-US"/>
              </w:rPr>
              <w:t>Finrep</w:t>
            </w:r>
            <w:proofErr w:type="spellEnd"/>
            <w:r>
              <w:rPr>
                <w:sz w:val="18"/>
                <w:szCs w:val="18"/>
                <w:lang w:val="en-US"/>
              </w:rPr>
              <w:t xml:space="preserve"> 18). Given that the perimeter of instruments of this loan tape is driven by Annex NOPER, no instruments mightn’t be classified with code 2 - </w:t>
            </w:r>
            <w:r w:rsidRPr="00E8719F">
              <w:rPr>
                <w:sz w:val="18"/>
                <w:szCs w:val="18"/>
                <w:lang w:val="en-US"/>
              </w:rPr>
              <w:t>IFRS: Financial assets held for trading</w:t>
            </w:r>
            <w:r>
              <w:rPr>
                <w:sz w:val="18"/>
                <w:szCs w:val="18"/>
                <w:lang w:val="en-US"/>
              </w:rPr>
              <w:t>.</w:t>
            </w:r>
          </w:p>
        </w:tc>
      </w:tr>
      <w:tr w:rsidR="00AD29CB" w:rsidRPr="009D76F1" w14:paraId="4B8818E9" w14:textId="77777777" w:rsidTr="00B94FA5">
        <w:trPr>
          <w:trHeight w:val="499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86739D" w14:textId="77777777" w:rsidR="00AD29CB" w:rsidRDefault="00AD29CB" w:rsidP="00B94FA5">
            <w:pPr>
              <w:rPr>
                <w:b/>
                <w:bCs/>
                <w:sz w:val="18"/>
                <w:szCs w:val="18"/>
                <w:lang w:val="en-US"/>
              </w:rPr>
            </w:pPr>
            <w:r w:rsidRPr="00255C9E">
              <w:rPr>
                <w:b/>
                <w:bCs/>
                <w:sz w:val="18"/>
                <w:szCs w:val="18"/>
                <w:lang w:val="en-US"/>
              </w:rPr>
              <w:lastRenderedPageBreak/>
              <w:t>Link to other concepts</w:t>
            </w:r>
          </w:p>
          <w:p w14:paraId="5A0E5282" w14:textId="77777777" w:rsidR="00AD29CB" w:rsidRDefault="00AD29CB" w:rsidP="00B94FA5">
            <w:pPr>
              <w:rPr>
                <w:sz w:val="18"/>
                <w:szCs w:val="18"/>
                <w:lang w:val="en-US"/>
              </w:rPr>
            </w:pPr>
            <w:r w:rsidRPr="00613046">
              <w:rPr>
                <w:sz w:val="18"/>
                <w:szCs w:val="18"/>
                <w:lang w:val="en-US"/>
              </w:rPr>
              <w:t>The accounting classification is closely linked with the data attributes regarding impairment and changes in fair value due to credit risk</w:t>
            </w:r>
            <w:r>
              <w:rPr>
                <w:sz w:val="18"/>
                <w:szCs w:val="18"/>
                <w:lang w:val="en-US"/>
              </w:rPr>
              <w:t>, as well as staging</w:t>
            </w:r>
            <w:r w:rsidRPr="00613046">
              <w:rPr>
                <w:sz w:val="18"/>
                <w:szCs w:val="18"/>
                <w:lang w:val="en-US"/>
              </w:rPr>
              <w:t xml:space="preserve">. The table below provides an overview of the possible </w:t>
            </w:r>
            <w:r>
              <w:rPr>
                <w:sz w:val="18"/>
                <w:szCs w:val="18"/>
                <w:lang w:val="en-US"/>
              </w:rPr>
              <w:t>applicability</w:t>
            </w:r>
            <w:r w:rsidRPr="00613046">
              <w:rPr>
                <w:sz w:val="18"/>
                <w:szCs w:val="18"/>
                <w:lang w:val="en-US"/>
              </w:rPr>
              <w:t xml:space="preserve"> of certain data attributes according to the accounting classification of instruments.</w:t>
            </w:r>
          </w:p>
          <w:tbl>
            <w:tblPr>
              <w:tblStyle w:val="TableGrid"/>
              <w:tblW w:w="0" w:type="auto"/>
              <w:jc w:val="center"/>
              <w:tblLook w:val="04A0" w:firstRow="1" w:lastRow="0" w:firstColumn="1" w:lastColumn="0" w:noHBand="0" w:noVBand="1"/>
            </w:tblPr>
            <w:tblGrid>
              <w:gridCol w:w="2333"/>
              <w:gridCol w:w="1357"/>
              <w:gridCol w:w="1703"/>
              <w:gridCol w:w="1233"/>
              <w:gridCol w:w="1426"/>
              <w:gridCol w:w="1645"/>
            </w:tblGrid>
            <w:tr w:rsidR="00AD29CB" w:rsidRPr="001C6653" w14:paraId="4E837AA2" w14:textId="77777777" w:rsidTr="00B94FA5">
              <w:trPr>
                <w:jc w:val="center"/>
              </w:trPr>
              <w:tc>
                <w:tcPr>
                  <w:tcW w:w="2333" w:type="dxa"/>
                  <w:shd w:val="clear" w:color="auto" w:fill="FF0000"/>
                  <w:vAlign w:val="center"/>
                </w:tcPr>
                <w:p w14:paraId="72802475"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Accounting classification</w:t>
                  </w:r>
                </w:p>
              </w:tc>
              <w:tc>
                <w:tcPr>
                  <w:tcW w:w="1357" w:type="dxa"/>
                  <w:shd w:val="clear" w:color="auto" w:fill="FF0000"/>
                  <w:vAlign w:val="center"/>
                </w:tcPr>
                <w:p w14:paraId="39039789"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Sum_of_LLPs" w:history="1">
                    <w:r w:rsidRPr="001C6653">
                      <w:rPr>
                        <w:rStyle w:val="Hyperlink"/>
                        <w:color w:val="FFFFFF" w:themeColor="background1"/>
                        <w:sz w:val="16"/>
                        <w:szCs w:val="16"/>
                        <w:lang w:val="en-US"/>
                      </w:rPr>
                      <w:t>Sum of LLPs and other allowances</w:t>
                    </w:r>
                  </w:hyperlink>
                  <w:r w:rsidRPr="001C6653">
                    <w:rPr>
                      <w:color w:val="FFFFFF" w:themeColor="background1"/>
                      <w:sz w:val="16"/>
                      <w:szCs w:val="16"/>
                      <w:lang w:val="en-US"/>
                    </w:rPr>
                    <w:t>´</w:t>
                  </w:r>
                </w:p>
              </w:tc>
              <w:tc>
                <w:tcPr>
                  <w:tcW w:w="1703" w:type="dxa"/>
                  <w:shd w:val="clear" w:color="auto" w:fill="FF0000"/>
                  <w:vAlign w:val="center"/>
                </w:tcPr>
                <w:p w14:paraId="59D9467F"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Accumulated_changes_in" w:history="1">
                    <w:r w:rsidRPr="001C6653">
                      <w:rPr>
                        <w:rStyle w:val="Hyperlink"/>
                        <w:color w:val="FFFFFF" w:themeColor="background1"/>
                        <w:sz w:val="16"/>
                        <w:szCs w:val="16"/>
                        <w:lang w:val="en-US"/>
                      </w:rPr>
                      <w:t>Accumulated changes in fair value due to credit risk</w:t>
                    </w:r>
                  </w:hyperlink>
                  <w:r w:rsidRPr="001C6653">
                    <w:rPr>
                      <w:color w:val="FFFFFF" w:themeColor="background1"/>
                      <w:sz w:val="16"/>
                      <w:szCs w:val="16"/>
                      <w:lang w:val="en-US"/>
                    </w:rPr>
                    <w:t>´</w:t>
                  </w:r>
                </w:p>
              </w:tc>
              <w:tc>
                <w:tcPr>
                  <w:tcW w:w="1233" w:type="dxa"/>
                  <w:shd w:val="clear" w:color="auto" w:fill="FF0000"/>
                </w:tcPr>
                <w:p w14:paraId="7F726D45" w14:textId="77777777" w:rsidR="00AD29CB" w:rsidRPr="001C6653" w:rsidRDefault="00AD29CB" w:rsidP="00B94FA5">
                  <w:pPr>
                    <w:rPr>
                      <w:b/>
                      <w:bCs/>
                      <w:color w:val="FFFFFF" w:themeColor="background1"/>
                      <w:sz w:val="16"/>
                      <w:szCs w:val="16"/>
                      <w:lang w:val="en-US"/>
                    </w:rPr>
                  </w:pPr>
                  <w:r>
                    <w:rPr>
                      <w:b/>
                      <w:bCs/>
                      <w:color w:val="FFFFFF" w:themeColor="background1"/>
                      <w:sz w:val="16"/>
                      <w:szCs w:val="16"/>
                      <w:lang w:val="en-US"/>
                    </w:rPr>
                    <w:t>Nominal amount</w:t>
                  </w:r>
                </w:p>
              </w:tc>
              <w:tc>
                <w:tcPr>
                  <w:tcW w:w="1426" w:type="dxa"/>
                  <w:shd w:val="clear" w:color="auto" w:fill="FF0000"/>
                </w:tcPr>
                <w:p w14:paraId="63D6E8E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Provisions associated with off-balance sheet exposures</w:t>
                  </w:r>
                </w:p>
              </w:tc>
              <w:tc>
                <w:tcPr>
                  <w:tcW w:w="1645" w:type="dxa"/>
                  <w:shd w:val="clear" w:color="auto" w:fill="FF0000"/>
                </w:tcPr>
                <w:p w14:paraId="46B2A57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Impairment status</w:t>
                  </w:r>
                </w:p>
              </w:tc>
            </w:tr>
            <w:tr w:rsidR="00AD29CB" w:rsidRPr="001C6653" w14:paraId="4EAA3D93" w14:textId="77777777" w:rsidTr="00B94FA5">
              <w:trPr>
                <w:jc w:val="center"/>
              </w:trPr>
              <w:tc>
                <w:tcPr>
                  <w:tcW w:w="2333" w:type="dxa"/>
                  <w:vAlign w:val="center"/>
                </w:tcPr>
                <w:p w14:paraId="25048AF8" w14:textId="77777777" w:rsidR="00AD29CB" w:rsidRPr="001C6653" w:rsidRDefault="00AD29CB" w:rsidP="00B94FA5">
                  <w:pPr>
                    <w:rPr>
                      <w:b/>
                      <w:bCs/>
                      <w:sz w:val="16"/>
                      <w:szCs w:val="16"/>
                      <w:lang w:val="en-US"/>
                    </w:rPr>
                  </w:pPr>
                  <w:r w:rsidRPr="001C6653">
                    <w:rPr>
                      <w:b/>
                      <w:bCs/>
                      <w:sz w:val="16"/>
                      <w:szCs w:val="16"/>
                      <w:lang w:val="en-US"/>
                    </w:rPr>
                    <w:t>Cash balances at central banks and other demand deposits</w:t>
                  </w:r>
                </w:p>
              </w:tc>
              <w:tc>
                <w:tcPr>
                  <w:tcW w:w="1357" w:type="dxa"/>
                  <w:vAlign w:val="center"/>
                </w:tcPr>
                <w:p w14:paraId="3A541812" w14:textId="77777777" w:rsidR="00AD29CB" w:rsidRPr="001C6653" w:rsidRDefault="00AD29CB" w:rsidP="00B94FA5">
                  <w:pPr>
                    <w:jc w:val="center"/>
                    <w:rPr>
                      <w:rFonts w:ascii="Wingdings" w:hAnsi="Wingdings"/>
                      <w:sz w:val="16"/>
                      <w:szCs w:val="16"/>
                      <w:lang w:val="en-US"/>
                    </w:rPr>
                  </w:pPr>
                  <w:r w:rsidRPr="001C6653">
                    <w:rPr>
                      <w:sz w:val="16"/>
                      <w:szCs w:val="16"/>
                      <w:lang w:val="en-US"/>
                    </w:rPr>
                    <w:t>YES</w:t>
                  </w:r>
                </w:p>
              </w:tc>
              <w:tc>
                <w:tcPr>
                  <w:tcW w:w="1703" w:type="dxa"/>
                  <w:vAlign w:val="center"/>
                </w:tcPr>
                <w:p w14:paraId="472C4B6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95642C2"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4D4BBBC1"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6D6ECC8D"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149DD67F" w14:textId="77777777" w:rsidTr="00B94FA5">
              <w:trPr>
                <w:jc w:val="center"/>
              </w:trPr>
              <w:tc>
                <w:tcPr>
                  <w:tcW w:w="2333" w:type="dxa"/>
                  <w:vAlign w:val="center"/>
                </w:tcPr>
                <w:p w14:paraId="74091015" w14:textId="77777777" w:rsidR="00AD29CB" w:rsidRPr="001C6653" w:rsidRDefault="00AD29CB" w:rsidP="00B94FA5">
                  <w:pPr>
                    <w:rPr>
                      <w:b/>
                      <w:bCs/>
                      <w:sz w:val="16"/>
                      <w:szCs w:val="16"/>
                      <w:lang w:val="en-US"/>
                    </w:rPr>
                  </w:pPr>
                  <w:r w:rsidRPr="001C6653">
                    <w:rPr>
                      <w:b/>
                      <w:bCs/>
                      <w:sz w:val="16"/>
                      <w:szCs w:val="16"/>
                      <w:lang w:val="en-US"/>
                    </w:rPr>
                    <w:t>Financial assets held for trading</w:t>
                  </w:r>
                </w:p>
              </w:tc>
              <w:tc>
                <w:tcPr>
                  <w:tcW w:w="1357" w:type="dxa"/>
                  <w:vAlign w:val="center"/>
                </w:tcPr>
                <w:p w14:paraId="1ABAF41C" w14:textId="77777777" w:rsidR="00AD29CB" w:rsidRPr="001C6653" w:rsidRDefault="00AD29CB" w:rsidP="00B94FA5">
                  <w:pPr>
                    <w:jc w:val="center"/>
                    <w:rPr>
                      <w:sz w:val="16"/>
                      <w:szCs w:val="16"/>
                      <w:lang w:val="en-US"/>
                    </w:rPr>
                  </w:pPr>
                  <w:r w:rsidRPr="001C6653">
                    <w:rPr>
                      <w:sz w:val="16"/>
                      <w:szCs w:val="16"/>
                      <w:lang w:val="en-US"/>
                    </w:rPr>
                    <w:t>-</w:t>
                  </w:r>
                </w:p>
                <w:p w14:paraId="1133A107" w14:textId="77777777" w:rsidR="00AD29CB" w:rsidRPr="001C6653" w:rsidRDefault="00AD29CB" w:rsidP="00B94FA5">
                  <w:pPr>
                    <w:jc w:val="center"/>
                    <w:rPr>
                      <w:sz w:val="16"/>
                      <w:szCs w:val="16"/>
                      <w:lang w:val="en-US"/>
                    </w:rPr>
                  </w:pPr>
                </w:p>
              </w:tc>
              <w:tc>
                <w:tcPr>
                  <w:tcW w:w="1703" w:type="dxa"/>
                  <w:vAlign w:val="center"/>
                </w:tcPr>
                <w:p w14:paraId="04B54EA1"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3A963C19"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308C5B1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38FF45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7844F980" w14:textId="77777777" w:rsidTr="00B94FA5">
              <w:trPr>
                <w:jc w:val="center"/>
              </w:trPr>
              <w:tc>
                <w:tcPr>
                  <w:tcW w:w="2333" w:type="dxa"/>
                  <w:vAlign w:val="center"/>
                </w:tcPr>
                <w:p w14:paraId="063A89A7" w14:textId="77777777" w:rsidR="00AD29CB" w:rsidRPr="001C6653" w:rsidRDefault="00AD29CB" w:rsidP="00B94FA5">
                  <w:pPr>
                    <w:rPr>
                      <w:b/>
                      <w:bCs/>
                      <w:sz w:val="16"/>
                      <w:szCs w:val="16"/>
                      <w:lang w:val="en-US"/>
                    </w:rPr>
                  </w:pPr>
                  <w:r w:rsidRPr="001C6653">
                    <w:rPr>
                      <w:b/>
                      <w:bCs/>
                      <w:sz w:val="16"/>
                      <w:szCs w:val="16"/>
                      <w:lang w:val="en-US"/>
                    </w:rPr>
                    <w:t>Non-trading financial assets mandatorily at fair value through profit or loss</w:t>
                  </w:r>
                </w:p>
              </w:tc>
              <w:tc>
                <w:tcPr>
                  <w:tcW w:w="1357" w:type="dxa"/>
                  <w:vAlign w:val="center"/>
                </w:tcPr>
                <w:p w14:paraId="0EBF7209"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618676BE"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7E864F0E"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193CBD8"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DFFC568"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64A25B7" w14:textId="77777777" w:rsidTr="00B94FA5">
              <w:trPr>
                <w:jc w:val="center"/>
              </w:trPr>
              <w:tc>
                <w:tcPr>
                  <w:tcW w:w="2333" w:type="dxa"/>
                  <w:vAlign w:val="center"/>
                </w:tcPr>
                <w:p w14:paraId="09249D3A" w14:textId="77777777" w:rsidR="00AD29CB" w:rsidRPr="001C6653" w:rsidRDefault="00AD29CB" w:rsidP="00B94FA5">
                  <w:pPr>
                    <w:rPr>
                      <w:b/>
                      <w:bCs/>
                      <w:sz w:val="16"/>
                      <w:szCs w:val="16"/>
                      <w:lang w:val="en-US"/>
                    </w:rPr>
                  </w:pPr>
                  <w:r w:rsidRPr="001C6653">
                    <w:rPr>
                      <w:b/>
                      <w:bCs/>
                      <w:sz w:val="16"/>
                      <w:szCs w:val="16"/>
                      <w:lang w:val="en-US"/>
                    </w:rPr>
                    <w:t>Financial assets designated at fair value through profit or loss</w:t>
                  </w:r>
                </w:p>
              </w:tc>
              <w:tc>
                <w:tcPr>
                  <w:tcW w:w="1357" w:type="dxa"/>
                  <w:vAlign w:val="center"/>
                </w:tcPr>
                <w:p w14:paraId="5CB05D5C"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74FA8176"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4945936A"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D35139E"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483E3A2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C58730A" w14:textId="77777777" w:rsidTr="00B94FA5">
              <w:trPr>
                <w:jc w:val="center"/>
              </w:trPr>
              <w:tc>
                <w:tcPr>
                  <w:tcW w:w="2333" w:type="dxa"/>
                  <w:vAlign w:val="center"/>
                </w:tcPr>
                <w:p w14:paraId="3595A9C2" w14:textId="77777777" w:rsidR="00AD29CB" w:rsidRPr="001C6653" w:rsidRDefault="00AD29CB" w:rsidP="00B94FA5">
                  <w:pPr>
                    <w:rPr>
                      <w:b/>
                      <w:bCs/>
                      <w:sz w:val="16"/>
                      <w:szCs w:val="16"/>
                      <w:lang w:val="en-US"/>
                    </w:rPr>
                  </w:pPr>
                  <w:r w:rsidRPr="001C6653">
                    <w:rPr>
                      <w:b/>
                      <w:bCs/>
                      <w:sz w:val="16"/>
                      <w:szCs w:val="16"/>
                      <w:lang w:val="en-US"/>
                    </w:rPr>
                    <w:t>Financial assets at fair value through other comprehensive income</w:t>
                  </w:r>
                </w:p>
              </w:tc>
              <w:tc>
                <w:tcPr>
                  <w:tcW w:w="1357" w:type="dxa"/>
                  <w:vAlign w:val="center"/>
                </w:tcPr>
                <w:p w14:paraId="499E4DD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591E280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74F32B80"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2FD8B0D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27059601"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3A04EE21" w14:textId="77777777" w:rsidTr="00B94FA5">
              <w:trPr>
                <w:jc w:val="center"/>
              </w:trPr>
              <w:tc>
                <w:tcPr>
                  <w:tcW w:w="2333" w:type="dxa"/>
                  <w:vAlign w:val="center"/>
                </w:tcPr>
                <w:p w14:paraId="084215D6" w14:textId="77777777" w:rsidR="00AD29CB" w:rsidRPr="001C6653" w:rsidRDefault="00AD29CB" w:rsidP="00B94FA5">
                  <w:pPr>
                    <w:rPr>
                      <w:b/>
                      <w:bCs/>
                      <w:sz w:val="16"/>
                      <w:szCs w:val="16"/>
                      <w:lang w:val="en-US"/>
                    </w:rPr>
                  </w:pPr>
                  <w:r w:rsidRPr="001C6653">
                    <w:rPr>
                      <w:b/>
                      <w:bCs/>
                      <w:sz w:val="16"/>
                      <w:szCs w:val="16"/>
                      <w:lang w:val="en-US"/>
                    </w:rPr>
                    <w:t>Financial assets at amortized cost</w:t>
                  </w:r>
                </w:p>
              </w:tc>
              <w:tc>
                <w:tcPr>
                  <w:tcW w:w="1357" w:type="dxa"/>
                  <w:vAlign w:val="center"/>
                </w:tcPr>
                <w:p w14:paraId="6A4C65F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0FF1A468"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443CE92C"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6FCA0A15"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34F1C450"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05B3F8E3" w14:textId="77777777" w:rsidTr="00B94FA5">
              <w:trPr>
                <w:jc w:val="center"/>
              </w:trPr>
              <w:tc>
                <w:tcPr>
                  <w:tcW w:w="2333" w:type="dxa"/>
                  <w:vAlign w:val="center"/>
                </w:tcPr>
                <w:p w14:paraId="6A304340" w14:textId="77777777" w:rsidR="00AD29CB" w:rsidRPr="001C6653" w:rsidRDefault="00AD29CB" w:rsidP="00B94FA5">
                  <w:pPr>
                    <w:rPr>
                      <w:b/>
                      <w:bCs/>
                      <w:sz w:val="16"/>
                      <w:szCs w:val="16"/>
                    </w:rPr>
                  </w:pPr>
                  <w:r w:rsidRPr="001C6653">
                    <w:rPr>
                      <w:b/>
                      <w:bCs/>
                      <w:sz w:val="16"/>
                      <w:szCs w:val="16"/>
                    </w:rPr>
                    <w:t>N/A (exposiciones 100% off-balance)</w:t>
                  </w:r>
                </w:p>
              </w:tc>
              <w:tc>
                <w:tcPr>
                  <w:tcW w:w="1357" w:type="dxa"/>
                  <w:vAlign w:val="center"/>
                </w:tcPr>
                <w:p w14:paraId="5890D13B"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46B79C40"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CF21899"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3EA654CA" w14:textId="77777777" w:rsidR="00AD29CB" w:rsidRPr="001C6653" w:rsidRDefault="00AD29CB" w:rsidP="00B94FA5">
                  <w:pPr>
                    <w:jc w:val="center"/>
                    <w:rPr>
                      <w:sz w:val="16"/>
                      <w:szCs w:val="16"/>
                      <w:lang w:val="en-US"/>
                    </w:rPr>
                  </w:pPr>
                  <w:r w:rsidRPr="001C6653">
                    <w:rPr>
                      <w:sz w:val="16"/>
                      <w:szCs w:val="16"/>
                      <w:lang w:val="en-US"/>
                    </w:rPr>
                    <w:t>YES</w:t>
                  </w:r>
                </w:p>
              </w:tc>
              <w:tc>
                <w:tcPr>
                  <w:tcW w:w="1645" w:type="dxa"/>
                  <w:vAlign w:val="center"/>
                </w:tcPr>
                <w:p w14:paraId="0E0F8D7F" w14:textId="77777777" w:rsidR="00AD29CB" w:rsidRPr="001C6653" w:rsidRDefault="00AD29CB" w:rsidP="00B94FA5">
                  <w:pPr>
                    <w:jc w:val="center"/>
                    <w:rPr>
                      <w:sz w:val="16"/>
                      <w:szCs w:val="16"/>
                      <w:lang w:val="en-US"/>
                    </w:rPr>
                  </w:pPr>
                  <w:r w:rsidRPr="001C6653">
                    <w:rPr>
                      <w:sz w:val="16"/>
                      <w:szCs w:val="16"/>
                      <w:lang w:val="en-US"/>
                    </w:rPr>
                    <w:t>YES</w:t>
                  </w:r>
                </w:p>
              </w:tc>
            </w:tr>
          </w:tbl>
          <w:p w14:paraId="645FD555" w14:textId="77777777" w:rsidR="00AD29CB" w:rsidRPr="00682154" w:rsidRDefault="00AD29CB" w:rsidP="00B94FA5">
            <w:pPr>
              <w:rPr>
                <w:sz w:val="18"/>
                <w:szCs w:val="18"/>
              </w:rPr>
            </w:pPr>
          </w:p>
        </w:tc>
      </w:tr>
      <w:tr w:rsidR="00AD29CB" w:rsidRPr="0082355F" w14:paraId="0B139C06"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0863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39A21E8" w14:textId="63DA6BE1" w:rsidR="00AD29CB" w:rsidRPr="00255C9E" w:rsidRDefault="00AD29CB" w:rsidP="00B94FA5">
            <w:pPr>
              <w:rPr>
                <w:sz w:val="18"/>
                <w:szCs w:val="18"/>
                <w:lang w:val="en-US"/>
              </w:rPr>
            </w:pPr>
            <w:r>
              <w:rPr>
                <w:sz w:val="18"/>
                <w:szCs w:val="18"/>
                <w:lang w:val="en-US"/>
              </w:rPr>
              <w:t>Accounting classification.</w:t>
            </w:r>
          </w:p>
        </w:tc>
      </w:tr>
    </w:tbl>
    <w:p w14:paraId="3FC5DBEE" w14:textId="77777777" w:rsidR="00AD29CB" w:rsidRPr="00255C9E" w:rsidRDefault="00AD29CB"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7"/>
        <w:gridCol w:w="2426"/>
        <w:gridCol w:w="5417"/>
        <w:gridCol w:w="1243"/>
      </w:tblGrid>
      <w:tr w:rsidR="007E250C" w:rsidRPr="00182BEF" w14:paraId="2DFB8DE1" w14:textId="77777777" w:rsidTr="00F017F1">
        <w:trPr>
          <w:trHeight w:val="742"/>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09616"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2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AAC60"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4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13A54F" w14:textId="77777777" w:rsidR="007E250C" w:rsidRPr="00255C9E" w:rsidRDefault="007E250C"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B997A6" w14:textId="77777777" w:rsidR="007E250C" w:rsidRPr="00255C9E" w:rsidRDefault="007E250C"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7E250C" w:rsidRPr="00255C9E" w14:paraId="67EED9E0"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EAAA9" w14:textId="23FA4B33" w:rsidR="007E250C" w:rsidRPr="00255C9E" w:rsidRDefault="007E250C" w:rsidP="00B9111C">
            <w:pPr>
              <w:rPr>
                <w:sz w:val="18"/>
                <w:szCs w:val="18"/>
              </w:rPr>
            </w:pPr>
            <w:r>
              <w:rPr>
                <w:sz w:val="18"/>
                <w:szCs w:val="18"/>
              </w:rPr>
              <w:t>IN</w:t>
            </w:r>
            <w:r w:rsidRPr="00255C9E">
              <w:rPr>
                <w:sz w:val="18"/>
                <w:szCs w:val="18"/>
              </w:rPr>
              <w:t>.</w:t>
            </w:r>
            <w:r w:rsidR="00F017F1">
              <w:rPr>
                <w:sz w:val="18"/>
                <w:szCs w:val="18"/>
              </w:rPr>
              <w:t>0</w:t>
            </w:r>
            <w:r>
              <w:rPr>
                <w:sz w:val="18"/>
                <w:szCs w:val="18"/>
              </w:rPr>
              <w:t>63</w:t>
            </w:r>
          </w:p>
          <w:p w14:paraId="6465D887" w14:textId="77777777" w:rsidR="007E250C" w:rsidRPr="00255C9E" w:rsidRDefault="007E250C" w:rsidP="00B9111C">
            <w:pPr>
              <w:rPr>
                <w:sz w:val="18"/>
                <w:szCs w:val="18"/>
              </w:rPr>
            </w:pPr>
          </w:p>
        </w:tc>
        <w:tc>
          <w:tcPr>
            <w:tcW w:w="24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30A9A8" w14:textId="77777777" w:rsidR="007E250C" w:rsidRPr="00255C9E" w:rsidRDefault="007E250C" w:rsidP="00B9111C">
            <w:pPr>
              <w:rPr>
                <w:sz w:val="18"/>
                <w:szCs w:val="18"/>
                <w:lang w:val="en-US"/>
              </w:rPr>
            </w:pPr>
            <w:r w:rsidRPr="00255C9E">
              <w:rPr>
                <w:sz w:val="18"/>
                <w:szCs w:val="18"/>
                <w:lang w:val="en-US"/>
              </w:rPr>
              <w:t>ACCRD_INTRST_INSTRMNT</w:t>
            </w:r>
          </w:p>
        </w:tc>
        <w:tc>
          <w:tcPr>
            <w:tcW w:w="5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E95A1E" w14:textId="77777777" w:rsidR="007E250C" w:rsidRPr="00255C9E" w:rsidRDefault="007E250C" w:rsidP="00F017F1">
            <w:pPr>
              <w:pStyle w:val="Heading3"/>
              <w:rPr>
                <w:szCs w:val="18"/>
                <w:lang w:val="en-US"/>
              </w:rPr>
            </w:pPr>
            <w:bookmarkStart w:id="530" w:name="_Accrued_interest_balance"/>
            <w:bookmarkStart w:id="531" w:name="_Toc76739698"/>
            <w:bookmarkStart w:id="532" w:name="_Toc138781287"/>
            <w:bookmarkEnd w:id="530"/>
            <w:r w:rsidRPr="00F017F1">
              <w:rPr>
                <w:lang w:val="en-US"/>
              </w:rPr>
              <w:t>Accrued interest balance as recognized on the balance sheet</w:t>
            </w:r>
            <w:bookmarkEnd w:id="531"/>
            <w:bookmarkEnd w:id="532"/>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32DA56" w14:textId="77777777" w:rsidR="007E250C" w:rsidRPr="00255C9E" w:rsidRDefault="007E250C" w:rsidP="00B9111C">
            <w:pPr>
              <w:ind w:right="-174"/>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7E250C" w:rsidRPr="00255C9E" w14:paraId="38C4B64E"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94EE6" w14:textId="77777777" w:rsidR="007E250C" w:rsidRPr="00255C9E" w:rsidRDefault="007E250C" w:rsidP="00B9111C">
            <w:pPr>
              <w:rPr>
                <w:sz w:val="18"/>
                <w:szCs w:val="18"/>
              </w:rPr>
            </w:pPr>
          </w:p>
        </w:tc>
      </w:tr>
      <w:tr w:rsidR="007E250C" w:rsidRPr="0082355F" w14:paraId="6A697F6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92A5A0" w14:textId="77777777" w:rsidR="007E250C" w:rsidRPr="00255C9E" w:rsidRDefault="007E250C" w:rsidP="00B9111C">
            <w:pPr>
              <w:rPr>
                <w:b/>
                <w:bCs/>
                <w:sz w:val="18"/>
                <w:szCs w:val="18"/>
                <w:lang w:val="en-US"/>
              </w:rPr>
            </w:pPr>
            <w:r w:rsidRPr="00255C9E">
              <w:rPr>
                <w:b/>
                <w:bCs/>
                <w:sz w:val="18"/>
                <w:szCs w:val="18"/>
                <w:lang w:val="en-US"/>
              </w:rPr>
              <w:t>Definition</w:t>
            </w:r>
          </w:p>
          <w:p w14:paraId="2DE8DC6B" w14:textId="77777777" w:rsidR="007E250C" w:rsidRDefault="007E250C" w:rsidP="00B9111C">
            <w:pPr>
              <w:jc w:val="both"/>
              <w:rPr>
                <w:sz w:val="18"/>
                <w:szCs w:val="18"/>
                <w:lang w:val="en-US"/>
              </w:rPr>
            </w:pPr>
            <w:r>
              <w:rPr>
                <w:sz w:val="18"/>
                <w:szCs w:val="18"/>
                <w:lang w:val="en-US"/>
              </w:rPr>
              <w:t xml:space="preserve">Units shall report the </w:t>
            </w:r>
            <w:r w:rsidRPr="00F8699B">
              <w:rPr>
                <w:sz w:val="18"/>
                <w:szCs w:val="18"/>
                <w:lang w:val="en-US"/>
              </w:rPr>
              <w:t xml:space="preserve">amount of accrued interest on </w:t>
            </w:r>
            <w:r>
              <w:rPr>
                <w:sz w:val="18"/>
                <w:szCs w:val="18"/>
                <w:lang w:val="en-US"/>
              </w:rPr>
              <w:t>debt instruments</w:t>
            </w:r>
            <w:r w:rsidRPr="00F8699B">
              <w:rPr>
                <w:sz w:val="18"/>
                <w:szCs w:val="18"/>
                <w:lang w:val="en-US"/>
              </w:rPr>
              <w:t xml:space="preserve"> at the reporting reference date</w:t>
            </w:r>
            <w:r>
              <w:rPr>
                <w:sz w:val="18"/>
                <w:szCs w:val="18"/>
                <w:lang w:val="en-US"/>
              </w:rPr>
              <w:t xml:space="preserve">. </w:t>
            </w:r>
            <w:r w:rsidRPr="00255C9E">
              <w:rPr>
                <w:sz w:val="18"/>
                <w:szCs w:val="18"/>
                <w:lang w:val="en-US"/>
              </w:rPr>
              <w:t xml:space="preserve">In accordance with the general principle of accruals accounting, interest receivable on instruments should be subject to on-balance sheet recording as it accrues (i.e. on an accruals basis) rather than when it is </w:t>
            </w:r>
            <w:proofErr w:type="gramStart"/>
            <w:r w:rsidRPr="00255C9E">
              <w:rPr>
                <w:sz w:val="18"/>
                <w:szCs w:val="18"/>
                <w:lang w:val="en-US"/>
              </w:rPr>
              <w:t>actually received</w:t>
            </w:r>
            <w:proofErr w:type="gramEnd"/>
            <w:r w:rsidRPr="00255C9E">
              <w:rPr>
                <w:sz w:val="18"/>
                <w:szCs w:val="18"/>
                <w:lang w:val="en-US"/>
              </w:rPr>
              <w:t xml:space="preserve"> (i.e. on a cash basis). </w:t>
            </w:r>
            <w:r>
              <w:rPr>
                <w:sz w:val="18"/>
                <w:szCs w:val="18"/>
                <w:lang w:val="en-US"/>
              </w:rPr>
              <w:t xml:space="preserve"> </w:t>
            </w:r>
            <w:r w:rsidRPr="000334BE">
              <w:rPr>
                <w:sz w:val="18"/>
                <w:szCs w:val="18"/>
                <w:lang w:val="en-US"/>
              </w:rPr>
              <w:t>If interest is payable periodically (e.g. monthly), the interest accrual starts anew in</w:t>
            </w:r>
            <w:r w:rsidRPr="00F47364">
              <w:rPr>
                <w:sz w:val="18"/>
                <w:szCs w:val="18"/>
                <w:lang w:val="en-US"/>
              </w:rPr>
              <w:t xml:space="preserve"> the subsequent period.</w:t>
            </w:r>
          </w:p>
          <w:p w14:paraId="595CC0EC" w14:textId="77777777" w:rsidR="007E250C" w:rsidRPr="00255C9E" w:rsidRDefault="007E250C" w:rsidP="00B9111C">
            <w:pPr>
              <w:jc w:val="both"/>
              <w:rPr>
                <w:sz w:val="18"/>
                <w:szCs w:val="18"/>
                <w:lang w:val="en-US"/>
              </w:rPr>
            </w:pPr>
            <w:r w:rsidRPr="001A760A">
              <w:rPr>
                <w:sz w:val="18"/>
                <w:szCs w:val="18"/>
                <w:lang w:val="en-US"/>
              </w:rPr>
              <w:t>The amount in arrears does not include any accrued interest because accrued</w:t>
            </w:r>
            <w:r>
              <w:rPr>
                <w:sz w:val="18"/>
                <w:szCs w:val="18"/>
                <w:lang w:val="en-US"/>
              </w:rPr>
              <w:t xml:space="preserve"> </w:t>
            </w:r>
            <w:r w:rsidRPr="002D1B17">
              <w:rPr>
                <w:sz w:val="18"/>
                <w:szCs w:val="18"/>
                <w:lang w:val="en-US"/>
              </w:rPr>
              <w:t>interest amounts are not past due.</w:t>
            </w:r>
            <w:r>
              <w:rPr>
                <w:sz w:val="18"/>
                <w:szCs w:val="18"/>
                <w:lang w:val="en-US"/>
              </w:rPr>
              <w:t xml:space="preserve"> Accrued interest is not part of the outstanding nominal amount. </w:t>
            </w:r>
            <w:r w:rsidRPr="00A52871">
              <w:rPr>
                <w:sz w:val="18"/>
                <w:szCs w:val="18"/>
                <w:lang w:val="en-US"/>
              </w:rPr>
              <w:t>However, accrued interest becomes payable at a certain point in time, and, if it is not</w:t>
            </w:r>
            <w:r>
              <w:rPr>
                <w:sz w:val="18"/>
                <w:szCs w:val="18"/>
                <w:lang w:val="en-US"/>
              </w:rPr>
              <w:t xml:space="preserve"> </w:t>
            </w:r>
            <w:r w:rsidRPr="008A2C56">
              <w:rPr>
                <w:sz w:val="18"/>
                <w:szCs w:val="18"/>
                <w:lang w:val="en-US"/>
              </w:rPr>
              <w:t>paid, it becomes interest due, which is included in the outstanding nominal amount.</w:t>
            </w:r>
          </w:p>
          <w:p w14:paraId="56620595"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Unless capitalized earlier, the accrued interest is considered realized at the maturity of the instrument and is added to the outstanding nominal value (if it is not paid). </w:t>
            </w:r>
          </w:p>
          <w:p w14:paraId="097D1BE5" w14:textId="77777777" w:rsidR="007E250C"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For instruments with no explicit interest rate, accrued interest represents the difference which is realized between the amount which was disbursed to the debtor (nominal value) at a moment in time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the value that was paid back by the debtor at a moment </w:t>
            </w:r>
            <w:r>
              <w:rPr>
                <w:sz w:val="18"/>
                <w:szCs w:val="18"/>
                <w:lang w:val="en-US"/>
              </w:rPr>
              <w:t>‘</w:t>
            </w:r>
            <w:r w:rsidRPr="00255C9E">
              <w:rPr>
                <w:sz w:val="18"/>
                <w:szCs w:val="18"/>
                <w:lang w:val="en-US"/>
              </w:rPr>
              <w:t>t + x</w:t>
            </w:r>
            <w:r>
              <w:rPr>
                <w:sz w:val="18"/>
                <w:szCs w:val="18"/>
                <w:lang w:val="en-US"/>
              </w:rPr>
              <w:t>’</w:t>
            </w:r>
            <w:r w:rsidRPr="00255C9E">
              <w:rPr>
                <w:sz w:val="18"/>
                <w:szCs w:val="18"/>
                <w:lang w:val="en-US"/>
              </w:rPr>
              <w:t xml:space="preserve"> (i.e. at the maturity, the accrued interest is considered realized and is added to the nominal value).</w:t>
            </w:r>
          </w:p>
          <w:p w14:paraId="1FA3CFD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p>
        </w:tc>
      </w:tr>
      <w:tr w:rsidR="007E250C" w:rsidRPr="0082355F" w14:paraId="03C8C5F6"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48E4B6" w14:textId="77777777" w:rsidR="007E250C" w:rsidRPr="00255C9E" w:rsidRDefault="007E250C" w:rsidP="00B9111C">
            <w:pPr>
              <w:rPr>
                <w:b/>
                <w:bCs/>
                <w:sz w:val="18"/>
                <w:szCs w:val="18"/>
                <w:lang w:val="en-US"/>
              </w:rPr>
            </w:pPr>
            <w:r w:rsidRPr="00255C9E">
              <w:rPr>
                <w:b/>
                <w:bCs/>
                <w:sz w:val="18"/>
                <w:szCs w:val="18"/>
                <w:lang w:val="en-US"/>
              </w:rPr>
              <w:t>Applicability</w:t>
            </w:r>
          </w:p>
          <w:p w14:paraId="437AFB9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The </w:t>
            </w:r>
            <w:r>
              <w:rPr>
                <w:sz w:val="18"/>
                <w:szCs w:val="18"/>
                <w:lang w:val="en-US"/>
              </w:rPr>
              <w:t>`</w:t>
            </w:r>
            <w:r w:rsidRPr="000C73EC">
              <w:rPr>
                <w:i/>
                <w:iCs/>
                <w:sz w:val="18"/>
                <w:szCs w:val="18"/>
                <w:lang w:val="en-US"/>
              </w:rPr>
              <w:t>Accrued interest balance as recognized on the balance sheet</w:t>
            </w:r>
            <w:r>
              <w:rPr>
                <w:sz w:val="18"/>
                <w:szCs w:val="18"/>
                <w:lang w:val="en-US"/>
              </w:rPr>
              <w:t xml:space="preserve">´ field shall be reported </w:t>
            </w:r>
            <w:r w:rsidRPr="00255C9E">
              <w:rPr>
                <w:sz w:val="18"/>
                <w:szCs w:val="18"/>
                <w:lang w:val="en-US"/>
              </w:rPr>
              <w:t xml:space="preserve">for all </w:t>
            </w:r>
            <w:r>
              <w:rPr>
                <w:sz w:val="18"/>
                <w:szCs w:val="18"/>
                <w:lang w:val="en-US"/>
              </w:rPr>
              <w:t xml:space="preserve">on-balance </w:t>
            </w:r>
            <w:r w:rsidRPr="00255C9E">
              <w:rPr>
                <w:sz w:val="18"/>
                <w:szCs w:val="18"/>
                <w:lang w:val="en-US"/>
              </w:rPr>
              <w:t>instruments irrespective of whether they are measured at amortized cost or at fair value in the financial statements.</w:t>
            </w:r>
            <w:r>
              <w:rPr>
                <w:sz w:val="18"/>
                <w:szCs w:val="18"/>
                <w:lang w:val="en-US"/>
              </w:rPr>
              <w:t xml:space="preserve"> For 100% off-balance sheet exposures, this field should be “</w:t>
            </w:r>
            <w:r w:rsidRPr="004D2BC0">
              <w:rPr>
                <w:rFonts w:ascii="Calibri" w:hAnsi="Calibri" w:cs="Calibri"/>
                <w:color w:val="000000"/>
                <w:sz w:val="18"/>
                <w:szCs w:val="18"/>
                <w:lang w:val="en-US"/>
              </w:rPr>
              <w:t>11111111111</w:t>
            </w:r>
            <w:r>
              <w:rPr>
                <w:sz w:val="18"/>
                <w:szCs w:val="18"/>
                <w:lang w:val="en-US"/>
              </w:rPr>
              <w:t xml:space="preserve">”, not applicable. </w:t>
            </w:r>
          </w:p>
          <w:p w14:paraId="6013028F" w14:textId="77777777" w:rsidR="007E250C" w:rsidRPr="00255C9E" w:rsidRDefault="007E250C" w:rsidP="00B9111C">
            <w:pPr>
              <w:pStyle w:val="Default"/>
              <w:jc w:val="both"/>
              <w:rPr>
                <w:rFonts w:asciiTheme="minorHAnsi" w:hAnsiTheme="minorHAnsi" w:cstheme="minorBidi"/>
                <w:color w:val="auto"/>
                <w:sz w:val="18"/>
                <w:szCs w:val="18"/>
                <w:lang w:val="en-US"/>
              </w:rPr>
            </w:pPr>
          </w:p>
          <w:p w14:paraId="545609F4" w14:textId="77777777" w:rsidR="007E250C" w:rsidRPr="00255C9E" w:rsidRDefault="007E250C" w:rsidP="00B9111C">
            <w:pPr>
              <w:jc w:val="both"/>
              <w:rPr>
                <w:sz w:val="18"/>
                <w:szCs w:val="18"/>
                <w:lang w:val="en-US"/>
              </w:rPr>
            </w:pPr>
            <w:r>
              <w:rPr>
                <w:sz w:val="18"/>
                <w:szCs w:val="18"/>
                <w:lang w:val="en-US"/>
              </w:rPr>
              <w:lastRenderedPageBreak/>
              <w:t>In case of missing information (traceability errors) or uncertainty about the amount to report, Units are requested to report “</w:t>
            </w:r>
            <w:r w:rsidRPr="00652571">
              <w:rPr>
                <w:rFonts w:ascii="Calibri" w:hAnsi="Calibri" w:cs="Calibri"/>
                <w:color w:val="000000"/>
                <w:sz w:val="18"/>
                <w:szCs w:val="18"/>
                <w:lang w:val="en-US"/>
              </w:rPr>
              <w:t>99999999999</w:t>
            </w:r>
            <w:r>
              <w:rPr>
                <w:sz w:val="18"/>
                <w:szCs w:val="18"/>
                <w:lang w:val="en-US"/>
              </w:rPr>
              <w:t>”</w:t>
            </w:r>
            <w:r w:rsidRPr="00255C9E">
              <w:rPr>
                <w:sz w:val="18"/>
                <w:szCs w:val="18"/>
                <w:lang w:val="en-US"/>
              </w:rPr>
              <w:t>.</w:t>
            </w:r>
          </w:p>
        </w:tc>
      </w:tr>
      <w:tr w:rsidR="007E250C" w:rsidRPr="009D76F1" w14:paraId="4140A9D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5F2C8F" w14:textId="77777777" w:rsidR="007E250C" w:rsidRPr="00255C9E" w:rsidRDefault="007E250C" w:rsidP="00B9111C">
            <w:pPr>
              <w:rPr>
                <w:sz w:val="18"/>
                <w:szCs w:val="18"/>
                <w:lang w:val="en-US"/>
              </w:rPr>
            </w:pPr>
            <w:r w:rsidRPr="00255C9E">
              <w:rPr>
                <w:b/>
                <w:bCs/>
                <w:sz w:val="18"/>
                <w:szCs w:val="18"/>
                <w:lang w:val="en-US"/>
              </w:rPr>
              <w:lastRenderedPageBreak/>
              <w:t>Link to other concepts</w:t>
            </w:r>
          </w:p>
          <w:p w14:paraId="063D3AA7" w14:textId="025E3BF8" w:rsidR="007E250C" w:rsidRDefault="007E250C" w:rsidP="00936776">
            <w:pPr>
              <w:pStyle w:val="ListParagraph"/>
              <w:numPr>
                <w:ilvl w:val="0"/>
                <w:numId w:val="84"/>
              </w:numPr>
              <w:rPr>
                <w:sz w:val="18"/>
                <w:szCs w:val="18"/>
                <w:lang w:val="en-US"/>
              </w:rPr>
            </w:pPr>
            <w:r w:rsidRPr="00255C9E">
              <w:rPr>
                <w:sz w:val="18"/>
                <w:szCs w:val="18"/>
                <w:lang w:val="en-US"/>
              </w:rPr>
              <w:t xml:space="preserve">` </w:t>
            </w:r>
            <w:r w:rsidRPr="00F017F1">
              <w:rPr>
                <w:rStyle w:val="Hyperlink"/>
                <w:color w:val="auto"/>
                <w:sz w:val="18"/>
                <w:szCs w:val="18"/>
                <w:u w:val="none"/>
                <w:lang w:val="en-US"/>
              </w:rPr>
              <w:t>Outstanding gross nominal amount</w:t>
            </w:r>
            <w:r w:rsidRPr="00F017F1">
              <w:rPr>
                <w:sz w:val="18"/>
                <w:szCs w:val="18"/>
                <w:lang w:val="en-US"/>
              </w:rPr>
              <w:t>´ is equal to the `</w:t>
            </w:r>
            <w:r w:rsidRPr="00F017F1">
              <w:rPr>
                <w:rStyle w:val="Hyperlink"/>
                <w:color w:val="auto"/>
                <w:sz w:val="18"/>
                <w:szCs w:val="18"/>
                <w:u w:val="none"/>
                <w:lang w:val="en-US"/>
              </w:rPr>
              <w:t>Gross carrying amount</w:t>
            </w:r>
            <w:r w:rsidRPr="00F017F1">
              <w:rPr>
                <w:sz w:val="18"/>
                <w:szCs w:val="18"/>
                <w:lang w:val="en-US"/>
              </w:rPr>
              <w:t>´ minus `</w:t>
            </w:r>
            <w:r w:rsidRPr="00F017F1">
              <w:rPr>
                <w:rStyle w:val="Hyperlink"/>
                <w:color w:val="auto"/>
                <w:sz w:val="18"/>
                <w:szCs w:val="18"/>
                <w:u w:val="none"/>
                <w:lang w:val="en-US"/>
              </w:rPr>
              <w:t>Accrued interest balance as recognized on the balance sheet</w:t>
            </w:r>
            <w:r w:rsidRPr="00F017F1">
              <w:rPr>
                <w:sz w:val="18"/>
                <w:szCs w:val="18"/>
                <w:lang w:val="en-US"/>
              </w:rPr>
              <w:t>´</w:t>
            </w:r>
          </w:p>
          <w:p w14:paraId="75FFBDD4" w14:textId="77777777" w:rsidR="007E250C" w:rsidRDefault="007E250C" w:rsidP="00B9111C">
            <w:pPr>
              <w:pStyle w:val="ListParagraph"/>
              <w:rPr>
                <w:i/>
                <w:iCs/>
                <w:sz w:val="18"/>
                <w:szCs w:val="18"/>
                <w:lang w:val="en-US"/>
              </w:rPr>
            </w:pPr>
            <w:r w:rsidRPr="005B7D47">
              <w:rPr>
                <w:i/>
                <w:iCs/>
                <w:sz w:val="18"/>
                <w:szCs w:val="18"/>
                <w:lang w:val="en-US"/>
              </w:rPr>
              <w:t>(OTSTNDNG_NMNL_AMNT_INSTRMNT= GRSS_CRRYNG_AMNT_INSTRMNT- ACCRD_INTRST_INSTRMNT)</w:t>
            </w:r>
          </w:p>
          <w:p w14:paraId="6F2271D0" w14:textId="77777777" w:rsidR="007E250C" w:rsidRPr="003C6DDA" w:rsidRDefault="007E250C" w:rsidP="00B9111C">
            <w:pPr>
              <w:pStyle w:val="ListParagraph"/>
              <w:rPr>
                <w:i/>
                <w:iCs/>
                <w:sz w:val="18"/>
                <w:szCs w:val="18"/>
                <w:lang w:val="en-US"/>
              </w:rPr>
            </w:pPr>
          </w:p>
          <w:tbl>
            <w:tblPr>
              <w:tblStyle w:val="TableGrid"/>
              <w:tblW w:w="0" w:type="auto"/>
              <w:jc w:val="center"/>
              <w:tblLook w:val="04A0" w:firstRow="1" w:lastRow="0" w:firstColumn="1" w:lastColumn="0" w:noHBand="0" w:noVBand="1"/>
            </w:tblPr>
            <w:tblGrid>
              <w:gridCol w:w="2722"/>
              <w:gridCol w:w="1701"/>
              <w:gridCol w:w="1843"/>
            </w:tblGrid>
            <w:tr w:rsidR="007E250C" w:rsidRPr="00255C9E" w14:paraId="0883EE3A" w14:textId="77777777" w:rsidTr="00B9111C">
              <w:trPr>
                <w:jc w:val="center"/>
              </w:trPr>
              <w:tc>
                <w:tcPr>
                  <w:tcW w:w="2722" w:type="dxa"/>
                  <w:shd w:val="clear" w:color="auto" w:fill="FF0000"/>
                </w:tcPr>
                <w:p w14:paraId="177525E3" w14:textId="77777777" w:rsidR="007E250C" w:rsidRPr="005B7D47" w:rsidRDefault="007E250C" w:rsidP="00B9111C">
                  <w:pPr>
                    <w:rPr>
                      <w:b/>
                      <w:bCs/>
                      <w:color w:val="FFFFFF" w:themeColor="background1"/>
                      <w:sz w:val="18"/>
                      <w:szCs w:val="18"/>
                      <w:lang w:val="en-US"/>
                    </w:rPr>
                  </w:pPr>
                </w:p>
              </w:tc>
              <w:tc>
                <w:tcPr>
                  <w:tcW w:w="1701" w:type="dxa"/>
                  <w:shd w:val="clear" w:color="auto" w:fill="FF0000"/>
                </w:tcPr>
                <w:p w14:paraId="043B298B"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Outstanding nominal amount</w:t>
                  </w:r>
                </w:p>
              </w:tc>
              <w:tc>
                <w:tcPr>
                  <w:tcW w:w="1843" w:type="dxa"/>
                  <w:shd w:val="clear" w:color="auto" w:fill="FF0000"/>
                </w:tcPr>
                <w:p w14:paraId="6CB57630"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Gross carrying amount</w:t>
                  </w:r>
                </w:p>
              </w:tc>
            </w:tr>
            <w:tr w:rsidR="007E250C" w:rsidRPr="00255C9E" w14:paraId="54052938" w14:textId="77777777" w:rsidTr="00B9111C">
              <w:trPr>
                <w:jc w:val="center"/>
              </w:trPr>
              <w:tc>
                <w:tcPr>
                  <w:tcW w:w="2722" w:type="dxa"/>
                </w:tcPr>
                <w:p w14:paraId="4856D201" w14:textId="77777777" w:rsidR="007E250C" w:rsidRPr="005B7D47" w:rsidRDefault="007E250C" w:rsidP="00B9111C">
                  <w:pPr>
                    <w:rPr>
                      <w:b/>
                      <w:bCs/>
                      <w:sz w:val="18"/>
                      <w:szCs w:val="18"/>
                      <w:lang w:val="en-US"/>
                    </w:rPr>
                  </w:pPr>
                  <w:r w:rsidRPr="005B7D47">
                    <w:rPr>
                      <w:b/>
                      <w:bCs/>
                      <w:sz w:val="18"/>
                      <w:szCs w:val="18"/>
                      <w:lang w:val="en-US"/>
                    </w:rPr>
                    <w:t>Outstanding Principal</w:t>
                  </w:r>
                </w:p>
              </w:tc>
              <w:tc>
                <w:tcPr>
                  <w:tcW w:w="1701" w:type="dxa"/>
                </w:tcPr>
                <w:p w14:paraId="45C34D46"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0785942"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621EEE23" w14:textId="77777777" w:rsidTr="00B9111C">
              <w:trPr>
                <w:jc w:val="center"/>
              </w:trPr>
              <w:tc>
                <w:tcPr>
                  <w:tcW w:w="2722" w:type="dxa"/>
                </w:tcPr>
                <w:p w14:paraId="650B2714" w14:textId="77777777" w:rsidR="007E250C" w:rsidRPr="005B7D47" w:rsidRDefault="007E250C" w:rsidP="00B9111C">
                  <w:pPr>
                    <w:rPr>
                      <w:b/>
                      <w:bCs/>
                      <w:sz w:val="18"/>
                      <w:szCs w:val="18"/>
                      <w:lang w:val="en-US"/>
                    </w:rPr>
                  </w:pPr>
                  <w:r w:rsidRPr="005B7D47">
                    <w:rPr>
                      <w:b/>
                      <w:bCs/>
                      <w:sz w:val="18"/>
                      <w:szCs w:val="18"/>
                      <w:lang w:val="en-US"/>
                    </w:rPr>
                    <w:t>Unpaid interest (due and not paid)</w:t>
                  </w:r>
                </w:p>
              </w:tc>
              <w:tc>
                <w:tcPr>
                  <w:tcW w:w="1701" w:type="dxa"/>
                </w:tcPr>
                <w:p w14:paraId="77E70D05"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5EB621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7B51D8D5" w14:textId="77777777" w:rsidTr="00B9111C">
              <w:trPr>
                <w:jc w:val="center"/>
              </w:trPr>
              <w:tc>
                <w:tcPr>
                  <w:tcW w:w="2722" w:type="dxa"/>
                </w:tcPr>
                <w:p w14:paraId="57A29033" w14:textId="77777777" w:rsidR="007E250C" w:rsidRPr="005B7D47" w:rsidRDefault="007E250C" w:rsidP="00B9111C">
                  <w:pPr>
                    <w:rPr>
                      <w:b/>
                      <w:bCs/>
                      <w:sz w:val="18"/>
                      <w:szCs w:val="18"/>
                      <w:lang w:val="en-US"/>
                    </w:rPr>
                  </w:pPr>
                  <w:r w:rsidRPr="005B7D47">
                    <w:rPr>
                      <w:b/>
                      <w:bCs/>
                      <w:sz w:val="18"/>
                      <w:szCs w:val="18"/>
                      <w:lang w:val="en-US"/>
                    </w:rPr>
                    <w:t>Accrued interest (undue)</w:t>
                  </w:r>
                </w:p>
              </w:tc>
              <w:tc>
                <w:tcPr>
                  <w:tcW w:w="1701" w:type="dxa"/>
                </w:tcPr>
                <w:p w14:paraId="1282EC6A"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3B469F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1AE2F741" w14:textId="77777777" w:rsidTr="00B9111C">
              <w:trPr>
                <w:jc w:val="center"/>
              </w:trPr>
              <w:tc>
                <w:tcPr>
                  <w:tcW w:w="2722" w:type="dxa"/>
                </w:tcPr>
                <w:p w14:paraId="0DF854C0" w14:textId="77777777" w:rsidR="007E250C" w:rsidRPr="005B7D47" w:rsidRDefault="007E250C" w:rsidP="00B9111C">
                  <w:pPr>
                    <w:rPr>
                      <w:b/>
                      <w:bCs/>
                      <w:sz w:val="18"/>
                      <w:szCs w:val="18"/>
                      <w:lang w:val="en-US"/>
                    </w:rPr>
                  </w:pPr>
                  <w:r w:rsidRPr="005B7D47">
                    <w:rPr>
                      <w:b/>
                      <w:bCs/>
                      <w:sz w:val="18"/>
                      <w:szCs w:val="18"/>
                      <w:lang w:val="en-US"/>
                    </w:rPr>
                    <w:t>Loss allowance (impairment)</w:t>
                  </w:r>
                </w:p>
              </w:tc>
              <w:tc>
                <w:tcPr>
                  <w:tcW w:w="1701" w:type="dxa"/>
                </w:tcPr>
                <w:p w14:paraId="0AD7F67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1A17B762" w14:textId="77777777" w:rsidR="007E250C" w:rsidRPr="00255C9E" w:rsidRDefault="007E250C" w:rsidP="00B9111C">
                  <w:pPr>
                    <w:rPr>
                      <w:sz w:val="18"/>
                      <w:szCs w:val="18"/>
                      <w:lang w:val="en-US"/>
                    </w:rPr>
                  </w:pPr>
                  <w:r w:rsidRPr="00255C9E">
                    <w:rPr>
                      <w:sz w:val="18"/>
                      <w:szCs w:val="18"/>
                      <w:lang w:val="en-US"/>
                    </w:rPr>
                    <w:t>No</w:t>
                  </w:r>
                </w:p>
              </w:tc>
            </w:tr>
          </w:tbl>
          <w:p w14:paraId="10344B7D" w14:textId="77777777" w:rsidR="007E250C" w:rsidRPr="00B12D1F" w:rsidRDefault="007E250C" w:rsidP="00B9111C">
            <w:pPr>
              <w:rPr>
                <w:i/>
                <w:iCs/>
                <w:sz w:val="18"/>
                <w:szCs w:val="18"/>
                <w:lang w:val="en-US"/>
              </w:rPr>
            </w:pPr>
          </w:p>
        </w:tc>
      </w:tr>
      <w:tr w:rsidR="007E250C" w:rsidRPr="0082355F" w14:paraId="6CFA16A5"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C0761E" w14:textId="77777777" w:rsidR="007E250C" w:rsidRPr="00255C9E" w:rsidRDefault="007E250C" w:rsidP="00B9111C">
            <w:pPr>
              <w:rPr>
                <w:sz w:val="18"/>
                <w:szCs w:val="18"/>
                <w:lang w:val="en-US"/>
              </w:rPr>
            </w:pPr>
            <w:r w:rsidRPr="00255C9E">
              <w:rPr>
                <w:b/>
                <w:bCs/>
                <w:sz w:val="18"/>
                <w:szCs w:val="18"/>
                <w:lang w:val="en-US"/>
              </w:rPr>
              <w:t xml:space="preserve">Examples </w:t>
            </w:r>
          </w:p>
          <w:p w14:paraId="3A805502"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1</w:t>
            </w:r>
            <w:r w:rsidRPr="00255C9E">
              <w:rPr>
                <w:sz w:val="18"/>
                <w:szCs w:val="18"/>
                <w:lang w:val="en-US"/>
              </w:rPr>
              <w:t>. The relationship between accrued interest and outstanding nominal amount in the case of an interest-only instrument.</w:t>
            </w:r>
          </w:p>
          <w:p w14:paraId="684A0E15"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On 29 April 2018, observed agent OA#1 extends a loan (Loan#2) of €250,000 to debtor Dbtr#2. In accordance with the contract (</w:t>
            </w:r>
            <w:proofErr w:type="spellStart"/>
            <w:r w:rsidRPr="00255C9E">
              <w:rPr>
                <w:sz w:val="18"/>
                <w:szCs w:val="18"/>
                <w:lang w:val="en-US"/>
              </w:rPr>
              <w:t>Cntrct#A</w:t>
            </w:r>
            <w:proofErr w:type="spellEnd"/>
            <w:r w:rsidRPr="00255C9E">
              <w:rPr>
                <w:sz w:val="18"/>
                <w:szCs w:val="18"/>
                <w:lang w:val="en-US"/>
              </w:rPr>
              <w:t xml:space="preserve">), the debtor will repay only interest on a monthly basis and will repay the principal on 30 April 2026. </w:t>
            </w:r>
          </w:p>
          <w:p w14:paraId="7C0B2C18"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The reporting of the outstanding nominal amount and the accrued interest in the period between September and December 2020 is as follows. In this period, the applied interest rate is 3% per annum. The interest accrues monthly and is payable on the 10th day of each month. The debtor makes the interest payments on time.</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82355F" w14:paraId="72F6F706" w14:textId="77777777" w:rsidTr="00B9111C">
              <w:tc>
                <w:tcPr>
                  <w:tcW w:w="1616" w:type="dxa"/>
                </w:tcPr>
                <w:p w14:paraId="53A78735"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5CFAEB1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2119042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57C22F1A"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4F95E2D8"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442C4F9C"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82355F" w14:paraId="3D2A224B" w14:textId="77777777" w:rsidTr="00B9111C">
              <w:tc>
                <w:tcPr>
                  <w:tcW w:w="1616" w:type="dxa"/>
                </w:tcPr>
                <w:p w14:paraId="076F9BD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5FBA47E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0865E0C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76D2D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42738C9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5E5D50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2A1FE9A9" w14:textId="77777777" w:rsidTr="00B9111C">
              <w:tc>
                <w:tcPr>
                  <w:tcW w:w="1616" w:type="dxa"/>
                </w:tcPr>
                <w:p w14:paraId="14726C4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4B132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1CFC1C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ED0940E"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72CCA40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FBE145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65617ED1" w14:textId="77777777" w:rsidTr="00B9111C">
              <w:tc>
                <w:tcPr>
                  <w:tcW w:w="1616" w:type="dxa"/>
                </w:tcPr>
                <w:p w14:paraId="2553C2E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1967D3F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F3C1E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066FD3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0A0C9F0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13E12B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82355F" w14:paraId="699444FD" w14:textId="77777777" w:rsidTr="00B9111C">
              <w:tc>
                <w:tcPr>
                  <w:tcW w:w="1616" w:type="dxa"/>
                </w:tcPr>
                <w:p w14:paraId="684B024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0A3915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E0AD8B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28F43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5B2CE47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445ECA4"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bl>
          <w:p w14:paraId="78278FF3"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Given the fact that Dbtr#2 pays in the year 3% interest rate on €250,000, the monthly interest payments amount to €625. Since the interest is paid monthly, the outstanding nominal amount remains unchanged over the entire period considered.</w:t>
            </w:r>
          </w:p>
          <w:p w14:paraId="20CA48A7"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2</w:t>
            </w:r>
            <w:r w:rsidRPr="00255C9E">
              <w:rPr>
                <w:sz w:val="18"/>
                <w:szCs w:val="18"/>
                <w:lang w:val="en-US"/>
              </w:rPr>
              <w:t>. The relationship between accrued interest and outstanding nominal amount in the case of a disagio.</w:t>
            </w:r>
          </w:p>
          <w:p w14:paraId="0B51ED63"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On 30 September 2020, observed agent OA#4 cashes €97,000 to </w:t>
            </w:r>
            <w:proofErr w:type="spellStart"/>
            <w:r w:rsidRPr="00255C9E">
              <w:rPr>
                <w:sz w:val="18"/>
                <w:szCs w:val="18"/>
                <w:lang w:val="en-US"/>
              </w:rPr>
              <w:t>Debtor#U</w:t>
            </w:r>
            <w:proofErr w:type="spellEnd"/>
            <w:r w:rsidRPr="00255C9E">
              <w:rPr>
                <w:sz w:val="18"/>
                <w:szCs w:val="18"/>
                <w:lang w:val="en-US"/>
              </w:rPr>
              <w:t>. In accordance with the contract (Cntrct#1), the debtor will repay €100,000 on 1 January 2021. The instrument is reported for four consecutive reporting reference dates. The reporting of the outstanding nominal amount and the accrued interest is as follows.</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82355F" w14:paraId="07208369" w14:textId="77777777" w:rsidTr="00B9111C">
              <w:tc>
                <w:tcPr>
                  <w:tcW w:w="1616" w:type="dxa"/>
                </w:tcPr>
                <w:p w14:paraId="610CA3B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3CF1788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16A98CB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0189034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004EB13B"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65F1C507"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82355F" w14:paraId="4DF29390" w14:textId="77777777" w:rsidTr="00B9111C">
              <w:tc>
                <w:tcPr>
                  <w:tcW w:w="1616" w:type="dxa"/>
                </w:tcPr>
                <w:p w14:paraId="055E03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02B5390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D58596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6B1BFD"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451D99A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1B9C158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0</w:t>
                  </w:r>
                </w:p>
              </w:tc>
            </w:tr>
            <w:tr w:rsidR="007E250C" w:rsidRPr="0082355F" w14:paraId="04922F68" w14:textId="77777777" w:rsidTr="00B9111C">
              <w:tc>
                <w:tcPr>
                  <w:tcW w:w="1616" w:type="dxa"/>
                </w:tcPr>
                <w:p w14:paraId="6E13EC0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D51C3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14C1DC3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C2A4B1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D8F05F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62E4F4D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1.000</w:t>
                  </w:r>
                </w:p>
              </w:tc>
            </w:tr>
            <w:tr w:rsidR="007E250C" w:rsidRPr="0082355F" w14:paraId="201A3F22" w14:textId="77777777" w:rsidTr="00B9111C">
              <w:tc>
                <w:tcPr>
                  <w:tcW w:w="1616" w:type="dxa"/>
                </w:tcPr>
                <w:p w14:paraId="773164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3CFA92A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3D8B228"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5B37B0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026D995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19F87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2.000</w:t>
                  </w:r>
                </w:p>
              </w:tc>
            </w:tr>
            <w:tr w:rsidR="007E250C" w:rsidRPr="0082355F" w14:paraId="39BA47CB" w14:textId="77777777" w:rsidTr="00B9111C">
              <w:tc>
                <w:tcPr>
                  <w:tcW w:w="1616" w:type="dxa"/>
                </w:tcPr>
                <w:p w14:paraId="29F4B51F"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BD541D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2F4B142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E5096C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4B500C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EEB737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3.000</w:t>
                  </w:r>
                </w:p>
              </w:tc>
            </w:tr>
          </w:tbl>
          <w:p w14:paraId="3A61183A"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Given that over the entire tenor of the instrument the total interest charge amounts to €3,000 and (in this example, for simplification) the interest is accrued proportionally to the time elapsed (instead of financially), with the total interest becoming payable on 1 January 2021, the following holds: </w:t>
            </w:r>
          </w:p>
          <w:p w14:paraId="39EB4EF9"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On 30 September (i.e. at time = 0), the outstanding nominal amount is exactly €97,000, and no interest is accrued yet.</w:t>
            </w:r>
          </w:p>
          <w:p w14:paraId="1341817F"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October, (i.e. at time = 1/3), the outstanding nominal amount is still €97,000, and 1/3 of the total interest is accrued; this amounts to €1,000. </w:t>
            </w:r>
          </w:p>
          <w:p w14:paraId="5311B336"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lastRenderedPageBreak/>
              <w:t>On 30 November, (i.e. at time = 2/3), the outstanding nominal amount is €97,000, and another 1/3 of the total interest is accrued; this now amounts to €2,000.</w:t>
            </w:r>
          </w:p>
          <w:p w14:paraId="691502CB" w14:textId="77777777" w:rsidR="007E250C"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December, (i.e. at time = 3/3), the outstanding nominal amount is €97,000, and a further 1/3 of the total interest is accrued, resulting in €3,000 of accrued interests. </w:t>
            </w:r>
          </w:p>
          <w:p w14:paraId="66192054" w14:textId="77777777" w:rsidR="007E250C" w:rsidRPr="00A96738" w:rsidRDefault="007E250C" w:rsidP="00936776">
            <w:pPr>
              <w:pStyle w:val="ListParagraph"/>
              <w:numPr>
                <w:ilvl w:val="0"/>
                <w:numId w:val="86"/>
              </w:numPr>
              <w:shd w:val="clear" w:color="auto" w:fill="FFFFFF"/>
              <w:spacing w:before="100" w:beforeAutospacing="1" w:after="100" w:afterAutospacing="1" w:line="240" w:lineRule="auto"/>
              <w:jc w:val="both"/>
              <w:rPr>
                <w:sz w:val="18"/>
                <w:szCs w:val="18"/>
                <w:lang w:val="en-US"/>
              </w:rPr>
            </w:pPr>
            <w:r w:rsidRPr="00A96738">
              <w:rPr>
                <w:sz w:val="18"/>
                <w:szCs w:val="18"/>
                <w:lang w:val="en-US"/>
              </w:rPr>
              <w:t>On 1 January 2021, the accrued interest becomes due and is capitalized (i.e. is added to the outstanding nominal amount).</w:t>
            </w:r>
          </w:p>
        </w:tc>
      </w:tr>
      <w:tr w:rsidR="007E250C" w:rsidRPr="0082355F" w14:paraId="27E7B627"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43B9DE" w14:textId="77777777" w:rsidR="007E250C" w:rsidRPr="00255C9E" w:rsidRDefault="007E250C" w:rsidP="00B9111C">
            <w:pPr>
              <w:rPr>
                <w:b/>
                <w:bCs/>
                <w:sz w:val="18"/>
                <w:szCs w:val="18"/>
                <w:lang w:val="en-US"/>
              </w:rPr>
            </w:pPr>
            <w:r w:rsidRPr="00255C9E">
              <w:rPr>
                <w:b/>
                <w:bCs/>
                <w:sz w:val="18"/>
                <w:szCs w:val="18"/>
                <w:lang w:val="en-US"/>
              </w:rPr>
              <w:lastRenderedPageBreak/>
              <w:t>ECB asks for this figure</w:t>
            </w:r>
          </w:p>
          <w:p w14:paraId="2E3E524A" w14:textId="4D697153" w:rsidR="007E250C" w:rsidRPr="00255C9E" w:rsidRDefault="007E250C" w:rsidP="00B9111C">
            <w:pPr>
              <w:rPr>
                <w:b/>
                <w:bCs/>
                <w:sz w:val="18"/>
                <w:szCs w:val="18"/>
                <w:lang w:val="en-US"/>
              </w:rPr>
            </w:pPr>
            <w:r w:rsidRPr="00255C9E">
              <w:rPr>
                <w:sz w:val="18"/>
                <w:szCs w:val="18"/>
                <w:lang w:val="en-US"/>
              </w:rPr>
              <w:t>Credit Exposure</w:t>
            </w:r>
            <w:r w:rsidR="00AD29CB">
              <w:rPr>
                <w:sz w:val="18"/>
                <w:szCs w:val="18"/>
                <w:lang w:val="en-US"/>
              </w:rPr>
              <w:t>.</w:t>
            </w:r>
          </w:p>
        </w:tc>
      </w:tr>
    </w:tbl>
    <w:p w14:paraId="2A589E64" w14:textId="77777777" w:rsidR="00152650" w:rsidRPr="007E250C" w:rsidRDefault="0015265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174CBB" w:rsidRPr="00255C9E" w14:paraId="2EB5F275" w14:textId="77777777" w:rsidTr="00AD29CB">
        <w:trPr>
          <w:trHeight w:val="33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C910E"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593DC"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64D97" w14:textId="77777777" w:rsidR="00174CBB" w:rsidRPr="00255C9E" w:rsidRDefault="00174CBB"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7B7EA2" w14:textId="77777777" w:rsidR="00174CBB" w:rsidRPr="00255C9E" w:rsidRDefault="00174CBB"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74CBB" w:rsidRPr="00984C3B" w14:paraId="5531A22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331AC" w14:textId="51B3F696" w:rsidR="00174CBB" w:rsidRPr="00984C3B" w:rsidRDefault="00174CBB" w:rsidP="00174CBB">
            <w:pPr>
              <w:rPr>
                <w:sz w:val="18"/>
                <w:szCs w:val="18"/>
              </w:rPr>
            </w:pPr>
            <w:r>
              <w:rPr>
                <w:sz w:val="18"/>
                <w:szCs w:val="18"/>
                <w:lang w:val="en-US"/>
              </w:rPr>
              <w:t>IN.064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354BAF" w14:textId="1AEA7C4B" w:rsidR="00174CBB" w:rsidRPr="00984C3B" w:rsidRDefault="00174CBB" w:rsidP="00174CBB">
            <w:pPr>
              <w:rPr>
                <w:sz w:val="18"/>
                <w:szCs w:val="18"/>
                <w:lang w:val="en-US"/>
              </w:rPr>
            </w:pPr>
            <w:r w:rsidRPr="00A421EF">
              <w:rPr>
                <w:sz w:val="18"/>
                <w:szCs w:val="18"/>
                <w:lang w:val="en-US"/>
              </w:rPr>
              <w:t>AMNT_D_AT_MTRTY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A534E4" w14:textId="46D3F7D7" w:rsidR="00174CBB" w:rsidRPr="00870360" w:rsidRDefault="00174CBB" w:rsidP="00AD76B0">
            <w:pPr>
              <w:pStyle w:val="Heading3"/>
              <w:rPr>
                <w:szCs w:val="18"/>
                <w:lang w:val="en-US"/>
              </w:rPr>
            </w:pPr>
            <w:bookmarkStart w:id="533" w:name="_Toc138781288"/>
            <w:r w:rsidRPr="00AD76B0">
              <w:rPr>
                <w:lang w:val="en-US"/>
              </w:rPr>
              <w:t>Amount due at the legal final maturity date</w:t>
            </w:r>
            <w:bookmarkEnd w:id="533"/>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F123" w14:textId="77777777" w:rsidR="00174CBB" w:rsidRPr="00984C3B" w:rsidRDefault="00174CBB" w:rsidP="00174CBB">
            <w:pPr>
              <w:rPr>
                <w:sz w:val="18"/>
                <w:szCs w:val="18"/>
              </w:rPr>
            </w:pPr>
            <w:proofErr w:type="spellStart"/>
            <w:r w:rsidRPr="00AA0157">
              <w:rPr>
                <w:sz w:val="18"/>
                <w:szCs w:val="18"/>
              </w:rPr>
              <w:t>Risks</w:t>
            </w:r>
            <w:proofErr w:type="spellEnd"/>
          </w:p>
        </w:tc>
      </w:tr>
      <w:tr w:rsidR="00174CBB" w:rsidRPr="00255C9E" w14:paraId="499AC249"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C27B013" w14:textId="77777777" w:rsidR="00174CBB" w:rsidRPr="00255C9E" w:rsidRDefault="00174CBB" w:rsidP="00F42E3C">
            <w:pPr>
              <w:rPr>
                <w:sz w:val="18"/>
                <w:szCs w:val="18"/>
              </w:rPr>
            </w:pPr>
          </w:p>
        </w:tc>
      </w:tr>
      <w:tr w:rsidR="0004661B" w:rsidRPr="0082355F" w14:paraId="5DFD4DD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A66FC1" w14:textId="77777777" w:rsidR="0004661B" w:rsidRPr="00255C9E" w:rsidRDefault="0004661B" w:rsidP="0004661B">
            <w:pPr>
              <w:rPr>
                <w:rFonts w:cstheme="minorHAnsi"/>
                <w:b/>
                <w:bCs/>
                <w:sz w:val="18"/>
                <w:szCs w:val="18"/>
                <w:lang w:val="en-US"/>
              </w:rPr>
            </w:pPr>
            <w:r w:rsidRPr="00255C9E">
              <w:rPr>
                <w:rFonts w:cstheme="minorHAnsi"/>
                <w:b/>
                <w:bCs/>
                <w:sz w:val="18"/>
                <w:szCs w:val="18"/>
                <w:lang w:val="en-US"/>
              </w:rPr>
              <w:t>Definition</w:t>
            </w:r>
          </w:p>
          <w:p w14:paraId="451A0240" w14:textId="77777777" w:rsidR="0004661B" w:rsidRDefault="0004661B" w:rsidP="0004661B">
            <w:pPr>
              <w:widowControl w:val="0"/>
              <w:autoSpaceDE w:val="0"/>
              <w:autoSpaceDN w:val="0"/>
              <w:adjustRightInd w:val="0"/>
              <w:spacing w:after="0" w:line="231" w:lineRule="auto"/>
              <w:ind w:right="53"/>
              <w:jc w:val="both"/>
              <w:rPr>
                <w:rFonts w:cstheme="minorHAnsi"/>
                <w:sz w:val="18"/>
                <w:szCs w:val="18"/>
                <w:lang w:val="en-US"/>
              </w:rPr>
            </w:pPr>
            <w:r w:rsidRPr="008D666D">
              <w:rPr>
                <w:rFonts w:cstheme="minorHAnsi"/>
                <w:sz w:val="18"/>
                <w:szCs w:val="18"/>
                <w:lang w:val="en-US"/>
              </w:rPr>
              <w:t>Total amount of principal repayment to be paid at the final legal maturity date (i.e. DT_LGL_FNL_MTRTY), i.e. amount of last instalment at maturity date.</w:t>
            </w:r>
          </w:p>
          <w:p w14:paraId="7C582E83" w14:textId="77777777" w:rsidR="0004661B" w:rsidRPr="00DB628D" w:rsidRDefault="0004661B" w:rsidP="0004661B">
            <w:pPr>
              <w:spacing w:after="0"/>
              <w:rPr>
                <w:rFonts w:ascii="Calibri" w:hAnsi="Calibri" w:cs="Calibri"/>
                <w:sz w:val="18"/>
                <w:szCs w:val="18"/>
                <w:lang w:val="en-US"/>
              </w:rPr>
            </w:pPr>
          </w:p>
        </w:tc>
      </w:tr>
      <w:tr w:rsidR="0004661B" w:rsidRPr="0082355F" w14:paraId="1EEEB361"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72F395" w14:textId="77777777" w:rsidR="0004661B" w:rsidRPr="00255C9E" w:rsidRDefault="0004661B" w:rsidP="0004661B">
            <w:pPr>
              <w:rPr>
                <w:b/>
                <w:bCs/>
                <w:sz w:val="18"/>
                <w:szCs w:val="18"/>
                <w:lang w:val="en-US"/>
              </w:rPr>
            </w:pPr>
            <w:r w:rsidRPr="00255C9E">
              <w:rPr>
                <w:b/>
                <w:bCs/>
                <w:sz w:val="18"/>
                <w:szCs w:val="18"/>
                <w:lang w:val="en-US"/>
              </w:rPr>
              <w:t>Applicability</w:t>
            </w:r>
          </w:p>
          <w:p w14:paraId="0A57C58E" w14:textId="77777777" w:rsidR="0004661B" w:rsidRDefault="0004661B" w:rsidP="0004661B">
            <w:pPr>
              <w:spacing w:after="0"/>
              <w:jc w:val="both"/>
              <w:rPr>
                <w:rFonts w:cstheme="minorHAnsi"/>
                <w:sz w:val="18"/>
                <w:szCs w:val="18"/>
                <w:lang w:val="en-US"/>
              </w:rPr>
            </w:pPr>
            <w:r w:rsidRPr="001768A4">
              <w:rPr>
                <w:rFonts w:cstheme="minorHAnsi"/>
                <w:sz w:val="18"/>
                <w:szCs w:val="18"/>
                <w:lang w:val="en-US"/>
              </w:rPr>
              <w:t xml:space="preserve">Amount of principal </w:t>
            </w:r>
            <w:r>
              <w:rPr>
                <w:rFonts w:cstheme="minorHAnsi"/>
                <w:sz w:val="18"/>
                <w:szCs w:val="18"/>
                <w:lang w:val="en-US"/>
              </w:rPr>
              <w:t>d</w:t>
            </w:r>
            <w:r w:rsidRPr="001768A4">
              <w:rPr>
                <w:rFonts w:cstheme="minorHAnsi"/>
                <w:sz w:val="18"/>
                <w:szCs w:val="18"/>
                <w:lang w:val="en-US"/>
              </w:rPr>
              <w:t>ue at the legal final maturity date (field. DT_LGL_FNL_MTRTY) that are also comprise in amortization schedule of the instrument</w:t>
            </w:r>
            <w:r>
              <w:rPr>
                <w:rFonts w:cstheme="minorHAnsi"/>
                <w:sz w:val="18"/>
                <w:szCs w:val="18"/>
                <w:lang w:val="en-US"/>
              </w:rPr>
              <w:t>.</w:t>
            </w:r>
          </w:p>
          <w:p w14:paraId="64429055" w14:textId="77777777" w:rsidR="000B5FD7" w:rsidRDefault="000B5FD7" w:rsidP="0004661B">
            <w:pPr>
              <w:spacing w:after="0"/>
              <w:jc w:val="both"/>
              <w:rPr>
                <w:rFonts w:cstheme="minorHAnsi"/>
                <w:sz w:val="18"/>
                <w:szCs w:val="18"/>
                <w:lang w:val="en-US"/>
              </w:rPr>
            </w:pPr>
          </w:p>
          <w:p w14:paraId="5875168B" w14:textId="5DC6A7CB" w:rsidR="000B5FD7" w:rsidRPr="00DB628D" w:rsidRDefault="000B5FD7" w:rsidP="0004661B">
            <w:pPr>
              <w:spacing w:after="0"/>
              <w:jc w:val="both"/>
              <w:rPr>
                <w:rFonts w:ascii="Calibri" w:hAnsi="Calibri" w:cs="Calibri"/>
                <w:sz w:val="18"/>
                <w:szCs w:val="18"/>
                <w:lang w:val="en-US"/>
              </w:rPr>
            </w:pPr>
            <w:r>
              <w:rPr>
                <w:rFonts w:cstheme="minorHAnsi"/>
                <w:sz w:val="18"/>
                <w:szCs w:val="18"/>
                <w:lang w:val="en-US"/>
              </w:rPr>
              <w:t xml:space="preserve">For not applicable fields, </w:t>
            </w:r>
            <w:r w:rsidRPr="000B5FD7">
              <w:rPr>
                <w:sz w:val="18"/>
                <w:szCs w:val="18"/>
                <w:lang w:val="en-US"/>
              </w:rPr>
              <w:t>"1111111</w:t>
            </w:r>
            <w:r w:rsidR="00243B64">
              <w:rPr>
                <w:sz w:val="18"/>
                <w:szCs w:val="18"/>
                <w:lang w:val="en-US"/>
              </w:rPr>
              <w:t>11</w:t>
            </w:r>
            <w:r w:rsidRPr="000B5FD7">
              <w:rPr>
                <w:sz w:val="18"/>
                <w:szCs w:val="18"/>
                <w:lang w:val="en-US"/>
              </w:rPr>
              <w:t>11" shall be indicated.</w:t>
            </w:r>
          </w:p>
        </w:tc>
      </w:tr>
      <w:tr w:rsidR="0004661B" w:rsidRPr="00DB628D" w14:paraId="1D54AF9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39D9B9" w14:textId="77777777" w:rsidR="0004661B" w:rsidRDefault="0004661B" w:rsidP="0004661B">
            <w:pPr>
              <w:rPr>
                <w:b/>
                <w:bCs/>
                <w:sz w:val="18"/>
                <w:szCs w:val="18"/>
                <w:lang w:val="en-US"/>
              </w:rPr>
            </w:pPr>
            <w:r w:rsidRPr="00255C9E">
              <w:rPr>
                <w:b/>
                <w:bCs/>
                <w:sz w:val="18"/>
                <w:szCs w:val="18"/>
                <w:lang w:val="en-US"/>
              </w:rPr>
              <w:t>Link to other concepts</w:t>
            </w:r>
          </w:p>
          <w:p w14:paraId="0142754D"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DT_LGL_FNL_MTRTY</w:t>
            </w:r>
          </w:p>
          <w:p w14:paraId="4BCFCB38"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PYMNT_FRQNCY</w:t>
            </w:r>
          </w:p>
          <w:p w14:paraId="30613C57" w14:textId="7C4FADE4" w:rsidR="0004661B" w:rsidRP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TYP_AMRTSTN</w:t>
            </w:r>
          </w:p>
        </w:tc>
      </w:tr>
      <w:tr w:rsidR="0004661B" w:rsidRPr="00624088" w14:paraId="0B74593C"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20CA0E" w14:textId="77777777" w:rsidR="0004661B" w:rsidRDefault="0004661B" w:rsidP="0004661B">
            <w:pPr>
              <w:rPr>
                <w:b/>
                <w:bCs/>
                <w:sz w:val="18"/>
                <w:szCs w:val="18"/>
                <w:lang w:val="en-US"/>
              </w:rPr>
            </w:pPr>
            <w:r>
              <w:rPr>
                <w:b/>
                <w:bCs/>
                <w:sz w:val="18"/>
                <w:szCs w:val="18"/>
                <w:lang w:val="en-US"/>
              </w:rPr>
              <w:t>Examples</w:t>
            </w:r>
          </w:p>
          <w:p w14:paraId="5F744B29" w14:textId="740E7E9C" w:rsidR="0004661B" w:rsidRPr="00DB628D" w:rsidRDefault="0004661B" w:rsidP="0004661B">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04661B" w:rsidRPr="00624088" w14:paraId="4C084AB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8915BB" w14:textId="77777777" w:rsidR="0004661B" w:rsidRPr="00255C9E" w:rsidRDefault="0004661B" w:rsidP="0004661B">
            <w:pPr>
              <w:rPr>
                <w:b/>
                <w:bCs/>
                <w:sz w:val="18"/>
                <w:szCs w:val="18"/>
                <w:lang w:val="en-US"/>
              </w:rPr>
            </w:pPr>
            <w:r w:rsidRPr="00255C9E">
              <w:rPr>
                <w:b/>
                <w:bCs/>
                <w:sz w:val="18"/>
                <w:szCs w:val="18"/>
                <w:lang w:val="en-US"/>
              </w:rPr>
              <w:t>ECB asks for this figure</w:t>
            </w:r>
          </w:p>
          <w:p w14:paraId="77E29F5A" w14:textId="6B1C1B7C" w:rsidR="0004661B" w:rsidRPr="00DB628D" w:rsidRDefault="0004661B" w:rsidP="0004661B">
            <w:pPr>
              <w:spacing w:after="0"/>
              <w:rPr>
                <w:rFonts w:ascii="Calibri" w:hAnsi="Calibri" w:cs="Calibri"/>
                <w:sz w:val="18"/>
                <w:szCs w:val="18"/>
                <w:lang w:val="en-US"/>
              </w:rPr>
            </w:pPr>
            <w:r>
              <w:rPr>
                <w:sz w:val="18"/>
                <w:szCs w:val="18"/>
                <w:lang w:val="en-US"/>
              </w:rPr>
              <w:t>Credit exposure</w:t>
            </w:r>
            <w:r w:rsidR="000B5FD7">
              <w:rPr>
                <w:sz w:val="18"/>
                <w:szCs w:val="18"/>
                <w:lang w:val="en-US"/>
              </w:rPr>
              <w:t>.</w:t>
            </w:r>
          </w:p>
        </w:tc>
      </w:tr>
    </w:tbl>
    <w:p w14:paraId="5C36E218" w14:textId="77777777" w:rsidR="00174CBB" w:rsidRDefault="00174CB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152650" w:rsidRPr="00255C9E" w14:paraId="69C9DD4D" w14:textId="77777777" w:rsidTr="00AD29CB">
        <w:trPr>
          <w:trHeight w:val="289"/>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4B82A8"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E042D2"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703951" w14:textId="77777777" w:rsidR="00152650" w:rsidRPr="00FF4313"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53E01F"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0353818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3BBD3A" w14:textId="77777777" w:rsidR="00152650" w:rsidRPr="00984C3B" w:rsidRDefault="00152650" w:rsidP="00152650">
            <w:pPr>
              <w:rPr>
                <w:sz w:val="18"/>
                <w:szCs w:val="18"/>
              </w:rPr>
            </w:pPr>
            <w:r w:rsidRPr="00FF4313">
              <w:rPr>
                <w:sz w:val="18"/>
                <w:szCs w:val="18"/>
                <w:lang w:val="en-US"/>
              </w:rPr>
              <w:t>IN.065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D6FCEA" w14:textId="77777777" w:rsidR="00152650" w:rsidRPr="00984C3B" w:rsidRDefault="00152650" w:rsidP="00152650">
            <w:bookmarkStart w:id="534" w:name="_Toc76975214"/>
            <w:r w:rsidRPr="00152650">
              <w:rPr>
                <w:sz w:val="18"/>
                <w:szCs w:val="18"/>
                <w:lang w:val="en-US"/>
              </w:rPr>
              <w:t>CCF</w:t>
            </w:r>
            <w:bookmarkEnd w:id="534"/>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B1623E" w14:textId="77777777" w:rsidR="00152650" w:rsidRPr="0044017F" w:rsidRDefault="00152650" w:rsidP="00152650">
            <w:pPr>
              <w:pStyle w:val="Heading3"/>
              <w:rPr>
                <w:szCs w:val="18"/>
                <w:lang w:val="en-US"/>
              </w:rPr>
            </w:pPr>
            <w:bookmarkStart w:id="535" w:name="_Toc138781289"/>
            <w:r w:rsidRPr="00152650">
              <w:rPr>
                <w:lang w:val="en-US"/>
              </w:rPr>
              <w:t>Credit conversion factor (CCF) according to CRR</w:t>
            </w:r>
            <w:bookmarkEnd w:id="535"/>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2C66F"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74DDD79B"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9D76A8" w14:textId="77777777" w:rsidR="00152650" w:rsidRPr="00255C9E" w:rsidRDefault="00152650" w:rsidP="00152650">
            <w:pPr>
              <w:rPr>
                <w:sz w:val="18"/>
                <w:szCs w:val="18"/>
              </w:rPr>
            </w:pPr>
          </w:p>
        </w:tc>
      </w:tr>
      <w:tr w:rsidR="00152650" w:rsidRPr="0082355F" w14:paraId="480C3426"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55E9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C2A249D" w14:textId="3D79ABB0"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Credit Conversion Factor (CCF) </w:t>
            </w:r>
            <w:r w:rsidRPr="006E25FF">
              <w:rPr>
                <w:rFonts w:cstheme="minorHAnsi"/>
                <w:sz w:val="18"/>
                <w:szCs w:val="18"/>
                <w:lang w:val="en-US"/>
              </w:rPr>
              <w:t xml:space="preserve">is the ratio of the currently undrawn amount of a </w:t>
            </w:r>
            <w:r w:rsidR="00AD62B9" w:rsidRPr="006E25FF">
              <w:rPr>
                <w:rFonts w:cstheme="minorHAnsi"/>
                <w:sz w:val="18"/>
                <w:szCs w:val="18"/>
                <w:lang w:val="en-US"/>
              </w:rPr>
              <w:t xml:space="preserve">commitment </w:t>
            </w:r>
            <w:r w:rsidR="00AD62B9">
              <w:rPr>
                <w:rFonts w:cstheme="minorHAnsi"/>
                <w:sz w:val="18"/>
                <w:szCs w:val="18"/>
                <w:lang w:val="en-US"/>
              </w:rPr>
              <w:t>and</w:t>
            </w:r>
            <w:r>
              <w:rPr>
                <w:rFonts w:cstheme="minorHAnsi"/>
                <w:sz w:val="18"/>
                <w:szCs w:val="18"/>
                <w:lang w:val="en-US"/>
              </w:rPr>
              <w:t xml:space="preserve"> the amount </w:t>
            </w:r>
            <w:r w:rsidRPr="006E25FF">
              <w:rPr>
                <w:rFonts w:cstheme="minorHAnsi"/>
                <w:sz w:val="18"/>
                <w:szCs w:val="18"/>
                <w:lang w:val="en-US"/>
              </w:rPr>
              <w:t>that could be drawn</w:t>
            </w:r>
            <w:r>
              <w:rPr>
                <w:rFonts w:cstheme="minorHAnsi"/>
                <w:sz w:val="18"/>
                <w:szCs w:val="18"/>
                <w:lang w:val="en-US"/>
              </w:rPr>
              <w:t>,</w:t>
            </w:r>
            <w:r w:rsidRPr="006E25FF">
              <w:rPr>
                <w:rFonts w:cstheme="minorHAnsi"/>
                <w:sz w:val="18"/>
                <w:szCs w:val="18"/>
                <w:lang w:val="en-US"/>
              </w:rPr>
              <w:t xml:space="preserve"> and that would therefore be outstanding at default, the extent of the commitment being determined by the advised limit, unless the unadvised limit is higher</w:t>
            </w:r>
            <w:r>
              <w:rPr>
                <w:rFonts w:cstheme="minorHAnsi"/>
                <w:sz w:val="18"/>
                <w:szCs w:val="18"/>
                <w:lang w:val="en-US"/>
              </w:rPr>
              <w:t xml:space="preserve"> </w:t>
            </w:r>
            <w:r w:rsidRPr="006E25FF">
              <w:rPr>
                <w:rFonts w:cstheme="minorHAnsi"/>
                <w:sz w:val="18"/>
                <w:szCs w:val="18"/>
                <w:lang w:val="en-US"/>
              </w:rPr>
              <w:t>According to CRR Art. 4 (56)</w:t>
            </w:r>
            <w:r>
              <w:rPr>
                <w:rFonts w:cstheme="minorHAnsi"/>
                <w:sz w:val="18"/>
                <w:szCs w:val="18"/>
                <w:lang w:val="en-US"/>
              </w:rPr>
              <w:t xml:space="preserve">. </w:t>
            </w:r>
          </w:p>
          <w:p w14:paraId="07CB7494"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3440791"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CCF value that is to be reported in the Loan Tape for the off-balance sheet items </w:t>
            </w:r>
            <w:r w:rsidRPr="00F46941">
              <w:rPr>
                <w:rFonts w:cstheme="minorHAnsi"/>
                <w:sz w:val="18"/>
                <w:szCs w:val="18"/>
                <w:lang w:val="en-US"/>
              </w:rPr>
              <w:t>will consider</w:t>
            </w:r>
            <w:r w:rsidRPr="00AD278F">
              <w:rPr>
                <w:rFonts w:cstheme="minorHAnsi"/>
                <w:sz w:val="18"/>
                <w:szCs w:val="18"/>
                <w:lang w:val="en-US"/>
              </w:rPr>
              <w:t>:</w:t>
            </w:r>
          </w:p>
          <w:p w14:paraId="03E3093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CCF informed on the reporting date.</w:t>
            </w:r>
          </w:p>
          <w:p w14:paraId="37E4432A"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is only applicable for exposures under CRR Annex I (Undrawn commitments, Guarantees, …).</w:t>
            </w:r>
          </w:p>
          <w:p w14:paraId="4AF17C19"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sidRPr="00AB3194">
              <w:rPr>
                <w:rFonts w:cstheme="minorHAnsi"/>
                <w:sz w:val="18"/>
                <w:szCs w:val="18"/>
                <w:lang w:val="en-US"/>
              </w:rPr>
              <w:t>The factors of 0%, 20%, 50% and 100%, according to the risk</w:t>
            </w:r>
            <w:r>
              <w:rPr>
                <w:rFonts w:cstheme="minorHAnsi"/>
                <w:sz w:val="18"/>
                <w:szCs w:val="18"/>
                <w:lang w:val="en-US"/>
              </w:rPr>
              <w:t xml:space="preserve"> of the products</w:t>
            </w:r>
            <w:r w:rsidRPr="00AB3194">
              <w:rPr>
                <w:rFonts w:cstheme="minorHAnsi"/>
                <w:sz w:val="18"/>
                <w:szCs w:val="18"/>
                <w:lang w:val="en-US"/>
              </w:rPr>
              <w:t xml:space="preserve"> is low, medium/low, medium or high, accordingly (for SA approach and F-IRB).</w:t>
            </w:r>
          </w:p>
          <w:p w14:paraId="2D329CC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internal calculation of the CCF under A-IRB is approved by the Regulator with the corresponding limits established in CRR.</w:t>
            </w:r>
          </w:p>
          <w:p w14:paraId="09B4718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6A733016"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informed in the Loan Tape shall be the one used for the regulatory capital calculation.</w:t>
            </w:r>
          </w:p>
          <w:p w14:paraId="6008AE1B" w14:textId="77777777" w:rsidR="00152650" w:rsidRPr="00E85F7A" w:rsidRDefault="00152650" w:rsidP="00152650">
            <w:pPr>
              <w:widowControl w:val="0"/>
              <w:autoSpaceDE w:val="0"/>
              <w:autoSpaceDN w:val="0"/>
              <w:adjustRightInd w:val="0"/>
              <w:spacing w:after="0" w:line="231" w:lineRule="auto"/>
              <w:ind w:right="53"/>
              <w:jc w:val="both"/>
              <w:rPr>
                <w:rFonts w:ascii="Calibri" w:hAnsi="Calibri" w:cs="Calibri"/>
                <w:sz w:val="18"/>
                <w:szCs w:val="18"/>
                <w:lang w:val="en-US"/>
              </w:rPr>
            </w:pPr>
            <w:r>
              <w:rPr>
                <w:rFonts w:cstheme="minorHAnsi"/>
                <w:sz w:val="18"/>
                <w:szCs w:val="18"/>
                <w:lang w:val="en-US"/>
              </w:rPr>
              <w:t>There must be consistency between the products and the CCFs informed.</w:t>
            </w:r>
          </w:p>
        </w:tc>
      </w:tr>
      <w:tr w:rsidR="00152650" w:rsidRPr="0082355F" w14:paraId="11A866EA"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976B1" w14:textId="77777777" w:rsidR="00152650" w:rsidRPr="00255C9E" w:rsidRDefault="00152650" w:rsidP="00152650">
            <w:pPr>
              <w:rPr>
                <w:b/>
                <w:bCs/>
                <w:sz w:val="18"/>
                <w:szCs w:val="18"/>
                <w:lang w:val="en-US"/>
              </w:rPr>
            </w:pPr>
            <w:r w:rsidRPr="00255C9E">
              <w:rPr>
                <w:b/>
                <w:bCs/>
                <w:sz w:val="18"/>
                <w:szCs w:val="18"/>
                <w:lang w:val="en-US"/>
              </w:rPr>
              <w:lastRenderedPageBreak/>
              <w:t>Applicability</w:t>
            </w:r>
          </w:p>
          <w:p w14:paraId="128B1276"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The CCFs informed in the Loan Tape does not allow blank fields. Therefore:</w:t>
            </w:r>
          </w:p>
          <w:p w14:paraId="7C4FE825" w14:textId="77777777" w:rsidR="00152650" w:rsidRPr="005B6490" w:rsidRDefault="00152650" w:rsidP="00936776">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In case the data is not identified</w:t>
            </w:r>
            <w:r>
              <w:rPr>
                <w:rFonts w:ascii="Calibri" w:hAnsi="Calibri" w:cs="Calibri"/>
                <w:sz w:val="18"/>
                <w:szCs w:val="18"/>
                <w:lang w:val="en-US"/>
              </w:rPr>
              <w:t>,</w:t>
            </w:r>
            <w:r w:rsidRPr="005B6490">
              <w:rPr>
                <w:rFonts w:ascii="Calibri" w:hAnsi="Calibri" w:cs="Calibri"/>
                <w:sz w:val="18"/>
                <w:szCs w:val="18"/>
                <w:lang w:val="en-US"/>
              </w:rPr>
              <w:t xml:space="preserve"> the CCF should be informed using the value 99999999999;</w:t>
            </w:r>
          </w:p>
          <w:p w14:paraId="2089C4E3" w14:textId="77777777" w:rsidR="00152650" w:rsidRPr="005B6490" w:rsidRDefault="00152650" w:rsidP="00936776">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In case the data does not apply in the Instrument table, as for the o</w:t>
            </w:r>
            <w:r>
              <w:rPr>
                <w:rFonts w:ascii="Calibri" w:hAnsi="Calibri" w:cs="Calibri"/>
                <w:sz w:val="18"/>
                <w:szCs w:val="18"/>
                <w:lang w:val="en-US"/>
              </w:rPr>
              <w:t>n</w:t>
            </w:r>
            <w:r w:rsidRPr="005B6490">
              <w:rPr>
                <w:rFonts w:ascii="Calibri" w:hAnsi="Calibri" w:cs="Calibri"/>
                <w:sz w:val="18"/>
                <w:szCs w:val="18"/>
                <w:lang w:val="en-US"/>
              </w:rPr>
              <w:t>-balance sheet items, the value informed in the Loan Tape should be 11111111111.</w:t>
            </w:r>
          </w:p>
          <w:p w14:paraId="6052EC3D" w14:textId="77777777" w:rsidR="00152650" w:rsidRPr="005B6490" w:rsidRDefault="00152650" w:rsidP="00152650">
            <w:pPr>
              <w:pStyle w:val="Default"/>
              <w:rPr>
                <w:rFonts w:ascii="Calibri" w:hAnsi="Calibri" w:cs="Calibri"/>
                <w:sz w:val="18"/>
                <w:szCs w:val="18"/>
                <w:lang w:val="en-US"/>
              </w:rPr>
            </w:pPr>
          </w:p>
          <w:p w14:paraId="683DCDB4"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For all the off-balance sheet items a CCF informed is expected.</w:t>
            </w:r>
          </w:p>
          <w:p w14:paraId="260961A9" w14:textId="77777777" w:rsidR="00152650" w:rsidRPr="00CF245A" w:rsidRDefault="00152650" w:rsidP="00936776">
            <w:pPr>
              <w:pStyle w:val="Default"/>
              <w:numPr>
                <w:ilvl w:val="0"/>
                <w:numId w:val="71"/>
              </w:numPr>
              <w:rPr>
                <w:rFonts w:ascii="Calibri" w:hAnsi="Calibri" w:cs="Calibri"/>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 the unit should consider the CCF listed by product in CRR, annex I.</w:t>
            </w:r>
          </w:p>
          <w:p w14:paraId="50F4601E" w14:textId="77777777" w:rsidR="00152650" w:rsidRPr="005B6490" w:rsidRDefault="00152650" w:rsidP="00936776">
            <w:pPr>
              <w:pStyle w:val="Default"/>
              <w:numPr>
                <w:ilvl w:val="0"/>
                <w:numId w:val="71"/>
              </w:numPr>
              <w:rPr>
                <w:rFonts w:ascii="Calibri" w:hAnsi="Calibri" w:cs="Calibri"/>
                <w:sz w:val="18"/>
                <w:szCs w:val="18"/>
                <w:lang w:val="en-US"/>
              </w:rPr>
            </w:pPr>
            <w:r w:rsidRPr="005B6490">
              <w:rPr>
                <w:rFonts w:ascii="Calibri" w:hAnsi="Calibri" w:cs="Calibri"/>
                <w:sz w:val="18"/>
                <w:szCs w:val="18"/>
                <w:lang w:val="en-US"/>
              </w:rPr>
              <w:t>If the unit applies the IRB approach to the exposure:</w:t>
            </w:r>
          </w:p>
          <w:p w14:paraId="4A1842ED" w14:textId="77777777" w:rsidR="00152650" w:rsidRPr="005B6490" w:rsidRDefault="00152650" w:rsidP="00936776">
            <w:pPr>
              <w:pStyle w:val="Default"/>
              <w:numPr>
                <w:ilvl w:val="1"/>
                <w:numId w:val="71"/>
              </w:numPr>
              <w:rPr>
                <w:rFonts w:ascii="Calibri" w:hAnsi="Calibri" w:cs="Calibri"/>
                <w:sz w:val="18"/>
                <w:szCs w:val="18"/>
                <w:lang w:val="en-US"/>
              </w:rPr>
            </w:pPr>
            <w:r w:rsidRPr="005B6490">
              <w:rPr>
                <w:rFonts w:ascii="Calibri" w:hAnsi="Calibri" w:cs="Calibri"/>
                <w:sz w:val="18"/>
                <w:szCs w:val="18"/>
                <w:lang w:val="en-US"/>
              </w:rPr>
              <w:t>If F-IRB is applied, the regulator establishes the same products and conversion factor that for SA approach.</w:t>
            </w:r>
          </w:p>
          <w:p w14:paraId="1FCC6ABF" w14:textId="77777777" w:rsidR="00152650" w:rsidRPr="005B6490" w:rsidRDefault="00152650" w:rsidP="00936776">
            <w:pPr>
              <w:pStyle w:val="Default"/>
              <w:numPr>
                <w:ilvl w:val="1"/>
                <w:numId w:val="71"/>
              </w:numPr>
              <w:rPr>
                <w:rFonts w:ascii="Calibri" w:hAnsi="Calibri" w:cs="Calibri"/>
                <w:sz w:val="18"/>
                <w:szCs w:val="18"/>
                <w:lang w:val="en-US"/>
              </w:rPr>
            </w:pPr>
            <w:r w:rsidRPr="005B6490">
              <w:rPr>
                <w:rFonts w:ascii="Calibri" w:hAnsi="Calibri" w:cs="Calibri"/>
                <w:sz w:val="18"/>
                <w:szCs w:val="18"/>
                <w:lang w:val="en-US"/>
              </w:rPr>
              <w:t xml:space="preserve">If A-IRB is approved by the Regulator, the unit may apply its own estimates of the CCF factor. However, the own estimates of the conversion factor are limited to the following off-balance exposures: </w:t>
            </w:r>
          </w:p>
          <w:p w14:paraId="0027E367"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For credit lines that are unconditionally cancellable at any time by the institution without prior notice, or that effectively provide for automatic cancellation due to deterioration in a borrower's credit worthiness; </w:t>
            </w:r>
          </w:p>
          <w:p w14:paraId="154B9ADF"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For short-term stand by letter arising from the movement of goods; </w:t>
            </w:r>
          </w:p>
          <w:p w14:paraId="10811630" w14:textId="77777777" w:rsidR="00152650" w:rsidRPr="005B6490" w:rsidRDefault="00152650" w:rsidP="00936776">
            <w:pPr>
              <w:pStyle w:val="Default"/>
              <w:numPr>
                <w:ilvl w:val="2"/>
                <w:numId w:val="71"/>
              </w:numPr>
              <w:rPr>
                <w:rFonts w:ascii="Calibri" w:hAnsi="Calibri" w:cs="Calibri"/>
                <w:sz w:val="18"/>
                <w:szCs w:val="18"/>
                <w:lang w:val="en-US"/>
              </w:rPr>
            </w:pPr>
            <w:r w:rsidRPr="005B6490">
              <w:rPr>
                <w:rFonts w:ascii="Calibri" w:hAnsi="Calibri" w:cs="Calibri"/>
                <w:sz w:val="18"/>
                <w:szCs w:val="18"/>
                <w:lang w:val="en-US"/>
              </w:rPr>
              <w:t xml:space="preserve">Regarding to undrawn purchase commitments for revolving purchased receivables that </w:t>
            </w:r>
            <w:proofErr w:type="gramStart"/>
            <w:r w:rsidRPr="005B6490">
              <w:rPr>
                <w:rFonts w:ascii="Calibri" w:hAnsi="Calibri" w:cs="Calibri"/>
                <w:sz w:val="18"/>
                <w:szCs w:val="18"/>
                <w:lang w:val="en-US"/>
              </w:rPr>
              <w:t>are able to</w:t>
            </w:r>
            <w:proofErr w:type="gramEnd"/>
            <w:r w:rsidRPr="005B6490">
              <w:rPr>
                <w:rFonts w:ascii="Calibri" w:hAnsi="Calibri" w:cs="Calibri"/>
                <w:sz w:val="18"/>
                <w:szCs w:val="18"/>
                <w:lang w:val="en-US"/>
              </w:rPr>
              <w:t xml:space="preserve"> be unconditionally cancelled or that effectively provide for automatic cancellation at any time by the institution without prior notice; </w:t>
            </w:r>
          </w:p>
          <w:p w14:paraId="433CE19F" w14:textId="77777777" w:rsidR="00152650" w:rsidRPr="00E85F7A" w:rsidRDefault="00152650" w:rsidP="00936776">
            <w:pPr>
              <w:pStyle w:val="Default"/>
              <w:numPr>
                <w:ilvl w:val="2"/>
                <w:numId w:val="71"/>
              </w:numPr>
              <w:rPr>
                <w:rFonts w:ascii="Calibri" w:hAnsi="Calibri" w:cs="Calibri"/>
                <w:color w:val="auto"/>
                <w:sz w:val="18"/>
                <w:szCs w:val="18"/>
                <w:lang w:val="en-US"/>
              </w:rPr>
            </w:pPr>
            <w:r w:rsidRPr="005B6490">
              <w:rPr>
                <w:rFonts w:ascii="Calibri" w:hAnsi="Calibri" w:cs="Calibri"/>
                <w:sz w:val="18"/>
                <w:szCs w:val="18"/>
                <w:lang w:val="en-US"/>
              </w:rPr>
              <w:t>For other credit lines, Note issuance facilities (NIFs) and revolving underwriting facilities (RUFs).</w:t>
            </w:r>
            <w:r w:rsidRPr="006F7589">
              <w:rPr>
                <w:rFonts w:cstheme="minorBidi"/>
                <w:sz w:val="18"/>
                <w:szCs w:val="18"/>
                <w:lang w:val="en-US"/>
              </w:rPr>
              <w:t xml:space="preserve"> </w:t>
            </w:r>
          </w:p>
        </w:tc>
      </w:tr>
      <w:tr w:rsidR="00152650" w:rsidRPr="0007347C" w14:paraId="7858F18D" w14:textId="77777777" w:rsidTr="00152650">
        <w:trPr>
          <w:trHeight w:val="8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80D602" w14:textId="77777777" w:rsidR="00152650" w:rsidRDefault="00152650" w:rsidP="00152650">
            <w:pPr>
              <w:rPr>
                <w:b/>
                <w:bCs/>
                <w:sz w:val="18"/>
                <w:szCs w:val="18"/>
                <w:lang w:val="en-US"/>
              </w:rPr>
            </w:pPr>
            <w:r w:rsidRPr="00255C9E">
              <w:rPr>
                <w:b/>
                <w:bCs/>
                <w:sz w:val="18"/>
                <w:szCs w:val="18"/>
                <w:lang w:val="en-US"/>
              </w:rPr>
              <w:t>Link to other concepts</w:t>
            </w:r>
          </w:p>
          <w:p w14:paraId="5D9ECAA4" w14:textId="77777777" w:rsidR="00152650" w:rsidRPr="002D728F" w:rsidRDefault="00152650" w:rsidP="00152650">
            <w:pPr>
              <w:pStyle w:val="Default"/>
              <w:numPr>
                <w:ilvl w:val="0"/>
                <w:numId w:val="1"/>
              </w:numPr>
              <w:ind w:left="742"/>
              <w:rPr>
                <w:rFonts w:ascii="Calibri" w:hAnsi="Calibri" w:cs="Calibri"/>
                <w:color w:val="auto"/>
                <w:sz w:val="18"/>
                <w:szCs w:val="18"/>
                <w:lang w:val="en-US"/>
              </w:rPr>
            </w:pPr>
            <w:r w:rsidRPr="002D728F">
              <w:rPr>
                <w:rFonts w:ascii="Calibri" w:hAnsi="Calibri" w:cs="Calibri"/>
                <w:color w:val="auto"/>
                <w:sz w:val="18"/>
                <w:szCs w:val="18"/>
                <w:lang w:val="en-US"/>
              </w:rPr>
              <w:t>EAD</w:t>
            </w:r>
          </w:p>
          <w:p w14:paraId="2FD0CD18" w14:textId="7BA21B15" w:rsidR="00152650" w:rsidRPr="0007347C" w:rsidRDefault="00152650" w:rsidP="00F073D5">
            <w:pPr>
              <w:pStyle w:val="Default"/>
              <w:numPr>
                <w:ilvl w:val="0"/>
                <w:numId w:val="1"/>
              </w:numPr>
              <w:ind w:left="742"/>
              <w:rPr>
                <w:sz w:val="18"/>
                <w:szCs w:val="18"/>
                <w:lang w:val="en-US"/>
              </w:rPr>
            </w:pPr>
            <w:r w:rsidRPr="002D728F">
              <w:rPr>
                <w:rFonts w:ascii="Calibri" w:hAnsi="Calibri" w:cs="Calibri"/>
                <w:color w:val="auto"/>
                <w:sz w:val="18"/>
                <w:szCs w:val="18"/>
                <w:lang w:val="en-US"/>
              </w:rPr>
              <w:t>RWA_MTHD</w:t>
            </w:r>
          </w:p>
        </w:tc>
      </w:tr>
      <w:tr w:rsidR="00152650" w:rsidRPr="0082355F" w14:paraId="2570550E" w14:textId="77777777" w:rsidTr="00152650">
        <w:trPr>
          <w:trHeight w:val="38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379447" w14:textId="77777777" w:rsidR="00152650" w:rsidRDefault="00152650" w:rsidP="00152650">
            <w:pPr>
              <w:rPr>
                <w:b/>
                <w:bCs/>
                <w:sz w:val="18"/>
                <w:szCs w:val="18"/>
                <w:lang w:val="en-US"/>
              </w:rPr>
            </w:pPr>
            <w:r>
              <w:rPr>
                <w:b/>
                <w:bCs/>
                <w:sz w:val="18"/>
                <w:szCs w:val="18"/>
                <w:lang w:val="en-US"/>
              </w:rPr>
              <w:t>Examples</w:t>
            </w:r>
          </w:p>
          <w:p w14:paraId="7A402A8D" w14:textId="77777777" w:rsidR="00152650" w:rsidRPr="00B13CD0" w:rsidRDefault="00152650" w:rsidP="00152650">
            <w:pPr>
              <w:pStyle w:val="Default"/>
              <w:numPr>
                <w:ilvl w:val="0"/>
                <w:numId w:val="1"/>
              </w:numPr>
              <w:ind w:left="742"/>
              <w:rPr>
                <w:rFonts w:asciiTheme="minorHAnsi" w:hAnsiTheme="minorHAnsi" w:cstheme="minorBidi"/>
                <w:color w:val="auto"/>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w:t>
            </w:r>
          </w:p>
          <w:p w14:paraId="0AAD5D5C" w14:textId="77777777" w:rsidR="00152650" w:rsidRPr="00CF245A" w:rsidRDefault="00152650" w:rsidP="00152650">
            <w:pPr>
              <w:pStyle w:val="Default"/>
              <w:numPr>
                <w:ilvl w:val="1"/>
                <w:numId w:val="1"/>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If the product is a </w:t>
            </w:r>
            <w:r w:rsidRPr="00CF245A">
              <w:rPr>
                <w:rFonts w:asciiTheme="minorHAnsi" w:hAnsiTheme="minorHAnsi" w:cstheme="minorBidi"/>
                <w:color w:val="auto"/>
                <w:sz w:val="18"/>
                <w:szCs w:val="18"/>
                <w:lang w:val="en-US"/>
              </w:rPr>
              <w:t>retail credit lines considered as unconditionally cancellable, CCF = 0%;</w:t>
            </w:r>
          </w:p>
          <w:p w14:paraId="37E348E5" w14:textId="77777777" w:rsidR="00152650" w:rsidRPr="00312F28" w:rsidRDefault="00152650" w:rsidP="00152650">
            <w:pPr>
              <w:pStyle w:val="Default"/>
              <w:numPr>
                <w:ilvl w:val="1"/>
                <w:numId w:val="1"/>
              </w:numPr>
              <w:rPr>
                <w:rFonts w:ascii="Calibri" w:hAnsi="Calibri" w:cs="Calibri"/>
                <w:sz w:val="18"/>
                <w:szCs w:val="18"/>
                <w:lang w:val="en-US"/>
              </w:rPr>
            </w:pPr>
            <w:r>
              <w:rPr>
                <w:rFonts w:asciiTheme="minorHAnsi" w:hAnsiTheme="minorHAnsi" w:cstheme="minorBidi"/>
                <w:color w:val="auto"/>
                <w:sz w:val="18"/>
                <w:szCs w:val="18"/>
                <w:lang w:val="en-US"/>
              </w:rPr>
              <w:t>If the product is a t</w:t>
            </w:r>
            <w:r w:rsidRPr="00CF245A">
              <w:rPr>
                <w:rFonts w:asciiTheme="minorHAnsi" w:hAnsiTheme="minorHAnsi" w:cstheme="minorBidi"/>
                <w:color w:val="auto"/>
                <w:sz w:val="18"/>
                <w:szCs w:val="18"/>
                <w:lang w:val="en-US"/>
              </w:rPr>
              <w:t>rade finance off-balance sheet items (documentary credits issued or confirmed), CCF  50%.</w:t>
            </w:r>
          </w:p>
        </w:tc>
      </w:tr>
      <w:tr w:rsidR="00152650" w:rsidRPr="0082355F" w14:paraId="3A670731" w14:textId="77777777" w:rsidTr="00152650">
        <w:trPr>
          <w:trHeight w:val="2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BC816" w14:textId="77777777" w:rsidR="00152650" w:rsidRPr="00255C9E" w:rsidRDefault="00152650" w:rsidP="00152650">
            <w:pPr>
              <w:rPr>
                <w:b/>
                <w:bCs/>
                <w:sz w:val="18"/>
                <w:szCs w:val="18"/>
                <w:lang w:val="en-US"/>
              </w:rPr>
            </w:pPr>
            <w:r w:rsidRPr="00255C9E">
              <w:rPr>
                <w:b/>
                <w:bCs/>
                <w:sz w:val="18"/>
                <w:szCs w:val="18"/>
                <w:lang w:val="en-US"/>
              </w:rPr>
              <w:t>ECB asks for this figure</w:t>
            </w:r>
          </w:p>
          <w:p w14:paraId="7AE1903A" w14:textId="427A1076" w:rsidR="00152650" w:rsidRPr="00F017F1" w:rsidRDefault="00152650" w:rsidP="00152650">
            <w:pPr>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 xml:space="preserve"> and to ensure</w:t>
            </w:r>
            <w:r w:rsidRPr="00BC596F">
              <w:rPr>
                <w:rFonts w:cstheme="minorHAnsi"/>
                <w:sz w:val="18"/>
                <w:szCs w:val="18"/>
                <w:lang w:val="en-US"/>
              </w:rPr>
              <w:t xml:space="preserve"> the correct application of CCFs according to the type of produc</w:t>
            </w:r>
            <w:r w:rsidR="00F017F1">
              <w:rPr>
                <w:rFonts w:cstheme="minorHAnsi"/>
                <w:sz w:val="18"/>
                <w:szCs w:val="18"/>
                <w:lang w:val="en-US"/>
              </w:rPr>
              <w:t>t.</w:t>
            </w:r>
          </w:p>
        </w:tc>
      </w:tr>
    </w:tbl>
    <w:p w14:paraId="60C81693" w14:textId="77777777" w:rsidR="00152650" w:rsidRDefault="00152650"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40475627"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71746B"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8C0A02"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68C019"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9E62F5"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17093D44"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C0E778" w14:textId="77777777" w:rsidR="006F3B49" w:rsidRPr="00255C9E" w:rsidRDefault="006F3B49" w:rsidP="007A7A79">
            <w:pPr>
              <w:rPr>
                <w:sz w:val="18"/>
                <w:szCs w:val="18"/>
              </w:rPr>
            </w:pPr>
            <w:r>
              <w:rPr>
                <w:sz w:val="18"/>
                <w:szCs w:val="18"/>
              </w:rPr>
              <w:t>IN.066</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7C9D25" w14:textId="77777777" w:rsidR="006F3B49" w:rsidRPr="00255C9E" w:rsidRDefault="006F3B49" w:rsidP="007A7A79">
            <w:pPr>
              <w:rPr>
                <w:sz w:val="18"/>
                <w:szCs w:val="18"/>
              </w:rPr>
            </w:pPr>
            <w:r w:rsidRPr="00CA2403">
              <w:rPr>
                <w:sz w:val="18"/>
                <w:szCs w:val="18"/>
                <w:lang w:val="en-US"/>
              </w:rPr>
              <w:t>CMMTMNT_INCPTN_INSTRMNT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A550EA" w14:textId="77777777" w:rsidR="006F3B49" w:rsidRPr="00255C9E" w:rsidRDefault="006F3B49" w:rsidP="007A7A79">
            <w:pPr>
              <w:pStyle w:val="Heading3"/>
            </w:pPr>
            <w:bookmarkStart w:id="536" w:name="_Toc82599604"/>
            <w:bookmarkStart w:id="537" w:name="_Toc138781290"/>
            <w:r w:rsidRPr="00CA2403">
              <w:rPr>
                <w:color w:val="2F5496" w:themeColor="accent1" w:themeShade="BF"/>
                <w:szCs w:val="18"/>
                <w:lang w:val="en-US"/>
              </w:rPr>
              <w:t>Commitment amount at inception</w:t>
            </w:r>
            <w:bookmarkEnd w:id="536"/>
            <w:bookmarkEnd w:id="537"/>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1DC487" w14:textId="77777777" w:rsidR="006F3B49" w:rsidRPr="00255C9E" w:rsidRDefault="006F3B49" w:rsidP="007A7A79">
            <w:pPr>
              <w:rPr>
                <w:sz w:val="18"/>
                <w:szCs w:val="18"/>
              </w:rPr>
            </w:pPr>
            <w:proofErr w:type="spellStart"/>
            <w:r w:rsidRPr="00C469F7">
              <w:rPr>
                <w:sz w:val="18"/>
                <w:szCs w:val="18"/>
              </w:rPr>
              <w:t>Risks</w:t>
            </w:r>
            <w:proofErr w:type="spellEnd"/>
          </w:p>
        </w:tc>
      </w:tr>
      <w:tr w:rsidR="006F3B49" w:rsidRPr="00255C9E" w14:paraId="444CC67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801259" w14:textId="77777777" w:rsidR="006F3B49" w:rsidRPr="00255C9E" w:rsidRDefault="006F3B49" w:rsidP="007A7A79">
            <w:pPr>
              <w:rPr>
                <w:sz w:val="18"/>
                <w:szCs w:val="18"/>
              </w:rPr>
            </w:pPr>
          </w:p>
        </w:tc>
      </w:tr>
      <w:tr w:rsidR="006F3B49" w:rsidRPr="0082355F" w14:paraId="026AFA8A" w14:textId="77777777" w:rsidTr="007A7A7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66667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3750B7E"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inception date of the instrument</w:t>
            </w:r>
            <w:r w:rsidRPr="00CA2403">
              <w:rPr>
                <w:rFonts w:cstheme="minorHAnsi"/>
                <w:sz w:val="18"/>
                <w:szCs w:val="18"/>
                <w:lang w:val="en-US"/>
              </w:rPr>
              <w:t xml:space="preserve">, without </w:t>
            </w:r>
            <w:proofErr w:type="gramStart"/>
            <w:r w:rsidRPr="00CA2403">
              <w:rPr>
                <w:rFonts w:cstheme="minorHAnsi"/>
                <w:sz w:val="18"/>
                <w:szCs w:val="18"/>
                <w:lang w:val="en-US"/>
              </w:rPr>
              <w:t>taking into account</w:t>
            </w:r>
            <w:proofErr w:type="gramEnd"/>
            <w:r w:rsidRPr="00CA2403">
              <w:rPr>
                <w:rFonts w:cstheme="minorHAnsi"/>
                <w:sz w:val="18"/>
                <w:szCs w:val="18"/>
                <w:lang w:val="en-US"/>
              </w:rPr>
              <w:t xml:space="preserve"> any protection held or other credit enhancements. Total commitment amount on the inception date is established during the approval process and is intended to restrict an observed agent’s amount of credit risk to a given counterparty for the relevant instrument.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3C469FB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C69F922"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 xml:space="preserve">The amount reported in this data attribute is the amount committed by the creditor under the instrument. </w:t>
            </w:r>
            <w:proofErr w:type="gramStart"/>
            <w:r w:rsidRPr="00D66FAB">
              <w:rPr>
                <w:rFonts w:cstheme="minorHAnsi"/>
                <w:sz w:val="18"/>
                <w:szCs w:val="18"/>
                <w:lang w:val="en-US"/>
              </w:rPr>
              <w:t>In particular, it</w:t>
            </w:r>
            <w:proofErr w:type="gramEnd"/>
            <w:r w:rsidRPr="00D66FAB">
              <w:rPr>
                <w:rFonts w:cstheme="minorHAnsi"/>
                <w:sz w:val="18"/>
                <w:szCs w:val="18"/>
                <w:lang w:val="en-US"/>
              </w:rPr>
              <w:t xml:space="preserve"> is the agreed credit limit (if any)</w:t>
            </w:r>
            <w:r>
              <w:rPr>
                <w:rFonts w:cstheme="minorHAnsi"/>
                <w:sz w:val="18"/>
                <w:szCs w:val="18"/>
                <w:lang w:val="en-US"/>
              </w:rPr>
              <w:t xml:space="preserve">, </w:t>
            </w:r>
            <w:r w:rsidRPr="00D66FAB">
              <w:rPr>
                <w:rFonts w:cstheme="minorHAnsi"/>
                <w:sz w:val="18"/>
                <w:szCs w:val="18"/>
                <w:lang w:val="en-US"/>
              </w:rPr>
              <w:t>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08877C6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0BC1006" w14:textId="77777777" w:rsidR="006F3B49" w:rsidRDefault="006F3B49" w:rsidP="007A7A79">
            <w:pPr>
              <w:spacing w:after="0"/>
              <w:jc w:val="both"/>
              <w:rPr>
                <w:rFonts w:cstheme="minorHAnsi"/>
                <w:sz w:val="18"/>
                <w:szCs w:val="18"/>
                <w:lang w:val="en-US"/>
              </w:rPr>
            </w:pPr>
            <w:r w:rsidRPr="001D6557">
              <w:rPr>
                <w:rFonts w:cstheme="minorHAnsi"/>
                <w:sz w:val="18"/>
                <w:szCs w:val="18"/>
                <w:lang w:val="en-US"/>
              </w:rPr>
              <w:t>For fixed-sum credits, the commitment amount is the fixed sum specified in the contract giving rise to the instrument, irrespective of whether the amount is drawn in one amount or by instalments (tranches).</w:t>
            </w:r>
          </w:p>
          <w:p w14:paraId="59BF8E25" w14:textId="77777777" w:rsidR="006F3B49" w:rsidRDefault="006F3B49" w:rsidP="007A7A79">
            <w:pPr>
              <w:spacing w:after="0"/>
              <w:jc w:val="both"/>
              <w:rPr>
                <w:rFonts w:cstheme="minorHAnsi"/>
                <w:sz w:val="18"/>
                <w:szCs w:val="18"/>
                <w:lang w:val="en-US"/>
              </w:rPr>
            </w:pPr>
          </w:p>
          <w:p w14:paraId="24BD04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lastRenderedPageBreak/>
              <w:t>C</w:t>
            </w:r>
            <w:r w:rsidRPr="001D6557">
              <w:rPr>
                <w:rFonts w:cstheme="minorHAnsi"/>
                <w:sz w:val="18"/>
                <w:szCs w:val="18"/>
                <w:lang w:val="en-US"/>
              </w:rPr>
              <w:t xml:space="preserve">ontractual changes in the commitment amount are not subject to </w:t>
            </w:r>
            <w:r>
              <w:rPr>
                <w:rFonts w:cstheme="minorHAnsi"/>
                <w:sz w:val="18"/>
                <w:szCs w:val="18"/>
                <w:lang w:val="en-US"/>
              </w:rPr>
              <w:t xml:space="preserve">Loan Tape </w:t>
            </w:r>
            <w:r w:rsidRPr="001D6557">
              <w:rPr>
                <w:rFonts w:cstheme="minorHAnsi"/>
                <w:sz w:val="18"/>
                <w:szCs w:val="18"/>
                <w:lang w:val="en-US"/>
              </w:rPr>
              <w:t>reporting in the sense that the commitment amount at inception is not updatable. For example, consider a fixed-sum credit where at inception a commitment amount was contractually agreed but the debtor later decides to adjust this amount downwards. And although the contract is amended accordingly, the change does not trigger any updates of the commitment amount at inception</w:t>
            </w:r>
            <w:r>
              <w:rPr>
                <w:rFonts w:cstheme="minorHAnsi"/>
                <w:sz w:val="18"/>
                <w:szCs w:val="18"/>
                <w:lang w:val="en-US"/>
              </w:rPr>
              <w:t>.</w:t>
            </w:r>
          </w:p>
        </w:tc>
      </w:tr>
      <w:tr w:rsidR="006F3B49" w:rsidRPr="0082355F" w14:paraId="6CF7003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1A1EA1"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4E15DD8F" w14:textId="660CE11A" w:rsidR="006F3B49" w:rsidRPr="001D6557" w:rsidRDefault="006F3B49" w:rsidP="007A7A79">
            <w:pPr>
              <w:spacing w:after="0"/>
              <w:jc w:val="both"/>
              <w:rPr>
                <w:rFonts w:cstheme="minorHAnsi"/>
                <w:sz w:val="18"/>
                <w:szCs w:val="18"/>
                <w:lang w:val="en-US"/>
              </w:rPr>
            </w:pPr>
            <w:r w:rsidRPr="001D6557">
              <w:rPr>
                <w:rFonts w:cstheme="minorHAnsi"/>
                <w:sz w:val="18"/>
                <w:szCs w:val="18"/>
                <w:lang w:val="en-US"/>
              </w:rPr>
              <w:t xml:space="preserve">This data attribute </w:t>
            </w:r>
            <w:r>
              <w:rPr>
                <w:rFonts w:cstheme="minorHAnsi"/>
                <w:sz w:val="18"/>
                <w:szCs w:val="18"/>
                <w:lang w:val="en-US"/>
              </w:rPr>
              <w:t xml:space="preserve">shall be reported based on above definition, although the following considerations need to be </w:t>
            </w:r>
            <w:proofErr w:type="gramStart"/>
            <w:r>
              <w:rPr>
                <w:rFonts w:cstheme="minorHAnsi"/>
                <w:sz w:val="18"/>
                <w:szCs w:val="18"/>
                <w:lang w:val="en-US"/>
              </w:rPr>
              <w:t>taken into account</w:t>
            </w:r>
            <w:proofErr w:type="gramEnd"/>
            <w:r>
              <w:rPr>
                <w:rFonts w:cstheme="minorHAnsi"/>
                <w:sz w:val="18"/>
                <w:szCs w:val="18"/>
                <w:lang w:val="en-US"/>
              </w:rPr>
              <w:t>:</w:t>
            </w:r>
            <w:r w:rsidRPr="001D6557">
              <w:rPr>
                <w:rFonts w:cstheme="minorHAnsi"/>
                <w:sz w:val="18"/>
                <w:szCs w:val="18"/>
                <w:lang w:val="en-US"/>
              </w:rPr>
              <w:t xml:space="preserve"> </w:t>
            </w:r>
          </w:p>
          <w:p w14:paraId="37E183FA" w14:textId="77777777" w:rsidR="006F3B49" w:rsidRPr="00D66F3A" w:rsidRDefault="006F3B49" w:rsidP="007A7A79">
            <w:pPr>
              <w:spacing w:after="0"/>
              <w:jc w:val="both"/>
              <w:rPr>
                <w:rFonts w:cstheme="minorHAnsi"/>
                <w:sz w:val="18"/>
                <w:szCs w:val="18"/>
                <w:u w:val="single"/>
                <w:lang w:val="en-US"/>
              </w:rPr>
            </w:pPr>
          </w:p>
          <w:p w14:paraId="6190DD2B" w14:textId="77777777" w:rsidR="006F3B49" w:rsidRPr="00D66FAB" w:rsidRDefault="006F3B49" w:rsidP="0075283B">
            <w:pPr>
              <w:pStyle w:val="ListParagraph"/>
              <w:numPr>
                <w:ilvl w:val="0"/>
                <w:numId w:val="175"/>
              </w:numPr>
              <w:spacing w:after="0"/>
              <w:jc w:val="both"/>
              <w:rPr>
                <w:rFonts w:cstheme="minorHAnsi"/>
                <w:sz w:val="18"/>
                <w:szCs w:val="18"/>
                <w:lang w:val="en-US"/>
              </w:rPr>
            </w:pPr>
            <w:r w:rsidRPr="00D66FAB">
              <w:rPr>
                <w:rFonts w:cstheme="minorHAnsi"/>
                <w:sz w:val="18"/>
                <w:szCs w:val="18"/>
                <w:lang w:val="en-US"/>
              </w:rPr>
              <w:t xml:space="preserve">For multiple instruments drawn under the “limit structures”, the commitment amount at inception is allocated to each such instrument as appropriate, whereby a distinction is made between lump-sum loans and instruments which are not lump-sum loans. This means that: </w:t>
            </w:r>
          </w:p>
          <w:p w14:paraId="0D81A22D" w14:textId="77777777" w:rsidR="006F3B49" w:rsidRPr="00D66FAB" w:rsidRDefault="006F3B49" w:rsidP="0075283B">
            <w:pPr>
              <w:pStyle w:val="ListParagraph"/>
              <w:numPr>
                <w:ilvl w:val="1"/>
                <w:numId w:val="176"/>
              </w:numPr>
              <w:spacing w:after="0"/>
              <w:jc w:val="both"/>
              <w:rPr>
                <w:rFonts w:cstheme="minorHAnsi"/>
                <w:sz w:val="18"/>
                <w:szCs w:val="18"/>
                <w:lang w:val="en-US"/>
              </w:rPr>
            </w:pPr>
            <w:r w:rsidRPr="00D66FAB">
              <w:rPr>
                <w:rFonts w:cstheme="minorHAnsi"/>
                <w:sz w:val="18"/>
                <w:szCs w:val="18"/>
                <w:lang w:val="en-US"/>
              </w:rPr>
              <w:t xml:space="preserve">the commitment amount at inception for lump-sum loans under the cross-limit is the amount of funding disbursed (taking into consideration that such instruments do not have an off-balance-sheet amount); </w:t>
            </w:r>
          </w:p>
          <w:p w14:paraId="41374CDF" w14:textId="77777777" w:rsidR="006F3B49" w:rsidRPr="00D66FAB" w:rsidRDefault="006F3B49" w:rsidP="0075283B">
            <w:pPr>
              <w:pStyle w:val="ListParagraph"/>
              <w:numPr>
                <w:ilvl w:val="1"/>
                <w:numId w:val="176"/>
              </w:numPr>
              <w:spacing w:after="0"/>
              <w:jc w:val="both"/>
              <w:rPr>
                <w:rFonts w:cstheme="minorHAnsi"/>
                <w:sz w:val="18"/>
                <w:szCs w:val="18"/>
                <w:lang w:val="en-US"/>
              </w:rPr>
            </w:pPr>
            <w:r w:rsidRPr="00D66FAB">
              <w:rPr>
                <w:rFonts w:cstheme="minorHAnsi"/>
                <w:sz w:val="18"/>
                <w:szCs w:val="18"/>
                <w:lang w:val="en-US"/>
              </w:rPr>
              <w:t xml:space="preserve">for instruments under the cross-limit that are not lump-sum loans (irrespective of </w:t>
            </w:r>
            <w:proofErr w:type="gramStart"/>
            <w:r w:rsidRPr="00D66FAB">
              <w:rPr>
                <w:rFonts w:cstheme="minorHAnsi"/>
                <w:sz w:val="18"/>
                <w:szCs w:val="18"/>
                <w:lang w:val="en-US"/>
              </w:rPr>
              <w:t>whether or not</w:t>
            </w:r>
            <w:proofErr w:type="gramEnd"/>
            <w:r w:rsidRPr="00D66FAB">
              <w:rPr>
                <w:rFonts w:cstheme="minorHAnsi"/>
                <w:sz w:val="18"/>
                <w:szCs w:val="18"/>
                <w:lang w:val="en-US"/>
              </w:rPr>
              <w:t xml:space="preserve"> they are of a revolving nature), the commitment amount at inception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018CED85" w14:textId="77777777" w:rsidR="006F3B49" w:rsidRDefault="006F3B49" w:rsidP="0075283B">
            <w:pPr>
              <w:pStyle w:val="ListParagraph"/>
              <w:numPr>
                <w:ilvl w:val="0"/>
                <w:numId w:val="175"/>
              </w:numPr>
              <w:spacing w:after="0"/>
              <w:jc w:val="both"/>
              <w:rPr>
                <w:rFonts w:cstheme="minorHAnsi"/>
                <w:sz w:val="18"/>
                <w:szCs w:val="18"/>
                <w:lang w:val="en-US"/>
              </w:rPr>
            </w:pPr>
            <w:r w:rsidRPr="00D66FAB">
              <w:rPr>
                <w:rFonts w:cstheme="minorHAnsi"/>
                <w:sz w:val="18"/>
                <w:szCs w:val="18"/>
                <w:lang w:val="en-US"/>
              </w:rPr>
              <w:t>In relation to deposits which are current accounts between banks, if on the inception date a maximum deposit amount is contractually defined which limits the observed agent’s exposure to credit risk, this amount is effectively the “commitment amount at inception”. Otherwise this data attribute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1680A704" w14:textId="77777777" w:rsidR="006F3B49"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a credit limit is the credit limit as at the inception date.</w:t>
            </w:r>
          </w:p>
          <w:p w14:paraId="6093F18F" w14:textId="77777777" w:rsidR="006F3B49"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no credit limit is reported as “</w:t>
            </w:r>
            <w:r w:rsidRPr="001D6557">
              <w:rPr>
                <w:rFonts w:ascii="Calibri" w:hAnsi="Calibri" w:cs="Calibri"/>
                <w:color w:val="000000"/>
                <w:sz w:val="18"/>
                <w:szCs w:val="18"/>
                <w:lang w:val="en-US"/>
              </w:rPr>
              <w:t>11111111111</w:t>
            </w:r>
            <w:r w:rsidRPr="00707A8B">
              <w:rPr>
                <w:rFonts w:cstheme="minorHAnsi"/>
                <w:sz w:val="18"/>
                <w:szCs w:val="18"/>
                <w:lang w:val="en-US"/>
              </w:rPr>
              <w:t>”.</w:t>
            </w:r>
          </w:p>
          <w:p w14:paraId="26A6EDA1" w14:textId="77777777" w:rsidR="006F3B49" w:rsidRPr="00F01573" w:rsidRDefault="006F3B49" w:rsidP="0075283B">
            <w:pPr>
              <w:pStyle w:val="ListParagraph"/>
              <w:numPr>
                <w:ilvl w:val="0"/>
                <w:numId w:val="175"/>
              </w:numPr>
              <w:spacing w:after="0"/>
              <w:jc w:val="both"/>
              <w:rPr>
                <w:rFonts w:cstheme="minorHAnsi"/>
                <w:sz w:val="18"/>
                <w:szCs w:val="18"/>
                <w:lang w:val="en-US"/>
              </w:rPr>
            </w:pPr>
            <w:r>
              <w:rPr>
                <w:rFonts w:cstheme="minorHAnsi"/>
                <w:sz w:val="18"/>
                <w:szCs w:val="18"/>
                <w:lang w:val="en-US"/>
              </w:rPr>
              <w:t>I</w:t>
            </w:r>
            <w:r w:rsidRPr="00E8665A">
              <w:rPr>
                <w:rFonts w:cstheme="minorHAnsi"/>
                <w:sz w:val="18"/>
                <w:szCs w:val="18"/>
                <w:lang w:val="en-US"/>
              </w:rPr>
              <w:t>f no maximum exposure is contractually defined, the value “11111111111” is reported.</w:t>
            </w:r>
          </w:p>
        </w:tc>
      </w:tr>
      <w:tr w:rsidR="006F3B49" w:rsidRPr="0082355F" w14:paraId="13553869"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D0502A" w14:textId="77777777" w:rsidR="006F3B49" w:rsidRDefault="006F3B49" w:rsidP="007A7A79">
            <w:pPr>
              <w:rPr>
                <w:b/>
                <w:bCs/>
                <w:sz w:val="18"/>
                <w:szCs w:val="18"/>
                <w:lang w:val="en-US"/>
              </w:rPr>
            </w:pPr>
            <w:r w:rsidRPr="00255C9E">
              <w:rPr>
                <w:b/>
                <w:bCs/>
                <w:sz w:val="18"/>
                <w:szCs w:val="18"/>
                <w:lang w:val="en-US"/>
              </w:rPr>
              <w:t>Link to other concepts</w:t>
            </w:r>
          </w:p>
          <w:p w14:paraId="04A043C9" w14:textId="77777777" w:rsidR="006F3B49" w:rsidRPr="001E6E5F" w:rsidRDefault="006F3B49" w:rsidP="007A7A79">
            <w:pPr>
              <w:jc w:val="both"/>
              <w:rPr>
                <w:sz w:val="18"/>
                <w:szCs w:val="18"/>
                <w:lang w:val="en-US"/>
              </w:rPr>
            </w:pPr>
            <w:r w:rsidRPr="001E6E5F">
              <w:rPr>
                <w:sz w:val="18"/>
                <w:szCs w:val="18"/>
                <w:lang w:val="en-US"/>
              </w:rPr>
              <w:t>N/A</w:t>
            </w:r>
          </w:p>
        </w:tc>
      </w:tr>
      <w:tr w:rsidR="006F3B49" w:rsidRPr="001778CD" w14:paraId="77419B6E"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61C513" w14:textId="77777777" w:rsidR="006F3B49" w:rsidRDefault="006F3B49" w:rsidP="007A7A79">
            <w:pPr>
              <w:rPr>
                <w:b/>
                <w:bCs/>
                <w:sz w:val="18"/>
                <w:szCs w:val="18"/>
                <w:lang w:val="en-US"/>
              </w:rPr>
            </w:pPr>
            <w:r>
              <w:rPr>
                <w:b/>
                <w:bCs/>
                <w:sz w:val="18"/>
                <w:szCs w:val="18"/>
                <w:lang w:val="en-US"/>
              </w:rPr>
              <w:t>Examples</w:t>
            </w:r>
          </w:p>
          <w:p w14:paraId="0CD234D6"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82355F" w14:paraId="30FD6421"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4B2D0"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87CA61D" w14:textId="77777777" w:rsidR="006F3B49" w:rsidRPr="00255C9E" w:rsidRDefault="006F3B49" w:rsidP="007A7A79">
            <w:pPr>
              <w:rPr>
                <w:sz w:val="18"/>
                <w:szCs w:val="18"/>
                <w:lang w:val="en-US"/>
              </w:rPr>
            </w:pPr>
            <w:r>
              <w:rPr>
                <w:sz w:val="18"/>
                <w:szCs w:val="18"/>
                <w:lang w:val="en-US"/>
              </w:rPr>
              <w:t>C</w:t>
            </w:r>
            <w:r w:rsidRPr="00E8665A">
              <w:rPr>
                <w:sz w:val="18"/>
                <w:szCs w:val="18"/>
                <w:lang w:val="en-US"/>
              </w:rPr>
              <w:t>redit underwriting</w:t>
            </w:r>
            <w:r>
              <w:rPr>
                <w:sz w:val="18"/>
                <w:szCs w:val="18"/>
                <w:lang w:val="en-US"/>
              </w:rPr>
              <w:t>.</w:t>
            </w:r>
          </w:p>
        </w:tc>
      </w:tr>
    </w:tbl>
    <w:p w14:paraId="03F7054F" w14:textId="77777777" w:rsidR="006F3B49" w:rsidRDefault="006F3B49" w:rsidP="006F3B49">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1F43AD46"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9A108"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92F7"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9C626" w14:textId="77777777" w:rsidR="006F3B49" w:rsidRPr="00255C9E" w:rsidRDefault="006F3B4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339764" w14:textId="77777777" w:rsidR="006F3B49" w:rsidRPr="00255C9E" w:rsidRDefault="006F3B49"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F3B49" w:rsidRPr="00255C9E" w14:paraId="2A0C4ED9"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5B1706" w14:textId="77777777" w:rsidR="006F3B49" w:rsidRPr="00255C9E" w:rsidRDefault="006F3B49" w:rsidP="007A7A79">
            <w:pPr>
              <w:rPr>
                <w:sz w:val="18"/>
                <w:szCs w:val="18"/>
              </w:rPr>
            </w:pPr>
            <w:r>
              <w:rPr>
                <w:sz w:val="18"/>
                <w:szCs w:val="18"/>
              </w:rPr>
              <w:t>IN.067</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8EE451" w14:textId="77777777" w:rsidR="006F3B49" w:rsidRPr="00255C9E" w:rsidRDefault="006F3B49" w:rsidP="007A7A79">
            <w:pPr>
              <w:rPr>
                <w:sz w:val="18"/>
                <w:szCs w:val="18"/>
              </w:rPr>
            </w:pPr>
            <w:r w:rsidRPr="001E6E5F">
              <w:rPr>
                <w:sz w:val="18"/>
                <w:szCs w:val="18"/>
                <w:lang w:val="en-US"/>
              </w:rPr>
              <w:t>CMMTMNT_INSTRMNT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9FEE6" w14:textId="77777777" w:rsidR="006F3B49" w:rsidRPr="001E6E5F" w:rsidRDefault="006F3B49" w:rsidP="007A7A79">
            <w:pPr>
              <w:pStyle w:val="Heading3"/>
              <w:rPr>
                <w:lang w:val="en-US"/>
              </w:rPr>
            </w:pPr>
            <w:bookmarkStart w:id="538" w:name="_Toc82599605"/>
            <w:bookmarkStart w:id="539" w:name="_Toc138781291"/>
            <w:r w:rsidRPr="00D66F3A">
              <w:rPr>
                <w:color w:val="2F5496" w:themeColor="accent1" w:themeShade="BF"/>
                <w:szCs w:val="18"/>
                <w:lang w:val="en-US"/>
              </w:rPr>
              <w:t>Commitment amount at reference date</w:t>
            </w:r>
            <w:bookmarkEnd w:id="538"/>
            <w:bookmarkEnd w:id="539"/>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1497B1" w14:textId="77777777" w:rsidR="006F3B49" w:rsidRPr="00255C9E" w:rsidRDefault="006F3B49" w:rsidP="007A7A79">
            <w:pPr>
              <w:rPr>
                <w:sz w:val="18"/>
                <w:szCs w:val="18"/>
              </w:rPr>
            </w:pPr>
            <w:proofErr w:type="spellStart"/>
            <w:r w:rsidRPr="00C469F7">
              <w:rPr>
                <w:sz w:val="18"/>
                <w:szCs w:val="18"/>
              </w:rPr>
              <w:t>Risks</w:t>
            </w:r>
            <w:proofErr w:type="spellEnd"/>
          </w:p>
        </w:tc>
      </w:tr>
      <w:tr w:rsidR="006F3B49" w:rsidRPr="00255C9E" w14:paraId="7F4B5961"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39A3BD" w14:textId="77777777" w:rsidR="006F3B49" w:rsidRPr="00255C9E" w:rsidRDefault="006F3B49" w:rsidP="007A7A79">
            <w:pPr>
              <w:rPr>
                <w:sz w:val="18"/>
                <w:szCs w:val="18"/>
              </w:rPr>
            </w:pPr>
          </w:p>
        </w:tc>
      </w:tr>
      <w:tr w:rsidR="006F3B49" w:rsidRPr="0082355F" w14:paraId="0782188C"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B0E8A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5D9553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reference date of the instrument</w:t>
            </w:r>
            <w:r w:rsidRPr="00D66F3A">
              <w:rPr>
                <w:rFonts w:cstheme="minorHAnsi"/>
                <w:sz w:val="18"/>
                <w:szCs w:val="18"/>
                <w:lang w:val="en-US"/>
              </w:rPr>
              <w:t xml:space="preserve">, without </w:t>
            </w:r>
            <w:proofErr w:type="gramStart"/>
            <w:r w:rsidRPr="00D66F3A">
              <w:rPr>
                <w:rFonts w:cstheme="minorHAnsi"/>
                <w:sz w:val="18"/>
                <w:szCs w:val="18"/>
                <w:lang w:val="en-US"/>
              </w:rPr>
              <w:t>taking into account</w:t>
            </w:r>
            <w:proofErr w:type="gramEnd"/>
            <w:r w:rsidRPr="00D66F3A">
              <w:rPr>
                <w:rFonts w:cstheme="minorHAnsi"/>
                <w:sz w:val="18"/>
                <w:szCs w:val="18"/>
                <w:lang w:val="en-US"/>
              </w:rPr>
              <w:t xml:space="preserve"> any protection held or other credit enhancements. Total commitment amount on the reference date is established during the life cycle of the loan and is intended to restrict an observed agent’s amount of credit risk to a given counterparty for the relevant instrument.</w:t>
            </w:r>
            <w:r w:rsidRPr="00CA2403">
              <w:rPr>
                <w:rFonts w:cstheme="minorHAnsi"/>
                <w:sz w:val="18"/>
                <w:szCs w:val="18"/>
                <w:lang w:val="en-US"/>
              </w:rPr>
              <w:t xml:space="preserve"> </w:t>
            </w:r>
          </w:p>
          <w:p w14:paraId="7DA6C19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15DE1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the same concept as </w:t>
            </w:r>
            <w:r w:rsidRPr="00201E12">
              <w:rPr>
                <w:rFonts w:asciiTheme="majorHAnsi" w:eastAsiaTheme="majorEastAsia" w:hAnsiTheme="majorHAnsi" w:cstheme="majorBidi"/>
                <w:i/>
                <w:iCs/>
                <w:color w:val="2F5496" w:themeColor="accent1" w:themeShade="BF"/>
                <w:sz w:val="18"/>
                <w:szCs w:val="18"/>
                <w:lang w:val="en-US"/>
              </w:rPr>
              <w:t>Commitment amount at inception</w:t>
            </w:r>
            <w:r w:rsidRPr="00CA2403">
              <w:rPr>
                <w:sz w:val="18"/>
                <w:szCs w:val="18"/>
                <w:lang w:val="en-US"/>
              </w:rPr>
              <w:t xml:space="preserve"> </w:t>
            </w:r>
            <w:r>
              <w:rPr>
                <w:sz w:val="18"/>
                <w:szCs w:val="18"/>
                <w:lang w:val="en-US"/>
              </w:rPr>
              <w:t>(</w:t>
            </w:r>
            <w:r w:rsidRPr="00CA2403">
              <w:rPr>
                <w:sz w:val="18"/>
                <w:szCs w:val="18"/>
                <w:lang w:val="en-US"/>
              </w:rPr>
              <w:t>CMMTMNT_INCPTN_INSTRMNT</w:t>
            </w:r>
            <w:r>
              <w:rPr>
                <w:sz w:val="18"/>
                <w:szCs w:val="18"/>
                <w:lang w:val="en-US"/>
              </w:rPr>
              <w:t>)</w:t>
            </w:r>
            <w:r>
              <w:rPr>
                <w:rFonts w:cstheme="minorHAnsi"/>
                <w:sz w:val="18"/>
                <w:szCs w:val="18"/>
                <w:lang w:val="en-US"/>
              </w:rPr>
              <w:t xml:space="preserve"> but on the reference date instead of at inception date. </w:t>
            </w:r>
          </w:p>
          <w:p w14:paraId="09981A6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B3A222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The amount reported in this data attribute is the amount committed by the creditor under the instrument</w:t>
            </w:r>
            <w:r w:rsidRPr="00D66F3A">
              <w:rPr>
                <w:lang w:val="en-US"/>
              </w:rPr>
              <w:t xml:space="preserve"> </w:t>
            </w:r>
            <w:r w:rsidRPr="00D66F3A">
              <w:rPr>
                <w:rFonts w:cstheme="minorHAnsi"/>
                <w:sz w:val="18"/>
                <w:szCs w:val="18"/>
                <w:lang w:val="en-US"/>
              </w:rPr>
              <w:t>on the reference date</w:t>
            </w:r>
            <w:r>
              <w:rPr>
                <w:rFonts w:cstheme="minorHAnsi"/>
                <w:sz w:val="18"/>
                <w:szCs w:val="18"/>
                <w:lang w:val="en-US"/>
              </w:rPr>
              <w:t>.</w:t>
            </w:r>
            <w:r w:rsidRPr="00D66FAB">
              <w:rPr>
                <w:rFonts w:cstheme="minorHAnsi"/>
                <w:sz w:val="18"/>
                <w:szCs w:val="18"/>
                <w:lang w:val="en-US"/>
              </w:rPr>
              <w:t xml:space="preserve"> </w:t>
            </w:r>
            <w:proofErr w:type="gramStart"/>
            <w:r w:rsidRPr="00D66FAB">
              <w:rPr>
                <w:rFonts w:cstheme="minorHAnsi"/>
                <w:sz w:val="18"/>
                <w:szCs w:val="18"/>
                <w:lang w:val="en-US"/>
              </w:rPr>
              <w:t>In particular, it</w:t>
            </w:r>
            <w:proofErr w:type="gramEnd"/>
            <w:r w:rsidRPr="00D66FAB">
              <w:rPr>
                <w:rFonts w:cstheme="minorHAnsi"/>
                <w:sz w:val="18"/>
                <w:szCs w:val="18"/>
                <w:lang w:val="en-US"/>
              </w:rPr>
              <w:t xml:space="preserve"> is the agreed credit limit (if any), 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703C5E9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70575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t>C</w:t>
            </w:r>
            <w:r w:rsidRPr="001D6557">
              <w:rPr>
                <w:rFonts w:cstheme="minorHAnsi"/>
                <w:sz w:val="18"/>
                <w:szCs w:val="18"/>
                <w:lang w:val="en-US"/>
              </w:rPr>
              <w:t xml:space="preserve">ontractual changes in the commitment amount are subject to </w:t>
            </w:r>
            <w:r>
              <w:rPr>
                <w:rFonts w:cstheme="minorHAnsi"/>
                <w:sz w:val="18"/>
                <w:szCs w:val="18"/>
                <w:lang w:val="en-US"/>
              </w:rPr>
              <w:t xml:space="preserve">Loan Tape </w:t>
            </w:r>
            <w:r w:rsidRPr="001D6557">
              <w:rPr>
                <w:rFonts w:cstheme="minorHAnsi"/>
                <w:sz w:val="18"/>
                <w:szCs w:val="18"/>
                <w:lang w:val="en-US"/>
              </w:rPr>
              <w:t xml:space="preserve">reporting in the sense that the commitment amount at </w:t>
            </w:r>
            <w:r>
              <w:rPr>
                <w:rFonts w:cstheme="minorHAnsi"/>
                <w:sz w:val="18"/>
                <w:szCs w:val="18"/>
                <w:lang w:val="en-US"/>
              </w:rPr>
              <w:t>reference</w:t>
            </w:r>
            <w:r w:rsidRPr="001D6557">
              <w:rPr>
                <w:rFonts w:cstheme="minorHAnsi"/>
                <w:sz w:val="18"/>
                <w:szCs w:val="18"/>
                <w:lang w:val="en-US"/>
              </w:rPr>
              <w:t xml:space="preserve"> </w:t>
            </w:r>
            <w:r>
              <w:rPr>
                <w:rFonts w:cstheme="minorHAnsi"/>
                <w:sz w:val="18"/>
                <w:szCs w:val="18"/>
                <w:lang w:val="en-US"/>
              </w:rPr>
              <w:t xml:space="preserve">date </w:t>
            </w:r>
            <w:r w:rsidRPr="001D6557">
              <w:rPr>
                <w:rFonts w:cstheme="minorHAnsi"/>
                <w:sz w:val="18"/>
                <w:szCs w:val="18"/>
                <w:lang w:val="en-US"/>
              </w:rPr>
              <w:t xml:space="preserve">is updatable. For example, consider a fixed-sum credit where at inception a commitment amount was contractually agreed but the debtor later decides to adjust this amount downwards. </w:t>
            </w:r>
            <w:r>
              <w:rPr>
                <w:rFonts w:cstheme="minorHAnsi"/>
                <w:sz w:val="18"/>
                <w:szCs w:val="18"/>
                <w:lang w:val="en-US"/>
              </w:rPr>
              <w:t>Then</w:t>
            </w:r>
            <w:r w:rsidRPr="001D6557">
              <w:rPr>
                <w:rFonts w:cstheme="minorHAnsi"/>
                <w:sz w:val="18"/>
                <w:szCs w:val="18"/>
                <w:lang w:val="en-US"/>
              </w:rPr>
              <w:t xml:space="preserve"> the contract is amended </w:t>
            </w:r>
            <w:proofErr w:type="gramStart"/>
            <w:r w:rsidRPr="001D6557">
              <w:rPr>
                <w:rFonts w:cstheme="minorHAnsi"/>
                <w:sz w:val="18"/>
                <w:szCs w:val="18"/>
                <w:lang w:val="en-US"/>
              </w:rPr>
              <w:t>accordingly</w:t>
            </w:r>
            <w:proofErr w:type="gramEnd"/>
            <w:r>
              <w:rPr>
                <w:rFonts w:cstheme="minorHAnsi"/>
                <w:sz w:val="18"/>
                <w:szCs w:val="18"/>
                <w:lang w:val="en-US"/>
              </w:rPr>
              <w:t xml:space="preserve"> and</w:t>
            </w:r>
            <w:r w:rsidRPr="001D6557">
              <w:rPr>
                <w:rFonts w:cstheme="minorHAnsi"/>
                <w:sz w:val="18"/>
                <w:szCs w:val="18"/>
                <w:lang w:val="en-US"/>
              </w:rPr>
              <w:t xml:space="preserve"> the change does trigger </w:t>
            </w:r>
            <w:r>
              <w:rPr>
                <w:rFonts w:cstheme="minorHAnsi"/>
                <w:sz w:val="18"/>
                <w:szCs w:val="18"/>
                <w:lang w:val="en-US"/>
              </w:rPr>
              <w:t>an</w:t>
            </w:r>
            <w:r w:rsidRPr="001D6557">
              <w:rPr>
                <w:rFonts w:cstheme="minorHAnsi"/>
                <w:sz w:val="18"/>
                <w:szCs w:val="18"/>
                <w:lang w:val="en-US"/>
              </w:rPr>
              <w:t xml:space="preserve"> update of the commitment amount at </w:t>
            </w:r>
            <w:r>
              <w:rPr>
                <w:rFonts w:cstheme="minorHAnsi"/>
                <w:sz w:val="18"/>
                <w:szCs w:val="18"/>
                <w:lang w:val="en-US"/>
              </w:rPr>
              <w:t>reference date.</w:t>
            </w:r>
          </w:p>
        </w:tc>
      </w:tr>
      <w:tr w:rsidR="006F3B49" w:rsidRPr="0082355F" w14:paraId="236CAB4B"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F45A46" w14:textId="77777777" w:rsidR="006F3B49" w:rsidRPr="00255C9E" w:rsidRDefault="006F3B49" w:rsidP="007A7A79">
            <w:pPr>
              <w:rPr>
                <w:b/>
                <w:bCs/>
                <w:sz w:val="18"/>
                <w:szCs w:val="18"/>
                <w:lang w:val="en-US"/>
              </w:rPr>
            </w:pPr>
            <w:r w:rsidRPr="00255C9E">
              <w:rPr>
                <w:b/>
                <w:bCs/>
                <w:sz w:val="18"/>
                <w:szCs w:val="18"/>
                <w:lang w:val="en-US"/>
              </w:rPr>
              <w:lastRenderedPageBreak/>
              <w:t>Applicability</w:t>
            </w:r>
          </w:p>
          <w:p w14:paraId="12D762CA" w14:textId="17247D30" w:rsidR="006F3B49" w:rsidRDefault="0099121C" w:rsidP="0075283B">
            <w:pPr>
              <w:pStyle w:val="ListParagraph"/>
              <w:numPr>
                <w:ilvl w:val="0"/>
                <w:numId w:val="175"/>
              </w:numPr>
              <w:spacing w:after="0"/>
              <w:jc w:val="both"/>
              <w:rPr>
                <w:rFonts w:cstheme="minorHAnsi"/>
                <w:sz w:val="18"/>
                <w:szCs w:val="18"/>
                <w:lang w:val="en-US"/>
              </w:rPr>
            </w:pPr>
            <w:r w:rsidRPr="0099121C">
              <w:rPr>
                <w:rFonts w:cstheme="minorHAnsi"/>
                <w:sz w:val="18"/>
                <w:szCs w:val="18"/>
                <w:lang w:val="en-US"/>
              </w:rPr>
              <w:t xml:space="preserve">This field will be reported based on the definition </w:t>
            </w:r>
            <w:r w:rsidR="00D9312D" w:rsidRPr="00D9312D">
              <w:rPr>
                <w:rFonts w:cstheme="minorHAnsi"/>
                <w:sz w:val="18"/>
                <w:szCs w:val="18"/>
                <w:lang w:val="en-US"/>
              </w:rPr>
              <w:t>as Commitment amount at inception (CMMTMNT_INCPTN_INSTRMNT) but on the reference date instead of at inception date.</w:t>
            </w:r>
          </w:p>
          <w:p w14:paraId="52731154" w14:textId="415FCA0E" w:rsidR="00D9312D" w:rsidRPr="001E6E5F" w:rsidRDefault="00D9312D" w:rsidP="00D9312D">
            <w:pPr>
              <w:pStyle w:val="ListParagraph"/>
              <w:spacing w:after="0"/>
              <w:jc w:val="both"/>
              <w:rPr>
                <w:rFonts w:cstheme="minorHAnsi"/>
                <w:sz w:val="18"/>
                <w:szCs w:val="18"/>
                <w:lang w:val="en-US"/>
              </w:rPr>
            </w:pPr>
          </w:p>
        </w:tc>
      </w:tr>
      <w:tr w:rsidR="006F3B49" w:rsidRPr="0082355F" w14:paraId="3DAEAC1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AF425AE" w14:textId="77777777" w:rsidR="006F3B49" w:rsidRDefault="006F3B49" w:rsidP="007A7A79">
            <w:pPr>
              <w:rPr>
                <w:b/>
                <w:bCs/>
                <w:sz w:val="18"/>
                <w:szCs w:val="18"/>
                <w:lang w:val="en-US"/>
              </w:rPr>
            </w:pPr>
            <w:r w:rsidRPr="00255C9E">
              <w:rPr>
                <w:b/>
                <w:bCs/>
                <w:sz w:val="18"/>
                <w:szCs w:val="18"/>
                <w:lang w:val="en-US"/>
              </w:rPr>
              <w:t>Link to other concepts</w:t>
            </w:r>
          </w:p>
          <w:p w14:paraId="235637FD"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1E6E5F" w14:paraId="12A2F2DD"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0CDD9F" w14:textId="77777777" w:rsidR="006F3B49" w:rsidRDefault="006F3B49" w:rsidP="007A7A79">
            <w:pPr>
              <w:rPr>
                <w:b/>
                <w:bCs/>
                <w:sz w:val="18"/>
                <w:szCs w:val="18"/>
                <w:lang w:val="en-US"/>
              </w:rPr>
            </w:pPr>
            <w:r>
              <w:rPr>
                <w:b/>
                <w:bCs/>
                <w:sz w:val="18"/>
                <w:szCs w:val="18"/>
                <w:lang w:val="en-US"/>
              </w:rPr>
              <w:t>Examples</w:t>
            </w:r>
          </w:p>
          <w:p w14:paraId="159F12DA" w14:textId="77777777" w:rsidR="006F3B49" w:rsidRPr="00255C9E" w:rsidRDefault="006F3B49" w:rsidP="007A7A79">
            <w:pPr>
              <w:rPr>
                <w:sz w:val="18"/>
                <w:szCs w:val="18"/>
                <w:lang w:val="en-US"/>
              </w:rPr>
            </w:pPr>
            <w:r>
              <w:rPr>
                <w:sz w:val="18"/>
                <w:szCs w:val="18"/>
                <w:lang w:val="en-US"/>
              </w:rPr>
              <w:t>N/A</w:t>
            </w:r>
          </w:p>
        </w:tc>
      </w:tr>
      <w:tr w:rsidR="006F3B49" w:rsidRPr="0082355F" w14:paraId="0F70C28A"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4BCE92" w14:textId="77777777" w:rsidR="006F3B49" w:rsidRPr="00255C9E" w:rsidRDefault="006F3B49" w:rsidP="007A7A79">
            <w:pPr>
              <w:rPr>
                <w:b/>
                <w:bCs/>
                <w:sz w:val="18"/>
                <w:szCs w:val="18"/>
                <w:lang w:val="en-US"/>
              </w:rPr>
            </w:pPr>
            <w:r w:rsidRPr="00255C9E">
              <w:rPr>
                <w:b/>
                <w:bCs/>
                <w:sz w:val="18"/>
                <w:szCs w:val="18"/>
                <w:lang w:val="en-US"/>
              </w:rPr>
              <w:t>ECB asks for this figure</w:t>
            </w:r>
          </w:p>
          <w:p w14:paraId="4740790D" w14:textId="6C3801E3" w:rsidR="006F3B49" w:rsidRDefault="006F3B49" w:rsidP="007A7A79">
            <w:pPr>
              <w:rPr>
                <w:b/>
                <w:bCs/>
                <w:sz w:val="18"/>
                <w:szCs w:val="18"/>
                <w:lang w:val="en-US"/>
              </w:rPr>
            </w:pPr>
            <w:r>
              <w:rPr>
                <w:sz w:val="18"/>
                <w:szCs w:val="18"/>
                <w:lang w:val="en-US"/>
              </w:rPr>
              <w:t>C</w:t>
            </w:r>
            <w:r w:rsidRPr="00E8665A">
              <w:rPr>
                <w:sz w:val="18"/>
                <w:szCs w:val="18"/>
                <w:lang w:val="en-US"/>
              </w:rPr>
              <w:t>redit</w:t>
            </w:r>
            <w:r>
              <w:rPr>
                <w:sz w:val="18"/>
                <w:szCs w:val="18"/>
                <w:lang w:val="en-US"/>
              </w:rPr>
              <w:t xml:space="preserve"> exposure monitoring</w:t>
            </w:r>
          </w:p>
        </w:tc>
      </w:tr>
    </w:tbl>
    <w:p w14:paraId="7A8AD099"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2"/>
        <w:gridCol w:w="2457"/>
        <w:gridCol w:w="5267"/>
        <w:gridCol w:w="1367"/>
      </w:tblGrid>
      <w:tr w:rsidR="00F017F1" w:rsidRPr="00182BEF" w14:paraId="53D45564" w14:textId="77777777" w:rsidTr="00AD29CB">
        <w:trPr>
          <w:trHeight w:val="421"/>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D26D7"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7CC03"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8A7AFD"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D04F7" w14:textId="77777777" w:rsidR="00F017F1" w:rsidRPr="00255C9E" w:rsidRDefault="00F017F1"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546E0565" w14:textId="77777777" w:rsidTr="00B9111C">
        <w:trPr>
          <w:trHeight w:val="765"/>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DCB91E" w14:textId="257DB3E5" w:rsidR="00F017F1" w:rsidRPr="00255C9E" w:rsidRDefault="00F017F1" w:rsidP="00B9111C">
            <w:pPr>
              <w:rPr>
                <w:sz w:val="18"/>
                <w:szCs w:val="18"/>
              </w:rPr>
            </w:pPr>
            <w:r>
              <w:rPr>
                <w:sz w:val="18"/>
                <w:szCs w:val="18"/>
              </w:rPr>
              <w:t>IN</w:t>
            </w:r>
            <w:r w:rsidRPr="00255C9E">
              <w:rPr>
                <w:sz w:val="18"/>
                <w:szCs w:val="18"/>
              </w:rPr>
              <w:t>.</w:t>
            </w:r>
            <w:r>
              <w:rPr>
                <w:sz w:val="18"/>
                <w:szCs w:val="18"/>
              </w:rPr>
              <w:t>068</w:t>
            </w:r>
          </w:p>
        </w:tc>
        <w:tc>
          <w:tcPr>
            <w:tcW w:w="24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B67AEF" w14:textId="77777777" w:rsidR="00F017F1" w:rsidRPr="00255C9E" w:rsidRDefault="00F017F1" w:rsidP="00B9111C">
            <w:pPr>
              <w:rPr>
                <w:sz w:val="18"/>
                <w:szCs w:val="18"/>
                <w:lang w:val="en-US"/>
              </w:rPr>
            </w:pPr>
            <w:r w:rsidRPr="00255C9E">
              <w:rPr>
                <w:sz w:val="18"/>
                <w:szCs w:val="18"/>
                <w:lang w:val="en-US"/>
              </w:rPr>
              <w:t>CRRYNG_AMNT_INSTRMNT</w:t>
            </w:r>
          </w:p>
        </w:tc>
        <w:tc>
          <w:tcPr>
            <w:tcW w:w="5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96DDCC" w14:textId="77777777" w:rsidR="00F017F1" w:rsidRPr="00255C9E" w:rsidRDefault="00F017F1" w:rsidP="00F017F1">
            <w:pPr>
              <w:pStyle w:val="Heading3"/>
              <w:rPr>
                <w:szCs w:val="18"/>
                <w:lang w:val="en-US"/>
              </w:rPr>
            </w:pPr>
            <w:bookmarkStart w:id="540" w:name="_Carrying_amount"/>
            <w:bookmarkStart w:id="541" w:name="_Toc76739699"/>
            <w:bookmarkStart w:id="542" w:name="_Toc138781292"/>
            <w:bookmarkEnd w:id="540"/>
            <w:r w:rsidRPr="00F017F1">
              <w:rPr>
                <w:lang w:val="en-US"/>
              </w:rPr>
              <w:t>Carrying amount</w:t>
            </w:r>
            <w:bookmarkEnd w:id="541"/>
            <w:bookmarkEnd w:id="542"/>
          </w:p>
        </w:tc>
        <w:tc>
          <w:tcPr>
            <w:tcW w:w="1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78CB5"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5EA93F54"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BD1E775" w14:textId="77777777" w:rsidR="00F017F1" w:rsidRPr="00255C9E" w:rsidRDefault="00F017F1" w:rsidP="00B9111C">
            <w:pPr>
              <w:rPr>
                <w:sz w:val="18"/>
                <w:szCs w:val="18"/>
              </w:rPr>
            </w:pPr>
          </w:p>
        </w:tc>
      </w:tr>
      <w:tr w:rsidR="00F017F1" w:rsidRPr="0082355F" w14:paraId="5C024FF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EF72D4" w14:textId="77777777" w:rsidR="00F017F1" w:rsidRPr="00255C9E" w:rsidRDefault="00F017F1" w:rsidP="00B9111C">
            <w:pPr>
              <w:rPr>
                <w:b/>
                <w:bCs/>
                <w:sz w:val="18"/>
                <w:szCs w:val="18"/>
                <w:lang w:val="en-US"/>
              </w:rPr>
            </w:pPr>
            <w:r w:rsidRPr="00255C9E">
              <w:rPr>
                <w:b/>
                <w:bCs/>
                <w:sz w:val="18"/>
                <w:szCs w:val="18"/>
                <w:lang w:val="en-US"/>
              </w:rPr>
              <w:t>Definition</w:t>
            </w:r>
          </w:p>
          <w:p w14:paraId="0614E56B" w14:textId="77777777" w:rsidR="00F017F1" w:rsidRPr="00255C9E" w:rsidRDefault="00F017F1" w:rsidP="00B9111C">
            <w:pPr>
              <w:jc w:val="both"/>
              <w:rPr>
                <w:sz w:val="18"/>
                <w:szCs w:val="18"/>
                <w:lang w:val="en-US"/>
              </w:rPr>
            </w:pPr>
            <w:r>
              <w:rPr>
                <w:sz w:val="18"/>
                <w:szCs w:val="18"/>
                <w:lang w:val="en-US"/>
              </w:rPr>
              <w:t xml:space="preserve">Units shall report the carrying amount of all the instruments under the scope of the Loan Tape. </w:t>
            </w:r>
            <w:r w:rsidRPr="00255C9E">
              <w:rPr>
                <w:sz w:val="18"/>
                <w:szCs w:val="18"/>
                <w:lang w:val="en-US"/>
              </w:rPr>
              <w:t>The “carrying amount” is the amount of the instrument recognized as an asset in the balance sheet, i.e. after deducting any accumulated impairment (referred to as the “net carrying amount”) for instruments measured at amortized cost and the fair value for instruments measured at fair value through profit and loss or other comprehensive income.</w:t>
            </w:r>
          </w:p>
          <w:p w14:paraId="6AB1E866" w14:textId="77777777" w:rsidR="00F017F1" w:rsidRPr="00255C9E" w:rsidRDefault="00F017F1" w:rsidP="00B9111C">
            <w:pPr>
              <w:jc w:val="both"/>
              <w:rPr>
                <w:sz w:val="18"/>
                <w:szCs w:val="18"/>
                <w:lang w:val="en-US"/>
              </w:rPr>
            </w:pPr>
            <w:r w:rsidRPr="00255C9E">
              <w:rPr>
                <w:sz w:val="18"/>
                <w:szCs w:val="18"/>
                <w:lang w:val="en-US"/>
              </w:rPr>
              <w:t>The carrying amount of financial assets shall include accrued interest.</w:t>
            </w:r>
            <w:r>
              <w:rPr>
                <w:sz w:val="18"/>
                <w:szCs w:val="18"/>
                <w:lang w:val="en-US"/>
              </w:rPr>
              <w:t xml:space="preserve"> </w:t>
            </w:r>
            <w:r w:rsidRPr="008718C3">
              <w:rPr>
                <w:i/>
                <w:iCs/>
                <w:sz w:val="18"/>
                <w:szCs w:val="18"/>
                <w:lang w:val="en-US"/>
              </w:rPr>
              <w:t>The amount of accrued interest as included in carrying amount is defined in accordance with the data attribute `Accrued interest´.</w:t>
            </w:r>
          </w:p>
          <w:p w14:paraId="462D898A" w14:textId="77777777" w:rsidR="00F017F1" w:rsidRPr="00255C9E" w:rsidRDefault="00F017F1" w:rsidP="00B9111C">
            <w:pPr>
              <w:jc w:val="both"/>
              <w:rPr>
                <w:sz w:val="18"/>
                <w:szCs w:val="18"/>
                <w:lang w:val="en-US"/>
              </w:rPr>
            </w:pPr>
            <w:r w:rsidRPr="00255C9E">
              <w:rPr>
                <w:sz w:val="18"/>
                <w:szCs w:val="18"/>
                <w:lang w:val="en-US"/>
              </w:rPr>
              <w:t>The sum of unimpaired assets and impaired assets net of all the allowances shall be equal to the carrying amount.</w:t>
            </w:r>
          </w:p>
        </w:tc>
      </w:tr>
      <w:tr w:rsidR="00F017F1" w:rsidRPr="0082355F" w14:paraId="32DD383E"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C2B8F4" w14:textId="77777777" w:rsidR="00F017F1" w:rsidRPr="004444D3" w:rsidRDefault="00F017F1" w:rsidP="00B9111C">
            <w:pPr>
              <w:rPr>
                <w:b/>
                <w:bCs/>
                <w:sz w:val="18"/>
                <w:szCs w:val="18"/>
                <w:lang w:val="en-US"/>
              </w:rPr>
            </w:pPr>
            <w:r w:rsidRPr="00255C9E">
              <w:rPr>
                <w:b/>
                <w:bCs/>
                <w:sz w:val="18"/>
                <w:szCs w:val="18"/>
                <w:lang w:val="en-US"/>
              </w:rPr>
              <w:t>Applicability</w:t>
            </w:r>
          </w:p>
          <w:p w14:paraId="4C3E5D01" w14:textId="77777777" w:rsidR="00F017F1" w:rsidRPr="00255C9E" w:rsidRDefault="00F017F1" w:rsidP="00B9111C">
            <w:pPr>
              <w:pStyle w:val="Default"/>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0F82CC94" w14:textId="77777777" w:rsidR="00F017F1" w:rsidRDefault="00F017F1" w:rsidP="00936776">
            <w:pPr>
              <w:pStyle w:val="ListParagraph"/>
              <w:numPr>
                <w:ilvl w:val="0"/>
                <w:numId w:val="79"/>
              </w:numPr>
              <w:spacing w:before="240" w:line="240" w:lineRule="auto"/>
              <w:jc w:val="both"/>
              <w:rPr>
                <w:sz w:val="18"/>
                <w:szCs w:val="18"/>
                <w:lang w:val="en-US"/>
              </w:rPr>
            </w:pPr>
            <w:r>
              <w:rPr>
                <w:sz w:val="18"/>
                <w:szCs w:val="18"/>
                <w:lang w:val="en-US"/>
              </w:rPr>
              <w:t>Cash balance or on demand deposits.</w:t>
            </w:r>
          </w:p>
          <w:p w14:paraId="27EEFBBF"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Credit card, with outstanding amounts to be paid.</w:t>
            </w:r>
          </w:p>
          <w:p w14:paraId="163C87C9"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Trade receivables or commercial portfolio.</w:t>
            </w:r>
          </w:p>
          <w:p w14:paraId="2B31E2BE"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Finance leases.</w:t>
            </w:r>
          </w:p>
          <w:p w14:paraId="33D459C2"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Other term loans.</w:t>
            </w:r>
          </w:p>
          <w:p w14:paraId="74842CEF" w14:textId="77777777" w:rsidR="00F017F1"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Advances that are not loans.</w:t>
            </w:r>
          </w:p>
          <w:p w14:paraId="0DBCB547" w14:textId="77777777" w:rsidR="00F017F1" w:rsidRPr="00255C9E" w:rsidRDefault="00F017F1" w:rsidP="00936776">
            <w:pPr>
              <w:pStyle w:val="ListParagraph"/>
              <w:numPr>
                <w:ilvl w:val="0"/>
                <w:numId w:val="79"/>
              </w:numPr>
              <w:spacing w:before="240" w:line="240" w:lineRule="auto"/>
              <w:jc w:val="both"/>
              <w:rPr>
                <w:sz w:val="18"/>
                <w:szCs w:val="18"/>
                <w:lang w:val="en-US"/>
              </w:rPr>
            </w:pPr>
            <w:r>
              <w:rPr>
                <w:sz w:val="18"/>
                <w:szCs w:val="18"/>
                <w:lang w:val="en-US"/>
              </w:rPr>
              <w:t xml:space="preserve">Debt instruments acquired. </w:t>
            </w:r>
          </w:p>
          <w:p w14:paraId="1B83205D" w14:textId="77777777" w:rsidR="00F017F1" w:rsidRPr="00F017F1" w:rsidRDefault="00F017F1" w:rsidP="00936776">
            <w:pPr>
              <w:pStyle w:val="ListParagraph"/>
              <w:numPr>
                <w:ilvl w:val="0"/>
                <w:numId w:val="79"/>
              </w:numPr>
              <w:spacing w:before="240" w:line="240" w:lineRule="auto"/>
              <w:jc w:val="both"/>
              <w:rPr>
                <w:sz w:val="18"/>
                <w:szCs w:val="18"/>
                <w:lang w:val="en-US"/>
              </w:rPr>
            </w:pPr>
            <w:r w:rsidRPr="00E5672A">
              <w:rPr>
                <w:sz w:val="18"/>
                <w:szCs w:val="18"/>
                <w:lang w:val="en-US"/>
              </w:rPr>
              <w:t>Carrying amount must be greater or equal to 0.</w:t>
            </w:r>
          </w:p>
          <w:p w14:paraId="107D52C6" w14:textId="77777777" w:rsidR="00F017F1" w:rsidRPr="00255C9E" w:rsidRDefault="00F017F1" w:rsidP="00B9111C">
            <w:pPr>
              <w:spacing w:before="240" w:line="240" w:lineRule="auto"/>
              <w:jc w:val="both"/>
              <w:rPr>
                <w:sz w:val="18"/>
                <w:szCs w:val="18"/>
                <w:lang w:val="en-US"/>
              </w:rPr>
            </w:pPr>
            <w:r w:rsidRPr="00E5672A">
              <w:rPr>
                <w:sz w:val="18"/>
                <w:szCs w:val="18"/>
                <w:lang w:val="en-US"/>
              </w:rPr>
              <w:t>In case of missing information</w:t>
            </w:r>
            <w:r>
              <w:rPr>
                <w:sz w:val="18"/>
                <w:szCs w:val="18"/>
                <w:lang w:val="en-US"/>
              </w:rPr>
              <w:t xml:space="preserve"> (traceability errors) or uncertainty about the amount to report, Units are requested to report “</w:t>
            </w:r>
            <w:r w:rsidRPr="00652571">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For 100% off-balance exposures, carrying amount should be equal to “</w:t>
            </w:r>
            <w:r w:rsidRPr="004D2BC0">
              <w:rPr>
                <w:rFonts w:ascii="Calibri" w:hAnsi="Calibri" w:cs="Calibri"/>
                <w:color w:val="000000"/>
                <w:sz w:val="18"/>
                <w:szCs w:val="18"/>
                <w:lang w:val="en-US"/>
              </w:rPr>
              <w:t>11111111111</w:t>
            </w:r>
            <w:r>
              <w:rPr>
                <w:sz w:val="18"/>
                <w:szCs w:val="18"/>
                <w:lang w:val="en-US"/>
              </w:rPr>
              <w:t>”.</w:t>
            </w:r>
          </w:p>
        </w:tc>
      </w:tr>
      <w:tr w:rsidR="00F017F1" w:rsidRPr="0082355F" w14:paraId="369C4115"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372D8" w14:textId="77777777" w:rsidR="00F017F1" w:rsidRPr="00255C9E" w:rsidRDefault="00F017F1" w:rsidP="00B9111C">
            <w:pPr>
              <w:rPr>
                <w:sz w:val="18"/>
                <w:szCs w:val="18"/>
                <w:lang w:val="en-US"/>
              </w:rPr>
            </w:pPr>
            <w:r w:rsidRPr="00255C9E">
              <w:rPr>
                <w:b/>
                <w:bCs/>
                <w:sz w:val="18"/>
                <w:szCs w:val="18"/>
                <w:lang w:val="en-US"/>
              </w:rPr>
              <w:t>Link to other concepts</w:t>
            </w:r>
          </w:p>
          <w:p w14:paraId="4419BDE2" w14:textId="2C38C9D2" w:rsidR="00F017F1" w:rsidRDefault="00F017F1" w:rsidP="00936776">
            <w:pPr>
              <w:pStyle w:val="ListParagraph"/>
              <w:numPr>
                <w:ilvl w:val="0"/>
                <w:numId w:val="88"/>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is equal to ‘</w:t>
            </w:r>
            <w:r w:rsidRPr="00F017F1">
              <w:rPr>
                <w:rStyle w:val="Hyperlink"/>
                <w:color w:val="auto"/>
                <w:sz w:val="18"/>
                <w:szCs w:val="18"/>
                <w:u w:val="none"/>
                <w:lang w:val="en-US"/>
              </w:rPr>
              <w:t>carrying amount</w:t>
            </w:r>
            <w:r w:rsidRPr="00F017F1">
              <w:rPr>
                <w:sz w:val="18"/>
                <w:szCs w:val="18"/>
                <w:lang w:val="en-US"/>
              </w:rPr>
              <w:t>’ plus (`</w:t>
            </w:r>
            <w:r w:rsidRPr="00F017F1">
              <w:rPr>
                <w:rStyle w:val="Hyperlink"/>
                <w:color w:val="auto"/>
                <w:sz w:val="18"/>
                <w:szCs w:val="18"/>
                <w:u w:val="none"/>
                <w:lang w:val="en-US"/>
              </w:rPr>
              <w:t>Sum of LLPs and other allowances</w:t>
            </w:r>
            <w:r w:rsidRPr="00F017F1">
              <w:rPr>
                <w:sz w:val="18"/>
                <w:szCs w:val="18"/>
                <w:lang w:val="en-US"/>
              </w:rPr>
              <w:t xml:space="preserve">´) (for </w:t>
            </w:r>
            <w:proofErr w:type="spellStart"/>
            <w:r w:rsidRPr="00F017F1">
              <w:rPr>
                <w:sz w:val="18"/>
                <w:szCs w:val="18"/>
                <w:lang w:val="en-US"/>
              </w:rPr>
              <w:t>amortised</w:t>
            </w:r>
            <w:proofErr w:type="spellEnd"/>
            <w:r w:rsidRPr="00F017F1">
              <w:rPr>
                <w:sz w:val="18"/>
                <w:szCs w:val="18"/>
                <w:lang w:val="en-US"/>
              </w:rPr>
              <w:t xml:space="preserve"> cost products </w:t>
            </w:r>
            <w:r w:rsidRPr="00255C9E">
              <w:rPr>
                <w:sz w:val="18"/>
                <w:szCs w:val="18"/>
                <w:lang w:val="en-US"/>
              </w:rPr>
              <w:t>and fair value through other comprehensive income</w:t>
            </w:r>
            <w:r>
              <w:rPr>
                <w:sz w:val="18"/>
                <w:szCs w:val="18"/>
                <w:lang w:val="en-US"/>
              </w:rPr>
              <w:t>.</w:t>
            </w:r>
          </w:p>
          <w:p w14:paraId="2A9652DB" w14:textId="77777777" w:rsidR="00F017F1" w:rsidRDefault="00F017F1" w:rsidP="00B9111C">
            <w:pPr>
              <w:pStyle w:val="ListParagraph"/>
              <w:ind w:left="1080"/>
              <w:rPr>
                <w:i/>
                <w:iCs/>
                <w:sz w:val="18"/>
                <w:szCs w:val="18"/>
                <w:lang w:val="en-US"/>
              </w:rPr>
            </w:pPr>
            <w:r w:rsidRPr="00C03E19">
              <w:rPr>
                <w:i/>
                <w:iCs/>
                <w:sz w:val="18"/>
                <w:szCs w:val="18"/>
                <w:lang w:val="en-US"/>
              </w:rPr>
              <w:t xml:space="preserve">GRSS_CRRYNG_AMNT_INSTRMNT = CRRYNG_AMNT_INSTRMNT + </w:t>
            </w:r>
            <w:r>
              <w:rPr>
                <w:i/>
                <w:iCs/>
                <w:sz w:val="18"/>
                <w:szCs w:val="18"/>
                <w:lang w:val="en-US"/>
              </w:rPr>
              <w:t>(</w:t>
            </w:r>
            <w:r w:rsidRPr="00C03E19">
              <w:rPr>
                <w:i/>
                <w:iCs/>
                <w:sz w:val="18"/>
                <w:szCs w:val="18"/>
                <w:lang w:val="en-US"/>
              </w:rPr>
              <w:t>ACCMLTD_IMPRMNT_INSTRMNT)</w:t>
            </w:r>
          </w:p>
          <w:p w14:paraId="63F56789" w14:textId="77777777" w:rsidR="00F017F1" w:rsidRPr="00501DBF" w:rsidRDefault="00F017F1" w:rsidP="00B9111C">
            <w:pPr>
              <w:pStyle w:val="ListParagraph"/>
              <w:ind w:left="1080"/>
              <w:rPr>
                <w:i/>
                <w:iCs/>
                <w:sz w:val="18"/>
                <w:szCs w:val="18"/>
                <w:lang w:val="en-US"/>
              </w:rPr>
            </w:pPr>
          </w:p>
          <w:p w14:paraId="5891D3A7" w14:textId="0235F16B" w:rsidR="00F017F1" w:rsidRDefault="00F017F1" w:rsidP="00936776">
            <w:pPr>
              <w:pStyle w:val="ListParagraph"/>
              <w:numPr>
                <w:ilvl w:val="0"/>
                <w:numId w:val="88"/>
              </w:numPr>
              <w:rPr>
                <w:sz w:val="18"/>
                <w:szCs w:val="18"/>
                <w:lang w:val="en-US"/>
              </w:rPr>
            </w:pPr>
            <w:r w:rsidRPr="00255C9E">
              <w:rPr>
                <w:sz w:val="18"/>
                <w:szCs w:val="18"/>
                <w:lang w:val="en-US"/>
              </w:rPr>
              <w:lastRenderedPageBreak/>
              <w:t>`</w:t>
            </w:r>
            <w:r w:rsidRPr="00F017F1">
              <w:rPr>
                <w:rStyle w:val="Hyperlink"/>
                <w:color w:val="auto"/>
                <w:sz w:val="18"/>
                <w:szCs w:val="18"/>
                <w:u w:val="none"/>
                <w:lang w:val="en-US"/>
              </w:rPr>
              <w:t>Sum of LLPs and other allowances</w:t>
            </w:r>
            <w:r w:rsidRPr="00F017F1">
              <w:rPr>
                <w:sz w:val="18"/>
                <w:szCs w:val="18"/>
                <w:lang w:val="en-US"/>
              </w:rPr>
              <w:t>´ is equal to `</w:t>
            </w:r>
            <w:r w:rsidRPr="00F017F1">
              <w:rPr>
                <w:rStyle w:val="Hyperlink"/>
                <w:color w:val="auto"/>
                <w:sz w:val="18"/>
                <w:szCs w:val="18"/>
                <w:u w:val="none"/>
                <w:lang w:val="en-US"/>
              </w:rPr>
              <w:t>Accrued interest balance as recognized on the balance sheet</w:t>
            </w:r>
            <w:r w:rsidRPr="00F017F1">
              <w:rPr>
                <w:sz w:val="18"/>
                <w:szCs w:val="18"/>
                <w:lang w:val="en-US"/>
              </w:rPr>
              <w:t>´ minus `</w:t>
            </w:r>
            <w:r w:rsidRPr="00F017F1">
              <w:rPr>
                <w:rStyle w:val="Hyperlink"/>
                <w:color w:val="auto"/>
                <w:sz w:val="18"/>
                <w:szCs w:val="18"/>
                <w:u w:val="none"/>
                <w:lang w:val="en-US"/>
              </w:rPr>
              <w:t>Carrying amount</w:t>
            </w:r>
            <w:r w:rsidRPr="00F017F1">
              <w:rPr>
                <w:sz w:val="18"/>
                <w:szCs w:val="18"/>
                <w:lang w:val="en-US"/>
              </w:rPr>
              <w:t xml:space="preserve">´ </w:t>
            </w:r>
            <w:r w:rsidRPr="00255C9E">
              <w:rPr>
                <w:sz w:val="18"/>
                <w:szCs w:val="18"/>
                <w:lang w:val="en-US"/>
              </w:rPr>
              <w:t>plus `</w:t>
            </w:r>
            <w:r>
              <w:rPr>
                <w:sz w:val="18"/>
                <w:szCs w:val="18"/>
                <w:lang w:val="en-US"/>
              </w:rPr>
              <w:t>Outstanding nominal amount</w:t>
            </w:r>
            <w:r w:rsidRPr="00255C9E">
              <w:rPr>
                <w:sz w:val="18"/>
                <w:szCs w:val="18"/>
                <w:lang w:val="en-US"/>
              </w:rPr>
              <w:t>´</w:t>
            </w:r>
          </w:p>
          <w:p w14:paraId="6D71822F" w14:textId="77777777" w:rsidR="00F017F1" w:rsidRPr="00274566" w:rsidRDefault="00F017F1" w:rsidP="00B9111C">
            <w:pPr>
              <w:pStyle w:val="ListParagraph"/>
              <w:ind w:left="1080"/>
              <w:rPr>
                <w:i/>
                <w:iCs/>
                <w:sz w:val="18"/>
                <w:szCs w:val="18"/>
                <w:lang w:val="en-US"/>
              </w:rPr>
            </w:pPr>
            <w:r>
              <w:rPr>
                <w:i/>
                <w:iCs/>
                <w:sz w:val="18"/>
                <w:szCs w:val="18"/>
                <w:lang w:val="en-US"/>
              </w:rPr>
              <w:t>(</w:t>
            </w:r>
            <w:r w:rsidRPr="00501DBF">
              <w:rPr>
                <w:i/>
                <w:iCs/>
                <w:sz w:val="18"/>
                <w:szCs w:val="18"/>
                <w:lang w:val="en-US"/>
              </w:rPr>
              <w:t xml:space="preserve">ACCMLTD_IMPRMNT_INSTRMNT= ACCRD_INTRST_INSTRMNT - CRRYNG_AMNT_INSTRMNT + </w:t>
            </w:r>
            <w:r>
              <w:rPr>
                <w:i/>
                <w:iCs/>
                <w:sz w:val="18"/>
                <w:szCs w:val="18"/>
                <w:lang w:val="en-US"/>
              </w:rPr>
              <w:t>OTSTNDNG</w:t>
            </w:r>
            <w:r w:rsidRPr="00501DBF">
              <w:rPr>
                <w:i/>
                <w:iCs/>
                <w:sz w:val="18"/>
                <w:szCs w:val="18"/>
                <w:lang w:val="en-US"/>
              </w:rPr>
              <w:t>_</w:t>
            </w:r>
            <w:r>
              <w:rPr>
                <w:i/>
                <w:iCs/>
                <w:sz w:val="18"/>
                <w:szCs w:val="18"/>
                <w:lang w:val="en-US"/>
              </w:rPr>
              <w:t>NMNL</w:t>
            </w:r>
            <w:r w:rsidRPr="00501DBF">
              <w:rPr>
                <w:i/>
                <w:iCs/>
                <w:sz w:val="18"/>
                <w:szCs w:val="18"/>
                <w:lang w:val="en-US"/>
              </w:rPr>
              <w:t>_</w:t>
            </w:r>
            <w:r>
              <w:rPr>
                <w:i/>
                <w:iCs/>
                <w:sz w:val="18"/>
                <w:szCs w:val="18"/>
                <w:lang w:val="en-US"/>
              </w:rPr>
              <w:t>AMNT)</w:t>
            </w:r>
          </w:p>
        </w:tc>
      </w:tr>
      <w:tr w:rsidR="00F017F1" w:rsidRPr="00255C9E" w14:paraId="2073EC86"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98DC9" w14:textId="77777777" w:rsidR="00F017F1" w:rsidRPr="00255C9E" w:rsidRDefault="00F017F1" w:rsidP="00B9111C">
            <w:pPr>
              <w:rPr>
                <w:b/>
                <w:bCs/>
                <w:sz w:val="18"/>
                <w:szCs w:val="18"/>
                <w:lang w:val="en-US"/>
              </w:rPr>
            </w:pPr>
            <w:r w:rsidRPr="00255C9E">
              <w:rPr>
                <w:b/>
                <w:bCs/>
                <w:sz w:val="18"/>
                <w:szCs w:val="18"/>
                <w:lang w:val="en-US"/>
              </w:rPr>
              <w:lastRenderedPageBreak/>
              <w:t xml:space="preserve">Examples </w:t>
            </w:r>
          </w:p>
          <w:p w14:paraId="0941129E" w14:textId="77777777" w:rsidR="00F017F1" w:rsidRPr="00255C9E" w:rsidRDefault="00F017F1" w:rsidP="00B9111C">
            <w:pPr>
              <w:rPr>
                <w:sz w:val="18"/>
                <w:szCs w:val="18"/>
                <w:lang w:val="en-US"/>
              </w:rPr>
            </w:pPr>
            <w:r w:rsidRPr="00255C9E">
              <w:rPr>
                <w:sz w:val="18"/>
                <w:szCs w:val="18"/>
                <w:lang w:val="en-US"/>
              </w:rPr>
              <w:t>The book value of the loan is €100,000. It is decided to impair the loan in the amount of €30,000. The carrying amount of the loan should be €70,000 €.</w:t>
            </w:r>
          </w:p>
        </w:tc>
      </w:tr>
      <w:tr w:rsidR="00F017F1" w:rsidRPr="0082355F" w14:paraId="671EB66F"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45A234"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C6C7057" w14:textId="77777777" w:rsidR="00F017F1" w:rsidRPr="00255C9E" w:rsidRDefault="00F017F1" w:rsidP="00B9111C">
            <w:pPr>
              <w:rPr>
                <w:b/>
                <w:bCs/>
                <w:sz w:val="18"/>
                <w:szCs w:val="18"/>
                <w:lang w:val="en-US"/>
              </w:rPr>
            </w:pPr>
            <w:r w:rsidRPr="00255C9E">
              <w:rPr>
                <w:sz w:val="18"/>
                <w:szCs w:val="18"/>
                <w:lang w:val="en-US"/>
              </w:rPr>
              <w:t>Credit Exposure</w:t>
            </w:r>
          </w:p>
        </w:tc>
      </w:tr>
    </w:tbl>
    <w:p w14:paraId="742F44ED" w14:textId="77777777" w:rsidR="00F017F1" w:rsidRDefault="00F017F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3F1A0C3" w14:textId="77777777" w:rsidTr="00AD29CB">
        <w:trPr>
          <w:trHeight w:val="171"/>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2E5DE"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980F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46AC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D21EBA"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5EAC5987"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B10E7D" w14:textId="07FCDB56" w:rsidR="00F42E3C" w:rsidRPr="00984C3B" w:rsidRDefault="00F42E3C" w:rsidP="00F42E3C">
            <w:pPr>
              <w:rPr>
                <w:sz w:val="18"/>
                <w:szCs w:val="18"/>
              </w:rPr>
            </w:pPr>
            <w:r>
              <w:rPr>
                <w:sz w:val="18"/>
                <w:szCs w:val="18"/>
                <w:lang w:val="en-US"/>
              </w:rPr>
              <w:t>IN.069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85AD59" w14:textId="71F6785C" w:rsidR="00F42E3C" w:rsidRPr="00984C3B" w:rsidRDefault="00F42E3C" w:rsidP="00F42E3C">
            <w:pPr>
              <w:rPr>
                <w:sz w:val="18"/>
                <w:szCs w:val="18"/>
                <w:lang w:val="en-US"/>
              </w:rPr>
            </w:pPr>
            <w:r w:rsidRPr="00DF3F16">
              <w:rPr>
                <w:sz w:val="18"/>
                <w:szCs w:val="18"/>
                <w:lang w:val="en-US"/>
              </w:rPr>
              <w:t>DBT_YLD</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8044E" w14:textId="67A3DF5B" w:rsidR="00F42E3C" w:rsidRPr="00870360" w:rsidRDefault="00F42E3C" w:rsidP="00AD76B0">
            <w:pPr>
              <w:pStyle w:val="Heading3"/>
              <w:rPr>
                <w:szCs w:val="18"/>
                <w:lang w:val="en-US"/>
              </w:rPr>
            </w:pPr>
            <w:bookmarkStart w:id="543" w:name="_Toc138781293"/>
            <w:r w:rsidRPr="00AD76B0">
              <w:rPr>
                <w:lang w:val="en-US"/>
              </w:rPr>
              <w:t>Debt yield</w:t>
            </w:r>
            <w:bookmarkEnd w:id="543"/>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A9D711"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598DD0A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F36C48" w14:textId="77777777" w:rsidR="00F42E3C" w:rsidRPr="00255C9E" w:rsidRDefault="00F42E3C" w:rsidP="00F42E3C">
            <w:pPr>
              <w:rPr>
                <w:sz w:val="18"/>
                <w:szCs w:val="18"/>
              </w:rPr>
            </w:pPr>
          </w:p>
        </w:tc>
      </w:tr>
      <w:tr w:rsidR="00F42E3C" w:rsidRPr="0082355F" w14:paraId="6ADB503C"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F4383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4C1E7039" w14:textId="61EC9624" w:rsidR="00F42E3C" w:rsidRDefault="00377A2B" w:rsidP="00F42E3C">
            <w:pPr>
              <w:widowControl w:val="0"/>
              <w:autoSpaceDE w:val="0"/>
              <w:autoSpaceDN w:val="0"/>
              <w:adjustRightInd w:val="0"/>
              <w:spacing w:after="0" w:line="231" w:lineRule="auto"/>
              <w:ind w:right="53"/>
              <w:jc w:val="both"/>
              <w:rPr>
                <w:rFonts w:cstheme="minorHAnsi"/>
                <w:sz w:val="18"/>
                <w:szCs w:val="18"/>
                <w:lang w:val="en-US"/>
              </w:rPr>
            </w:pPr>
            <w:r w:rsidRPr="00377A2B">
              <w:rPr>
                <w:rFonts w:cstheme="minorHAnsi"/>
                <w:sz w:val="18"/>
                <w:szCs w:val="18"/>
                <w:lang w:val="en-US"/>
              </w:rPr>
              <w:t xml:space="preserve">It is about measuring the return that the client </w:t>
            </w:r>
            <w:r w:rsidR="00D723F1">
              <w:rPr>
                <w:rFonts w:cstheme="minorHAnsi"/>
                <w:sz w:val="18"/>
                <w:szCs w:val="18"/>
                <w:lang w:val="en-US"/>
              </w:rPr>
              <w:t>generates</w:t>
            </w:r>
            <w:r w:rsidRPr="00377A2B">
              <w:rPr>
                <w:rFonts w:cstheme="minorHAnsi"/>
                <w:sz w:val="18"/>
                <w:szCs w:val="18"/>
                <w:lang w:val="en-US"/>
              </w:rPr>
              <w:t xml:space="preserve"> with the </w:t>
            </w:r>
            <w:r w:rsidR="00A05915">
              <w:rPr>
                <w:rFonts w:cstheme="minorHAnsi"/>
                <w:sz w:val="18"/>
                <w:szCs w:val="18"/>
                <w:lang w:val="en-US"/>
              </w:rPr>
              <w:t xml:space="preserve">utilization of the </w:t>
            </w:r>
            <w:r w:rsidRPr="00377A2B">
              <w:rPr>
                <w:rFonts w:cstheme="minorHAnsi"/>
                <w:sz w:val="18"/>
                <w:szCs w:val="18"/>
                <w:lang w:val="en-US"/>
              </w:rPr>
              <w:t xml:space="preserve">CRE loan </w:t>
            </w:r>
            <w:r w:rsidR="00F723B0">
              <w:rPr>
                <w:rFonts w:cstheme="minorHAnsi"/>
                <w:sz w:val="18"/>
                <w:szCs w:val="18"/>
                <w:lang w:val="en-US"/>
              </w:rPr>
              <w:t xml:space="preserve">granted by the </w:t>
            </w:r>
            <w:r w:rsidRPr="00377A2B">
              <w:rPr>
                <w:rFonts w:cstheme="minorHAnsi"/>
                <w:sz w:val="18"/>
                <w:szCs w:val="18"/>
                <w:lang w:val="en-US"/>
              </w:rPr>
              <w:t>Bank.</w:t>
            </w:r>
            <w:r w:rsidR="00F723B0">
              <w:rPr>
                <w:rFonts w:cstheme="minorHAnsi"/>
                <w:sz w:val="18"/>
                <w:szCs w:val="18"/>
                <w:lang w:val="en-US"/>
              </w:rPr>
              <w:t xml:space="preserve"> </w:t>
            </w:r>
            <w:r w:rsidR="00927EFE">
              <w:rPr>
                <w:rFonts w:cstheme="minorHAnsi"/>
                <w:sz w:val="18"/>
                <w:szCs w:val="18"/>
                <w:lang w:val="en-US"/>
              </w:rPr>
              <w:t xml:space="preserve">For this purpose, </w:t>
            </w:r>
            <w:r w:rsidR="00C71660">
              <w:rPr>
                <w:rFonts w:cstheme="minorHAnsi"/>
                <w:sz w:val="18"/>
                <w:szCs w:val="18"/>
                <w:lang w:val="en-US"/>
              </w:rPr>
              <w:t xml:space="preserve">this field is calculated as </w:t>
            </w:r>
            <w:r w:rsidR="00927EFE">
              <w:rPr>
                <w:rFonts w:cstheme="minorHAnsi"/>
                <w:sz w:val="18"/>
                <w:szCs w:val="18"/>
                <w:lang w:val="en-US"/>
              </w:rPr>
              <w:t xml:space="preserve">the </w:t>
            </w:r>
            <w:r w:rsidR="00C71660">
              <w:rPr>
                <w:rFonts w:cstheme="minorHAnsi"/>
                <w:sz w:val="18"/>
                <w:szCs w:val="18"/>
                <w:lang w:val="en-US"/>
              </w:rPr>
              <w:t>r</w:t>
            </w:r>
            <w:r w:rsidR="00F42E3C" w:rsidRPr="00BE5F3B">
              <w:rPr>
                <w:rFonts w:cstheme="minorHAnsi"/>
                <w:sz w:val="18"/>
                <w:szCs w:val="18"/>
                <w:lang w:val="en-US"/>
              </w:rPr>
              <w:t>atio of net annual rental income divided by the total gross carrying amount which is secured by the CRE property</w:t>
            </w:r>
            <w:r w:rsidR="00C71660">
              <w:rPr>
                <w:rFonts w:cstheme="minorHAnsi"/>
                <w:sz w:val="18"/>
                <w:szCs w:val="18"/>
                <w:lang w:val="en-US"/>
              </w:rPr>
              <w:t xml:space="preserve"> at reference date</w:t>
            </w:r>
            <w:r w:rsidR="00F42E3C">
              <w:rPr>
                <w:rFonts w:cstheme="minorHAnsi"/>
                <w:sz w:val="18"/>
                <w:szCs w:val="18"/>
                <w:lang w:val="en-US"/>
              </w:rPr>
              <w:t>:</w:t>
            </w:r>
          </w:p>
          <w:p w14:paraId="46C422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6D6BB879" w14:textId="3336850E" w:rsidR="00F42E3C" w:rsidRDefault="00F42E3C" w:rsidP="00936776">
            <w:pPr>
              <w:pStyle w:val="ListParagraph"/>
              <w:numPr>
                <w:ilvl w:val="0"/>
                <w:numId w:val="46"/>
              </w:numPr>
              <w:spacing w:after="0"/>
              <w:jc w:val="both"/>
              <w:rPr>
                <w:rFonts w:cstheme="minorHAnsi"/>
                <w:sz w:val="18"/>
                <w:szCs w:val="18"/>
                <w:lang w:val="en-US"/>
              </w:rPr>
            </w:pPr>
            <w:r w:rsidRPr="00E71996">
              <w:rPr>
                <w:rFonts w:cstheme="minorHAnsi"/>
                <w:sz w:val="18"/>
                <w:szCs w:val="18"/>
                <w:lang w:val="en-US"/>
              </w:rPr>
              <w:t xml:space="preserve">‘Net annual rental income’ is the annual rental income accruing from </w:t>
            </w:r>
            <w:r w:rsidR="004A7BFC">
              <w:rPr>
                <w:rFonts w:cstheme="minorHAnsi"/>
                <w:sz w:val="18"/>
                <w:szCs w:val="18"/>
                <w:lang w:val="en-US"/>
              </w:rPr>
              <w:t>renting property</w:t>
            </w:r>
            <w:r w:rsidR="00664383">
              <w:rPr>
                <w:rFonts w:cstheme="minorHAnsi"/>
                <w:sz w:val="18"/>
                <w:szCs w:val="18"/>
                <w:lang w:val="en-US"/>
              </w:rPr>
              <w:t xml:space="preserve"> to tenants or the annual cashflow generated by the conduct of the business, purpose or activity of the owners of the property</w:t>
            </w:r>
            <w:r w:rsidR="007B673E">
              <w:rPr>
                <w:rFonts w:cstheme="minorHAnsi"/>
                <w:sz w:val="18"/>
                <w:szCs w:val="18"/>
                <w:lang w:val="en-US"/>
              </w:rPr>
              <w:t>, net of any taxes and operational expenses to maintain the property’s value and – in the case of cashflow</w:t>
            </w:r>
            <w:r w:rsidR="00E025B8">
              <w:rPr>
                <w:rFonts w:cstheme="minorHAnsi"/>
                <w:sz w:val="18"/>
                <w:szCs w:val="18"/>
                <w:lang w:val="en-US"/>
              </w:rPr>
              <w:t xml:space="preserve"> – adjusted for other costs and benefits directly connected with the use of the property</w:t>
            </w:r>
            <w:r w:rsidRPr="00E71996">
              <w:rPr>
                <w:rFonts w:cstheme="minorHAnsi"/>
                <w:sz w:val="18"/>
                <w:szCs w:val="18"/>
                <w:lang w:val="en-US"/>
              </w:rPr>
              <w:t xml:space="preserve">. </w:t>
            </w:r>
          </w:p>
          <w:p w14:paraId="5C029A03" w14:textId="5E6A9D9D" w:rsidR="00F42E3C" w:rsidRPr="00F42E3C" w:rsidRDefault="00F42E3C" w:rsidP="00936776">
            <w:pPr>
              <w:pStyle w:val="ListParagraph"/>
              <w:numPr>
                <w:ilvl w:val="0"/>
                <w:numId w:val="46"/>
              </w:numPr>
              <w:spacing w:after="0"/>
              <w:jc w:val="both"/>
              <w:rPr>
                <w:rFonts w:cstheme="minorHAnsi"/>
                <w:sz w:val="18"/>
                <w:szCs w:val="18"/>
                <w:lang w:val="en-US"/>
              </w:rPr>
            </w:pPr>
            <w:r w:rsidRPr="00E71996">
              <w:rPr>
                <w:rFonts w:cstheme="minorHAnsi"/>
                <w:sz w:val="18"/>
                <w:szCs w:val="18"/>
                <w:lang w:val="en-US"/>
              </w:rPr>
              <w:t xml:space="preserve">The ‘total gross carrying amount’ </w:t>
            </w:r>
            <w:r w:rsidR="00E41AC6" w:rsidRPr="00E937CB">
              <w:rPr>
                <w:rFonts w:cstheme="minorHAnsi"/>
                <w:sz w:val="18"/>
                <w:szCs w:val="18"/>
                <w:lang w:val="en-US"/>
              </w:rPr>
              <w:t xml:space="preserve">(GRSS_CRRYNG_AMNT_INSTRMNT) </w:t>
            </w:r>
            <w:r w:rsidRPr="00E71996">
              <w:rPr>
                <w:rFonts w:cstheme="minorHAnsi"/>
                <w:sz w:val="18"/>
                <w:szCs w:val="18"/>
                <w:lang w:val="en-US"/>
              </w:rPr>
              <w:t>refer to the value of the loan secured by the property or set of properties.</w:t>
            </w:r>
          </w:p>
        </w:tc>
      </w:tr>
      <w:tr w:rsidR="00F42E3C" w:rsidRPr="0082355F" w14:paraId="35A8A509"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0CC380" w14:textId="77777777" w:rsidR="00F42E3C" w:rsidRPr="00255C9E" w:rsidRDefault="00F42E3C" w:rsidP="00F42E3C">
            <w:pPr>
              <w:rPr>
                <w:b/>
                <w:bCs/>
                <w:sz w:val="18"/>
                <w:szCs w:val="18"/>
                <w:lang w:val="en-US"/>
              </w:rPr>
            </w:pPr>
            <w:r w:rsidRPr="00255C9E">
              <w:rPr>
                <w:b/>
                <w:bCs/>
                <w:sz w:val="18"/>
                <w:szCs w:val="18"/>
                <w:lang w:val="en-US"/>
              </w:rPr>
              <w:t>Applicability</w:t>
            </w:r>
          </w:p>
          <w:p w14:paraId="4EAC79C7" w14:textId="5255B14B" w:rsidR="004B444A" w:rsidRDefault="002F7ADF" w:rsidP="004B444A">
            <w:pPr>
              <w:spacing w:after="0"/>
              <w:jc w:val="both"/>
              <w:rPr>
                <w:rFonts w:ascii="Calibri" w:hAnsi="Calibri" w:cs="Calibri"/>
                <w:sz w:val="18"/>
                <w:szCs w:val="18"/>
                <w:lang w:val="en-US"/>
              </w:rPr>
            </w:pPr>
            <w:r>
              <w:rPr>
                <w:rFonts w:ascii="Calibri" w:hAnsi="Calibri" w:cs="Calibri"/>
                <w:sz w:val="18"/>
                <w:szCs w:val="18"/>
                <w:lang w:val="en-US"/>
              </w:rPr>
              <w:t xml:space="preserve">To report the </w:t>
            </w:r>
            <w:r w:rsidRPr="00E71996">
              <w:rPr>
                <w:rFonts w:cstheme="minorHAnsi"/>
                <w:sz w:val="18"/>
                <w:szCs w:val="18"/>
                <w:lang w:val="en-US"/>
              </w:rPr>
              <w:t xml:space="preserve">‘Net annual rental income’ </w:t>
            </w:r>
            <w:r>
              <w:rPr>
                <w:rFonts w:ascii="Calibri" w:hAnsi="Calibri" w:cs="Calibri"/>
                <w:sz w:val="18"/>
                <w:szCs w:val="18"/>
                <w:lang w:val="en-US"/>
              </w:rPr>
              <w:t>i</w:t>
            </w:r>
            <w:r w:rsidR="004B444A" w:rsidRPr="000B468F">
              <w:rPr>
                <w:rFonts w:ascii="Calibri" w:hAnsi="Calibri" w:cs="Calibri"/>
                <w:sz w:val="18"/>
                <w:szCs w:val="18"/>
                <w:lang w:val="en-US"/>
              </w:rPr>
              <w:t xml:space="preserve">t is recommended to use the information of the last 12 months or </w:t>
            </w:r>
            <w:r w:rsidR="004B444A">
              <w:rPr>
                <w:rFonts w:ascii="Calibri" w:hAnsi="Calibri" w:cs="Calibri"/>
                <w:sz w:val="18"/>
                <w:szCs w:val="18"/>
                <w:lang w:val="en-US"/>
              </w:rPr>
              <w:t xml:space="preserve">else </w:t>
            </w:r>
            <w:r w:rsidR="004B444A" w:rsidRPr="000B468F">
              <w:rPr>
                <w:rFonts w:ascii="Calibri" w:hAnsi="Calibri" w:cs="Calibri"/>
                <w:sz w:val="18"/>
                <w:szCs w:val="18"/>
                <w:lang w:val="en-US"/>
              </w:rPr>
              <w:t>the most recent available</w:t>
            </w:r>
            <w:r w:rsidR="00657B48">
              <w:rPr>
                <w:rFonts w:ascii="Calibri" w:hAnsi="Calibri" w:cs="Calibri"/>
                <w:sz w:val="18"/>
                <w:szCs w:val="18"/>
                <w:lang w:val="en-US"/>
              </w:rPr>
              <w:t xml:space="preserve"> (e.g. last fiscal year)</w:t>
            </w:r>
            <w:r w:rsidR="004B444A" w:rsidRPr="000B468F">
              <w:rPr>
                <w:rFonts w:ascii="Calibri" w:hAnsi="Calibri" w:cs="Calibri"/>
                <w:sz w:val="18"/>
                <w:szCs w:val="18"/>
                <w:lang w:val="en-US"/>
              </w:rPr>
              <w:t>. The information period used must be aligned with the one used to report the DBT_YLD and CRE_YRLY_INCM fields.</w:t>
            </w:r>
          </w:p>
          <w:p w14:paraId="531102FD" w14:textId="77777777" w:rsidR="004B444A" w:rsidRDefault="004B444A" w:rsidP="00F42E3C">
            <w:pPr>
              <w:spacing w:after="0"/>
              <w:jc w:val="both"/>
              <w:rPr>
                <w:rFonts w:cstheme="minorHAnsi"/>
                <w:sz w:val="18"/>
                <w:szCs w:val="18"/>
                <w:lang w:val="en-US"/>
              </w:rPr>
            </w:pPr>
          </w:p>
          <w:p w14:paraId="348A388F" w14:textId="6113E3A4" w:rsidR="00F42E3C" w:rsidRPr="00E80357" w:rsidRDefault="00F42E3C" w:rsidP="00F42E3C">
            <w:pPr>
              <w:spacing w:after="0"/>
              <w:jc w:val="both"/>
              <w:rPr>
                <w:rFonts w:cstheme="minorHAnsi"/>
                <w:sz w:val="18"/>
                <w:szCs w:val="18"/>
                <w:lang w:val="en-US"/>
              </w:rPr>
            </w:pPr>
            <w:r w:rsidRPr="00EE01ED">
              <w:rPr>
                <w:rFonts w:cstheme="minorHAnsi"/>
                <w:sz w:val="18"/>
                <w:szCs w:val="18"/>
                <w:lang w:val="en-US"/>
              </w:rPr>
              <w:t>This data field shall be reported only for CRE instruments</w:t>
            </w:r>
            <w:r>
              <w:rPr>
                <w:rFonts w:cstheme="minorHAnsi"/>
                <w:sz w:val="18"/>
                <w:szCs w:val="18"/>
                <w:lang w:val="en-US"/>
              </w:rPr>
              <w:t>. For Non-CRE instruments “</w:t>
            </w:r>
            <w:r w:rsidRPr="00A421EF">
              <w:rPr>
                <w:rFonts w:ascii="Calibri" w:hAnsi="Calibri" w:cs="Calibri"/>
                <w:color w:val="000000"/>
                <w:sz w:val="18"/>
                <w:szCs w:val="18"/>
                <w:lang w:val="en-US"/>
              </w:rPr>
              <w:t>11111111111</w:t>
            </w:r>
            <w:r>
              <w:rPr>
                <w:rFonts w:ascii="Calibri" w:hAnsi="Calibri" w:cs="Calibri"/>
                <w:color w:val="000000"/>
                <w:sz w:val="18"/>
                <w:szCs w:val="18"/>
                <w:lang w:val="en-US"/>
              </w:rPr>
              <w:t>” must be reported.</w:t>
            </w:r>
          </w:p>
        </w:tc>
      </w:tr>
      <w:tr w:rsidR="00F42E3C" w:rsidRPr="00EA3D17" w14:paraId="1112867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618BF4" w14:textId="77777777" w:rsidR="00F42E3C" w:rsidRDefault="00F42E3C" w:rsidP="00F42E3C">
            <w:pPr>
              <w:rPr>
                <w:b/>
                <w:bCs/>
                <w:sz w:val="18"/>
                <w:szCs w:val="18"/>
                <w:lang w:val="en-US"/>
              </w:rPr>
            </w:pPr>
            <w:r w:rsidRPr="00255C9E">
              <w:rPr>
                <w:b/>
                <w:bCs/>
                <w:sz w:val="18"/>
                <w:szCs w:val="18"/>
                <w:lang w:val="en-US"/>
              </w:rPr>
              <w:t>Link to other concepts</w:t>
            </w:r>
          </w:p>
          <w:p w14:paraId="6EE5C09C" w14:textId="77777777" w:rsidR="00251E13" w:rsidRPr="00BC6E05" w:rsidRDefault="00251E13" w:rsidP="0075283B">
            <w:pPr>
              <w:pStyle w:val="ListParagraph"/>
              <w:numPr>
                <w:ilvl w:val="0"/>
                <w:numId w:val="262"/>
              </w:numPr>
              <w:rPr>
                <w:rFonts w:cstheme="minorHAnsi"/>
                <w:sz w:val="18"/>
                <w:szCs w:val="18"/>
              </w:rPr>
            </w:pPr>
            <w:r w:rsidRPr="00BC6E05">
              <w:rPr>
                <w:rFonts w:cstheme="minorHAnsi"/>
                <w:sz w:val="18"/>
                <w:szCs w:val="18"/>
              </w:rPr>
              <w:t>GRSS_CRRYNG_AMNT_INSTRMNT</w:t>
            </w:r>
          </w:p>
          <w:p w14:paraId="7F1B1661" w14:textId="77777777" w:rsidR="00251E13" w:rsidRPr="00BC6E05" w:rsidRDefault="00251E13" w:rsidP="0075283B">
            <w:pPr>
              <w:pStyle w:val="ListParagraph"/>
              <w:numPr>
                <w:ilvl w:val="0"/>
                <w:numId w:val="262"/>
              </w:numPr>
              <w:rPr>
                <w:sz w:val="18"/>
                <w:szCs w:val="18"/>
                <w:lang w:val="en-US"/>
              </w:rPr>
            </w:pPr>
            <w:r w:rsidRPr="00BC6E05">
              <w:rPr>
                <w:sz w:val="18"/>
                <w:szCs w:val="18"/>
                <w:lang w:val="en-US"/>
              </w:rPr>
              <w:t>CRE_INCM_CRRNCY</w:t>
            </w:r>
          </w:p>
          <w:p w14:paraId="0BC7B1B6" w14:textId="77777777" w:rsidR="00251E13" w:rsidRDefault="00251E13" w:rsidP="0075283B">
            <w:pPr>
              <w:pStyle w:val="ListParagraph"/>
              <w:numPr>
                <w:ilvl w:val="0"/>
                <w:numId w:val="262"/>
              </w:numPr>
              <w:rPr>
                <w:sz w:val="18"/>
                <w:szCs w:val="18"/>
                <w:lang w:val="en-US"/>
              </w:rPr>
            </w:pPr>
            <w:r w:rsidRPr="00BC6E05">
              <w:rPr>
                <w:sz w:val="18"/>
                <w:szCs w:val="18"/>
                <w:lang w:val="en-US"/>
              </w:rPr>
              <w:t>CRE_YRLY_EXPNSS</w:t>
            </w:r>
          </w:p>
          <w:p w14:paraId="6583EC71" w14:textId="3B822B66" w:rsidR="00F42E3C" w:rsidRPr="00251E13" w:rsidRDefault="00251E13" w:rsidP="0075283B">
            <w:pPr>
              <w:pStyle w:val="ListParagraph"/>
              <w:numPr>
                <w:ilvl w:val="0"/>
                <w:numId w:val="262"/>
              </w:numPr>
              <w:rPr>
                <w:sz w:val="18"/>
                <w:szCs w:val="18"/>
                <w:lang w:val="en-US"/>
              </w:rPr>
            </w:pPr>
            <w:r w:rsidRPr="00251E13">
              <w:rPr>
                <w:sz w:val="18"/>
                <w:szCs w:val="18"/>
              </w:rPr>
              <w:t>CRE_YRLY_INCM</w:t>
            </w:r>
          </w:p>
        </w:tc>
      </w:tr>
      <w:tr w:rsidR="00F42E3C" w:rsidRPr="00624088" w14:paraId="208A8850"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4B425" w14:textId="77777777" w:rsidR="00F42E3C" w:rsidRDefault="00F42E3C" w:rsidP="00F42E3C">
            <w:pPr>
              <w:rPr>
                <w:b/>
                <w:bCs/>
                <w:sz w:val="18"/>
                <w:szCs w:val="18"/>
                <w:lang w:val="en-US"/>
              </w:rPr>
            </w:pPr>
            <w:r>
              <w:rPr>
                <w:b/>
                <w:bCs/>
                <w:sz w:val="18"/>
                <w:szCs w:val="18"/>
                <w:lang w:val="en-US"/>
              </w:rPr>
              <w:t>Examples</w:t>
            </w:r>
          </w:p>
          <w:p w14:paraId="0F5DE799" w14:textId="618554FA"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82355F" w14:paraId="35C305D5"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7137D" w14:textId="77777777" w:rsidR="00F42E3C" w:rsidRPr="00255C9E" w:rsidRDefault="00F42E3C" w:rsidP="00F42E3C">
            <w:pPr>
              <w:rPr>
                <w:b/>
                <w:bCs/>
                <w:sz w:val="18"/>
                <w:szCs w:val="18"/>
                <w:lang w:val="en-US"/>
              </w:rPr>
            </w:pPr>
            <w:r w:rsidRPr="00255C9E">
              <w:rPr>
                <w:b/>
                <w:bCs/>
                <w:sz w:val="18"/>
                <w:szCs w:val="18"/>
                <w:lang w:val="en-US"/>
              </w:rPr>
              <w:t>ECB asks for this figure</w:t>
            </w:r>
          </w:p>
          <w:p w14:paraId="6C73E91E" w14:textId="6B69CD80" w:rsidR="00F42E3C" w:rsidRPr="00DB628D" w:rsidRDefault="00AF1F5B" w:rsidP="00F42E3C">
            <w:pPr>
              <w:spacing w:after="0"/>
              <w:rPr>
                <w:rFonts w:ascii="Calibri" w:hAnsi="Calibri" w:cs="Calibri"/>
                <w:sz w:val="18"/>
                <w:szCs w:val="18"/>
                <w:lang w:val="en-US"/>
              </w:rPr>
            </w:pPr>
            <w:r w:rsidRPr="00AF1F5B">
              <w:rPr>
                <w:sz w:val="18"/>
                <w:szCs w:val="18"/>
                <w:lang w:val="en-US"/>
              </w:rPr>
              <w:t>Assess the credit underwriting and monitoring process and repayment capacity of the loan.</w:t>
            </w:r>
          </w:p>
        </w:tc>
      </w:tr>
    </w:tbl>
    <w:p w14:paraId="03CA0603"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88BF830"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B6E363"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E309F"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DC0D9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014A4B"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6006937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BD1437" w14:textId="102F70DA" w:rsidR="00F42E3C" w:rsidRPr="00984C3B" w:rsidRDefault="00F42E3C" w:rsidP="00F42E3C">
            <w:pPr>
              <w:rPr>
                <w:sz w:val="18"/>
                <w:szCs w:val="18"/>
              </w:rPr>
            </w:pPr>
            <w:r>
              <w:rPr>
                <w:sz w:val="18"/>
                <w:szCs w:val="18"/>
                <w:lang w:val="en-US"/>
              </w:rPr>
              <w:lastRenderedPageBreak/>
              <w:t>IN.070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BD6676" w14:textId="683BDFB4" w:rsidR="00F42E3C" w:rsidRPr="00984C3B" w:rsidRDefault="00F42E3C" w:rsidP="00F42E3C">
            <w:pPr>
              <w:rPr>
                <w:sz w:val="18"/>
                <w:szCs w:val="18"/>
                <w:lang w:val="en-US"/>
              </w:rPr>
            </w:pPr>
            <w:r w:rsidRPr="004615FB">
              <w:rPr>
                <w:sz w:val="18"/>
                <w:szCs w:val="18"/>
                <w:lang w:val="en-US"/>
              </w:rPr>
              <w:t>DT_LGL_FNL_MTRTY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108698" w14:textId="517DF953" w:rsidR="00F42E3C" w:rsidRPr="00870360" w:rsidRDefault="00F42E3C" w:rsidP="00AD76B0">
            <w:pPr>
              <w:pStyle w:val="Heading3"/>
              <w:rPr>
                <w:szCs w:val="18"/>
                <w:lang w:val="en-US"/>
              </w:rPr>
            </w:pPr>
            <w:bookmarkStart w:id="544" w:name="_Toc138781294"/>
            <w:r w:rsidRPr="00AD76B0">
              <w:rPr>
                <w:lang w:val="en-US"/>
              </w:rPr>
              <w:t>Legal final maturity date (latest repayment date)</w:t>
            </w:r>
            <w:bookmarkEnd w:id="544"/>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86B3B"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1B8D4B23"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55398A" w14:textId="77777777" w:rsidR="00F42E3C" w:rsidRPr="00255C9E" w:rsidRDefault="00F42E3C" w:rsidP="00F42E3C">
            <w:pPr>
              <w:rPr>
                <w:sz w:val="18"/>
                <w:szCs w:val="18"/>
              </w:rPr>
            </w:pPr>
          </w:p>
        </w:tc>
      </w:tr>
      <w:tr w:rsidR="00F42E3C" w:rsidRPr="00624088" w14:paraId="1949A20E"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D15985"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5A1BFD8" w14:textId="70CAAE4D"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ED58D8">
              <w:rPr>
                <w:rFonts w:cstheme="minorHAnsi"/>
                <w:sz w:val="18"/>
                <w:szCs w:val="18"/>
                <w:lang w:val="en-US"/>
              </w:rPr>
              <w:t xml:space="preserve">The contractual maturity date of the instrument, </w:t>
            </w:r>
            <w:proofErr w:type="gramStart"/>
            <w:r w:rsidRPr="00ED58D8">
              <w:rPr>
                <w:rFonts w:cstheme="minorHAnsi"/>
                <w:sz w:val="18"/>
                <w:szCs w:val="18"/>
                <w:lang w:val="en-US"/>
              </w:rPr>
              <w:t>taking into account</w:t>
            </w:r>
            <w:proofErr w:type="gramEnd"/>
            <w:r w:rsidRPr="00ED58D8">
              <w:rPr>
                <w:rFonts w:cstheme="minorHAnsi"/>
                <w:sz w:val="18"/>
                <w:szCs w:val="18"/>
                <w:lang w:val="en-US"/>
              </w:rPr>
              <w:t xml:space="preserve"> any agreements amending initial contracts. </w:t>
            </w:r>
            <w:r w:rsidRPr="00822083">
              <w:rPr>
                <w:rFonts w:cstheme="minorHAnsi"/>
                <w:sz w:val="18"/>
                <w:szCs w:val="18"/>
                <w:lang w:val="en-US"/>
              </w:rPr>
              <w:t>The legal final maturity date is the date by which any funds drawn under the instrument are contractually to be ultimately paid or repaid and any undrawn funds can no longer be drawn.</w:t>
            </w:r>
            <w:r>
              <w:rPr>
                <w:rFonts w:cstheme="minorHAnsi"/>
                <w:sz w:val="18"/>
                <w:szCs w:val="18"/>
                <w:lang w:val="en-US"/>
              </w:rPr>
              <w:t xml:space="preserve"> This data field</w:t>
            </w:r>
            <w:r w:rsidR="00E33F89">
              <w:rPr>
                <w:rFonts w:cstheme="minorHAnsi"/>
                <w:sz w:val="18"/>
                <w:szCs w:val="18"/>
                <w:lang w:val="en-US"/>
              </w:rPr>
              <w:t xml:space="preserve"> is also reported in </w:t>
            </w:r>
            <w:proofErr w:type="spellStart"/>
            <w:r w:rsidR="00E33F89">
              <w:rPr>
                <w:rFonts w:cstheme="minorHAnsi"/>
                <w:sz w:val="18"/>
                <w:szCs w:val="18"/>
                <w:lang w:val="en-US"/>
              </w:rPr>
              <w:t>Anacredit</w:t>
            </w:r>
            <w:proofErr w:type="spellEnd"/>
            <w:r w:rsidR="00E33F89">
              <w:rPr>
                <w:rFonts w:cstheme="minorHAnsi"/>
                <w:sz w:val="18"/>
                <w:szCs w:val="18"/>
                <w:lang w:val="en-US"/>
              </w:rPr>
              <w:t>.</w:t>
            </w:r>
          </w:p>
        </w:tc>
      </w:tr>
      <w:tr w:rsidR="00F42E3C" w:rsidRPr="0082355F" w14:paraId="30D49A68"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2E50A" w14:textId="77777777" w:rsidR="00F42E3C" w:rsidRPr="00255C9E" w:rsidRDefault="00F42E3C" w:rsidP="00F42E3C">
            <w:pPr>
              <w:rPr>
                <w:b/>
                <w:bCs/>
                <w:sz w:val="18"/>
                <w:szCs w:val="18"/>
                <w:lang w:val="en-US"/>
              </w:rPr>
            </w:pPr>
            <w:r w:rsidRPr="00255C9E">
              <w:rPr>
                <w:b/>
                <w:bCs/>
                <w:sz w:val="18"/>
                <w:szCs w:val="18"/>
                <w:lang w:val="en-US"/>
              </w:rPr>
              <w:t>Applicability</w:t>
            </w:r>
          </w:p>
          <w:p w14:paraId="7164C593"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w:t>
            </w:r>
            <w:r w:rsidRPr="00D61F5C">
              <w:rPr>
                <w:rFonts w:cstheme="minorHAnsi"/>
                <w:sz w:val="18"/>
                <w:szCs w:val="18"/>
                <w:lang w:val="en-US"/>
              </w:rPr>
              <w:t xml:space="preserve">for </w:t>
            </w:r>
            <w:r>
              <w:rPr>
                <w:rFonts w:cstheme="minorHAnsi"/>
                <w:sz w:val="18"/>
                <w:szCs w:val="18"/>
                <w:lang w:val="en-US"/>
              </w:rPr>
              <w:t>instruments</w:t>
            </w:r>
            <w:r w:rsidRPr="00D61F5C">
              <w:rPr>
                <w:rFonts w:cstheme="minorHAnsi"/>
                <w:sz w:val="18"/>
                <w:szCs w:val="18"/>
                <w:lang w:val="en-US"/>
              </w:rPr>
              <w:t xml:space="preserve"> with contractually agreed maturity</w:t>
            </w:r>
            <w:r w:rsidRPr="00F770BC">
              <w:rPr>
                <w:rFonts w:cstheme="minorHAnsi"/>
                <w:sz w:val="18"/>
                <w:szCs w:val="18"/>
                <w:lang w:val="en-US"/>
              </w:rPr>
              <w:t xml:space="preserve">. </w:t>
            </w:r>
          </w:p>
          <w:p w14:paraId="41FC94DC"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11E78A86" w14:textId="77777777" w:rsidR="00E33F89"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Note that certain instruments (e.g. some credit cards,</w:t>
            </w:r>
            <w:r>
              <w:rPr>
                <w:rFonts w:cstheme="minorHAnsi"/>
                <w:sz w:val="18"/>
                <w:szCs w:val="18"/>
                <w:lang w:val="en-US"/>
              </w:rPr>
              <w:t xml:space="preserve"> </w:t>
            </w:r>
            <w:r w:rsidRPr="00ED58D8">
              <w:rPr>
                <w:rFonts w:cstheme="minorHAnsi"/>
                <w:sz w:val="18"/>
                <w:szCs w:val="18"/>
                <w:lang w:val="en-US"/>
              </w:rPr>
              <w:t>revolving credit facilities</w:t>
            </w:r>
            <w:r>
              <w:rPr>
                <w:rFonts w:cstheme="minorHAnsi"/>
                <w:sz w:val="18"/>
                <w:szCs w:val="18"/>
                <w:lang w:val="en-US"/>
              </w:rPr>
              <w:t>,</w:t>
            </w:r>
            <w:r w:rsidRPr="00076D5F">
              <w:rPr>
                <w:rFonts w:cstheme="minorHAnsi"/>
                <w:sz w:val="18"/>
                <w:szCs w:val="18"/>
                <w:lang w:val="en-US"/>
              </w:rPr>
              <w:t xml:space="preserve"> stock lending or open reverse repurchase agreements) have no legal final maturity date defined in the contract owing to the fact that the instruments are of a perpetual nature or have an embedded optionality. Therefore, </w:t>
            </w:r>
            <w:r w:rsidRPr="00076D5F">
              <w:rPr>
                <w:rFonts w:cstheme="minorHAnsi"/>
                <w:b/>
                <w:bCs/>
                <w:sz w:val="18"/>
                <w:szCs w:val="18"/>
                <w:lang w:val="en-US"/>
              </w:rPr>
              <w:t>for instruments with no maturity date, the value “</w:t>
            </w:r>
            <w:r w:rsidRPr="00452358">
              <w:rPr>
                <w:rFonts w:cstheme="minorHAnsi"/>
                <w:b/>
                <w:bCs/>
                <w:sz w:val="18"/>
                <w:szCs w:val="18"/>
                <w:lang w:val="en-US"/>
              </w:rPr>
              <w:t>1111-11-11</w:t>
            </w:r>
            <w:r w:rsidRPr="00076D5F">
              <w:rPr>
                <w:rFonts w:cstheme="minorHAnsi"/>
                <w:b/>
                <w:bCs/>
                <w:sz w:val="18"/>
                <w:szCs w:val="18"/>
                <w:lang w:val="en-US"/>
              </w:rPr>
              <w:t>”</w:t>
            </w:r>
            <w:r w:rsidRPr="00076D5F">
              <w:rPr>
                <w:rFonts w:cstheme="minorHAnsi"/>
                <w:sz w:val="18"/>
                <w:szCs w:val="18"/>
                <w:lang w:val="en-US"/>
              </w:rPr>
              <w:t xml:space="preserve"> is reported.</w:t>
            </w:r>
          </w:p>
          <w:p w14:paraId="7AB9FEE8" w14:textId="77777777" w:rsidR="00E33F89" w:rsidRPr="00076D5F"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76D5F">
              <w:rPr>
                <w:rFonts w:cstheme="minorHAnsi"/>
                <w:sz w:val="18"/>
                <w:szCs w:val="18"/>
                <w:lang w:val="en-US"/>
              </w:rPr>
              <w:t>or instruments repayable on demand or at short notice, the value “</w:t>
            </w:r>
            <w:r w:rsidRPr="00452358">
              <w:rPr>
                <w:rFonts w:cstheme="minorHAnsi"/>
                <w:sz w:val="18"/>
                <w:szCs w:val="18"/>
                <w:lang w:val="en-US"/>
              </w:rPr>
              <w:t>1111-11-11</w:t>
            </w:r>
            <w:r w:rsidRPr="00076D5F">
              <w:rPr>
                <w:rFonts w:cstheme="minorHAnsi"/>
                <w:sz w:val="18"/>
                <w:szCs w:val="18"/>
                <w:lang w:val="en-US"/>
              </w:rPr>
              <w:t xml:space="preserve">” is reported. However, if a legal final maturity date is specified for such instruments, then the date is reported. </w:t>
            </w:r>
          </w:p>
          <w:p w14:paraId="78E84758" w14:textId="4C750E61" w:rsidR="00F42E3C"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By convention, for any debit balances on current accounts with no credit limit, the value “</w:t>
            </w:r>
            <w:r w:rsidRPr="00452358">
              <w:rPr>
                <w:rFonts w:cstheme="minorHAnsi"/>
                <w:sz w:val="18"/>
                <w:szCs w:val="18"/>
                <w:lang w:val="en-US"/>
              </w:rPr>
              <w:t>1111-11-11</w:t>
            </w:r>
            <w:r w:rsidRPr="00076D5F">
              <w:rPr>
                <w:rFonts w:cstheme="minorHAnsi"/>
                <w:sz w:val="18"/>
                <w:szCs w:val="18"/>
                <w:lang w:val="en-US"/>
              </w:rPr>
              <w:t>” is reported as the legal final maturity date.</w:t>
            </w:r>
          </w:p>
          <w:p w14:paraId="52A20475" w14:textId="77777777" w:rsidR="00E33F89" w:rsidRPr="00E33F89" w:rsidRDefault="00E33F89" w:rsidP="00E33F8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34E42E65" w14:textId="0205EFDC" w:rsidR="00F42E3C" w:rsidRPr="00DB628D" w:rsidRDefault="00F42E3C" w:rsidP="00F42E3C">
            <w:pPr>
              <w:spacing w:after="0"/>
              <w:jc w:val="both"/>
              <w:rPr>
                <w:rFonts w:ascii="Calibri" w:hAnsi="Calibri" w:cs="Calibri"/>
                <w:sz w:val="18"/>
                <w:szCs w:val="18"/>
                <w:lang w:val="en-US"/>
              </w:rPr>
            </w:pPr>
            <w:r w:rsidRPr="00822083">
              <w:rPr>
                <w:sz w:val="18"/>
                <w:szCs w:val="18"/>
                <w:lang w:val="en-US"/>
              </w:rPr>
              <w:t>The legal final maturity date may change over the lifetime of an instrument as, by amending the contract, the legal final maturity date may be put forward or backward compared with the date originally set. In such cases, the previously reported legal final maturity date is updated, and the change is duly flagged in the data attributes “forbearance</w:t>
            </w:r>
            <w:r>
              <w:rPr>
                <w:sz w:val="18"/>
                <w:szCs w:val="18"/>
                <w:lang w:val="en-US"/>
              </w:rPr>
              <w:t xml:space="preserve"> </w:t>
            </w:r>
            <w:r w:rsidRPr="00822083">
              <w:rPr>
                <w:sz w:val="18"/>
                <w:szCs w:val="18"/>
                <w:lang w:val="en-US"/>
              </w:rPr>
              <w:t xml:space="preserve">status” and “date of the forbearance status”. However, a change in the legal final maturity date can only be </w:t>
            </w:r>
            <w:proofErr w:type="gramStart"/>
            <w:r w:rsidRPr="00822083">
              <w:rPr>
                <w:sz w:val="18"/>
                <w:szCs w:val="18"/>
                <w:lang w:val="en-US"/>
              </w:rPr>
              <w:t>effected</w:t>
            </w:r>
            <w:proofErr w:type="gramEnd"/>
            <w:r w:rsidRPr="00822083">
              <w:rPr>
                <w:sz w:val="18"/>
                <w:szCs w:val="18"/>
                <w:lang w:val="en-US"/>
              </w:rPr>
              <w:t xml:space="preserve"> by a change in the contract.</w:t>
            </w:r>
          </w:p>
        </w:tc>
      </w:tr>
      <w:tr w:rsidR="00F42E3C" w:rsidRPr="00DB628D" w14:paraId="55EA16F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41C8F0" w14:textId="77777777" w:rsidR="00F42E3C" w:rsidRDefault="00F42E3C" w:rsidP="00F42E3C">
            <w:pPr>
              <w:rPr>
                <w:b/>
                <w:bCs/>
                <w:sz w:val="18"/>
                <w:szCs w:val="18"/>
                <w:lang w:val="en-US"/>
              </w:rPr>
            </w:pPr>
            <w:r w:rsidRPr="00255C9E">
              <w:rPr>
                <w:b/>
                <w:bCs/>
                <w:sz w:val="18"/>
                <w:szCs w:val="18"/>
                <w:lang w:val="en-US"/>
              </w:rPr>
              <w:t>Link to other concepts</w:t>
            </w:r>
          </w:p>
          <w:p w14:paraId="5DB61797"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CNTRCT_ID</w:t>
            </w:r>
          </w:p>
          <w:p w14:paraId="3721A97F"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INSTRMNT_ID</w:t>
            </w:r>
          </w:p>
          <w:p w14:paraId="7B7CD7C5"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DT_ORGNL_MTRTY</w:t>
            </w:r>
          </w:p>
          <w:p w14:paraId="5C7AC849"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DT_FRBRNC_STTS</w:t>
            </w:r>
          </w:p>
          <w:p w14:paraId="5B89F0DC" w14:textId="2A0FDEF7"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F42E3C">
              <w:rPr>
                <w:rFonts w:cstheme="minorHAnsi"/>
                <w:sz w:val="18"/>
                <w:szCs w:val="18"/>
                <w:lang w:val="en-US"/>
              </w:rPr>
              <w:t>FRBRNC_STTS_INSTRMNT</w:t>
            </w:r>
          </w:p>
        </w:tc>
      </w:tr>
      <w:tr w:rsidR="00F42E3C" w:rsidRPr="00624088" w14:paraId="123545CB"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61524E" w14:textId="77777777" w:rsidR="00F42E3C" w:rsidRDefault="00F42E3C" w:rsidP="00F42E3C">
            <w:pPr>
              <w:rPr>
                <w:b/>
                <w:bCs/>
                <w:sz w:val="18"/>
                <w:szCs w:val="18"/>
                <w:lang w:val="en-US"/>
              </w:rPr>
            </w:pPr>
            <w:r>
              <w:rPr>
                <w:b/>
                <w:bCs/>
                <w:sz w:val="18"/>
                <w:szCs w:val="18"/>
                <w:lang w:val="en-US"/>
              </w:rPr>
              <w:t>Examples</w:t>
            </w:r>
          </w:p>
          <w:p w14:paraId="1530F50A" w14:textId="239F2679"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C60BA0" w14:paraId="0F5B1001"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D8BE6"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EE0C10D" w14:textId="39292190" w:rsidR="00F42E3C" w:rsidRPr="00DB628D" w:rsidRDefault="00F42E3C" w:rsidP="00F42E3C">
            <w:pPr>
              <w:spacing w:after="0"/>
              <w:rPr>
                <w:rFonts w:ascii="Calibri" w:hAnsi="Calibri" w:cs="Calibri"/>
                <w:sz w:val="18"/>
                <w:szCs w:val="18"/>
                <w:lang w:val="en-US"/>
              </w:rPr>
            </w:pPr>
            <w:r>
              <w:rPr>
                <w:sz w:val="18"/>
                <w:szCs w:val="18"/>
                <w:lang w:val="en-US"/>
              </w:rPr>
              <w:t>Instrument origination</w:t>
            </w:r>
            <w:r w:rsidR="00E80357">
              <w:rPr>
                <w:sz w:val="18"/>
                <w:szCs w:val="18"/>
                <w:lang w:val="en-US"/>
              </w:rPr>
              <w:t>.</w:t>
            </w:r>
          </w:p>
        </w:tc>
      </w:tr>
    </w:tbl>
    <w:p w14:paraId="6556DF06"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0BE38678"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02D72B"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052F3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20DDA"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0A441B"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27833A3"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AA6816" w14:textId="42BAAE8A" w:rsidR="00F42E3C" w:rsidRPr="00984C3B" w:rsidRDefault="00F42E3C" w:rsidP="00F42E3C">
            <w:pPr>
              <w:rPr>
                <w:sz w:val="18"/>
                <w:szCs w:val="18"/>
              </w:rPr>
            </w:pPr>
            <w:r>
              <w:rPr>
                <w:sz w:val="18"/>
                <w:szCs w:val="18"/>
                <w:lang w:val="en-US"/>
              </w:rPr>
              <w:t>IN.071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7DA33" w14:textId="248ACA53" w:rsidR="00F42E3C" w:rsidRPr="00984C3B" w:rsidRDefault="00F42E3C" w:rsidP="00F42E3C">
            <w:pPr>
              <w:rPr>
                <w:sz w:val="18"/>
                <w:szCs w:val="18"/>
                <w:lang w:val="en-US"/>
              </w:rPr>
            </w:pPr>
            <w:r w:rsidRPr="00D83913">
              <w:rPr>
                <w:sz w:val="18"/>
                <w:szCs w:val="18"/>
                <w:lang w:val="en-US"/>
              </w:rPr>
              <w:t>DT_NXT_INTRST_RT_RST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2AB7F0" w14:textId="0DDDD44B" w:rsidR="00F42E3C" w:rsidRPr="00870360" w:rsidRDefault="00F42E3C" w:rsidP="00AD76B0">
            <w:pPr>
              <w:pStyle w:val="Heading3"/>
              <w:rPr>
                <w:szCs w:val="18"/>
                <w:lang w:val="en-US"/>
              </w:rPr>
            </w:pPr>
            <w:bookmarkStart w:id="545" w:name="_Toc138781295"/>
            <w:r w:rsidRPr="00AD76B0">
              <w:rPr>
                <w:lang w:val="en-US"/>
              </w:rPr>
              <w:t>Next interest rate reset date</w:t>
            </w:r>
            <w:bookmarkEnd w:id="545"/>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2AC2"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6B10E1E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61CD61" w14:textId="77777777" w:rsidR="00F42E3C" w:rsidRPr="00255C9E" w:rsidRDefault="00F42E3C" w:rsidP="00F42E3C">
            <w:pPr>
              <w:rPr>
                <w:sz w:val="18"/>
                <w:szCs w:val="18"/>
              </w:rPr>
            </w:pPr>
          </w:p>
        </w:tc>
      </w:tr>
      <w:tr w:rsidR="00F42E3C" w:rsidRPr="0082355F" w14:paraId="075554F5"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52316B"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253E98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D83913">
              <w:rPr>
                <w:rFonts w:cstheme="minorHAnsi"/>
                <w:sz w:val="18"/>
                <w:szCs w:val="18"/>
                <w:lang w:val="en-US"/>
              </w:rPr>
              <w:t>The date when the next interest rate reset, as defined in Part 3 of Annex I to Regulation (EU) No 1071/2013 (ECB/2013/33), takes place</w:t>
            </w:r>
            <w:r>
              <w:rPr>
                <w:rFonts w:cstheme="minorHAnsi"/>
                <w:sz w:val="18"/>
                <w:szCs w:val="18"/>
                <w:lang w:val="en-US"/>
              </w:rPr>
              <w:t xml:space="preserve">. </w:t>
            </w:r>
            <w:r w:rsidRPr="00D83913">
              <w:rPr>
                <w:rFonts w:cstheme="minorHAnsi"/>
                <w:sz w:val="18"/>
                <w:szCs w:val="18"/>
                <w:lang w:val="en-US"/>
              </w:rPr>
              <w:t xml:space="preserve">An interest rate reset is understood as a change in the interest rate of an instrument which is provided for in the contract. </w:t>
            </w:r>
            <w:r>
              <w:rPr>
                <w:rFonts w:cstheme="minorHAnsi"/>
                <w:sz w:val="18"/>
                <w:szCs w:val="18"/>
                <w:lang w:val="en-US"/>
              </w:rPr>
              <w:t xml:space="preserve">So </w:t>
            </w:r>
            <w:r w:rsidRPr="001C3DF4">
              <w:rPr>
                <w:rFonts w:eastAsiaTheme="majorEastAsia" w:cstheme="minorHAnsi"/>
                <w:i/>
                <w:iCs/>
                <w:sz w:val="18"/>
                <w:szCs w:val="18"/>
                <w:lang w:val="en-US"/>
              </w:rPr>
              <w:t>Next interest rate reset date</w:t>
            </w:r>
            <w:r w:rsidRPr="001C3DF4">
              <w:rPr>
                <w:rFonts w:cstheme="minorHAnsi"/>
                <w:sz w:val="18"/>
                <w:szCs w:val="18"/>
                <w:lang w:val="en-US"/>
              </w:rPr>
              <w:t xml:space="preserve"> indicat</w:t>
            </w:r>
            <w:r>
              <w:rPr>
                <w:rFonts w:cstheme="minorHAnsi"/>
                <w:sz w:val="18"/>
                <w:szCs w:val="18"/>
                <w:lang w:val="en-US"/>
              </w:rPr>
              <w:t>es</w:t>
            </w:r>
            <w:r w:rsidRPr="001C3DF4">
              <w:rPr>
                <w:rFonts w:cstheme="minorHAnsi"/>
                <w:sz w:val="18"/>
                <w:szCs w:val="18"/>
                <w:lang w:val="en-US"/>
              </w:rPr>
              <w:t xml:space="preserve"> the day on which the next change in the interest rate of an instrument as provided in the contract will take place</w:t>
            </w:r>
            <w:r w:rsidRPr="00D83913">
              <w:rPr>
                <w:rFonts w:cstheme="minorHAnsi"/>
                <w:sz w:val="18"/>
                <w:szCs w:val="18"/>
                <w:lang w:val="en-US"/>
              </w:rPr>
              <w: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D6C92E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111FADA5" w14:textId="22AAAC60" w:rsidR="00F42E3C" w:rsidRPr="00F42E3C" w:rsidRDefault="00F42E3C" w:rsidP="00F42E3C">
            <w:pPr>
              <w:widowControl w:val="0"/>
              <w:autoSpaceDE w:val="0"/>
              <w:autoSpaceDN w:val="0"/>
              <w:adjustRightInd w:val="0"/>
              <w:spacing w:after="0" w:line="231" w:lineRule="auto"/>
              <w:ind w:right="53"/>
              <w:jc w:val="both"/>
              <w:rPr>
                <w:sz w:val="18"/>
                <w:szCs w:val="18"/>
                <w:lang w:val="en-US"/>
              </w:rPr>
            </w:pPr>
            <w:r w:rsidRPr="002A0B67">
              <w:rPr>
                <w:sz w:val="18"/>
                <w:szCs w:val="18"/>
                <w:lang w:val="en-US"/>
              </w:rPr>
              <w:t>Instruments subject to an interest rate reset include loans with variable interest rates which are periodically revised in accordance with the evolution of an index, e.g. EURIBOR, loans with interest rates which are revised on a continuous basis, i.e. floating rates, and loans with interest rates which are revisable at the credit institution’s discretion.</w:t>
            </w:r>
          </w:p>
        </w:tc>
      </w:tr>
      <w:tr w:rsidR="00F42E3C" w:rsidRPr="0082355F" w14:paraId="1A83D7CE"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20FD8" w14:textId="77777777" w:rsidR="00F42E3C" w:rsidRPr="00255C9E" w:rsidRDefault="00F42E3C" w:rsidP="00F42E3C">
            <w:pPr>
              <w:rPr>
                <w:b/>
                <w:bCs/>
                <w:sz w:val="18"/>
                <w:szCs w:val="18"/>
                <w:lang w:val="en-US"/>
              </w:rPr>
            </w:pPr>
            <w:r w:rsidRPr="00255C9E">
              <w:rPr>
                <w:b/>
                <w:bCs/>
                <w:sz w:val="18"/>
                <w:szCs w:val="18"/>
                <w:lang w:val="en-US"/>
              </w:rPr>
              <w:t>Applicability</w:t>
            </w:r>
          </w:p>
          <w:p w14:paraId="47968D43" w14:textId="77777777" w:rsidR="00F42E3C" w:rsidRDefault="00F42E3C" w:rsidP="00F42E3C">
            <w:pPr>
              <w:spacing w:after="0"/>
              <w:jc w:val="both"/>
              <w:rPr>
                <w:sz w:val="18"/>
                <w:szCs w:val="18"/>
                <w:lang w:val="en-US"/>
              </w:rPr>
            </w:pPr>
            <w:r>
              <w:rPr>
                <w:sz w:val="18"/>
                <w:szCs w:val="18"/>
                <w:lang w:val="en-US"/>
              </w:rPr>
              <w:t xml:space="preserve">Units shall report this data attribute as DATE value, </w:t>
            </w:r>
            <w:r w:rsidRPr="00D62A54">
              <w:rPr>
                <w:rFonts w:cstheme="minorHAnsi"/>
                <w:sz w:val="18"/>
                <w:szCs w:val="18"/>
                <w:lang w:val="en-US"/>
              </w:rPr>
              <w:t>unless</w:t>
            </w:r>
            <w:r>
              <w:rPr>
                <w:rFonts w:cstheme="minorHAnsi"/>
                <w:sz w:val="18"/>
                <w:szCs w:val="18"/>
                <w:lang w:val="en-US"/>
              </w:rPr>
              <w:t>:</w:t>
            </w:r>
            <w:r>
              <w:rPr>
                <w:sz w:val="18"/>
                <w:szCs w:val="18"/>
                <w:lang w:val="en-US"/>
              </w:rPr>
              <w:t xml:space="preserve"> </w:t>
            </w:r>
          </w:p>
          <w:p w14:paraId="75B61B3A" w14:textId="77777777" w:rsidR="00F42E3C" w:rsidRDefault="00F42E3C" w:rsidP="00F42E3C">
            <w:pPr>
              <w:spacing w:after="0"/>
              <w:jc w:val="both"/>
              <w:rPr>
                <w:sz w:val="18"/>
                <w:szCs w:val="18"/>
                <w:lang w:val="en-US"/>
              </w:rPr>
            </w:pPr>
          </w:p>
          <w:p w14:paraId="663F82BE" w14:textId="77777777" w:rsidR="00F42E3C" w:rsidRPr="00D62A54"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D62A54">
              <w:rPr>
                <w:rFonts w:cstheme="minorHAnsi"/>
                <w:sz w:val="18"/>
                <w:szCs w:val="18"/>
                <w:lang w:val="en-US"/>
              </w:rPr>
              <w:t>n the case of instruments which do not include a contractual agreement to change the interest rate (i.e. the interest rate is not resettable), including overnight loans (one day loans), 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reported. </w:t>
            </w:r>
          </w:p>
          <w:p w14:paraId="2D87AAD6"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62A54">
              <w:rPr>
                <w:rFonts w:cstheme="minorHAnsi"/>
                <w:sz w:val="18"/>
                <w:szCs w:val="18"/>
                <w:lang w:val="en-US"/>
              </w:rPr>
              <w: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also reported when the instrument is not subject to a future interest rate reset, although, the value to be reported is the legal final maturity of the instrument. </w:t>
            </w:r>
            <w:r>
              <w:rPr>
                <w:rFonts w:cstheme="minorHAnsi"/>
                <w:sz w:val="18"/>
                <w:szCs w:val="18"/>
                <w:lang w:val="en-US"/>
              </w:rPr>
              <w:t>S</w:t>
            </w:r>
            <w:r w:rsidRPr="00D62A54">
              <w:rPr>
                <w:rFonts w:cstheme="minorHAnsi"/>
                <w:sz w:val="18"/>
                <w:szCs w:val="18"/>
                <w:lang w:val="en-US"/>
              </w:rPr>
              <w:t>imilarly, in the case of instruments for which the last interest rate reset date has already passed, the value “</w:t>
            </w:r>
            <w:r w:rsidRPr="003718E5">
              <w:rPr>
                <w:rFonts w:ascii="Calibri" w:hAnsi="Calibri" w:cs="Calibri"/>
                <w:color w:val="000000"/>
                <w:sz w:val="18"/>
                <w:szCs w:val="18"/>
                <w:lang w:val="en-US"/>
              </w:rPr>
              <w:t>1111-11-11</w:t>
            </w:r>
            <w:r w:rsidRPr="00D62A54">
              <w:rPr>
                <w:rFonts w:cstheme="minorHAnsi"/>
                <w:sz w:val="18"/>
                <w:szCs w:val="18"/>
                <w:lang w:val="en-US"/>
              </w:rPr>
              <w:t>” is reported</w:t>
            </w:r>
          </w:p>
          <w:p w14:paraId="48B1983A"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C60177">
              <w:rPr>
                <w:rFonts w:cstheme="minorHAnsi"/>
                <w:sz w:val="18"/>
                <w:szCs w:val="18"/>
                <w:lang w:val="en-US"/>
              </w:rPr>
              <w:t>In the case of fixed interest rate instruments if it has been contractually agreed for the entire life of the instrument; in such cases, the value “</w:t>
            </w:r>
            <w:r w:rsidRPr="003718E5">
              <w:rPr>
                <w:rFonts w:ascii="Calibri" w:hAnsi="Calibri" w:cs="Calibri"/>
                <w:color w:val="000000"/>
                <w:sz w:val="18"/>
                <w:szCs w:val="18"/>
                <w:lang w:val="en-US"/>
              </w:rPr>
              <w:t>1111-11-11</w:t>
            </w:r>
            <w:r w:rsidRPr="00C60177">
              <w:rPr>
                <w:rFonts w:cstheme="minorHAnsi"/>
                <w:sz w:val="18"/>
                <w:szCs w:val="18"/>
                <w:lang w:val="en-US"/>
              </w:rPr>
              <w:t xml:space="preserve">” is reported; otherwise </w:t>
            </w:r>
            <w:r>
              <w:rPr>
                <w:rFonts w:cstheme="minorHAnsi"/>
                <w:sz w:val="18"/>
                <w:szCs w:val="18"/>
                <w:lang w:val="en-US"/>
              </w:rPr>
              <w:t xml:space="preserve">if </w:t>
            </w:r>
            <w:r w:rsidRPr="00C60177">
              <w:rPr>
                <w:rFonts w:cstheme="minorHAnsi"/>
                <w:sz w:val="18"/>
                <w:szCs w:val="18"/>
                <w:lang w:val="en-US"/>
              </w:rPr>
              <w:t>interest rate has been contractually fixed only until a specific future date t after which the fixed interest rate can be reset; in such cases, the future date t is reported in this data attribute.</w:t>
            </w:r>
          </w:p>
          <w:p w14:paraId="6029C3A8"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D0DEE81" w14:textId="7595C10B" w:rsidR="00F42E3C" w:rsidRPr="00DB628D" w:rsidRDefault="00F42E3C" w:rsidP="00F42E3C">
            <w:pPr>
              <w:spacing w:after="0"/>
              <w:jc w:val="both"/>
              <w:rPr>
                <w:rFonts w:ascii="Calibri" w:hAnsi="Calibri" w:cs="Calibri"/>
                <w:sz w:val="18"/>
                <w:szCs w:val="18"/>
                <w:lang w:val="en-US"/>
              </w:rPr>
            </w:pPr>
            <w:r w:rsidRPr="00005F4B">
              <w:rPr>
                <w:rFonts w:cstheme="minorHAnsi"/>
                <w:sz w:val="18"/>
                <w:szCs w:val="18"/>
                <w:lang w:val="en-US"/>
              </w:rPr>
              <w:t>Unless “</w:t>
            </w:r>
            <w:r w:rsidRPr="003718E5">
              <w:rPr>
                <w:rFonts w:ascii="Calibri" w:hAnsi="Calibri" w:cs="Calibri"/>
                <w:color w:val="000000"/>
                <w:sz w:val="18"/>
                <w:szCs w:val="18"/>
                <w:lang w:val="en-US"/>
              </w:rPr>
              <w:t>1111-11-11</w:t>
            </w:r>
            <w:r w:rsidRPr="00005F4B">
              <w:rPr>
                <w:rFonts w:cstheme="minorHAnsi"/>
                <w:sz w:val="18"/>
                <w:szCs w:val="18"/>
                <w:lang w:val="en-US"/>
              </w:rPr>
              <w:t>” is reported, the next interest rate reset date should not be earlier than the reporting reference date.</w:t>
            </w:r>
          </w:p>
        </w:tc>
      </w:tr>
      <w:tr w:rsidR="00F42E3C" w:rsidRPr="00DB628D" w14:paraId="4767A9E2"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4A342F"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0D1BB437"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335BBC">
              <w:rPr>
                <w:sz w:val="18"/>
                <w:szCs w:val="18"/>
                <w:lang w:val="en-US"/>
              </w:rPr>
              <w:t>ANNLSD_AGRD_RT</w:t>
            </w:r>
          </w:p>
          <w:p w14:paraId="1D11FE7B" w14:textId="77777777" w:rsidR="00F42E3C" w:rsidRPr="00F42E3C" w:rsidRDefault="00F42E3C" w:rsidP="00936776">
            <w:pPr>
              <w:pStyle w:val="ListParagraph"/>
              <w:numPr>
                <w:ilvl w:val="0"/>
                <w:numId w:val="46"/>
              </w:numPr>
              <w:spacing w:after="0"/>
              <w:jc w:val="both"/>
              <w:rPr>
                <w:rFonts w:ascii="Calibri" w:hAnsi="Calibri" w:cs="Calibri"/>
                <w:sz w:val="18"/>
                <w:szCs w:val="18"/>
                <w:lang w:val="en-US"/>
              </w:rPr>
            </w:pPr>
            <w:r w:rsidRPr="00573202">
              <w:rPr>
                <w:sz w:val="18"/>
                <w:szCs w:val="18"/>
                <w:lang w:val="en-US"/>
              </w:rPr>
              <w:t>DT_LGL_FNL_MTRTY</w:t>
            </w:r>
          </w:p>
          <w:p w14:paraId="67B28A11" w14:textId="270B43DD"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493F7E">
              <w:rPr>
                <w:sz w:val="18"/>
                <w:szCs w:val="18"/>
                <w:lang w:val="en-US"/>
              </w:rPr>
              <w:t>DT_RFRNC</w:t>
            </w:r>
          </w:p>
        </w:tc>
      </w:tr>
      <w:tr w:rsidR="00F42E3C" w:rsidRPr="00624088" w14:paraId="3B7F9F67"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ADB654" w14:textId="77777777" w:rsidR="00F42E3C" w:rsidRDefault="00F42E3C" w:rsidP="00F42E3C">
            <w:pPr>
              <w:rPr>
                <w:b/>
                <w:bCs/>
                <w:sz w:val="18"/>
                <w:szCs w:val="18"/>
                <w:lang w:val="en-US"/>
              </w:rPr>
            </w:pPr>
            <w:r>
              <w:rPr>
                <w:b/>
                <w:bCs/>
                <w:sz w:val="18"/>
                <w:szCs w:val="18"/>
                <w:lang w:val="en-US"/>
              </w:rPr>
              <w:t>Examples</w:t>
            </w:r>
          </w:p>
          <w:p w14:paraId="18D84299" w14:textId="5B387328"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624088" w14:paraId="717626A7"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625B03" w14:textId="77777777" w:rsidR="00F42E3C" w:rsidRPr="00255C9E" w:rsidRDefault="00F42E3C" w:rsidP="00F42E3C">
            <w:pPr>
              <w:rPr>
                <w:b/>
                <w:bCs/>
                <w:sz w:val="18"/>
                <w:szCs w:val="18"/>
                <w:lang w:val="en-US"/>
              </w:rPr>
            </w:pPr>
            <w:r w:rsidRPr="00255C9E">
              <w:rPr>
                <w:b/>
                <w:bCs/>
                <w:sz w:val="18"/>
                <w:szCs w:val="18"/>
                <w:lang w:val="en-US"/>
              </w:rPr>
              <w:t>ECB asks for this figure</w:t>
            </w:r>
          </w:p>
          <w:p w14:paraId="39A45C4F" w14:textId="056F3BBC" w:rsidR="00F42E3C" w:rsidRPr="00DB628D" w:rsidRDefault="00F42E3C" w:rsidP="00F42E3C">
            <w:pPr>
              <w:spacing w:after="0"/>
              <w:rPr>
                <w:rFonts w:ascii="Calibri" w:hAnsi="Calibri" w:cs="Calibri"/>
                <w:sz w:val="18"/>
                <w:szCs w:val="18"/>
                <w:lang w:val="en-US"/>
              </w:rPr>
            </w:pPr>
            <w:r>
              <w:rPr>
                <w:sz w:val="18"/>
                <w:szCs w:val="18"/>
                <w:lang w:val="en-US"/>
              </w:rPr>
              <w:t>Instrument</w:t>
            </w:r>
            <w:r w:rsidRPr="004615FB">
              <w:rPr>
                <w:sz w:val="18"/>
                <w:szCs w:val="18"/>
                <w:lang w:val="en-US"/>
              </w:rPr>
              <w:t xml:space="preserve"> origination</w:t>
            </w:r>
            <w:r w:rsidR="0037616C">
              <w:rPr>
                <w:sz w:val="18"/>
                <w:szCs w:val="18"/>
                <w:lang w:val="en-US"/>
              </w:rPr>
              <w:t>.</w:t>
            </w:r>
          </w:p>
        </w:tc>
      </w:tr>
    </w:tbl>
    <w:p w14:paraId="380DEB26" w14:textId="77777777" w:rsidR="00F42E3C" w:rsidRDefault="00F42E3C"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341"/>
        <w:gridCol w:w="1329"/>
        <w:gridCol w:w="317"/>
        <w:gridCol w:w="512"/>
        <w:gridCol w:w="1162"/>
        <w:gridCol w:w="4140"/>
        <w:gridCol w:w="18"/>
        <w:gridCol w:w="269"/>
        <w:gridCol w:w="984"/>
        <w:gridCol w:w="132"/>
        <w:gridCol w:w="19"/>
        <w:gridCol w:w="21"/>
      </w:tblGrid>
      <w:tr w:rsidR="00F42E3C" w:rsidRPr="00255C9E" w14:paraId="6C7FE8F1" w14:textId="77777777" w:rsidTr="004032BC">
        <w:trPr>
          <w:gridAfter w:val="2"/>
          <w:wAfter w:w="40" w:type="dxa"/>
          <w:trHeight w:val="147"/>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3B95A7"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E8EC00"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B2AF04"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F0FF53"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125C1F73" w14:textId="77777777" w:rsidTr="004032BC">
        <w:trPr>
          <w:gridAfter w:val="2"/>
          <w:wAfter w:w="40" w:type="dxa"/>
          <w:trHeight w:val="419"/>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864EF" w14:textId="30FF854C" w:rsidR="00F42E3C" w:rsidRPr="00984C3B" w:rsidRDefault="00F42E3C" w:rsidP="00F42E3C">
            <w:pPr>
              <w:rPr>
                <w:sz w:val="18"/>
                <w:szCs w:val="18"/>
              </w:rPr>
            </w:pPr>
            <w:r>
              <w:rPr>
                <w:sz w:val="18"/>
                <w:szCs w:val="18"/>
                <w:lang w:val="en-US"/>
              </w:rPr>
              <w:t>IN.072</w:t>
            </w:r>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E4D034" w14:textId="3E69AE9C" w:rsidR="00F42E3C" w:rsidRPr="00984C3B" w:rsidRDefault="00F42E3C" w:rsidP="00F42E3C">
            <w:pPr>
              <w:rPr>
                <w:sz w:val="18"/>
                <w:szCs w:val="18"/>
                <w:lang w:val="en-US"/>
              </w:rPr>
            </w:pPr>
            <w:r w:rsidRPr="003D35C0">
              <w:rPr>
                <w:sz w:val="18"/>
                <w:szCs w:val="18"/>
                <w:lang w:val="en-US"/>
              </w:rPr>
              <w:t>DT_ORGNL_MTRTY</w:t>
            </w:r>
          </w:p>
        </w:tc>
        <w:tc>
          <w:tcPr>
            <w:tcW w:w="442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14619D" w14:textId="301BA5D9" w:rsidR="00F42E3C" w:rsidRPr="00870360" w:rsidRDefault="00F42E3C" w:rsidP="00AD76B0">
            <w:pPr>
              <w:pStyle w:val="Heading3"/>
              <w:rPr>
                <w:szCs w:val="18"/>
                <w:lang w:val="en-US"/>
              </w:rPr>
            </w:pPr>
            <w:bookmarkStart w:id="546" w:name="_Toc138781296"/>
            <w:r w:rsidRPr="00AD76B0">
              <w:rPr>
                <w:lang w:val="en-US"/>
              </w:rPr>
              <w:t>Original contractual maturity date (latest repayment date)</w:t>
            </w:r>
            <w:bookmarkEnd w:id="546"/>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F1A538"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78596EBC" w14:textId="77777777" w:rsidTr="004032BC">
        <w:trPr>
          <w:gridAfter w:val="2"/>
          <w:wAfter w:w="40" w:type="dxa"/>
          <w:trHeight w:val="447"/>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2F4AE7" w14:textId="77777777" w:rsidR="00F42E3C" w:rsidRPr="00255C9E" w:rsidRDefault="00F42E3C" w:rsidP="00F42E3C">
            <w:pPr>
              <w:rPr>
                <w:sz w:val="18"/>
                <w:szCs w:val="18"/>
              </w:rPr>
            </w:pPr>
          </w:p>
        </w:tc>
      </w:tr>
      <w:tr w:rsidR="00F42E3C" w:rsidRPr="0082355F" w14:paraId="63A0DAFB" w14:textId="77777777" w:rsidTr="004032BC">
        <w:trPr>
          <w:gridAfter w:val="2"/>
          <w:wAfter w:w="40" w:type="dxa"/>
          <w:trHeight w:val="24"/>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FCDE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BBBE8FF"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3D35C0">
              <w:rPr>
                <w:rFonts w:cstheme="minorHAnsi"/>
                <w:sz w:val="18"/>
                <w:szCs w:val="18"/>
                <w:lang w:val="en-US"/>
              </w:rPr>
              <w:t>Original contractual maturity date as agreed at the origination of the instrument.</w:t>
            </w:r>
            <w:r>
              <w:rPr>
                <w:rFonts w:cstheme="minorHAnsi"/>
                <w:sz w:val="18"/>
                <w:szCs w:val="18"/>
                <w:lang w:val="en-US"/>
              </w:rPr>
              <w:t xml:space="preserve"> </w:t>
            </w:r>
          </w:p>
          <w:p w14:paraId="42E647B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F21ED7E" w14:textId="7CEFA412"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 xml:space="preserve">The contractual maturity date of the instrument, </w:t>
            </w:r>
            <w:r w:rsidRPr="00AB046D">
              <w:rPr>
                <w:rFonts w:cstheme="minorHAnsi"/>
                <w:b/>
                <w:bCs/>
                <w:sz w:val="18"/>
                <w:szCs w:val="18"/>
                <w:lang w:val="en-US"/>
              </w:rPr>
              <w:t xml:space="preserve">not </w:t>
            </w:r>
            <w:proofErr w:type="gramStart"/>
            <w:r w:rsidRPr="00AB046D">
              <w:rPr>
                <w:rFonts w:cstheme="minorHAnsi"/>
                <w:b/>
                <w:bCs/>
                <w:sz w:val="18"/>
                <w:szCs w:val="18"/>
                <w:lang w:val="en-US"/>
              </w:rPr>
              <w:t>taking into account</w:t>
            </w:r>
            <w:proofErr w:type="gramEnd"/>
            <w:r w:rsidRPr="00AB046D">
              <w:rPr>
                <w:rFonts w:cstheme="minorHAnsi"/>
                <w:b/>
                <w:bCs/>
                <w:sz w:val="18"/>
                <w:szCs w:val="18"/>
                <w:lang w:val="en-US"/>
              </w:rPr>
              <w:t xml:space="preserve"> any agreements amending initial contracts</w:t>
            </w:r>
            <w:r w:rsidRPr="00AB046D">
              <w:rPr>
                <w:rFonts w:cstheme="minorHAnsi"/>
                <w:sz w:val="18"/>
                <w:szCs w:val="18"/>
                <w:lang w:val="en-US"/>
              </w:rPr>
              <w:t>. The legal final maturity date is the date by which any funds drawn under the instrument are contractually to be ultimately paid or repaid and any undrawn funds can no longer be drawn.</w:t>
            </w:r>
          </w:p>
        </w:tc>
      </w:tr>
      <w:tr w:rsidR="00F42E3C" w:rsidRPr="0082355F" w14:paraId="4AA9A8F1" w14:textId="77777777" w:rsidTr="004032BC">
        <w:trPr>
          <w:gridAfter w:val="2"/>
          <w:wAfter w:w="40" w:type="dxa"/>
          <w:trHeight w:val="391"/>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C3E3EA" w14:textId="77777777" w:rsidR="00F42E3C" w:rsidRPr="00255C9E" w:rsidRDefault="00F42E3C" w:rsidP="00F42E3C">
            <w:pPr>
              <w:rPr>
                <w:b/>
                <w:bCs/>
                <w:sz w:val="18"/>
                <w:szCs w:val="18"/>
                <w:lang w:val="en-US"/>
              </w:rPr>
            </w:pPr>
            <w:r w:rsidRPr="00255C9E">
              <w:rPr>
                <w:b/>
                <w:bCs/>
                <w:sz w:val="18"/>
                <w:szCs w:val="18"/>
                <w:lang w:val="en-US"/>
              </w:rPr>
              <w:t>Applicability</w:t>
            </w:r>
          </w:p>
          <w:p w14:paraId="7D305BA9"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Units shall provide this data attribute for instruments with contractually agreed maturity</w:t>
            </w:r>
            <w:r>
              <w:rPr>
                <w:rFonts w:cstheme="minorHAnsi"/>
                <w:sz w:val="18"/>
                <w:szCs w:val="18"/>
                <w:lang w:val="en-US"/>
              </w:rPr>
              <w:t xml:space="preserve"> </w:t>
            </w:r>
            <w:r w:rsidRPr="003D35C0">
              <w:rPr>
                <w:rFonts w:cstheme="minorHAnsi"/>
                <w:sz w:val="18"/>
                <w:szCs w:val="18"/>
                <w:lang w:val="en-US"/>
              </w:rPr>
              <w:t>at the origination of the instrument</w:t>
            </w:r>
            <w:r w:rsidRPr="00AB046D">
              <w:rPr>
                <w:rFonts w:cstheme="minorHAnsi"/>
                <w:sz w:val="18"/>
                <w:szCs w:val="18"/>
                <w:lang w:val="en-US"/>
              </w:rPr>
              <w:t xml:space="preserve">. </w:t>
            </w:r>
          </w:p>
          <w:p w14:paraId="43395423"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095D925E" w14:textId="77777777" w:rsidR="00E33F89" w:rsidRPr="00AB046D"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Note that certain instruments (e.g. some credit cards, revolving credit facilities, stock lending or open reverse repurchase agreements) have no legal final maturity date defined in the contract owing to the fact that the instruments are of a perpetual nature or have an embedded optionality. Therefore, for instruments with no maturity date, the value “</w:t>
            </w:r>
            <w:r w:rsidRPr="009179A8">
              <w:rPr>
                <w:rFonts w:ascii="Calibri" w:hAnsi="Calibri" w:cs="Calibri"/>
                <w:color w:val="000000"/>
                <w:sz w:val="18"/>
                <w:szCs w:val="18"/>
                <w:lang w:val="en-US"/>
              </w:rPr>
              <w:t>1111-11-11</w:t>
            </w:r>
            <w:r w:rsidRPr="00AB046D">
              <w:rPr>
                <w:rFonts w:cstheme="minorHAnsi"/>
                <w:sz w:val="18"/>
                <w:szCs w:val="18"/>
                <w:lang w:val="en-US"/>
              </w:rPr>
              <w:t>” is reported.</w:t>
            </w:r>
          </w:p>
          <w:p w14:paraId="65C4D6D8" w14:textId="77777777" w:rsidR="00E33F89" w:rsidRPr="00AB046D"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For instruments repayable on demand or at short notice, the value “</w:t>
            </w:r>
            <w:r w:rsidRPr="009179A8">
              <w:rPr>
                <w:rFonts w:ascii="Calibri" w:hAnsi="Calibri" w:cs="Calibri"/>
                <w:color w:val="000000"/>
                <w:sz w:val="18"/>
                <w:szCs w:val="18"/>
                <w:lang w:val="en-US"/>
              </w:rPr>
              <w:t>1111-11-11</w:t>
            </w:r>
            <w:r w:rsidRPr="00AB046D">
              <w:rPr>
                <w:rFonts w:cstheme="minorHAnsi"/>
                <w:sz w:val="18"/>
                <w:szCs w:val="18"/>
                <w:lang w:val="en-US"/>
              </w:rPr>
              <w:t xml:space="preserve">” is reported. </w:t>
            </w:r>
          </w:p>
          <w:p w14:paraId="3C48A9DF" w14:textId="4B730D3C" w:rsidR="00F42E3C" w:rsidRPr="00F42E3C" w:rsidRDefault="00E33F89" w:rsidP="00936776">
            <w:pPr>
              <w:pStyle w:val="ListParagraph"/>
              <w:widowControl w:val="0"/>
              <w:numPr>
                <w:ilvl w:val="0"/>
                <w:numId w:val="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AB046D">
              <w:rPr>
                <w:rFonts w:cstheme="minorHAnsi"/>
                <w:sz w:val="18"/>
                <w:szCs w:val="18"/>
                <w:lang w:val="en-US"/>
              </w:rPr>
              <w:t>or any debit balances on current accounts with no credit limit, the value “</w:t>
            </w:r>
            <w:r w:rsidRPr="009179A8">
              <w:rPr>
                <w:rFonts w:ascii="Calibri" w:hAnsi="Calibri" w:cs="Calibri"/>
                <w:color w:val="000000"/>
                <w:sz w:val="18"/>
                <w:szCs w:val="18"/>
                <w:lang w:val="en-US"/>
              </w:rPr>
              <w:t>1111-11-11</w:t>
            </w:r>
            <w:r w:rsidRPr="00AB046D">
              <w:rPr>
                <w:rFonts w:cstheme="minorHAnsi"/>
                <w:sz w:val="18"/>
                <w:szCs w:val="18"/>
                <w:lang w:val="en-US"/>
              </w:rPr>
              <w:t>” is reported as the legal final maturity date.</w:t>
            </w:r>
          </w:p>
        </w:tc>
      </w:tr>
      <w:tr w:rsidR="00F42E3C" w:rsidRPr="00DB628D" w14:paraId="31020FE6" w14:textId="77777777" w:rsidTr="004032BC">
        <w:trPr>
          <w:gridAfter w:val="2"/>
          <w:wAfter w:w="40" w:type="dxa"/>
          <w:trHeight w:val="569"/>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AE3354" w14:textId="77777777" w:rsidR="00F42E3C" w:rsidRDefault="00F42E3C" w:rsidP="00F42E3C">
            <w:pPr>
              <w:rPr>
                <w:b/>
                <w:bCs/>
                <w:sz w:val="18"/>
                <w:szCs w:val="18"/>
                <w:lang w:val="en-US"/>
              </w:rPr>
            </w:pPr>
            <w:r w:rsidRPr="00255C9E">
              <w:rPr>
                <w:b/>
                <w:bCs/>
                <w:sz w:val="18"/>
                <w:szCs w:val="18"/>
                <w:lang w:val="en-US"/>
              </w:rPr>
              <w:t>Link to other concepts</w:t>
            </w:r>
          </w:p>
          <w:p w14:paraId="4ED3DE40" w14:textId="1CF3DACF" w:rsidR="00F42E3C" w:rsidRPr="0004661B" w:rsidRDefault="00F42E3C" w:rsidP="00936776">
            <w:pPr>
              <w:pStyle w:val="ListParagraph"/>
              <w:numPr>
                <w:ilvl w:val="0"/>
                <w:numId w:val="46"/>
              </w:numPr>
              <w:spacing w:after="0"/>
              <w:jc w:val="both"/>
              <w:rPr>
                <w:rFonts w:ascii="Calibri" w:hAnsi="Calibri" w:cs="Calibri"/>
                <w:sz w:val="18"/>
                <w:szCs w:val="18"/>
                <w:lang w:val="en-US"/>
              </w:rPr>
            </w:pPr>
            <w:r w:rsidRPr="00AB046D">
              <w:rPr>
                <w:rFonts w:cstheme="minorHAnsi"/>
                <w:sz w:val="18"/>
                <w:szCs w:val="18"/>
                <w:lang w:val="en-US"/>
              </w:rPr>
              <w:t>DT_LGL_FNL_MTRTY</w:t>
            </w:r>
          </w:p>
        </w:tc>
      </w:tr>
      <w:tr w:rsidR="00F42E3C" w:rsidRPr="00624088" w14:paraId="4C989395" w14:textId="77777777" w:rsidTr="004032BC">
        <w:trPr>
          <w:gridAfter w:val="2"/>
          <w:wAfter w:w="40" w:type="dxa"/>
          <w:trHeight w:val="386"/>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41959FA" w14:textId="77777777" w:rsidR="00F42E3C" w:rsidRDefault="00F42E3C" w:rsidP="00F42E3C">
            <w:pPr>
              <w:rPr>
                <w:b/>
                <w:bCs/>
                <w:sz w:val="18"/>
                <w:szCs w:val="18"/>
                <w:lang w:val="en-US"/>
              </w:rPr>
            </w:pPr>
            <w:r>
              <w:rPr>
                <w:b/>
                <w:bCs/>
                <w:sz w:val="18"/>
                <w:szCs w:val="18"/>
                <w:lang w:val="en-US"/>
              </w:rPr>
              <w:t>Examples</w:t>
            </w:r>
          </w:p>
          <w:p w14:paraId="3B9DCB20" w14:textId="77777777" w:rsidR="00F42E3C" w:rsidRPr="00AD6B17"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p w14:paraId="2E45F36E" w14:textId="521E0101"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624088" w14:paraId="52F4EAAA" w14:textId="77777777" w:rsidTr="004032BC">
        <w:trPr>
          <w:gridAfter w:val="2"/>
          <w:wAfter w:w="40" w:type="dxa"/>
          <w:trHeight w:val="244"/>
        </w:trPr>
        <w:tc>
          <w:tcPr>
            <w:tcW w:w="10055"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8734E5"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7892248" w14:textId="03458776"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r w:rsidR="00E62629" w14:paraId="40C48BC3" w14:textId="77777777" w:rsidTr="004032BC">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9E1D0"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7"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18C0FA"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4"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B01D8D"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gridSpan w:val="5"/>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6A5ED3"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2E702753" w14:textId="77777777" w:rsidTr="004032BC">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290C7" w14:textId="77777777" w:rsidR="00E62629" w:rsidRDefault="00E62629" w:rsidP="007A7A79">
            <w:pPr>
              <w:rPr>
                <w:sz w:val="18"/>
                <w:szCs w:val="18"/>
              </w:rPr>
            </w:pPr>
            <w:r w:rsidRPr="00160F36">
              <w:rPr>
                <w:sz w:val="18"/>
                <w:szCs w:val="18"/>
              </w:rPr>
              <w:lastRenderedPageBreak/>
              <w:t>IN.</w:t>
            </w:r>
            <w:r>
              <w:rPr>
                <w:sz w:val="18"/>
                <w:szCs w:val="18"/>
              </w:rPr>
              <w:t>073</w:t>
            </w:r>
          </w:p>
        </w:tc>
        <w:tc>
          <w:tcPr>
            <w:tcW w:w="1987"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E9136F" w14:textId="77777777" w:rsidR="00E62629" w:rsidRDefault="00E62629" w:rsidP="007A7A79">
            <w:pPr>
              <w:rPr>
                <w:sz w:val="18"/>
                <w:szCs w:val="18"/>
                <w:lang w:val="en-US"/>
              </w:rPr>
            </w:pPr>
            <w:r w:rsidRPr="003A5BC4">
              <w:rPr>
                <w:sz w:val="18"/>
                <w:szCs w:val="18"/>
                <w:lang w:val="en-US"/>
              </w:rPr>
              <w:t>IFRS9_BHVRL_MTRTY</w:t>
            </w:r>
          </w:p>
        </w:tc>
        <w:tc>
          <w:tcPr>
            <w:tcW w:w="5814"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9B6DCE" w14:textId="77777777" w:rsidR="00E62629" w:rsidRDefault="00E62629" w:rsidP="007A7A79">
            <w:pPr>
              <w:pStyle w:val="Heading3"/>
            </w:pPr>
            <w:bookmarkStart w:id="547" w:name="_Toc77938913"/>
            <w:bookmarkStart w:id="548" w:name="_Toc82599611"/>
            <w:bookmarkStart w:id="549" w:name="_Toc138781297"/>
            <w:proofErr w:type="spellStart"/>
            <w:r w:rsidRPr="00341E1D">
              <w:t>Behavioural</w:t>
            </w:r>
            <w:proofErr w:type="spellEnd"/>
            <w:r w:rsidRPr="00341E1D">
              <w:t xml:space="preserve"> </w:t>
            </w:r>
            <w:proofErr w:type="spellStart"/>
            <w:r w:rsidRPr="00341E1D">
              <w:t>maturity</w:t>
            </w:r>
            <w:bookmarkEnd w:id="547"/>
            <w:bookmarkEnd w:id="548"/>
            <w:bookmarkEnd w:id="549"/>
            <w:proofErr w:type="spellEnd"/>
          </w:p>
        </w:tc>
        <w:tc>
          <w:tcPr>
            <w:tcW w:w="1422"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D04190" w14:textId="77777777" w:rsidR="00E62629" w:rsidRDefault="00E62629" w:rsidP="007A7A79">
            <w:pPr>
              <w:rPr>
                <w:sz w:val="18"/>
                <w:szCs w:val="18"/>
              </w:rPr>
            </w:pPr>
            <w:proofErr w:type="spellStart"/>
            <w:r>
              <w:rPr>
                <w:sz w:val="18"/>
                <w:szCs w:val="18"/>
              </w:rPr>
              <w:t>Risks</w:t>
            </w:r>
            <w:proofErr w:type="spellEnd"/>
          </w:p>
        </w:tc>
      </w:tr>
      <w:tr w:rsidR="00E62629" w14:paraId="10908042" w14:textId="77777777" w:rsidTr="004032BC">
        <w:trPr>
          <w:trHeight w:val="195"/>
        </w:trPr>
        <w:tc>
          <w:tcPr>
            <w:tcW w:w="10095" w:type="dxa"/>
            <w:gridSpan w:val="1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FA1784A" w14:textId="77777777" w:rsidR="00E62629" w:rsidRDefault="00E62629" w:rsidP="007A7A79"/>
        </w:tc>
      </w:tr>
      <w:tr w:rsidR="00E62629" w:rsidRPr="0082355F" w14:paraId="24F20951" w14:textId="77777777" w:rsidTr="004032BC">
        <w:trPr>
          <w:trHeight w:val="90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295217F" w14:textId="77777777" w:rsidR="00E62629" w:rsidRDefault="00E62629" w:rsidP="007A7A79">
            <w:pPr>
              <w:rPr>
                <w:b/>
                <w:bCs/>
                <w:sz w:val="18"/>
                <w:szCs w:val="18"/>
                <w:lang w:val="en-US"/>
              </w:rPr>
            </w:pPr>
            <w:r>
              <w:rPr>
                <w:b/>
                <w:bCs/>
                <w:sz w:val="18"/>
                <w:szCs w:val="18"/>
                <w:lang w:val="en-US"/>
              </w:rPr>
              <w:t>Definition</w:t>
            </w:r>
          </w:p>
          <w:p w14:paraId="7E32BD7B" w14:textId="77777777" w:rsidR="00E62629" w:rsidRDefault="00E62629" w:rsidP="007A7A79">
            <w:pPr>
              <w:jc w:val="both"/>
              <w:rPr>
                <w:sz w:val="18"/>
                <w:szCs w:val="18"/>
                <w:lang w:val="en-US"/>
              </w:rPr>
            </w:pPr>
            <w:r w:rsidRPr="00341E1D">
              <w:rPr>
                <w:sz w:val="18"/>
                <w:szCs w:val="18"/>
                <w:lang w:val="en-US"/>
              </w:rPr>
              <w:t>Th</w:t>
            </w:r>
            <w:r>
              <w:rPr>
                <w:sz w:val="18"/>
                <w:szCs w:val="18"/>
                <w:lang w:val="en-US"/>
              </w:rPr>
              <w:t>is data attribute refers to the</w:t>
            </w:r>
            <w:r w:rsidRPr="00341E1D">
              <w:rPr>
                <w:sz w:val="18"/>
                <w:szCs w:val="18"/>
                <w:lang w:val="en-US"/>
              </w:rPr>
              <w:t xml:space="preserve"> estimated residual maturity</w:t>
            </w:r>
            <w:r>
              <w:rPr>
                <w:sz w:val="18"/>
                <w:szCs w:val="18"/>
                <w:lang w:val="en-US"/>
              </w:rPr>
              <w:t xml:space="preserve">, which </w:t>
            </w:r>
            <w:r w:rsidRPr="00341E1D">
              <w:rPr>
                <w:sz w:val="18"/>
                <w:szCs w:val="18"/>
                <w:lang w:val="en-US"/>
              </w:rPr>
              <w:t xml:space="preserve">is the time that elapses between the reference date and the expected end of the lifetime of the instrument. The maturity shall be reported in months. </w:t>
            </w:r>
          </w:p>
          <w:p w14:paraId="7B9C084C" w14:textId="77777777" w:rsidR="00E62629" w:rsidRDefault="00E62629" w:rsidP="007A7A79">
            <w:pPr>
              <w:jc w:val="both"/>
              <w:rPr>
                <w:sz w:val="18"/>
                <w:szCs w:val="18"/>
                <w:lang w:val="en-US"/>
              </w:rPr>
            </w:pPr>
            <w:r>
              <w:rPr>
                <w:sz w:val="18"/>
                <w:szCs w:val="18"/>
                <w:lang w:val="en-US"/>
              </w:rPr>
              <w:t>This estimated maturity is the one to be used when calculating lifetime Expected Credit Losses.</w:t>
            </w:r>
          </w:p>
          <w:p w14:paraId="2BF74C1D" w14:textId="77777777" w:rsidR="00E62629" w:rsidRPr="00341E1D" w:rsidRDefault="00E62629" w:rsidP="007A7A79">
            <w:pPr>
              <w:jc w:val="both"/>
              <w:rPr>
                <w:sz w:val="18"/>
                <w:szCs w:val="18"/>
                <w:lang w:val="en-US"/>
              </w:rPr>
            </w:pPr>
            <w:r>
              <w:rPr>
                <w:sz w:val="18"/>
                <w:szCs w:val="18"/>
                <w:lang w:val="en-US"/>
              </w:rPr>
              <w:t xml:space="preserve">To this end, in order to determine the </w:t>
            </w:r>
            <w:r w:rsidRPr="00C05EB3">
              <w:rPr>
                <w:sz w:val="18"/>
                <w:szCs w:val="18"/>
                <w:lang w:val="en-GB"/>
              </w:rPr>
              <w:t>behavioural</w:t>
            </w:r>
            <w:r>
              <w:rPr>
                <w:sz w:val="18"/>
                <w:szCs w:val="18"/>
                <w:lang w:val="en-US"/>
              </w:rPr>
              <w:t xml:space="preserve"> maturity, Units shall consider the criteria below:</w:t>
            </w:r>
          </w:p>
          <w:p w14:paraId="492FBBCB" w14:textId="77777777" w:rsidR="00E62629" w:rsidRPr="00E64AFF" w:rsidRDefault="00E62629" w:rsidP="0075283B">
            <w:pPr>
              <w:pStyle w:val="ListParagraph"/>
              <w:numPr>
                <w:ilvl w:val="0"/>
                <w:numId w:val="221"/>
              </w:numPr>
              <w:rPr>
                <w:sz w:val="18"/>
                <w:szCs w:val="18"/>
                <w:lang w:val="en-US"/>
              </w:rPr>
            </w:pPr>
            <w:proofErr w:type="spellStart"/>
            <w:r>
              <w:rPr>
                <w:sz w:val="18"/>
                <w:szCs w:val="18"/>
                <w:lang w:val="en-US"/>
              </w:rPr>
              <w:t>Behavioural</w:t>
            </w:r>
            <w:proofErr w:type="spellEnd"/>
            <w:r>
              <w:rPr>
                <w:sz w:val="18"/>
                <w:szCs w:val="18"/>
                <w:lang w:val="en-US"/>
              </w:rPr>
              <w:t xml:space="preserve"> maturity is the m</w:t>
            </w:r>
            <w:r w:rsidRPr="007D7DD1">
              <w:rPr>
                <w:sz w:val="18"/>
                <w:szCs w:val="18"/>
                <w:lang w:val="en-US"/>
              </w:rPr>
              <w:t xml:space="preserve">aximum contractual period over which the entity is exposed to credit risk. </w:t>
            </w:r>
            <w:r w:rsidRPr="00E64AFF">
              <w:rPr>
                <w:sz w:val="18"/>
                <w:szCs w:val="18"/>
                <w:lang w:val="en-US"/>
              </w:rPr>
              <w:t xml:space="preserve">For loan commitments and financial guarantee contracts this is the maximum period over which </w:t>
            </w:r>
            <w:r>
              <w:rPr>
                <w:sz w:val="18"/>
                <w:szCs w:val="18"/>
                <w:lang w:val="en-US"/>
              </w:rPr>
              <w:t xml:space="preserve">the Unit </w:t>
            </w:r>
            <w:r w:rsidRPr="00E64AFF">
              <w:rPr>
                <w:sz w:val="18"/>
                <w:szCs w:val="18"/>
                <w:lang w:val="en-US"/>
              </w:rPr>
              <w:t>has a present contractual obligation.</w:t>
            </w:r>
          </w:p>
          <w:p w14:paraId="47442A9F" w14:textId="77777777" w:rsidR="00E62629" w:rsidRDefault="00E62629" w:rsidP="0075283B">
            <w:pPr>
              <w:pStyle w:val="ListParagraph"/>
              <w:numPr>
                <w:ilvl w:val="0"/>
                <w:numId w:val="221"/>
              </w:numPr>
              <w:jc w:val="both"/>
              <w:rPr>
                <w:sz w:val="18"/>
                <w:szCs w:val="18"/>
                <w:lang w:val="en-US"/>
              </w:rPr>
            </w:pPr>
            <w:r w:rsidRPr="002247C4">
              <w:rPr>
                <w:sz w:val="18"/>
                <w:szCs w:val="18"/>
                <w:lang w:val="en-US"/>
              </w:rPr>
              <w:t>Only for those financial instruments which include both a loan and an undrawn commitment component</w:t>
            </w:r>
            <w:r>
              <w:rPr>
                <w:sz w:val="18"/>
                <w:szCs w:val="18"/>
                <w:lang w:val="en-US"/>
              </w:rPr>
              <w:t xml:space="preserve"> (e.g. revolving credit facilities such as credit cards and overdrafts)</w:t>
            </w:r>
            <w:r w:rsidRPr="002247C4">
              <w:rPr>
                <w:sz w:val="18"/>
                <w:szCs w:val="18"/>
                <w:lang w:val="en-US"/>
              </w:rPr>
              <w:t>, the Unit shall consider the period that it is exposed to credit risk beyond the maximum contractual period if (and only if) the Unit’s contractual ability to demand repayment and cancel the undrawn commitment does not limit the Unit’s exposure to credit losses to the contractual notice period. The period to consider is the maximum period that the entity is exposed to credit risk and expected credit losses would not be mitigated by credit risk management actions.</w:t>
            </w:r>
          </w:p>
          <w:p w14:paraId="1D23E15E" w14:textId="77777777" w:rsidR="00E62629" w:rsidRPr="002247C4" w:rsidRDefault="00E62629" w:rsidP="007A7A79">
            <w:pPr>
              <w:pStyle w:val="ListParagraph"/>
              <w:jc w:val="both"/>
              <w:rPr>
                <w:sz w:val="18"/>
                <w:szCs w:val="18"/>
                <w:lang w:val="en-US"/>
              </w:rPr>
            </w:pPr>
            <w:r w:rsidRPr="002247C4">
              <w:rPr>
                <w:sz w:val="18"/>
                <w:szCs w:val="18"/>
                <w:lang w:val="en-US"/>
              </w:rPr>
              <w:t xml:space="preserve">When determining the period over which the Unit is expected to be exposed to credit risk, </w:t>
            </w:r>
            <w:r>
              <w:rPr>
                <w:sz w:val="18"/>
                <w:szCs w:val="18"/>
                <w:lang w:val="en-US"/>
              </w:rPr>
              <w:t>it</w:t>
            </w:r>
            <w:r w:rsidRPr="002247C4">
              <w:rPr>
                <w:sz w:val="18"/>
                <w:szCs w:val="18"/>
                <w:lang w:val="en-US"/>
              </w:rPr>
              <w:t xml:space="preserve"> should consider factors such as historical information and experience about: </w:t>
            </w:r>
          </w:p>
          <w:p w14:paraId="04899131" w14:textId="77777777" w:rsidR="00E62629" w:rsidRDefault="00E62629" w:rsidP="0075283B">
            <w:pPr>
              <w:pStyle w:val="ListParagraph"/>
              <w:numPr>
                <w:ilvl w:val="0"/>
                <w:numId w:val="220"/>
              </w:numPr>
              <w:jc w:val="both"/>
              <w:rPr>
                <w:sz w:val="18"/>
                <w:szCs w:val="18"/>
                <w:lang w:val="en-US"/>
              </w:rPr>
            </w:pPr>
            <w:r w:rsidRPr="00B06BAB">
              <w:rPr>
                <w:sz w:val="18"/>
                <w:szCs w:val="18"/>
                <w:lang w:val="en-US"/>
              </w:rPr>
              <w:t xml:space="preserve">the period over which the entity was exposed to credit risk on similar financial instruments; </w:t>
            </w:r>
          </w:p>
          <w:p w14:paraId="2C93C790" w14:textId="77777777" w:rsidR="00E62629" w:rsidRDefault="00E62629" w:rsidP="0075283B">
            <w:pPr>
              <w:pStyle w:val="ListParagraph"/>
              <w:numPr>
                <w:ilvl w:val="0"/>
                <w:numId w:val="220"/>
              </w:numPr>
              <w:jc w:val="both"/>
              <w:rPr>
                <w:sz w:val="18"/>
                <w:szCs w:val="18"/>
                <w:lang w:val="en-US"/>
              </w:rPr>
            </w:pPr>
            <w:r w:rsidRPr="00B06BAB">
              <w:rPr>
                <w:sz w:val="18"/>
                <w:szCs w:val="18"/>
                <w:lang w:val="en-US"/>
              </w:rPr>
              <w:t xml:space="preserve">the length of time for related defaults to occur following a significant increase in credit risk; and </w:t>
            </w:r>
          </w:p>
          <w:p w14:paraId="3C5BB315" w14:textId="77777777" w:rsidR="00E62629" w:rsidRPr="00B06BAB" w:rsidRDefault="00E62629" w:rsidP="0075283B">
            <w:pPr>
              <w:pStyle w:val="ListParagraph"/>
              <w:numPr>
                <w:ilvl w:val="0"/>
                <w:numId w:val="220"/>
              </w:numPr>
              <w:jc w:val="both"/>
              <w:rPr>
                <w:sz w:val="18"/>
                <w:szCs w:val="18"/>
                <w:lang w:val="en-US"/>
              </w:rPr>
            </w:pPr>
            <w:r w:rsidRPr="00B06BAB">
              <w:rPr>
                <w:sz w:val="18"/>
                <w:szCs w:val="18"/>
                <w:lang w:val="en-US"/>
              </w:rPr>
              <w:t xml:space="preserve">the credit risk management actions that an entity expects to take once the credit risk on the financial instrument has increased </w:t>
            </w:r>
          </w:p>
        </w:tc>
      </w:tr>
      <w:tr w:rsidR="00E62629" w:rsidRPr="0082355F" w14:paraId="30C11F92" w14:textId="77777777" w:rsidTr="004032BC">
        <w:trPr>
          <w:trHeight w:val="90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C3659" w14:textId="77777777" w:rsidR="00E62629" w:rsidRDefault="00E62629" w:rsidP="007A7A79">
            <w:pPr>
              <w:rPr>
                <w:b/>
                <w:bCs/>
                <w:sz w:val="18"/>
                <w:szCs w:val="18"/>
                <w:lang w:val="en-US"/>
              </w:rPr>
            </w:pPr>
            <w:r>
              <w:rPr>
                <w:b/>
                <w:bCs/>
                <w:sz w:val="18"/>
                <w:szCs w:val="18"/>
                <w:lang w:val="en-US"/>
              </w:rPr>
              <w:t>Applicability</w:t>
            </w:r>
          </w:p>
          <w:p w14:paraId="109DF0F1" w14:textId="77777777" w:rsidR="00E62629" w:rsidRDefault="00E62629" w:rsidP="007A7A79">
            <w:pPr>
              <w:jc w:val="both"/>
              <w:rPr>
                <w:sz w:val="18"/>
                <w:szCs w:val="18"/>
                <w:lang w:val="en-US"/>
              </w:rPr>
            </w:pPr>
            <w:r>
              <w:rPr>
                <w:sz w:val="18"/>
                <w:szCs w:val="18"/>
                <w:lang w:val="en-US"/>
              </w:rPr>
              <w:t xml:space="preserve">For the purpose of this data attribute, Units shall report contractual maturity date for all instrument but for those that have an undrawn commitment component (off-balance exposure) where an estimation of the expected life of the instrument shall be done by the Unit. This estimation shall lead to the </w:t>
            </w:r>
            <w:proofErr w:type="spellStart"/>
            <w:r>
              <w:rPr>
                <w:sz w:val="18"/>
                <w:szCs w:val="18"/>
                <w:lang w:val="en-US"/>
              </w:rPr>
              <w:t>behavioural</w:t>
            </w:r>
            <w:proofErr w:type="spellEnd"/>
            <w:r>
              <w:rPr>
                <w:sz w:val="18"/>
                <w:szCs w:val="18"/>
                <w:lang w:val="en-US"/>
              </w:rPr>
              <w:t xml:space="preserve"> maturity (effective date used) when estimating lifetime Expected Credit Losses (i.e. ECL in Stage 2). </w:t>
            </w:r>
          </w:p>
          <w:p w14:paraId="163103BA" w14:textId="77777777" w:rsidR="00E62629" w:rsidRDefault="00E62629" w:rsidP="007A7A79">
            <w:pPr>
              <w:jc w:val="both"/>
              <w:rPr>
                <w:sz w:val="18"/>
                <w:szCs w:val="18"/>
                <w:lang w:val="en-US"/>
              </w:rPr>
            </w:pPr>
            <w:r>
              <w:rPr>
                <w:sz w:val="18"/>
                <w:szCs w:val="18"/>
                <w:lang w:val="en-US"/>
              </w:rPr>
              <w:t>If conditions of the instrument have changed since inception date, new information shall be considered when reporting this attribute.</w:t>
            </w:r>
          </w:p>
          <w:p w14:paraId="7168B68E" w14:textId="49D96061" w:rsidR="00E62629" w:rsidRDefault="00E62629"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 estimation engine, the input field “maturity date</w:t>
            </w:r>
            <w:r w:rsidRPr="003D5DA3">
              <w:rPr>
                <w:i/>
                <w:iCs/>
                <w:sz w:val="18"/>
                <w:szCs w:val="18"/>
                <w:lang w:val="en-US"/>
              </w:rPr>
              <w:t xml:space="preserve">” </w:t>
            </w:r>
            <w:r w:rsidR="00CD29A7" w:rsidRPr="003D5DA3">
              <w:rPr>
                <w:i/>
                <w:iCs/>
                <w:sz w:val="18"/>
                <w:szCs w:val="18"/>
                <w:lang w:val="en-US"/>
              </w:rPr>
              <w:t xml:space="preserve">(please validate </w:t>
            </w:r>
            <w:r w:rsidR="003D5DA3" w:rsidRPr="003D5DA3">
              <w:rPr>
                <w:i/>
                <w:iCs/>
                <w:sz w:val="18"/>
                <w:szCs w:val="18"/>
                <w:lang w:val="en-US"/>
              </w:rPr>
              <w:t xml:space="preserve">this </w:t>
            </w:r>
            <w:r w:rsidR="00CD29A7" w:rsidRPr="003D5DA3">
              <w:rPr>
                <w:i/>
                <w:iCs/>
                <w:sz w:val="18"/>
                <w:szCs w:val="18"/>
                <w:lang w:val="en-US"/>
              </w:rPr>
              <w:t>with local user)</w:t>
            </w:r>
            <w:r w:rsidR="00CD29A7">
              <w:rPr>
                <w:sz w:val="18"/>
                <w:szCs w:val="18"/>
                <w:lang w:val="en-US"/>
              </w:rPr>
              <w:t xml:space="preserve"> </w:t>
            </w:r>
            <w:r>
              <w:rPr>
                <w:sz w:val="18"/>
                <w:szCs w:val="18"/>
                <w:lang w:val="en-US"/>
              </w:rPr>
              <w:t xml:space="preserve">shall be the one used to calculate this data attribute. </w:t>
            </w:r>
          </w:p>
          <w:p w14:paraId="59306A6F" w14:textId="77777777" w:rsidR="00E62629" w:rsidRDefault="00E62629" w:rsidP="007A7A79">
            <w:pPr>
              <w:jc w:val="both"/>
              <w:rPr>
                <w:sz w:val="18"/>
                <w:szCs w:val="18"/>
                <w:lang w:val="en-US"/>
              </w:rPr>
            </w:pPr>
            <w:r>
              <w:rPr>
                <w:sz w:val="18"/>
                <w:szCs w:val="18"/>
                <w:lang w:val="en-US"/>
              </w:rPr>
              <w:t>If the instrument has open maturity or an undrawn commitment component and there is no model in place to determine expected lifetime, Units shall report “</w:t>
            </w:r>
            <w:r w:rsidRPr="008D3C5A">
              <w:rPr>
                <w:sz w:val="18"/>
                <w:szCs w:val="18"/>
                <w:lang w:val="en-US"/>
              </w:rPr>
              <w:t>11111111111</w:t>
            </w:r>
            <w:r>
              <w:rPr>
                <w:sz w:val="18"/>
                <w:szCs w:val="18"/>
                <w:lang w:val="en-US"/>
              </w:rPr>
              <w:t>” – Not applicable</w:t>
            </w:r>
          </w:p>
          <w:p w14:paraId="3170001D"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E62629" w:rsidRPr="0082355F" w14:paraId="029B94BC"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E4DF01" w14:textId="77777777" w:rsidR="00E62629" w:rsidRDefault="00E62629" w:rsidP="007A7A79">
            <w:pPr>
              <w:rPr>
                <w:b/>
                <w:bCs/>
                <w:sz w:val="18"/>
                <w:szCs w:val="18"/>
                <w:lang w:val="en-US"/>
              </w:rPr>
            </w:pPr>
            <w:r>
              <w:rPr>
                <w:b/>
                <w:bCs/>
                <w:sz w:val="18"/>
                <w:szCs w:val="18"/>
                <w:lang w:val="en-US"/>
              </w:rPr>
              <w:t>Link to other concepts</w:t>
            </w:r>
          </w:p>
          <w:p w14:paraId="164C27B2" w14:textId="77777777" w:rsidR="00E62629" w:rsidRPr="00A32D60" w:rsidRDefault="00E62629" w:rsidP="007A7A79">
            <w:pPr>
              <w:rPr>
                <w:sz w:val="18"/>
                <w:szCs w:val="18"/>
                <w:lang w:val="en-US"/>
              </w:rPr>
            </w:pPr>
            <w:r>
              <w:rPr>
                <w:sz w:val="18"/>
                <w:szCs w:val="18"/>
                <w:lang w:val="en-US"/>
              </w:rPr>
              <w:t>N/A</w:t>
            </w:r>
          </w:p>
        </w:tc>
      </w:tr>
      <w:tr w:rsidR="00E62629" w:rsidRPr="002D6971" w14:paraId="6CBF4442"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A5A533" w14:textId="77777777" w:rsidR="00E62629" w:rsidRDefault="00E62629" w:rsidP="007A7A79">
            <w:pPr>
              <w:jc w:val="both"/>
              <w:rPr>
                <w:b/>
                <w:bCs/>
                <w:sz w:val="18"/>
                <w:szCs w:val="18"/>
                <w:lang w:val="en-US"/>
              </w:rPr>
            </w:pPr>
            <w:r>
              <w:rPr>
                <w:b/>
                <w:bCs/>
                <w:sz w:val="18"/>
                <w:szCs w:val="18"/>
                <w:lang w:val="en-US"/>
              </w:rPr>
              <w:t xml:space="preserve">Examples </w:t>
            </w:r>
          </w:p>
          <w:p w14:paraId="5EBF5225" w14:textId="77777777" w:rsidR="00E62629" w:rsidRPr="00A32D60" w:rsidRDefault="00E62629" w:rsidP="007A7A79">
            <w:pPr>
              <w:spacing w:line="240" w:lineRule="auto"/>
              <w:jc w:val="both"/>
              <w:rPr>
                <w:sz w:val="18"/>
                <w:szCs w:val="18"/>
                <w:lang w:val="en-US"/>
              </w:rPr>
            </w:pPr>
            <w:r>
              <w:rPr>
                <w:sz w:val="18"/>
                <w:szCs w:val="18"/>
                <w:lang w:val="en-US"/>
              </w:rPr>
              <w:t>N/A</w:t>
            </w:r>
          </w:p>
        </w:tc>
      </w:tr>
      <w:tr w:rsidR="00E62629" w:rsidRPr="0082355F" w14:paraId="46AEE086" w14:textId="77777777" w:rsidTr="004032BC">
        <w:trPr>
          <w:trHeight w:val="915"/>
        </w:trPr>
        <w:tc>
          <w:tcPr>
            <w:tcW w:w="10095" w:type="dxa"/>
            <w:gridSpan w:val="1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AA8A9F" w14:textId="77777777" w:rsidR="00E62629" w:rsidRDefault="00E62629" w:rsidP="007A7A79">
            <w:pPr>
              <w:rPr>
                <w:b/>
                <w:bCs/>
                <w:sz w:val="18"/>
                <w:szCs w:val="18"/>
                <w:lang w:val="en-US"/>
              </w:rPr>
            </w:pPr>
            <w:r>
              <w:rPr>
                <w:b/>
                <w:bCs/>
                <w:sz w:val="18"/>
                <w:szCs w:val="18"/>
                <w:lang w:val="en-US"/>
              </w:rPr>
              <w:t>ECB asks for this figure</w:t>
            </w:r>
          </w:p>
          <w:p w14:paraId="2994A5F1" w14:textId="77777777" w:rsidR="00E62629" w:rsidRPr="00580773" w:rsidRDefault="00E62629" w:rsidP="007A7A79">
            <w:pPr>
              <w:rPr>
                <w:sz w:val="18"/>
                <w:szCs w:val="18"/>
                <w:lang w:val="en-US"/>
              </w:rPr>
            </w:pPr>
            <w:r>
              <w:rPr>
                <w:sz w:val="18"/>
                <w:szCs w:val="18"/>
                <w:lang w:val="en-US"/>
              </w:rPr>
              <w:t>Expected Credit Losses.</w:t>
            </w:r>
          </w:p>
        </w:tc>
      </w:tr>
      <w:tr w:rsidR="00152650" w:rsidRPr="00255C9E" w14:paraId="212C6B03" w14:textId="77777777" w:rsidTr="004032BC">
        <w:trPr>
          <w:gridAfter w:val="3"/>
          <w:wAfter w:w="172" w:type="dxa"/>
          <w:trHeight w:val="491"/>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13655"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4E5B15"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20"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09064D" w14:textId="77777777" w:rsidR="00152650" w:rsidRPr="00EB63B8"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43915D"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2578C4A2" w14:textId="77777777" w:rsidTr="004032BC">
        <w:trPr>
          <w:gridAfter w:val="3"/>
          <w:wAfter w:w="172" w:type="dxa"/>
          <w:trHeight w:val="114"/>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121DD8" w14:textId="77777777" w:rsidR="00152650" w:rsidRPr="00984C3B" w:rsidRDefault="00152650" w:rsidP="00152650">
            <w:pPr>
              <w:rPr>
                <w:sz w:val="18"/>
                <w:szCs w:val="18"/>
              </w:rPr>
            </w:pPr>
            <w:r w:rsidRPr="008A545C">
              <w:rPr>
                <w:sz w:val="18"/>
                <w:szCs w:val="18"/>
              </w:rPr>
              <w:lastRenderedPageBreak/>
              <w:t>IN.074</w:t>
            </w:r>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0FB373" w14:textId="77777777" w:rsidR="00152650" w:rsidRPr="00984C3B" w:rsidRDefault="00152650" w:rsidP="00152650">
            <w:bookmarkStart w:id="550" w:name="_Toc76975215"/>
            <w:r w:rsidRPr="00152650">
              <w:rPr>
                <w:sz w:val="18"/>
                <w:szCs w:val="18"/>
                <w:lang w:val="en-US"/>
              </w:rPr>
              <w:t>EAD</w:t>
            </w:r>
            <w:bookmarkEnd w:id="550"/>
          </w:p>
        </w:tc>
        <w:tc>
          <w:tcPr>
            <w:tcW w:w="532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63FD4B" w14:textId="77777777" w:rsidR="00152650" w:rsidRPr="0044017F" w:rsidRDefault="00152650" w:rsidP="00152650">
            <w:pPr>
              <w:pStyle w:val="Heading3"/>
              <w:rPr>
                <w:szCs w:val="18"/>
                <w:lang w:val="en-US"/>
              </w:rPr>
            </w:pPr>
            <w:bookmarkStart w:id="551" w:name="_Toc138781298"/>
            <w:r w:rsidRPr="00152650">
              <w:rPr>
                <w:lang w:val="en-US"/>
              </w:rPr>
              <w:t>Regulatory EAD</w:t>
            </w:r>
            <w:bookmarkEnd w:id="551"/>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F92121"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48B39573" w14:textId="77777777" w:rsidTr="004032BC">
        <w:trPr>
          <w:gridAfter w:val="3"/>
          <w:wAfter w:w="172" w:type="dxa"/>
          <w:trHeight w:val="447"/>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C45EF" w14:textId="77777777" w:rsidR="00152650" w:rsidRPr="00255C9E" w:rsidRDefault="00152650" w:rsidP="00152650">
            <w:pPr>
              <w:rPr>
                <w:sz w:val="18"/>
                <w:szCs w:val="18"/>
              </w:rPr>
            </w:pPr>
          </w:p>
        </w:tc>
      </w:tr>
      <w:tr w:rsidR="00152650" w:rsidRPr="0082355F" w14:paraId="3DA5E097" w14:textId="77777777" w:rsidTr="004032BC">
        <w:trPr>
          <w:gridAfter w:val="3"/>
          <w:wAfter w:w="172" w:type="dxa"/>
          <w:trHeight w:val="24"/>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793C6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20E73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exposure at default (EAD), post-mitigation</w:t>
            </w:r>
            <w:r>
              <w:rPr>
                <w:rStyle w:val="FootnoteReference"/>
                <w:rFonts w:cstheme="minorHAnsi"/>
                <w:sz w:val="18"/>
                <w:szCs w:val="18"/>
                <w:lang w:val="en-US"/>
              </w:rPr>
              <w:footnoteReference w:id="13"/>
            </w:r>
            <w:r>
              <w:rPr>
                <w:rFonts w:cstheme="minorHAnsi"/>
                <w:sz w:val="18"/>
                <w:szCs w:val="18"/>
                <w:lang w:val="en-US"/>
              </w:rPr>
              <w:t xml:space="preserve">, </w:t>
            </w:r>
            <w:r w:rsidRPr="00A85158">
              <w:rPr>
                <w:rFonts w:cstheme="minorHAnsi"/>
                <w:sz w:val="18"/>
                <w:szCs w:val="18"/>
                <w:lang w:val="en-US"/>
              </w:rPr>
              <w:t xml:space="preserve">is the </w:t>
            </w:r>
            <w:r>
              <w:rPr>
                <w:rFonts w:cstheme="minorHAnsi"/>
                <w:sz w:val="18"/>
                <w:szCs w:val="18"/>
                <w:lang w:val="en-US"/>
              </w:rPr>
              <w:t xml:space="preserve">potential </w:t>
            </w:r>
            <w:r w:rsidRPr="00A85158">
              <w:rPr>
                <w:rFonts w:cstheme="minorHAnsi"/>
                <w:sz w:val="18"/>
                <w:szCs w:val="18"/>
                <w:lang w:val="en-US"/>
              </w:rPr>
              <w:t xml:space="preserve">outstanding balance that a client </w:t>
            </w:r>
            <w:r>
              <w:rPr>
                <w:rFonts w:cstheme="minorHAnsi"/>
                <w:sz w:val="18"/>
                <w:szCs w:val="18"/>
                <w:lang w:val="en-US"/>
              </w:rPr>
              <w:t>could have</w:t>
            </w:r>
            <w:r w:rsidRPr="00A85158">
              <w:rPr>
                <w:rFonts w:cstheme="minorHAnsi"/>
                <w:sz w:val="18"/>
                <w:szCs w:val="18"/>
                <w:lang w:val="en-US"/>
              </w:rPr>
              <w:t xml:space="preserve"> at the time of default on its credit obligations</w:t>
            </w:r>
            <w:r>
              <w:rPr>
                <w:rFonts w:cstheme="minorHAnsi"/>
                <w:sz w:val="18"/>
                <w:szCs w:val="18"/>
                <w:lang w:val="en-US"/>
              </w:rPr>
              <w:t>, calculated under the Capital Requirement Regulation (UE 575/2013)</w:t>
            </w:r>
            <w:r w:rsidRPr="00A85158">
              <w:rPr>
                <w:rFonts w:cstheme="minorHAnsi"/>
                <w:sz w:val="18"/>
                <w:szCs w:val="18"/>
                <w:lang w:val="en-US"/>
              </w:rPr>
              <w:t>.</w:t>
            </w:r>
          </w:p>
          <w:p w14:paraId="3F62EE83" w14:textId="77777777" w:rsidR="00152650" w:rsidRPr="00A85158"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 </w:t>
            </w:r>
          </w:p>
          <w:p w14:paraId="5164DC4C" w14:textId="77777777" w:rsidR="00152650" w:rsidRPr="00AD278F"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exposure value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25643F1B"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 xml:space="preserve">he </w:t>
            </w:r>
            <w:r>
              <w:rPr>
                <w:rFonts w:cstheme="minorHAnsi"/>
                <w:sz w:val="18"/>
                <w:szCs w:val="18"/>
                <w:lang w:val="en-US"/>
              </w:rPr>
              <w:t xml:space="preserve">original </w:t>
            </w:r>
            <w:r w:rsidRPr="00AD278F">
              <w:rPr>
                <w:rFonts w:cstheme="minorHAnsi"/>
                <w:sz w:val="18"/>
                <w:szCs w:val="18"/>
                <w:lang w:val="en-US"/>
              </w:rPr>
              <w:t>exposure value on the reporting date</w:t>
            </w:r>
            <w:r>
              <w:rPr>
                <w:rFonts w:cstheme="minorHAnsi"/>
                <w:sz w:val="18"/>
                <w:szCs w:val="18"/>
                <w:lang w:val="en-US"/>
              </w:rPr>
              <w:t>.</w:t>
            </w:r>
          </w:p>
          <w:p w14:paraId="11D5AD14" w14:textId="77777777" w:rsidR="00152650" w:rsidRPr="00AD278F"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specific credit</w:t>
            </w:r>
            <w:r w:rsidRPr="00AD278F">
              <w:rPr>
                <w:rFonts w:cstheme="minorHAnsi"/>
                <w:sz w:val="18"/>
                <w:szCs w:val="18"/>
                <w:lang w:val="en-US"/>
              </w:rPr>
              <w:t xml:space="preserve"> </w:t>
            </w:r>
            <w:r>
              <w:rPr>
                <w:rFonts w:cstheme="minorHAnsi"/>
                <w:sz w:val="18"/>
                <w:szCs w:val="18"/>
                <w:lang w:val="en-US"/>
              </w:rPr>
              <w:t xml:space="preserve">risk </w:t>
            </w:r>
            <w:r w:rsidRPr="00AD278F">
              <w:rPr>
                <w:rFonts w:cstheme="minorHAnsi"/>
                <w:sz w:val="18"/>
                <w:szCs w:val="18"/>
                <w:lang w:val="en-US"/>
              </w:rPr>
              <w:t>adjustments</w:t>
            </w:r>
            <w:r>
              <w:rPr>
                <w:rFonts w:cstheme="minorHAnsi"/>
                <w:sz w:val="18"/>
                <w:szCs w:val="18"/>
                <w:lang w:val="en-US"/>
              </w:rPr>
              <w:t xml:space="preserve"> (only SA approach).</w:t>
            </w:r>
          </w:p>
          <w:p w14:paraId="4D5D8991" w14:textId="77777777" w:rsidR="00152650"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 mitigants through </w:t>
            </w:r>
            <w:r w:rsidRPr="00AD278F">
              <w:rPr>
                <w:rFonts w:cstheme="minorHAnsi"/>
                <w:sz w:val="18"/>
                <w:szCs w:val="18"/>
                <w:lang w:val="en-US"/>
              </w:rPr>
              <w:t>guarantees</w:t>
            </w:r>
            <w:r>
              <w:rPr>
                <w:rFonts w:cstheme="minorHAnsi"/>
                <w:sz w:val="18"/>
                <w:szCs w:val="18"/>
                <w:lang w:val="en-US"/>
              </w:rPr>
              <w:t xml:space="preserve"> and collateral.</w:t>
            </w:r>
          </w:p>
          <w:p w14:paraId="18736D73" w14:textId="77777777" w:rsidR="00152650" w:rsidRPr="00F2061D" w:rsidRDefault="0015265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w:t>
            </w:r>
            <w:r w:rsidRPr="00AD278F">
              <w:rPr>
                <w:rFonts w:cstheme="minorHAnsi"/>
                <w:sz w:val="18"/>
                <w:szCs w:val="18"/>
                <w:lang w:val="en-US"/>
              </w:rPr>
              <w:t xml:space="preserve"> </w:t>
            </w:r>
            <w:r>
              <w:rPr>
                <w:rFonts w:cstheme="minorHAnsi"/>
                <w:sz w:val="18"/>
                <w:szCs w:val="18"/>
                <w:lang w:val="en-US"/>
              </w:rPr>
              <w:t xml:space="preserve">Credit Conversion Factor (CCFs), for revolving exposures and </w:t>
            </w:r>
            <w:r w:rsidRPr="00A85158">
              <w:rPr>
                <w:rFonts w:cstheme="minorHAnsi"/>
                <w:sz w:val="18"/>
                <w:szCs w:val="18"/>
                <w:lang w:val="en-US"/>
              </w:rPr>
              <w:t>off-balance-sheet items</w:t>
            </w:r>
            <w:r>
              <w:rPr>
                <w:rFonts w:cstheme="minorHAnsi"/>
                <w:sz w:val="18"/>
                <w:szCs w:val="18"/>
                <w:lang w:val="en-US"/>
              </w:rPr>
              <w:t>.</w:t>
            </w:r>
          </w:p>
          <w:p w14:paraId="1F3A8C3A"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422506F"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B7DD2">
              <w:rPr>
                <w:rFonts w:cstheme="minorHAnsi"/>
                <w:sz w:val="18"/>
                <w:szCs w:val="18"/>
                <w:lang w:val="en-US"/>
              </w:rPr>
              <w:t xml:space="preserve">Where there is a change of guarantor for a portion of exposure mitigated through </w:t>
            </w:r>
            <w:r>
              <w:rPr>
                <w:rFonts w:cstheme="minorHAnsi"/>
                <w:sz w:val="18"/>
                <w:szCs w:val="18"/>
                <w:lang w:val="en-US"/>
              </w:rPr>
              <w:t>substitution effects</w:t>
            </w:r>
            <w:r w:rsidRPr="00CB7DD2">
              <w:rPr>
                <w:rFonts w:cstheme="minorHAnsi"/>
                <w:sz w:val="18"/>
                <w:szCs w:val="18"/>
                <w:lang w:val="en-US"/>
              </w:rPr>
              <w:t xml:space="preserve">, </w:t>
            </w:r>
            <w:r>
              <w:rPr>
                <w:rFonts w:cstheme="minorHAnsi"/>
                <w:sz w:val="18"/>
                <w:szCs w:val="18"/>
                <w:lang w:val="en-US"/>
              </w:rPr>
              <w:t xml:space="preserve">or where an exposure is mitigated partially, </w:t>
            </w:r>
            <w:r w:rsidRPr="00CB7DD2">
              <w:rPr>
                <w:rFonts w:cstheme="minorHAnsi"/>
                <w:sz w:val="18"/>
                <w:szCs w:val="18"/>
                <w:lang w:val="en-US"/>
              </w:rPr>
              <w:t xml:space="preserve">the EAD that must be reported </w:t>
            </w:r>
            <w:r>
              <w:rPr>
                <w:rFonts w:cstheme="minorHAnsi"/>
                <w:sz w:val="18"/>
                <w:szCs w:val="18"/>
                <w:lang w:val="en-US"/>
              </w:rPr>
              <w:t>a</w:t>
            </w:r>
            <w:r w:rsidRPr="00CB7DD2">
              <w:rPr>
                <w:rFonts w:cstheme="minorHAnsi"/>
                <w:sz w:val="18"/>
                <w:szCs w:val="18"/>
                <w:lang w:val="en-US"/>
              </w:rPr>
              <w:t>s the sum of the EAD for each tranche (secured and unsecured).</w:t>
            </w:r>
            <w:r>
              <w:rPr>
                <w:rFonts w:cstheme="minorHAnsi"/>
                <w:sz w:val="18"/>
                <w:szCs w:val="18"/>
                <w:lang w:val="en-US"/>
              </w:rPr>
              <w:t xml:space="preserve"> </w:t>
            </w:r>
          </w:p>
          <w:p w14:paraId="537471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524479E"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of the guarantee or the collateral mitigating the EAD shall be the one used for the regulatory capital calculation, following all CRR rules to adjust the value and considering the guarantor and collateral admissible.</w:t>
            </w:r>
          </w:p>
          <w:p w14:paraId="4BDC495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5CF5AF38"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exposures under IRB approach, the mitigating effect of funded protection on the EAD will be in line with the treatment on the LGD, to avoid double counting. </w:t>
            </w:r>
          </w:p>
          <w:p w14:paraId="584FEEC7"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0D8836AA" w14:textId="77777777" w:rsidR="00152650" w:rsidRPr="008918CE" w:rsidRDefault="00152650" w:rsidP="00152650">
            <w:pPr>
              <w:spacing w:after="0"/>
              <w:jc w:val="both"/>
              <w:rPr>
                <w:rFonts w:cstheme="minorHAnsi"/>
                <w:sz w:val="18"/>
                <w:szCs w:val="18"/>
                <w:lang w:val="en-US"/>
              </w:rPr>
            </w:pPr>
            <w:r>
              <w:rPr>
                <w:rFonts w:cstheme="minorHAnsi"/>
                <w:sz w:val="18"/>
                <w:szCs w:val="18"/>
                <w:lang w:val="en-US"/>
              </w:rPr>
              <w:t>For Residential and Commercial Real Estate under SA approach, the EAD should not include the mitigating effect of collateral.</w:t>
            </w:r>
          </w:p>
        </w:tc>
      </w:tr>
      <w:tr w:rsidR="00152650" w:rsidRPr="0082355F" w14:paraId="162BF5E3" w14:textId="77777777" w:rsidTr="004032BC">
        <w:trPr>
          <w:gridAfter w:val="3"/>
          <w:wAfter w:w="172" w:type="dxa"/>
          <w:trHeight w:val="905"/>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5C99D" w14:textId="77777777" w:rsidR="00152650" w:rsidRPr="00255C9E" w:rsidRDefault="00152650" w:rsidP="00152650">
            <w:pPr>
              <w:rPr>
                <w:b/>
                <w:bCs/>
                <w:sz w:val="18"/>
                <w:szCs w:val="18"/>
                <w:lang w:val="en-US"/>
              </w:rPr>
            </w:pPr>
            <w:r w:rsidRPr="00255C9E">
              <w:rPr>
                <w:b/>
                <w:bCs/>
                <w:sz w:val="18"/>
                <w:szCs w:val="18"/>
                <w:lang w:val="en-US"/>
              </w:rPr>
              <w:t>Applicability</w:t>
            </w:r>
          </w:p>
          <w:p w14:paraId="36344DD3"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The EAD informed in the Loan Tape does not allow blank fields. Therefore:</w:t>
            </w:r>
          </w:p>
          <w:p w14:paraId="0F9A5D90" w14:textId="77777777" w:rsidR="00152650" w:rsidRPr="004A4F3C" w:rsidRDefault="00152650" w:rsidP="00936776">
            <w:pPr>
              <w:pStyle w:val="Default"/>
              <w:numPr>
                <w:ilvl w:val="0"/>
                <w:numId w:val="70"/>
              </w:numPr>
              <w:rPr>
                <w:rFonts w:ascii="Calibri" w:hAnsi="Calibri" w:cs="Calibri"/>
                <w:sz w:val="18"/>
                <w:szCs w:val="18"/>
                <w:lang w:val="en-US"/>
              </w:rPr>
            </w:pPr>
            <w:r w:rsidRPr="004A4F3C">
              <w:rPr>
                <w:rFonts w:ascii="Calibri" w:hAnsi="Calibri" w:cs="Calibri"/>
                <w:sz w:val="18"/>
                <w:szCs w:val="18"/>
                <w:lang w:val="en-US"/>
              </w:rPr>
              <w:t>In case the data is not identified the EAD should be informed using the value 99999999999;</w:t>
            </w:r>
          </w:p>
          <w:p w14:paraId="300422D9" w14:textId="77777777" w:rsidR="00152650" w:rsidRPr="004A4F3C" w:rsidRDefault="00152650" w:rsidP="00936776">
            <w:pPr>
              <w:pStyle w:val="Default"/>
              <w:numPr>
                <w:ilvl w:val="0"/>
                <w:numId w:val="70"/>
              </w:numPr>
              <w:rPr>
                <w:rFonts w:ascii="Calibri" w:hAnsi="Calibri" w:cs="Calibri"/>
                <w:sz w:val="18"/>
                <w:szCs w:val="18"/>
                <w:lang w:val="en-US"/>
              </w:rPr>
            </w:pPr>
            <w:r w:rsidRPr="004A4F3C">
              <w:rPr>
                <w:rFonts w:ascii="Calibri" w:hAnsi="Calibri" w:cs="Calibri"/>
                <w:sz w:val="18"/>
                <w:szCs w:val="18"/>
                <w:lang w:val="en-US"/>
              </w:rPr>
              <w:t>In case the data does not apply in the Instrument table, the value informed in the Loan Tape should be 11111111111.</w:t>
            </w:r>
          </w:p>
          <w:p w14:paraId="29B9A7E4" w14:textId="77777777" w:rsidR="00152650" w:rsidRPr="004A4F3C" w:rsidRDefault="00152650" w:rsidP="00152650">
            <w:pPr>
              <w:pStyle w:val="Default"/>
              <w:rPr>
                <w:rFonts w:ascii="Calibri" w:hAnsi="Calibri" w:cs="Calibri"/>
                <w:sz w:val="18"/>
                <w:szCs w:val="18"/>
                <w:lang w:val="en-US"/>
              </w:rPr>
            </w:pPr>
          </w:p>
          <w:p w14:paraId="526A8D20"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By the nature of the exposure and the approach used, it is expected an EAD for:</w:t>
            </w:r>
          </w:p>
          <w:p w14:paraId="5CB4E069" w14:textId="77777777" w:rsidR="00152650" w:rsidRPr="004A4F3C" w:rsidRDefault="00152650" w:rsidP="00936776">
            <w:pPr>
              <w:pStyle w:val="Default"/>
              <w:numPr>
                <w:ilvl w:val="0"/>
                <w:numId w:val="72"/>
              </w:numPr>
              <w:rPr>
                <w:rFonts w:ascii="Calibri" w:hAnsi="Calibri" w:cs="Calibri"/>
                <w:sz w:val="18"/>
                <w:szCs w:val="18"/>
                <w:lang w:val="en-US"/>
              </w:rPr>
            </w:pPr>
            <w:r w:rsidRPr="004A4F3C">
              <w:rPr>
                <w:rFonts w:ascii="Calibri" w:hAnsi="Calibri" w:cs="Calibri"/>
                <w:sz w:val="18"/>
                <w:szCs w:val="18"/>
                <w:lang w:val="en-US"/>
              </w:rPr>
              <w:t>On-balance sheet items:</w:t>
            </w:r>
          </w:p>
          <w:p w14:paraId="2212098B" w14:textId="77777777" w:rsidR="00152650"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Considering to the potential outstanding balance at the time of default at the reporting date, specific credit risk adjustment and mitigation techniques should be applied. If part/total of the exposure is secured by substitution effects (personal/financial guarantees), the EAD informed in the Loan Tape is the sum of each tranche secured.</w:t>
            </w:r>
          </w:p>
          <w:p w14:paraId="2904D477" w14:textId="77777777" w:rsidR="00152650" w:rsidRPr="004A4F3C"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IRB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Considering to the potential outstanding balance at the time of default at the reporting date, mitigation techniques should be applied. If part/total of the exposure is secured by substitution effects (personal/financial guarantees), the EAD informed in the Loan Tape is the sum of each tranche secured.</w:t>
            </w:r>
          </w:p>
          <w:p w14:paraId="3957B132" w14:textId="77777777" w:rsidR="00152650" w:rsidRPr="004A4F3C" w:rsidRDefault="00152650" w:rsidP="00936776">
            <w:pPr>
              <w:pStyle w:val="Default"/>
              <w:numPr>
                <w:ilvl w:val="0"/>
                <w:numId w:val="72"/>
              </w:numPr>
              <w:rPr>
                <w:rFonts w:ascii="Calibri" w:hAnsi="Calibri" w:cs="Calibri"/>
                <w:sz w:val="18"/>
                <w:szCs w:val="18"/>
                <w:lang w:val="en-US"/>
              </w:rPr>
            </w:pPr>
            <w:r w:rsidRPr="004A4F3C">
              <w:rPr>
                <w:rFonts w:ascii="Calibri" w:hAnsi="Calibri" w:cs="Calibri"/>
                <w:sz w:val="18"/>
                <w:szCs w:val="18"/>
                <w:lang w:val="en-US"/>
              </w:rPr>
              <w:t>Off-balance sheet items:</w:t>
            </w:r>
          </w:p>
          <w:p w14:paraId="7435AE71" w14:textId="77777777" w:rsidR="00152650" w:rsidRPr="004A4F3C" w:rsidRDefault="00152650" w:rsidP="00936776">
            <w:pPr>
              <w:pStyle w:val="Default"/>
              <w:numPr>
                <w:ilvl w:val="1"/>
                <w:numId w:val="72"/>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Apart from the commented for On-balance sheet items, the EAD shall be calculated by the application of a CCF provided in CRR, Annex 1, depending on the risk assigned to the type of product;</w:t>
            </w:r>
          </w:p>
          <w:p w14:paraId="4A7218BD" w14:textId="77777777" w:rsidR="00152650" w:rsidRPr="00255C9E" w:rsidRDefault="00152650" w:rsidP="00936776">
            <w:pPr>
              <w:pStyle w:val="Default"/>
              <w:numPr>
                <w:ilvl w:val="1"/>
                <w:numId w:val="72"/>
              </w:numPr>
              <w:rPr>
                <w:sz w:val="18"/>
                <w:szCs w:val="18"/>
                <w:lang w:val="en-US"/>
              </w:rPr>
            </w:pPr>
            <w:r w:rsidRPr="004A4F3C">
              <w:rPr>
                <w:rFonts w:ascii="Calibri" w:hAnsi="Calibri" w:cs="Calibri"/>
                <w:sz w:val="18"/>
                <w:szCs w:val="18"/>
                <w:lang w:val="en-US"/>
              </w:rPr>
              <w:t xml:space="preserve">IRB </w:t>
            </w:r>
            <w:r w:rsidRPr="004A4F3C">
              <w:rPr>
                <w:rFonts w:ascii="Calibri" w:hAnsi="Calibri" w:cs="Calibri"/>
                <w:sz w:val="18"/>
                <w:szCs w:val="18"/>
                <w:lang w:val="en-US"/>
              </w:rPr>
              <w:sym w:font="Wingdings" w:char="F0E0"/>
            </w:r>
            <w:r w:rsidRPr="004A4F3C">
              <w:rPr>
                <w:rFonts w:ascii="Calibri" w:hAnsi="Calibri" w:cs="Calibri"/>
                <w:sz w:val="18"/>
                <w:szCs w:val="18"/>
                <w:lang w:val="en-US"/>
              </w:rPr>
              <w:t xml:space="preserve"> Apart from the commented for On-balance sheet items, the EAD shall be calculated by the application of a CCF that could be estimated by the unit or given by the regulator, subject to if the unit can apply the Advanced IRB Method or the Foundation IRB Method, accordingly. </w:t>
            </w:r>
          </w:p>
        </w:tc>
      </w:tr>
      <w:tr w:rsidR="00152650" w:rsidRPr="006109AA" w14:paraId="0B7921CD" w14:textId="77777777" w:rsidTr="004032BC">
        <w:trPr>
          <w:gridAfter w:val="3"/>
          <w:wAfter w:w="172" w:type="dxa"/>
          <w:trHeight w:val="706"/>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84B62B" w14:textId="77777777" w:rsidR="00152650" w:rsidRDefault="00152650" w:rsidP="00152650">
            <w:pPr>
              <w:rPr>
                <w:b/>
                <w:bCs/>
                <w:sz w:val="18"/>
                <w:szCs w:val="18"/>
                <w:lang w:val="en-US"/>
              </w:rPr>
            </w:pPr>
            <w:r w:rsidRPr="00255C9E">
              <w:rPr>
                <w:b/>
                <w:bCs/>
                <w:sz w:val="18"/>
                <w:szCs w:val="18"/>
                <w:lang w:val="en-US"/>
              </w:rPr>
              <w:t>Link to other concepts</w:t>
            </w:r>
          </w:p>
          <w:p w14:paraId="114D6C03" w14:textId="77777777" w:rsidR="00152650" w:rsidRPr="00CF53C0" w:rsidRDefault="00152650" w:rsidP="00152650">
            <w:pPr>
              <w:pStyle w:val="Default"/>
              <w:numPr>
                <w:ilvl w:val="0"/>
                <w:numId w:val="1"/>
              </w:numPr>
              <w:ind w:left="742"/>
              <w:rPr>
                <w:rFonts w:asciiTheme="minorHAnsi" w:hAnsiTheme="minorHAnsi" w:cstheme="minorBidi"/>
                <w:color w:val="auto"/>
                <w:sz w:val="18"/>
                <w:szCs w:val="18"/>
                <w:lang w:val="en-US"/>
              </w:rPr>
            </w:pPr>
            <w:r w:rsidRPr="00CF53C0">
              <w:rPr>
                <w:rFonts w:asciiTheme="minorHAnsi" w:hAnsiTheme="minorHAnsi" w:cstheme="minorBidi"/>
                <w:color w:val="auto"/>
                <w:sz w:val="18"/>
                <w:szCs w:val="18"/>
                <w:lang w:val="en-US"/>
              </w:rPr>
              <w:t>CCF</w:t>
            </w:r>
          </w:p>
          <w:p w14:paraId="62356124" w14:textId="77777777" w:rsidR="00152650" w:rsidRPr="00411B59" w:rsidRDefault="00152650" w:rsidP="00152650">
            <w:pPr>
              <w:pStyle w:val="Default"/>
              <w:numPr>
                <w:ilvl w:val="0"/>
                <w:numId w:val="1"/>
              </w:numPr>
              <w:ind w:left="742"/>
              <w:rPr>
                <w:sz w:val="18"/>
                <w:szCs w:val="18"/>
                <w:lang w:val="en-US"/>
              </w:rPr>
            </w:pPr>
            <w:r>
              <w:rPr>
                <w:rFonts w:asciiTheme="minorHAnsi" w:hAnsiTheme="minorHAnsi" w:cstheme="minorBidi"/>
                <w:color w:val="auto"/>
                <w:sz w:val="18"/>
                <w:szCs w:val="18"/>
                <w:lang w:val="en-US"/>
              </w:rPr>
              <w:t>RWA_MTHD</w:t>
            </w:r>
          </w:p>
          <w:p w14:paraId="34DC88CE" w14:textId="77777777" w:rsidR="00152650" w:rsidRPr="006109AA" w:rsidRDefault="00152650" w:rsidP="00152650">
            <w:pPr>
              <w:pStyle w:val="Default"/>
              <w:numPr>
                <w:ilvl w:val="0"/>
                <w:numId w:val="1"/>
              </w:numPr>
              <w:ind w:left="742"/>
              <w:rPr>
                <w:sz w:val="18"/>
                <w:szCs w:val="18"/>
                <w:lang w:val="en-US"/>
              </w:rPr>
            </w:pPr>
            <w:r w:rsidRPr="004A4F3C">
              <w:rPr>
                <w:rFonts w:asciiTheme="minorHAnsi" w:hAnsiTheme="minorHAnsi" w:cstheme="minorBidi"/>
                <w:color w:val="auto"/>
                <w:sz w:val="18"/>
                <w:szCs w:val="18"/>
                <w:lang w:val="en-US"/>
              </w:rPr>
              <w:t>LGD</w:t>
            </w:r>
          </w:p>
        </w:tc>
      </w:tr>
      <w:tr w:rsidR="00152650" w:rsidRPr="003F0D11" w14:paraId="6D21BA05" w14:textId="77777777" w:rsidTr="004032BC">
        <w:trPr>
          <w:gridAfter w:val="3"/>
          <w:wAfter w:w="172" w:type="dxa"/>
          <w:trHeight w:val="915"/>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127C94" w14:textId="77777777" w:rsidR="00152650" w:rsidRDefault="00152650" w:rsidP="00152650">
            <w:pPr>
              <w:rPr>
                <w:b/>
                <w:bCs/>
                <w:sz w:val="18"/>
                <w:szCs w:val="18"/>
                <w:lang w:val="en-US"/>
              </w:rPr>
            </w:pPr>
            <w:r>
              <w:rPr>
                <w:b/>
                <w:bCs/>
                <w:sz w:val="18"/>
                <w:szCs w:val="18"/>
                <w:lang w:val="en-US"/>
              </w:rPr>
              <w:t>Examples</w:t>
            </w:r>
          </w:p>
          <w:p w14:paraId="7D422210" w14:textId="77777777" w:rsidR="00152650" w:rsidRPr="00152650" w:rsidRDefault="00152650" w:rsidP="00152650">
            <w:pPr>
              <w:pStyle w:val="Default"/>
              <w:rPr>
                <w:rFonts w:ascii="Calibri" w:hAnsi="Calibri" w:cs="Calibri"/>
                <w:sz w:val="18"/>
                <w:szCs w:val="18"/>
                <w:lang w:val="en-US"/>
              </w:rPr>
            </w:pPr>
            <w:r w:rsidRPr="00152650">
              <w:rPr>
                <w:rFonts w:ascii="Calibri" w:hAnsi="Calibri" w:cs="Calibri"/>
                <w:sz w:val="18"/>
                <w:szCs w:val="18"/>
                <w:lang w:val="en-US"/>
              </w:rPr>
              <w:t>N/A</w:t>
            </w:r>
          </w:p>
        </w:tc>
      </w:tr>
      <w:tr w:rsidR="00152650" w:rsidRPr="00255C9E" w14:paraId="0AC1168F" w14:textId="77777777" w:rsidTr="004032BC">
        <w:trPr>
          <w:gridAfter w:val="3"/>
          <w:wAfter w:w="172" w:type="dxa"/>
          <w:trHeight w:val="447"/>
        </w:trPr>
        <w:tc>
          <w:tcPr>
            <w:tcW w:w="9923"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EA358C"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F4DE7C4" w14:textId="19186186" w:rsidR="00152650" w:rsidRP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353B6902" w14:textId="77777777" w:rsidR="00152650" w:rsidRDefault="00152650"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E62629" w14:paraId="028B76CF"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CF44D"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452F13"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2BC48A"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1FDDC4"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2D061587"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598511" w14:textId="77777777" w:rsidR="00E62629" w:rsidRDefault="00E62629" w:rsidP="007A7A79">
            <w:pPr>
              <w:rPr>
                <w:sz w:val="18"/>
                <w:szCs w:val="18"/>
              </w:rPr>
            </w:pPr>
            <w:r w:rsidRPr="00160F36">
              <w:rPr>
                <w:sz w:val="18"/>
                <w:szCs w:val="18"/>
              </w:rPr>
              <w:t>IN.</w:t>
            </w:r>
            <w:r>
              <w:rPr>
                <w:sz w:val="18"/>
                <w:szCs w:val="18"/>
              </w:rPr>
              <w:t>075</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2BAE9" w14:textId="77777777" w:rsidR="00E62629" w:rsidRDefault="00E62629" w:rsidP="007A7A79">
            <w:pPr>
              <w:rPr>
                <w:sz w:val="18"/>
                <w:szCs w:val="18"/>
                <w:lang w:val="en-US"/>
              </w:rPr>
            </w:pPr>
            <w:r w:rsidRPr="00E02BB5">
              <w:rPr>
                <w:sz w:val="18"/>
                <w:szCs w:val="18"/>
                <w:lang w:val="en-US"/>
              </w:rPr>
              <w:t>IFRS9_CCF</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D97668" w14:textId="77777777" w:rsidR="00E62629" w:rsidRDefault="00E62629" w:rsidP="007A7A79">
            <w:pPr>
              <w:pStyle w:val="Heading3"/>
            </w:pPr>
            <w:bookmarkStart w:id="552" w:name="_Toc77938914"/>
            <w:bookmarkStart w:id="553" w:name="_Toc82599613"/>
            <w:bookmarkStart w:id="554" w:name="_Toc138781299"/>
            <w:r w:rsidRPr="00E02BB5">
              <w:t xml:space="preserve">IFRS 9 </w:t>
            </w:r>
            <w:proofErr w:type="spellStart"/>
            <w:r w:rsidRPr="00E02BB5">
              <w:t>accounting</w:t>
            </w:r>
            <w:proofErr w:type="spellEnd"/>
            <w:r w:rsidRPr="00E02BB5">
              <w:t xml:space="preserve"> CCF</w:t>
            </w:r>
            <w:bookmarkEnd w:id="552"/>
            <w:bookmarkEnd w:id="553"/>
            <w:bookmarkEnd w:id="554"/>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A02DB3" w14:textId="77777777" w:rsidR="00E62629" w:rsidRDefault="00E62629" w:rsidP="007A7A79">
            <w:pPr>
              <w:rPr>
                <w:sz w:val="18"/>
                <w:szCs w:val="18"/>
              </w:rPr>
            </w:pPr>
            <w:proofErr w:type="spellStart"/>
            <w:r>
              <w:rPr>
                <w:sz w:val="18"/>
                <w:szCs w:val="18"/>
              </w:rPr>
              <w:t>Risks</w:t>
            </w:r>
            <w:proofErr w:type="spellEnd"/>
          </w:p>
        </w:tc>
      </w:tr>
      <w:tr w:rsidR="00E62629" w14:paraId="60028153"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D74AC4A" w14:textId="77777777" w:rsidR="00E62629" w:rsidRDefault="00E62629" w:rsidP="007A7A79"/>
        </w:tc>
      </w:tr>
      <w:tr w:rsidR="00E62629" w:rsidRPr="0082355F" w14:paraId="6674DB3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B284350" w14:textId="77777777" w:rsidR="00E62629" w:rsidRDefault="00E62629" w:rsidP="007A7A79">
            <w:pPr>
              <w:rPr>
                <w:b/>
                <w:bCs/>
                <w:sz w:val="18"/>
                <w:szCs w:val="18"/>
                <w:lang w:val="en-US"/>
              </w:rPr>
            </w:pPr>
            <w:r>
              <w:rPr>
                <w:b/>
                <w:bCs/>
                <w:sz w:val="18"/>
                <w:szCs w:val="18"/>
                <w:lang w:val="en-US"/>
              </w:rPr>
              <w:t>Definition</w:t>
            </w:r>
          </w:p>
          <w:p w14:paraId="32AB3F10" w14:textId="77777777" w:rsidR="00E62629" w:rsidRDefault="00E62629" w:rsidP="007A7A79">
            <w:pPr>
              <w:jc w:val="both"/>
              <w:rPr>
                <w:sz w:val="18"/>
                <w:szCs w:val="18"/>
                <w:lang w:val="en-US"/>
              </w:rPr>
            </w:pPr>
            <w:r>
              <w:rPr>
                <w:sz w:val="18"/>
                <w:szCs w:val="18"/>
                <w:lang w:val="en-US"/>
              </w:rPr>
              <w:t xml:space="preserve">This data attribute refers to the </w:t>
            </w:r>
            <w:r w:rsidRPr="00CC3389">
              <w:rPr>
                <w:sz w:val="18"/>
                <w:szCs w:val="18"/>
                <w:lang w:val="en-US"/>
              </w:rPr>
              <w:t xml:space="preserve">IFRS 9 accounting Credit Conversion Factor as at reference date. </w:t>
            </w:r>
            <w:r>
              <w:rPr>
                <w:sz w:val="18"/>
                <w:szCs w:val="18"/>
                <w:lang w:val="en-US"/>
              </w:rPr>
              <w:t xml:space="preserve">This CCF should reflect the Unit’s expectations of drawdowns on a loan commitment before the instrument becomes default. </w:t>
            </w:r>
          </w:p>
          <w:p w14:paraId="6E9F0AF9" w14:textId="77777777" w:rsidR="00E62629" w:rsidRPr="00BC612A" w:rsidRDefault="00E62629" w:rsidP="007A7A79">
            <w:pPr>
              <w:jc w:val="both"/>
              <w:rPr>
                <w:sz w:val="18"/>
                <w:szCs w:val="18"/>
                <w:lang w:val="en-US"/>
              </w:rPr>
            </w:pPr>
            <w:r w:rsidRPr="00CC3389">
              <w:rPr>
                <w:sz w:val="18"/>
                <w:szCs w:val="18"/>
                <w:lang w:val="en-US"/>
              </w:rPr>
              <w:t xml:space="preserve">For defaulted exposures </w:t>
            </w:r>
            <w:r>
              <w:rPr>
                <w:sz w:val="18"/>
                <w:szCs w:val="18"/>
                <w:lang w:val="en-US"/>
              </w:rPr>
              <w:t xml:space="preserve">Units shall </w:t>
            </w:r>
            <w:r w:rsidRPr="00CC3389">
              <w:rPr>
                <w:sz w:val="18"/>
                <w:szCs w:val="18"/>
                <w:lang w:val="en-US"/>
              </w:rPr>
              <w:t xml:space="preserve">report </w:t>
            </w:r>
            <w:r>
              <w:rPr>
                <w:sz w:val="18"/>
                <w:szCs w:val="18"/>
                <w:lang w:val="en-US"/>
              </w:rPr>
              <w:t xml:space="preserve">CCF </w:t>
            </w:r>
            <w:r w:rsidRPr="000679AC">
              <w:rPr>
                <w:sz w:val="18"/>
                <w:szCs w:val="18"/>
                <w:lang w:val="en-US"/>
              </w:rPr>
              <w:t xml:space="preserve">as at </w:t>
            </w:r>
            <w:r>
              <w:rPr>
                <w:sz w:val="18"/>
                <w:szCs w:val="18"/>
                <w:lang w:val="en-US"/>
              </w:rPr>
              <w:t>reference date, so that Exposure at Default (EAD) can be calculated using this value of CCF</w:t>
            </w:r>
            <w:r w:rsidRPr="00CC3389">
              <w:rPr>
                <w:sz w:val="18"/>
                <w:szCs w:val="18"/>
                <w:lang w:val="en-US"/>
              </w:rPr>
              <w:t>.</w:t>
            </w:r>
          </w:p>
        </w:tc>
      </w:tr>
      <w:tr w:rsidR="00E62629" w:rsidRPr="0082355F" w14:paraId="6DE94FCB"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0A57B2" w14:textId="77777777" w:rsidR="00E62629" w:rsidRDefault="00E62629" w:rsidP="007A7A79">
            <w:pPr>
              <w:rPr>
                <w:b/>
                <w:bCs/>
                <w:sz w:val="18"/>
                <w:szCs w:val="18"/>
                <w:lang w:val="en-US"/>
              </w:rPr>
            </w:pPr>
            <w:r>
              <w:rPr>
                <w:b/>
                <w:bCs/>
                <w:sz w:val="18"/>
                <w:szCs w:val="18"/>
                <w:lang w:val="en-US"/>
              </w:rPr>
              <w:t>Applicability</w:t>
            </w:r>
          </w:p>
          <w:p w14:paraId="23D32088" w14:textId="77777777" w:rsidR="00E62629" w:rsidRDefault="00E62629" w:rsidP="007A7A79">
            <w:pPr>
              <w:jc w:val="both"/>
              <w:rPr>
                <w:sz w:val="18"/>
                <w:szCs w:val="18"/>
                <w:lang w:val="en-US"/>
              </w:rPr>
            </w:pPr>
            <w:r>
              <w:rPr>
                <w:sz w:val="18"/>
                <w:szCs w:val="18"/>
                <w:lang w:val="en-US"/>
              </w:rPr>
              <w:t>Units shall inform the CCF of the off-balance exposure used in the calculation of the EAD for the purpose of estimating Expected Credit Losses under IFRS9.</w:t>
            </w:r>
          </w:p>
          <w:p w14:paraId="7593C537" w14:textId="77777777" w:rsidR="00E62629" w:rsidRDefault="00E62629" w:rsidP="007A7A79">
            <w:pPr>
              <w:jc w:val="both"/>
              <w:rPr>
                <w:sz w:val="18"/>
                <w:szCs w:val="18"/>
                <w:lang w:val="en-US"/>
              </w:rPr>
            </w:pPr>
            <w:r>
              <w:rPr>
                <w:sz w:val="18"/>
                <w:szCs w:val="18"/>
                <w:lang w:val="en-US"/>
              </w:rPr>
              <w:t>For those Units estimating a conversion factor also for on-balance exposure on certain instruments</w:t>
            </w:r>
            <w:r w:rsidRPr="000E34C4">
              <w:rPr>
                <w:b/>
                <w:bCs/>
                <w:sz w:val="18"/>
                <w:szCs w:val="18"/>
                <w:lang w:val="en-US"/>
              </w:rPr>
              <w:t>, Units shall report only the CCF used for off-balance exposure</w:t>
            </w:r>
            <w:r>
              <w:rPr>
                <w:sz w:val="18"/>
                <w:szCs w:val="18"/>
                <w:lang w:val="en-US"/>
              </w:rPr>
              <w:t>, as the Loan Tape does not allow to modify on balance exposure. This difference is expected to be explained to the supervisor at due time if required.</w:t>
            </w:r>
          </w:p>
          <w:p w14:paraId="4101B795" w14:textId="4FF7CC71" w:rsidR="00E62629" w:rsidRDefault="00E62629" w:rsidP="007A7A79">
            <w:pPr>
              <w:jc w:val="both"/>
              <w:rPr>
                <w:sz w:val="18"/>
                <w:szCs w:val="18"/>
                <w:lang w:val="en-US"/>
              </w:rPr>
            </w:pPr>
            <w:r>
              <w:rPr>
                <w:sz w:val="18"/>
                <w:szCs w:val="18"/>
                <w:lang w:val="en-US"/>
              </w:rPr>
              <w:t xml:space="preserve">When using </w:t>
            </w:r>
            <w:proofErr w:type="spellStart"/>
            <w:r>
              <w:rPr>
                <w:sz w:val="18"/>
                <w:szCs w:val="18"/>
                <w:lang w:val="en-US"/>
              </w:rPr>
              <w:t>Modellica</w:t>
            </w:r>
            <w:proofErr w:type="spellEnd"/>
            <w:r>
              <w:rPr>
                <w:sz w:val="18"/>
                <w:szCs w:val="18"/>
                <w:lang w:val="en-US"/>
              </w:rPr>
              <w:t xml:space="preserve"> for estimating Expected Credit Losses, Units shall inform the output field </w:t>
            </w:r>
            <w:r w:rsidRPr="006D1D19">
              <w:rPr>
                <w:i/>
                <w:iCs/>
                <w:sz w:val="18"/>
                <w:szCs w:val="18"/>
                <w:lang w:val="en-US"/>
              </w:rPr>
              <w:t>k2_final</w:t>
            </w:r>
            <w:r>
              <w:rPr>
                <w:sz w:val="18"/>
                <w:szCs w:val="18"/>
                <w:lang w:val="en-US"/>
              </w:rPr>
              <w:t xml:space="preserve"> </w:t>
            </w:r>
            <w:r w:rsidR="00744AA6" w:rsidRPr="00753362">
              <w:rPr>
                <w:i/>
                <w:iCs/>
                <w:sz w:val="18"/>
                <w:szCs w:val="18"/>
                <w:lang w:val="en-US"/>
              </w:rPr>
              <w:t xml:space="preserve">(please validate </w:t>
            </w:r>
            <w:r w:rsidR="00753362" w:rsidRPr="00753362">
              <w:rPr>
                <w:i/>
                <w:iCs/>
                <w:sz w:val="18"/>
                <w:szCs w:val="18"/>
                <w:lang w:val="en-US"/>
              </w:rPr>
              <w:t xml:space="preserve">this </w:t>
            </w:r>
            <w:r w:rsidR="00744AA6" w:rsidRPr="00753362">
              <w:rPr>
                <w:i/>
                <w:iCs/>
                <w:sz w:val="18"/>
                <w:szCs w:val="18"/>
                <w:lang w:val="en-US"/>
              </w:rPr>
              <w:t>with local user)</w:t>
            </w:r>
            <w:r w:rsidR="00744AA6">
              <w:rPr>
                <w:sz w:val="18"/>
                <w:szCs w:val="18"/>
                <w:lang w:val="en-US"/>
              </w:rPr>
              <w:t xml:space="preserve"> </w:t>
            </w:r>
            <w:r>
              <w:rPr>
                <w:sz w:val="18"/>
                <w:szCs w:val="18"/>
                <w:lang w:val="en-US"/>
              </w:rPr>
              <w:t>in this data attribute.</w:t>
            </w:r>
          </w:p>
          <w:p w14:paraId="79EC987B" w14:textId="77777777" w:rsidR="00E62629" w:rsidRDefault="00E62629" w:rsidP="007A7A79">
            <w:pPr>
              <w:jc w:val="both"/>
              <w:rPr>
                <w:sz w:val="18"/>
                <w:szCs w:val="18"/>
                <w:lang w:val="en-US"/>
              </w:rPr>
            </w:pPr>
            <w:r>
              <w:rPr>
                <w:sz w:val="18"/>
                <w:szCs w:val="18"/>
                <w:lang w:val="en-US"/>
              </w:rPr>
              <w:t xml:space="preserve">For instrument where no off-balance exposure applies (i.e. there is no undrawn commitment component) or the output field of </w:t>
            </w:r>
            <w:proofErr w:type="spellStart"/>
            <w:r>
              <w:rPr>
                <w:sz w:val="18"/>
                <w:szCs w:val="18"/>
                <w:lang w:val="en-US"/>
              </w:rPr>
              <w:t>Modellica</w:t>
            </w:r>
            <w:proofErr w:type="spellEnd"/>
            <w:r>
              <w:rPr>
                <w:sz w:val="18"/>
                <w:szCs w:val="18"/>
                <w:lang w:val="en-US"/>
              </w:rPr>
              <w:t xml:space="preserve"> does not contain a valid value, Units shall report “</w:t>
            </w:r>
            <w:r w:rsidRPr="008D3C5A">
              <w:rPr>
                <w:sz w:val="18"/>
                <w:szCs w:val="18"/>
                <w:lang w:val="en-US"/>
              </w:rPr>
              <w:t>11111111111</w:t>
            </w:r>
            <w:r>
              <w:rPr>
                <w:sz w:val="18"/>
                <w:szCs w:val="18"/>
                <w:lang w:val="en-US"/>
              </w:rPr>
              <w:t>” – Not applicable</w:t>
            </w:r>
          </w:p>
          <w:p w14:paraId="04A2A039"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82355F" w14:paraId="6A0A690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A71B94" w14:textId="77777777" w:rsidR="00E62629" w:rsidRDefault="00E62629" w:rsidP="007A7A79">
            <w:pPr>
              <w:rPr>
                <w:b/>
                <w:bCs/>
                <w:sz w:val="18"/>
                <w:szCs w:val="18"/>
                <w:lang w:val="en-US"/>
              </w:rPr>
            </w:pPr>
            <w:r>
              <w:rPr>
                <w:b/>
                <w:bCs/>
                <w:sz w:val="18"/>
                <w:szCs w:val="18"/>
                <w:lang w:val="en-US"/>
              </w:rPr>
              <w:t>Link to other concepts</w:t>
            </w:r>
          </w:p>
          <w:p w14:paraId="67D9C7EB" w14:textId="77777777" w:rsidR="00E62629" w:rsidRDefault="00E62629" w:rsidP="0075283B">
            <w:pPr>
              <w:pStyle w:val="ListParagraph"/>
              <w:numPr>
                <w:ilvl w:val="0"/>
                <w:numId w:val="226"/>
              </w:numPr>
              <w:rPr>
                <w:sz w:val="18"/>
                <w:szCs w:val="18"/>
                <w:lang w:val="en-US"/>
              </w:rPr>
            </w:pPr>
            <w:r w:rsidRPr="009B1208">
              <w:rPr>
                <w:sz w:val="18"/>
                <w:szCs w:val="18"/>
                <w:lang w:val="en-US"/>
              </w:rPr>
              <w:t xml:space="preserve">IFRS 9 accounting EAD </w:t>
            </w:r>
            <w:r>
              <w:rPr>
                <w:sz w:val="18"/>
                <w:szCs w:val="18"/>
                <w:lang w:val="en-US"/>
              </w:rPr>
              <w:t xml:space="preserve">(IFRS9_EAD) </w:t>
            </w:r>
            <w:r w:rsidRPr="009B1208">
              <w:rPr>
                <w:sz w:val="18"/>
                <w:szCs w:val="18"/>
                <w:lang w:val="en-US"/>
              </w:rPr>
              <w:sym w:font="Wingdings" w:char="F0E0"/>
            </w:r>
            <w:r>
              <w:rPr>
                <w:sz w:val="18"/>
                <w:szCs w:val="18"/>
                <w:lang w:val="en-US"/>
              </w:rPr>
              <w:t xml:space="preserve"> The data attribute ‘</w:t>
            </w:r>
            <w:r w:rsidRPr="00D64DE2">
              <w:rPr>
                <w:sz w:val="18"/>
                <w:szCs w:val="18"/>
                <w:lang w:val="en-US"/>
              </w:rPr>
              <w:t xml:space="preserve">IFRS 9 accounting </w:t>
            </w:r>
            <w:r>
              <w:rPr>
                <w:sz w:val="18"/>
                <w:szCs w:val="18"/>
                <w:lang w:val="en-US"/>
              </w:rPr>
              <w:t>CCF’ (IFRS9_CCF) shall be used to calculate this field.</w:t>
            </w:r>
          </w:p>
          <w:p w14:paraId="28D76354" w14:textId="77777777" w:rsidR="00E62629" w:rsidRPr="009B1208" w:rsidRDefault="00E62629" w:rsidP="0075283B">
            <w:pPr>
              <w:pStyle w:val="ListParagraph"/>
              <w:numPr>
                <w:ilvl w:val="0"/>
                <w:numId w:val="226"/>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sz w:val="18"/>
                <w:szCs w:val="18"/>
                <w:lang w:val="en-US"/>
              </w:rPr>
              <w:sym w:font="Wingdings" w:char="F0E0"/>
            </w:r>
            <w:r>
              <w:rPr>
                <w:sz w:val="18"/>
                <w:szCs w:val="18"/>
                <w:lang w:val="en-US"/>
              </w:rPr>
              <w:t xml:space="preserve"> If the instrument is defaulted, the CCF at reference date shall be reported if the type of product is subject to have a CCF.</w:t>
            </w:r>
          </w:p>
        </w:tc>
      </w:tr>
      <w:tr w:rsidR="00E62629" w:rsidRPr="00D91006" w14:paraId="7C10AEF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C6B1CE3" w14:textId="77777777" w:rsidR="00E62629" w:rsidRDefault="00E62629" w:rsidP="007A7A79">
            <w:pPr>
              <w:jc w:val="both"/>
              <w:rPr>
                <w:b/>
                <w:bCs/>
                <w:sz w:val="18"/>
                <w:szCs w:val="18"/>
                <w:lang w:val="en-US"/>
              </w:rPr>
            </w:pPr>
            <w:r>
              <w:rPr>
                <w:b/>
                <w:bCs/>
                <w:sz w:val="18"/>
                <w:szCs w:val="18"/>
                <w:lang w:val="en-US"/>
              </w:rPr>
              <w:t xml:space="preserve">Examples </w:t>
            </w:r>
          </w:p>
          <w:p w14:paraId="243FFBEB"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5B03CD7"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1 - Loan:</w:t>
            </w:r>
          </w:p>
          <w:p w14:paraId="151ACF1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40883831"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44E0938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7688992D" w14:textId="77777777" w:rsidR="00E62629" w:rsidRDefault="00E62629" w:rsidP="007A7A79">
            <w:pPr>
              <w:pStyle w:val="ListParagraph"/>
              <w:spacing w:line="240" w:lineRule="auto"/>
              <w:jc w:val="both"/>
              <w:rPr>
                <w:sz w:val="18"/>
                <w:szCs w:val="18"/>
                <w:lang w:val="en-US"/>
              </w:rPr>
            </w:pPr>
          </w:p>
          <w:p w14:paraId="71694C34" w14:textId="77777777" w:rsidR="00E62629" w:rsidRDefault="00E62629" w:rsidP="007A7A79">
            <w:pPr>
              <w:pStyle w:val="ListParagraph"/>
              <w:spacing w:line="240" w:lineRule="auto"/>
              <w:jc w:val="both"/>
              <w:rPr>
                <w:sz w:val="18"/>
                <w:szCs w:val="18"/>
                <w:lang w:val="en-US"/>
              </w:rPr>
            </w:pPr>
            <w:r>
              <w:rPr>
                <w:sz w:val="18"/>
                <w:szCs w:val="18"/>
                <w:lang w:val="en-US"/>
              </w:rPr>
              <w:t>IFRS9_CCF = “</w:t>
            </w:r>
            <w:r w:rsidRPr="008D3C5A">
              <w:rPr>
                <w:sz w:val="18"/>
                <w:szCs w:val="18"/>
                <w:lang w:val="en-US"/>
              </w:rPr>
              <w:t>11111111111</w:t>
            </w:r>
            <w:r>
              <w:rPr>
                <w:sz w:val="18"/>
                <w:szCs w:val="18"/>
                <w:lang w:val="en-US"/>
              </w:rPr>
              <w:t>”</w:t>
            </w:r>
          </w:p>
          <w:p w14:paraId="6F9D66A4" w14:textId="77777777" w:rsidR="00E62629" w:rsidRDefault="00E62629" w:rsidP="007A7A79">
            <w:pPr>
              <w:pStyle w:val="ListParagraph"/>
              <w:spacing w:line="240" w:lineRule="auto"/>
              <w:jc w:val="both"/>
              <w:rPr>
                <w:sz w:val="18"/>
                <w:szCs w:val="18"/>
                <w:lang w:val="en-US"/>
              </w:rPr>
            </w:pPr>
          </w:p>
          <w:p w14:paraId="0477963F"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2 – Credit facility:</w:t>
            </w:r>
          </w:p>
          <w:p w14:paraId="7ACB9B51"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7012679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0D1DCF2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4BA19C6E" w14:textId="77777777" w:rsidR="00E62629" w:rsidRDefault="00E62629" w:rsidP="007A7A79">
            <w:pPr>
              <w:pStyle w:val="ListParagraph"/>
              <w:spacing w:line="240" w:lineRule="auto"/>
              <w:jc w:val="both"/>
              <w:rPr>
                <w:sz w:val="18"/>
                <w:szCs w:val="18"/>
                <w:lang w:val="en-US"/>
              </w:rPr>
            </w:pPr>
          </w:p>
          <w:p w14:paraId="11FB12D0"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0,75 </w:t>
            </w:r>
          </w:p>
          <w:p w14:paraId="680D69C9" w14:textId="77777777" w:rsidR="00E62629" w:rsidRDefault="00E62629" w:rsidP="007A7A79">
            <w:pPr>
              <w:pStyle w:val="ListParagraph"/>
              <w:spacing w:line="240" w:lineRule="auto"/>
              <w:jc w:val="both"/>
              <w:rPr>
                <w:sz w:val="18"/>
                <w:szCs w:val="18"/>
                <w:lang w:val="en-US"/>
              </w:rPr>
            </w:pPr>
          </w:p>
          <w:p w14:paraId="65A03502"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3 – Credit facility:</w:t>
            </w:r>
          </w:p>
          <w:p w14:paraId="4E1E8AA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€ 1.990.000</w:t>
            </w:r>
          </w:p>
          <w:p w14:paraId="04B93AD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w:t>
            </w:r>
          </w:p>
          <w:p w14:paraId="51127F8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w:t>
            </w:r>
          </w:p>
          <w:p w14:paraId="4DB4285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lastRenderedPageBreak/>
              <w:t xml:space="preserve">Expected drawdowns are estimated based on the on-balance exposure because it is expected that the limit is breached at any point, thus, an “on-balance CCF (K1)” is estimated instead of a CCF </w:t>
            </w:r>
            <w:r w:rsidRPr="00B9198C">
              <w:rPr>
                <w:sz w:val="18"/>
                <w:szCs w:val="18"/>
                <w:lang w:val="en-US"/>
              </w:rPr>
              <w:sym w:font="Wingdings" w:char="F0E0"/>
            </w:r>
            <w:r>
              <w:rPr>
                <w:sz w:val="18"/>
                <w:szCs w:val="18"/>
                <w:lang w:val="en-US"/>
              </w:rPr>
              <w:t xml:space="preserve"> K1 = 1,05</w:t>
            </w:r>
          </w:p>
          <w:p w14:paraId="137BEBC5" w14:textId="77777777" w:rsidR="00E62629" w:rsidRDefault="00E62629" w:rsidP="007A7A79">
            <w:pPr>
              <w:pStyle w:val="ListParagraph"/>
              <w:spacing w:line="240" w:lineRule="auto"/>
              <w:jc w:val="both"/>
              <w:rPr>
                <w:sz w:val="18"/>
                <w:szCs w:val="18"/>
                <w:lang w:val="en-US"/>
              </w:rPr>
            </w:pPr>
          </w:p>
          <w:p w14:paraId="1410A276"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 </w:t>
            </w:r>
          </w:p>
          <w:p w14:paraId="5D353DB1" w14:textId="77777777" w:rsidR="00E62629" w:rsidRDefault="00E62629" w:rsidP="007A7A79">
            <w:pPr>
              <w:pStyle w:val="ListParagraph"/>
              <w:spacing w:line="240" w:lineRule="auto"/>
              <w:jc w:val="both"/>
              <w:rPr>
                <w:sz w:val="18"/>
                <w:szCs w:val="18"/>
                <w:lang w:val="en-US"/>
              </w:rPr>
            </w:pPr>
          </w:p>
          <w:p w14:paraId="5E8C8B50"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4 – Credit facility:</w:t>
            </w:r>
          </w:p>
          <w:p w14:paraId="50C9580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(default since 20/09/2020): € 1.000.000</w:t>
            </w:r>
          </w:p>
          <w:p w14:paraId="5741CCF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12611F3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32F626C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Payment of € 500.000 on 15/11/2020</w:t>
            </w:r>
          </w:p>
          <w:p w14:paraId="283AEF9F" w14:textId="77777777" w:rsidR="00E62629" w:rsidRDefault="00E62629" w:rsidP="007A7A79">
            <w:pPr>
              <w:pStyle w:val="ListParagraph"/>
              <w:spacing w:line="240" w:lineRule="auto"/>
              <w:jc w:val="both"/>
              <w:rPr>
                <w:sz w:val="18"/>
                <w:szCs w:val="18"/>
                <w:lang w:val="en-US"/>
              </w:rPr>
            </w:pPr>
          </w:p>
          <w:p w14:paraId="7807713D"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50902021" w14:textId="77777777" w:rsidR="00E62629" w:rsidRDefault="00E62629" w:rsidP="007A7A79">
            <w:pPr>
              <w:pStyle w:val="ListParagraph"/>
              <w:spacing w:line="240" w:lineRule="auto"/>
              <w:ind w:left="1416"/>
              <w:jc w:val="both"/>
              <w:rPr>
                <w:sz w:val="18"/>
                <w:szCs w:val="18"/>
                <w:lang w:val="en-US"/>
              </w:rPr>
            </w:pPr>
            <w:r>
              <w:rPr>
                <w:sz w:val="18"/>
                <w:szCs w:val="18"/>
                <w:lang w:val="en-US"/>
              </w:rPr>
              <w:t xml:space="preserve">IFRS9_CCF = 0,75 </w:t>
            </w:r>
          </w:p>
          <w:p w14:paraId="442D6C47" w14:textId="77777777" w:rsidR="00E62629" w:rsidRDefault="00E62629" w:rsidP="007A7A79">
            <w:pPr>
              <w:pStyle w:val="ListParagraph"/>
              <w:spacing w:line="240" w:lineRule="auto"/>
              <w:ind w:left="1416"/>
              <w:jc w:val="both"/>
              <w:rPr>
                <w:sz w:val="18"/>
                <w:szCs w:val="18"/>
                <w:lang w:val="en-US"/>
              </w:rPr>
            </w:pPr>
          </w:p>
          <w:p w14:paraId="1D9FB4EA"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0AD3D7F6" w14:textId="62215A2B" w:rsidR="00E62629" w:rsidRPr="00E62629" w:rsidRDefault="00E62629" w:rsidP="00E62629">
            <w:pPr>
              <w:pStyle w:val="ListParagraph"/>
              <w:spacing w:line="240" w:lineRule="auto"/>
              <w:ind w:left="1416"/>
              <w:jc w:val="both"/>
              <w:rPr>
                <w:sz w:val="18"/>
                <w:szCs w:val="18"/>
                <w:lang w:val="en-US"/>
              </w:rPr>
            </w:pPr>
            <w:r>
              <w:rPr>
                <w:sz w:val="18"/>
                <w:szCs w:val="18"/>
                <w:lang w:val="en-US"/>
              </w:rPr>
              <w:t>IFRS9_CCF = 0,75</w:t>
            </w:r>
          </w:p>
        </w:tc>
      </w:tr>
      <w:tr w:rsidR="00E62629" w:rsidRPr="00F01573" w14:paraId="164E7F5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1609B6" w14:textId="77777777" w:rsidR="00E62629" w:rsidRDefault="00E62629" w:rsidP="007A7A79">
            <w:pPr>
              <w:rPr>
                <w:b/>
                <w:bCs/>
                <w:sz w:val="18"/>
                <w:szCs w:val="18"/>
                <w:lang w:val="en-US"/>
              </w:rPr>
            </w:pPr>
            <w:r>
              <w:rPr>
                <w:b/>
                <w:bCs/>
                <w:sz w:val="18"/>
                <w:szCs w:val="18"/>
                <w:lang w:val="en-US"/>
              </w:rPr>
              <w:lastRenderedPageBreak/>
              <w:t>ECB asks for this figure</w:t>
            </w:r>
          </w:p>
          <w:p w14:paraId="137F50E1" w14:textId="77777777" w:rsidR="00E62629" w:rsidRPr="00580773" w:rsidRDefault="00E62629" w:rsidP="007A7A79">
            <w:pPr>
              <w:rPr>
                <w:sz w:val="18"/>
                <w:szCs w:val="18"/>
                <w:lang w:val="en-US"/>
              </w:rPr>
            </w:pPr>
            <w:r>
              <w:rPr>
                <w:sz w:val="18"/>
                <w:szCs w:val="18"/>
                <w:lang w:val="en-US"/>
              </w:rPr>
              <w:t>Expected Credit Losses.</w:t>
            </w:r>
          </w:p>
        </w:tc>
      </w:tr>
    </w:tbl>
    <w:p w14:paraId="5C77D78A" w14:textId="77777777" w:rsidR="00E62629" w:rsidRDefault="00E62629" w:rsidP="00E62629">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E62629" w14:paraId="54EB52E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4A60A" w14:textId="77777777" w:rsidR="00E62629" w:rsidRDefault="00E62629"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B2D6D3" w14:textId="77777777" w:rsidR="00E62629" w:rsidRDefault="00E62629"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E84CF9" w14:textId="77777777" w:rsidR="00E62629" w:rsidRDefault="00E62629"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DAAB8" w14:textId="77777777" w:rsidR="00E62629" w:rsidRDefault="00E62629"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E62629" w14:paraId="71055B98"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D72E52" w14:textId="77777777" w:rsidR="00E62629" w:rsidRDefault="00E62629" w:rsidP="007A7A79">
            <w:pPr>
              <w:rPr>
                <w:sz w:val="18"/>
                <w:szCs w:val="18"/>
              </w:rPr>
            </w:pPr>
            <w:r w:rsidRPr="00160F36">
              <w:rPr>
                <w:sz w:val="18"/>
                <w:szCs w:val="18"/>
              </w:rPr>
              <w:t>IN.</w:t>
            </w:r>
            <w:r>
              <w:rPr>
                <w:sz w:val="18"/>
                <w:szCs w:val="18"/>
              </w:rPr>
              <w:t>076</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18DC8C" w14:textId="77777777" w:rsidR="00E62629" w:rsidRDefault="00E62629" w:rsidP="007A7A79">
            <w:pPr>
              <w:rPr>
                <w:sz w:val="18"/>
                <w:szCs w:val="18"/>
                <w:lang w:val="en-US"/>
              </w:rPr>
            </w:pPr>
            <w:r w:rsidRPr="00E02BB5">
              <w:rPr>
                <w:sz w:val="18"/>
                <w:szCs w:val="18"/>
                <w:lang w:val="en-US"/>
              </w:rPr>
              <w:t>IFRS9_</w:t>
            </w:r>
            <w:r>
              <w:rPr>
                <w:sz w:val="18"/>
                <w:szCs w:val="18"/>
                <w:lang w:val="en-US"/>
              </w:rPr>
              <w:t>EAD</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D1E21D" w14:textId="77777777" w:rsidR="00E62629" w:rsidRDefault="00E62629" w:rsidP="007A7A79">
            <w:pPr>
              <w:pStyle w:val="Heading3"/>
            </w:pPr>
            <w:bookmarkStart w:id="555" w:name="_Toc77938915"/>
            <w:bookmarkStart w:id="556" w:name="_Toc82599614"/>
            <w:bookmarkStart w:id="557" w:name="_Toc138781300"/>
            <w:r w:rsidRPr="00E94024">
              <w:t xml:space="preserve">IFRS 9 </w:t>
            </w:r>
            <w:proofErr w:type="spellStart"/>
            <w:r w:rsidRPr="00E94024">
              <w:t>accounting</w:t>
            </w:r>
            <w:proofErr w:type="spellEnd"/>
            <w:r w:rsidRPr="00E94024">
              <w:t xml:space="preserve"> EAD</w:t>
            </w:r>
            <w:bookmarkEnd w:id="555"/>
            <w:bookmarkEnd w:id="556"/>
            <w:bookmarkEnd w:id="557"/>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DC6B19" w14:textId="77777777" w:rsidR="00E62629" w:rsidRDefault="00E62629" w:rsidP="007A7A79">
            <w:pPr>
              <w:rPr>
                <w:sz w:val="18"/>
                <w:szCs w:val="18"/>
              </w:rPr>
            </w:pPr>
            <w:proofErr w:type="spellStart"/>
            <w:r>
              <w:rPr>
                <w:sz w:val="18"/>
                <w:szCs w:val="18"/>
              </w:rPr>
              <w:t>Risks</w:t>
            </w:r>
            <w:proofErr w:type="spellEnd"/>
          </w:p>
        </w:tc>
      </w:tr>
      <w:tr w:rsidR="00E62629" w14:paraId="5DC49680"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7DB4A" w14:textId="77777777" w:rsidR="00E62629" w:rsidRDefault="00E62629" w:rsidP="007A7A79"/>
        </w:tc>
      </w:tr>
      <w:tr w:rsidR="00E62629" w:rsidRPr="0082355F" w14:paraId="42E05A3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CE86A3" w14:textId="77777777" w:rsidR="00E62629" w:rsidRDefault="00E62629" w:rsidP="007A7A79">
            <w:pPr>
              <w:rPr>
                <w:b/>
                <w:bCs/>
                <w:sz w:val="18"/>
                <w:szCs w:val="18"/>
                <w:lang w:val="en-US"/>
              </w:rPr>
            </w:pPr>
            <w:r>
              <w:rPr>
                <w:b/>
                <w:bCs/>
                <w:sz w:val="18"/>
                <w:szCs w:val="18"/>
                <w:lang w:val="en-US"/>
              </w:rPr>
              <w:t>Definition</w:t>
            </w:r>
          </w:p>
          <w:p w14:paraId="631008C2" w14:textId="77777777" w:rsidR="00E62629" w:rsidRDefault="00E62629" w:rsidP="007A7A79">
            <w:pPr>
              <w:jc w:val="both"/>
              <w:rPr>
                <w:sz w:val="18"/>
                <w:szCs w:val="18"/>
                <w:lang w:val="en-US"/>
              </w:rPr>
            </w:pPr>
            <w:r>
              <w:rPr>
                <w:sz w:val="18"/>
                <w:szCs w:val="18"/>
                <w:lang w:val="en-US"/>
              </w:rPr>
              <w:t xml:space="preserve">This data attribute refers to the </w:t>
            </w:r>
            <w:r w:rsidRPr="000679AC">
              <w:rPr>
                <w:sz w:val="18"/>
                <w:szCs w:val="18"/>
                <w:lang w:val="en-US"/>
              </w:rPr>
              <w:t xml:space="preserve">Exposure at default used for the calculation of Expected Credit Losses according to IFRS 9 as at reference date. </w:t>
            </w:r>
          </w:p>
          <w:p w14:paraId="792CE9BE" w14:textId="77777777" w:rsidR="00E62629" w:rsidRDefault="00E62629" w:rsidP="007A7A79">
            <w:pPr>
              <w:jc w:val="both"/>
              <w:rPr>
                <w:sz w:val="18"/>
                <w:szCs w:val="18"/>
                <w:lang w:val="en-US"/>
              </w:rPr>
            </w:pPr>
            <w:r>
              <w:rPr>
                <w:sz w:val="18"/>
                <w:szCs w:val="18"/>
                <w:lang w:val="en-US"/>
              </w:rPr>
              <w:t xml:space="preserve">This EAD should reflect the current amount plus Unit’s expectations of drawdowns on a loan commitment before the instrument becomes default. </w:t>
            </w:r>
          </w:p>
          <w:p w14:paraId="4B10141C" w14:textId="1175FD2E" w:rsidR="00E62629" w:rsidRPr="00BC612A" w:rsidRDefault="00E62629" w:rsidP="007A7A79">
            <w:pPr>
              <w:jc w:val="both"/>
              <w:rPr>
                <w:sz w:val="18"/>
                <w:szCs w:val="18"/>
                <w:lang w:val="en-US"/>
              </w:rPr>
            </w:pPr>
            <w:r w:rsidRPr="000679AC">
              <w:rPr>
                <w:sz w:val="18"/>
                <w:szCs w:val="18"/>
                <w:lang w:val="en-US"/>
              </w:rPr>
              <w:t xml:space="preserve">For defaulted exposures </w:t>
            </w:r>
            <w:r>
              <w:rPr>
                <w:sz w:val="18"/>
                <w:szCs w:val="18"/>
                <w:lang w:val="en-US"/>
              </w:rPr>
              <w:t xml:space="preserve">Units shall </w:t>
            </w:r>
            <w:r w:rsidRPr="000679AC">
              <w:rPr>
                <w:sz w:val="18"/>
                <w:szCs w:val="18"/>
                <w:lang w:val="en-US"/>
              </w:rPr>
              <w:t>report Exposure at default used for the calculation of Expected Credit Losses</w:t>
            </w:r>
            <w:r>
              <w:rPr>
                <w:sz w:val="18"/>
                <w:szCs w:val="18"/>
                <w:lang w:val="en-US"/>
              </w:rPr>
              <w:t xml:space="preserve"> (ECL)</w:t>
            </w:r>
            <w:r w:rsidRPr="000679AC">
              <w:rPr>
                <w:sz w:val="18"/>
                <w:szCs w:val="18"/>
                <w:lang w:val="en-US"/>
              </w:rPr>
              <w:t xml:space="preserve"> according to IFRS9 as at </w:t>
            </w:r>
            <w:r w:rsidR="00907260">
              <w:rPr>
                <w:sz w:val="18"/>
                <w:szCs w:val="18"/>
                <w:lang w:val="en-US"/>
              </w:rPr>
              <w:t>default</w:t>
            </w:r>
            <w:r>
              <w:rPr>
                <w:sz w:val="18"/>
                <w:szCs w:val="18"/>
                <w:lang w:val="en-US"/>
              </w:rPr>
              <w:t xml:space="preserve"> date</w:t>
            </w:r>
            <w:r w:rsidRPr="000679AC">
              <w:rPr>
                <w:sz w:val="18"/>
                <w:szCs w:val="18"/>
                <w:lang w:val="en-US"/>
              </w:rPr>
              <w:t>.</w:t>
            </w:r>
            <w:r>
              <w:rPr>
                <w:sz w:val="18"/>
                <w:szCs w:val="18"/>
                <w:lang w:val="en-US"/>
              </w:rPr>
              <w:t xml:space="preserve"> That is, if any partial payment or additional drawdown is made after the date of default, it shall not be considered for the purpose of this data attribute.</w:t>
            </w:r>
          </w:p>
        </w:tc>
      </w:tr>
      <w:tr w:rsidR="00E62629" w:rsidRPr="0082355F" w14:paraId="4D525D8B"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F1432D" w14:textId="77777777" w:rsidR="00E62629" w:rsidRDefault="00E62629" w:rsidP="007A7A79">
            <w:pPr>
              <w:rPr>
                <w:b/>
                <w:bCs/>
                <w:sz w:val="18"/>
                <w:szCs w:val="18"/>
                <w:lang w:val="en-US"/>
              </w:rPr>
            </w:pPr>
            <w:r>
              <w:rPr>
                <w:b/>
                <w:bCs/>
                <w:sz w:val="18"/>
                <w:szCs w:val="18"/>
                <w:lang w:val="en-US"/>
              </w:rPr>
              <w:t>Applicability</w:t>
            </w:r>
          </w:p>
          <w:p w14:paraId="49AAD75C" w14:textId="77777777" w:rsidR="00E62629" w:rsidRDefault="00E62629" w:rsidP="007A7A79">
            <w:pPr>
              <w:jc w:val="both"/>
              <w:rPr>
                <w:sz w:val="18"/>
                <w:szCs w:val="18"/>
                <w:lang w:val="en-US"/>
              </w:rPr>
            </w:pPr>
            <w:r>
              <w:rPr>
                <w:sz w:val="18"/>
                <w:szCs w:val="18"/>
                <w:lang w:val="en-US"/>
              </w:rPr>
              <w:t xml:space="preserve">Units shall inform Exposure at Default considered when calculating Expected Credit Losses under IFRS9 at the reference date. </w:t>
            </w:r>
          </w:p>
          <w:p w14:paraId="3A14BF3C" w14:textId="77777777" w:rsidR="00E62629" w:rsidRDefault="00E62629" w:rsidP="007A7A79">
            <w:pPr>
              <w:jc w:val="both"/>
              <w:rPr>
                <w:sz w:val="18"/>
                <w:szCs w:val="18"/>
                <w:lang w:val="en-US"/>
              </w:rPr>
            </w:pPr>
            <w:r>
              <w:rPr>
                <w:sz w:val="18"/>
                <w:szCs w:val="18"/>
                <w:lang w:val="en-US"/>
              </w:rPr>
              <w:t xml:space="preserve">If lifetime ECL are estimated, and an amortization schedule is in place, EAD shall be reported as the average EAD through the years until the instrument maturity. Accordingly, if EAD differs from one scenario to another, the value to be reported will be the weighted average. </w:t>
            </w:r>
          </w:p>
          <w:p w14:paraId="48F94055" w14:textId="03F2C5B7" w:rsidR="00E62629" w:rsidRDefault="00E62629"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ECL estimation engine, the output field “</w:t>
            </w:r>
            <w:proofErr w:type="spellStart"/>
            <w:r w:rsidRPr="001D018F">
              <w:rPr>
                <w:i/>
                <w:iCs/>
                <w:sz w:val="18"/>
                <w:szCs w:val="18"/>
                <w:lang w:val="en-US"/>
              </w:rPr>
              <w:t>ead</w:t>
            </w:r>
            <w:r>
              <w:rPr>
                <w:i/>
                <w:iCs/>
                <w:sz w:val="18"/>
                <w:szCs w:val="18"/>
                <w:lang w:val="en-US"/>
              </w:rPr>
              <w:t>_final</w:t>
            </w:r>
            <w:proofErr w:type="spellEnd"/>
            <w:r>
              <w:rPr>
                <w:i/>
                <w:iCs/>
                <w:sz w:val="18"/>
                <w:szCs w:val="18"/>
                <w:lang w:val="en-US"/>
              </w:rPr>
              <w:t>”</w:t>
            </w:r>
            <w:r>
              <w:rPr>
                <w:sz w:val="18"/>
                <w:szCs w:val="18"/>
                <w:lang w:val="en-US"/>
              </w:rPr>
              <w:t xml:space="preserve"> </w:t>
            </w:r>
            <w:r w:rsidR="002D0CB3" w:rsidRPr="00753362">
              <w:rPr>
                <w:i/>
                <w:iCs/>
                <w:sz w:val="18"/>
                <w:szCs w:val="18"/>
                <w:lang w:val="en-US"/>
              </w:rPr>
              <w:t xml:space="preserve">(please validate </w:t>
            </w:r>
            <w:r w:rsidR="00753362" w:rsidRPr="00753362">
              <w:rPr>
                <w:i/>
                <w:iCs/>
                <w:sz w:val="18"/>
                <w:szCs w:val="18"/>
                <w:lang w:val="en-US"/>
              </w:rPr>
              <w:t xml:space="preserve">this </w:t>
            </w:r>
            <w:r w:rsidR="002D0CB3" w:rsidRPr="00753362">
              <w:rPr>
                <w:i/>
                <w:iCs/>
                <w:sz w:val="18"/>
                <w:szCs w:val="18"/>
                <w:lang w:val="en-US"/>
              </w:rPr>
              <w:t xml:space="preserve">with local user) </w:t>
            </w:r>
            <w:r>
              <w:rPr>
                <w:sz w:val="18"/>
                <w:szCs w:val="18"/>
                <w:lang w:val="en-US"/>
              </w:rPr>
              <w:t>can be used for the purpose of this data attribute.</w:t>
            </w:r>
          </w:p>
          <w:p w14:paraId="1D25C70F"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82355F" w14:paraId="30A91DC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DB8831" w14:textId="77777777" w:rsidR="00E62629" w:rsidRDefault="00E62629" w:rsidP="007A7A79">
            <w:pPr>
              <w:rPr>
                <w:b/>
                <w:bCs/>
                <w:sz w:val="18"/>
                <w:szCs w:val="18"/>
                <w:lang w:val="en-US"/>
              </w:rPr>
            </w:pPr>
            <w:r>
              <w:rPr>
                <w:b/>
                <w:bCs/>
                <w:sz w:val="18"/>
                <w:szCs w:val="18"/>
                <w:lang w:val="en-US"/>
              </w:rPr>
              <w:t>Link to other concepts</w:t>
            </w:r>
          </w:p>
          <w:p w14:paraId="6004B2D0" w14:textId="77777777" w:rsidR="00E62629" w:rsidRDefault="00E62629" w:rsidP="0075283B">
            <w:pPr>
              <w:pStyle w:val="ListParagraph"/>
              <w:numPr>
                <w:ilvl w:val="0"/>
                <w:numId w:val="227"/>
              </w:numPr>
              <w:rPr>
                <w:sz w:val="18"/>
                <w:szCs w:val="18"/>
                <w:lang w:val="en-US"/>
              </w:rPr>
            </w:pPr>
            <w:r w:rsidRPr="00894BF2">
              <w:rPr>
                <w:sz w:val="18"/>
                <w:szCs w:val="18"/>
                <w:lang w:val="en-US"/>
              </w:rPr>
              <w:t xml:space="preserve">IFRS 9 accounting </w:t>
            </w:r>
            <w:r>
              <w:rPr>
                <w:sz w:val="18"/>
                <w:szCs w:val="18"/>
                <w:lang w:val="en-US"/>
              </w:rPr>
              <w:t>CCF</w:t>
            </w:r>
            <w:r w:rsidRPr="00894BF2">
              <w:rPr>
                <w:sz w:val="18"/>
                <w:szCs w:val="18"/>
                <w:lang w:val="en-US"/>
              </w:rPr>
              <w:t xml:space="preserve"> (IFRS9_</w:t>
            </w:r>
            <w:r>
              <w:rPr>
                <w:sz w:val="18"/>
                <w:szCs w:val="18"/>
                <w:lang w:val="en-US"/>
              </w:rPr>
              <w:t>CCF</w:t>
            </w:r>
            <w:r w:rsidRPr="00894BF2">
              <w:rPr>
                <w:sz w:val="18"/>
                <w:szCs w:val="18"/>
                <w:lang w:val="en-US"/>
              </w:rPr>
              <w:t xml:space="preserve">) </w:t>
            </w:r>
            <w:r w:rsidRPr="009B1208">
              <w:rPr>
                <w:lang w:val="en-US"/>
              </w:rPr>
              <w:sym w:font="Wingdings" w:char="F0E0"/>
            </w:r>
            <w:r w:rsidRPr="00894BF2">
              <w:rPr>
                <w:sz w:val="18"/>
                <w:szCs w:val="18"/>
                <w:lang w:val="en-US"/>
              </w:rPr>
              <w:t xml:space="preserve"> This </w:t>
            </w:r>
            <w:r>
              <w:rPr>
                <w:sz w:val="18"/>
                <w:szCs w:val="18"/>
                <w:lang w:val="en-US"/>
              </w:rPr>
              <w:t xml:space="preserve">data attribute </w:t>
            </w:r>
            <w:r w:rsidRPr="00894BF2">
              <w:rPr>
                <w:sz w:val="18"/>
                <w:szCs w:val="18"/>
                <w:lang w:val="en-US"/>
              </w:rPr>
              <w:t>shall be used to calculate</w:t>
            </w:r>
            <w:r>
              <w:rPr>
                <w:sz w:val="18"/>
                <w:szCs w:val="18"/>
                <w:lang w:val="en-US"/>
              </w:rPr>
              <w:t xml:space="preserve"> the field ‘</w:t>
            </w:r>
            <w:r w:rsidRPr="00894BF2">
              <w:rPr>
                <w:sz w:val="18"/>
                <w:szCs w:val="18"/>
                <w:lang w:val="en-US"/>
              </w:rPr>
              <w:t xml:space="preserve">IFRS 9 accounting </w:t>
            </w:r>
            <w:r>
              <w:rPr>
                <w:sz w:val="18"/>
                <w:szCs w:val="18"/>
                <w:lang w:val="en-US"/>
              </w:rPr>
              <w:t>EAD’</w:t>
            </w:r>
            <w:r w:rsidRPr="00894BF2">
              <w:rPr>
                <w:sz w:val="18"/>
                <w:szCs w:val="18"/>
                <w:lang w:val="en-US"/>
              </w:rPr>
              <w:t xml:space="preserve"> (IFRS9_</w:t>
            </w:r>
            <w:r>
              <w:rPr>
                <w:sz w:val="18"/>
                <w:szCs w:val="18"/>
                <w:lang w:val="en-US"/>
              </w:rPr>
              <w:t>EAD)</w:t>
            </w:r>
            <w:r w:rsidRPr="00894BF2">
              <w:rPr>
                <w:sz w:val="18"/>
                <w:szCs w:val="18"/>
                <w:lang w:val="en-US"/>
              </w:rPr>
              <w:t>.</w:t>
            </w:r>
          </w:p>
          <w:p w14:paraId="2F4CCEDF" w14:textId="77777777" w:rsidR="00E62629" w:rsidRPr="00894BF2" w:rsidRDefault="00E62629" w:rsidP="0075283B">
            <w:pPr>
              <w:pStyle w:val="ListParagraph"/>
              <w:numPr>
                <w:ilvl w:val="0"/>
                <w:numId w:val="227"/>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sz w:val="18"/>
                <w:szCs w:val="18"/>
                <w:lang w:val="en-US"/>
              </w:rPr>
              <w:sym w:font="Wingdings" w:char="F0E0"/>
            </w:r>
            <w:r>
              <w:rPr>
                <w:sz w:val="18"/>
                <w:szCs w:val="18"/>
                <w:lang w:val="en-US"/>
              </w:rPr>
              <w:t xml:space="preserve"> If the instrument is defaulted, the EAD at reference date shall be reported</w:t>
            </w:r>
          </w:p>
        </w:tc>
      </w:tr>
      <w:tr w:rsidR="00E62629" w:rsidRPr="00D91006" w14:paraId="05D1142E"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E809D2" w14:textId="77777777" w:rsidR="00E62629" w:rsidRDefault="00E62629" w:rsidP="007A7A79">
            <w:pPr>
              <w:jc w:val="both"/>
              <w:rPr>
                <w:b/>
                <w:bCs/>
                <w:sz w:val="18"/>
                <w:szCs w:val="18"/>
                <w:lang w:val="en-US"/>
              </w:rPr>
            </w:pPr>
            <w:r>
              <w:rPr>
                <w:b/>
                <w:bCs/>
                <w:sz w:val="18"/>
                <w:szCs w:val="18"/>
                <w:lang w:val="en-US"/>
              </w:rPr>
              <w:lastRenderedPageBreak/>
              <w:t xml:space="preserve">Examples </w:t>
            </w:r>
          </w:p>
          <w:p w14:paraId="7ACDB5C5"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0C349C4"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1 – Loan (no amortization assumed):</w:t>
            </w:r>
          </w:p>
          <w:p w14:paraId="1EF1C02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3B64FA0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2BD9777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50C84F7E" w14:textId="77777777" w:rsidR="00E62629" w:rsidRDefault="00E62629" w:rsidP="007A7A79">
            <w:pPr>
              <w:pStyle w:val="ListParagraph"/>
              <w:spacing w:line="240" w:lineRule="auto"/>
              <w:jc w:val="both"/>
              <w:rPr>
                <w:sz w:val="18"/>
                <w:szCs w:val="18"/>
                <w:lang w:val="en-US"/>
              </w:rPr>
            </w:pPr>
          </w:p>
          <w:p w14:paraId="2F9E7103"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6C624A91" w14:textId="77777777" w:rsidR="00E62629" w:rsidRDefault="00E62629" w:rsidP="007A7A79">
            <w:pPr>
              <w:pStyle w:val="ListParagraph"/>
              <w:spacing w:line="240" w:lineRule="auto"/>
              <w:jc w:val="both"/>
              <w:rPr>
                <w:sz w:val="18"/>
                <w:szCs w:val="18"/>
                <w:lang w:val="en-US"/>
              </w:rPr>
            </w:pPr>
          </w:p>
          <w:p w14:paraId="11D38BA6"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2 – Loan (in Stage 1. Two years until maturity and amortization schedule as follows):</w:t>
            </w:r>
          </w:p>
          <w:p w14:paraId="7BA1133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6D6B938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53086F4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05A0BACD"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022B0811" w14:textId="77777777" w:rsidR="00E62629" w:rsidRDefault="00E62629" w:rsidP="007A7A79">
            <w:pPr>
              <w:pStyle w:val="ListParagraph"/>
              <w:spacing w:line="240" w:lineRule="auto"/>
              <w:jc w:val="both"/>
              <w:rPr>
                <w:sz w:val="18"/>
                <w:szCs w:val="18"/>
                <w:lang w:val="en-US"/>
              </w:rPr>
            </w:pPr>
          </w:p>
          <w:p w14:paraId="47E1337D"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25812EE9" w14:textId="77777777" w:rsidR="00E62629" w:rsidRDefault="00E62629" w:rsidP="007A7A79">
            <w:pPr>
              <w:pStyle w:val="ListParagraph"/>
              <w:spacing w:line="240" w:lineRule="auto"/>
              <w:jc w:val="both"/>
              <w:rPr>
                <w:sz w:val="18"/>
                <w:szCs w:val="18"/>
                <w:lang w:val="en-US"/>
              </w:rPr>
            </w:pPr>
          </w:p>
          <w:p w14:paraId="67F16BB8"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3 – Loan (in Stage 2. Two years until maturity and amortization schedule as follows):</w:t>
            </w:r>
          </w:p>
          <w:p w14:paraId="33BE723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2C2FC7C6"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400FC814"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N/A</w:t>
            </w:r>
          </w:p>
          <w:p w14:paraId="387B763E"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N/A</w:t>
            </w:r>
          </w:p>
          <w:p w14:paraId="7373ED3B" w14:textId="77777777" w:rsidR="00E62629" w:rsidRDefault="00E62629" w:rsidP="007A7A79">
            <w:pPr>
              <w:pStyle w:val="ListParagraph"/>
              <w:spacing w:line="240" w:lineRule="auto"/>
              <w:jc w:val="both"/>
              <w:rPr>
                <w:sz w:val="18"/>
                <w:szCs w:val="18"/>
                <w:lang w:val="en-US"/>
              </w:rPr>
            </w:pPr>
          </w:p>
          <w:p w14:paraId="4160DFED" w14:textId="77777777" w:rsidR="00E62629" w:rsidRDefault="00E62629" w:rsidP="007A7A79">
            <w:pPr>
              <w:pStyle w:val="ListParagraph"/>
              <w:spacing w:line="240" w:lineRule="auto"/>
              <w:jc w:val="both"/>
              <w:rPr>
                <w:sz w:val="18"/>
                <w:szCs w:val="18"/>
                <w:lang w:val="en-US"/>
              </w:rPr>
            </w:pPr>
            <w:r>
              <w:rPr>
                <w:sz w:val="18"/>
                <w:szCs w:val="18"/>
                <w:lang w:val="en-US"/>
              </w:rPr>
              <w:t>IFRS9_EAD = € 900.000</w:t>
            </w:r>
          </w:p>
          <w:p w14:paraId="3C7B6BBA" w14:textId="77777777" w:rsidR="00E62629" w:rsidRDefault="00E62629" w:rsidP="007A7A79">
            <w:pPr>
              <w:pStyle w:val="ListParagraph"/>
              <w:spacing w:line="240" w:lineRule="auto"/>
              <w:jc w:val="both"/>
              <w:rPr>
                <w:sz w:val="18"/>
                <w:szCs w:val="18"/>
                <w:lang w:val="en-US"/>
              </w:rPr>
            </w:pPr>
          </w:p>
          <w:p w14:paraId="65E0963C"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4 – Credit facility:</w:t>
            </w:r>
          </w:p>
          <w:p w14:paraId="73F06990"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€ 1.000.000</w:t>
            </w:r>
          </w:p>
          <w:p w14:paraId="690EBD7C"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758827C5"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036A95B9" w14:textId="77777777" w:rsidR="00E62629" w:rsidRDefault="00E62629" w:rsidP="007A7A79">
            <w:pPr>
              <w:pStyle w:val="ListParagraph"/>
              <w:spacing w:line="240" w:lineRule="auto"/>
              <w:jc w:val="both"/>
              <w:rPr>
                <w:sz w:val="18"/>
                <w:szCs w:val="18"/>
                <w:lang w:val="en-US"/>
              </w:rPr>
            </w:pPr>
          </w:p>
          <w:p w14:paraId="2AFE9614" w14:textId="77777777" w:rsidR="00E62629" w:rsidRDefault="00E62629" w:rsidP="007A7A79">
            <w:pPr>
              <w:pStyle w:val="ListParagraph"/>
              <w:spacing w:line="240" w:lineRule="auto"/>
              <w:jc w:val="both"/>
              <w:rPr>
                <w:sz w:val="18"/>
                <w:szCs w:val="18"/>
                <w:lang w:val="en-US"/>
              </w:rPr>
            </w:pPr>
            <w:r>
              <w:rPr>
                <w:sz w:val="18"/>
                <w:szCs w:val="18"/>
                <w:lang w:val="en-US"/>
              </w:rPr>
              <w:t>IFRS9_EAD = € 1.750.000</w:t>
            </w:r>
          </w:p>
          <w:p w14:paraId="03D035C4" w14:textId="77777777" w:rsidR="00E62629" w:rsidRDefault="00E62629" w:rsidP="007A7A79">
            <w:pPr>
              <w:pStyle w:val="ListParagraph"/>
              <w:spacing w:line="240" w:lineRule="auto"/>
              <w:jc w:val="both"/>
              <w:rPr>
                <w:sz w:val="18"/>
                <w:szCs w:val="18"/>
                <w:lang w:val="en-US"/>
              </w:rPr>
            </w:pPr>
          </w:p>
          <w:p w14:paraId="65AB5207"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5 – Credit facility:</w:t>
            </w:r>
          </w:p>
          <w:p w14:paraId="7876CEB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(not defaulted): € 1.990.000</w:t>
            </w:r>
          </w:p>
          <w:p w14:paraId="00E59CE7"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w:t>
            </w:r>
          </w:p>
          <w:p w14:paraId="03C0E99E"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w:t>
            </w:r>
          </w:p>
          <w:p w14:paraId="1ACEFF82"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 xml:space="preserve">Expected drawdowns are estimated based on the on-balance exposure because it is expected that the limit is breached at any point, thus, an “on-balance CCF (K1)” is estimated instead of a CCF </w:t>
            </w:r>
            <w:r w:rsidRPr="00B9198C">
              <w:rPr>
                <w:sz w:val="18"/>
                <w:szCs w:val="18"/>
                <w:lang w:val="en-US"/>
              </w:rPr>
              <w:sym w:font="Wingdings" w:char="F0E0"/>
            </w:r>
            <w:r>
              <w:rPr>
                <w:sz w:val="18"/>
                <w:szCs w:val="18"/>
                <w:lang w:val="en-US"/>
              </w:rPr>
              <w:t xml:space="preserve"> K1 = 1,05</w:t>
            </w:r>
          </w:p>
          <w:p w14:paraId="122CEA8A" w14:textId="77777777" w:rsidR="00E62629" w:rsidRDefault="00E62629" w:rsidP="007A7A79">
            <w:pPr>
              <w:pStyle w:val="ListParagraph"/>
              <w:spacing w:line="240" w:lineRule="auto"/>
              <w:jc w:val="both"/>
              <w:rPr>
                <w:sz w:val="18"/>
                <w:szCs w:val="18"/>
                <w:lang w:val="en-US"/>
              </w:rPr>
            </w:pPr>
          </w:p>
          <w:p w14:paraId="602E6F2F" w14:textId="77777777" w:rsidR="00E62629" w:rsidRDefault="00E62629" w:rsidP="007A7A79">
            <w:pPr>
              <w:pStyle w:val="ListParagraph"/>
              <w:spacing w:line="240" w:lineRule="auto"/>
              <w:jc w:val="both"/>
              <w:rPr>
                <w:sz w:val="18"/>
                <w:szCs w:val="18"/>
                <w:lang w:val="en-US"/>
              </w:rPr>
            </w:pPr>
            <w:r>
              <w:rPr>
                <w:sz w:val="18"/>
                <w:szCs w:val="18"/>
                <w:lang w:val="en-US"/>
              </w:rPr>
              <w:t xml:space="preserve">IFRS9_EAD = € </w:t>
            </w:r>
            <w:r w:rsidRPr="00D23F1E">
              <w:rPr>
                <w:sz w:val="18"/>
                <w:szCs w:val="18"/>
                <w:lang w:val="en-US"/>
              </w:rPr>
              <w:t>2.089.500</w:t>
            </w:r>
          </w:p>
          <w:p w14:paraId="706C455C" w14:textId="77777777" w:rsidR="00E62629" w:rsidRDefault="00E62629" w:rsidP="007A7A79">
            <w:pPr>
              <w:pStyle w:val="ListParagraph"/>
              <w:spacing w:line="240" w:lineRule="auto"/>
              <w:jc w:val="both"/>
              <w:rPr>
                <w:sz w:val="18"/>
                <w:szCs w:val="18"/>
                <w:lang w:val="en-US"/>
              </w:rPr>
            </w:pPr>
          </w:p>
          <w:p w14:paraId="04ADD682" w14:textId="77777777" w:rsidR="00E62629" w:rsidRDefault="00E62629" w:rsidP="0075283B">
            <w:pPr>
              <w:pStyle w:val="ListParagraph"/>
              <w:numPr>
                <w:ilvl w:val="0"/>
                <w:numId w:val="222"/>
              </w:numPr>
              <w:spacing w:line="240" w:lineRule="auto"/>
              <w:jc w:val="both"/>
              <w:rPr>
                <w:sz w:val="18"/>
                <w:szCs w:val="18"/>
                <w:lang w:val="en-US"/>
              </w:rPr>
            </w:pPr>
            <w:r>
              <w:rPr>
                <w:sz w:val="18"/>
                <w:szCs w:val="18"/>
                <w:lang w:val="en-US"/>
              </w:rPr>
              <w:t>Instrument 6 – Credit facility:</w:t>
            </w:r>
          </w:p>
          <w:p w14:paraId="1C0AE4EA"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On balance exposure (default since 20/09/2020): € 1.000.000</w:t>
            </w:r>
          </w:p>
          <w:p w14:paraId="68FC948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Off balance exposure: € 1.000.000</w:t>
            </w:r>
          </w:p>
          <w:p w14:paraId="3CDA4593"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CCF estimated: 0,75</w:t>
            </w:r>
          </w:p>
          <w:p w14:paraId="1CABE608" w14:textId="77777777" w:rsidR="00E62629" w:rsidRDefault="00E62629" w:rsidP="0075283B">
            <w:pPr>
              <w:pStyle w:val="ListParagraph"/>
              <w:numPr>
                <w:ilvl w:val="1"/>
                <w:numId w:val="222"/>
              </w:numPr>
              <w:spacing w:line="240" w:lineRule="auto"/>
              <w:jc w:val="both"/>
              <w:rPr>
                <w:sz w:val="18"/>
                <w:szCs w:val="18"/>
                <w:lang w:val="en-US"/>
              </w:rPr>
            </w:pPr>
            <w:r>
              <w:rPr>
                <w:sz w:val="18"/>
                <w:szCs w:val="18"/>
                <w:lang w:val="en-US"/>
              </w:rPr>
              <w:t>Payment of € 500.000 on 15/11/2020</w:t>
            </w:r>
          </w:p>
          <w:p w14:paraId="09A47B47" w14:textId="77777777" w:rsidR="00E62629" w:rsidRDefault="00E62629" w:rsidP="007A7A79">
            <w:pPr>
              <w:pStyle w:val="ListParagraph"/>
              <w:spacing w:line="240" w:lineRule="auto"/>
              <w:jc w:val="both"/>
              <w:rPr>
                <w:sz w:val="18"/>
                <w:szCs w:val="18"/>
                <w:lang w:val="en-US"/>
              </w:rPr>
            </w:pPr>
          </w:p>
          <w:p w14:paraId="061A1961"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324C55C3" w14:textId="77777777" w:rsidR="00E62629" w:rsidRDefault="00E62629" w:rsidP="007A7A79">
            <w:pPr>
              <w:pStyle w:val="ListParagraph"/>
              <w:spacing w:line="240" w:lineRule="auto"/>
              <w:ind w:left="1416"/>
              <w:jc w:val="both"/>
              <w:rPr>
                <w:sz w:val="18"/>
                <w:szCs w:val="18"/>
                <w:lang w:val="en-US"/>
              </w:rPr>
            </w:pPr>
            <w:r>
              <w:rPr>
                <w:sz w:val="18"/>
                <w:szCs w:val="18"/>
                <w:lang w:val="en-US"/>
              </w:rPr>
              <w:t>IFRS9_EAD = € 1.750.000</w:t>
            </w:r>
          </w:p>
          <w:p w14:paraId="3582E42B" w14:textId="77777777" w:rsidR="00E62629" w:rsidRDefault="00E62629" w:rsidP="007A7A79">
            <w:pPr>
              <w:pStyle w:val="ListParagraph"/>
              <w:spacing w:line="240" w:lineRule="auto"/>
              <w:jc w:val="both"/>
              <w:rPr>
                <w:sz w:val="18"/>
                <w:szCs w:val="18"/>
                <w:lang w:val="en-US"/>
              </w:rPr>
            </w:pPr>
          </w:p>
          <w:p w14:paraId="797826A6"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116FB720" w14:textId="77777777" w:rsidR="00E62629" w:rsidRPr="00763E4F" w:rsidRDefault="00E62629" w:rsidP="007A7A79">
            <w:pPr>
              <w:pStyle w:val="ListParagraph"/>
              <w:spacing w:line="240" w:lineRule="auto"/>
              <w:ind w:left="1416"/>
              <w:jc w:val="both"/>
              <w:rPr>
                <w:sz w:val="18"/>
                <w:szCs w:val="18"/>
                <w:lang w:val="en-US"/>
              </w:rPr>
            </w:pPr>
            <w:r>
              <w:rPr>
                <w:sz w:val="18"/>
                <w:szCs w:val="18"/>
                <w:lang w:val="en-US"/>
              </w:rPr>
              <w:t>IFRS9_EAD = € 1.750.000</w:t>
            </w:r>
          </w:p>
        </w:tc>
      </w:tr>
      <w:tr w:rsidR="00E62629" w:rsidRPr="00CA5E96" w14:paraId="0DD174A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FFDC1D" w14:textId="77777777" w:rsidR="00E62629" w:rsidRDefault="00E62629" w:rsidP="007A7A79">
            <w:pPr>
              <w:rPr>
                <w:b/>
                <w:bCs/>
                <w:sz w:val="18"/>
                <w:szCs w:val="18"/>
                <w:lang w:val="en-US"/>
              </w:rPr>
            </w:pPr>
            <w:r>
              <w:rPr>
                <w:b/>
                <w:bCs/>
                <w:sz w:val="18"/>
                <w:szCs w:val="18"/>
                <w:lang w:val="en-US"/>
              </w:rPr>
              <w:t>ECB asks for this figure</w:t>
            </w:r>
          </w:p>
          <w:p w14:paraId="32AC0F3D" w14:textId="77777777" w:rsidR="00E62629" w:rsidRPr="00580773" w:rsidRDefault="00E62629" w:rsidP="007A7A79">
            <w:pPr>
              <w:rPr>
                <w:sz w:val="18"/>
                <w:szCs w:val="18"/>
                <w:lang w:val="en-US"/>
              </w:rPr>
            </w:pPr>
            <w:r>
              <w:rPr>
                <w:sz w:val="18"/>
                <w:szCs w:val="18"/>
                <w:lang w:val="en-US"/>
              </w:rPr>
              <w:t>Expected Credit Losses.</w:t>
            </w:r>
          </w:p>
        </w:tc>
      </w:tr>
    </w:tbl>
    <w:p w14:paraId="3E9BEFD8" w14:textId="77777777" w:rsidR="00E62629" w:rsidRDefault="00E6262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2A3ADC07" w14:textId="77777777" w:rsidTr="00AD29CB">
        <w:trPr>
          <w:trHeight w:val="65"/>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748992" w14:textId="77777777" w:rsidR="00F42E3C" w:rsidRPr="00255C9E" w:rsidRDefault="00F42E3C" w:rsidP="00F42E3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CE65A8"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1E99AD"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FA4BCD"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A478A6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C964" w14:textId="189AD9C2" w:rsidR="00F42E3C" w:rsidRPr="00984C3B" w:rsidRDefault="00F42E3C" w:rsidP="00F42E3C">
            <w:pPr>
              <w:rPr>
                <w:sz w:val="18"/>
                <w:szCs w:val="18"/>
              </w:rPr>
            </w:pPr>
            <w:r>
              <w:rPr>
                <w:sz w:val="18"/>
                <w:szCs w:val="18"/>
                <w:lang w:val="en-US"/>
              </w:rPr>
              <w:t>IN.077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95DACB" w14:textId="62950CB0" w:rsidR="00F42E3C" w:rsidRPr="00984C3B" w:rsidRDefault="00F42E3C" w:rsidP="00F42E3C">
            <w:pPr>
              <w:rPr>
                <w:sz w:val="18"/>
                <w:szCs w:val="18"/>
                <w:lang w:val="en-US"/>
              </w:rPr>
            </w:pPr>
            <w:r w:rsidRPr="00E14204">
              <w:rPr>
                <w:sz w:val="18"/>
                <w:szCs w:val="18"/>
                <w:lang w:val="en-US"/>
              </w:rPr>
              <w:t>INSTLMNT_PAY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F772F1" w14:textId="31A5AF3D" w:rsidR="00F42E3C" w:rsidRPr="00870360" w:rsidRDefault="00F42E3C" w:rsidP="00AD76B0">
            <w:pPr>
              <w:pStyle w:val="Heading3"/>
              <w:rPr>
                <w:szCs w:val="18"/>
                <w:lang w:val="en-US"/>
              </w:rPr>
            </w:pPr>
            <w:bookmarkStart w:id="558" w:name="_Toc138781301"/>
            <w:r w:rsidRPr="00AD76B0">
              <w:rPr>
                <w:lang w:val="en-US"/>
              </w:rPr>
              <w:t>Instalment payable</w:t>
            </w:r>
            <w:bookmarkEnd w:id="558"/>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014F2E"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5346214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9654F5" w14:textId="77777777" w:rsidR="00F42E3C" w:rsidRPr="00255C9E" w:rsidRDefault="00F42E3C" w:rsidP="00F42E3C">
            <w:pPr>
              <w:rPr>
                <w:sz w:val="18"/>
                <w:szCs w:val="18"/>
              </w:rPr>
            </w:pPr>
          </w:p>
        </w:tc>
      </w:tr>
      <w:tr w:rsidR="00F42E3C" w:rsidRPr="0082355F" w14:paraId="4A8F6602"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62AAF"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CA5AAA0" w14:textId="7E76D6A7" w:rsidR="00F42E3C" w:rsidRPr="00F42E3C"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E33F89">
              <w:rPr>
                <w:rFonts w:cstheme="minorHAnsi"/>
                <w:sz w:val="18"/>
                <w:szCs w:val="18"/>
                <w:lang w:val="en-US"/>
              </w:rPr>
              <w:t xml:space="preserve">Average monthly </w:t>
            </w:r>
            <w:r>
              <w:rPr>
                <w:rFonts w:cstheme="minorHAnsi"/>
                <w:sz w:val="18"/>
                <w:szCs w:val="18"/>
                <w:lang w:val="en-US"/>
              </w:rPr>
              <w:t>quota</w:t>
            </w:r>
            <w:r w:rsidRPr="00E33F89">
              <w:rPr>
                <w:rFonts w:cstheme="minorHAnsi"/>
                <w:sz w:val="18"/>
                <w:szCs w:val="18"/>
                <w:lang w:val="en-US"/>
              </w:rPr>
              <w:t xml:space="preserve"> to be paid by the debtor when there is an amortization schedule. The </w:t>
            </w:r>
            <w:r>
              <w:rPr>
                <w:rFonts w:cstheme="minorHAnsi"/>
                <w:sz w:val="18"/>
                <w:szCs w:val="18"/>
                <w:lang w:val="en-US"/>
              </w:rPr>
              <w:t>quota</w:t>
            </w:r>
            <w:r w:rsidRPr="00E33F89">
              <w:rPr>
                <w:rFonts w:cstheme="minorHAnsi"/>
                <w:sz w:val="18"/>
                <w:szCs w:val="18"/>
                <w:lang w:val="en-US"/>
              </w:rPr>
              <w:t xml:space="preserve"> (principal and interest) is determined based on the amortization rate applicable to the instrument on the reference date of the report.</w:t>
            </w:r>
          </w:p>
        </w:tc>
      </w:tr>
      <w:tr w:rsidR="00F42E3C" w:rsidRPr="0082355F" w14:paraId="69EC5470"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A5DB" w14:textId="77777777" w:rsidR="00F42E3C" w:rsidRPr="00255C9E" w:rsidRDefault="00F42E3C" w:rsidP="00F42E3C">
            <w:pPr>
              <w:rPr>
                <w:b/>
                <w:bCs/>
                <w:sz w:val="18"/>
                <w:szCs w:val="18"/>
                <w:lang w:val="en-US"/>
              </w:rPr>
            </w:pPr>
            <w:r w:rsidRPr="00255C9E">
              <w:rPr>
                <w:b/>
                <w:bCs/>
                <w:sz w:val="18"/>
                <w:szCs w:val="18"/>
                <w:lang w:val="en-US"/>
              </w:rPr>
              <w:t>Applicability</w:t>
            </w:r>
          </w:p>
          <w:p w14:paraId="152C9211" w14:textId="1BB831BA" w:rsidR="00F42E3C" w:rsidRPr="00F42E3C" w:rsidRDefault="00E33F89" w:rsidP="00F42E3C">
            <w:pPr>
              <w:spacing w:after="0"/>
              <w:jc w:val="both"/>
              <w:rPr>
                <w:rFonts w:cstheme="minorHAnsi"/>
                <w:sz w:val="18"/>
                <w:szCs w:val="18"/>
                <w:lang w:val="en-US"/>
              </w:rPr>
            </w:pPr>
            <w:r w:rsidRPr="00E33F89">
              <w:rPr>
                <w:sz w:val="18"/>
                <w:szCs w:val="18"/>
                <w:lang w:val="en-US"/>
              </w:rPr>
              <w:t>This field can be calculated for any product with a reported amortization table. Bullet loans are excluded but overdrafts are included when a minimum amortization is agreed.</w:t>
            </w:r>
          </w:p>
        </w:tc>
      </w:tr>
      <w:tr w:rsidR="00F42E3C" w:rsidRPr="0082355F" w14:paraId="64E7410F"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28DAB4" w14:textId="77777777" w:rsidR="00F42E3C" w:rsidRDefault="00F42E3C" w:rsidP="00F42E3C">
            <w:pPr>
              <w:rPr>
                <w:b/>
                <w:bCs/>
                <w:sz w:val="18"/>
                <w:szCs w:val="18"/>
                <w:lang w:val="en-US"/>
              </w:rPr>
            </w:pPr>
            <w:r w:rsidRPr="00255C9E">
              <w:rPr>
                <w:b/>
                <w:bCs/>
                <w:sz w:val="18"/>
                <w:szCs w:val="18"/>
                <w:lang w:val="en-US"/>
              </w:rPr>
              <w:t>Link to other concepts</w:t>
            </w:r>
          </w:p>
          <w:p w14:paraId="30EF3C40" w14:textId="595AEE27" w:rsidR="00F42E3C" w:rsidRPr="00F42E3C" w:rsidRDefault="00F42E3C" w:rsidP="00F42E3C">
            <w:pPr>
              <w:spacing w:after="0"/>
              <w:jc w:val="both"/>
              <w:rPr>
                <w:rFonts w:ascii="Calibri" w:hAnsi="Calibri" w:cs="Calibri"/>
                <w:sz w:val="18"/>
                <w:szCs w:val="18"/>
                <w:lang w:val="en-US"/>
              </w:rPr>
            </w:pPr>
            <w:r w:rsidRPr="00F42E3C">
              <w:rPr>
                <w:sz w:val="18"/>
                <w:szCs w:val="18"/>
                <w:lang w:val="en-US"/>
              </w:rPr>
              <w:t>N/A</w:t>
            </w:r>
          </w:p>
        </w:tc>
      </w:tr>
      <w:tr w:rsidR="00F42E3C" w:rsidRPr="00624088" w14:paraId="405E0608"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6F21F1" w14:textId="77777777" w:rsidR="00F42E3C" w:rsidRDefault="00F42E3C" w:rsidP="00F42E3C">
            <w:pPr>
              <w:rPr>
                <w:b/>
                <w:bCs/>
                <w:sz w:val="18"/>
                <w:szCs w:val="18"/>
                <w:lang w:val="en-US"/>
              </w:rPr>
            </w:pPr>
            <w:r>
              <w:rPr>
                <w:b/>
                <w:bCs/>
                <w:sz w:val="18"/>
                <w:szCs w:val="18"/>
                <w:lang w:val="en-US"/>
              </w:rPr>
              <w:t>Examples</w:t>
            </w:r>
          </w:p>
          <w:p w14:paraId="132CFFCD" w14:textId="377A290F" w:rsidR="00F42E3C" w:rsidRPr="00E80357" w:rsidRDefault="00E80357" w:rsidP="00F42E3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N/A</w:t>
            </w:r>
          </w:p>
        </w:tc>
      </w:tr>
      <w:tr w:rsidR="00F42E3C" w:rsidRPr="0082355F" w14:paraId="4181165E"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B3338"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44977AD" w14:textId="64860195"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bl>
    <w:p w14:paraId="08CEDC32" w14:textId="77777777" w:rsidR="00AD29CB" w:rsidRDefault="00AD29CB" w:rsidP="00C2315B">
      <w:pPr>
        <w:rPr>
          <w:lang w:val="en-US"/>
        </w:rPr>
      </w:pPr>
    </w:p>
    <w:tbl>
      <w:tblPr>
        <w:tblW w:w="9737" w:type="dxa"/>
        <w:tblInd w:w="-719" w:type="dxa"/>
        <w:tblLayout w:type="fixed"/>
        <w:tblCellMar>
          <w:left w:w="0" w:type="dxa"/>
          <w:right w:w="0" w:type="dxa"/>
        </w:tblCellMar>
        <w:tblLook w:val="04A0" w:firstRow="1" w:lastRow="0" w:firstColumn="1" w:lastColumn="0" w:noHBand="0" w:noVBand="1"/>
      </w:tblPr>
      <w:tblGrid>
        <w:gridCol w:w="838"/>
        <w:gridCol w:w="2139"/>
        <w:gridCol w:w="5511"/>
        <w:gridCol w:w="1249"/>
      </w:tblGrid>
      <w:tr w:rsidR="00F017F1" w:rsidRPr="00182BEF" w14:paraId="69DC01B9" w14:textId="77777777" w:rsidTr="00AD29CB">
        <w:trPr>
          <w:trHeight w:val="107"/>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381508"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8BB96E"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55B5F6" w14:textId="77777777" w:rsidR="00F017F1" w:rsidRPr="00255C9E" w:rsidRDefault="00F017F1"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3261BB" w14:textId="77777777" w:rsidR="00F017F1" w:rsidRPr="00255C9E" w:rsidRDefault="00F017F1"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044DBFD4" w14:textId="77777777" w:rsidTr="00B9111C">
        <w:trPr>
          <w:trHeight w:val="752"/>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AF84A" w14:textId="6D06A74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78</w:t>
            </w:r>
          </w:p>
          <w:p w14:paraId="4953FFCE" w14:textId="77777777" w:rsidR="00F017F1" w:rsidRPr="00255C9E" w:rsidRDefault="00F017F1" w:rsidP="00B9111C">
            <w:pPr>
              <w:rPr>
                <w:sz w:val="18"/>
                <w:szCs w:val="18"/>
              </w:rPr>
            </w:pPr>
          </w:p>
        </w:tc>
        <w:tc>
          <w:tcPr>
            <w:tcW w:w="21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896245" w14:textId="77777777" w:rsidR="00F017F1" w:rsidRPr="00255C9E" w:rsidRDefault="00F017F1" w:rsidP="00B9111C">
            <w:pPr>
              <w:rPr>
                <w:sz w:val="18"/>
                <w:szCs w:val="18"/>
                <w:lang w:val="en-US"/>
              </w:rPr>
            </w:pPr>
            <w:r w:rsidRPr="00255C9E">
              <w:rPr>
                <w:sz w:val="18"/>
                <w:szCs w:val="18"/>
                <w:lang w:val="en-US"/>
              </w:rPr>
              <w:t>OFF_BLNC_SHT_AMNT_INSTRMNT</w:t>
            </w:r>
          </w:p>
        </w:tc>
        <w:tc>
          <w:tcPr>
            <w:tcW w:w="55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8BC223" w14:textId="77777777" w:rsidR="00F017F1" w:rsidRPr="00EF349B" w:rsidRDefault="00F017F1" w:rsidP="00686467">
            <w:pPr>
              <w:pStyle w:val="Heading3"/>
              <w:rPr>
                <w:rFonts w:asciiTheme="minorHAnsi" w:eastAsiaTheme="minorHAnsi" w:hAnsiTheme="minorHAnsi" w:cstheme="minorBidi"/>
                <w:szCs w:val="18"/>
                <w:lang w:val="en-US"/>
              </w:rPr>
            </w:pPr>
            <w:bookmarkStart w:id="559" w:name="_Off-balance_sheet_amount"/>
            <w:bookmarkStart w:id="560" w:name="_Toc76739700"/>
            <w:bookmarkStart w:id="561" w:name="_Toc138781302"/>
            <w:bookmarkEnd w:id="559"/>
            <w:r w:rsidRPr="00686467">
              <w:rPr>
                <w:lang w:val="en-US"/>
              </w:rPr>
              <w:t>Off-balance sheet amount</w:t>
            </w:r>
            <w:bookmarkEnd w:id="560"/>
            <w:bookmarkEnd w:id="561"/>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3A716"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5995DFEE" w14:textId="77777777" w:rsidTr="00B9111C">
        <w:trPr>
          <w:trHeight w:val="447"/>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C4CA69" w14:textId="77777777" w:rsidR="00F017F1" w:rsidRPr="00255C9E" w:rsidRDefault="00F017F1" w:rsidP="00B9111C">
            <w:pPr>
              <w:rPr>
                <w:sz w:val="18"/>
                <w:szCs w:val="18"/>
              </w:rPr>
            </w:pPr>
          </w:p>
        </w:tc>
      </w:tr>
      <w:tr w:rsidR="00F017F1" w:rsidRPr="0082355F" w14:paraId="7CB834CD"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BC99BB" w14:textId="77777777" w:rsidR="00F017F1" w:rsidRPr="00255C9E" w:rsidRDefault="00F017F1" w:rsidP="00B9111C">
            <w:pPr>
              <w:rPr>
                <w:b/>
                <w:bCs/>
                <w:sz w:val="18"/>
                <w:szCs w:val="18"/>
                <w:lang w:val="en-US"/>
              </w:rPr>
            </w:pPr>
            <w:r w:rsidRPr="00255C9E">
              <w:rPr>
                <w:b/>
                <w:bCs/>
                <w:sz w:val="18"/>
                <w:szCs w:val="18"/>
                <w:lang w:val="en-US"/>
              </w:rPr>
              <w:t>Definition</w:t>
            </w:r>
          </w:p>
          <w:p w14:paraId="0F6286D5" w14:textId="77777777" w:rsidR="00F017F1" w:rsidRDefault="00F017F1" w:rsidP="00B9111C">
            <w:pPr>
              <w:jc w:val="both"/>
              <w:rPr>
                <w:sz w:val="18"/>
                <w:szCs w:val="18"/>
                <w:lang w:val="en-US"/>
              </w:rPr>
            </w:pPr>
            <w:r w:rsidRPr="0022505A">
              <w:rPr>
                <w:sz w:val="18"/>
                <w:szCs w:val="18"/>
                <w:lang w:val="en-US"/>
              </w:rPr>
              <w:t xml:space="preserve">Total nominal amount of off-balance-sheet exposures. This includes any commitment to lend before considering conversion factors and credit risk mitigation techniques. It is the amount that best represents the institution’s maximum exposure to credit risk without </w:t>
            </w:r>
            <w:proofErr w:type="gramStart"/>
            <w:r w:rsidRPr="0022505A">
              <w:rPr>
                <w:sz w:val="18"/>
                <w:szCs w:val="18"/>
                <w:lang w:val="en-US"/>
              </w:rPr>
              <w:t>taking into account</w:t>
            </w:r>
            <w:proofErr w:type="gramEnd"/>
            <w:r w:rsidRPr="0022505A">
              <w:rPr>
                <w:sz w:val="18"/>
                <w:szCs w:val="18"/>
                <w:lang w:val="en-US"/>
              </w:rPr>
              <w:t xml:space="preserve"> any protection held or other credit enhancements.</w:t>
            </w:r>
            <w:r>
              <w:rPr>
                <w:sz w:val="18"/>
                <w:szCs w:val="18"/>
                <w:lang w:val="en-US"/>
              </w:rPr>
              <w:t xml:space="preserve"> </w:t>
            </w:r>
            <w:r w:rsidRPr="00255C9E">
              <w:rPr>
                <w:sz w:val="18"/>
                <w:szCs w:val="18"/>
                <w:lang w:val="en-US"/>
              </w:rPr>
              <w:t xml:space="preserve">Off-Balance Sheet </w:t>
            </w:r>
            <w:r>
              <w:rPr>
                <w:sz w:val="18"/>
                <w:szCs w:val="18"/>
                <w:lang w:val="en-US"/>
              </w:rPr>
              <w:t>e</w:t>
            </w:r>
            <w:r w:rsidRPr="00255C9E">
              <w:rPr>
                <w:sz w:val="18"/>
                <w:szCs w:val="18"/>
                <w:lang w:val="en-US"/>
              </w:rPr>
              <w:t>xposures include the amounts representing loan commitments, financial guarantees and other commitments given, corresponding to rights, obligations and other legal situations that may have an impact on the Unit in the future. However, as of the reporting date, they have no impact on the entity's balance sheet.</w:t>
            </w:r>
          </w:p>
          <w:p w14:paraId="51DB626F" w14:textId="77777777" w:rsidR="00F017F1" w:rsidRDefault="00F017F1" w:rsidP="00B9111C">
            <w:pPr>
              <w:jc w:val="both"/>
              <w:rPr>
                <w:sz w:val="18"/>
                <w:szCs w:val="18"/>
                <w:lang w:val="en-US"/>
              </w:rPr>
            </w:pPr>
            <w:r w:rsidRPr="003A5949">
              <w:rPr>
                <w:sz w:val="18"/>
                <w:szCs w:val="18"/>
                <w:lang w:val="en-US"/>
              </w:rPr>
              <w:t xml:space="preserve">The off-balance-sheet amount is the available undrawn amount of the instrument at the reporting reference date. </w:t>
            </w:r>
            <w:r>
              <w:rPr>
                <w:sz w:val="18"/>
                <w:szCs w:val="18"/>
                <w:lang w:val="en-US"/>
              </w:rPr>
              <w:t>It should not</w:t>
            </w:r>
            <w:r w:rsidRPr="003A5949">
              <w:rPr>
                <w:sz w:val="18"/>
                <w:szCs w:val="18"/>
                <w:lang w:val="en-US"/>
              </w:rPr>
              <w:t xml:space="preserve"> include any amount effectively withdrawn by or disbursed to the debtor.</w:t>
            </w:r>
            <w:r>
              <w:rPr>
                <w:sz w:val="18"/>
                <w:szCs w:val="18"/>
                <w:lang w:val="en-US"/>
              </w:rPr>
              <w:t xml:space="preserve"> </w:t>
            </w:r>
            <w:r w:rsidRPr="00A14D94">
              <w:rPr>
                <w:sz w:val="18"/>
                <w:szCs w:val="18"/>
                <w:lang w:val="en-US"/>
              </w:rPr>
              <w:t>For the following types of instrument: credit card debt, revolving credits other than overdrafts and credit card debt, credit lines other than revolving credit and overdrafts with a credit limit, and trade receivables with recourse</w:t>
            </w:r>
            <w:r>
              <w:rPr>
                <w:sz w:val="18"/>
                <w:szCs w:val="18"/>
                <w:lang w:val="en-US"/>
              </w:rPr>
              <w:t>:</w:t>
            </w:r>
          </w:p>
          <w:p w14:paraId="685C19FC" w14:textId="77777777" w:rsidR="00F017F1" w:rsidRPr="000D1485" w:rsidRDefault="00F017F1" w:rsidP="00936776">
            <w:pPr>
              <w:pStyle w:val="ListParagraph"/>
              <w:numPr>
                <w:ilvl w:val="0"/>
                <w:numId w:val="92"/>
              </w:numPr>
              <w:jc w:val="both"/>
              <w:rPr>
                <w:sz w:val="18"/>
                <w:szCs w:val="18"/>
                <w:lang w:val="en-US"/>
              </w:rPr>
            </w:pPr>
            <w:r w:rsidRPr="000D1485">
              <w:rPr>
                <w:sz w:val="18"/>
                <w:szCs w:val="18"/>
                <w:lang w:val="en-US"/>
              </w:rPr>
              <w:t>a positive amount is reported if there is any available amount at the reporting reference date that can be withdrawn vis-à-vis the instrument</w:t>
            </w:r>
            <w:r>
              <w:rPr>
                <w:sz w:val="18"/>
                <w:szCs w:val="18"/>
                <w:lang w:val="en-US"/>
              </w:rPr>
              <w:t>. That is, a</w:t>
            </w:r>
            <w:r w:rsidRPr="000D1485">
              <w:rPr>
                <w:sz w:val="18"/>
                <w:szCs w:val="18"/>
                <w:lang w:val="en-US"/>
              </w:rPr>
              <w:t>n amount larger than 0 is reported if the instrument’s outstanding nominal amount may be increased by drawings by the debtor or disbursement to the debtor in accordance with the provisions of the contract, without the need for changing the contract or other credit enhancements. In such cases, the off-balance-sheet amount is the total amount that can be still drawn under this instrument in addition to the outstanding nominal amount so that the commitment amount (the credit limit, if relevant) is not exceeded.</w:t>
            </w:r>
          </w:p>
          <w:p w14:paraId="305DB456" w14:textId="77777777" w:rsidR="00F017F1" w:rsidRPr="000D1485" w:rsidRDefault="00F017F1" w:rsidP="00936776">
            <w:pPr>
              <w:pStyle w:val="ListParagraph"/>
              <w:numPr>
                <w:ilvl w:val="0"/>
                <w:numId w:val="92"/>
              </w:numPr>
              <w:jc w:val="both"/>
              <w:rPr>
                <w:sz w:val="18"/>
                <w:szCs w:val="18"/>
                <w:lang w:val="en-US"/>
              </w:rPr>
            </w:pPr>
            <w:r>
              <w:rPr>
                <w:sz w:val="18"/>
                <w:szCs w:val="18"/>
                <w:lang w:val="en-US"/>
              </w:rPr>
              <w:t>O</w:t>
            </w:r>
            <w:r w:rsidRPr="00B03AFA">
              <w:rPr>
                <w:sz w:val="18"/>
                <w:szCs w:val="18"/>
                <w:lang w:val="en-US"/>
              </w:rPr>
              <w:t>therwise, zero is reported if there is no available amount, given that there had been an off-balance-sheet amount that could have been withdrawn vis-à-vis the instrument at the reporting reference date.</w:t>
            </w:r>
            <w:r>
              <w:rPr>
                <w:sz w:val="18"/>
                <w:szCs w:val="18"/>
                <w:lang w:val="en-US"/>
              </w:rPr>
              <w:t xml:space="preserve"> Meaning that, i</w:t>
            </w:r>
            <w:r w:rsidRPr="000D1485">
              <w:rPr>
                <w:sz w:val="18"/>
                <w:szCs w:val="18"/>
                <w:lang w:val="en-US"/>
              </w:rPr>
              <w:t>f the outstanding nominal amount exceeds the amount which was committed in accordance with the contract under the instrument, the off-balance-sheet amount to be reported is €0.</w:t>
            </w:r>
          </w:p>
          <w:p w14:paraId="361C74C3" w14:textId="628C8941" w:rsidR="00F017F1" w:rsidRPr="00686467" w:rsidRDefault="00F017F1" w:rsidP="00936776">
            <w:pPr>
              <w:pStyle w:val="ListParagraph"/>
              <w:numPr>
                <w:ilvl w:val="0"/>
                <w:numId w:val="92"/>
              </w:numPr>
              <w:jc w:val="both"/>
              <w:rPr>
                <w:sz w:val="18"/>
                <w:szCs w:val="18"/>
                <w:lang w:val="en-US"/>
              </w:rPr>
            </w:pPr>
            <w:r w:rsidRPr="008D094B">
              <w:rPr>
                <w:sz w:val="18"/>
                <w:szCs w:val="18"/>
                <w:lang w:val="en-US"/>
              </w:rPr>
              <w:lastRenderedPageBreak/>
              <w:t>Otherwise, if no amount can be drawn by or disbursed to the debtor without contractual changes, the off-balance-sheet amount of the instrument is reported as “</w:t>
            </w:r>
            <w:r>
              <w:rPr>
                <w:sz w:val="18"/>
                <w:szCs w:val="18"/>
                <w:lang w:val="en-US"/>
              </w:rPr>
              <w:t>0€</w:t>
            </w:r>
            <w:r w:rsidRPr="008D094B">
              <w:rPr>
                <w:sz w:val="18"/>
                <w:szCs w:val="18"/>
                <w:lang w:val="en-US"/>
              </w:rPr>
              <w:t>”, i.e. there is no undrawn amount available under the instrument in accordance with the contract.</w:t>
            </w:r>
          </w:p>
        </w:tc>
      </w:tr>
      <w:tr w:rsidR="00F017F1" w:rsidRPr="0082355F" w14:paraId="5D448BB0" w14:textId="77777777" w:rsidTr="00B9111C">
        <w:trPr>
          <w:trHeight w:val="90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CEA61E" w14:textId="77777777" w:rsidR="00F017F1" w:rsidRDefault="00F017F1" w:rsidP="00B9111C">
            <w:pPr>
              <w:rPr>
                <w:b/>
                <w:bCs/>
                <w:sz w:val="18"/>
                <w:szCs w:val="18"/>
                <w:lang w:val="en-US"/>
              </w:rPr>
            </w:pPr>
            <w:r w:rsidRPr="00255C9E">
              <w:rPr>
                <w:b/>
                <w:bCs/>
                <w:sz w:val="18"/>
                <w:szCs w:val="18"/>
                <w:lang w:val="en-US"/>
              </w:rPr>
              <w:lastRenderedPageBreak/>
              <w:t>Applicability</w:t>
            </w:r>
          </w:p>
          <w:p w14:paraId="2FC79A4D" w14:textId="77777777" w:rsidR="00F017F1" w:rsidRPr="009C1870" w:rsidRDefault="00F017F1" w:rsidP="00B9111C">
            <w:pPr>
              <w:rPr>
                <w:sz w:val="18"/>
                <w:szCs w:val="18"/>
                <w:lang w:val="en-US"/>
              </w:rPr>
            </w:pPr>
            <w:r>
              <w:rPr>
                <w:sz w:val="18"/>
                <w:szCs w:val="18"/>
                <w:lang w:val="en-US"/>
              </w:rPr>
              <w:t>Units shall report the `</w:t>
            </w:r>
            <w:r w:rsidRPr="009C1870">
              <w:rPr>
                <w:i/>
                <w:iCs/>
                <w:sz w:val="18"/>
                <w:szCs w:val="18"/>
                <w:lang w:val="en-US"/>
              </w:rPr>
              <w:t>Off-balance sheet amount</w:t>
            </w:r>
            <w:r>
              <w:rPr>
                <w:sz w:val="18"/>
                <w:szCs w:val="18"/>
                <w:lang w:val="en-US"/>
              </w:rPr>
              <w:t>´ metric for the following off-balance sheet products:</w:t>
            </w:r>
          </w:p>
          <w:p w14:paraId="177747CE" w14:textId="77777777" w:rsidR="00F017F1" w:rsidRPr="00915738"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Loan commitments </w:t>
            </w:r>
            <w:proofErr w:type="gramStart"/>
            <w:r w:rsidRPr="006573E0">
              <w:rPr>
                <w:b/>
                <w:bCs/>
                <w:color w:val="000000"/>
                <w:sz w:val="18"/>
                <w:szCs w:val="18"/>
                <w:lang w:val="en-US"/>
              </w:rPr>
              <w:t>given</w:t>
            </w:r>
            <w:r w:rsidRPr="00255C9E">
              <w:rPr>
                <w:color w:val="000000"/>
                <w:sz w:val="18"/>
                <w:szCs w:val="18"/>
                <w:lang w:val="en-US"/>
              </w:rPr>
              <w:t>:</w:t>
            </w:r>
            <w:proofErr w:type="gramEnd"/>
            <w:r w:rsidRPr="00255C9E">
              <w:rPr>
                <w:color w:val="000000"/>
                <w:sz w:val="18"/>
                <w:szCs w:val="18"/>
                <w:lang w:val="en-US"/>
              </w:rPr>
              <w:t xml:space="preserve"> </w:t>
            </w:r>
            <w:r w:rsidRPr="00915738">
              <w:rPr>
                <w:color w:val="000000"/>
                <w:sz w:val="18"/>
                <w:szCs w:val="18"/>
                <w:lang w:val="en-US"/>
              </w:rPr>
              <w:t>irrevocable commitments to provide financing under certain conditions and terms previously stipulated, such as balances available by third parties within the limits established by the Unit</w:t>
            </w:r>
            <w:r>
              <w:rPr>
                <w:color w:val="000000"/>
                <w:sz w:val="18"/>
                <w:szCs w:val="18"/>
                <w:lang w:val="en-US"/>
              </w:rPr>
              <w:t>. Examples include:</w:t>
            </w:r>
          </w:p>
          <w:p w14:paraId="560A566B"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 </w:t>
            </w:r>
            <w:r>
              <w:rPr>
                <w:color w:val="000000"/>
                <w:sz w:val="18"/>
                <w:szCs w:val="18"/>
                <w:lang w:val="en-US"/>
              </w:rPr>
              <w:t>Undrawn commitments (credit lines)</w:t>
            </w:r>
            <w:r w:rsidRPr="00255C9E">
              <w:rPr>
                <w:color w:val="000000"/>
                <w:sz w:val="18"/>
                <w:szCs w:val="18"/>
                <w:lang w:val="en-US"/>
              </w:rPr>
              <w:t>: available balances of commitments to lend or grant loans through acceptances under pre-specified conditions. This item does not include the unused portion of trade discount classifications, unless they are specified in a policy, constituting a commitment enforceable by the client.</w:t>
            </w:r>
          </w:p>
          <w:p w14:paraId="65A223A1"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 </w:t>
            </w:r>
            <w:r>
              <w:rPr>
                <w:color w:val="000000"/>
                <w:sz w:val="18"/>
                <w:szCs w:val="18"/>
                <w:lang w:val="en-US"/>
              </w:rPr>
              <w:t>Future</w:t>
            </w:r>
            <w:r w:rsidRPr="00255C9E">
              <w:rPr>
                <w:color w:val="000000"/>
                <w:sz w:val="18"/>
                <w:szCs w:val="18"/>
                <w:lang w:val="en-US"/>
              </w:rPr>
              <w:t xml:space="preserve"> deposits: transactions in which the entity undertakes to grant a loan (or e a deposit) at a specified date at a specified rate and term.</w:t>
            </w:r>
          </w:p>
          <w:p w14:paraId="183DD2C0" w14:textId="77777777" w:rsidR="00F017F1" w:rsidRPr="00255C9E" w:rsidRDefault="00F017F1" w:rsidP="00B9111C">
            <w:pPr>
              <w:pStyle w:val="ListParagraph"/>
              <w:ind w:left="1080"/>
              <w:rPr>
                <w:color w:val="000000"/>
                <w:sz w:val="18"/>
                <w:szCs w:val="18"/>
                <w:lang w:val="en-US"/>
              </w:rPr>
            </w:pPr>
          </w:p>
          <w:p w14:paraId="16CABB83" w14:textId="77777777" w:rsidR="00F017F1" w:rsidRPr="008979F5"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Financial guarantees </w:t>
            </w:r>
            <w:r w:rsidRPr="003C789F">
              <w:rPr>
                <w:b/>
                <w:bCs/>
                <w:sz w:val="18"/>
                <w:szCs w:val="18"/>
                <w:lang w:val="en-US"/>
              </w:rPr>
              <w:t>given</w:t>
            </w:r>
            <w:r w:rsidRPr="003C789F">
              <w:rPr>
                <w:sz w:val="18"/>
                <w:szCs w:val="18"/>
                <w:lang w:val="en-US"/>
              </w:rPr>
              <w:t xml:space="preserve">: </w:t>
            </w:r>
            <w:r>
              <w:rPr>
                <w:color w:val="000000"/>
                <w:sz w:val="18"/>
                <w:szCs w:val="18"/>
                <w:lang w:val="en-US"/>
              </w:rPr>
              <w:t xml:space="preserve">contracts that </w:t>
            </w:r>
            <w:r w:rsidRPr="00455988">
              <w:rPr>
                <w:color w:val="000000"/>
                <w:sz w:val="18"/>
                <w:szCs w:val="18"/>
                <w:lang w:val="en-US"/>
              </w:rPr>
              <w:t xml:space="preserve">require the issuer to make specific payments to reimburse the creditor for the loss incurred when a debtor defaults on its obligation to pay in accordance with the original or modified </w:t>
            </w:r>
            <w:r w:rsidRPr="008979F5">
              <w:rPr>
                <w:color w:val="000000"/>
                <w:sz w:val="18"/>
                <w:szCs w:val="18"/>
                <w:lang w:val="en-US"/>
              </w:rPr>
              <w:t>conditions, of a debt instrument, regardless of its legal form, which may be, inter alia, the bond, financial guarantee, insurance contract or credit derivative.</w:t>
            </w:r>
          </w:p>
          <w:p w14:paraId="7A88470F"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Credit derivatives (protection sold): transactions in which the financial guarantee is contracted by the party purchasing the protection, i.e. the beneficiary of the guarantee.</w:t>
            </w:r>
          </w:p>
          <w:p w14:paraId="591B0CAC"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Financial guarantees </w:t>
            </w:r>
            <w:r>
              <w:rPr>
                <w:color w:val="000000"/>
                <w:sz w:val="18"/>
                <w:szCs w:val="18"/>
                <w:lang w:val="en-US"/>
              </w:rPr>
              <w:t>received</w:t>
            </w:r>
            <w:r w:rsidRPr="00255C9E">
              <w:rPr>
                <w:color w:val="000000"/>
                <w:sz w:val="18"/>
                <w:szCs w:val="18"/>
                <w:lang w:val="en-US"/>
              </w:rPr>
              <w:t xml:space="preserve"> other than credit derivatives: transactions in which the financial guarantee is contracted by the issuer or obligor of the debt instruments being guaranteed.</w:t>
            </w:r>
          </w:p>
          <w:p w14:paraId="7DC216FF" w14:textId="77777777" w:rsidR="00F017F1" w:rsidRPr="00255C9E" w:rsidRDefault="00F017F1" w:rsidP="00B9111C">
            <w:pPr>
              <w:pStyle w:val="ListParagraph"/>
              <w:ind w:left="1080"/>
              <w:rPr>
                <w:color w:val="000000"/>
                <w:sz w:val="18"/>
                <w:szCs w:val="18"/>
                <w:lang w:val="en-US"/>
              </w:rPr>
            </w:pPr>
          </w:p>
          <w:p w14:paraId="19F91FC9" w14:textId="77777777" w:rsidR="00F017F1" w:rsidRPr="00D31A90" w:rsidRDefault="00F017F1" w:rsidP="00936776">
            <w:pPr>
              <w:pStyle w:val="ListParagraph"/>
              <w:numPr>
                <w:ilvl w:val="0"/>
                <w:numId w:val="89"/>
              </w:numPr>
              <w:rPr>
                <w:color w:val="000000"/>
                <w:sz w:val="18"/>
                <w:szCs w:val="18"/>
                <w:lang w:val="en-US"/>
              </w:rPr>
            </w:pPr>
            <w:r w:rsidRPr="006573E0">
              <w:rPr>
                <w:b/>
                <w:bCs/>
                <w:color w:val="000000"/>
                <w:sz w:val="18"/>
                <w:szCs w:val="18"/>
                <w:lang w:val="en-US"/>
              </w:rPr>
              <w:t xml:space="preserve">Other commitments </w:t>
            </w:r>
            <w:r>
              <w:rPr>
                <w:b/>
                <w:bCs/>
                <w:color w:val="000000"/>
                <w:sz w:val="18"/>
                <w:szCs w:val="18"/>
                <w:lang w:val="en-US"/>
              </w:rPr>
              <w:t>given</w:t>
            </w:r>
            <w:r w:rsidRPr="003C789F">
              <w:rPr>
                <w:sz w:val="18"/>
                <w:szCs w:val="18"/>
                <w:lang w:val="en-US"/>
              </w:rPr>
              <w:t>:</w:t>
            </w:r>
            <w:r w:rsidRPr="001118D6">
              <w:rPr>
                <w:color w:val="000000"/>
                <w:sz w:val="18"/>
                <w:szCs w:val="18"/>
                <w:lang w:val="en-US"/>
              </w:rPr>
              <w:t xml:space="preserve"> </w:t>
            </w:r>
            <w:r>
              <w:rPr>
                <w:color w:val="000000"/>
                <w:sz w:val="18"/>
                <w:szCs w:val="18"/>
                <w:lang w:val="en-US"/>
              </w:rPr>
              <w:t>This category includes any type of contract</w:t>
            </w:r>
            <w:r w:rsidRPr="00D31A90">
              <w:rPr>
                <w:color w:val="000000"/>
                <w:sz w:val="18"/>
                <w:szCs w:val="18"/>
                <w:lang w:val="en-US"/>
              </w:rPr>
              <w:t xml:space="preserve"> that does not meet the definition of a loan commitment or financial guarantee</w:t>
            </w:r>
            <w:r>
              <w:rPr>
                <w:color w:val="000000"/>
                <w:sz w:val="18"/>
                <w:szCs w:val="18"/>
                <w:lang w:val="en-US"/>
              </w:rPr>
              <w:t>.</w:t>
            </w:r>
            <w:r w:rsidRPr="00D31A90">
              <w:rPr>
                <w:color w:val="000000"/>
                <w:sz w:val="18"/>
                <w:szCs w:val="18"/>
                <w:lang w:val="en-US"/>
              </w:rPr>
              <w:t xml:space="preserve"> These exposures are broken down into:</w:t>
            </w:r>
          </w:p>
          <w:p w14:paraId="05453246"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Irrevocable documentary credits: irrevocable payment commitments acquired against delivery of documents, distinguishing between those issued and those confirmed.</w:t>
            </w:r>
          </w:p>
          <w:p w14:paraId="4AA64926"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Other documentary credits: revocable documentary credits.</w:t>
            </w:r>
          </w:p>
          <w:p w14:paraId="6851069A"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Guarantees of </w:t>
            </w:r>
            <w:r>
              <w:rPr>
                <w:color w:val="000000"/>
                <w:sz w:val="18"/>
                <w:szCs w:val="18"/>
                <w:lang w:val="en-US"/>
              </w:rPr>
              <w:t>anticipated amounts</w:t>
            </w:r>
            <w:r w:rsidRPr="00255C9E">
              <w:rPr>
                <w:color w:val="000000"/>
                <w:sz w:val="18"/>
                <w:szCs w:val="18"/>
                <w:lang w:val="en-US"/>
              </w:rPr>
              <w:t xml:space="preserve"> in the construction and sale of housing. </w:t>
            </w:r>
          </w:p>
          <w:p w14:paraId="07772CF2" w14:textId="77777777" w:rsidR="00F017F1" w:rsidRPr="00255C9E" w:rsidRDefault="00F017F1" w:rsidP="00936776">
            <w:pPr>
              <w:pStyle w:val="ListParagraph"/>
              <w:numPr>
                <w:ilvl w:val="0"/>
                <w:numId w:val="90"/>
              </w:numPr>
              <w:rPr>
                <w:color w:val="000000"/>
                <w:sz w:val="18"/>
                <w:szCs w:val="18"/>
                <w:lang w:val="en-US"/>
              </w:rPr>
            </w:pPr>
            <w:r w:rsidRPr="00255C9E">
              <w:rPr>
                <w:color w:val="000000"/>
                <w:sz w:val="18"/>
                <w:szCs w:val="18"/>
                <w:lang w:val="en-US"/>
              </w:rPr>
              <w:t xml:space="preserve">Other non-financial guarantees </w:t>
            </w:r>
          </w:p>
          <w:p w14:paraId="02040214" w14:textId="77777777" w:rsidR="00F017F1" w:rsidRPr="00255C9E" w:rsidRDefault="00F017F1" w:rsidP="00936776">
            <w:pPr>
              <w:pStyle w:val="ListParagraph"/>
              <w:numPr>
                <w:ilvl w:val="0"/>
                <w:numId w:val="90"/>
              </w:numPr>
              <w:rPr>
                <w:color w:val="000000"/>
                <w:sz w:val="18"/>
                <w:szCs w:val="18"/>
                <w:lang w:val="en-US"/>
              </w:rPr>
            </w:pPr>
            <w:r w:rsidRPr="00D64D07">
              <w:rPr>
                <w:color w:val="000000"/>
                <w:sz w:val="18"/>
                <w:szCs w:val="18"/>
                <w:lang w:val="en-US"/>
              </w:rPr>
              <w:t>Subscribed amount pending disbursement of shares and securities</w:t>
            </w:r>
            <w:r w:rsidRPr="00255C9E">
              <w:rPr>
                <w:color w:val="000000"/>
                <w:sz w:val="18"/>
                <w:szCs w:val="18"/>
                <w:lang w:val="en-US"/>
              </w:rPr>
              <w:t xml:space="preserve">: amount pending disbursement for capital instruments subscribed by the entity whose disbursement has not been demanded by the issuer. </w:t>
            </w:r>
          </w:p>
          <w:p w14:paraId="6ED07BA6" w14:textId="77777777" w:rsidR="00F017F1" w:rsidRDefault="00F017F1" w:rsidP="00936776">
            <w:pPr>
              <w:pStyle w:val="ListParagraph"/>
              <w:numPr>
                <w:ilvl w:val="0"/>
                <w:numId w:val="90"/>
              </w:numPr>
              <w:rPr>
                <w:color w:val="000000"/>
                <w:sz w:val="18"/>
                <w:szCs w:val="18"/>
                <w:lang w:val="en-US"/>
              </w:rPr>
            </w:pPr>
            <w:r w:rsidRPr="005878C4">
              <w:rPr>
                <w:color w:val="000000"/>
                <w:sz w:val="18"/>
                <w:szCs w:val="18"/>
                <w:lang w:val="en-US"/>
              </w:rPr>
              <w:t>Lines of underwriting of promissory notes and renewable emission lines: amount of the subscription commitments of securities that imply a firm obligation to acquire at the date of issue those not placed to third parties, net of the amounts committed by them.</w:t>
            </w:r>
          </w:p>
          <w:p w14:paraId="48409B4C" w14:textId="77777777" w:rsidR="00F017F1" w:rsidRDefault="00F017F1" w:rsidP="00936776">
            <w:pPr>
              <w:pStyle w:val="ListParagraph"/>
              <w:numPr>
                <w:ilvl w:val="0"/>
                <w:numId w:val="90"/>
              </w:numPr>
              <w:rPr>
                <w:color w:val="000000"/>
                <w:sz w:val="18"/>
                <w:szCs w:val="18"/>
                <w:lang w:val="en-US"/>
              </w:rPr>
            </w:pPr>
            <w:r w:rsidRPr="00D576C1">
              <w:rPr>
                <w:color w:val="000000"/>
                <w:sz w:val="18"/>
                <w:szCs w:val="18"/>
                <w:lang w:val="en-US"/>
              </w:rPr>
              <w:t>Credit facilities undrawn in other commitments: amount available in the global-multi-risk policies and in the lines of guarantees, documentary credits and provisions credits. It includes the revocable undrawn commitments of credit lines.</w:t>
            </w:r>
          </w:p>
          <w:p w14:paraId="71929BF5" w14:textId="77777777" w:rsidR="00F017F1" w:rsidRDefault="00F017F1" w:rsidP="00B9111C">
            <w:pPr>
              <w:rPr>
                <w:sz w:val="18"/>
                <w:szCs w:val="18"/>
                <w:lang w:val="en-US"/>
              </w:rPr>
            </w:pPr>
            <w:r w:rsidRPr="008A6D5D">
              <w:rPr>
                <w:sz w:val="18"/>
                <w:szCs w:val="18"/>
                <w:lang w:val="en-US"/>
              </w:rPr>
              <w:t>For any other types of instrument,</w:t>
            </w:r>
            <w:r>
              <w:rPr>
                <w:sz w:val="18"/>
                <w:szCs w:val="18"/>
                <w:lang w:val="en-US"/>
              </w:rPr>
              <w:t xml:space="preserve"> the value reported</w:t>
            </w:r>
            <w:r w:rsidRPr="008A6D5D">
              <w:rPr>
                <w:sz w:val="18"/>
                <w:szCs w:val="18"/>
                <w:lang w:val="en-US"/>
              </w:rPr>
              <w:t xml:space="preserve"> in the data attribute </w:t>
            </w:r>
            <w:r>
              <w:rPr>
                <w:sz w:val="18"/>
                <w:szCs w:val="18"/>
                <w:lang w:val="en-US"/>
              </w:rPr>
              <w:t>`</w:t>
            </w:r>
            <w:r w:rsidRPr="001C083F">
              <w:rPr>
                <w:i/>
                <w:iCs/>
                <w:sz w:val="18"/>
                <w:szCs w:val="18"/>
                <w:lang w:val="en-US"/>
              </w:rPr>
              <w:t>Off-balance-sheet amount</w:t>
            </w:r>
            <w:r>
              <w:rPr>
                <w:sz w:val="18"/>
                <w:szCs w:val="18"/>
                <w:lang w:val="en-US"/>
              </w:rPr>
              <w:t>´</w:t>
            </w:r>
            <w:r w:rsidRPr="008A6D5D">
              <w:rPr>
                <w:sz w:val="18"/>
                <w:szCs w:val="18"/>
                <w:lang w:val="en-US"/>
              </w:rPr>
              <w:t xml:space="preserve"> </w:t>
            </w:r>
            <w:r>
              <w:rPr>
                <w:sz w:val="18"/>
                <w:szCs w:val="18"/>
                <w:lang w:val="en-US"/>
              </w:rPr>
              <w:t>should be “</w:t>
            </w:r>
            <w:r w:rsidRPr="004D2BC0">
              <w:rPr>
                <w:rFonts w:ascii="Calibri" w:hAnsi="Calibri" w:cs="Calibri"/>
                <w:color w:val="000000"/>
                <w:sz w:val="18"/>
                <w:szCs w:val="18"/>
                <w:lang w:val="en-US"/>
              </w:rPr>
              <w:t>11111111111</w:t>
            </w:r>
            <w:r>
              <w:rPr>
                <w:sz w:val="18"/>
                <w:szCs w:val="18"/>
                <w:lang w:val="en-US"/>
              </w:rPr>
              <w:t xml:space="preserve">”, </w:t>
            </w:r>
            <w:r w:rsidRPr="008A6D5D">
              <w:rPr>
                <w:sz w:val="18"/>
                <w:szCs w:val="18"/>
                <w:lang w:val="en-US"/>
              </w:rPr>
              <w:t>as those instruments do not intrinsically link with an off-balance-sheet amount. For example, in the case of reverse repurchase agreements where funds are typically exchanged in a one-off transaction, the off-balance-sheet amount is “</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 xml:space="preserve"> (not applicable)</w:t>
            </w:r>
            <w:r w:rsidRPr="008A6D5D">
              <w:rPr>
                <w:sz w:val="18"/>
                <w:szCs w:val="18"/>
                <w:lang w:val="en-US"/>
              </w:rPr>
              <w:t>.</w:t>
            </w:r>
            <w:r>
              <w:rPr>
                <w:sz w:val="18"/>
                <w:szCs w:val="18"/>
                <w:lang w:val="en-US"/>
              </w:rPr>
              <w:t xml:space="preserve"> Also, for 100% on-balance exposures, this field should be </w:t>
            </w:r>
            <w:r w:rsidRPr="008A6D5D">
              <w:rPr>
                <w:sz w:val="18"/>
                <w:szCs w:val="18"/>
                <w:lang w:val="en-US"/>
              </w:rPr>
              <w:t>“</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w:t>
            </w:r>
          </w:p>
          <w:p w14:paraId="2075EEAE" w14:textId="77777777" w:rsidR="00F017F1" w:rsidRDefault="00F017F1"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652571">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p>
          <w:p w14:paraId="6752599B" w14:textId="77777777" w:rsidR="00F017F1" w:rsidRPr="00255C9E" w:rsidRDefault="00F017F1" w:rsidP="00B9111C">
            <w:pPr>
              <w:pStyle w:val="Default"/>
              <w:rPr>
                <w:rFonts w:asciiTheme="minorHAnsi" w:hAnsiTheme="minorHAnsi" w:cstheme="minorBidi"/>
                <w:color w:val="auto"/>
                <w:sz w:val="18"/>
                <w:szCs w:val="18"/>
                <w:lang w:val="en-US"/>
              </w:rPr>
            </w:pPr>
          </w:p>
        </w:tc>
      </w:tr>
      <w:tr w:rsidR="00F017F1" w:rsidRPr="0082355F" w14:paraId="7D6766D0"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AFCCDC" w14:textId="77777777" w:rsidR="00F017F1" w:rsidRPr="00255C9E" w:rsidRDefault="00F017F1" w:rsidP="00B9111C">
            <w:pPr>
              <w:rPr>
                <w:sz w:val="18"/>
                <w:szCs w:val="18"/>
                <w:lang w:val="en-US"/>
              </w:rPr>
            </w:pPr>
            <w:r w:rsidRPr="00255C9E">
              <w:rPr>
                <w:b/>
                <w:bCs/>
                <w:sz w:val="18"/>
                <w:szCs w:val="18"/>
                <w:lang w:val="en-US"/>
              </w:rPr>
              <w:t>Link to other concepts</w:t>
            </w:r>
          </w:p>
          <w:p w14:paraId="5852D94E" w14:textId="1DF9F598" w:rsidR="00F017F1" w:rsidRPr="00686467" w:rsidRDefault="00F017F1" w:rsidP="00936776">
            <w:pPr>
              <w:pStyle w:val="ListParagraph"/>
              <w:numPr>
                <w:ilvl w:val="0"/>
                <w:numId w:val="89"/>
              </w:numPr>
              <w:rPr>
                <w:sz w:val="18"/>
                <w:szCs w:val="18"/>
                <w:lang w:val="en-US"/>
              </w:rPr>
            </w:pPr>
            <w:r w:rsidRPr="00686467">
              <w:rPr>
                <w:sz w:val="18"/>
                <w:szCs w:val="18"/>
                <w:lang w:val="en-US"/>
              </w:rPr>
              <w:t>`</w:t>
            </w:r>
            <w:r w:rsidRPr="00686467">
              <w:rPr>
                <w:rStyle w:val="Hyperlink"/>
                <w:color w:val="auto"/>
                <w:sz w:val="18"/>
                <w:szCs w:val="18"/>
                <w:u w:val="none"/>
                <w:lang w:val="en-US"/>
              </w:rPr>
              <w:t>Previous off-balance amount</w:t>
            </w:r>
            <w:r w:rsidRPr="00686467">
              <w:rPr>
                <w:sz w:val="18"/>
                <w:szCs w:val="18"/>
                <w:lang w:val="en-US"/>
              </w:rPr>
              <w:t xml:space="preserve">´ </w:t>
            </w:r>
            <w:r w:rsidRPr="00686467">
              <w:rPr>
                <w:lang w:val="en-US"/>
              </w:rPr>
              <w:sym w:font="Wingdings" w:char="F0E0"/>
            </w:r>
            <w:r w:rsidRPr="00686467">
              <w:rPr>
                <w:sz w:val="18"/>
                <w:szCs w:val="18"/>
                <w:lang w:val="en-US"/>
              </w:rPr>
              <w:t xml:space="preserve"> Total nominal amount of off-balance-sheet exposures at the end of the year before the reference date. Previous off balance and current off-balance amount should keep certain correlation.</w:t>
            </w:r>
          </w:p>
        </w:tc>
      </w:tr>
      <w:tr w:rsidR="00F017F1" w:rsidRPr="0082355F" w14:paraId="6A0C3429"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E045D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0E3B10D" w14:textId="77777777" w:rsidR="00F017F1" w:rsidRPr="00255C9E" w:rsidRDefault="00F017F1" w:rsidP="00B9111C">
            <w:pPr>
              <w:rPr>
                <w:b/>
                <w:bCs/>
                <w:sz w:val="18"/>
                <w:szCs w:val="18"/>
                <w:lang w:val="en-US"/>
              </w:rPr>
            </w:pPr>
            <w:r w:rsidRPr="00255C9E">
              <w:rPr>
                <w:sz w:val="18"/>
                <w:szCs w:val="18"/>
                <w:lang w:val="en-US"/>
              </w:rPr>
              <w:t>Credit Exposure</w:t>
            </w:r>
          </w:p>
        </w:tc>
      </w:tr>
    </w:tbl>
    <w:p w14:paraId="713A0426" w14:textId="04D2407C" w:rsidR="00F017F1" w:rsidRPr="00255C9E" w:rsidRDefault="00F017F1" w:rsidP="00F017F1">
      <w:pPr>
        <w:rPr>
          <w:sz w:val="18"/>
          <w:szCs w:val="18"/>
          <w:lang w:val="en-US"/>
        </w:rPr>
      </w:pPr>
    </w:p>
    <w:tbl>
      <w:tblPr>
        <w:tblW w:w="10023" w:type="dxa"/>
        <w:tblInd w:w="-719" w:type="dxa"/>
        <w:tblCellMar>
          <w:left w:w="0" w:type="dxa"/>
          <w:right w:w="0" w:type="dxa"/>
        </w:tblCellMar>
        <w:tblLook w:val="04A0" w:firstRow="1" w:lastRow="0" w:firstColumn="1" w:lastColumn="0" w:noHBand="0" w:noVBand="1"/>
      </w:tblPr>
      <w:tblGrid>
        <w:gridCol w:w="837"/>
        <w:gridCol w:w="3163"/>
        <w:gridCol w:w="4777"/>
        <w:gridCol w:w="1246"/>
      </w:tblGrid>
      <w:tr w:rsidR="00F017F1" w:rsidRPr="00182BEF" w14:paraId="2C6B3D11" w14:textId="77777777" w:rsidTr="00AD29CB">
        <w:trPr>
          <w:trHeight w:val="191"/>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BE1E4A" w14:textId="77777777" w:rsidR="00F017F1" w:rsidRPr="00255C9E" w:rsidRDefault="00F017F1" w:rsidP="00686467">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31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9CD9B7"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7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5943B5"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8744E8" w14:textId="77777777" w:rsidR="00F017F1" w:rsidRPr="00255C9E" w:rsidRDefault="00F017F1" w:rsidP="0068646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795B51DE"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28547" w14:textId="1B894A1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79</w:t>
            </w:r>
          </w:p>
          <w:p w14:paraId="468FAEF0" w14:textId="77777777" w:rsidR="00F017F1" w:rsidRPr="00255C9E" w:rsidRDefault="00F017F1" w:rsidP="00B9111C">
            <w:pPr>
              <w:rPr>
                <w:sz w:val="18"/>
                <w:szCs w:val="18"/>
              </w:rPr>
            </w:pPr>
          </w:p>
        </w:tc>
        <w:tc>
          <w:tcPr>
            <w:tcW w:w="31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7053B" w14:textId="77777777" w:rsidR="00F017F1" w:rsidRPr="00255C9E" w:rsidRDefault="00F017F1" w:rsidP="00B9111C">
            <w:pPr>
              <w:rPr>
                <w:sz w:val="18"/>
                <w:szCs w:val="18"/>
                <w:lang w:val="en-US"/>
              </w:rPr>
            </w:pPr>
            <w:r w:rsidRPr="00255C9E">
              <w:rPr>
                <w:sz w:val="18"/>
                <w:szCs w:val="18"/>
                <w:lang w:val="en-US"/>
              </w:rPr>
              <w:t>OFF_BLNC_SHT_AMNT_INSTRMNT_ PRVS</w:t>
            </w:r>
          </w:p>
        </w:tc>
        <w:tc>
          <w:tcPr>
            <w:tcW w:w="477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06C53" w14:textId="77777777" w:rsidR="00F017F1" w:rsidRPr="00F37B4D" w:rsidRDefault="00F017F1" w:rsidP="00686467">
            <w:pPr>
              <w:pStyle w:val="Heading3"/>
              <w:rPr>
                <w:rFonts w:ascii="Calibri" w:hAnsi="Calibri" w:cs="Calibri"/>
                <w:color w:val="000000"/>
                <w:szCs w:val="18"/>
              </w:rPr>
            </w:pPr>
            <w:bookmarkStart w:id="562" w:name="_Previous_off-balance_amount"/>
            <w:bookmarkStart w:id="563" w:name="_Toc76739701"/>
            <w:bookmarkStart w:id="564" w:name="_Toc138781303"/>
            <w:bookmarkEnd w:id="562"/>
            <w:r w:rsidRPr="00686467">
              <w:rPr>
                <w:lang w:val="en-US"/>
              </w:rPr>
              <w:t>Previous off-balance amount</w:t>
            </w:r>
            <w:bookmarkEnd w:id="563"/>
            <w:bookmarkEnd w:id="564"/>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84EFF"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7AA254CD" w14:textId="77777777" w:rsidTr="00B9111C">
        <w:trPr>
          <w:trHeight w:val="447"/>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0AB8F" w14:textId="77777777" w:rsidR="00F017F1" w:rsidRPr="00255C9E" w:rsidRDefault="00F017F1" w:rsidP="00B9111C">
            <w:pPr>
              <w:rPr>
                <w:sz w:val="18"/>
                <w:szCs w:val="18"/>
              </w:rPr>
            </w:pPr>
          </w:p>
        </w:tc>
      </w:tr>
      <w:tr w:rsidR="00F017F1" w:rsidRPr="0082355F" w14:paraId="349F9CA0"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9C4418" w14:textId="77777777" w:rsidR="00F017F1" w:rsidRPr="00255C9E" w:rsidRDefault="00F017F1" w:rsidP="00B9111C">
            <w:pPr>
              <w:rPr>
                <w:b/>
                <w:bCs/>
                <w:sz w:val="18"/>
                <w:szCs w:val="18"/>
                <w:lang w:val="en-US"/>
              </w:rPr>
            </w:pPr>
            <w:r w:rsidRPr="00255C9E">
              <w:rPr>
                <w:b/>
                <w:bCs/>
                <w:sz w:val="18"/>
                <w:szCs w:val="18"/>
                <w:lang w:val="en-US"/>
              </w:rPr>
              <w:t>Definition</w:t>
            </w:r>
          </w:p>
          <w:p w14:paraId="45ED1DDE" w14:textId="1C466B01" w:rsidR="00F017F1" w:rsidRPr="008226BC" w:rsidRDefault="00F017F1" w:rsidP="00B9111C">
            <w:pPr>
              <w:jc w:val="both"/>
              <w:rPr>
                <w:i/>
                <w:iCs/>
                <w:sz w:val="18"/>
                <w:szCs w:val="18"/>
                <w:lang w:val="en-US"/>
              </w:rPr>
            </w:pPr>
            <w:r w:rsidRPr="00BE34FC">
              <w:rPr>
                <w:sz w:val="18"/>
                <w:szCs w:val="18"/>
                <w:lang w:val="en-US"/>
              </w:rPr>
              <w:t xml:space="preserve">Total nominal amount of off-balance-sheet </w:t>
            </w:r>
            <w:r w:rsidRPr="00E07B72">
              <w:rPr>
                <w:sz w:val="18"/>
                <w:szCs w:val="18"/>
                <w:lang w:val="en-US"/>
              </w:rPr>
              <w:t xml:space="preserve">exposures </w:t>
            </w:r>
            <w:r w:rsidR="006428E8" w:rsidRPr="00634A60">
              <w:rPr>
                <w:sz w:val="18"/>
                <w:szCs w:val="18"/>
                <w:lang w:val="en-US"/>
              </w:rPr>
              <w:t>at the end of the reporting one year before the loan tape reference date. For example, if the reference date of the Loan Tape is March 2022, it would be referring to March 2021</w:t>
            </w:r>
            <w:r w:rsidR="000737C4" w:rsidRPr="00E07B72">
              <w:rPr>
                <w:sz w:val="18"/>
                <w:szCs w:val="18"/>
                <w:lang w:val="en-US"/>
              </w:rPr>
              <w:t>.</w:t>
            </w:r>
            <w:r w:rsidR="000737C4">
              <w:rPr>
                <w:sz w:val="18"/>
                <w:szCs w:val="18"/>
                <w:lang w:val="en-US"/>
              </w:rPr>
              <w:t xml:space="preserve"> </w:t>
            </w:r>
            <w:r w:rsidRPr="00BE34FC">
              <w:rPr>
                <w:sz w:val="18"/>
                <w:szCs w:val="18"/>
                <w:lang w:val="en-US"/>
              </w:rPr>
              <w:t xml:space="preserve">This includes any commitment to lend before considering conversion factors and credit risk mitigation techniques. It is the amount that best represents the institution’s maximum exposure to credit risk without </w:t>
            </w:r>
            <w:proofErr w:type="gramStart"/>
            <w:r w:rsidRPr="00BE34FC">
              <w:rPr>
                <w:sz w:val="18"/>
                <w:szCs w:val="18"/>
                <w:lang w:val="en-US"/>
              </w:rPr>
              <w:t>taking into account</w:t>
            </w:r>
            <w:proofErr w:type="gramEnd"/>
            <w:r w:rsidRPr="00BE34FC">
              <w:rPr>
                <w:sz w:val="18"/>
                <w:szCs w:val="18"/>
                <w:lang w:val="en-US"/>
              </w:rPr>
              <w:t xml:space="preserve"> any protection held or other credit enhancements.</w:t>
            </w:r>
            <w:r>
              <w:rPr>
                <w:sz w:val="18"/>
                <w:szCs w:val="18"/>
                <w:lang w:val="en-US"/>
              </w:rPr>
              <w:t xml:space="preserve"> </w:t>
            </w:r>
            <w:r w:rsidRPr="000E3068">
              <w:rPr>
                <w:i/>
                <w:iCs/>
                <w:sz w:val="18"/>
                <w:szCs w:val="18"/>
                <w:lang w:val="en-US"/>
              </w:rPr>
              <w:t xml:space="preserve">For further detail on the amount that should be reported in this data attribute, refer </w:t>
            </w:r>
            <w:r w:rsidRPr="00686467">
              <w:rPr>
                <w:i/>
                <w:iCs/>
                <w:sz w:val="18"/>
                <w:szCs w:val="18"/>
                <w:lang w:val="en-US"/>
              </w:rPr>
              <w:t>to `</w:t>
            </w:r>
            <w:r w:rsidRPr="00686467">
              <w:rPr>
                <w:rStyle w:val="Hyperlink"/>
                <w:i/>
                <w:iCs/>
                <w:color w:val="auto"/>
                <w:sz w:val="18"/>
                <w:szCs w:val="18"/>
                <w:u w:val="none"/>
                <w:lang w:val="en-US"/>
              </w:rPr>
              <w:t>Off-balance sheet amount</w:t>
            </w:r>
            <w:r w:rsidRPr="00686467">
              <w:rPr>
                <w:i/>
                <w:iCs/>
                <w:sz w:val="18"/>
                <w:szCs w:val="18"/>
                <w:lang w:val="en-US"/>
              </w:rPr>
              <w:t>´ definition</w:t>
            </w:r>
            <w:r w:rsidRPr="000E3068">
              <w:rPr>
                <w:i/>
                <w:iCs/>
                <w:sz w:val="18"/>
                <w:szCs w:val="18"/>
                <w:lang w:val="en-US"/>
              </w:rPr>
              <w:t xml:space="preserve">. </w:t>
            </w:r>
          </w:p>
        </w:tc>
      </w:tr>
      <w:tr w:rsidR="00F017F1" w:rsidRPr="0082355F" w14:paraId="1F93A91C"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86AD5" w14:textId="77777777" w:rsidR="00F017F1" w:rsidRDefault="00F017F1" w:rsidP="00B9111C">
            <w:pPr>
              <w:rPr>
                <w:b/>
                <w:bCs/>
                <w:sz w:val="18"/>
                <w:szCs w:val="18"/>
                <w:lang w:val="en-US"/>
              </w:rPr>
            </w:pPr>
            <w:r>
              <w:rPr>
                <w:b/>
                <w:bCs/>
                <w:sz w:val="18"/>
                <w:szCs w:val="18"/>
                <w:lang w:val="en-US"/>
              </w:rPr>
              <w:t>Applicability</w:t>
            </w:r>
          </w:p>
          <w:p w14:paraId="77375CDF" w14:textId="77777777" w:rsidR="00F017F1" w:rsidRDefault="00F017F1" w:rsidP="00B9111C">
            <w:pPr>
              <w:rPr>
                <w:sz w:val="18"/>
                <w:szCs w:val="18"/>
                <w:lang w:val="en-US"/>
              </w:rPr>
            </w:pPr>
            <w:r>
              <w:rPr>
                <w:sz w:val="18"/>
                <w:szCs w:val="18"/>
                <w:lang w:val="en-US"/>
              </w:rPr>
              <w:t>Units shall report the `</w:t>
            </w:r>
            <w:r w:rsidRPr="00817CB2">
              <w:rPr>
                <w:i/>
                <w:iCs/>
                <w:sz w:val="18"/>
                <w:szCs w:val="18"/>
                <w:lang w:val="en-US"/>
              </w:rPr>
              <w:t xml:space="preserve">Previous off-balance amount </w:t>
            </w:r>
            <w:r>
              <w:rPr>
                <w:sz w:val="18"/>
                <w:szCs w:val="18"/>
                <w:lang w:val="en-US"/>
              </w:rPr>
              <w:t>´ metric for the following off-balance sheet products:</w:t>
            </w:r>
          </w:p>
          <w:p w14:paraId="21F2BBA5" w14:textId="77777777" w:rsidR="00F017F1" w:rsidRPr="007C2830" w:rsidRDefault="00F017F1" w:rsidP="00936776">
            <w:pPr>
              <w:pStyle w:val="ListParagraph"/>
              <w:numPr>
                <w:ilvl w:val="0"/>
                <w:numId w:val="89"/>
              </w:numPr>
              <w:rPr>
                <w:sz w:val="18"/>
                <w:szCs w:val="18"/>
                <w:lang w:val="en-US"/>
              </w:rPr>
            </w:pPr>
            <w:r w:rsidRPr="007C2830">
              <w:rPr>
                <w:color w:val="000000"/>
                <w:sz w:val="18"/>
                <w:szCs w:val="18"/>
                <w:lang w:val="en-US"/>
              </w:rPr>
              <w:t>Loan commitments given</w:t>
            </w:r>
          </w:p>
          <w:p w14:paraId="78155A51" w14:textId="77777777" w:rsidR="00F017F1" w:rsidRPr="00D576C1" w:rsidRDefault="00F017F1" w:rsidP="00936776">
            <w:pPr>
              <w:pStyle w:val="ListParagraph"/>
              <w:numPr>
                <w:ilvl w:val="0"/>
                <w:numId w:val="89"/>
              </w:numPr>
              <w:rPr>
                <w:sz w:val="18"/>
                <w:szCs w:val="18"/>
                <w:lang w:val="en-US"/>
              </w:rPr>
            </w:pPr>
            <w:r w:rsidRPr="00D576C1">
              <w:rPr>
                <w:color w:val="000000"/>
                <w:sz w:val="18"/>
                <w:szCs w:val="18"/>
                <w:lang w:val="en-US"/>
              </w:rPr>
              <w:t>Financial guarantees given</w:t>
            </w:r>
          </w:p>
          <w:p w14:paraId="6636CA29" w14:textId="77777777" w:rsidR="00F017F1" w:rsidRPr="00D576C1" w:rsidRDefault="00F017F1" w:rsidP="00936776">
            <w:pPr>
              <w:pStyle w:val="ListParagraph"/>
              <w:numPr>
                <w:ilvl w:val="0"/>
                <w:numId w:val="89"/>
              </w:numPr>
              <w:rPr>
                <w:sz w:val="18"/>
                <w:szCs w:val="18"/>
                <w:lang w:val="en-US"/>
              </w:rPr>
            </w:pPr>
            <w:r w:rsidRPr="00D576C1">
              <w:rPr>
                <w:color w:val="000000"/>
                <w:sz w:val="18"/>
                <w:szCs w:val="18"/>
                <w:lang w:val="en-US"/>
              </w:rPr>
              <w:t>Other commitments given</w:t>
            </w:r>
          </w:p>
          <w:p w14:paraId="5EF68718" w14:textId="77777777" w:rsidR="00F017F1" w:rsidRDefault="00F017F1" w:rsidP="00B9111C">
            <w:pPr>
              <w:spacing w:line="240" w:lineRule="auto"/>
              <w:rPr>
                <w:sz w:val="18"/>
                <w:szCs w:val="18"/>
                <w:lang w:val="en-US"/>
              </w:rPr>
            </w:pPr>
            <w:r>
              <w:rPr>
                <w:sz w:val="18"/>
                <w:szCs w:val="18"/>
                <w:lang w:val="en-US"/>
              </w:rPr>
              <w:t xml:space="preserve">Additionally, the regulator allows reporting the following default values: </w:t>
            </w:r>
          </w:p>
          <w:p w14:paraId="32A99BC1" w14:textId="77777777" w:rsidR="00F017F1" w:rsidRPr="00471340" w:rsidRDefault="00F017F1" w:rsidP="00936776">
            <w:pPr>
              <w:pStyle w:val="ListParagraph"/>
              <w:numPr>
                <w:ilvl w:val="0"/>
                <w:numId w:val="93"/>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FC91481" w14:textId="77777777" w:rsidR="00F017F1" w:rsidRPr="008226BC" w:rsidRDefault="00F017F1" w:rsidP="00936776">
            <w:pPr>
              <w:pStyle w:val="ListParagraph"/>
              <w:numPr>
                <w:ilvl w:val="0"/>
                <w:numId w:val="93"/>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50246716" w14:textId="77777777" w:rsidR="00F017F1" w:rsidRPr="00C115E3" w:rsidRDefault="00F017F1" w:rsidP="00936776">
            <w:pPr>
              <w:pStyle w:val="ListParagraph"/>
              <w:numPr>
                <w:ilvl w:val="0"/>
                <w:numId w:val="93"/>
              </w:numPr>
              <w:spacing w:line="240" w:lineRule="auto"/>
              <w:rPr>
                <w:sz w:val="18"/>
                <w:szCs w:val="18"/>
                <w:lang w:val="en-US"/>
              </w:rPr>
            </w:pPr>
            <w:r w:rsidRPr="00C115E3">
              <w:rPr>
                <w:sz w:val="18"/>
                <w:szCs w:val="18"/>
                <w:lang w:val="en-US"/>
              </w:rPr>
              <w:t xml:space="preserve">For off-balance sheet operations granted between the last reporting and the </w:t>
            </w:r>
            <w:r>
              <w:rPr>
                <w:sz w:val="18"/>
                <w:szCs w:val="18"/>
                <w:lang w:val="en-US"/>
              </w:rPr>
              <w:t xml:space="preserve">loan tape </w:t>
            </w:r>
            <w:r w:rsidRPr="00C115E3">
              <w:rPr>
                <w:sz w:val="18"/>
                <w:szCs w:val="18"/>
                <w:lang w:val="en-US"/>
              </w:rPr>
              <w:t>reference date, Units shall report in this data attribute ‘</w:t>
            </w:r>
            <w:r w:rsidRPr="00C115E3">
              <w:rPr>
                <w:rFonts w:ascii="Calibri" w:hAnsi="Calibri" w:cs="Calibri"/>
                <w:color w:val="000000"/>
                <w:sz w:val="18"/>
                <w:szCs w:val="18"/>
                <w:lang w:val="en-US"/>
              </w:rPr>
              <w:t>11111111111’ – Not applicable.</w:t>
            </w:r>
          </w:p>
        </w:tc>
      </w:tr>
      <w:tr w:rsidR="00F017F1" w:rsidRPr="0082355F" w14:paraId="4559F988"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6325" w14:textId="77777777" w:rsidR="00F017F1" w:rsidRDefault="00F017F1" w:rsidP="00B9111C">
            <w:pPr>
              <w:rPr>
                <w:b/>
                <w:bCs/>
                <w:sz w:val="18"/>
                <w:szCs w:val="18"/>
                <w:lang w:val="en-US"/>
              </w:rPr>
            </w:pPr>
            <w:r>
              <w:rPr>
                <w:b/>
                <w:bCs/>
                <w:sz w:val="18"/>
                <w:szCs w:val="18"/>
                <w:lang w:val="en-US"/>
              </w:rPr>
              <w:t>Link to other concepts</w:t>
            </w:r>
          </w:p>
          <w:p w14:paraId="5BA789B0" w14:textId="47E8C702" w:rsidR="00F017F1" w:rsidRPr="00036DEB" w:rsidRDefault="00F017F1" w:rsidP="00936776">
            <w:pPr>
              <w:pStyle w:val="ListParagraph"/>
              <w:numPr>
                <w:ilvl w:val="0"/>
                <w:numId w:val="93"/>
              </w:numPr>
              <w:spacing w:line="240" w:lineRule="auto"/>
              <w:rPr>
                <w:sz w:val="18"/>
                <w:szCs w:val="18"/>
                <w:lang w:val="en-US"/>
              </w:rPr>
            </w:pPr>
            <w:r w:rsidRPr="00262D68">
              <w:rPr>
                <w:sz w:val="18"/>
                <w:szCs w:val="18"/>
                <w:lang w:val="en-US"/>
              </w:rPr>
              <w:t>`</w:t>
            </w:r>
            <w:r w:rsidRPr="00686467">
              <w:rPr>
                <w:rStyle w:val="Hyperlink"/>
                <w:color w:val="auto"/>
                <w:sz w:val="18"/>
                <w:szCs w:val="18"/>
                <w:u w:val="none"/>
                <w:lang w:val="en-US"/>
              </w:rPr>
              <w:t>Off-balance sheet amount</w:t>
            </w:r>
            <w:r w:rsidRPr="00686467">
              <w:rPr>
                <w:sz w:val="18"/>
                <w:szCs w:val="18"/>
                <w:lang w:val="en-US"/>
              </w:rPr>
              <w:t>´</w:t>
            </w:r>
            <w:r w:rsidRPr="00686467">
              <w:rPr>
                <w:b/>
                <w:bCs/>
                <w:sz w:val="18"/>
                <w:szCs w:val="18"/>
                <w:lang w:val="en-US"/>
              </w:rPr>
              <w:t xml:space="preserve"> </w:t>
            </w:r>
            <w:r w:rsidRPr="00255C9E">
              <w:rPr>
                <w:sz w:val="18"/>
                <w:szCs w:val="18"/>
                <w:lang w:val="en-US"/>
              </w:rPr>
              <w:sym w:font="Wingdings" w:char="F0E0"/>
            </w:r>
            <w:r>
              <w:rPr>
                <w:sz w:val="18"/>
                <w:szCs w:val="18"/>
                <w:lang w:val="en-US"/>
              </w:rPr>
              <w:t>the Unit should analyses the evolution of off-balance sheet exposures in order to explain to the regulator sharp increases or decreases.</w:t>
            </w:r>
          </w:p>
        </w:tc>
      </w:tr>
      <w:tr w:rsidR="00F017F1" w:rsidRPr="0082355F" w14:paraId="6B21BF4A"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C6B30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0CCE8DC7" w14:textId="77777777" w:rsidR="00F017F1" w:rsidRPr="00255C9E" w:rsidRDefault="00F017F1" w:rsidP="00B9111C">
            <w:pPr>
              <w:rPr>
                <w:b/>
                <w:bCs/>
                <w:sz w:val="18"/>
                <w:szCs w:val="18"/>
                <w:lang w:val="en-US"/>
              </w:rPr>
            </w:pPr>
            <w:r w:rsidRPr="00255C9E">
              <w:rPr>
                <w:sz w:val="18"/>
                <w:szCs w:val="18"/>
                <w:lang w:val="en-US"/>
              </w:rPr>
              <w:t>Credit Exposure</w:t>
            </w:r>
          </w:p>
        </w:tc>
      </w:tr>
    </w:tbl>
    <w:p w14:paraId="08B47C56"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F017F1" w:rsidRPr="00182BEF" w14:paraId="52ED5BAD" w14:textId="77777777" w:rsidTr="00AD29CB">
        <w:trPr>
          <w:gridAfter w:val="1"/>
          <w:wAfter w:w="21" w:type="dxa"/>
          <w:trHeight w:val="291"/>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57EEBD" w14:textId="228CA576" w:rsidR="00F017F1" w:rsidRPr="00255C9E" w:rsidRDefault="00F017F1" w:rsidP="00686467">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6E9E00"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061F0" w14:textId="77777777" w:rsidR="00F017F1" w:rsidRPr="00255C9E" w:rsidRDefault="00F017F1" w:rsidP="0068646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9D216" w14:textId="77777777" w:rsidR="00F017F1" w:rsidRPr="00255C9E" w:rsidRDefault="00F017F1" w:rsidP="0068646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0BA30E37" w14:textId="77777777" w:rsidTr="00B9111C">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2DE56" w14:textId="7CEC201B"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80</w:t>
            </w:r>
          </w:p>
          <w:p w14:paraId="787893B5"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C77A5E" w14:textId="4726C824" w:rsidR="006851A5" w:rsidRPr="006851A5" w:rsidRDefault="00F017F1" w:rsidP="00B9111C">
            <w:pPr>
              <w:rPr>
                <w:sz w:val="18"/>
                <w:szCs w:val="18"/>
                <w:lang w:val="en-US"/>
              </w:rPr>
            </w:pPr>
            <w:r w:rsidRPr="00255C9E">
              <w:rPr>
                <w:sz w:val="18"/>
                <w:szCs w:val="18"/>
                <w:lang w:val="en-US"/>
              </w:rPr>
              <w:t>OTSTNDNG_NMNL_AMNT_INSTRMN</w:t>
            </w:r>
            <w:r w:rsidR="006851A5">
              <w:rPr>
                <w:sz w:val="18"/>
                <w:szCs w:val="18"/>
                <w:lang w:val="en-US"/>
              </w:rPr>
              <w:t>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E4C7A" w14:textId="77777777" w:rsidR="00F017F1" w:rsidRPr="00F37B4D" w:rsidRDefault="00F017F1" w:rsidP="00686467">
            <w:pPr>
              <w:pStyle w:val="Heading3"/>
              <w:rPr>
                <w:rFonts w:ascii="Calibri" w:hAnsi="Calibri" w:cs="Calibri"/>
                <w:color w:val="000000"/>
                <w:szCs w:val="18"/>
              </w:rPr>
            </w:pPr>
            <w:bookmarkStart w:id="565" w:name="_Outstanding_gross_nominal"/>
            <w:bookmarkStart w:id="566" w:name="_Toc76739702"/>
            <w:bookmarkStart w:id="567" w:name="_Toc138781304"/>
            <w:bookmarkEnd w:id="565"/>
            <w:r w:rsidRPr="00686467">
              <w:rPr>
                <w:lang w:val="en-US"/>
              </w:rPr>
              <w:t>Outstanding gross nominal amount</w:t>
            </w:r>
            <w:bookmarkEnd w:id="566"/>
            <w:bookmarkEnd w:id="567"/>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B8C67A"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043AC0E9"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6509EF" w14:textId="77777777" w:rsidR="00F017F1" w:rsidRPr="00255C9E" w:rsidRDefault="00F017F1" w:rsidP="00B9111C">
            <w:pPr>
              <w:rPr>
                <w:sz w:val="18"/>
                <w:szCs w:val="18"/>
              </w:rPr>
            </w:pPr>
          </w:p>
        </w:tc>
      </w:tr>
      <w:tr w:rsidR="00F017F1" w:rsidRPr="0082355F" w14:paraId="0C9C24CC"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076F21" w14:textId="77777777" w:rsidR="00F017F1" w:rsidRPr="00255C9E" w:rsidRDefault="00F017F1" w:rsidP="00B9111C">
            <w:pPr>
              <w:rPr>
                <w:b/>
                <w:bCs/>
                <w:sz w:val="18"/>
                <w:szCs w:val="18"/>
                <w:lang w:val="en-US"/>
              </w:rPr>
            </w:pPr>
            <w:r w:rsidRPr="00255C9E">
              <w:rPr>
                <w:b/>
                <w:bCs/>
                <w:sz w:val="18"/>
                <w:szCs w:val="18"/>
                <w:lang w:val="en-US"/>
              </w:rPr>
              <w:t>Definition</w:t>
            </w:r>
          </w:p>
          <w:p w14:paraId="013F1F95" w14:textId="77777777" w:rsidR="00F017F1" w:rsidRPr="00255C9E" w:rsidRDefault="00F017F1" w:rsidP="00B9111C">
            <w:pPr>
              <w:jc w:val="both"/>
              <w:rPr>
                <w:sz w:val="18"/>
                <w:szCs w:val="18"/>
                <w:lang w:val="en-US"/>
              </w:rPr>
            </w:pPr>
            <w:r w:rsidRPr="00255C9E">
              <w:rPr>
                <w:sz w:val="18"/>
                <w:szCs w:val="18"/>
                <w:lang w:val="en-US"/>
              </w:rPr>
              <w:t xml:space="preserve">Principal amount outstanding at the end of the reporting reference date, including unpaid past due interest but excluding accrued interest. The outstanding nominal amount must be reported net of write-offs </w:t>
            </w:r>
            <w:r w:rsidRPr="00BA7DB5">
              <w:rPr>
                <w:sz w:val="18"/>
                <w:szCs w:val="18"/>
                <w:lang w:val="en-US"/>
              </w:rPr>
              <w:t>as determined by the relevant accounting practices.</w:t>
            </w:r>
          </w:p>
          <w:p w14:paraId="6DAB3B64" w14:textId="77777777" w:rsidR="00F017F1" w:rsidRDefault="00F017F1" w:rsidP="00B9111C">
            <w:pPr>
              <w:jc w:val="both"/>
              <w:rPr>
                <w:sz w:val="18"/>
                <w:szCs w:val="18"/>
                <w:lang w:val="en-US"/>
              </w:rPr>
            </w:pPr>
            <w:r w:rsidRPr="00255C9E">
              <w:rPr>
                <w:sz w:val="18"/>
                <w:szCs w:val="18"/>
                <w:lang w:val="en-US"/>
              </w:rPr>
              <w:t>The outstanding nominal amount of an instrument at a given reporting reference date sums up the payments by or to the debtor which have been made vis-à-vis the instrument in the period from the origination of the instrument until the reporting reference date.</w:t>
            </w:r>
            <w:r>
              <w:rPr>
                <w:sz w:val="18"/>
                <w:szCs w:val="18"/>
                <w:lang w:val="en-US"/>
              </w:rPr>
              <w:t xml:space="preserve"> </w:t>
            </w:r>
            <w:r w:rsidRPr="00255C9E">
              <w:rPr>
                <w:sz w:val="18"/>
                <w:szCs w:val="18"/>
                <w:lang w:val="en-US"/>
              </w:rPr>
              <w:t>The outstanding nominal amount is reported without netting of any collateral, even in the case of 100% cash-backed instruments.</w:t>
            </w:r>
          </w:p>
          <w:p w14:paraId="5D12683C" w14:textId="77777777" w:rsidR="00F017F1" w:rsidRPr="00255C9E" w:rsidRDefault="00F017F1" w:rsidP="00B9111C">
            <w:pPr>
              <w:jc w:val="both"/>
              <w:rPr>
                <w:sz w:val="18"/>
                <w:szCs w:val="18"/>
                <w:lang w:val="en-US"/>
              </w:rPr>
            </w:pPr>
            <w:r w:rsidRPr="00255C9E">
              <w:rPr>
                <w:sz w:val="18"/>
                <w:szCs w:val="18"/>
                <w:lang w:val="en-US"/>
              </w:rPr>
              <w:t xml:space="preserve">Any due interest, penalty fees or other fees charged to the instrument and claimable expenses due are included in the outstanding nominal amount, irrespective of </w:t>
            </w:r>
            <w:proofErr w:type="gramStart"/>
            <w:r w:rsidRPr="00255C9E">
              <w:rPr>
                <w:sz w:val="18"/>
                <w:szCs w:val="18"/>
                <w:lang w:val="en-US"/>
              </w:rPr>
              <w:t>whether or not</w:t>
            </w:r>
            <w:proofErr w:type="gramEnd"/>
            <w:r w:rsidRPr="00255C9E">
              <w:rPr>
                <w:sz w:val="18"/>
                <w:szCs w:val="18"/>
                <w:lang w:val="en-US"/>
              </w:rPr>
              <w:t xml:space="preserve"> they are past due.</w:t>
            </w:r>
          </w:p>
          <w:p w14:paraId="2635A362" w14:textId="77777777" w:rsidR="00F017F1" w:rsidRPr="00255C9E" w:rsidRDefault="00F017F1" w:rsidP="00B9111C">
            <w:pPr>
              <w:widowControl w:val="0"/>
              <w:autoSpaceDE w:val="0"/>
              <w:autoSpaceDN w:val="0"/>
              <w:adjustRightInd w:val="0"/>
              <w:spacing w:before="195" w:after="0" w:line="232" w:lineRule="auto"/>
              <w:ind w:right="53"/>
              <w:jc w:val="both"/>
              <w:rPr>
                <w:sz w:val="18"/>
                <w:szCs w:val="18"/>
                <w:lang w:val="en-US"/>
              </w:rPr>
            </w:pPr>
            <w:r w:rsidRPr="00255C9E">
              <w:rPr>
                <w:sz w:val="18"/>
                <w:szCs w:val="18"/>
                <w:lang w:val="en-US"/>
              </w:rPr>
              <w:lastRenderedPageBreak/>
              <w:t>In particular, the outstanding nominal amount of an instrument includes the following items when the amounts are pending collection at the reporting reference date and have not been written-off:</w:t>
            </w:r>
          </w:p>
          <w:p w14:paraId="72C9BB6B" w14:textId="2988AAC1" w:rsidR="00F017F1" w:rsidRPr="00255C9E"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P</w:t>
            </w:r>
            <w:r w:rsidR="00F017F1" w:rsidRPr="00255C9E">
              <w:rPr>
                <w:sz w:val="18"/>
                <w:szCs w:val="18"/>
                <w:lang w:val="en-US"/>
              </w:rPr>
              <w:t>rincipal not yet past due arising under the instrument.</w:t>
            </w:r>
          </w:p>
          <w:p w14:paraId="4027E963" w14:textId="7F388930"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P</w:t>
            </w:r>
            <w:r w:rsidR="00F017F1" w:rsidRPr="007B25AB">
              <w:rPr>
                <w:sz w:val="18"/>
                <w:szCs w:val="18"/>
                <w:lang w:val="en-US"/>
              </w:rPr>
              <w:t>rincipal past due arising under the instrument.</w:t>
            </w:r>
          </w:p>
          <w:p w14:paraId="56315BFF" w14:textId="46B7556E"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interest past due relating to the instrument.</w:t>
            </w:r>
          </w:p>
          <w:p w14:paraId="3EA32818" w14:textId="1B57BA4F"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penalty fees or other fees charged to the instrument.</w:t>
            </w:r>
          </w:p>
          <w:p w14:paraId="1445EE1F" w14:textId="1C84124E" w:rsidR="00F017F1" w:rsidRPr="007B25AB" w:rsidRDefault="00686467" w:rsidP="00936776">
            <w:pPr>
              <w:pStyle w:val="ListParagraph"/>
              <w:widowControl w:val="0"/>
              <w:numPr>
                <w:ilvl w:val="0"/>
                <w:numId w:val="89"/>
              </w:numPr>
              <w:autoSpaceDE w:val="0"/>
              <w:autoSpaceDN w:val="0"/>
              <w:adjustRightInd w:val="0"/>
              <w:spacing w:before="196" w:after="0" w:line="240" w:lineRule="auto"/>
              <w:jc w:val="both"/>
              <w:rPr>
                <w:sz w:val="18"/>
                <w:szCs w:val="18"/>
                <w:lang w:val="en-US"/>
              </w:rPr>
            </w:pPr>
            <w:r>
              <w:rPr>
                <w:sz w:val="18"/>
                <w:szCs w:val="18"/>
                <w:lang w:val="en-US"/>
              </w:rPr>
              <w:t>C</w:t>
            </w:r>
            <w:r w:rsidR="00F017F1" w:rsidRPr="007B25AB">
              <w:rPr>
                <w:sz w:val="18"/>
                <w:szCs w:val="18"/>
                <w:lang w:val="en-US"/>
              </w:rPr>
              <w:t>laimable expenses past due and called in relation to the instrument that are due under the terms and conditions of the contract.</w:t>
            </w:r>
          </w:p>
          <w:p w14:paraId="59CCE717" w14:textId="77777777" w:rsidR="00F017F1" w:rsidRPr="007B25AB" w:rsidRDefault="00F017F1" w:rsidP="00B9111C">
            <w:pPr>
              <w:widowControl w:val="0"/>
              <w:autoSpaceDE w:val="0"/>
              <w:autoSpaceDN w:val="0"/>
              <w:adjustRightInd w:val="0"/>
              <w:spacing w:before="260" w:after="0" w:line="240" w:lineRule="auto"/>
              <w:ind w:left="1"/>
              <w:jc w:val="both"/>
              <w:rPr>
                <w:sz w:val="18"/>
                <w:szCs w:val="18"/>
                <w:lang w:val="en-US"/>
              </w:rPr>
            </w:pPr>
            <w:bookmarkStart w:id="568" w:name="_Hlk75524691"/>
            <w:r w:rsidRPr="007B25AB">
              <w:rPr>
                <w:sz w:val="18"/>
                <w:szCs w:val="18"/>
                <w:lang w:val="en-US"/>
              </w:rPr>
              <w:t>On the other hand, the outstanding nominal amount does not include:</w:t>
            </w:r>
          </w:p>
          <w:p w14:paraId="24CA304E" w14:textId="68033036" w:rsidR="00F017F1" w:rsidRPr="007B25AB" w:rsidRDefault="00686467" w:rsidP="00936776">
            <w:pPr>
              <w:pStyle w:val="ListParagraph"/>
              <w:widowControl w:val="0"/>
              <w:numPr>
                <w:ilvl w:val="0"/>
                <w:numId w:val="94"/>
              </w:numPr>
              <w:autoSpaceDE w:val="0"/>
              <w:autoSpaceDN w:val="0"/>
              <w:adjustRightInd w:val="0"/>
              <w:spacing w:before="260" w:after="0" w:line="240" w:lineRule="auto"/>
              <w:jc w:val="both"/>
              <w:rPr>
                <w:sz w:val="18"/>
                <w:szCs w:val="18"/>
                <w:lang w:val="en-US"/>
              </w:rPr>
            </w:pPr>
            <w:r>
              <w:rPr>
                <w:sz w:val="18"/>
                <w:szCs w:val="18"/>
                <w:lang w:val="en-US"/>
              </w:rPr>
              <w:t>A</w:t>
            </w:r>
            <w:r w:rsidR="00F017F1" w:rsidRPr="007B25AB">
              <w:rPr>
                <w:sz w:val="18"/>
                <w:szCs w:val="18"/>
                <w:lang w:val="en-US"/>
              </w:rPr>
              <w:t>ccrued interest, as this is not to be added to the outstanding amount;</w:t>
            </w:r>
          </w:p>
          <w:p w14:paraId="7BABD6BB" w14:textId="64C67C46" w:rsidR="00F017F1" w:rsidRPr="007B25AB" w:rsidRDefault="00686467" w:rsidP="00936776">
            <w:pPr>
              <w:pStyle w:val="ListParagraph"/>
              <w:widowControl w:val="0"/>
              <w:numPr>
                <w:ilvl w:val="0"/>
                <w:numId w:val="91"/>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written off, as these are to be deducted from the outstanding nominal amount;</w:t>
            </w:r>
          </w:p>
          <w:p w14:paraId="0A59BF32" w14:textId="1A93B510" w:rsidR="00F017F1" w:rsidRPr="007B25AB" w:rsidRDefault="00686467" w:rsidP="00936776">
            <w:pPr>
              <w:pStyle w:val="ListParagraph"/>
              <w:widowControl w:val="0"/>
              <w:numPr>
                <w:ilvl w:val="0"/>
                <w:numId w:val="91"/>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of protection, as these amounts do not reduce the outstanding nominal amount (e.g. cash collateralized instruments).</w:t>
            </w:r>
          </w:p>
          <w:bookmarkEnd w:id="568"/>
          <w:p w14:paraId="30088D00" w14:textId="12D3D904" w:rsidR="00F017F1" w:rsidRDefault="00F017F1" w:rsidP="00B9111C">
            <w:pPr>
              <w:widowControl w:val="0"/>
              <w:autoSpaceDE w:val="0"/>
              <w:autoSpaceDN w:val="0"/>
              <w:adjustRightInd w:val="0"/>
              <w:spacing w:before="193" w:after="0" w:line="232" w:lineRule="auto"/>
              <w:ind w:left="1" w:right="53"/>
              <w:jc w:val="both"/>
              <w:rPr>
                <w:sz w:val="18"/>
                <w:szCs w:val="18"/>
                <w:lang w:val="en-US"/>
              </w:rPr>
            </w:pPr>
            <w:r w:rsidRPr="00255C9E">
              <w:rPr>
                <w:sz w:val="18"/>
                <w:szCs w:val="18"/>
                <w:lang w:val="en-US"/>
              </w:rPr>
              <w:t>With regard to the relationship between the outstanding nominal amount and the accumulated impairments/accumulated changes in fair value due to credit risk, the outstanding nominal amount is reported using the gross amount, i.e. the outstanding nominal amount is not to affected (reduced) by impairments or changes in fair value.</w:t>
            </w:r>
          </w:p>
          <w:p w14:paraId="5315F671" w14:textId="64392274" w:rsidR="00F017F1" w:rsidRPr="00255C9E" w:rsidRDefault="00F017F1" w:rsidP="00686467">
            <w:pPr>
              <w:widowControl w:val="0"/>
              <w:autoSpaceDE w:val="0"/>
              <w:autoSpaceDN w:val="0"/>
              <w:adjustRightInd w:val="0"/>
              <w:spacing w:before="196" w:after="0" w:line="232" w:lineRule="auto"/>
              <w:ind w:right="54"/>
              <w:jc w:val="both"/>
              <w:rPr>
                <w:sz w:val="18"/>
                <w:szCs w:val="18"/>
                <w:lang w:val="en-US"/>
              </w:rPr>
            </w:pPr>
            <w:r w:rsidRPr="00255C9E">
              <w:rPr>
                <w:sz w:val="18"/>
                <w:szCs w:val="18"/>
                <w:lang w:val="en-US"/>
              </w:rPr>
              <w:t>Concerning the reporting in the case of a change in contract which leads to an increase in the outstanding nominal amount as a result of additional funds being disbursed to the debtor (i.e. for increases other than unpaid interest or claimable expenses), it is clarified that such a change qualifies as a renegotiation for commercial reasons and is to be marked accordingly in the data attribute “status of forbearance and renegotiation”.</w:t>
            </w:r>
          </w:p>
        </w:tc>
      </w:tr>
      <w:tr w:rsidR="00F017F1" w:rsidRPr="0082355F" w14:paraId="07305B6A" w14:textId="77777777" w:rsidTr="00B9111C">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3C4E1F" w14:textId="77777777" w:rsidR="00F017F1" w:rsidRPr="00255C9E" w:rsidRDefault="00F017F1" w:rsidP="00B9111C">
            <w:pPr>
              <w:rPr>
                <w:b/>
                <w:bCs/>
                <w:sz w:val="18"/>
                <w:szCs w:val="18"/>
                <w:lang w:val="en-US"/>
              </w:rPr>
            </w:pPr>
            <w:r w:rsidRPr="00255C9E">
              <w:rPr>
                <w:b/>
                <w:bCs/>
                <w:sz w:val="18"/>
                <w:szCs w:val="18"/>
                <w:lang w:val="en-US"/>
              </w:rPr>
              <w:lastRenderedPageBreak/>
              <w:t>Applicability</w:t>
            </w:r>
          </w:p>
          <w:p w14:paraId="6D8DD4F3" w14:textId="77777777" w:rsidR="00F017F1" w:rsidRPr="00255C9E" w:rsidRDefault="00F017F1" w:rsidP="00B9111C">
            <w:pPr>
              <w:widowControl w:val="0"/>
              <w:autoSpaceDE w:val="0"/>
              <w:autoSpaceDN w:val="0"/>
              <w:adjustRightInd w:val="0"/>
              <w:spacing w:before="196" w:after="0" w:line="281" w:lineRule="exact"/>
              <w:jc w:val="both"/>
              <w:rPr>
                <w:sz w:val="18"/>
                <w:szCs w:val="18"/>
                <w:lang w:val="en-US"/>
              </w:rPr>
            </w:pPr>
            <w:r w:rsidRPr="00255C9E">
              <w:rPr>
                <w:sz w:val="18"/>
                <w:szCs w:val="18"/>
                <w:lang w:val="en-US"/>
              </w:rPr>
              <w:t>In the case of revolving instruments (such as a credit card debt), the outstanding nominal amount of an instrument may equal zero if no amounts have been withdrawn at the reporting reference date, by contrast, the outstanding nominal amount of instruments which have no off-balance-sheet amount cannot be equal to zero at any reporting reference date. However, this does not apply to instruments which have been fully written off, as in such cases the outstanding nominal amount reported to is zero</w:t>
            </w:r>
            <w:r>
              <w:rPr>
                <w:sz w:val="18"/>
                <w:szCs w:val="18"/>
                <w:lang w:val="en-US"/>
              </w:rPr>
              <w:t>.</w:t>
            </w:r>
          </w:p>
          <w:p w14:paraId="752F585F" w14:textId="77777777" w:rsidR="00F017F1" w:rsidRPr="00255C9E" w:rsidRDefault="00F017F1" w:rsidP="00B9111C">
            <w:pPr>
              <w:pStyle w:val="Default"/>
              <w:jc w:val="both"/>
              <w:rPr>
                <w:rFonts w:asciiTheme="minorHAnsi" w:hAnsiTheme="minorHAnsi" w:cstheme="minorBidi"/>
                <w:color w:val="auto"/>
                <w:sz w:val="18"/>
                <w:szCs w:val="18"/>
                <w:lang w:val="en-US"/>
              </w:rPr>
            </w:pPr>
          </w:p>
          <w:p w14:paraId="345E3C82" w14:textId="77777777" w:rsidR="00F017F1" w:rsidRPr="00255C9E" w:rsidRDefault="00F017F1" w:rsidP="00B9111C">
            <w:pPr>
              <w:pStyle w:val="Default"/>
              <w:jc w:val="both"/>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1E4414C8"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Credit card</w:t>
            </w:r>
            <w:r>
              <w:rPr>
                <w:sz w:val="18"/>
                <w:szCs w:val="18"/>
                <w:lang w:val="en-US"/>
              </w:rPr>
              <w:t>s</w:t>
            </w:r>
            <w:r w:rsidRPr="00255C9E">
              <w:rPr>
                <w:sz w:val="18"/>
                <w:szCs w:val="18"/>
                <w:lang w:val="en-US"/>
              </w:rPr>
              <w:t>, with outstanding amounts to be paid.</w:t>
            </w:r>
          </w:p>
          <w:p w14:paraId="34DDF00F"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Trade receivables or commercial portfolio.</w:t>
            </w:r>
          </w:p>
          <w:p w14:paraId="414F3A27"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Finance leases.</w:t>
            </w:r>
          </w:p>
          <w:p w14:paraId="1776C7AE"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Other term loans.</w:t>
            </w:r>
          </w:p>
          <w:p w14:paraId="42D72C10" w14:textId="77777777" w:rsidR="00F017F1" w:rsidRPr="00255C9E" w:rsidRDefault="00F017F1" w:rsidP="00936776">
            <w:pPr>
              <w:pStyle w:val="ListParagraph"/>
              <w:numPr>
                <w:ilvl w:val="0"/>
                <w:numId w:val="79"/>
              </w:numPr>
              <w:spacing w:before="240" w:line="240" w:lineRule="auto"/>
              <w:jc w:val="both"/>
              <w:rPr>
                <w:sz w:val="18"/>
                <w:szCs w:val="18"/>
                <w:lang w:val="en-US"/>
              </w:rPr>
            </w:pPr>
            <w:r w:rsidRPr="00255C9E">
              <w:rPr>
                <w:sz w:val="18"/>
                <w:szCs w:val="18"/>
                <w:lang w:val="en-US"/>
              </w:rPr>
              <w:t>Advances that are not loans.</w:t>
            </w:r>
          </w:p>
          <w:p w14:paraId="53C23116" w14:textId="77777777" w:rsidR="00F017F1" w:rsidRPr="00255C9E" w:rsidRDefault="00F017F1" w:rsidP="00936776">
            <w:pPr>
              <w:pStyle w:val="ListParagraph"/>
              <w:numPr>
                <w:ilvl w:val="0"/>
                <w:numId w:val="79"/>
              </w:numPr>
              <w:spacing w:before="240" w:line="240" w:lineRule="auto"/>
              <w:jc w:val="both"/>
              <w:rPr>
                <w:sz w:val="18"/>
                <w:szCs w:val="18"/>
                <w:lang w:val="en-US"/>
              </w:rPr>
            </w:pPr>
            <w:r>
              <w:rPr>
                <w:sz w:val="18"/>
                <w:szCs w:val="18"/>
                <w:lang w:val="en-US"/>
              </w:rPr>
              <w:t>Debt instruments</w:t>
            </w:r>
          </w:p>
          <w:p w14:paraId="5BE1F993" w14:textId="77777777" w:rsidR="00F017F1" w:rsidRPr="00DF6CE7" w:rsidRDefault="00F017F1" w:rsidP="00B9111C">
            <w:pPr>
              <w:pStyle w:val="Default"/>
              <w:rPr>
                <w:rFonts w:asciiTheme="minorHAnsi" w:hAnsiTheme="minorHAnsi" w:cstheme="minorBidi"/>
                <w:color w:val="auto"/>
                <w:sz w:val="18"/>
                <w:szCs w:val="18"/>
                <w:lang w:val="en-US"/>
              </w:rPr>
            </w:pPr>
            <w:bookmarkStart w:id="569" w:name="_Hlk75525079"/>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0F14FF">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bookmarkEnd w:id="569"/>
          </w:p>
        </w:tc>
      </w:tr>
      <w:tr w:rsidR="00F017F1" w:rsidRPr="0082355F" w14:paraId="6A6ABC51"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2FB145" w14:textId="77777777" w:rsidR="00F017F1" w:rsidRPr="00255C9E" w:rsidRDefault="00F017F1" w:rsidP="00B9111C">
            <w:pPr>
              <w:rPr>
                <w:sz w:val="18"/>
                <w:szCs w:val="18"/>
                <w:lang w:val="en-US"/>
              </w:rPr>
            </w:pPr>
            <w:r w:rsidRPr="00255C9E">
              <w:rPr>
                <w:b/>
                <w:bCs/>
                <w:sz w:val="18"/>
                <w:szCs w:val="18"/>
                <w:lang w:val="en-US"/>
              </w:rPr>
              <w:t>Link to other concepts</w:t>
            </w:r>
          </w:p>
          <w:p w14:paraId="71B09402" w14:textId="409211DE" w:rsidR="00F017F1" w:rsidRPr="000977F3" w:rsidRDefault="00F017F1" w:rsidP="00936776">
            <w:pPr>
              <w:pStyle w:val="ListParagraph"/>
              <w:numPr>
                <w:ilvl w:val="0"/>
                <w:numId w:val="97"/>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w:t>
            </w:r>
            <w:r w:rsidRPr="00255C9E">
              <w:rPr>
                <w:sz w:val="18"/>
                <w:szCs w:val="18"/>
                <w:lang w:val="en-US"/>
              </w:rPr>
              <w:t>The amount for which an asset / liability is recognized without diminishing the corresponding depreciation and impairments.</w:t>
            </w:r>
          </w:p>
          <w:tbl>
            <w:tblPr>
              <w:tblStyle w:val="TableGrid"/>
              <w:tblW w:w="0" w:type="auto"/>
              <w:jc w:val="center"/>
              <w:tblLayout w:type="fixed"/>
              <w:tblLook w:val="04A0" w:firstRow="1" w:lastRow="0" w:firstColumn="1" w:lastColumn="0" w:noHBand="0" w:noVBand="1"/>
            </w:tblPr>
            <w:tblGrid>
              <w:gridCol w:w="2722"/>
              <w:gridCol w:w="1701"/>
              <w:gridCol w:w="1843"/>
            </w:tblGrid>
            <w:tr w:rsidR="00F017F1" w:rsidRPr="0082355F" w14:paraId="76B208D8" w14:textId="77777777" w:rsidTr="00B9111C">
              <w:trPr>
                <w:jc w:val="center"/>
              </w:trPr>
              <w:tc>
                <w:tcPr>
                  <w:tcW w:w="2722" w:type="dxa"/>
                  <w:shd w:val="clear" w:color="auto" w:fill="FF0000"/>
                </w:tcPr>
                <w:p w14:paraId="1E2AF8CE" w14:textId="77777777" w:rsidR="00F017F1" w:rsidRPr="008B20FC" w:rsidRDefault="00F017F1" w:rsidP="00B9111C">
                  <w:pPr>
                    <w:rPr>
                      <w:b/>
                      <w:bCs/>
                      <w:color w:val="FFFFFF" w:themeColor="background1"/>
                      <w:sz w:val="18"/>
                      <w:szCs w:val="18"/>
                      <w:lang w:val="en-US"/>
                    </w:rPr>
                  </w:pPr>
                </w:p>
              </w:tc>
              <w:tc>
                <w:tcPr>
                  <w:tcW w:w="1701" w:type="dxa"/>
                  <w:shd w:val="clear" w:color="auto" w:fill="FF0000"/>
                </w:tcPr>
                <w:p w14:paraId="7197B5D9"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Outstanding nominal amount</w:t>
                  </w:r>
                </w:p>
              </w:tc>
              <w:tc>
                <w:tcPr>
                  <w:tcW w:w="1843" w:type="dxa"/>
                  <w:shd w:val="clear" w:color="auto" w:fill="FF0000"/>
                </w:tcPr>
                <w:p w14:paraId="64283CD1"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Gross carrying amount</w:t>
                  </w:r>
                </w:p>
              </w:tc>
            </w:tr>
            <w:tr w:rsidR="00F017F1" w:rsidRPr="0082355F" w14:paraId="209C15A1" w14:textId="77777777" w:rsidTr="00B9111C">
              <w:trPr>
                <w:jc w:val="center"/>
              </w:trPr>
              <w:tc>
                <w:tcPr>
                  <w:tcW w:w="2722" w:type="dxa"/>
                </w:tcPr>
                <w:p w14:paraId="270A4E64" w14:textId="77777777" w:rsidR="00F017F1" w:rsidRPr="008B20FC" w:rsidRDefault="00F017F1" w:rsidP="00B9111C">
                  <w:pPr>
                    <w:rPr>
                      <w:b/>
                      <w:bCs/>
                      <w:sz w:val="18"/>
                      <w:szCs w:val="18"/>
                      <w:lang w:val="en-US"/>
                    </w:rPr>
                  </w:pPr>
                  <w:r w:rsidRPr="008B20FC">
                    <w:rPr>
                      <w:b/>
                      <w:bCs/>
                      <w:sz w:val="18"/>
                      <w:szCs w:val="18"/>
                      <w:lang w:val="en-US"/>
                    </w:rPr>
                    <w:t>Outstanding Principal</w:t>
                  </w:r>
                </w:p>
              </w:tc>
              <w:tc>
                <w:tcPr>
                  <w:tcW w:w="1701" w:type="dxa"/>
                </w:tcPr>
                <w:p w14:paraId="516E18FC"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07C16067"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450F210E" w14:textId="77777777" w:rsidTr="00B9111C">
              <w:trPr>
                <w:jc w:val="center"/>
              </w:trPr>
              <w:tc>
                <w:tcPr>
                  <w:tcW w:w="2722" w:type="dxa"/>
                </w:tcPr>
                <w:p w14:paraId="1EF67C89" w14:textId="77777777" w:rsidR="00F017F1" w:rsidRPr="008B20FC" w:rsidRDefault="00F017F1" w:rsidP="00B9111C">
                  <w:pPr>
                    <w:rPr>
                      <w:b/>
                      <w:bCs/>
                      <w:sz w:val="18"/>
                      <w:szCs w:val="18"/>
                      <w:lang w:val="en-US"/>
                    </w:rPr>
                  </w:pPr>
                  <w:r w:rsidRPr="008B20FC">
                    <w:rPr>
                      <w:b/>
                      <w:bCs/>
                      <w:sz w:val="18"/>
                      <w:szCs w:val="18"/>
                      <w:lang w:val="en-US"/>
                    </w:rPr>
                    <w:t>Unpaid interest</w:t>
                  </w:r>
                </w:p>
              </w:tc>
              <w:tc>
                <w:tcPr>
                  <w:tcW w:w="1701" w:type="dxa"/>
                </w:tcPr>
                <w:p w14:paraId="71144C56"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32C184C4"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2733C683" w14:textId="77777777" w:rsidTr="00B9111C">
              <w:trPr>
                <w:jc w:val="center"/>
              </w:trPr>
              <w:tc>
                <w:tcPr>
                  <w:tcW w:w="2722" w:type="dxa"/>
                </w:tcPr>
                <w:p w14:paraId="7073E55C" w14:textId="77777777" w:rsidR="00F017F1" w:rsidRPr="008B20FC" w:rsidRDefault="00F017F1" w:rsidP="00B9111C">
                  <w:pPr>
                    <w:rPr>
                      <w:b/>
                      <w:bCs/>
                      <w:sz w:val="18"/>
                      <w:szCs w:val="18"/>
                      <w:lang w:val="en-US"/>
                    </w:rPr>
                  </w:pPr>
                  <w:r w:rsidRPr="008B20FC">
                    <w:rPr>
                      <w:b/>
                      <w:bCs/>
                      <w:sz w:val="18"/>
                      <w:szCs w:val="18"/>
                      <w:lang w:val="en-US"/>
                    </w:rPr>
                    <w:t>Accrued interest</w:t>
                  </w:r>
                </w:p>
              </w:tc>
              <w:tc>
                <w:tcPr>
                  <w:tcW w:w="1701" w:type="dxa"/>
                </w:tcPr>
                <w:p w14:paraId="2932DB02"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F089473" w14:textId="77777777" w:rsidR="00F017F1" w:rsidRPr="00255C9E" w:rsidRDefault="00F017F1" w:rsidP="00B9111C">
                  <w:pPr>
                    <w:rPr>
                      <w:sz w:val="18"/>
                      <w:szCs w:val="18"/>
                      <w:lang w:val="en-US"/>
                    </w:rPr>
                  </w:pPr>
                  <w:r w:rsidRPr="00255C9E">
                    <w:rPr>
                      <w:sz w:val="18"/>
                      <w:szCs w:val="18"/>
                      <w:lang w:val="en-US"/>
                    </w:rPr>
                    <w:t>Yes</w:t>
                  </w:r>
                </w:p>
              </w:tc>
            </w:tr>
            <w:tr w:rsidR="00F017F1" w:rsidRPr="0082355F" w14:paraId="36C103AC" w14:textId="77777777" w:rsidTr="00B9111C">
              <w:trPr>
                <w:jc w:val="center"/>
              </w:trPr>
              <w:tc>
                <w:tcPr>
                  <w:tcW w:w="2722" w:type="dxa"/>
                </w:tcPr>
                <w:p w14:paraId="0853550D" w14:textId="77777777" w:rsidR="00F017F1" w:rsidRPr="008B20FC" w:rsidRDefault="00F017F1" w:rsidP="00B9111C">
                  <w:pPr>
                    <w:rPr>
                      <w:b/>
                      <w:bCs/>
                      <w:sz w:val="18"/>
                      <w:szCs w:val="18"/>
                      <w:lang w:val="en-US"/>
                    </w:rPr>
                  </w:pPr>
                  <w:r w:rsidRPr="008B20FC">
                    <w:rPr>
                      <w:b/>
                      <w:bCs/>
                      <w:sz w:val="18"/>
                      <w:szCs w:val="18"/>
                      <w:lang w:val="en-US"/>
                    </w:rPr>
                    <w:t>Loss allowance (impairment)</w:t>
                  </w:r>
                </w:p>
              </w:tc>
              <w:tc>
                <w:tcPr>
                  <w:tcW w:w="1701" w:type="dxa"/>
                </w:tcPr>
                <w:p w14:paraId="7FF295CE"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86A07FC" w14:textId="77777777" w:rsidR="00F017F1" w:rsidRPr="00255C9E" w:rsidRDefault="00F017F1" w:rsidP="00B9111C">
                  <w:pPr>
                    <w:rPr>
                      <w:sz w:val="18"/>
                      <w:szCs w:val="18"/>
                      <w:lang w:val="en-US"/>
                    </w:rPr>
                  </w:pPr>
                  <w:r w:rsidRPr="00255C9E">
                    <w:rPr>
                      <w:sz w:val="18"/>
                      <w:szCs w:val="18"/>
                      <w:lang w:val="en-US"/>
                    </w:rPr>
                    <w:t>No</w:t>
                  </w:r>
                </w:p>
              </w:tc>
            </w:tr>
          </w:tbl>
          <w:p w14:paraId="25B6AF02" w14:textId="77777777" w:rsidR="00F017F1" w:rsidRDefault="00F017F1" w:rsidP="00B9111C">
            <w:pPr>
              <w:pStyle w:val="ListParagraph"/>
              <w:rPr>
                <w:sz w:val="18"/>
                <w:szCs w:val="18"/>
                <w:lang w:val="en-US"/>
              </w:rPr>
            </w:pPr>
          </w:p>
          <w:p w14:paraId="6C64AB2D" w14:textId="77777777" w:rsidR="00F017F1" w:rsidRDefault="00F017F1" w:rsidP="00B9111C">
            <w:pPr>
              <w:pStyle w:val="ListParagraph"/>
              <w:rPr>
                <w:sz w:val="18"/>
                <w:szCs w:val="18"/>
                <w:lang w:val="en-US"/>
              </w:rPr>
            </w:pPr>
            <w:r w:rsidRPr="006D3227">
              <w:rPr>
                <w:sz w:val="18"/>
                <w:szCs w:val="18"/>
                <w:lang w:val="en-US"/>
              </w:rPr>
              <w:t>GRSS_CRRYNG_AMNT_INSTRMNT = OTSTNDNG_NMNL_AMNT_INSTRMNT+ ACCRD_INTRST_INSTRMNT</w:t>
            </w:r>
          </w:p>
          <w:p w14:paraId="6D07DA2D" w14:textId="77777777" w:rsidR="00F017F1" w:rsidRDefault="00F017F1" w:rsidP="00B9111C">
            <w:pPr>
              <w:pStyle w:val="ListParagraph"/>
              <w:rPr>
                <w:sz w:val="18"/>
                <w:szCs w:val="18"/>
                <w:lang w:val="en-US"/>
              </w:rPr>
            </w:pPr>
          </w:p>
          <w:p w14:paraId="6149E1DD" w14:textId="77777777" w:rsidR="00F017F1" w:rsidRPr="00D0731A" w:rsidRDefault="00F017F1" w:rsidP="00B9111C">
            <w:pPr>
              <w:pStyle w:val="ListParagraph"/>
              <w:rPr>
                <w:sz w:val="18"/>
                <w:szCs w:val="18"/>
                <w:lang w:val="en-US"/>
              </w:rPr>
            </w:pPr>
            <w:r w:rsidRPr="002E4D79">
              <w:rPr>
                <w:sz w:val="18"/>
                <w:szCs w:val="18"/>
                <w:lang w:val="en-US"/>
              </w:rPr>
              <w:t>`</w:t>
            </w:r>
            <w:r>
              <w:rPr>
                <w:sz w:val="18"/>
                <w:szCs w:val="18"/>
                <w:lang w:val="en-US"/>
              </w:rPr>
              <w:t xml:space="preserve">Previous </w:t>
            </w:r>
            <w:r w:rsidRPr="00C83109">
              <w:rPr>
                <w:sz w:val="18"/>
                <w:szCs w:val="18"/>
                <w:lang w:val="en-US"/>
              </w:rPr>
              <w:t>Outstanding nominal amount</w:t>
            </w:r>
            <w:r w:rsidRPr="002E4D79">
              <w:rPr>
                <w:sz w:val="18"/>
                <w:szCs w:val="18"/>
                <w:lang w:val="en-US"/>
              </w:rPr>
              <w:t xml:space="preserve">´ </w:t>
            </w:r>
            <w:r w:rsidRPr="00255C9E">
              <w:rPr>
                <w:sz w:val="18"/>
                <w:szCs w:val="18"/>
                <w:lang w:val="en-US"/>
              </w:rPr>
              <w:sym w:font="Wingdings" w:char="F0E0"/>
            </w:r>
            <w:r>
              <w:rPr>
                <w:sz w:val="18"/>
                <w:szCs w:val="18"/>
                <w:lang w:val="en-US"/>
              </w:rPr>
              <w:t xml:space="preserve"> </w:t>
            </w:r>
            <w:r w:rsidRPr="002E4D79">
              <w:rPr>
                <w:sz w:val="18"/>
                <w:szCs w:val="18"/>
                <w:lang w:val="en-US"/>
              </w:rPr>
              <w:t xml:space="preserve">Principal amount outstanding </w:t>
            </w:r>
            <w:r w:rsidRPr="0075379E">
              <w:rPr>
                <w:sz w:val="18"/>
                <w:szCs w:val="18"/>
                <w:lang w:val="en-US"/>
              </w:rPr>
              <w:t xml:space="preserve">at the end of the reporting one year before the loan tape reference </w:t>
            </w:r>
            <w:proofErr w:type="gramStart"/>
            <w:r w:rsidRPr="0075379E">
              <w:rPr>
                <w:sz w:val="18"/>
                <w:szCs w:val="18"/>
                <w:lang w:val="en-US"/>
              </w:rPr>
              <w:t>date,</w:t>
            </w:r>
            <w:r w:rsidRPr="002E4D79">
              <w:rPr>
                <w:sz w:val="18"/>
                <w:szCs w:val="18"/>
                <w:lang w:val="en-US"/>
              </w:rPr>
              <w:t>,</w:t>
            </w:r>
            <w:proofErr w:type="gramEnd"/>
            <w:r w:rsidRPr="002E4D79">
              <w:rPr>
                <w:sz w:val="18"/>
                <w:szCs w:val="18"/>
                <w:lang w:val="en-US"/>
              </w:rPr>
              <w:t xml:space="preserve"> including unpaid past due interest but excluding accrued interest.</w:t>
            </w:r>
            <w:r>
              <w:rPr>
                <w:sz w:val="18"/>
                <w:szCs w:val="18"/>
                <w:lang w:val="en-US"/>
              </w:rPr>
              <w:t xml:space="preserve"> Previous outstanding nominal amount and current outstanding nominal amount should keep certain correlation.</w:t>
            </w:r>
          </w:p>
        </w:tc>
      </w:tr>
      <w:tr w:rsidR="00F017F1" w:rsidRPr="0082355F" w14:paraId="4DC1D8B1"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C751E2" w14:textId="77777777" w:rsidR="00F017F1" w:rsidRPr="00255C9E" w:rsidRDefault="00F017F1" w:rsidP="00B9111C">
            <w:pPr>
              <w:rPr>
                <w:b/>
                <w:bCs/>
                <w:sz w:val="18"/>
                <w:szCs w:val="18"/>
                <w:lang w:val="en-US"/>
              </w:rPr>
            </w:pPr>
            <w:r w:rsidRPr="00255C9E">
              <w:rPr>
                <w:b/>
                <w:bCs/>
                <w:sz w:val="18"/>
                <w:szCs w:val="18"/>
                <w:lang w:val="en-US"/>
              </w:rPr>
              <w:lastRenderedPageBreak/>
              <w:t>ECB asks for this figure</w:t>
            </w:r>
          </w:p>
          <w:p w14:paraId="489D1881" w14:textId="77777777" w:rsidR="00F017F1" w:rsidRPr="00255C9E" w:rsidRDefault="00F017F1" w:rsidP="00B9111C">
            <w:pPr>
              <w:rPr>
                <w:b/>
                <w:bCs/>
                <w:sz w:val="18"/>
                <w:szCs w:val="18"/>
                <w:lang w:val="en-US"/>
              </w:rPr>
            </w:pPr>
            <w:r w:rsidRPr="00255C9E">
              <w:rPr>
                <w:sz w:val="18"/>
                <w:szCs w:val="18"/>
                <w:lang w:val="en-US"/>
              </w:rPr>
              <w:t>Credit Exposure</w:t>
            </w:r>
          </w:p>
        </w:tc>
      </w:tr>
    </w:tbl>
    <w:p w14:paraId="20A2D140"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953"/>
        <w:gridCol w:w="1279"/>
        <w:gridCol w:w="21"/>
      </w:tblGrid>
      <w:tr w:rsidR="00F017F1" w:rsidRPr="00182BEF" w14:paraId="6A96558D" w14:textId="77777777" w:rsidTr="00AD29CB">
        <w:trPr>
          <w:gridAfter w:val="1"/>
          <w:wAfter w:w="21" w:type="dxa"/>
          <w:trHeight w:val="463"/>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D0C734"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76C1A6"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FDA24" w14:textId="77777777" w:rsidR="00F017F1" w:rsidRPr="00255C9E" w:rsidRDefault="00F017F1" w:rsidP="00F017F1">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9072F1" w14:textId="77777777" w:rsidR="00F017F1" w:rsidRPr="00255C9E" w:rsidRDefault="00F017F1" w:rsidP="00F017F1">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017F1" w:rsidRPr="00255C9E" w14:paraId="15C9329C" w14:textId="77777777" w:rsidTr="00B9111C">
        <w:trPr>
          <w:gridAfter w:val="1"/>
          <w:wAfter w:w="21" w:type="dxa"/>
          <w:trHeight w:val="1179"/>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5CDF6F" w14:textId="4AEBE0AD" w:rsidR="00F017F1" w:rsidRPr="00255C9E" w:rsidRDefault="00F017F1" w:rsidP="00B9111C">
            <w:pPr>
              <w:rPr>
                <w:sz w:val="18"/>
                <w:szCs w:val="18"/>
              </w:rPr>
            </w:pPr>
            <w:r>
              <w:rPr>
                <w:sz w:val="18"/>
                <w:szCs w:val="18"/>
              </w:rPr>
              <w:t>IN</w:t>
            </w:r>
            <w:r w:rsidRPr="00255C9E">
              <w:rPr>
                <w:sz w:val="18"/>
                <w:szCs w:val="18"/>
              </w:rPr>
              <w:t>.</w:t>
            </w:r>
            <w:r>
              <w:rPr>
                <w:sz w:val="18"/>
                <w:szCs w:val="18"/>
              </w:rPr>
              <w:t>081</w:t>
            </w:r>
          </w:p>
          <w:p w14:paraId="19F47DAB"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5C284" w14:textId="77777777" w:rsidR="00F017F1" w:rsidRPr="00255C9E" w:rsidRDefault="00F017F1" w:rsidP="00B9111C">
            <w:pPr>
              <w:rPr>
                <w:sz w:val="18"/>
                <w:szCs w:val="18"/>
                <w:lang w:val="en-US"/>
              </w:rPr>
            </w:pPr>
            <w:r w:rsidRPr="00255C9E">
              <w:rPr>
                <w:sz w:val="18"/>
                <w:szCs w:val="18"/>
                <w:lang w:val="en-US"/>
              </w:rPr>
              <w:t>OTSTNDNG_NMNL_AMNT_INSTRMNT_PRVS</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42109" w14:textId="77777777" w:rsidR="00F017F1" w:rsidRPr="00EF349B" w:rsidRDefault="00F017F1" w:rsidP="00F017F1">
            <w:pPr>
              <w:pStyle w:val="Heading3"/>
              <w:rPr>
                <w:rFonts w:ascii="Calibri" w:hAnsi="Calibri" w:cs="Calibri"/>
                <w:color w:val="000000"/>
                <w:szCs w:val="18"/>
                <w:lang w:val="en-US"/>
              </w:rPr>
            </w:pPr>
            <w:bookmarkStart w:id="570" w:name="_Toc76739703"/>
            <w:bookmarkStart w:id="571" w:name="_Toc138781305"/>
            <w:r w:rsidRPr="00F017F1">
              <w:rPr>
                <w:lang w:val="en-US"/>
              </w:rPr>
              <w:t>Previous outstanding gross nominal amount</w:t>
            </w:r>
            <w:bookmarkEnd w:id="570"/>
            <w:bookmarkEnd w:id="571"/>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4435D" w14:textId="77777777" w:rsidR="00F017F1" w:rsidRPr="00255C9E" w:rsidRDefault="00F017F1"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F017F1" w:rsidRPr="00255C9E" w14:paraId="47389042"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A74CC2" w14:textId="77777777" w:rsidR="00F017F1" w:rsidRPr="00255C9E" w:rsidRDefault="00F017F1" w:rsidP="00B9111C">
            <w:pPr>
              <w:rPr>
                <w:sz w:val="18"/>
                <w:szCs w:val="18"/>
              </w:rPr>
            </w:pPr>
          </w:p>
        </w:tc>
      </w:tr>
      <w:tr w:rsidR="00F017F1" w:rsidRPr="0082355F" w14:paraId="0D8D5D18"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030F63" w14:textId="77777777" w:rsidR="00F017F1" w:rsidRPr="00255C9E" w:rsidRDefault="00F017F1" w:rsidP="00B9111C">
            <w:pPr>
              <w:rPr>
                <w:b/>
                <w:bCs/>
                <w:sz w:val="18"/>
                <w:szCs w:val="18"/>
                <w:lang w:val="en-US"/>
              </w:rPr>
            </w:pPr>
            <w:r w:rsidRPr="00255C9E">
              <w:rPr>
                <w:b/>
                <w:bCs/>
                <w:sz w:val="18"/>
                <w:szCs w:val="18"/>
                <w:lang w:val="en-US"/>
              </w:rPr>
              <w:t>Definition</w:t>
            </w:r>
          </w:p>
          <w:p w14:paraId="692362AC" w14:textId="0E194BA2" w:rsidR="00F017F1" w:rsidRPr="00F017F1" w:rsidRDefault="00F017F1" w:rsidP="00F017F1">
            <w:pPr>
              <w:jc w:val="both"/>
              <w:rPr>
                <w:i/>
                <w:iCs/>
                <w:sz w:val="18"/>
                <w:szCs w:val="18"/>
                <w:lang w:val="en-US"/>
              </w:rPr>
            </w:pPr>
            <w:r w:rsidRPr="00F706DC">
              <w:rPr>
                <w:sz w:val="18"/>
                <w:szCs w:val="18"/>
                <w:lang w:val="en-US"/>
              </w:rPr>
              <w:t xml:space="preserve">Principal amount outstanding at the end of the reporting one year </w:t>
            </w:r>
            <w:r w:rsidRPr="00634A60">
              <w:rPr>
                <w:sz w:val="18"/>
                <w:szCs w:val="18"/>
                <w:lang w:val="en-US"/>
              </w:rPr>
              <w:t xml:space="preserve">before the loan tape reference date, including unpaid past due interest but excluding accrued interest. </w:t>
            </w:r>
            <w:r w:rsidR="00871344" w:rsidRPr="00634A60">
              <w:rPr>
                <w:sz w:val="18"/>
                <w:szCs w:val="18"/>
                <w:lang w:val="en-US"/>
              </w:rPr>
              <w:t>For example, if the reference date of the Loan Tape is March 2022, it would be referring to March 2021</w:t>
            </w:r>
            <w:r w:rsidR="006A058A" w:rsidRPr="00634A60">
              <w:rPr>
                <w:sz w:val="18"/>
                <w:szCs w:val="18"/>
                <w:lang w:val="en-US"/>
              </w:rPr>
              <w:t>.</w:t>
            </w:r>
            <w:r w:rsidR="00871344" w:rsidRPr="00634A60">
              <w:rPr>
                <w:sz w:val="18"/>
                <w:szCs w:val="18"/>
                <w:lang w:val="en-US"/>
              </w:rPr>
              <w:t xml:space="preserve"> </w:t>
            </w:r>
            <w:r w:rsidRPr="00634A60">
              <w:rPr>
                <w:sz w:val="18"/>
                <w:szCs w:val="18"/>
                <w:lang w:val="en-US"/>
              </w:rPr>
              <w:t xml:space="preserve">The outstanding nominal amount must be reported net of </w:t>
            </w:r>
            <w:r w:rsidRPr="0094719D">
              <w:rPr>
                <w:sz w:val="18"/>
                <w:szCs w:val="18"/>
                <w:lang w:val="en-US"/>
              </w:rPr>
              <w:t xml:space="preserve">write-offs as determined by the relevant accounting practices. </w:t>
            </w:r>
            <w:r w:rsidRPr="00634A60">
              <w:rPr>
                <w:i/>
                <w:iCs/>
                <w:sz w:val="18"/>
                <w:szCs w:val="18"/>
                <w:lang w:val="en-US"/>
              </w:rPr>
              <w:t>For further</w:t>
            </w:r>
            <w:r w:rsidRPr="00F706DC">
              <w:rPr>
                <w:i/>
                <w:iCs/>
                <w:sz w:val="18"/>
                <w:szCs w:val="18"/>
                <w:lang w:val="en-US"/>
              </w:rPr>
              <w:t xml:space="preserve"> detail on the amount that should be reported in this data attribute, refer</w:t>
            </w:r>
            <w:r w:rsidRPr="00F017F1">
              <w:rPr>
                <w:i/>
                <w:iCs/>
                <w:sz w:val="18"/>
                <w:szCs w:val="18"/>
                <w:lang w:val="en-US"/>
              </w:rPr>
              <w:t xml:space="preserve"> to `</w:t>
            </w:r>
            <w:r w:rsidRPr="00F017F1">
              <w:rPr>
                <w:rStyle w:val="Hyperlink"/>
                <w:i/>
                <w:iCs/>
                <w:color w:val="auto"/>
                <w:sz w:val="18"/>
                <w:szCs w:val="18"/>
                <w:u w:val="none"/>
                <w:lang w:val="en-US"/>
              </w:rPr>
              <w:t>Outstanding nominal amount</w:t>
            </w:r>
            <w:r>
              <w:rPr>
                <w:i/>
                <w:iCs/>
                <w:sz w:val="18"/>
                <w:szCs w:val="18"/>
                <w:lang w:val="en-US"/>
              </w:rPr>
              <w:t>´ definition</w:t>
            </w:r>
          </w:p>
        </w:tc>
      </w:tr>
      <w:tr w:rsidR="00F017F1" w:rsidRPr="0082355F" w14:paraId="032D6E75"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3917D2" w14:textId="77777777" w:rsidR="00F017F1" w:rsidRDefault="00F017F1" w:rsidP="00B9111C">
            <w:pPr>
              <w:rPr>
                <w:b/>
                <w:bCs/>
                <w:sz w:val="18"/>
                <w:szCs w:val="18"/>
                <w:lang w:val="en-US"/>
              </w:rPr>
            </w:pPr>
            <w:r>
              <w:rPr>
                <w:b/>
                <w:bCs/>
                <w:sz w:val="18"/>
                <w:szCs w:val="18"/>
                <w:lang w:val="en-US"/>
              </w:rPr>
              <w:t>Applicability</w:t>
            </w:r>
          </w:p>
          <w:p w14:paraId="40538C4F" w14:textId="77777777" w:rsidR="00F017F1" w:rsidRDefault="00F017F1" w:rsidP="00B9111C">
            <w:pPr>
              <w:spacing w:line="240" w:lineRule="auto"/>
              <w:rPr>
                <w:sz w:val="18"/>
                <w:szCs w:val="18"/>
                <w:lang w:val="en-US"/>
              </w:rPr>
            </w:pPr>
            <w:r>
              <w:rPr>
                <w:sz w:val="18"/>
                <w:szCs w:val="18"/>
                <w:lang w:val="en-US"/>
              </w:rPr>
              <w:t xml:space="preserve">The regulator allows reporting the following default values: </w:t>
            </w:r>
          </w:p>
          <w:p w14:paraId="603A954E" w14:textId="77777777" w:rsidR="00F017F1" w:rsidRPr="00471340" w:rsidRDefault="00F017F1" w:rsidP="00936776">
            <w:pPr>
              <w:pStyle w:val="ListParagraph"/>
              <w:numPr>
                <w:ilvl w:val="0"/>
                <w:numId w:val="93"/>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27EC3AD" w14:textId="77777777" w:rsidR="00F017F1" w:rsidRPr="008226BC" w:rsidRDefault="00F017F1" w:rsidP="00936776">
            <w:pPr>
              <w:pStyle w:val="ListParagraph"/>
              <w:numPr>
                <w:ilvl w:val="0"/>
                <w:numId w:val="93"/>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1425A4BC" w14:textId="25DCD748" w:rsidR="00F017F1" w:rsidRPr="0035142D" w:rsidRDefault="00F017F1" w:rsidP="00936776">
            <w:pPr>
              <w:pStyle w:val="ListParagraph"/>
              <w:numPr>
                <w:ilvl w:val="0"/>
                <w:numId w:val="93"/>
              </w:numPr>
              <w:spacing w:line="240" w:lineRule="auto"/>
              <w:rPr>
                <w:b/>
                <w:bCs/>
                <w:sz w:val="18"/>
                <w:szCs w:val="18"/>
                <w:lang w:val="en-US"/>
              </w:rPr>
            </w:pPr>
            <w:r w:rsidRPr="00F017F1">
              <w:rPr>
                <w:rFonts w:ascii="Calibri" w:hAnsi="Calibri" w:cs="Calibri"/>
                <w:color w:val="000000"/>
                <w:sz w:val="18"/>
                <w:szCs w:val="18"/>
                <w:lang w:val="en-US"/>
              </w:rPr>
              <w:t xml:space="preserve">For off-balance sheet operations granted between the last reporting and the reference reporting date, Units shall report in this data attribute </w:t>
            </w:r>
            <w:r w:rsidR="000525A9">
              <w:rPr>
                <w:rFonts w:ascii="Calibri" w:hAnsi="Calibri" w:cs="Calibri"/>
                <w:color w:val="000000"/>
                <w:sz w:val="18"/>
                <w:szCs w:val="18"/>
                <w:lang w:val="en-US"/>
              </w:rPr>
              <w:t>the outstanding amount in the concession date</w:t>
            </w:r>
            <w:r w:rsidRPr="00C115E3">
              <w:rPr>
                <w:rFonts w:ascii="Calibri" w:hAnsi="Calibri" w:cs="Calibri"/>
                <w:color w:val="000000"/>
                <w:sz w:val="18"/>
                <w:szCs w:val="18"/>
                <w:lang w:val="en-US"/>
              </w:rPr>
              <w:t>.</w:t>
            </w:r>
          </w:p>
        </w:tc>
      </w:tr>
      <w:tr w:rsidR="00F017F1" w:rsidRPr="0082355F" w14:paraId="328B0712"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F32DCA" w14:textId="77777777" w:rsidR="00F017F1" w:rsidRDefault="00F017F1" w:rsidP="00B9111C">
            <w:pPr>
              <w:rPr>
                <w:b/>
                <w:bCs/>
                <w:sz w:val="18"/>
                <w:szCs w:val="18"/>
                <w:lang w:val="en-US"/>
              </w:rPr>
            </w:pPr>
            <w:r>
              <w:rPr>
                <w:b/>
                <w:bCs/>
                <w:sz w:val="18"/>
                <w:szCs w:val="18"/>
                <w:lang w:val="en-US"/>
              </w:rPr>
              <w:t>Link to other concepts</w:t>
            </w:r>
          </w:p>
          <w:p w14:paraId="0C30431A" w14:textId="1973139C" w:rsidR="00F017F1" w:rsidRPr="002E4D79" w:rsidRDefault="00F017F1" w:rsidP="00936776">
            <w:pPr>
              <w:pStyle w:val="ListParagraph"/>
              <w:numPr>
                <w:ilvl w:val="0"/>
                <w:numId w:val="93"/>
              </w:numPr>
              <w:spacing w:line="240" w:lineRule="auto"/>
              <w:rPr>
                <w:sz w:val="18"/>
                <w:szCs w:val="18"/>
                <w:lang w:val="en-US"/>
              </w:rPr>
            </w:pPr>
            <w:r w:rsidRPr="002E4D79">
              <w:rPr>
                <w:sz w:val="18"/>
                <w:szCs w:val="18"/>
                <w:lang w:val="en-US"/>
              </w:rPr>
              <w:t>`</w:t>
            </w:r>
            <w:r w:rsidRPr="00F017F1">
              <w:rPr>
                <w:rStyle w:val="Hyperlink"/>
                <w:color w:val="auto"/>
                <w:sz w:val="18"/>
                <w:szCs w:val="18"/>
                <w:u w:val="none"/>
                <w:lang w:val="en-US"/>
              </w:rPr>
              <w:t>Outstanding nominal amount</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the Unit should </w:t>
            </w:r>
            <w:r>
              <w:rPr>
                <w:sz w:val="18"/>
                <w:szCs w:val="18"/>
                <w:lang w:val="en-US"/>
              </w:rPr>
              <w:t>analyses the evolution of the outstanding nominal amount in order to explain to the regulator sharp increases or decreases.</w:t>
            </w:r>
          </w:p>
        </w:tc>
      </w:tr>
      <w:tr w:rsidR="00F017F1" w:rsidRPr="0082355F" w14:paraId="286CF539"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B00F5" w14:textId="77777777" w:rsidR="00F017F1" w:rsidRDefault="00F017F1" w:rsidP="00B9111C">
            <w:pPr>
              <w:rPr>
                <w:b/>
                <w:bCs/>
                <w:sz w:val="18"/>
                <w:szCs w:val="18"/>
                <w:lang w:val="en-US"/>
              </w:rPr>
            </w:pPr>
            <w:r w:rsidRPr="00255C9E">
              <w:rPr>
                <w:b/>
                <w:bCs/>
                <w:sz w:val="18"/>
                <w:szCs w:val="18"/>
                <w:lang w:val="en-US"/>
              </w:rPr>
              <w:t>ECB asks for this figure</w:t>
            </w:r>
          </w:p>
          <w:p w14:paraId="478084A1" w14:textId="77777777" w:rsidR="00F017F1" w:rsidRPr="00255C9E" w:rsidRDefault="00F017F1" w:rsidP="00B9111C">
            <w:pPr>
              <w:rPr>
                <w:b/>
                <w:bCs/>
                <w:sz w:val="18"/>
                <w:szCs w:val="18"/>
                <w:lang w:val="en-US"/>
              </w:rPr>
            </w:pPr>
            <w:r w:rsidRPr="00255C9E">
              <w:rPr>
                <w:sz w:val="18"/>
                <w:szCs w:val="18"/>
                <w:lang w:val="en-US"/>
              </w:rPr>
              <w:t>Credit Exposure</w:t>
            </w:r>
          </w:p>
        </w:tc>
      </w:tr>
    </w:tbl>
    <w:p w14:paraId="77085249" w14:textId="5BCA56A1" w:rsidR="00F017F1" w:rsidRDefault="00F017F1" w:rsidP="00F017F1">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812"/>
        <w:gridCol w:w="1279"/>
        <w:gridCol w:w="21"/>
      </w:tblGrid>
      <w:tr w:rsidR="004032BC" w:rsidRPr="00E74C91" w14:paraId="01909815" w14:textId="77777777" w:rsidTr="000F722B">
        <w:trPr>
          <w:gridAfter w:val="1"/>
          <w:wAfter w:w="21" w:type="dxa"/>
          <w:trHeight w:val="447"/>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3EE3CA"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B5B5C5"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0B03EF"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A2B899" w14:textId="77777777" w:rsidR="004032BC" w:rsidRPr="00255C9E" w:rsidRDefault="004032BC" w:rsidP="000F722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032BC" w:rsidRPr="00255C9E" w14:paraId="53E6E1BE" w14:textId="77777777" w:rsidTr="000F722B">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271095" w14:textId="77777777" w:rsidR="004032BC" w:rsidRPr="00255C9E" w:rsidRDefault="004032BC" w:rsidP="000F722B">
            <w:pPr>
              <w:rPr>
                <w:sz w:val="18"/>
                <w:szCs w:val="18"/>
              </w:rPr>
            </w:pPr>
            <w:r>
              <w:rPr>
                <w:sz w:val="18"/>
                <w:szCs w:val="18"/>
              </w:rPr>
              <w:t>IN</w:t>
            </w:r>
            <w:r w:rsidRPr="00255C9E">
              <w:rPr>
                <w:sz w:val="18"/>
                <w:szCs w:val="18"/>
              </w:rPr>
              <w:t>.</w:t>
            </w:r>
            <w:r>
              <w:rPr>
                <w:sz w:val="18"/>
                <w:szCs w:val="18"/>
              </w:rPr>
              <w:t>082</w:t>
            </w:r>
          </w:p>
          <w:p w14:paraId="2CB3EB63" w14:textId="77777777" w:rsidR="004032BC" w:rsidRPr="00255C9E" w:rsidRDefault="004032BC" w:rsidP="000F722B">
            <w:pPr>
              <w:rPr>
                <w:sz w:val="18"/>
                <w:szCs w:val="18"/>
              </w:rPr>
            </w:pP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A1058" w14:textId="77777777" w:rsidR="004032BC" w:rsidRPr="00255C9E" w:rsidRDefault="004032BC" w:rsidP="000F722B">
            <w:pPr>
              <w:rPr>
                <w:sz w:val="18"/>
                <w:szCs w:val="18"/>
                <w:lang w:val="en-US"/>
              </w:rPr>
            </w:pPr>
            <w:r w:rsidRPr="00255C9E">
              <w:rPr>
                <w:sz w:val="18"/>
                <w:szCs w:val="18"/>
                <w:lang w:val="en-US"/>
              </w:rPr>
              <w:t>PRVSNS_OFF_BLNC_SHT</w:t>
            </w:r>
          </w:p>
        </w:tc>
        <w:tc>
          <w:tcPr>
            <w:tcW w:w="58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31B3DB" w14:textId="77777777" w:rsidR="004032BC" w:rsidRPr="00EF349B" w:rsidRDefault="004032BC" w:rsidP="000F722B">
            <w:pPr>
              <w:pStyle w:val="Heading3"/>
              <w:rPr>
                <w:rFonts w:ascii="Calibri" w:hAnsi="Calibri" w:cs="Calibri"/>
                <w:color w:val="000000"/>
                <w:szCs w:val="18"/>
                <w:lang w:val="en-US"/>
              </w:rPr>
            </w:pPr>
            <w:bookmarkStart w:id="572" w:name="_Toc138781306"/>
            <w:r w:rsidRPr="00F017F1">
              <w:rPr>
                <w:lang w:val="en-US"/>
              </w:rPr>
              <w:t>Provisions associated with off-balance sheet exposures</w:t>
            </w:r>
            <w:bookmarkEnd w:id="572"/>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DBD60" w14:textId="77777777" w:rsidR="004032BC" w:rsidRPr="00255C9E" w:rsidRDefault="004032BC" w:rsidP="000F722B">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4032BC" w:rsidRPr="00255C9E" w14:paraId="4FAC185A" w14:textId="77777777" w:rsidTr="000F722B">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6F1601" w14:textId="77777777" w:rsidR="004032BC" w:rsidRPr="00255C9E" w:rsidRDefault="004032BC" w:rsidP="000F722B">
            <w:pPr>
              <w:rPr>
                <w:sz w:val="18"/>
                <w:szCs w:val="18"/>
              </w:rPr>
            </w:pPr>
          </w:p>
        </w:tc>
      </w:tr>
      <w:tr w:rsidR="004032BC" w:rsidRPr="0082355F" w14:paraId="7E77113A"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F156E" w14:textId="77777777" w:rsidR="004032BC" w:rsidRPr="00255C9E" w:rsidRDefault="004032BC" w:rsidP="000F722B">
            <w:pPr>
              <w:rPr>
                <w:b/>
                <w:bCs/>
                <w:sz w:val="18"/>
                <w:szCs w:val="18"/>
                <w:lang w:val="en-US"/>
              </w:rPr>
            </w:pPr>
            <w:r w:rsidRPr="00255C9E">
              <w:rPr>
                <w:b/>
                <w:bCs/>
                <w:sz w:val="18"/>
                <w:szCs w:val="18"/>
                <w:lang w:val="en-US"/>
              </w:rPr>
              <w:t>Definition</w:t>
            </w:r>
          </w:p>
          <w:p w14:paraId="6155E38B" w14:textId="77777777" w:rsidR="004032BC" w:rsidRPr="00255C9E" w:rsidRDefault="004032BC" w:rsidP="000F722B">
            <w:pPr>
              <w:widowControl w:val="0"/>
              <w:autoSpaceDE w:val="0"/>
              <w:autoSpaceDN w:val="0"/>
              <w:adjustRightInd w:val="0"/>
              <w:spacing w:after="0" w:line="267" w:lineRule="auto"/>
              <w:ind w:right="53"/>
              <w:jc w:val="both"/>
              <w:rPr>
                <w:sz w:val="18"/>
                <w:szCs w:val="18"/>
                <w:lang w:val="en-US"/>
              </w:rPr>
            </w:pPr>
            <w:r w:rsidRPr="00255C9E">
              <w:rPr>
                <w:sz w:val="18"/>
                <w:szCs w:val="18"/>
                <w:lang w:val="en-US"/>
              </w:rPr>
              <w:t>This data attribute provides information on the amount of provisions (if any) associated with off-balance-sheet amounts (of instruments for which there is an off-balance-sheet amount) that can be converted to assets in the balance sheet.</w:t>
            </w:r>
          </w:p>
          <w:p w14:paraId="37072962" w14:textId="77777777" w:rsidR="004032BC" w:rsidRPr="00255C9E" w:rsidRDefault="004032BC" w:rsidP="000F722B">
            <w:pPr>
              <w:widowControl w:val="0"/>
              <w:autoSpaceDE w:val="0"/>
              <w:autoSpaceDN w:val="0"/>
              <w:adjustRightInd w:val="0"/>
              <w:spacing w:after="0" w:line="232" w:lineRule="auto"/>
              <w:rPr>
                <w:sz w:val="18"/>
                <w:szCs w:val="18"/>
                <w:lang w:val="en-US"/>
              </w:rPr>
            </w:pPr>
          </w:p>
          <w:p w14:paraId="28CB5EEF" w14:textId="77777777" w:rsidR="004032BC" w:rsidRPr="00255C9E" w:rsidRDefault="004032BC" w:rsidP="000F722B">
            <w:pPr>
              <w:widowControl w:val="0"/>
              <w:autoSpaceDE w:val="0"/>
              <w:autoSpaceDN w:val="0"/>
              <w:adjustRightInd w:val="0"/>
              <w:spacing w:after="0" w:line="232" w:lineRule="auto"/>
              <w:rPr>
                <w:sz w:val="18"/>
                <w:szCs w:val="18"/>
                <w:lang w:val="en-US"/>
              </w:rPr>
            </w:pPr>
            <w:r w:rsidRPr="00255C9E">
              <w:rPr>
                <w:sz w:val="18"/>
                <w:szCs w:val="18"/>
                <w:lang w:val="en-US"/>
              </w:rPr>
              <w:t>Provisions can only arise if an off-balance-sheet amount has been recorded for the reported instrument.</w:t>
            </w:r>
          </w:p>
          <w:p w14:paraId="1D05B17F" w14:textId="77777777" w:rsidR="004032BC" w:rsidRPr="00255C9E" w:rsidRDefault="004032BC" w:rsidP="000F722B">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w:t>
            </w:r>
            <w:r w:rsidRPr="00EC1AD6">
              <w:rPr>
                <w:i/>
                <w:iCs/>
                <w:sz w:val="18"/>
                <w:szCs w:val="18"/>
                <w:lang w:val="en-US"/>
              </w:rPr>
              <w:t>Provisions associated to off-balance-sheet exposures</w:t>
            </w:r>
            <w:r w:rsidRPr="00255C9E">
              <w:rPr>
                <w:sz w:val="18"/>
                <w:szCs w:val="18"/>
                <w:lang w:val="en-US"/>
              </w:rPr>
              <w:t xml:space="preserve">´ may be reported if the credit institution has granted a credit limit to a debtor which cannot be cancelled unconditionally at any time without notice or that does not effectively provide for automatic cancellation due to deterioration </w:t>
            </w:r>
            <w:r>
              <w:rPr>
                <w:sz w:val="18"/>
                <w:szCs w:val="18"/>
                <w:lang w:val="en-US"/>
              </w:rPr>
              <w:t>in a debtor’s creditworthiness.</w:t>
            </w:r>
          </w:p>
        </w:tc>
      </w:tr>
      <w:tr w:rsidR="004032BC" w:rsidRPr="0082355F" w14:paraId="4BA648EE" w14:textId="77777777" w:rsidTr="000F722B">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DCD1D6" w14:textId="77777777" w:rsidR="004032BC" w:rsidRPr="00255C9E" w:rsidRDefault="004032BC" w:rsidP="000F722B">
            <w:pPr>
              <w:rPr>
                <w:b/>
                <w:bCs/>
                <w:sz w:val="18"/>
                <w:szCs w:val="18"/>
                <w:lang w:val="en-US"/>
              </w:rPr>
            </w:pPr>
            <w:r w:rsidRPr="00255C9E">
              <w:rPr>
                <w:b/>
                <w:bCs/>
                <w:sz w:val="18"/>
                <w:szCs w:val="18"/>
                <w:lang w:val="en-US"/>
              </w:rPr>
              <w:lastRenderedPageBreak/>
              <w:t>Applicability</w:t>
            </w:r>
          </w:p>
          <w:p w14:paraId="0A6ACAA6" w14:textId="77777777" w:rsidR="004032BC" w:rsidRDefault="004032BC" w:rsidP="000F722B">
            <w:pPr>
              <w:rPr>
                <w:color w:val="000000"/>
                <w:sz w:val="18"/>
                <w:szCs w:val="18"/>
                <w:lang w:val="en-US"/>
              </w:rPr>
            </w:pPr>
            <w:r>
              <w:rPr>
                <w:color w:val="000000"/>
                <w:sz w:val="18"/>
                <w:szCs w:val="18"/>
                <w:lang w:val="en-US"/>
              </w:rPr>
              <w:t xml:space="preserve">Units shall report this data attribute for off-balance sheet instruments. Concretely: </w:t>
            </w:r>
          </w:p>
          <w:p w14:paraId="3DECF5DB"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Loan commitments given</w:t>
            </w:r>
          </w:p>
          <w:p w14:paraId="46A0AB33"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Financial guarantees given</w:t>
            </w:r>
          </w:p>
          <w:p w14:paraId="1CD498CC" w14:textId="77777777" w:rsidR="004032BC" w:rsidRPr="007C2830" w:rsidRDefault="004032BC" w:rsidP="00936776">
            <w:pPr>
              <w:pStyle w:val="ListParagraph"/>
              <w:numPr>
                <w:ilvl w:val="0"/>
                <w:numId w:val="89"/>
              </w:numPr>
              <w:rPr>
                <w:sz w:val="18"/>
                <w:szCs w:val="18"/>
                <w:lang w:val="en-US"/>
              </w:rPr>
            </w:pPr>
            <w:r w:rsidRPr="007C2830">
              <w:rPr>
                <w:color w:val="000000"/>
                <w:sz w:val="18"/>
                <w:szCs w:val="18"/>
                <w:lang w:val="en-US"/>
              </w:rPr>
              <w:t>Other commitments given</w:t>
            </w:r>
          </w:p>
          <w:p w14:paraId="22F698B6" w14:textId="6F9622DF" w:rsidR="004032BC" w:rsidRPr="00C5769C" w:rsidRDefault="004032BC" w:rsidP="000F722B">
            <w:pPr>
              <w:rPr>
                <w:i/>
                <w:iCs/>
                <w:color w:val="000000"/>
                <w:sz w:val="18"/>
                <w:szCs w:val="18"/>
                <w:lang w:val="en-US"/>
              </w:rPr>
            </w:pPr>
            <w:r w:rsidRPr="00C5769C">
              <w:rPr>
                <w:i/>
                <w:iCs/>
                <w:color w:val="000000"/>
                <w:sz w:val="18"/>
                <w:szCs w:val="18"/>
                <w:lang w:val="en-US"/>
              </w:rPr>
              <w:t>Please refer to `</w:t>
            </w:r>
            <w:r w:rsidRPr="00F017F1">
              <w:rPr>
                <w:rStyle w:val="Hyperlink"/>
                <w:i/>
                <w:iCs/>
                <w:color w:val="auto"/>
                <w:sz w:val="18"/>
                <w:szCs w:val="18"/>
                <w:u w:val="none"/>
                <w:lang w:val="en-US"/>
              </w:rPr>
              <w:t>Off-balance sheet amount</w:t>
            </w:r>
            <w:r w:rsidRPr="00F017F1">
              <w:rPr>
                <w:i/>
                <w:iCs/>
                <w:sz w:val="18"/>
                <w:szCs w:val="18"/>
                <w:lang w:val="en-US"/>
              </w:rPr>
              <w:t xml:space="preserve">´ for further </w:t>
            </w:r>
            <w:r w:rsidRPr="00C5769C">
              <w:rPr>
                <w:i/>
                <w:iCs/>
                <w:color w:val="000000"/>
                <w:sz w:val="18"/>
                <w:szCs w:val="18"/>
                <w:lang w:val="en-US"/>
              </w:rPr>
              <w:t>detail on each of the instruments mentioned above.</w:t>
            </w:r>
            <w:r w:rsidR="00A50476">
              <w:rPr>
                <w:i/>
                <w:iCs/>
                <w:color w:val="000000"/>
                <w:sz w:val="18"/>
                <w:szCs w:val="18"/>
                <w:lang w:val="en-US"/>
              </w:rPr>
              <w:t xml:space="preserve"> </w:t>
            </w:r>
            <w:r w:rsidR="00A50476" w:rsidRPr="008148EA">
              <w:rPr>
                <w:color w:val="000000"/>
                <w:sz w:val="18"/>
                <w:szCs w:val="18"/>
                <w:lang w:val="en-US"/>
              </w:rPr>
              <w:t xml:space="preserve">If Off-balance-sheet amount´ is “11111111111” then </w:t>
            </w:r>
            <w:r w:rsidR="00762447" w:rsidRPr="008148EA">
              <w:rPr>
                <w:color w:val="000000"/>
                <w:sz w:val="18"/>
                <w:szCs w:val="18"/>
                <w:lang w:val="en-US"/>
              </w:rPr>
              <w:t xml:space="preserve">Provisions associated with off-balance sheet exposures= </w:t>
            </w:r>
            <w:r w:rsidR="003B0CB4" w:rsidRPr="008148EA">
              <w:rPr>
                <w:color w:val="000000"/>
                <w:sz w:val="18"/>
                <w:szCs w:val="18"/>
                <w:lang w:val="en-US"/>
              </w:rPr>
              <w:t>“11111111111”</w:t>
            </w:r>
            <w:r w:rsidR="00A50476" w:rsidRPr="008148EA">
              <w:rPr>
                <w:color w:val="000000"/>
                <w:sz w:val="18"/>
                <w:szCs w:val="18"/>
                <w:lang w:val="en-US"/>
              </w:rPr>
              <w:t>,</w:t>
            </w:r>
          </w:p>
          <w:p w14:paraId="694D4659" w14:textId="100ECF3C" w:rsidR="004032BC" w:rsidRDefault="004032BC" w:rsidP="000F722B">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sidR="003B0CB4">
              <w:rPr>
                <w:rFonts w:asciiTheme="minorHAnsi" w:hAnsiTheme="minorHAnsi" w:cstheme="minorBidi"/>
                <w:color w:val="auto"/>
                <w:sz w:val="18"/>
                <w:szCs w:val="18"/>
                <w:lang w:val="en-US"/>
              </w:rPr>
              <w:t xml:space="preserve">missing </w:t>
            </w:r>
            <w:r>
              <w:rPr>
                <w:rFonts w:asciiTheme="minorHAnsi" w:hAnsiTheme="minorHAnsi" w:cstheme="minorBidi"/>
                <w:color w:val="auto"/>
                <w:sz w:val="18"/>
                <w:szCs w:val="18"/>
                <w:lang w:val="en-US"/>
              </w:rPr>
              <w:t>“</w:t>
            </w:r>
            <w:r w:rsidRPr="007E587F">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5490A211" w14:textId="77777777" w:rsidR="004032BC" w:rsidRPr="00255C9E" w:rsidRDefault="004032BC" w:rsidP="00F93524">
            <w:pPr>
              <w:pStyle w:val="Default"/>
              <w:rPr>
                <w:b/>
                <w:bCs/>
                <w:sz w:val="18"/>
                <w:szCs w:val="18"/>
                <w:lang w:val="en-US"/>
              </w:rPr>
            </w:pPr>
          </w:p>
        </w:tc>
      </w:tr>
      <w:tr w:rsidR="004032BC" w:rsidRPr="0082355F" w14:paraId="2B894293"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8BBBC" w14:textId="77777777" w:rsidR="004032BC" w:rsidRPr="00255C9E" w:rsidRDefault="004032BC" w:rsidP="000F722B">
            <w:pPr>
              <w:rPr>
                <w:b/>
                <w:bCs/>
                <w:sz w:val="18"/>
                <w:szCs w:val="18"/>
                <w:lang w:val="en-US"/>
              </w:rPr>
            </w:pPr>
            <w:r w:rsidRPr="00255C9E">
              <w:rPr>
                <w:b/>
                <w:bCs/>
                <w:sz w:val="18"/>
                <w:szCs w:val="18"/>
                <w:lang w:val="en-US"/>
              </w:rPr>
              <w:t>Link to other concepts</w:t>
            </w:r>
          </w:p>
          <w:p w14:paraId="1256FD02" w14:textId="77777777" w:rsidR="004032BC" w:rsidRPr="007E587F" w:rsidRDefault="004032BC" w:rsidP="00936776">
            <w:pPr>
              <w:pStyle w:val="ListParagraph"/>
              <w:widowControl w:val="0"/>
              <w:numPr>
                <w:ilvl w:val="0"/>
                <w:numId w:val="96"/>
              </w:numPr>
              <w:autoSpaceDE w:val="0"/>
              <w:autoSpaceDN w:val="0"/>
              <w:adjustRightInd w:val="0"/>
              <w:spacing w:after="0" w:line="232" w:lineRule="auto"/>
              <w:ind w:right="53"/>
              <w:jc w:val="both"/>
              <w:rPr>
                <w:sz w:val="18"/>
                <w:szCs w:val="18"/>
                <w:lang w:val="en-US"/>
              </w:rPr>
            </w:pPr>
            <w:r w:rsidRPr="00255C9E">
              <w:rPr>
                <w:sz w:val="18"/>
                <w:szCs w:val="18"/>
                <w:lang w:val="en-US"/>
              </w:rPr>
              <w:t>`</w:t>
            </w:r>
            <w:r w:rsidRPr="00F017F1">
              <w:rPr>
                <w:rStyle w:val="Hyperlink"/>
                <w:color w:val="auto"/>
                <w:sz w:val="18"/>
                <w:szCs w:val="18"/>
                <w:u w:val="none"/>
                <w:lang w:val="en-US"/>
              </w:rPr>
              <w:t>Off-Balance Sheet Exposures</w:t>
            </w:r>
            <w:r w:rsidRPr="00F017F1">
              <w:rPr>
                <w:sz w:val="18"/>
                <w:szCs w:val="18"/>
                <w:lang w:val="en-US"/>
              </w:rPr>
              <w:t xml:space="preserve">´ </w:t>
            </w:r>
            <w:r w:rsidRPr="00F017F1">
              <w:rPr>
                <w:sz w:val="18"/>
                <w:szCs w:val="18"/>
                <w:lang w:val="en-US"/>
              </w:rPr>
              <w:sym w:font="Wingdings" w:char="F0E0"/>
            </w:r>
            <w:r w:rsidRPr="00F017F1">
              <w:rPr>
                <w:sz w:val="18"/>
                <w:szCs w:val="18"/>
                <w:lang w:val="en-US"/>
              </w:rPr>
              <w:t xml:space="preserve"> Include </w:t>
            </w:r>
            <w:r w:rsidRPr="00255C9E">
              <w:rPr>
                <w:sz w:val="18"/>
                <w:szCs w:val="18"/>
                <w:lang w:val="en-US"/>
              </w:rPr>
              <w:t>the amounts representing loan commitments, financial guarantees and other commitments given, corresponding to rights, obligations and other legal situations that may have an impact on the Unit in the future.</w:t>
            </w:r>
            <w:r>
              <w:rPr>
                <w:sz w:val="18"/>
                <w:szCs w:val="18"/>
                <w:lang w:val="en-US"/>
              </w:rPr>
              <w:t xml:space="preserve"> </w:t>
            </w:r>
          </w:p>
          <w:p w14:paraId="2E34E3CF" w14:textId="77777777" w:rsidR="004032BC" w:rsidRDefault="004032BC" w:rsidP="00936776">
            <w:pPr>
              <w:pStyle w:val="ListParagraph"/>
              <w:widowControl w:val="0"/>
              <w:numPr>
                <w:ilvl w:val="0"/>
                <w:numId w:val="95"/>
              </w:numPr>
              <w:autoSpaceDE w:val="0"/>
              <w:autoSpaceDN w:val="0"/>
              <w:adjustRightInd w:val="0"/>
              <w:spacing w:after="0" w:line="232" w:lineRule="auto"/>
              <w:ind w:right="53"/>
              <w:jc w:val="both"/>
              <w:rPr>
                <w:sz w:val="18"/>
                <w:szCs w:val="18"/>
                <w:lang w:val="en-US"/>
              </w:rPr>
            </w:pPr>
            <w:r w:rsidRPr="007E587F">
              <w:rPr>
                <w:sz w:val="18"/>
                <w:szCs w:val="18"/>
                <w:lang w:val="en-US"/>
              </w:rPr>
              <w:t xml:space="preserve">Off- balance sheet amount </w:t>
            </w:r>
            <w:r>
              <w:rPr>
                <w:sz w:val="18"/>
                <w:szCs w:val="18"/>
                <w:lang w:val="en-US"/>
              </w:rPr>
              <w:t>must be</w:t>
            </w:r>
            <w:r w:rsidRPr="007E587F">
              <w:rPr>
                <w:sz w:val="18"/>
                <w:szCs w:val="18"/>
                <w:lang w:val="en-US"/>
              </w:rPr>
              <w:t xml:space="preserve"> higher or equal to the corresponding off-balance provision.</w:t>
            </w:r>
          </w:p>
          <w:p w14:paraId="3E144AE0" w14:textId="77777777" w:rsidR="004032BC" w:rsidRPr="00F017F1" w:rsidRDefault="004032BC" w:rsidP="00936776">
            <w:pPr>
              <w:pStyle w:val="ListParagraph"/>
              <w:widowControl w:val="0"/>
              <w:numPr>
                <w:ilvl w:val="0"/>
                <w:numId w:val="95"/>
              </w:numPr>
              <w:autoSpaceDE w:val="0"/>
              <w:autoSpaceDN w:val="0"/>
              <w:adjustRightInd w:val="0"/>
              <w:spacing w:after="0" w:line="232" w:lineRule="auto"/>
              <w:ind w:right="53"/>
              <w:jc w:val="both"/>
              <w:rPr>
                <w:sz w:val="18"/>
                <w:szCs w:val="18"/>
                <w:lang w:val="en-US"/>
              </w:rPr>
            </w:pPr>
            <w:r w:rsidRPr="007E587F">
              <w:rPr>
                <w:sz w:val="18"/>
                <w:szCs w:val="18"/>
                <w:lang w:val="en-US"/>
              </w:rPr>
              <w:t>If the off-balance-sheet amount for an instrument is reported as “0.00”, the data attribute `</w:t>
            </w:r>
            <w:r w:rsidRPr="007E587F">
              <w:rPr>
                <w:i/>
                <w:iCs/>
                <w:sz w:val="18"/>
                <w:szCs w:val="18"/>
                <w:lang w:val="en-US"/>
              </w:rPr>
              <w:t>Provisions associated to off-balance-sheet exposures</w:t>
            </w:r>
            <w:r w:rsidRPr="007E587F">
              <w:rPr>
                <w:sz w:val="18"/>
                <w:szCs w:val="18"/>
                <w:lang w:val="en-US"/>
              </w:rPr>
              <w:t>´ for the instrument shall also be reported as “0.00”.</w:t>
            </w:r>
          </w:p>
        </w:tc>
      </w:tr>
      <w:tr w:rsidR="004032BC" w:rsidRPr="0082355F" w14:paraId="582F38E1" w14:textId="77777777" w:rsidTr="000F722B">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CBDB04" w14:textId="77777777" w:rsidR="004032BC" w:rsidRPr="00255C9E" w:rsidRDefault="004032BC" w:rsidP="000F722B">
            <w:pPr>
              <w:rPr>
                <w:b/>
                <w:bCs/>
                <w:sz w:val="18"/>
                <w:szCs w:val="18"/>
                <w:lang w:val="en-US"/>
              </w:rPr>
            </w:pPr>
            <w:r w:rsidRPr="00255C9E">
              <w:rPr>
                <w:b/>
                <w:bCs/>
                <w:sz w:val="18"/>
                <w:szCs w:val="18"/>
                <w:lang w:val="en-US"/>
              </w:rPr>
              <w:t>ECB asks for this figure</w:t>
            </w:r>
          </w:p>
          <w:p w14:paraId="669E0B95" w14:textId="77777777" w:rsidR="004032BC" w:rsidRPr="00255C9E" w:rsidRDefault="004032BC" w:rsidP="000F722B">
            <w:pPr>
              <w:rPr>
                <w:b/>
                <w:bCs/>
                <w:sz w:val="18"/>
                <w:szCs w:val="18"/>
                <w:lang w:val="en-US"/>
              </w:rPr>
            </w:pPr>
            <w:r>
              <w:rPr>
                <w:sz w:val="18"/>
                <w:szCs w:val="18"/>
                <w:lang w:val="en-US"/>
              </w:rPr>
              <w:t>Credit exposure</w:t>
            </w:r>
          </w:p>
        </w:tc>
      </w:tr>
    </w:tbl>
    <w:p w14:paraId="55E21B51" w14:textId="77777777" w:rsidR="004032BC" w:rsidRPr="00F77A1A" w:rsidRDefault="004032BC" w:rsidP="00F017F1">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B4E478E" w14:textId="77777777" w:rsidTr="004032BC">
        <w:trPr>
          <w:trHeight w:val="24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5561E3"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916A9"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71907"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7EDE4"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3C3EC7C1" w14:textId="77777777" w:rsidTr="004032B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BD2A7" w14:textId="5A3BB347" w:rsidR="00F42E3C" w:rsidRPr="00984C3B" w:rsidRDefault="00F42E3C" w:rsidP="00F42E3C">
            <w:pPr>
              <w:rPr>
                <w:sz w:val="18"/>
                <w:szCs w:val="18"/>
              </w:rPr>
            </w:pPr>
            <w:r>
              <w:rPr>
                <w:sz w:val="18"/>
                <w:szCs w:val="18"/>
                <w:lang w:val="en-US"/>
              </w:rPr>
              <w:t>IN.083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6D0FC2" w14:textId="7FE3CB11" w:rsidR="00F42E3C" w:rsidRPr="00984C3B" w:rsidRDefault="00F42E3C" w:rsidP="00F42E3C">
            <w:pPr>
              <w:rPr>
                <w:sz w:val="18"/>
                <w:szCs w:val="18"/>
                <w:lang w:val="en-US"/>
              </w:rPr>
            </w:pPr>
            <w:r w:rsidRPr="001C7792">
              <w:rPr>
                <w:sz w:val="18"/>
                <w:szCs w:val="18"/>
                <w:lang w:val="en-US"/>
              </w:rPr>
              <w:t>PYMNT_FRQNCY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025D11" w14:textId="4C1A04C6" w:rsidR="00F42E3C" w:rsidRPr="00870360" w:rsidRDefault="00F42E3C" w:rsidP="00AD76B0">
            <w:pPr>
              <w:pStyle w:val="Heading3"/>
              <w:rPr>
                <w:szCs w:val="18"/>
                <w:lang w:val="en-US"/>
              </w:rPr>
            </w:pPr>
            <w:bookmarkStart w:id="573" w:name="_Toc138781307"/>
            <w:r w:rsidRPr="00AD76B0">
              <w:rPr>
                <w:lang w:val="en-US"/>
              </w:rPr>
              <w:t>Payment frequency</w:t>
            </w:r>
            <w:bookmarkEnd w:id="573"/>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93BFA"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486759A1" w14:textId="77777777" w:rsidTr="004032B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81FA2C" w14:textId="77777777" w:rsidR="00F42E3C" w:rsidRPr="00255C9E" w:rsidRDefault="00F42E3C" w:rsidP="00F42E3C">
            <w:pPr>
              <w:rPr>
                <w:sz w:val="18"/>
                <w:szCs w:val="18"/>
              </w:rPr>
            </w:pPr>
          </w:p>
        </w:tc>
      </w:tr>
      <w:tr w:rsidR="00F42E3C" w:rsidRPr="0082355F" w14:paraId="77D691B9" w14:textId="77777777" w:rsidTr="004032B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6EDB52"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59E098A0" w14:textId="52801742" w:rsidR="00F42E3C" w:rsidRDefault="00F42E3C" w:rsidP="00E80357">
            <w:pPr>
              <w:widowControl w:val="0"/>
              <w:autoSpaceDE w:val="0"/>
              <w:autoSpaceDN w:val="0"/>
              <w:adjustRightInd w:val="0"/>
              <w:spacing w:after="0" w:line="231" w:lineRule="auto"/>
              <w:ind w:right="53"/>
              <w:jc w:val="both"/>
              <w:rPr>
                <w:rFonts w:cstheme="minorHAnsi"/>
                <w:sz w:val="18"/>
                <w:szCs w:val="18"/>
                <w:lang w:val="en-US"/>
              </w:rPr>
            </w:pPr>
            <w:r w:rsidRPr="00906005">
              <w:rPr>
                <w:rFonts w:cstheme="minorHAnsi"/>
                <w:sz w:val="18"/>
                <w:szCs w:val="18"/>
                <w:lang w:val="en-US"/>
              </w:rPr>
              <w:t>Frequency of payments</w:t>
            </w:r>
            <w:r w:rsidR="00E80357">
              <w:rPr>
                <w:rFonts w:cstheme="minorHAnsi"/>
                <w:sz w:val="18"/>
                <w:szCs w:val="18"/>
                <w:lang w:val="en-US"/>
              </w:rPr>
              <w:t xml:space="preserve">, whether principal, interest or </w:t>
            </w:r>
            <w:r w:rsidR="00246F56">
              <w:rPr>
                <w:rFonts w:cstheme="minorHAnsi"/>
                <w:sz w:val="18"/>
                <w:szCs w:val="18"/>
                <w:lang w:val="en-US"/>
              </w:rPr>
              <w:t>both</w:t>
            </w:r>
            <w:r w:rsidR="00246F56" w:rsidRPr="00906005">
              <w:rPr>
                <w:rFonts w:cstheme="minorHAnsi"/>
                <w:sz w:val="18"/>
                <w:szCs w:val="18"/>
                <w:lang w:val="en-US"/>
              </w:rPr>
              <w:t>,</w:t>
            </w:r>
            <w:r w:rsidR="00E80357" w:rsidRPr="00E80357">
              <w:rPr>
                <w:rFonts w:cstheme="minorHAnsi"/>
                <w:sz w:val="18"/>
                <w:szCs w:val="18"/>
                <w:lang w:val="en-US"/>
              </w:rPr>
              <w:t xml:space="preserve"> quantify the number of months </w:t>
            </w:r>
            <w:r w:rsidR="00E80357">
              <w:rPr>
                <w:rFonts w:cstheme="minorHAnsi"/>
                <w:sz w:val="18"/>
                <w:szCs w:val="18"/>
                <w:lang w:val="en-US"/>
              </w:rPr>
              <w:t>or payments existing between the quotes or coupons settlement.</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184C290A"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3CCF2239"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C7792">
              <w:rPr>
                <w:rFonts w:cstheme="minorHAnsi"/>
                <w:i/>
                <w:iCs/>
                <w:sz w:val="18"/>
                <w:szCs w:val="18"/>
                <w:u w:val="single"/>
                <w:lang w:val="en-US"/>
              </w:rPr>
              <w:t>Payment frequency</w:t>
            </w:r>
            <w:r w:rsidRPr="00151EE0">
              <w:rPr>
                <w:rFonts w:cstheme="minorHAnsi"/>
                <w:sz w:val="18"/>
                <w:szCs w:val="18"/>
                <w:u w:val="single"/>
                <w:lang w:val="en-US"/>
              </w:rPr>
              <w:t xml:space="preserve"> </w:t>
            </w:r>
            <w:r>
              <w:rPr>
                <w:rFonts w:cstheme="minorHAnsi"/>
                <w:sz w:val="18"/>
                <w:szCs w:val="18"/>
                <w:u w:val="single"/>
                <w:lang w:val="en-US"/>
              </w:rPr>
              <w:t>values</w:t>
            </w:r>
            <w:r w:rsidRPr="00151EE0">
              <w:rPr>
                <w:rFonts w:cstheme="minorHAnsi"/>
                <w:sz w:val="18"/>
                <w:szCs w:val="18"/>
                <w:u w:val="single"/>
                <w:lang w:val="en-US"/>
              </w:rPr>
              <w:t>:</w:t>
            </w:r>
          </w:p>
          <w:p w14:paraId="7160CA62"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2940FE19"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 xml:space="preserve">Monthly/quarterly/semi-annual/annual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1C7792">
              <w:rPr>
                <w:rFonts w:cstheme="minorHAnsi"/>
                <w:sz w:val="18"/>
                <w:szCs w:val="18"/>
                <w:lang w:val="en-US"/>
              </w:rPr>
              <w:t>On a monthly/quarterly/semi-annual/annual basis</w:t>
            </w:r>
            <w:r w:rsidRPr="00151EE0">
              <w:rPr>
                <w:rFonts w:cstheme="minorHAnsi"/>
                <w:sz w:val="18"/>
                <w:szCs w:val="18"/>
                <w:lang w:val="en-US"/>
              </w:rPr>
              <w:t xml:space="preserve"> </w:t>
            </w:r>
          </w:p>
          <w:p w14:paraId="3D60DF85"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Bullet </w:t>
            </w:r>
            <w:r w:rsidRPr="00151EE0">
              <w:rPr>
                <w:rFonts w:cstheme="minorHAnsi"/>
                <w:b/>
                <w:bCs/>
                <w:sz w:val="18"/>
                <w:szCs w:val="18"/>
                <w:lang w:val="en-US"/>
              </w:rPr>
              <w:sym w:font="Wingdings" w:char="F0E0"/>
            </w:r>
            <w:r w:rsidRPr="00151EE0">
              <w:rPr>
                <w:rFonts w:cstheme="minorHAnsi"/>
                <w:b/>
                <w:bCs/>
                <w:sz w:val="18"/>
                <w:szCs w:val="18"/>
                <w:lang w:val="en-US"/>
              </w:rPr>
              <w:t xml:space="preserve"> </w:t>
            </w:r>
            <w:proofErr w:type="spellStart"/>
            <w:r w:rsidRPr="001C7792">
              <w:rPr>
                <w:rFonts w:cstheme="minorHAnsi"/>
                <w:sz w:val="18"/>
                <w:szCs w:val="18"/>
                <w:lang w:val="en-US"/>
              </w:rPr>
              <w:t>Amortisation</w:t>
            </w:r>
            <w:proofErr w:type="spellEnd"/>
            <w:r w:rsidRPr="001C7792">
              <w:rPr>
                <w:rFonts w:cstheme="minorHAnsi"/>
                <w:sz w:val="18"/>
                <w:szCs w:val="18"/>
                <w:lang w:val="en-US"/>
              </w:rPr>
              <w:t xml:space="preserve"> in which the full principal amount is repaid in the last instalment regardless of the interest payment frequency</w:t>
            </w:r>
            <w:r>
              <w:rPr>
                <w:rFonts w:cstheme="minorHAnsi"/>
                <w:sz w:val="18"/>
                <w:szCs w:val="18"/>
                <w:lang w:val="en-US"/>
              </w:rPr>
              <w:t>.</w:t>
            </w:r>
            <w:r w:rsidRPr="001C7792">
              <w:rPr>
                <w:rFonts w:cstheme="minorHAnsi"/>
                <w:b/>
                <w:bCs/>
                <w:sz w:val="18"/>
                <w:szCs w:val="18"/>
                <w:lang w:val="en-US"/>
              </w:rPr>
              <w:t xml:space="preserve"> </w:t>
            </w:r>
          </w:p>
          <w:p w14:paraId="486BD45F"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Zero coupon </w:t>
            </w:r>
            <w:r w:rsidRPr="00151EE0">
              <w:rPr>
                <w:rFonts w:cstheme="minorHAnsi"/>
                <w:b/>
                <w:bCs/>
                <w:sz w:val="18"/>
                <w:szCs w:val="18"/>
                <w:lang w:val="en-US"/>
              </w:rPr>
              <w:sym w:font="Wingdings" w:char="F0E0"/>
            </w:r>
            <w:r w:rsidRPr="00151EE0">
              <w:rPr>
                <w:rFonts w:cstheme="minorHAnsi"/>
                <w:b/>
                <w:bCs/>
                <w:sz w:val="18"/>
                <w:szCs w:val="18"/>
                <w:lang w:val="en-US"/>
              </w:rPr>
              <w:t xml:space="preserve"> </w:t>
            </w:r>
            <w:proofErr w:type="spellStart"/>
            <w:r w:rsidRPr="001C7792">
              <w:rPr>
                <w:rFonts w:cstheme="minorHAnsi"/>
                <w:sz w:val="18"/>
                <w:szCs w:val="18"/>
                <w:lang w:val="en-US"/>
              </w:rPr>
              <w:t>Amortisation</w:t>
            </w:r>
            <w:proofErr w:type="spellEnd"/>
            <w:r w:rsidRPr="001C7792">
              <w:rPr>
                <w:rFonts w:cstheme="minorHAnsi"/>
                <w:sz w:val="18"/>
                <w:szCs w:val="18"/>
                <w:lang w:val="en-US"/>
              </w:rPr>
              <w:t xml:space="preserve"> in which the full principal amount and interest is repaid in the last instalment.</w:t>
            </w:r>
          </w:p>
          <w:p w14:paraId="28193114" w14:textId="77777777" w:rsidR="00F42E3C" w:rsidRPr="00496F91"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F60DEE">
              <w:rPr>
                <w:rFonts w:cstheme="minorHAnsi"/>
                <w:b/>
                <w:bCs/>
                <w:sz w:val="18"/>
                <w:szCs w:val="18"/>
                <w:lang w:val="en-US"/>
              </w:rPr>
              <w:t>Other</w:t>
            </w:r>
            <w:r w:rsidRPr="00151EE0">
              <w:rPr>
                <w:rFonts w:cstheme="minorHAnsi"/>
                <w:b/>
                <w:bCs/>
                <w:sz w:val="18"/>
                <w:szCs w:val="18"/>
                <w:lang w:val="en-US"/>
              </w:rPr>
              <w:sym w:font="Wingdings" w:char="F0E0"/>
            </w:r>
            <w:r w:rsidRPr="00F60DEE">
              <w:rPr>
                <w:rFonts w:cstheme="minorHAnsi"/>
                <w:sz w:val="18"/>
                <w:szCs w:val="18"/>
                <w:lang w:val="en-US"/>
              </w:rPr>
              <w:t xml:space="preserve"> payment frequency not included in any of the categories listed above</w:t>
            </w:r>
          </w:p>
          <w:p w14:paraId="1D583C37" w14:textId="77777777" w:rsidR="00496F91" w:rsidRDefault="00496F91" w:rsidP="00496F91">
            <w:pPr>
              <w:widowControl w:val="0"/>
              <w:autoSpaceDE w:val="0"/>
              <w:autoSpaceDN w:val="0"/>
              <w:adjustRightInd w:val="0"/>
              <w:spacing w:after="0" w:line="231" w:lineRule="auto"/>
              <w:ind w:right="53"/>
              <w:jc w:val="both"/>
              <w:rPr>
                <w:rFonts w:cstheme="minorHAnsi"/>
                <w:i/>
                <w:iCs/>
                <w:sz w:val="18"/>
                <w:szCs w:val="18"/>
                <w:lang w:val="en-US"/>
              </w:rPr>
            </w:pPr>
          </w:p>
          <w:p w14:paraId="5398083E" w14:textId="77777777" w:rsidR="00496F91" w:rsidRDefault="008C19D0" w:rsidP="00496F91">
            <w:pPr>
              <w:widowControl w:val="0"/>
              <w:autoSpaceDE w:val="0"/>
              <w:autoSpaceDN w:val="0"/>
              <w:adjustRightInd w:val="0"/>
              <w:spacing w:after="0" w:line="231" w:lineRule="auto"/>
              <w:ind w:right="53"/>
              <w:jc w:val="both"/>
              <w:rPr>
                <w:rFonts w:cstheme="minorHAnsi"/>
                <w:i/>
                <w:iCs/>
                <w:sz w:val="18"/>
                <w:szCs w:val="18"/>
                <w:lang w:val="en-US"/>
              </w:rPr>
            </w:pPr>
            <w:r>
              <w:rPr>
                <w:rFonts w:cstheme="minorHAnsi"/>
                <w:i/>
                <w:iCs/>
                <w:sz w:val="18"/>
                <w:szCs w:val="18"/>
                <w:lang w:val="en-US"/>
              </w:rPr>
              <w:t>Note: In the case of debt securities please report the f</w:t>
            </w:r>
            <w:r w:rsidRPr="008C19D0">
              <w:rPr>
                <w:rFonts w:cstheme="minorHAnsi"/>
                <w:i/>
                <w:iCs/>
                <w:sz w:val="18"/>
                <w:szCs w:val="18"/>
                <w:lang w:val="en-US"/>
              </w:rPr>
              <w:t>requency of coupon payment.</w:t>
            </w:r>
          </w:p>
          <w:p w14:paraId="7F72F2B9" w14:textId="526A5051" w:rsidR="00A81FD4" w:rsidRPr="00496F91" w:rsidRDefault="00A81FD4" w:rsidP="00496F91">
            <w:pPr>
              <w:widowControl w:val="0"/>
              <w:autoSpaceDE w:val="0"/>
              <w:autoSpaceDN w:val="0"/>
              <w:adjustRightInd w:val="0"/>
              <w:spacing w:after="0" w:line="231" w:lineRule="auto"/>
              <w:ind w:right="53"/>
              <w:jc w:val="both"/>
              <w:rPr>
                <w:rFonts w:cstheme="minorHAnsi"/>
                <w:i/>
                <w:iCs/>
                <w:sz w:val="18"/>
                <w:szCs w:val="18"/>
                <w:lang w:val="en-US"/>
              </w:rPr>
            </w:pPr>
          </w:p>
        </w:tc>
      </w:tr>
      <w:tr w:rsidR="00F42E3C" w:rsidRPr="0082355F" w14:paraId="635E3CC1" w14:textId="77777777" w:rsidTr="004032B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1FC52" w14:textId="77777777" w:rsidR="00F42E3C" w:rsidRPr="00255C9E" w:rsidRDefault="00F42E3C" w:rsidP="00F42E3C">
            <w:pPr>
              <w:rPr>
                <w:b/>
                <w:bCs/>
                <w:sz w:val="18"/>
                <w:szCs w:val="18"/>
                <w:lang w:val="en-US"/>
              </w:rPr>
            </w:pPr>
            <w:r w:rsidRPr="00255C9E">
              <w:rPr>
                <w:b/>
                <w:bCs/>
                <w:sz w:val="18"/>
                <w:szCs w:val="18"/>
                <w:lang w:val="en-US"/>
              </w:rPr>
              <w:t>Applicability</w:t>
            </w:r>
          </w:p>
          <w:p w14:paraId="0759BCBF" w14:textId="0F6B6CA3" w:rsidR="00F42E3C" w:rsidRPr="00F32916" w:rsidRDefault="00F42E3C" w:rsidP="00F42E3C">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8AA8E88" w14:textId="77777777" w:rsidR="00F42E3C" w:rsidRPr="00151EE0" w:rsidRDefault="00F42E3C" w:rsidP="00F42E3C">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F42E3C" w:rsidRPr="00151EE0" w14:paraId="1AC9B1B7"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22AB226"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B01453B"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F42E3C" w:rsidRPr="00151EE0" w14:paraId="1B1A68FD"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C275F"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61F555C"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Annual</w:t>
                  </w:r>
                </w:p>
              </w:tc>
            </w:tr>
            <w:tr w:rsidR="00F42E3C" w:rsidRPr="00151EE0" w14:paraId="0BBD1F1B"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A7F16"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22A4C4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Bullet</w:t>
                  </w:r>
                </w:p>
              </w:tc>
            </w:tr>
            <w:tr w:rsidR="00F42E3C" w:rsidRPr="00151EE0" w14:paraId="762E2AB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5F0414"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52C79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Monthly</w:t>
                  </w:r>
                </w:p>
              </w:tc>
            </w:tr>
            <w:tr w:rsidR="00F42E3C" w:rsidRPr="0082355F" w14:paraId="7ED1547C"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993A2"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15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1190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Other than monthly, quarterly, half yearly, annually, bullet or zero coupon</w:t>
                  </w:r>
                </w:p>
              </w:tc>
            </w:tr>
            <w:tr w:rsidR="00F42E3C" w:rsidRPr="0001191C" w14:paraId="533D6666"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3179A"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F32916">
                    <w:rPr>
                      <w:rFonts w:eastAsia="Times New Roman" w:cstheme="minorHAnsi"/>
                      <w:b/>
                      <w:bCs/>
                      <w:sz w:val="16"/>
                      <w:szCs w:val="16"/>
                      <w:lang w:val="en-US" w:eastAsia="es-ES"/>
                    </w:rPr>
                    <w:t>1</w:t>
                  </w: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ECD40D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Quarterly</w:t>
                  </w:r>
                </w:p>
              </w:tc>
            </w:tr>
            <w:tr w:rsidR="00F42E3C" w:rsidRPr="0001191C" w14:paraId="453C6CD5"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E3F47"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D1E7A08"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Semi-annually</w:t>
                  </w:r>
                </w:p>
              </w:tc>
            </w:tr>
            <w:tr w:rsidR="00F42E3C" w:rsidRPr="0001191C" w14:paraId="401E9D5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7FED2"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679728" w14:textId="77777777" w:rsidR="00F42E3C" w:rsidRPr="00151EE0" w:rsidRDefault="00F42E3C" w:rsidP="00F42E3C">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Z</w:t>
                  </w:r>
                  <w:r w:rsidRPr="00F60DEE">
                    <w:rPr>
                      <w:rFonts w:eastAsia="Times New Roman" w:cstheme="minorHAnsi"/>
                      <w:sz w:val="16"/>
                      <w:szCs w:val="16"/>
                      <w:lang w:val="en-US" w:eastAsia="es-ES"/>
                    </w:rPr>
                    <w:t>ero coupon</w:t>
                  </w:r>
                </w:p>
              </w:tc>
            </w:tr>
          </w:tbl>
          <w:p w14:paraId="7186FB34" w14:textId="77777777" w:rsidR="00F42E3C" w:rsidRPr="00151EE0" w:rsidRDefault="00F42E3C" w:rsidP="00F42E3C">
            <w:pPr>
              <w:spacing w:after="0"/>
              <w:rPr>
                <w:sz w:val="18"/>
                <w:szCs w:val="18"/>
                <w:lang w:val="en-US"/>
              </w:rPr>
            </w:pPr>
          </w:p>
          <w:p w14:paraId="1491D8EC"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lastRenderedPageBreak/>
              <w:t xml:space="preserve">If the repayment schedule of the instrument meets the definition of “bullet” or “zero coupon” payment as defined above, then the corresponding value is reported. </w:t>
            </w:r>
          </w:p>
          <w:p w14:paraId="3A3B81A5"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t xml:space="preserve">Otherwise, if the payment frequency of the instrument is neither “bullet” nor “zero coupon”, then if the payment frequency is such that the frequency of principal payments and the frequency of interest payments are both the same and are either monthly or quarterly, or semi-annual, or annual, the respective value is reported. </w:t>
            </w:r>
          </w:p>
          <w:p w14:paraId="17E95B5B" w14:textId="77777777" w:rsidR="00F42E3C" w:rsidRPr="00F60DEE" w:rsidRDefault="00F42E3C" w:rsidP="00936776">
            <w:pPr>
              <w:pStyle w:val="ListParagraph"/>
              <w:numPr>
                <w:ilvl w:val="0"/>
                <w:numId w:val="48"/>
              </w:numPr>
              <w:jc w:val="both"/>
              <w:rPr>
                <w:sz w:val="18"/>
                <w:szCs w:val="18"/>
                <w:lang w:val="en-US"/>
              </w:rPr>
            </w:pPr>
            <w:r w:rsidRPr="00F60DEE">
              <w:rPr>
                <w:sz w:val="18"/>
                <w:szCs w:val="18"/>
                <w:lang w:val="en-US"/>
              </w:rPr>
              <w:t xml:space="preserve">Otherwise, if the payment frequency of the instrument is neither “bullet” nor “zero coupon”, and the payment frequency of principal payments is not the same as the frequency of interest payments, then the higher of the two payment frequencies is considered. </w:t>
            </w:r>
            <w:proofErr w:type="gramStart"/>
            <w:r w:rsidRPr="00F60DEE">
              <w:rPr>
                <w:sz w:val="18"/>
                <w:szCs w:val="18"/>
                <w:lang w:val="en-US"/>
              </w:rPr>
              <w:t>In particular, if</w:t>
            </w:r>
            <w:proofErr w:type="gramEnd"/>
            <w:r w:rsidRPr="00F60DEE">
              <w:rPr>
                <w:sz w:val="18"/>
                <w:szCs w:val="18"/>
                <w:lang w:val="en-US"/>
              </w:rPr>
              <w:t xml:space="preserve"> the higher frequency is either monthly or quarterly, or semi-annual, or annual, the respective value is reported. </w:t>
            </w:r>
          </w:p>
          <w:p w14:paraId="213E054E" w14:textId="5074110A" w:rsidR="00F42E3C" w:rsidRPr="00F42E3C" w:rsidRDefault="00E3054E" w:rsidP="00E3054E">
            <w:pPr>
              <w:spacing w:after="0"/>
              <w:jc w:val="both"/>
              <w:rPr>
                <w:rFonts w:cstheme="minorHAnsi"/>
                <w:sz w:val="18"/>
                <w:szCs w:val="18"/>
                <w:lang w:val="en-US"/>
              </w:rPr>
            </w:pPr>
            <w:r>
              <w:rPr>
                <w:sz w:val="18"/>
                <w:szCs w:val="18"/>
                <w:lang w:val="en-US"/>
              </w:rPr>
              <w:t>Otherwise, the value</w:t>
            </w:r>
            <w:r w:rsidRPr="0026165C">
              <w:rPr>
                <w:sz w:val="18"/>
                <w:szCs w:val="18"/>
                <w:lang w:val="en-US"/>
              </w:rPr>
              <w:t xml:space="preserve"> "15 - Other than monthly, quarterly, half yearly, annually, bullet or zero coupon"</w:t>
            </w:r>
            <w:r>
              <w:rPr>
                <w:sz w:val="18"/>
                <w:szCs w:val="18"/>
                <w:lang w:val="en-US"/>
              </w:rPr>
              <w:t xml:space="preserve"> shall be informed</w:t>
            </w:r>
            <w:r w:rsidRPr="0026165C">
              <w:rPr>
                <w:sz w:val="18"/>
                <w:szCs w:val="18"/>
                <w:lang w:val="en-US"/>
              </w:rPr>
              <w:t>.</w:t>
            </w:r>
          </w:p>
        </w:tc>
      </w:tr>
      <w:tr w:rsidR="00F42E3C" w:rsidRPr="00DB628D" w14:paraId="054FF929" w14:textId="77777777" w:rsidTr="004032B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6F1597"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08216C9A" w14:textId="679C1E51" w:rsidR="00F42E3C" w:rsidRPr="00F42E3C" w:rsidRDefault="00F42E3C" w:rsidP="00936776">
            <w:pPr>
              <w:pStyle w:val="ListParagraph"/>
              <w:numPr>
                <w:ilvl w:val="0"/>
                <w:numId w:val="48"/>
              </w:numPr>
              <w:jc w:val="both"/>
              <w:rPr>
                <w:rFonts w:ascii="Calibri" w:hAnsi="Calibri" w:cs="Calibri"/>
                <w:sz w:val="18"/>
                <w:szCs w:val="18"/>
                <w:lang w:val="en-US"/>
              </w:rPr>
            </w:pPr>
            <w:r w:rsidRPr="001607D7">
              <w:rPr>
                <w:sz w:val="18"/>
                <w:szCs w:val="18"/>
                <w:lang w:val="en-US"/>
              </w:rPr>
              <w:t>TYP_AMRTSTN</w:t>
            </w:r>
          </w:p>
        </w:tc>
      </w:tr>
      <w:tr w:rsidR="00F42E3C" w:rsidRPr="00624088" w14:paraId="5F744C51" w14:textId="77777777" w:rsidTr="004032B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43E8CF" w14:textId="77777777" w:rsidR="00F42E3C" w:rsidRDefault="00F42E3C" w:rsidP="00F42E3C">
            <w:pPr>
              <w:rPr>
                <w:b/>
                <w:bCs/>
                <w:sz w:val="18"/>
                <w:szCs w:val="18"/>
                <w:lang w:val="en-US"/>
              </w:rPr>
            </w:pPr>
            <w:r>
              <w:rPr>
                <w:b/>
                <w:bCs/>
                <w:sz w:val="18"/>
                <w:szCs w:val="18"/>
                <w:lang w:val="en-US"/>
              </w:rPr>
              <w:t>Examples</w:t>
            </w:r>
          </w:p>
          <w:p w14:paraId="27472FCF" w14:textId="240F4D0F" w:rsidR="00F42E3C" w:rsidRPr="00F60DEE" w:rsidRDefault="00F42E3C" w:rsidP="00F42E3C">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1196C0EF" w14:textId="77777777"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624088" w14:paraId="512B3ECD" w14:textId="77777777" w:rsidTr="004032B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28FAEE"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C6C48A2" w14:textId="2BCC1225" w:rsidR="00F42E3C" w:rsidRPr="00DB628D" w:rsidRDefault="00F42E3C" w:rsidP="00F42E3C">
            <w:pPr>
              <w:spacing w:after="0"/>
              <w:rPr>
                <w:rFonts w:ascii="Calibri" w:hAnsi="Calibri" w:cs="Calibri"/>
                <w:sz w:val="18"/>
                <w:szCs w:val="18"/>
                <w:lang w:val="en-US"/>
              </w:rPr>
            </w:pPr>
            <w:r>
              <w:rPr>
                <w:sz w:val="18"/>
                <w:szCs w:val="18"/>
                <w:lang w:val="en-US"/>
              </w:rPr>
              <w:t>Instrument financial information</w:t>
            </w:r>
            <w:r w:rsidR="00E80357">
              <w:rPr>
                <w:sz w:val="18"/>
                <w:szCs w:val="18"/>
                <w:lang w:val="en-US"/>
              </w:rPr>
              <w:t>.</w:t>
            </w:r>
          </w:p>
        </w:tc>
      </w:tr>
    </w:tbl>
    <w:p w14:paraId="291BCB5C"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4BD9C723" w14:textId="77777777" w:rsidTr="00AD29CB">
        <w:trPr>
          <w:trHeight w:val="107"/>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FCE43"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08EEED"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2ED6A" w14:textId="77777777" w:rsidR="004975D0" w:rsidRPr="007E3BA6"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1AC3E4"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3D6D93B6"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9643A" w14:textId="77777777" w:rsidR="004975D0" w:rsidRPr="00984C3B" w:rsidRDefault="004975D0" w:rsidP="0020356E">
            <w:pPr>
              <w:rPr>
                <w:sz w:val="18"/>
                <w:szCs w:val="18"/>
              </w:rPr>
            </w:pPr>
            <w:r w:rsidRPr="007E3BA6">
              <w:rPr>
                <w:sz w:val="18"/>
                <w:szCs w:val="18"/>
                <w:lang w:val="en-US"/>
              </w:rPr>
              <w:t>IN.084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EF17" w14:textId="77777777" w:rsidR="004975D0" w:rsidRPr="00984C3B" w:rsidRDefault="004975D0" w:rsidP="0020356E">
            <w:pPr>
              <w:rPr>
                <w:sz w:val="18"/>
                <w:szCs w:val="18"/>
                <w:lang w:val="en-US"/>
              </w:rPr>
            </w:pPr>
            <w:r w:rsidRPr="00EA4717">
              <w:rPr>
                <w:sz w:val="18"/>
                <w:szCs w:val="18"/>
                <w:lang w:val="en-US"/>
              </w:rPr>
              <w:t>RTNTN_SHR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F4676" w14:textId="77777777" w:rsidR="004975D0" w:rsidRPr="0054081C" w:rsidRDefault="004975D0" w:rsidP="004975D0">
            <w:pPr>
              <w:pStyle w:val="Heading3"/>
            </w:pPr>
            <w:bookmarkStart w:id="574" w:name="_Toc77156284"/>
            <w:bookmarkStart w:id="575" w:name="_Toc77343977"/>
            <w:bookmarkStart w:id="576" w:name="_Toc138781308"/>
            <w:proofErr w:type="spellStart"/>
            <w:r w:rsidRPr="0054081C">
              <w:t>Retention</w:t>
            </w:r>
            <w:proofErr w:type="spellEnd"/>
            <w:r w:rsidRPr="0054081C">
              <w:t xml:space="preserve"> share</w:t>
            </w:r>
            <w:bookmarkEnd w:id="574"/>
            <w:bookmarkEnd w:id="575"/>
            <w:bookmarkEnd w:id="57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4ECF24" w14:textId="77777777" w:rsidR="004975D0" w:rsidRPr="00984C3B" w:rsidRDefault="004975D0" w:rsidP="0020356E">
            <w:pPr>
              <w:rPr>
                <w:sz w:val="18"/>
                <w:szCs w:val="18"/>
              </w:rPr>
            </w:pPr>
            <w:proofErr w:type="spellStart"/>
            <w:r w:rsidRPr="00AA0157">
              <w:rPr>
                <w:sz w:val="18"/>
                <w:szCs w:val="18"/>
              </w:rPr>
              <w:t>Risks</w:t>
            </w:r>
            <w:proofErr w:type="spellEnd"/>
          </w:p>
        </w:tc>
      </w:tr>
      <w:tr w:rsidR="004975D0" w:rsidRPr="00255C9E" w14:paraId="3944C9D1"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C87BDE" w14:textId="77777777" w:rsidR="004975D0" w:rsidRPr="00255C9E" w:rsidRDefault="004975D0" w:rsidP="0020356E">
            <w:pPr>
              <w:rPr>
                <w:sz w:val="18"/>
                <w:szCs w:val="18"/>
              </w:rPr>
            </w:pPr>
          </w:p>
        </w:tc>
      </w:tr>
      <w:tr w:rsidR="004975D0" w:rsidRPr="0082355F" w14:paraId="75592F4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F2C6C"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3E57E860" w14:textId="77777777" w:rsidR="004975D0" w:rsidRDefault="004975D0" w:rsidP="0020356E">
            <w:pPr>
              <w:spacing w:after="0"/>
              <w:rPr>
                <w:rFonts w:cstheme="minorHAnsi"/>
                <w:sz w:val="18"/>
                <w:szCs w:val="18"/>
                <w:lang w:val="en-US"/>
              </w:rPr>
            </w:pPr>
            <w:r>
              <w:rPr>
                <w:rFonts w:cstheme="minorHAnsi"/>
                <w:sz w:val="18"/>
                <w:szCs w:val="18"/>
                <w:lang w:val="en-US"/>
              </w:rPr>
              <w:t>It is understood as the % of retention kept by the lender on a leveraged transaction (syndicated loan).</w:t>
            </w:r>
          </w:p>
          <w:p w14:paraId="4D7A8D1B" w14:textId="77777777" w:rsidR="004975D0" w:rsidRDefault="004975D0" w:rsidP="0020356E">
            <w:pPr>
              <w:spacing w:after="0"/>
              <w:rPr>
                <w:rFonts w:cstheme="minorHAnsi"/>
                <w:sz w:val="18"/>
                <w:szCs w:val="18"/>
                <w:lang w:val="en-US"/>
              </w:rPr>
            </w:pPr>
          </w:p>
          <w:p w14:paraId="718423AA" w14:textId="77777777" w:rsidR="004975D0" w:rsidRPr="00D02DEE" w:rsidRDefault="004975D0" w:rsidP="0020356E">
            <w:pPr>
              <w:spacing w:after="0"/>
              <w:rPr>
                <w:rFonts w:cstheme="minorHAnsi"/>
                <w:sz w:val="18"/>
                <w:szCs w:val="18"/>
                <w:lang w:val="en-US"/>
              </w:rPr>
            </w:pPr>
            <w:r>
              <w:rPr>
                <w:rFonts w:cstheme="minorHAnsi"/>
                <w:sz w:val="18"/>
                <w:szCs w:val="18"/>
                <w:lang w:val="en-US"/>
              </w:rPr>
              <w:t xml:space="preserve">Retention Share = 100% - </w:t>
            </w:r>
            <w:r w:rsidRPr="0010787B">
              <w:rPr>
                <w:rFonts w:cstheme="minorHAnsi"/>
                <w:sz w:val="18"/>
                <w:szCs w:val="18"/>
                <w:lang w:val="en-US"/>
              </w:rPr>
              <w:t>transferred / distributed percentage.</w:t>
            </w:r>
          </w:p>
        </w:tc>
      </w:tr>
      <w:tr w:rsidR="004975D0" w:rsidRPr="0082355F" w14:paraId="7D80C24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78E1F5" w14:textId="77777777" w:rsidR="004975D0" w:rsidRDefault="004975D0" w:rsidP="0020356E">
            <w:pPr>
              <w:rPr>
                <w:b/>
                <w:bCs/>
                <w:sz w:val="18"/>
                <w:szCs w:val="18"/>
                <w:lang w:val="en-US"/>
              </w:rPr>
            </w:pPr>
            <w:r w:rsidRPr="00255C9E">
              <w:rPr>
                <w:b/>
                <w:bCs/>
                <w:sz w:val="18"/>
                <w:szCs w:val="18"/>
                <w:lang w:val="en-US"/>
              </w:rPr>
              <w:t>Applicability</w:t>
            </w:r>
          </w:p>
          <w:p w14:paraId="57A7C5C7" w14:textId="77777777" w:rsidR="004975D0" w:rsidRDefault="004975D0" w:rsidP="0020356E">
            <w:pPr>
              <w:spacing w:after="0"/>
              <w:rPr>
                <w:rFonts w:cstheme="minorHAnsi"/>
                <w:sz w:val="18"/>
                <w:szCs w:val="18"/>
                <w:lang w:val="en-US"/>
              </w:rPr>
            </w:pPr>
          </w:p>
          <w:p w14:paraId="5A5B5961" w14:textId="0FAE3240" w:rsidR="004975D0" w:rsidRPr="00716A87" w:rsidRDefault="004975D0" w:rsidP="0020356E">
            <w:pPr>
              <w:spacing w:after="0"/>
              <w:rPr>
                <w:sz w:val="18"/>
                <w:szCs w:val="18"/>
                <w:lang w:val="en-US"/>
              </w:rPr>
            </w:pPr>
            <w:r>
              <w:rPr>
                <w:rFonts w:cstheme="minorHAnsi"/>
                <w:sz w:val="18"/>
                <w:szCs w:val="18"/>
                <w:lang w:val="en-US"/>
              </w:rPr>
              <w:t>If the value is missing, the Loan Tape should be fill in for this field with “</w:t>
            </w:r>
            <w:r w:rsidRPr="00B61C03">
              <w:rPr>
                <w:rFonts w:ascii="Calibri" w:hAnsi="Calibri" w:cs="Calibri"/>
                <w:color w:val="000000"/>
                <w:sz w:val="18"/>
                <w:szCs w:val="18"/>
                <w:lang w:val="en-US"/>
              </w:rPr>
              <w:t>99999999999</w:t>
            </w:r>
            <w:r>
              <w:rPr>
                <w:rFonts w:ascii="Calibri" w:hAnsi="Calibri" w:cs="Calibri"/>
                <w:color w:val="000000"/>
                <w:sz w:val="18"/>
                <w:szCs w:val="18"/>
                <w:lang w:val="en-US"/>
              </w:rPr>
              <w:t>”. If the transaction is not a leveraged transaction, the value expected in the Loan Tape is “</w:t>
            </w:r>
            <w:r w:rsidRPr="008461E4">
              <w:rPr>
                <w:rFonts w:ascii="Calibri" w:hAnsi="Calibri" w:cs="Calibri"/>
                <w:color w:val="000000"/>
                <w:sz w:val="18"/>
                <w:szCs w:val="18"/>
                <w:lang w:val="en-US"/>
              </w:rPr>
              <w:t>11111111111</w:t>
            </w:r>
            <w:r>
              <w:rPr>
                <w:rFonts w:ascii="Calibri" w:hAnsi="Calibri" w:cs="Calibri"/>
                <w:color w:val="000000"/>
                <w:sz w:val="18"/>
                <w:szCs w:val="18"/>
                <w:lang w:val="en-US"/>
              </w:rPr>
              <w:t>”</w:t>
            </w:r>
            <w:r w:rsidR="00237AD2">
              <w:rPr>
                <w:rFonts w:ascii="Calibri" w:hAnsi="Calibri" w:cs="Calibri"/>
                <w:color w:val="000000"/>
                <w:sz w:val="18"/>
                <w:szCs w:val="18"/>
                <w:lang w:val="en-US"/>
              </w:rPr>
              <w:t xml:space="preserve"> (not applicable)</w:t>
            </w:r>
            <w:r>
              <w:rPr>
                <w:rFonts w:ascii="Calibri" w:hAnsi="Calibri" w:cs="Calibri"/>
                <w:color w:val="000000"/>
                <w:sz w:val="18"/>
                <w:szCs w:val="18"/>
                <w:lang w:val="en-US"/>
              </w:rPr>
              <w:t>.</w:t>
            </w:r>
          </w:p>
        </w:tc>
      </w:tr>
      <w:tr w:rsidR="004975D0" w:rsidRPr="0007347C" w14:paraId="50BFA0C9"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A99759" w14:textId="77777777" w:rsidR="004975D0" w:rsidRDefault="004975D0" w:rsidP="0020356E">
            <w:pPr>
              <w:rPr>
                <w:b/>
                <w:bCs/>
                <w:sz w:val="18"/>
                <w:szCs w:val="18"/>
                <w:lang w:val="en-US"/>
              </w:rPr>
            </w:pPr>
            <w:r w:rsidRPr="00255C9E">
              <w:rPr>
                <w:b/>
                <w:bCs/>
                <w:sz w:val="18"/>
                <w:szCs w:val="18"/>
                <w:lang w:val="en-US"/>
              </w:rPr>
              <w:t>Link to other concepts</w:t>
            </w:r>
          </w:p>
          <w:p w14:paraId="65D5A8F5" w14:textId="1080A512" w:rsidR="004975D0" w:rsidRPr="0007347C" w:rsidRDefault="00D64327" w:rsidP="008148EA">
            <w:pPr>
              <w:pStyle w:val="Default"/>
              <w:numPr>
                <w:ilvl w:val="0"/>
                <w:numId w:val="3"/>
              </w:numPr>
              <w:rPr>
                <w:sz w:val="18"/>
                <w:szCs w:val="18"/>
                <w:lang w:val="en-US"/>
              </w:rPr>
            </w:pPr>
            <w:r>
              <w:rPr>
                <w:rFonts w:ascii="Calibri" w:hAnsi="Calibri" w:cs="Calibri"/>
                <w:sz w:val="18"/>
                <w:szCs w:val="18"/>
                <w:lang w:val="en-US"/>
              </w:rPr>
              <w:t>N/A</w:t>
            </w:r>
          </w:p>
        </w:tc>
      </w:tr>
      <w:tr w:rsidR="004975D0" w:rsidRPr="00DB6CF6" w14:paraId="10F52D51"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881A6E" w14:textId="77777777" w:rsidR="004975D0" w:rsidRDefault="004975D0" w:rsidP="0020356E">
            <w:pPr>
              <w:rPr>
                <w:b/>
                <w:bCs/>
                <w:sz w:val="18"/>
                <w:szCs w:val="18"/>
                <w:lang w:val="en-US"/>
              </w:rPr>
            </w:pPr>
            <w:r>
              <w:rPr>
                <w:b/>
                <w:bCs/>
                <w:sz w:val="18"/>
                <w:szCs w:val="18"/>
                <w:lang w:val="en-US"/>
              </w:rPr>
              <w:t>Examples</w:t>
            </w:r>
          </w:p>
          <w:p w14:paraId="1A6ADEE1" w14:textId="77777777" w:rsidR="004975D0" w:rsidRPr="00DB6CF6" w:rsidRDefault="004975D0" w:rsidP="0020356E">
            <w:pPr>
              <w:spacing w:after="0"/>
              <w:rPr>
                <w:sz w:val="18"/>
                <w:szCs w:val="18"/>
                <w:lang w:val="en-US"/>
              </w:rPr>
            </w:pPr>
            <w:r w:rsidRPr="00DB6CF6">
              <w:rPr>
                <w:sz w:val="18"/>
                <w:szCs w:val="18"/>
                <w:lang w:val="en-US"/>
              </w:rPr>
              <w:t>N/A</w:t>
            </w:r>
          </w:p>
        </w:tc>
      </w:tr>
      <w:tr w:rsidR="004975D0" w:rsidRPr="0082355F" w14:paraId="398805B6"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D82C28" w14:textId="77777777" w:rsidR="004975D0" w:rsidRPr="00255C9E" w:rsidRDefault="004975D0" w:rsidP="0020356E">
            <w:pPr>
              <w:rPr>
                <w:b/>
                <w:bCs/>
                <w:sz w:val="18"/>
                <w:szCs w:val="18"/>
                <w:lang w:val="en-US"/>
              </w:rPr>
            </w:pPr>
            <w:r w:rsidRPr="00255C9E">
              <w:rPr>
                <w:b/>
                <w:bCs/>
                <w:sz w:val="18"/>
                <w:szCs w:val="18"/>
                <w:lang w:val="en-US"/>
              </w:rPr>
              <w:t>ECB asks for this figure</w:t>
            </w:r>
          </w:p>
          <w:p w14:paraId="0822C90F" w14:textId="77777777" w:rsidR="004975D0" w:rsidRPr="00255C9E" w:rsidRDefault="004975D0" w:rsidP="0020356E">
            <w:pPr>
              <w:rPr>
                <w:sz w:val="18"/>
                <w:szCs w:val="18"/>
                <w:lang w:val="en-US"/>
              </w:rPr>
            </w:pPr>
            <w:r>
              <w:rPr>
                <w:rFonts w:cstheme="minorHAnsi"/>
                <w:sz w:val="18"/>
                <w:szCs w:val="18"/>
                <w:lang w:val="en-US"/>
              </w:rPr>
              <w:t>Identification of the characteristics of the leveraged transactions.</w:t>
            </w:r>
          </w:p>
        </w:tc>
      </w:tr>
    </w:tbl>
    <w:p w14:paraId="05934E4F" w14:textId="77777777" w:rsidR="004975D0" w:rsidRDefault="004975D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152650" w:rsidRPr="00255C9E" w14:paraId="42FFA1E8" w14:textId="77777777" w:rsidTr="00AD29CB">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C6B87D"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A07591" w14:textId="77777777" w:rsidR="00152650" w:rsidRPr="00255C9E" w:rsidRDefault="00152650" w:rsidP="0015265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BA7DFC" w14:textId="1D1FC22C" w:rsidR="00152650" w:rsidRPr="00AB603D" w:rsidRDefault="00152650" w:rsidP="0015265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80245C" w14:textId="77777777" w:rsidR="00152650" w:rsidRPr="00255C9E" w:rsidRDefault="00152650" w:rsidP="0015265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52650" w:rsidRPr="00984C3B" w14:paraId="11221DD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31BDE" w14:textId="77777777" w:rsidR="00152650" w:rsidRPr="00984C3B" w:rsidRDefault="00152650" w:rsidP="00152650">
            <w:pPr>
              <w:rPr>
                <w:sz w:val="18"/>
                <w:szCs w:val="18"/>
              </w:rPr>
            </w:pPr>
            <w:r w:rsidRPr="00F15C5D">
              <w:rPr>
                <w:sz w:val="18"/>
                <w:szCs w:val="18"/>
                <w:lang w:val="en-US"/>
              </w:rPr>
              <w:t>IN.085</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8104A5" w14:textId="77777777" w:rsidR="00152650" w:rsidRPr="00984C3B" w:rsidRDefault="00152650" w:rsidP="00152650">
            <w:bookmarkStart w:id="577" w:name="_Toc76975216"/>
            <w:r w:rsidRPr="00152650">
              <w:rPr>
                <w:sz w:val="18"/>
                <w:szCs w:val="18"/>
                <w:lang w:val="en-US"/>
              </w:rPr>
              <w:t>RWA</w:t>
            </w:r>
            <w:bookmarkEnd w:id="577"/>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BDE1E" w14:textId="77777777" w:rsidR="00152650" w:rsidRPr="00152650" w:rsidRDefault="00152650" w:rsidP="00152650">
            <w:pPr>
              <w:pStyle w:val="Heading3"/>
              <w:rPr>
                <w:lang w:val="en-US"/>
              </w:rPr>
            </w:pPr>
            <w:bookmarkStart w:id="578" w:name="_Toc138781309"/>
            <w:r w:rsidRPr="00152650">
              <w:rPr>
                <w:lang w:val="en-US"/>
              </w:rPr>
              <w:t>RWA</w:t>
            </w:r>
            <w:bookmarkEnd w:id="578"/>
          </w:p>
          <w:p w14:paraId="26A51D3C" w14:textId="77777777" w:rsidR="00152650" w:rsidRPr="0044017F" w:rsidRDefault="00152650" w:rsidP="00152650">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613D" w14:textId="77777777" w:rsidR="00152650" w:rsidRPr="00984C3B" w:rsidRDefault="00152650" w:rsidP="00152650">
            <w:pPr>
              <w:rPr>
                <w:sz w:val="18"/>
                <w:szCs w:val="18"/>
              </w:rPr>
            </w:pPr>
            <w:proofErr w:type="spellStart"/>
            <w:r>
              <w:rPr>
                <w:sz w:val="18"/>
                <w:szCs w:val="18"/>
              </w:rPr>
              <w:t>Regulatory</w:t>
            </w:r>
            <w:proofErr w:type="spellEnd"/>
            <w:r>
              <w:rPr>
                <w:sz w:val="18"/>
                <w:szCs w:val="18"/>
              </w:rPr>
              <w:t xml:space="preserve"> Capital</w:t>
            </w:r>
          </w:p>
        </w:tc>
      </w:tr>
      <w:tr w:rsidR="00152650" w:rsidRPr="00255C9E" w14:paraId="0344F869"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4E012FA" w14:textId="77777777" w:rsidR="00152650" w:rsidRPr="00255C9E" w:rsidRDefault="00152650" w:rsidP="00152650">
            <w:pPr>
              <w:rPr>
                <w:sz w:val="18"/>
                <w:szCs w:val="18"/>
              </w:rPr>
            </w:pPr>
          </w:p>
        </w:tc>
      </w:tr>
      <w:tr w:rsidR="00152650" w:rsidRPr="0082355F" w14:paraId="5335A673"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FA83BA" w14:textId="77777777" w:rsidR="00152650" w:rsidRDefault="00152650" w:rsidP="00152650">
            <w:pPr>
              <w:rPr>
                <w:rFonts w:cstheme="minorHAnsi"/>
                <w:b/>
                <w:bCs/>
                <w:sz w:val="18"/>
                <w:szCs w:val="18"/>
                <w:lang w:val="en-US"/>
              </w:rPr>
            </w:pPr>
            <w:r w:rsidRPr="00255C9E">
              <w:rPr>
                <w:rFonts w:cstheme="minorHAnsi"/>
                <w:b/>
                <w:bCs/>
                <w:sz w:val="18"/>
                <w:szCs w:val="18"/>
                <w:lang w:val="en-US"/>
              </w:rPr>
              <w:t>Definition</w:t>
            </w:r>
          </w:p>
          <w:p w14:paraId="309C3729" w14:textId="77777777" w:rsidR="00152650" w:rsidRDefault="00152650" w:rsidP="00936776">
            <w:pPr>
              <w:pStyle w:val="ListParagraph"/>
              <w:numPr>
                <w:ilvl w:val="0"/>
                <w:numId w:val="75"/>
              </w:numPr>
              <w:spacing w:line="240" w:lineRule="auto"/>
              <w:rPr>
                <w:rFonts w:cstheme="minorHAnsi"/>
                <w:sz w:val="18"/>
                <w:szCs w:val="18"/>
                <w:lang w:val="en-US"/>
              </w:rPr>
            </w:pPr>
            <w:r w:rsidRPr="00C90ACC">
              <w:rPr>
                <w:rFonts w:cstheme="minorHAnsi"/>
                <w:sz w:val="18"/>
                <w:szCs w:val="18"/>
                <w:lang w:val="en-US"/>
              </w:rPr>
              <w:lastRenderedPageBreak/>
              <w:t>The RWA</w:t>
            </w:r>
            <w:r>
              <w:rPr>
                <w:rFonts w:cstheme="minorHAnsi"/>
                <w:sz w:val="18"/>
                <w:szCs w:val="18"/>
                <w:lang w:val="en-US"/>
              </w:rPr>
              <w:t>, post-mitigation</w:t>
            </w:r>
            <w:r>
              <w:rPr>
                <w:rStyle w:val="FootnoteReference"/>
                <w:rFonts w:cstheme="minorHAnsi"/>
                <w:sz w:val="18"/>
                <w:szCs w:val="18"/>
                <w:lang w:val="en-US"/>
              </w:rPr>
              <w:footnoteReference w:id="14"/>
            </w:r>
            <w:r>
              <w:rPr>
                <w:rFonts w:cstheme="minorHAnsi"/>
                <w:sz w:val="18"/>
                <w:szCs w:val="18"/>
                <w:lang w:val="en-US"/>
              </w:rPr>
              <w:t>,</w:t>
            </w:r>
            <w:r w:rsidRPr="00C90ACC">
              <w:rPr>
                <w:rFonts w:cstheme="minorHAnsi"/>
                <w:sz w:val="18"/>
                <w:szCs w:val="18"/>
                <w:lang w:val="en-US"/>
              </w:rPr>
              <w:t xml:space="preserve"> expected value to be reported in the Loan Tape will consider</w:t>
            </w:r>
            <w:r>
              <w:rPr>
                <w:rFonts w:cstheme="minorHAnsi"/>
                <w:sz w:val="18"/>
                <w:szCs w:val="18"/>
                <w:lang w:val="en-US"/>
              </w:rPr>
              <w:t>:</w:t>
            </w:r>
          </w:p>
          <w:p w14:paraId="73FD0064" w14:textId="77777777" w:rsidR="00152650" w:rsidRDefault="00152650" w:rsidP="00152650">
            <w:pPr>
              <w:pStyle w:val="ListParagraph"/>
              <w:spacing w:line="240" w:lineRule="auto"/>
              <w:ind w:left="360"/>
              <w:rPr>
                <w:rFonts w:cstheme="minorHAnsi"/>
                <w:sz w:val="18"/>
                <w:szCs w:val="18"/>
                <w:lang w:val="en-US"/>
              </w:rPr>
            </w:pPr>
          </w:p>
          <w:p w14:paraId="4C04EB7C" w14:textId="77777777" w:rsidR="00152650" w:rsidRPr="00D66B83" w:rsidRDefault="00152650" w:rsidP="00936776">
            <w:pPr>
              <w:pStyle w:val="ListParagraph"/>
              <w:widowControl w:val="0"/>
              <w:numPr>
                <w:ilvl w:val="0"/>
                <w:numId w:val="69"/>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SA approach:</w:t>
            </w:r>
          </w:p>
          <w:p w14:paraId="73CACC89"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FC0915">
              <w:rPr>
                <w:rFonts w:cstheme="minorHAnsi"/>
                <w:sz w:val="18"/>
                <w:szCs w:val="18"/>
                <w:lang w:val="en-US"/>
              </w:rPr>
              <w:t>isk weights shall be applied to all exposures</w:t>
            </w:r>
            <w:r>
              <w:rPr>
                <w:rFonts w:cstheme="minorHAnsi"/>
                <w:sz w:val="18"/>
                <w:szCs w:val="18"/>
                <w:lang w:val="en-US"/>
              </w:rPr>
              <w:t xml:space="preserve"> in the Banking Book</w:t>
            </w:r>
            <w:r w:rsidRPr="00FC0915">
              <w:rPr>
                <w:rFonts w:cstheme="minorHAnsi"/>
                <w:sz w:val="18"/>
                <w:szCs w:val="18"/>
                <w:lang w:val="en-US"/>
              </w:rPr>
              <w:t>, unless deducted from own funds</w:t>
            </w:r>
            <w:r>
              <w:rPr>
                <w:rFonts w:cstheme="minorHAnsi"/>
                <w:sz w:val="18"/>
                <w:szCs w:val="18"/>
                <w:lang w:val="en-US"/>
              </w:rPr>
              <w:t>.</w:t>
            </w:r>
          </w:p>
          <w:p w14:paraId="46159177"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447A5913"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24B7F563" w14:textId="77777777" w:rsidR="00152650" w:rsidRDefault="00152650" w:rsidP="00152650">
            <w:pPr>
              <w:pStyle w:val="ListParagraph"/>
              <w:widowControl w:val="0"/>
              <w:autoSpaceDE w:val="0"/>
              <w:autoSpaceDN w:val="0"/>
              <w:adjustRightInd w:val="0"/>
              <w:spacing w:after="0" w:line="231" w:lineRule="auto"/>
              <w:ind w:left="1068" w:right="53"/>
              <w:jc w:val="both"/>
              <w:rPr>
                <w:rFonts w:cstheme="minorHAnsi"/>
                <w:sz w:val="18"/>
                <w:szCs w:val="18"/>
                <w:lang w:val="en-US"/>
              </w:rPr>
            </w:pPr>
          </w:p>
          <w:p w14:paraId="404D9561" w14:textId="77777777" w:rsidR="00152650" w:rsidRPr="00C90ACC" w:rsidRDefault="00152650" w:rsidP="00936776">
            <w:pPr>
              <w:pStyle w:val="ListParagraph"/>
              <w:widowControl w:val="0"/>
              <w:numPr>
                <w:ilvl w:val="0"/>
                <w:numId w:val="69"/>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IRB approach:</w:t>
            </w:r>
          </w:p>
          <w:p w14:paraId="7B688FD6" w14:textId="77777777" w:rsidR="00152650" w:rsidRPr="00D66B83"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F025DF">
              <w:rPr>
                <w:rFonts w:cstheme="minorHAnsi"/>
                <w:sz w:val="18"/>
                <w:szCs w:val="18"/>
                <w:lang w:val="en-US"/>
              </w:rPr>
              <w:t xml:space="preserve">Regardless if the entity applies F-IRB or A-IRB, risk weights provided in CRR, articles 153-156, shall be applied to all </w:t>
            </w:r>
            <w:r>
              <w:rPr>
                <w:rFonts w:cstheme="minorHAnsi"/>
                <w:sz w:val="18"/>
                <w:szCs w:val="18"/>
                <w:lang w:val="en-US"/>
              </w:rPr>
              <w:t>e</w:t>
            </w:r>
            <w:r w:rsidRPr="00F025DF">
              <w:rPr>
                <w:rFonts w:cstheme="minorHAnsi"/>
                <w:sz w:val="18"/>
                <w:szCs w:val="18"/>
                <w:lang w:val="en-US"/>
              </w:rPr>
              <w:t>xposures</w:t>
            </w:r>
            <w:r>
              <w:rPr>
                <w:rFonts w:cstheme="minorHAnsi"/>
                <w:sz w:val="18"/>
                <w:szCs w:val="18"/>
                <w:lang w:val="en-US"/>
              </w:rPr>
              <w:t>,</w:t>
            </w:r>
          </w:p>
          <w:p w14:paraId="756310A1" w14:textId="77777777" w:rsidR="00152650"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7481F57C" w14:textId="77777777" w:rsidR="00152650" w:rsidRPr="00D66B83" w:rsidRDefault="0015265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38B37FC5" w14:textId="77777777" w:rsidR="00152650"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59398DCB"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In the calculation of the RWA, the effect of guarantees and collateral must be considered.</w:t>
            </w:r>
          </w:p>
          <w:p w14:paraId="10018DCC"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26A997EA" w14:textId="77777777" w:rsidR="00152650" w:rsidRPr="00932CFD"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The RWA informed should also incorporate the effect of SME and infrastructure projects supporting factors.</w:t>
            </w:r>
          </w:p>
        </w:tc>
      </w:tr>
      <w:tr w:rsidR="00152650" w:rsidRPr="0082355F" w14:paraId="183F5894"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3F7DB1" w14:textId="77777777" w:rsidR="00152650" w:rsidRPr="00255C9E" w:rsidRDefault="00152650" w:rsidP="00152650">
            <w:pPr>
              <w:rPr>
                <w:b/>
                <w:bCs/>
                <w:sz w:val="18"/>
                <w:szCs w:val="18"/>
                <w:lang w:val="en-US"/>
              </w:rPr>
            </w:pPr>
            <w:r w:rsidRPr="00255C9E">
              <w:rPr>
                <w:b/>
                <w:bCs/>
                <w:sz w:val="18"/>
                <w:szCs w:val="18"/>
                <w:lang w:val="en-US"/>
              </w:rPr>
              <w:lastRenderedPageBreak/>
              <w:t>Applicability</w:t>
            </w:r>
          </w:p>
          <w:p w14:paraId="3AC5C911" w14:textId="77777777" w:rsidR="00152650"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 xml:space="preserve">All the </w:t>
            </w:r>
            <w:r>
              <w:rPr>
                <w:rFonts w:ascii="Calibri" w:hAnsi="Calibri" w:cs="Calibri"/>
                <w:sz w:val="18"/>
                <w:szCs w:val="18"/>
                <w:lang w:val="en-US"/>
              </w:rPr>
              <w:t xml:space="preserve">RWA exposure amounts </w:t>
            </w:r>
            <w:proofErr w:type="gramStart"/>
            <w:r>
              <w:rPr>
                <w:rFonts w:ascii="Calibri" w:hAnsi="Calibri" w:cs="Calibri"/>
                <w:sz w:val="18"/>
                <w:szCs w:val="18"/>
                <w:lang w:val="en-US"/>
              </w:rPr>
              <w:t>have to</w:t>
            </w:r>
            <w:proofErr w:type="gramEnd"/>
            <w:r>
              <w:rPr>
                <w:rFonts w:ascii="Calibri" w:hAnsi="Calibri" w:cs="Calibri"/>
                <w:sz w:val="18"/>
                <w:szCs w:val="18"/>
                <w:lang w:val="en-US"/>
              </w:rPr>
              <w:t xml:space="preserve"> consider a RW according to the approach considered.</w:t>
            </w:r>
          </w:p>
          <w:p w14:paraId="50BF5BE1" w14:textId="77777777" w:rsidR="00152650" w:rsidRDefault="00152650" w:rsidP="00152650">
            <w:pPr>
              <w:pStyle w:val="Default"/>
              <w:rPr>
                <w:rFonts w:ascii="Calibri" w:hAnsi="Calibri" w:cs="Calibri"/>
                <w:sz w:val="18"/>
                <w:szCs w:val="18"/>
                <w:lang w:val="en-US"/>
              </w:rPr>
            </w:pPr>
          </w:p>
          <w:p w14:paraId="5834A43F" w14:textId="77777777" w:rsidR="00152650" w:rsidRDefault="00152650" w:rsidP="00936776">
            <w:pPr>
              <w:pStyle w:val="Default"/>
              <w:numPr>
                <w:ilvl w:val="0"/>
                <w:numId w:val="77"/>
              </w:numPr>
              <w:rPr>
                <w:rFonts w:ascii="Calibri" w:hAnsi="Calibri" w:cs="Calibri"/>
                <w:sz w:val="18"/>
                <w:szCs w:val="18"/>
                <w:lang w:val="en-US"/>
              </w:rPr>
            </w:pPr>
            <w:r>
              <w:rPr>
                <w:rFonts w:ascii="Calibri" w:hAnsi="Calibri" w:cs="Calibri"/>
                <w:sz w:val="18"/>
                <w:szCs w:val="18"/>
                <w:lang w:val="en-US"/>
              </w:rPr>
              <w:t xml:space="preserve">In case of SA approach, the RW shall be assigned by the exposure class informed, according to the CRR, articles 114-134, or by the rating granted by an ECAI. </w:t>
            </w:r>
          </w:p>
          <w:p w14:paraId="768DF919" w14:textId="77777777" w:rsidR="00152650" w:rsidRDefault="00152650" w:rsidP="00152650">
            <w:pPr>
              <w:pStyle w:val="Default"/>
              <w:ind w:left="720"/>
              <w:rPr>
                <w:rFonts w:ascii="Calibri" w:hAnsi="Calibri" w:cs="Calibri"/>
                <w:sz w:val="18"/>
                <w:szCs w:val="18"/>
                <w:lang w:val="en-US"/>
              </w:rPr>
            </w:pPr>
          </w:p>
          <w:p w14:paraId="3F9A29B8" w14:textId="77777777" w:rsidR="00152650" w:rsidRPr="00375FF3" w:rsidRDefault="00152650" w:rsidP="00936776">
            <w:pPr>
              <w:pStyle w:val="Default"/>
              <w:numPr>
                <w:ilvl w:val="0"/>
                <w:numId w:val="77"/>
              </w:numPr>
              <w:rPr>
                <w:rFonts w:ascii="Calibri" w:hAnsi="Calibri" w:cs="Calibri"/>
                <w:sz w:val="18"/>
                <w:szCs w:val="18"/>
                <w:lang w:val="en-US"/>
              </w:rPr>
            </w:pPr>
            <w:r>
              <w:rPr>
                <w:rFonts w:ascii="Calibri" w:hAnsi="Calibri" w:cs="Calibri"/>
                <w:sz w:val="18"/>
                <w:szCs w:val="18"/>
                <w:lang w:val="en-US"/>
              </w:rPr>
              <w:t>In case of IRB approach, the RW shall be assigned by the exposure class informed, according to the CRR, articles 153-156, or by the rating granted by an ECAI.</w:t>
            </w:r>
          </w:p>
        </w:tc>
      </w:tr>
      <w:tr w:rsidR="00152650" w:rsidRPr="006E5BE0" w14:paraId="7DE45EAB" w14:textId="77777777" w:rsidTr="00152650">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35EC59" w14:textId="77777777" w:rsidR="00152650" w:rsidRDefault="00152650" w:rsidP="00152650">
            <w:pPr>
              <w:rPr>
                <w:b/>
                <w:bCs/>
                <w:sz w:val="18"/>
                <w:szCs w:val="18"/>
                <w:lang w:val="en-US"/>
              </w:rPr>
            </w:pPr>
            <w:r w:rsidRPr="00255C9E">
              <w:rPr>
                <w:b/>
                <w:bCs/>
                <w:sz w:val="18"/>
                <w:szCs w:val="18"/>
                <w:lang w:val="en-US"/>
              </w:rPr>
              <w:t>Link to other concepts</w:t>
            </w:r>
          </w:p>
          <w:p w14:paraId="1CB8F038" w14:textId="77777777" w:rsidR="00152650" w:rsidRPr="006E5BE0" w:rsidRDefault="00152650" w:rsidP="00152650">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152650" w:rsidRPr="0082355F" w14:paraId="41F756D8" w14:textId="77777777" w:rsidTr="0015265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D10CD84" w14:textId="77777777" w:rsidR="00152650" w:rsidRDefault="00152650" w:rsidP="00152650">
            <w:pPr>
              <w:rPr>
                <w:b/>
                <w:bCs/>
                <w:sz w:val="18"/>
                <w:szCs w:val="18"/>
                <w:lang w:val="en-US"/>
              </w:rPr>
            </w:pPr>
            <w:r>
              <w:rPr>
                <w:b/>
                <w:bCs/>
                <w:sz w:val="18"/>
                <w:szCs w:val="18"/>
                <w:lang w:val="en-US"/>
              </w:rPr>
              <w:t>Examples</w:t>
            </w:r>
          </w:p>
          <w:p w14:paraId="48A9237C" w14:textId="77777777" w:rsidR="00152650" w:rsidRPr="0010053F" w:rsidRDefault="00152650" w:rsidP="00936776">
            <w:pPr>
              <w:pStyle w:val="Default"/>
              <w:numPr>
                <w:ilvl w:val="0"/>
                <w:numId w:val="77"/>
              </w:numPr>
              <w:rPr>
                <w:rFonts w:ascii="Calibri" w:hAnsi="Calibri" w:cs="Calibri"/>
                <w:sz w:val="18"/>
                <w:szCs w:val="18"/>
                <w:lang w:val="en-US"/>
              </w:rPr>
            </w:pPr>
            <w:r w:rsidRPr="0010053F">
              <w:rPr>
                <w:rFonts w:ascii="Calibri" w:hAnsi="Calibri" w:cs="Calibri"/>
                <w:sz w:val="18"/>
                <w:szCs w:val="18"/>
                <w:lang w:val="en-US"/>
              </w:rPr>
              <w:t>Under the SA approach:</w:t>
            </w:r>
          </w:p>
          <w:p w14:paraId="1BC3206B"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ECB exposure, the RW assigned shall be 0% (CRR, art. 114.3);</w:t>
            </w:r>
          </w:p>
          <w:p w14:paraId="27BF7094"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in local against an institution with a residual maturity equal or lower than 3 months, the RW assigned shall not be lower than 20% (CRR, art. 119.3);</w:t>
            </w:r>
          </w:p>
          <w:p w14:paraId="764EB115" w14:textId="77777777" w:rsidR="00152650"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against an SME with an aggregated exposure lower than 1.5MM€ or against a natural person, the RW assigned shall be 75% (CRR, art. 123).</w:t>
            </w:r>
          </w:p>
          <w:p w14:paraId="43EC723B" w14:textId="77777777" w:rsidR="00152650" w:rsidRDefault="00152650" w:rsidP="00152650">
            <w:pPr>
              <w:pStyle w:val="Default"/>
              <w:ind w:left="1440"/>
              <w:rPr>
                <w:rFonts w:ascii="Calibri" w:hAnsi="Calibri" w:cs="Calibri"/>
                <w:sz w:val="18"/>
                <w:szCs w:val="18"/>
                <w:lang w:val="en-US"/>
              </w:rPr>
            </w:pPr>
          </w:p>
          <w:p w14:paraId="60E72829" w14:textId="77777777" w:rsidR="00152650" w:rsidRPr="0010053F" w:rsidRDefault="00152650" w:rsidP="00936776">
            <w:pPr>
              <w:pStyle w:val="Default"/>
              <w:numPr>
                <w:ilvl w:val="0"/>
                <w:numId w:val="77"/>
              </w:numPr>
              <w:rPr>
                <w:rFonts w:ascii="Calibri" w:hAnsi="Calibri" w:cs="Calibri"/>
                <w:sz w:val="18"/>
                <w:szCs w:val="18"/>
                <w:lang w:val="en-US"/>
              </w:rPr>
            </w:pPr>
            <w:r w:rsidRPr="0010053F">
              <w:rPr>
                <w:rFonts w:ascii="Calibri" w:hAnsi="Calibri" w:cs="Calibri"/>
                <w:sz w:val="18"/>
                <w:szCs w:val="18"/>
                <w:lang w:val="en-US"/>
              </w:rPr>
              <w:t xml:space="preserve">Under the </w:t>
            </w:r>
            <w:r>
              <w:rPr>
                <w:rFonts w:ascii="Calibri" w:hAnsi="Calibri" w:cs="Calibri"/>
                <w:sz w:val="18"/>
                <w:szCs w:val="18"/>
                <w:lang w:val="en-US"/>
              </w:rPr>
              <w:t>IRB</w:t>
            </w:r>
            <w:r w:rsidRPr="0010053F">
              <w:rPr>
                <w:rFonts w:ascii="Calibri" w:hAnsi="Calibri" w:cs="Calibri"/>
                <w:sz w:val="18"/>
                <w:szCs w:val="18"/>
                <w:lang w:val="en-US"/>
              </w:rPr>
              <w:t xml:space="preserve"> approach:</w:t>
            </w:r>
          </w:p>
          <w:p w14:paraId="1EFC87DC" w14:textId="77777777" w:rsidR="00152650" w:rsidRPr="005B2367" w:rsidRDefault="00152650" w:rsidP="00936776">
            <w:pPr>
              <w:pStyle w:val="Default"/>
              <w:numPr>
                <w:ilvl w:val="1"/>
                <w:numId w:val="77"/>
              </w:numPr>
              <w:rPr>
                <w:rFonts w:ascii="Calibri" w:hAnsi="Calibri" w:cs="Calibri"/>
                <w:sz w:val="18"/>
                <w:szCs w:val="18"/>
                <w:lang w:val="en-US"/>
              </w:rPr>
            </w:pPr>
            <w:r w:rsidRPr="005B2367">
              <w:rPr>
                <w:rFonts w:ascii="Calibri" w:hAnsi="Calibri" w:cs="Calibri"/>
                <w:sz w:val="18"/>
                <w:szCs w:val="18"/>
                <w:lang w:val="en-US"/>
              </w:rPr>
              <w:t>If the unit has a retail exposure, the unit shall apply the instructions in CRR, article 154, in order to apply the appropriate RW for the RWA exposure amount calculation</w:t>
            </w:r>
            <w:r>
              <w:rPr>
                <w:rFonts w:ascii="Calibri" w:hAnsi="Calibri" w:cs="Calibri"/>
                <w:sz w:val="18"/>
                <w:szCs w:val="18"/>
                <w:lang w:val="en-US"/>
              </w:rPr>
              <w:t>;</w:t>
            </w:r>
          </w:p>
          <w:p w14:paraId="58F4CA07" w14:textId="77777777" w:rsidR="00152650" w:rsidRPr="0010053F" w:rsidRDefault="00152650" w:rsidP="00936776">
            <w:pPr>
              <w:pStyle w:val="Default"/>
              <w:numPr>
                <w:ilvl w:val="1"/>
                <w:numId w:val="77"/>
              </w:numPr>
              <w:rPr>
                <w:rFonts w:ascii="Calibri" w:hAnsi="Calibri" w:cs="Calibri"/>
                <w:sz w:val="18"/>
                <w:szCs w:val="18"/>
                <w:lang w:val="en-US"/>
              </w:rPr>
            </w:pPr>
            <w:r>
              <w:rPr>
                <w:rFonts w:ascii="Calibri" w:hAnsi="Calibri" w:cs="Calibri"/>
                <w:sz w:val="18"/>
                <w:szCs w:val="18"/>
                <w:lang w:val="en-US"/>
              </w:rPr>
              <w:t>If the unit has an exposure against corporates, institutions, general governments or central banks, the unit shall apply the instructions in CRR, article 153, in order to apply the appropriate RW for the RWA exposure amount calculation.</w:t>
            </w:r>
          </w:p>
        </w:tc>
      </w:tr>
      <w:tr w:rsidR="00152650" w:rsidRPr="0082355F" w14:paraId="322660AD" w14:textId="77777777" w:rsidTr="004032BC">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CB7050" w14:textId="77777777" w:rsidR="00152650" w:rsidRPr="00255C9E" w:rsidRDefault="00152650" w:rsidP="00152650">
            <w:pPr>
              <w:rPr>
                <w:b/>
                <w:bCs/>
                <w:sz w:val="18"/>
                <w:szCs w:val="18"/>
                <w:lang w:val="en-US"/>
              </w:rPr>
            </w:pPr>
            <w:r w:rsidRPr="00255C9E">
              <w:rPr>
                <w:b/>
                <w:bCs/>
                <w:sz w:val="18"/>
                <w:szCs w:val="18"/>
                <w:lang w:val="en-US"/>
              </w:rPr>
              <w:t>ECB asks for this figure</w:t>
            </w:r>
          </w:p>
          <w:p w14:paraId="65D832EB" w14:textId="78C9A134" w:rsidR="00152650" w:rsidRPr="00255C9E" w:rsidRDefault="00152650" w:rsidP="00152650">
            <w:pPr>
              <w:rPr>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047E72B" w14:textId="77777777" w:rsidR="00152650"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AD29CB" w:rsidRPr="00255C9E" w14:paraId="693BAFCF" w14:textId="77777777" w:rsidTr="00B94FA5">
        <w:trPr>
          <w:trHeight w:val="742"/>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C3B1AC"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4029B"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64B61A" w14:textId="77777777" w:rsidR="00AD29CB" w:rsidRPr="00DF3347"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CAAA2FD"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2BAE19DC" w14:textId="77777777" w:rsidTr="00B94FA5">
        <w:trPr>
          <w:trHeight w:val="355"/>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D47855" w14:textId="77777777" w:rsidR="00AD29CB" w:rsidRPr="002E6DBF" w:rsidRDefault="00AD29CB" w:rsidP="00B94FA5">
            <w:pPr>
              <w:rPr>
                <w:sz w:val="18"/>
                <w:szCs w:val="18"/>
                <w:lang w:val="en-US"/>
              </w:rPr>
            </w:pPr>
            <w:r w:rsidRPr="00DF3347">
              <w:rPr>
                <w:sz w:val="18"/>
                <w:szCs w:val="18"/>
                <w:lang w:val="en-US"/>
              </w:rPr>
              <w:t>IN.086</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193071" w14:textId="77777777" w:rsidR="00AD29CB" w:rsidRPr="00984C3B" w:rsidRDefault="00AD29CB" w:rsidP="00B94FA5">
            <w:r w:rsidRPr="00152650">
              <w:rPr>
                <w:sz w:val="18"/>
                <w:szCs w:val="18"/>
                <w:lang w:val="en-US"/>
              </w:rPr>
              <w:t>RWA_MTHD</w:t>
            </w:r>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64378B" w14:textId="77777777" w:rsidR="00AD29CB" w:rsidRPr="0044017F" w:rsidRDefault="00AD29CB" w:rsidP="00B94FA5">
            <w:pPr>
              <w:pStyle w:val="Heading3"/>
              <w:rPr>
                <w:szCs w:val="18"/>
                <w:lang w:val="en-US"/>
              </w:rPr>
            </w:pPr>
            <w:bookmarkStart w:id="579" w:name="_Toc138781310"/>
            <w:r w:rsidRPr="00152650">
              <w:rPr>
                <w:lang w:val="en-US"/>
              </w:rPr>
              <w:t>RWA calculation method</w:t>
            </w:r>
            <w:bookmarkEnd w:id="579"/>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396D4" w14:textId="77777777" w:rsidR="00AD29CB" w:rsidRPr="00984C3B" w:rsidRDefault="00AD29CB" w:rsidP="00B94FA5">
            <w:pPr>
              <w:rPr>
                <w:sz w:val="18"/>
                <w:szCs w:val="18"/>
              </w:rPr>
            </w:pPr>
            <w:proofErr w:type="spellStart"/>
            <w:r>
              <w:rPr>
                <w:sz w:val="18"/>
                <w:szCs w:val="18"/>
              </w:rPr>
              <w:t>Regulatory</w:t>
            </w:r>
            <w:proofErr w:type="spellEnd"/>
            <w:r>
              <w:rPr>
                <w:sz w:val="18"/>
                <w:szCs w:val="18"/>
              </w:rPr>
              <w:t xml:space="preserve"> Capital</w:t>
            </w:r>
          </w:p>
        </w:tc>
      </w:tr>
      <w:tr w:rsidR="00AD29CB" w:rsidRPr="00255C9E" w14:paraId="403B5832"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2D467" w14:textId="77777777" w:rsidR="00AD29CB" w:rsidRPr="00255C9E" w:rsidRDefault="00AD29CB" w:rsidP="00B94FA5">
            <w:pPr>
              <w:rPr>
                <w:sz w:val="18"/>
                <w:szCs w:val="18"/>
              </w:rPr>
            </w:pPr>
          </w:p>
        </w:tc>
      </w:tr>
      <w:tr w:rsidR="00AD29CB" w:rsidRPr="0082355F" w14:paraId="57634F5C"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35BC4"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lastRenderedPageBreak/>
              <w:t>Definition</w:t>
            </w:r>
          </w:p>
          <w:p w14:paraId="5ED453BB" w14:textId="77777777" w:rsidR="00AD29CB" w:rsidRPr="00F00561"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 xml:space="preserve">It refers to the applied </w:t>
            </w:r>
            <w:r>
              <w:rPr>
                <w:rFonts w:cstheme="minorHAnsi"/>
                <w:sz w:val="18"/>
                <w:szCs w:val="18"/>
                <w:lang w:val="en-US"/>
              </w:rPr>
              <w:t>RWA, post-mitigation</w:t>
            </w:r>
            <w:r>
              <w:rPr>
                <w:rStyle w:val="FootnoteReference"/>
                <w:rFonts w:cstheme="minorHAnsi"/>
                <w:sz w:val="18"/>
                <w:szCs w:val="18"/>
                <w:lang w:val="en-US"/>
              </w:rPr>
              <w:footnoteReference w:id="15"/>
            </w:r>
            <w:r>
              <w:rPr>
                <w:rFonts w:cstheme="minorHAnsi"/>
                <w:sz w:val="18"/>
                <w:szCs w:val="18"/>
                <w:lang w:val="en-US"/>
              </w:rPr>
              <w:t xml:space="preserve">, </w:t>
            </w:r>
            <w:r w:rsidRPr="00F00561">
              <w:rPr>
                <w:rFonts w:cstheme="minorHAnsi"/>
                <w:sz w:val="18"/>
                <w:szCs w:val="18"/>
                <w:lang w:val="en-US"/>
              </w:rPr>
              <w:t>method:</w:t>
            </w:r>
          </w:p>
          <w:p w14:paraId="129D0B7F" w14:textId="77777777" w:rsidR="00AD29CB" w:rsidRPr="00F00561" w:rsidRDefault="00AD29CB" w:rsidP="00936776">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SA</w:t>
            </w:r>
            <w:r>
              <w:rPr>
                <w:rFonts w:cstheme="minorHAnsi"/>
                <w:sz w:val="18"/>
                <w:szCs w:val="18"/>
                <w:lang w:val="en-US"/>
              </w:rPr>
              <w:t>:</w:t>
            </w:r>
            <w:r w:rsidRPr="00F00561">
              <w:rPr>
                <w:rFonts w:cstheme="minorHAnsi"/>
                <w:sz w:val="18"/>
                <w:szCs w:val="18"/>
                <w:lang w:val="en-US"/>
              </w:rPr>
              <w:t xml:space="preserve"> </w:t>
            </w:r>
            <w:r>
              <w:rPr>
                <w:rFonts w:cstheme="minorHAnsi"/>
                <w:sz w:val="18"/>
                <w:szCs w:val="18"/>
                <w:lang w:val="en-US"/>
              </w:rPr>
              <w:t>is the Standard Approach to derive</w:t>
            </w:r>
            <w:r w:rsidRPr="00F00561">
              <w:rPr>
                <w:rFonts w:cstheme="minorHAnsi"/>
                <w:sz w:val="18"/>
                <w:szCs w:val="18"/>
                <w:lang w:val="en-US"/>
              </w:rPr>
              <w:t xml:space="preserve"> the RWAs</w:t>
            </w:r>
            <w:r>
              <w:rPr>
                <w:rFonts w:cstheme="minorHAnsi"/>
                <w:sz w:val="18"/>
                <w:szCs w:val="18"/>
                <w:lang w:val="en-US"/>
              </w:rPr>
              <w:t>, as</w:t>
            </w:r>
            <w:r w:rsidRPr="00F00561">
              <w:rPr>
                <w:rFonts w:cstheme="minorHAnsi"/>
                <w:sz w:val="18"/>
                <w:szCs w:val="18"/>
                <w:lang w:val="en-US"/>
              </w:rPr>
              <w:t xml:space="preserve"> provided in CRR, articles 114-134.</w:t>
            </w:r>
          </w:p>
          <w:p w14:paraId="2DCEC375" w14:textId="77777777" w:rsidR="00AD29CB" w:rsidRPr="00B52D56" w:rsidRDefault="00AD29CB" w:rsidP="00936776">
            <w:pPr>
              <w:pStyle w:val="ListParagraph"/>
              <w:widowControl w:val="0"/>
              <w:numPr>
                <w:ilvl w:val="0"/>
                <w:numId w:val="73"/>
              </w:numPr>
              <w:autoSpaceDE w:val="0"/>
              <w:autoSpaceDN w:val="0"/>
              <w:adjustRightInd w:val="0"/>
              <w:spacing w:after="0" w:line="231" w:lineRule="auto"/>
              <w:ind w:right="53"/>
              <w:jc w:val="both"/>
              <w:rPr>
                <w:rFonts w:cstheme="minorHAnsi"/>
                <w:i/>
                <w:iCs/>
                <w:sz w:val="18"/>
                <w:szCs w:val="18"/>
                <w:lang w:val="en-US"/>
              </w:rPr>
            </w:pPr>
            <w:r>
              <w:rPr>
                <w:rFonts w:cstheme="minorHAnsi"/>
                <w:sz w:val="18"/>
                <w:szCs w:val="18"/>
                <w:lang w:val="en-US"/>
              </w:rPr>
              <w:t xml:space="preserve">IRB: is the Internal Rating Bases Approach (Foundation </w:t>
            </w:r>
            <w:r w:rsidRPr="00F00561">
              <w:rPr>
                <w:rFonts w:cstheme="minorHAnsi"/>
                <w:sz w:val="18"/>
                <w:szCs w:val="18"/>
                <w:lang w:val="en-US"/>
              </w:rPr>
              <w:t>F-IRB</w:t>
            </w:r>
            <w:r>
              <w:rPr>
                <w:rFonts w:cstheme="minorHAnsi"/>
                <w:sz w:val="18"/>
                <w:szCs w:val="18"/>
                <w:lang w:val="en-US"/>
              </w:rPr>
              <w:t xml:space="preserve">, Advanced </w:t>
            </w:r>
            <w:r w:rsidRPr="00F00561">
              <w:rPr>
                <w:rFonts w:cstheme="minorHAnsi"/>
                <w:sz w:val="18"/>
                <w:szCs w:val="18"/>
                <w:lang w:val="en-US"/>
              </w:rPr>
              <w:t>A-IRB</w:t>
            </w:r>
            <w:r>
              <w:rPr>
                <w:rFonts w:cstheme="minorHAnsi"/>
                <w:sz w:val="18"/>
                <w:szCs w:val="18"/>
                <w:lang w:val="en-US"/>
              </w:rPr>
              <w:t xml:space="preserve"> or Slotting criteria)</w:t>
            </w:r>
            <w:r w:rsidRPr="00F00561">
              <w:rPr>
                <w:rFonts w:cstheme="minorHAnsi"/>
                <w:sz w:val="18"/>
                <w:szCs w:val="18"/>
                <w:lang w:val="en-US"/>
              </w:rPr>
              <w:t xml:space="preserve">, </w:t>
            </w:r>
            <w:r>
              <w:rPr>
                <w:rFonts w:cstheme="minorHAnsi"/>
                <w:sz w:val="18"/>
                <w:szCs w:val="18"/>
                <w:lang w:val="en-US"/>
              </w:rPr>
              <w:t xml:space="preserve">to derive </w:t>
            </w:r>
            <w:r w:rsidRPr="00F00561">
              <w:rPr>
                <w:rFonts w:cstheme="minorHAnsi"/>
                <w:sz w:val="18"/>
                <w:szCs w:val="18"/>
                <w:lang w:val="en-US"/>
              </w:rPr>
              <w:t>the RWAs</w:t>
            </w:r>
            <w:r>
              <w:rPr>
                <w:rFonts w:cstheme="minorHAnsi"/>
                <w:sz w:val="18"/>
                <w:szCs w:val="18"/>
                <w:lang w:val="en-US"/>
              </w:rPr>
              <w:t>, as</w:t>
            </w:r>
            <w:r w:rsidRPr="00F00561">
              <w:rPr>
                <w:rFonts w:cstheme="minorHAnsi"/>
                <w:sz w:val="18"/>
                <w:szCs w:val="18"/>
                <w:lang w:val="en-US"/>
              </w:rPr>
              <w:t xml:space="preserve"> provided in CRR, articles </w:t>
            </w:r>
            <w:r>
              <w:rPr>
                <w:rFonts w:cstheme="minorHAnsi"/>
                <w:sz w:val="18"/>
                <w:szCs w:val="18"/>
                <w:lang w:val="en-US"/>
              </w:rPr>
              <w:t xml:space="preserve">147.8 and </w:t>
            </w:r>
            <w:r w:rsidRPr="00F00561">
              <w:rPr>
                <w:rFonts w:cstheme="minorHAnsi"/>
                <w:sz w:val="18"/>
                <w:szCs w:val="18"/>
                <w:lang w:val="en-US"/>
              </w:rPr>
              <w:t>153-156.</w:t>
            </w:r>
            <w:r>
              <w:rPr>
                <w:rFonts w:cstheme="minorHAnsi"/>
                <w:sz w:val="18"/>
                <w:szCs w:val="18"/>
                <w:lang w:val="en-US"/>
              </w:rPr>
              <w:t xml:space="preserve"> </w:t>
            </w:r>
          </w:p>
          <w:p w14:paraId="702D1B72" w14:textId="77777777" w:rsidR="00AD29CB" w:rsidRDefault="00AD29CB" w:rsidP="00B94FA5">
            <w:pPr>
              <w:widowControl w:val="0"/>
              <w:autoSpaceDE w:val="0"/>
              <w:autoSpaceDN w:val="0"/>
              <w:adjustRightInd w:val="0"/>
              <w:spacing w:after="0" w:line="231" w:lineRule="auto"/>
              <w:ind w:right="53"/>
              <w:jc w:val="both"/>
              <w:rPr>
                <w:rFonts w:cstheme="minorHAnsi"/>
                <w:i/>
                <w:iCs/>
                <w:sz w:val="18"/>
                <w:szCs w:val="18"/>
                <w:lang w:val="en-US"/>
              </w:rPr>
            </w:pPr>
          </w:p>
          <w:p w14:paraId="0D82CA3F"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method to be reported must be the same as the used for the regulatory capital calculation.</w:t>
            </w:r>
          </w:p>
          <w:p w14:paraId="6D9580A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1B75F94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783CD4">
              <w:rPr>
                <w:rFonts w:cstheme="minorHAnsi"/>
                <w:sz w:val="18"/>
                <w:szCs w:val="18"/>
                <w:lang w:val="en-US"/>
              </w:rPr>
              <w:t>Where there is a change of guarantor for a portion of exposure using credit risk mitigation techniques with substitution effects, and the RWA Method of the guarantor is different to that original RWA Method, the RWA Method that should be informed is the one of the guarantor.</w:t>
            </w:r>
          </w:p>
          <w:p w14:paraId="17E9455B"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6B1673BF" w14:textId="77777777" w:rsidR="00AD29CB" w:rsidRPr="00B52D56"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w:t>
            </w:r>
            <w:r w:rsidRPr="007A7155">
              <w:rPr>
                <w:rFonts w:cstheme="minorHAnsi"/>
                <w:sz w:val="18"/>
                <w:szCs w:val="18"/>
                <w:lang w:val="en-US"/>
              </w:rPr>
              <w:t xml:space="preserve"> there is cross mitigation, the method with the highest weight assigned should be reported.</w:t>
            </w:r>
          </w:p>
        </w:tc>
      </w:tr>
      <w:tr w:rsidR="00AD29CB" w:rsidRPr="0082355F" w14:paraId="20D60BAF" w14:textId="77777777" w:rsidTr="00B94FA5">
        <w:trPr>
          <w:trHeight w:val="24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868B2" w14:textId="77777777" w:rsidR="00AD29CB" w:rsidRPr="00255C9E" w:rsidRDefault="00AD29CB" w:rsidP="00B94FA5">
            <w:pPr>
              <w:rPr>
                <w:b/>
                <w:bCs/>
                <w:sz w:val="18"/>
                <w:szCs w:val="18"/>
                <w:lang w:val="en-US"/>
              </w:rPr>
            </w:pPr>
            <w:r w:rsidRPr="00255C9E">
              <w:rPr>
                <w:b/>
                <w:bCs/>
                <w:sz w:val="18"/>
                <w:szCs w:val="18"/>
                <w:lang w:val="en-US"/>
              </w:rPr>
              <w:t>Applicability</w:t>
            </w:r>
          </w:p>
          <w:p w14:paraId="4A053A32" w14:textId="77777777" w:rsidR="00AD29CB" w:rsidRDefault="00AD29CB" w:rsidP="00B94FA5">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45967F95" w14:textId="77777777" w:rsidR="00AD29CB" w:rsidRDefault="00AD29CB" w:rsidP="00B94FA5">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82355F" w14:paraId="559B5004"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9A954CA"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026A52C"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AD29CB" w:rsidRPr="0082355F" w14:paraId="03815ED5"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98AC9"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02E18FD" w14:textId="77777777"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IRB</w:t>
                  </w:r>
                </w:p>
              </w:tc>
            </w:tr>
            <w:tr w:rsidR="00AD29CB" w:rsidRPr="0082355F" w14:paraId="18B91546"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FB859" w14:textId="77777777" w:rsidR="00AD29CB" w:rsidRPr="0030106B" w:rsidRDefault="00AD29CB" w:rsidP="00B94FA5">
                  <w:pPr>
                    <w:spacing w:after="0" w:line="240" w:lineRule="auto"/>
                    <w:jc w:val="center"/>
                    <w:rPr>
                      <w:rFonts w:eastAsia="Times New Roman" w:cstheme="minorHAnsi"/>
                      <w:b/>
                      <w:bCs/>
                      <w:sz w:val="16"/>
                      <w:szCs w:val="16"/>
                      <w:lang w:val="en-US" w:eastAsia="es-ES"/>
                    </w:rPr>
                  </w:pPr>
                  <w:r w:rsidRPr="0030106B">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CEFDB32" w14:textId="4C1B6BA8"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w:t>
                  </w:r>
                  <w:r w:rsidR="007B15AB">
                    <w:rPr>
                      <w:rFonts w:eastAsia="Times New Roman" w:cstheme="minorHAnsi"/>
                      <w:sz w:val="16"/>
                      <w:szCs w:val="16"/>
                      <w:lang w:val="en-US" w:eastAsia="es-ES"/>
                    </w:rPr>
                    <w:t>T</w:t>
                  </w:r>
                  <w:r>
                    <w:rPr>
                      <w:rFonts w:eastAsia="Times New Roman" w:cstheme="minorHAnsi"/>
                      <w:sz w:val="16"/>
                      <w:szCs w:val="16"/>
                      <w:lang w:val="en-US" w:eastAsia="es-ES"/>
                    </w:rPr>
                    <w:t>A</w:t>
                  </w:r>
                  <w:r w:rsidR="007B15AB">
                    <w:rPr>
                      <w:rFonts w:eastAsia="Times New Roman" w:cstheme="minorHAnsi"/>
                      <w:sz w:val="16"/>
                      <w:szCs w:val="16"/>
                      <w:lang w:val="en-US" w:eastAsia="es-ES"/>
                    </w:rPr>
                    <w:t>NDARD</w:t>
                  </w:r>
                </w:p>
              </w:tc>
            </w:tr>
          </w:tbl>
          <w:p w14:paraId="0F71E34B" w14:textId="77777777" w:rsidR="00AD29CB" w:rsidRDefault="00AD29CB" w:rsidP="00B94FA5">
            <w:pPr>
              <w:spacing w:after="0"/>
              <w:rPr>
                <w:sz w:val="18"/>
                <w:szCs w:val="18"/>
                <w:lang w:val="en-US"/>
              </w:rPr>
            </w:pPr>
          </w:p>
          <w:p w14:paraId="1F2964F4" w14:textId="77777777" w:rsidR="00AD29CB" w:rsidRDefault="00AD29CB" w:rsidP="00B94FA5">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RWA Method</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12129AAB" w14:textId="77777777" w:rsidR="00AD29CB" w:rsidRDefault="00AD29CB" w:rsidP="00936776">
            <w:pPr>
              <w:pStyle w:val="ListParagraph"/>
              <w:numPr>
                <w:ilvl w:val="0"/>
                <w:numId w:val="76"/>
              </w:numPr>
              <w:rPr>
                <w:b/>
                <w:bCs/>
                <w:sz w:val="18"/>
                <w:szCs w:val="18"/>
                <w:lang w:val="en-US"/>
              </w:rPr>
            </w:pPr>
            <w:r>
              <w:rPr>
                <w:b/>
                <w:bCs/>
                <w:sz w:val="18"/>
                <w:szCs w:val="18"/>
                <w:lang w:val="en-US"/>
              </w:rPr>
              <w:t xml:space="preserve">In case the unit has the </w:t>
            </w:r>
            <w:proofErr w:type="gramStart"/>
            <w:r>
              <w:rPr>
                <w:b/>
                <w:bCs/>
                <w:sz w:val="18"/>
                <w:szCs w:val="18"/>
                <w:lang w:val="en-US"/>
              </w:rPr>
              <w:t>IRB</w:t>
            </w:r>
            <w:proofErr w:type="gramEnd"/>
            <w:r>
              <w:rPr>
                <w:b/>
                <w:bCs/>
                <w:sz w:val="18"/>
                <w:szCs w:val="18"/>
                <w:lang w:val="en-US"/>
              </w:rPr>
              <w:t xml:space="preserve"> approach approved by the regulator for any portfolio</w:t>
            </w:r>
            <w:r w:rsidRPr="00B66167">
              <w:rPr>
                <w:sz w:val="18"/>
                <w:szCs w:val="18"/>
                <w:lang w:val="en-US"/>
              </w:rPr>
              <w:t>, the RWA informed should be IRB (Code = 1)</w:t>
            </w:r>
            <w:r>
              <w:rPr>
                <w:sz w:val="18"/>
                <w:szCs w:val="18"/>
                <w:lang w:val="en-US"/>
              </w:rPr>
              <w:t>;</w:t>
            </w:r>
          </w:p>
          <w:p w14:paraId="6EC4442C" w14:textId="77777777" w:rsidR="00AD29CB" w:rsidRDefault="00AD29CB" w:rsidP="00936776">
            <w:pPr>
              <w:pStyle w:val="ListParagraph"/>
              <w:numPr>
                <w:ilvl w:val="0"/>
                <w:numId w:val="76"/>
              </w:numPr>
              <w:spacing w:after="0"/>
              <w:ind w:left="714" w:hanging="357"/>
              <w:rPr>
                <w:sz w:val="18"/>
                <w:szCs w:val="18"/>
                <w:lang w:val="en-US"/>
              </w:rPr>
            </w:pPr>
            <w:r w:rsidRPr="00B66167">
              <w:rPr>
                <w:b/>
                <w:bCs/>
                <w:sz w:val="18"/>
                <w:szCs w:val="18"/>
                <w:lang w:val="en-US"/>
              </w:rPr>
              <w:t>In case the unit has not the IRB approach approved by the regulator for any portfolio</w:t>
            </w:r>
            <w:r w:rsidRPr="00B66167">
              <w:rPr>
                <w:sz w:val="18"/>
                <w:szCs w:val="18"/>
                <w:lang w:val="en-US"/>
              </w:rPr>
              <w:t>, the RWA informed should be SA (Code = 2)</w:t>
            </w:r>
            <w:r>
              <w:rPr>
                <w:sz w:val="18"/>
                <w:szCs w:val="18"/>
                <w:lang w:val="en-US"/>
              </w:rPr>
              <w:t>.</w:t>
            </w:r>
          </w:p>
          <w:p w14:paraId="7A7832B5" w14:textId="77777777" w:rsidR="00AD29CB" w:rsidRDefault="00AD29CB" w:rsidP="00B94FA5">
            <w:pPr>
              <w:spacing w:after="0"/>
              <w:rPr>
                <w:sz w:val="18"/>
                <w:szCs w:val="18"/>
                <w:lang w:val="en-US"/>
              </w:rPr>
            </w:pPr>
          </w:p>
          <w:p w14:paraId="703E4B27" w14:textId="77777777" w:rsidR="00AD29CB" w:rsidRPr="00EA4C23" w:rsidRDefault="00AD29CB" w:rsidP="00B94FA5">
            <w:pPr>
              <w:spacing w:after="0"/>
              <w:rPr>
                <w:sz w:val="18"/>
                <w:szCs w:val="18"/>
                <w:lang w:val="en-US"/>
              </w:rPr>
            </w:pPr>
            <w:r w:rsidRPr="00783CD4">
              <w:rPr>
                <w:rFonts w:cstheme="minorHAnsi"/>
                <w:sz w:val="18"/>
                <w:szCs w:val="18"/>
                <w:lang w:val="en-US"/>
              </w:rPr>
              <w:t>If the value is not available, the expected value in the Loan Tape is “</w:t>
            </w:r>
            <w:r w:rsidRPr="00123163">
              <w:rPr>
                <w:rFonts w:cstheme="minorHAnsi"/>
                <w:sz w:val="18"/>
                <w:szCs w:val="18"/>
                <w:lang w:val="en-US"/>
              </w:rPr>
              <w:t>99999999999</w:t>
            </w:r>
            <w:r w:rsidRPr="00783CD4">
              <w:rPr>
                <w:rFonts w:cstheme="minorHAnsi"/>
                <w:sz w:val="18"/>
                <w:szCs w:val="18"/>
                <w:lang w:val="en-US"/>
              </w:rPr>
              <w:t>”; if the contract does not require the completion of this field, the expected value is “</w:t>
            </w:r>
            <w:r w:rsidRPr="00123163">
              <w:rPr>
                <w:rFonts w:cstheme="minorHAnsi"/>
                <w:sz w:val="18"/>
                <w:szCs w:val="18"/>
                <w:lang w:val="en-US"/>
              </w:rPr>
              <w:t>11111111111</w:t>
            </w:r>
            <w:r w:rsidRPr="00783CD4">
              <w:rPr>
                <w:rFonts w:cstheme="minorHAnsi"/>
                <w:sz w:val="18"/>
                <w:szCs w:val="18"/>
                <w:lang w:val="en-US"/>
              </w:rPr>
              <w:t>”.</w:t>
            </w:r>
          </w:p>
        </w:tc>
      </w:tr>
      <w:tr w:rsidR="00AD29CB" w:rsidRPr="00264AE3" w14:paraId="5FB072B7" w14:textId="77777777" w:rsidTr="00B94FA5">
        <w:trPr>
          <w:trHeight w:val="66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AFD6F" w14:textId="77777777" w:rsidR="00AD29CB" w:rsidRDefault="00AD29CB" w:rsidP="00B94FA5">
            <w:pPr>
              <w:rPr>
                <w:b/>
                <w:bCs/>
                <w:sz w:val="18"/>
                <w:szCs w:val="18"/>
                <w:lang w:val="en-US"/>
              </w:rPr>
            </w:pPr>
            <w:r w:rsidRPr="00255C9E">
              <w:rPr>
                <w:b/>
                <w:bCs/>
                <w:sz w:val="18"/>
                <w:szCs w:val="18"/>
                <w:lang w:val="en-US"/>
              </w:rPr>
              <w:t>Link to other concepts</w:t>
            </w:r>
          </w:p>
          <w:p w14:paraId="45296264" w14:textId="77777777" w:rsidR="00AD29CB" w:rsidRPr="00264AE3" w:rsidRDefault="00AD29CB" w:rsidP="00B94FA5">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AD29CB" w:rsidRPr="0082355F" w14:paraId="73D4AB55" w14:textId="77777777" w:rsidTr="00B94FA5">
        <w:trPr>
          <w:trHeight w:val="80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DAEE6" w14:textId="77777777" w:rsidR="00AD29CB" w:rsidRDefault="00AD29CB" w:rsidP="00B94FA5">
            <w:pPr>
              <w:rPr>
                <w:b/>
                <w:bCs/>
                <w:sz w:val="18"/>
                <w:szCs w:val="18"/>
                <w:lang w:val="en-US"/>
              </w:rPr>
            </w:pPr>
            <w:r>
              <w:rPr>
                <w:b/>
                <w:bCs/>
                <w:sz w:val="18"/>
                <w:szCs w:val="18"/>
                <w:lang w:val="en-US"/>
              </w:rPr>
              <w:t>Examples</w:t>
            </w:r>
          </w:p>
          <w:p w14:paraId="669B6DEB" w14:textId="77777777" w:rsidR="00AD29CB" w:rsidRPr="000338D0" w:rsidRDefault="00AD29CB" w:rsidP="00936776">
            <w:pPr>
              <w:pStyle w:val="ListParagraph"/>
              <w:numPr>
                <w:ilvl w:val="0"/>
                <w:numId w:val="78"/>
              </w:numPr>
              <w:spacing w:after="0"/>
              <w:rPr>
                <w:sz w:val="18"/>
                <w:szCs w:val="18"/>
                <w:lang w:val="en-US"/>
              </w:rPr>
            </w:pPr>
            <w:r w:rsidRPr="00312F28">
              <w:rPr>
                <w:rFonts w:ascii="Calibri" w:hAnsi="Calibri" w:cs="Calibri"/>
                <w:sz w:val="18"/>
                <w:szCs w:val="18"/>
                <w:lang w:val="en-US"/>
              </w:rPr>
              <w:t>In case of having an exposure to speculative immovable property financing, as a high-risk exposure, it only applies under the SA approach. Therefore, the value expected for the RWA Method in the Loan Tape is Cod = 2.</w:t>
            </w:r>
          </w:p>
        </w:tc>
      </w:tr>
      <w:tr w:rsidR="00AD29CB" w:rsidRPr="0082355F" w14:paraId="424C5191"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BDC95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BE243B5" w14:textId="77777777" w:rsidR="00AD29CB" w:rsidRPr="00123163" w:rsidRDefault="00AD29CB" w:rsidP="00B94FA5">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536FE6CA"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E7AC10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9F373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14DC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4F2C25" w14:textId="77777777" w:rsidR="00C2315B" w:rsidRPr="007153BE"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D6F11"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4B228D87"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4C326F" w14:textId="77777777" w:rsidR="00C2315B" w:rsidRPr="00984C3B" w:rsidRDefault="00C2315B" w:rsidP="00624088">
            <w:pPr>
              <w:rPr>
                <w:sz w:val="18"/>
                <w:szCs w:val="18"/>
              </w:rPr>
            </w:pPr>
            <w:r w:rsidRPr="007153BE">
              <w:rPr>
                <w:sz w:val="18"/>
                <w:szCs w:val="18"/>
                <w:lang w:val="en-US"/>
              </w:rPr>
              <w:t>IN.087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37C721" w14:textId="77777777" w:rsidR="00C2315B" w:rsidRPr="00984C3B" w:rsidRDefault="00C2315B" w:rsidP="00624088">
            <w:pPr>
              <w:rPr>
                <w:sz w:val="18"/>
                <w:szCs w:val="18"/>
                <w:lang w:val="en-US"/>
              </w:rPr>
            </w:pPr>
            <w:r w:rsidRPr="00912B5C">
              <w:rPr>
                <w:sz w:val="18"/>
                <w:szCs w:val="18"/>
                <w:lang w:val="en-US"/>
              </w:rPr>
              <w:t>SPNSR_NM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DF321A" w14:textId="77777777" w:rsidR="00C2315B" w:rsidRPr="00AD76B0" w:rsidRDefault="00C2315B" w:rsidP="00AD76B0">
            <w:pPr>
              <w:pStyle w:val="Heading3"/>
              <w:rPr>
                <w:lang w:val="en-US"/>
              </w:rPr>
            </w:pPr>
            <w:bookmarkStart w:id="580" w:name="_Toc78468334"/>
            <w:bookmarkStart w:id="581" w:name="_Toc78468703"/>
            <w:bookmarkStart w:id="582" w:name="_Toc138781311"/>
            <w:r w:rsidRPr="00AD76B0">
              <w:rPr>
                <w:lang w:val="en-US"/>
              </w:rPr>
              <w:t>Name of the sponsor of the transaction as per definition according to the ECB Guidance on leveraged transactions</w:t>
            </w:r>
            <w:bookmarkEnd w:id="580"/>
            <w:bookmarkEnd w:id="581"/>
            <w:bookmarkEnd w:id="582"/>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91E59C"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13DA57F7"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9C57A0" w14:textId="77777777" w:rsidR="00C2315B" w:rsidRPr="00255C9E" w:rsidRDefault="00C2315B" w:rsidP="00624088">
            <w:pPr>
              <w:rPr>
                <w:sz w:val="18"/>
                <w:szCs w:val="18"/>
              </w:rPr>
            </w:pPr>
          </w:p>
        </w:tc>
      </w:tr>
      <w:tr w:rsidR="00C2315B" w:rsidRPr="0082355F" w14:paraId="7851D764"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D531B"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F1A0B61" w14:textId="77777777" w:rsidR="00C2315B" w:rsidRDefault="00C2315B" w:rsidP="00624088">
            <w:pPr>
              <w:spacing w:after="0"/>
              <w:rPr>
                <w:sz w:val="18"/>
                <w:szCs w:val="18"/>
                <w:lang w:val="en-US"/>
              </w:rPr>
            </w:pPr>
            <w:r w:rsidRPr="00BF6247">
              <w:rPr>
                <w:sz w:val="18"/>
                <w:szCs w:val="18"/>
                <w:lang w:val="en-US"/>
              </w:rPr>
              <w:t>Financial sponsor refers to an investment firm that undertakes private equity investments in and/or leveraged buyouts of companies with the intention of exiting those investments on a medium-term basis.</w:t>
            </w:r>
          </w:p>
          <w:p w14:paraId="7533302C" w14:textId="77777777" w:rsidR="00C2315B" w:rsidRDefault="00C2315B" w:rsidP="00624088">
            <w:pPr>
              <w:spacing w:after="0"/>
              <w:rPr>
                <w:sz w:val="18"/>
                <w:szCs w:val="18"/>
                <w:lang w:val="en-US"/>
              </w:rPr>
            </w:pPr>
          </w:p>
          <w:p w14:paraId="47CC0111" w14:textId="77777777" w:rsidR="00C2315B" w:rsidRPr="00D02DEE" w:rsidRDefault="00C2315B" w:rsidP="00624088">
            <w:pPr>
              <w:spacing w:after="0"/>
              <w:rPr>
                <w:rFonts w:cstheme="minorHAnsi"/>
                <w:sz w:val="18"/>
                <w:szCs w:val="18"/>
                <w:lang w:val="en-US"/>
              </w:rPr>
            </w:pPr>
            <w:r>
              <w:rPr>
                <w:sz w:val="18"/>
                <w:szCs w:val="18"/>
                <w:lang w:val="en-US"/>
              </w:rPr>
              <w:lastRenderedPageBreak/>
              <w:t xml:space="preserve">One of the cases in which a transaction can be considered as a leveraged transaction is for </w:t>
            </w:r>
            <w:r w:rsidRPr="00253FFA">
              <w:rPr>
                <w:sz w:val="18"/>
                <w:szCs w:val="18"/>
                <w:lang w:val="en-US"/>
              </w:rPr>
              <w:t>all types of loan or credit exposures where the borrower is owned by one or more financial sponsors</w:t>
            </w:r>
            <w:r>
              <w:rPr>
                <w:sz w:val="18"/>
                <w:szCs w:val="18"/>
                <w:lang w:val="en-US"/>
              </w:rPr>
              <w:t>.</w:t>
            </w:r>
          </w:p>
        </w:tc>
      </w:tr>
      <w:tr w:rsidR="00C2315B" w:rsidRPr="0082355F" w14:paraId="3E8290B5" w14:textId="77777777" w:rsidTr="00624088">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11EF2" w14:textId="77777777" w:rsidR="00C2315B" w:rsidRDefault="00C2315B" w:rsidP="00624088">
            <w:pPr>
              <w:rPr>
                <w:b/>
                <w:bCs/>
                <w:sz w:val="18"/>
                <w:szCs w:val="18"/>
                <w:lang w:val="en-US"/>
              </w:rPr>
            </w:pPr>
            <w:r w:rsidRPr="00255C9E">
              <w:rPr>
                <w:b/>
                <w:bCs/>
                <w:sz w:val="18"/>
                <w:szCs w:val="18"/>
                <w:lang w:val="en-US"/>
              </w:rPr>
              <w:lastRenderedPageBreak/>
              <w:t>Applicability</w:t>
            </w:r>
          </w:p>
          <w:p w14:paraId="69CD216C" w14:textId="77777777" w:rsidR="00C2315B" w:rsidRDefault="00C2315B" w:rsidP="00624088">
            <w:pPr>
              <w:spacing w:after="0"/>
              <w:rPr>
                <w:sz w:val="18"/>
                <w:szCs w:val="18"/>
                <w:lang w:val="en-US"/>
              </w:rPr>
            </w:pPr>
            <w:r>
              <w:rPr>
                <w:sz w:val="18"/>
                <w:szCs w:val="18"/>
                <w:lang w:val="en-US"/>
              </w:rPr>
              <w:t>If the legal/official name of the sponsor (s) in a leveraged transaction is available, it should be informed in the Loan Tape. Otherwise, the value informed should be “MISS”.</w:t>
            </w:r>
          </w:p>
          <w:p w14:paraId="7D8821A5" w14:textId="77777777" w:rsidR="00C2315B" w:rsidRDefault="00C2315B" w:rsidP="00624088">
            <w:pPr>
              <w:spacing w:after="0"/>
              <w:rPr>
                <w:sz w:val="18"/>
                <w:szCs w:val="18"/>
                <w:lang w:val="en-US"/>
              </w:rPr>
            </w:pPr>
          </w:p>
          <w:p w14:paraId="6A7FA8FB" w14:textId="77777777" w:rsidR="00C2315B" w:rsidRPr="00716A87" w:rsidRDefault="00C2315B" w:rsidP="00624088">
            <w:pPr>
              <w:spacing w:after="0"/>
              <w:rPr>
                <w:sz w:val="18"/>
                <w:szCs w:val="18"/>
                <w:lang w:val="en-US"/>
              </w:rPr>
            </w:pPr>
            <w:r>
              <w:rPr>
                <w:sz w:val="18"/>
                <w:szCs w:val="18"/>
                <w:lang w:val="en-US"/>
              </w:rPr>
              <w:t>For the rest of the cases, where the transaction is not considered as a leveraged transaction, the value informed in Loan Tape should be “N/A”.</w:t>
            </w:r>
          </w:p>
        </w:tc>
      </w:tr>
      <w:tr w:rsidR="00C2315B" w:rsidRPr="0007347C" w14:paraId="382F824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F63C55" w14:textId="77777777" w:rsidR="00C2315B" w:rsidRDefault="00C2315B" w:rsidP="00624088">
            <w:pPr>
              <w:rPr>
                <w:b/>
                <w:bCs/>
                <w:sz w:val="18"/>
                <w:szCs w:val="18"/>
                <w:lang w:val="en-US"/>
              </w:rPr>
            </w:pPr>
            <w:r w:rsidRPr="00255C9E">
              <w:rPr>
                <w:b/>
                <w:bCs/>
                <w:sz w:val="18"/>
                <w:szCs w:val="18"/>
                <w:lang w:val="en-US"/>
              </w:rPr>
              <w:t>Link to other concepts</w:t>
            </w:r>
          </w:p>
          <w:p w14:paraId="4E7554C8" w14:textId="77777777" w:rsidR="00C2315B" w:rsidRPr="00C248A0" w:rsidRDefault="00C2315B" w:rsidP="00624088">
            <w:pPr>
              <w:pStyle w:val="Default"/>
              <w:numPr>
                <w:ilvl w:val="0"/>
                <w:numId w:val="3"/>
              </w:numPr>
              <w:rPr>
                <w:rFonts w:ascii="Calibri" w:hAnsi="Calibri" w:cs="Calibri"/>
                <w:sz w:val="18"/>
                <w:szCs w:val="18"/>
                <w:lang w:val="en-US"/>
              </w:rPr>
            </w:pPr>
            <w:r w:rsidRPr="00C248A0">
              <w:rPr>
                <w:rFonts w:ascii="Calibri" w:hAnsi="Calibri" w:cs="Calibri"/>
                <w:sz w:val="18"/>
                <w:szCs w:val="18"/>
                <w:lang w:val="en-US"/>
              </w:rPr>
              <w:t>OWND_BY_SPNSR</w:t>
            </w:r>
          </w:p>
          <w:p w14:paraId="24BB155E" w14:textId="70781F73" w:rsidR="00C2315B" w:rsidRPr="0007347C" w:rsidRDefault="00C2315B" w:rsidP="00DF7F85">
            <w:pPr>
              <w:pStyle w:val="ListParagraph"/>
              <w:spacing w:after="0"/>
              <w:rPr>
                <w:sz w:val="18"/>
                <w:szCs w:val="18"/>
                <w:lang w:val="en-US"/>
              </w:rPr>
            </w:pPr>
          </w:p>
        </w:tc>
      </w:tr>
      <w:tr w:rsidR="00C2315B" w:rsidRPr="00CE395A" w14:paraId="6E7A50CC"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A6A4EF" w14:textId="77777777" w:rsidR="00C2315B" w:rsidRDefault="00C2315B" w:rsidP="00624088">
            <w:pPr>
              <w:rPr>
                <w:b/>
                <w:bCs/>
                <w:sz w:val="18"/>
                <w:szCs w:val="18"/>
                <w:lang w:val="en-US"/>
              </w:rPr>
            </w:pPr>
            <w:r>
              <w:rPr>
                <w:b/>
                <w:bCs/>
                <w:sz w:val="18"/>
                <w:szCs w:val="18"/>
                <w:lang w:val="en-US"/>
              </w:rPr>
              <w:t>Examples</w:t>
            </w:r>
          </w:p>
          <w:p w14:paraId="411219F3" w14:textId="77777777" w:rsidR="00C2315B" w:rsidRPr="008560CB" w:rsidRDefault="00C2315B" w:rsidP="00624088">
            <w:pPr>
              <w:spacing w:after="0"/>
              <w:rPr>
                <w:sz w:val="18"/>
                <w:szCs w:val="18"/>
                <w:lang w:val="en-US"/>
              </w:rPr>
            </w:pPr>
            <w:r>
              <w:rPr>
                <w:sz w:val="18"/>
                <w:szCs w:val="18"/>
                <w:lang w:val="en-US"/>
              </w:rPr>
              <w:t>N/A</w:t>
            </w:r>
          </w:p>
        </w:tc>
      </w:tr>
      <w:tr w:rsidR="00C2315B" w:rsidRPr="0082355F" w14:paraId="01D6828E"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7A93EC"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89C1A4" w14:textId="77777777" w:rsidR="00C2315B" w:rsidRPr="00255C9E" w:rsidRDefault="00C2315B" w:rsidP="00624088">
            <w:pPr>
              <w:rPr>
                <w:sz w:val="18"/>
                <w:szCs w:val="18"/>
                <w:lang w:val="en-US"/>
              </w:rPr>
            </w:pPr>
            <w:r>
              <w:rPr>
                <w:rFonts w:cstheme="minorHAnsi"/>
                <w:sz w:val="18"/>
                <w:szCs w:val="18"/>
                <w:lang w:val="en-US"/>
              </w:rPr>
              <w:t>Identification of the characteristics of the leveraged transactions.</w:t>
            </w:r>
          </w:p>
        </w:tc>
      </w:tr>
    </w:tbl>
    <w:p w14:paraId="1D5B2A20" w14:textId="77777777" w:rsidR="00C2315B" w:rsidRDefault="00C2315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844"/>
        <w:gridCol w:w="5953"/>
        <w:gridCol w:w="1421"/>
        <w:gridCol w:w="21"/>
      </w:tblGrid>
      <w:tr w:rsidR="00004A42" w:rsidRPr="00E74C91" w14:paraId="0E5EF3C8" w14:textId="77777777" w:rsidTr="00004A42">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5B0D4"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2D96F3"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04AB43"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2B1205" w14:textId="77777777" w:rsidR="00004A42" w:rsidRPr="00255C9E" w:rsidRDefault="00004A42" w:rsidP="00004A42">
            <w:pPr>
              <w:rPr>
                <w:sz w:val="18"/>
                <w:szCs w:val="18"/>
                <w:lang w:val="en-US"/>
              </w:rPr>
            </w:pPr>
            <w:r>
              <w:rPr>
                <w:b/>
                <w:bCs/>
                <w:sz w:val="18"/>
                <w:szCs w:val="18"/>
                <w:lang w:val="en-US"/>
              </w:rPr>
              <w:t>Reviewed</w:t>
            </w:r>
            <w:r w:rsidRPr="00255C9E">
              <w:rPr>
                <w:b/>
                <w:bCs/>
                <w:sz w:val="18"/>
                <w:szCs w:val="18"/>
                <w:lang w:val="en-US"/>
              </w:rPr>
              <w:t xml:space="preserve"> </w:t>
            </w:r>
            <w:r>
              <w:rPr>
                <w:b/>
                <w:bCs/>
                <w:sz w:val="18"/>
                <w:szCs w:val="18"/>
                <w:lang w:val="en-US"/>
              </w:rPr>
              <w:t>by</w:t>
            </w:r>
          </w:p>
        </w:tc>
      </w:tr>
      <w:tr w:rsidR="00004A42" w:rsidRPr="00255C9E" w14:paraId="02744B20" w14:textId="77777777" w:rsidTr="00B9111C">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AE857" w14:textId="39B931B9" w:rsidR="00004A42" w:rsidRPr="00255C9E" w:rsidRDefault="00004A42" w:rsidP="00B9111C">
            <w:pPr>
              <w:rPr>
                <w:sz w:val="18"/>
                <w:szCs w:val="18"/>
              </w:rPr>
            </w:pPr>
            <w:r>
              <w:rPr>
                <w:sz w:val="18"/>
                <w:szCs w:val="18"/>
              </w:rPr>
              <w:t>IN</w:t>
            </w:r>
            <w:r w:rsidRPr="00255C9E">
              <w:rPr>
                <w:sz w:val="18"/>
                <w:szCs w:val="18"/>
              </w:rPr>
              <w:t>.</w:t>
            </w:r>
            <w:r>
              <w:rPr>
                <w:sz w:val="18"/>
                <w:szCs w:val="18"/>
              </w:rPr>
              <w:t>088</w:t>
            </w:r>
          </w:p>
          <w:p w14:paraId="7C7043A5" w14:textId="77777777" w:rsidR="00004A42" w:rsidRPr="00255C9E" w:rsidRDefault="00004A42" w:rsidP="00B9111C">
            <w:pPr>
              <w:rPr>
                <w:sz w:val="18"/>
                <w:szCs w:val="18"/>
              </w:rPr>
            </w:pPr>
          </w:p>
        </w:tc>
        <w:tc>
          <w:tcPr>
            <w:tcW w:w="1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FFC76" w14:textId="77777777" w:rsidR="00004A42" w:rsidRPr="00255C9E" w:rsidRDefault="00004A42" w:rsidP="00B9111C">
            <w:pPr>
              <w:rPr>
                <w:sz w:val="18"/>
                <w:szCs w:val="18"/>
                <w:lang w:val="en-US"/>
              </w:rPr>
            </w:pPr>
            <w:r w:rsidRPr="00255C9E">
              <w:rPr>
                <w:sz w:val="18"/>
                <w:szCs w:val="18"/>
                <w:lang w:val="en-US"/>
              </w:rPr>
              <w:t>ACCMLTD_IMPRMNT_INSTRMNT</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52DE2" w14:textId="77777777" w:rsidR="00004A42" w:rsidRPr="00EF349B" w:rsidRDefault="00004A42" w:rsidP="00004A42">
            <w:pPr>
              <w:pStyle w:val="Heading3"/>
              <w:rPr>
                <w:rFonts w:asciiTheme="minorHAnsi" w:eastAsiaTheme="minorHAnsi" w:hAnsiTheme="minorHAnsi" w:cstheme="minorBidi"/>
                <w:szCs w:val="18"/>
                <w:lang w:val="en-US"/>
              </w:rPr>
            </w:pPr>
            <w:bookmarkStart w:id="583" w:name="_Sum_of_LLPs"/>
            <w:bookmarkStart w:id="584" w:name="_Toc76739705"/>
            <w:bookmarkStart w:id="585" w:name="_Toc138781312"/>
            <w:bookmarkEnd w:id="583"/>
            <w:r w:rsidRPr="00004A42">
              <w:rPr>
                <w:lang w:val="en-US"/>
              </w:rPr>
              <w:t>Sum of LLPs and other allowances</w:t>
            </w:r>
            <w:bookmarkEnd w:id="584"/>
            <w:bookmarkEnd w:id="585"/>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1E0A0D" w14:textId="77777777" w:rsidR="00004A42" w:rsidRPr="00255C9E" w:rsidRDefault="00004A42"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004A42" w:rsidRPr="00255C9E" w14:paraId="463605A8"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72B928" w14:textId="77777777" w:rsidR="00004A42" w:rsidRPr="00255C9E" w:rsidRDefault="00004A42" w:rsidP="00B9111C">
            <w:pPr>
              <w:rPr>
                <w:sz w:val="18"/>
                <w:szCs w:val="18"/>
              </w:rPr>
            </w:pPr>
          </w:p>
        </w:tc>
      </w:tr>
      <w:tr w:rsidR="00004A42" w:rsidRPr="0082355F" w14:paraId="433F152B" w14:textId="77777777" w:rsidTr="00E772F7">
        <w:trPr>
          <w:trHeight w:val="6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83CB82" w14:textId="77777777" w:rsidR="00004A42" w:rsidRPr="00255C9E" w:rsidRDefault="00004A42" w:rsidP="00B9111C">
            <w:pPr>
              <w:rPr>
                <w:b/>
                <w:bCs/>
                <w:sz w:val="18"/>
                <w:szCs w:val="18"/>
                <w:lang w:val="en-US"/>
              </w:rPr>
            </w:pPr>
            <w:r w:rsidRPr="00255C9E">
              <w:rPr>
                <w:b/>
                <w:bCs/>
                <w:sz w:val="18"/>
                <w:szCs w:val="18"/>
                <w:lang w:val="en-US"/>
              </w:rPr>
              <w:t>Definition</w:t>
            </w:r>
          </w:p>
          <w:p w14:paraId="58230D05" w14:textId="77777777" w:rsidR="00004A42" w:rsidRDefault="00004A42" w:rsidP="00B9111C">
            <w:pPr>
              <w:widowControl w:val="0"/>
              <w:autoSpaceDE w:val="0"/>
              <w:autoSpaceDN w:val="0"/>
              <w:adjustRightInd w:val="0"/>
              <w:spacing w:before="173" w:after="0" w:line="231" w:lineRule="auto"/>
              <w:jc w:val="both"/>
              <w:rPr>
                <w:sz w:val="18"/>
                <w:szCs w:val="18"/>
                <w:lang w:val="en-US"/>
              </w:rPr>
            </w:pPr>
            <w:r w:rsidRPr="00255C9E">
              <w:rPr>
                <w:sz w:val="18"/>
                <w:szCs w:val="18"/>
                <w:lang w:val="en-US"/>
              </w:rPr>
              <w:t>The amount of loss allowances that are held against or are allocated to the instrument on the reporting reference date.</w:t>
            </w:r>
            <w:r>
              <w:rPr>
                <w:sz w:val="18"/>
                <w:szCs w:val="18"/>
                <w:lang w:val="en-US"/>
              </w:rPr>
              <w:t xml:space="preserve"> </w:t>
            </w:r>
            <w:r w:rsidRPr="00D666D2">
              <w:rPr>
                <w:sz w:val="18"/>
                <w:szCs w:val="18"/>
                <w:lang w:val="en-US"/>
              </w:rPr>
              <w:t xml:space="preserve">This data attribute applies to instruments subject to impairment under </w:t>
            </w:r>
            <w:r>
              <w:rPr>
                <w:sz w:val="18"/>
                <w:szCs w:val="18"/>
                <w:lang w:val="en-US"/>
              </w:rPr>
              <w:t>IFRS 9</w:t>
            </w:r>
            <w:r w:rsidRPr="00D666D2">
              <w:rPr>
                <w:sz w:val="18"/>
                <w:szCs w:val="18"/>
                <w:lang w:val="en-US"/>
              </w:rPr>
              <w:t>.</w:t>
            </w:r>
            <w:r>
              <w:rPr>
                <w:sz w:val="18"/>
                <w:szCs w:val="18"/>
                <w:lang w:val="en-US"/>
              </w:rPr>
              <w:t xml:space="preserve"> </w:t>
            </w:r>
            <w:r w:rsidRPr="00905FA4">
              <w:rPr>
                <w:sz w:val="18"/>
                <w:szCs w:val="18"/>
                <w:lang w:val="en-US"/>
              </w:rPr>
              <w:t>In particular, the accumulated impairment amount is always reported with an amount for financial assets at amortized cost or at fair value through other comprehensive income (according to IFRS 9 classification).</w:t>
            </w:r>
            <w:r>
              <w:rPr>
                <w:sz w:val="18"/>
                <w:szCs w:val="18"/>
                <w:lang w:val="en-US"/>
              </w:rPr>
              <w:t xml:space="preserve"> </w:t>
            </w:r>
            <w:r w:rsidRPr="00B60C1A">
              <w:rPr>
                <w:sz w:val="18"/>
                <w:szCs w:val="18"/>
                <w:lang w:val="en-US"/>
              </w:rPr>
              <w:t>Under IFRS</w:t>
            </w:r>
            <w:r>
              <w:rPr>
                <w:sz w:val="18"/>
                <w:szCs w:val="18"/>
                <w:lang w:val="en-US"/>
              </w:rPr>
              <w:t xml:space="preserve"> 9</w:t>
            </w:r>
            <w:r w:rsidRPr="00B60C1A">
              <w:rPr>
                <w:sz w:val="18"/>
                <w:szCs w:val="18"/>
                <w:lang w:val="en-US"/>
              </w:rPr>
              <w:t xml:space="preserve">, the accumulated impairment relates to the following amounts: </w:t>
            </w:r>
          </w:p>
          <w:p w14:paraId="53B76E01" w14:textId="7BEEEFEA" w:rsidR="00004A42" w:rsidRPr="00F6367F" w:rsidRDefault="00004A42" w:rsidP="00936776">
            <w:pPr>
              <w:pStyle w:val="ListParagraph"/>
              <w:widowControl w:val="0"/>
              <w:numPr>
                <w:ilvl w:val="0"/>
                <w:numId w:val="103"/>
              </w:numPr>
              <w:autoSpaceDE w:val="0"/>
              <w:autoSpaceDN w:val="0"/>
              <w:adjustRightInd w:val="0"/>
              <w:spacing w:before="173" w:after="0" w:line="231" w:lineRule="auto"/>
              <w:jc w:val="both"/>
              <w:rPr>
                <w:sz w:val="18"/>
                <w:szCs w:val="18"/>
                <w:lang w:val="en-US"/>
              </w:rPr>
            </w:pPr>
            <w:r>
              <w:rPr>
                <w:sz w:val="18"/>
                <w:szCs w:val="18"/>
                <w:lang w:val="en-US"/>
              </w:rPr>
              <w:t>L</w:t>
            </w:r>
            <w:r w:rsidRPr="00F6367F">
              <w:rPr>
                <w:sz w:val="18"/>
                <w:szCs w:val="18"/>
                <w:lang w:val="en-US"/>
              </w:rPr>
              <w:t xml:space="preserve">oss allowance at an amount equal to 12-month expected credit losses; </w:t>
            </w:r>
          </w:p>
          <w:p w14:paraId="3F03F980" w14:textId="237424EC" w:rsidR="00004A42" w:rsidRPr="00B60C1A" w:rsidRDefault="00004A42" w:rsidP="00936776">
            <w:pPr>
              <w:pStyle w:val="ListParagraph"/>
              <w:widowControl w:val="0"/>
              <w:numPr>
                <w:ilvl w:val="0"/>
                <w:numId w:val="99"/>
              </w:numPr>
              <w:autoSpaceDE w:val="0"/>
              <w:autoSpaceDN w:val="0"/>
              <w:adjustRightInd w:val="0"/>
              <w:spacing w:before="173" w:after="0" w:line="231" w:lineRule="auto"/>
              <w:rPr>
                <w:sz w:val="18"/>
                <w:szCs w:val="18"/>
                <w:lang w:val="en-US"/>
              </w:rPr>
            </w:pPr>
            <w:r>
              <w:rPr>
                <w:sz w:val="18"/>
                <w:szCs w:val="18"/>
                <w:lang w:val="en-US"/>
              </w:rPr>
              <w:t>L</w:t>
            </w:r>
            <w:r w:rsidRPr="00B60C1A">
              <w:rPr>
                <w:sz w:val="18"/>
                <w:szCs w:val="18"/>
                <w:lang w:val="en-US"/>
              </w:rPr>
              <w:t>oss allowance at an amount equal to lifetime expected credit losses.</w:t>
            </w:r>
          </w:p>
          <w:p w14:paraId="168774E0"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For the impairment calculation and under IFRS, financial instruments are allocated in three stages:</w:t>
            </w:r>
          </w:p>
          <w:p w14:paraId="659B72E4" w14:textId="77777777"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sidRPr="00255C9E">
              <w:rPr>
                <w:sz w:val="18"/>
                <w:szCs w:val="18"/>
                <w:lang w:val="en-US"/>
              </w:rPr>
              <w:t>For instruments whose impairment is assessed collectively (Stage 1), the cumulative impairment amount is determined for the total pool of instruments and subsequently allocated to the individual instrument on the basis that only collectively assessed impairment amounts are included in the redistribution.</w:t>
            </w:r>
          </w:p>
          <w:p w14:paraId="1793738A" w14:textId="77777777" w:rsidR="00004A42" w:rsidRPr="00255C9E" w:rsidRDefault="00004A42" w:rsidP="00B9111C">
            <w:pPr>
              <w:pStyle w:val="ListParagraph"/>
              <w:widowControl w:val="0"/>
              <w:autoSpaceDE w:val="0"/>
              <w:autoSpaceDN w:val="0"/>
              <w:adjustRightInd w:val="0"/>
              <w:spacing w:before="193" w:after="0" w:line="232" w:lineRule="auto"/>
              <w:ind w:left="826" w:right="53"/>
              <w:jc w:val="both"/>
              <w:rPr>
                <w:sz w:val="18"/>
                <w:szCs w:val="18"/>
                <w:lang w:val="en-US"/>
              </w:rPr>
            </w:pPr>
          </w:p>
          <w:p w14:paraId="0EC43F64" w14:textId="77777777"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sidRPr="00255C9E">
              <w:rPr>
                <w:sz w:val="18"/>
                <w:szCs w:val="18"/>
                <w:lang w:val="en-US"/>
              </w:rPr>
              <w:t>For financial instruments classified as Stage 2 and Stage 3, the allowance will be calculated based on the expected loss over the life of the instrument.</w:t>
            </w:r>
          </w:p>
          <w:p w14:paraId="19C09308" w14:textId="77777777" w:rsidR="00004A42" w:rsidRPr="00255C9E" w:rsidRDefault="00004A42" w:rsidP="00B9111C">
            <w:pPr>
              <w:pStyle w:val="ListParagraph"/>
              <w:rPr>
                <w:sz w:val="18"/>
                <w:szCs w:val="18"/>
                <w:lang w:val="en-US"/>
              </w:rPr>
            </w:pPr>
          </w:p>
          <w:tbl>
            <w:tblPr>
              <w:tblStyle w:val="TableGrid"/>
              <w:tblW w:w="0" w:type="auto"/>
              <w:tblInd w:w="720" w:type="dxa"/>
              <w:tblLayout w:type="fixed"/>
              <w:tblLook w:val="04A0" w:firstRow="1" w:lastRow="0" w:firstColumn="1" w:lastColumn="0" w:noHBand="0" w:noVBand="1"/>
            </w:tblPr>
            <w:tblGrid>
              <w:gridCol w:w="2133"/>
              <w:gridCol w:w="2134"/>
              <w:gridCol w:w="2134"/>
              <w:gridCol w:w="2134"/>
            </w:tblGrid>
            <w:tr w:rsidR="00004A42" w:rsidRPr="00255C9E" w14:paraId="0FA9EE97" w14:textId="77777777" w:rsidTr="00B9111C">
              <w:trPr>
                <w:trHeight w:val="256"/>
              </w:trPr>
              <w:tc>
                <w:tcPr>
                  <w:tcW w:w="2133" w:type="dxa"/>
                  <w:tcBorders>
                    <w:top w:val="nil"/>
                    <w:left w:val="nil"/>
                    <w:bottom w:val="single" w:sz="4" w:space="0" w:color="auto"/>
                    <w:right w:val="single" w:sz="4" w:space="0" w:color="auto"/>
                  </w:tcBorders>
                  <w:vAlign w:val="center"/>
                </w:tcPr>
                <w:p w14:paraId="0BD55A20" w14:textId="77777777" w:rsidR="00004A42" w:rsidRPr="00255C9E" w:rsidRDefault="00004A42" w:rsidP="00B9111C">
                  <w:pPr>
                    <w:pStyle w:val="ListParagraph"/>
                    <w:ind w:left="0"/>
                    <w:jc w:val="center"/>
                    <w:rPr>
                      <w:sz w:val="18"/>
                      <w:szCs w:val="18"/>
                      <w:lang w:val="en-US"/>
                    </w:rPr>
                  </w:pPr>
                </w:p>
              </w:tc>
              <w:tc>
                <w:tcPr>
                  <w:tcW w:w="2134" w:type="dxa"/>
                  <w:tcBorders>
                    <w:left w:val="single" w:sz="4" w:space="0" w:color="auto"/>
                  </w:tcBorders>
                  <w:shd w:val="clear" w:color="auto" w:fill="FF0000"/>
                  <w:vAlign w:val="center"/>
                </w:tcPr>
                <w:p w14:paraId="12EF244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1</w:t>
                  </w:r>
                </w:p>
              </w:tc>
              <w:tc>
                <w:tcPr>
                  <w:tcW w:w="2134" w:type="dxa"/>
                  <w:shd w:val="clear" w:color="auto" w:fill="FF0000"/>
                  <w:vAlign w:val="center"/>
                </w:tcPr>
                <w:p w14:paraId="7B4FFA3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2</w:t>
                  </w:r>
                </w:p>
              </w:tc>
              <w:tc>
                <w:tcPr>
                  <w:tcW w:w="2134" w:type="dxa"/>
                  <w:shd w:val="clear" w:color="auto" w:fill="FF0000"/>
                  <w:vAlign w:val="center"/>
                </w:tcPr>
                <w:p w14:paraId="463F90FC"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3</w:t>
                  </w:r>
                </w:p>
              </w:tc>
            </w:tr>
            <w:tr w:rsidR="00004A42" w:rsidRPr="0082355F" w14:paraId="2E06A963" w14:textId="77777777" w:rsidTr="00B9111C">
              <w:trPr>
                <w:trHeight w:val="256"/>
              </w:trPr>
              <w:tc>
                <w:tcPr>
                  <w:tcW w:w="2133" w:type="dxa"/>
                  <w:tcBorders>
                    <w:top w:val="single" w:sz="4" w:space="0" w:color="auto"/>
                  </w:tcBorders>
                  <w:vAlign w:val="center"/>
                </w:tcPr>
                <w:p w14:paraId="0532BE92" w14:textId="77777777" w:rsidR="00004A42" w:rsidRPr="00A45775" w:rsidRDefault="00004A42" w:rsidP="00B9111C">
                  <w:pPr>
                    <w:pStyle w:val="ListParagraph"/>
                    <w:ind w:left="0"/>
                    <w:jc w:val="center"/>
                    <w:rPr>
                      <w:b/>
                      <w:bCs/>
                      <w:sz w:val="18"/>
                      <w:szCs w:val="18"/>
                      <w:lang w:val="en-US"/>
                    </w:rPr>
                  </w:pPr>
                </w:p>
                <w:p w14:paraId="06C5A4D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Description</w:t>
                  </w:r>
                </w:p>
              </w:tc>
              <w:tc>
                <w:tcPr>
                  <w:tcW w:w="2134" w:type="dxa"/>
                  <w:vAlign w:val="center"/>
                </w:tcPr>
                <w:p w14:paraId="675239C7" w14:textId="77777777" w:rsidR="00004A42" w:rsidRPr="00255C9E" w:rsidRDefault="00004A42" w:rsidP="00B9111C">
                  <w:pPr>
                    <w:pStyle w:val="ListParagraph"/>
                    <w:ind w:left="0"/>
                    <w:jc w:val="center"/>
                    <w:rPr>
                      <w:sz w:val="18"/>
                      <w:szCs w:val="18"/>
                      <w:lang w:val="en-US"/>
                    </w:rPr>
                  </w:pPr>
                  <w:r w:rsidRPr="00255C9E">
                    <w:rPr>
                      <w:sz w:val="18"/>
                      <w:szCs w:val="18"/>
                      <w:lang w:val="en-US"/>
                    </w:rPr>
                    <w:t>There is no greater credit risk than that initially recognized</w:t>
                  </w:r>
                </w:p>
              </w:tc>
              <w:tc>
                <w:tcPr>
                  <w:tcW w:w="2134" w:type="dxa"/>
                  <w:vAlign w:val="center"/>
                </w:tcPr>
                <w:p w14:paraId="587F676D" w14:textId="77777777" w:rsidR="00004A42" w:rsidRPr="00255C9E" w:rsidRDefault="00004A42" w:rsidP="00B9111C">
                  <w:pPr>
                    <w:pStyle w:val="ListParagraph"/>
                    <w:ind w:left="0"/>
                    <w:jc w:val="center"/>
                    <w:rPr>
                      <w:sz w:val="18"/>
                      <w:szCs w:val="18"/>
                      <w:lang w:val="en-US"/>
                    </w:rPr>
                  </w:pPr>
                  <w:r w:rsidRPr="00255C9E">
                    <w:rPr>
                      <w:sz w:val="18"/>
                      <w:szCs w:val="18"/>
                      <w:lang w:val="en-US"/>
                    </w:rPr>
                    <w:t>Significantly increases risk</w:t>
                  </w:r>
                </w:p>
              </w:tc>
              <w:tc>
                <w:tcPr>
                  <w:tcW w:w="2134" w:type="dxa"/>
                  <w:vAlign w:val="center"/>
                </w:tcPr>
                <w:p w14:paraId="2AAF9C29" w14:textId="77777777" w:rsidR="00004A42" w:rsidRPr="00255C9E" w:rsidRDefault="00004A42" w:rsidP="00B9111C">
                  <w:pPr>
                    <w:pStyle w:val="ListParagraph"/>
                    <w:ind w:left="0"/>
                    <w:jc w:val="center"/>
                    <w:rPr>
                      <w:sz w:val="18"/>
                      <w:szCs w:val="18"/>
                      <w:lang w:val="en-US"/>
                    </w:rPr>
                  </w:pPr>
                  <w:r w:rsidRPr="00255C9E">
                    <w:rPr>
                      <w:sz w:val="18"/>
                      <w:szCs w:val="18"/>
                      <w:lang w:val="en-US"/>
                    </w:rPr>
                    <w:t>The impairment has led to credit losses.</w:t>
                  </w:r>
                </w:p>
              </w:tc>
            </w:tr>
            <w:tr w:rsidR="00004A42" w:rsidRPr="0082355F" w14:paraId="0F8160BD" w14:textId="77777777" w:rsidTr="00B9111C">
              <w:trPr>
                <w:trHeight w:val="241"/>
              </w:trPr>
              <w:tc>
                <w:tcPr>
                  <w:tcW w:w="2133" w:type="dxa"/>
                  <w:vAlign w:val="center"/>
                </w:tcPr>
                <w:p w14:paraId="509D024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Rebuttable presumption</w:t>
                  </w:r>
                </w:p>
              </w:tc>
              <w:tc>
                <w:tcPr>
                  <w:tcW w:w="2134" w:type="dxa"/>
                  <w:vAlign w:val="center"/>
                </w:tcPr>
                <w:p w14:paraId="326DF474" w14:textId="77777777" w:rsidR="00004A42" w:rsidRPr="00255C9E" w:rsidRDefault="00004A42" w:rsidP="00B9111C">
                  <w:pPr>
                    <w:pStyle w:val="ListParagraph"/>
                    <w:ind w:left="0"/>
                    <w:jc w:val="center"/>
                    <w:rPr>
                      <w:sz w:val="18"/>
                      <w:szCs w:val="18"/>
                      <w:lang w:val="en-US"/>
                    </w:rPr>
                  </w:pPr>
                  <w:r w:rsidRPr="00255C9E">
                    <w:rPr>
                      <w:sz w:val="18"/>
                      <w:szCs w:val="18"/>
                      <w:lang w:val="en-US"/>
                    </w:rPr>
                    <w:t>0 to 30 days in arrears</w:t>
                  </w:r>
                </w:p>
              </w:tc>
              <w:tc>
                <w:tcPr>
                  <w:tcW w:w="2134" w:type="dxa"/>
                  <w:vAlign w:val="center"/>
                </w:tcPr>
                <w:p w14:paraId="3F47CD9F" w14:textId="77777777" w:rsidR="00004A42" w:rsidRPr="00255C9E" w:rsidRDefault="00004A42" w:rsidP="00B9111C">
                  <w:pPr>
                    <w:pStyle w:val="ListParagraph"/>
                    <w:ind w:left="0"/>
                    <w:jc w:val="center"/>
                    <w:rPr>
                      <w:sz w:val="18"/>
                      <w:szCs w:val="18"/>
                      <w:lang w:val="en-US"/>
                    </w:rPr>
                  </w:pPr>
                  <w:r w:rsidRPr="00255C9E">
                    <w:rPr>
                      <w:sz w:val="18"/>
                      <w:szCs w:val="18"/>
                      <w:lang w:val="en-US"/>
                    </w:rPr>
                    <w:t>30 to 90 days in arrears</w:t>
                  </w:r>
                </w:p>
              </w:tc>
              <w:tc>
                <w:tcPr>
                  <w:tcW w:w="2134" w:type="dxa"/>
                  <w:vAlign w:val="center"/>
                </w:tcPr>
                <w:p w14:paraId="40A8318A" w14:textId="77777777" w:rsidR="00004A42" w:rsidRPr="00255C9E" w:rsidRDefault="00004A42" w:rsidP="00B9111C">
                  <w:pPr>
                    <w:pStyle w:val="ListParagraph"/>
                    <w:ind w:left="0"/>
                    <w:jc w:val="center"/>
                    <w:rPr>
                      <w:sz w:val="18"/>
                      <w:szCs w:val="18"/>
                      <w:lang w:val="en-US"/>
                    </w:rPr>
                  </w:pPr>
                  <w:r w:rsidRPr="00255C9E">
                    <w:rPr>
                      <w:sz w:val="18"/>
                      <w:szCs w:val="18"/>
                      <w:lang w:val="en-US"/>
                    </w:rPr>
                    <w:t>More than 90 days in arrears</w:t>
                  </w:r>
                </w:p>
              </w:tc>
            </w:tr>
            <w:tr w:rsidR="00004A42" w:rsidRPr="0082355F" w14:paraId="5121915B" w14:textId="77777777" w:rsidTr="00B9111C">
              <w:trPr>
                <w:trHeight w:val="256"/>
              </w:trPr>
              <w:tc>
                <w:tcPr>
                  <w:tcW w:w="2133" w:type="dxa"/>
                  <w:vAlign w:val="center"/>
                </w:tcPr>
                <w:p w14:paraId="7168F1D2" w14:textId="77777777" w:rsidR="00004A42" w:rsidRPr="00A45775" w:rsidRDefault="00004A42" w:rsidP="00B9111C">
                  <w:pPr>
                    <w:pStyle w:val="ListParagraph"/>
                    <w:ind w:left="0"/>
                    <w:jc w:val="center"/>
                    <w:rPr>
                      <w:b/>
                      <w:bCs/>
                      <w:sz w:val="18"/>
                      <w:szCs w:val="18"/>
                      <w:lang w:val="en-US"/>
                    </w:rPr>
                  </w:pPr>
                </w:p>
                <w:p w14:paraId="62120A36"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Loss recognition</w:t>
                  </w:r>
                </w:p>
              </w:tc>
              <w:tc>
                <w:tcPr>
                  <w:tcW w:w="2134" w:type="dxa"/>
                  <w:vAlign w:val="center"/>
                </w:tcPr>
                <w:p w14:paraId="691E9C72" w14:textId="77777777" w:rsidR="00004A42" w:rsidRPr="00255C9E" w:rsidRDefault="00004A42" w:rsidP="00B9111C">
                  <w:pPr>
                    <w:pStyle w:val="ListParagraph"/>
                    <w:ind w:left="0"/>
                    <w:rPr>
                      <w:sz w:val="18"/>
                      <w:szCs w:val="18"/>
                      <w:lang w:val="en-US"/>
                    </w:rPr>
                  </w:pPr>
                  <w:r w:rsidRPr="00255C9E">
                    <w:rPr>
                      <w:sz w:val="18"/>
                      <w:szCs w:val="18"/>
                      <w:lang w:val="en-US"/>
                    </w:rPr>
                    <w:t>loss allowance at an amount equal to 12-month expected credit losses</w:t>
                  </w:r>
                </w:p>
                <w:p w14:paraId="5664B1A8" w14:textId="77777777" w:rsidR="00004A42" w:rsidRPr="00255C9E" w:rsidRDefault="00004A42" w:rsidP="00B9111C">
                  <w:pPr>
                    <w:pStyle w:val="ListParagraph"/>
                    <w:ind w:left="0"/>
                    <w:jc w:val="center"/>
                    <w:rPr>
                      <w:sz w:val="18"/>
                      <w:szCs w:val="18"/>
                      <w:lang w:val="en-US"/>
                    </w:rPr>
                  </w:pPr>
                </w:p>
              </w:tc>
              <w:tc>
                <w:tcPr>
                  <w:tcW w:w="2134" w:type="dxa"/>
                  <w:vAlign w:val="center"/>
                </w:tcPr>
                <w:p w14:paraId="7000579D"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582E1D37" w14:textId="77777777" w:rsidR="00004A42" w:rsidRPr="00255C9E" w:rsidRDefault="00004A42" w:rsidP="00B9111C">
                  <w:pPr>
                    <w:pStyle w:val="ListParagraph"/>
                    <w:ind w:left="0"/>
                    <w:jc w:val="center"/>
                    <w:rPr>
                      <w:sz w:val="18"/>
                      <w:szCs w:val="18"/>
                      <w:lang w:val="en-US"/>
                    </w:rPr>
                  </w:pPr>
                </w:p>
              </w:tc>
              <w:tc>
                <w:tcPr>
                  <w:tcW w:w="2134" w:type="dxa"/>
                  <w:vAlign w:val="center"/>
                </w:tcPr>
                <w:p w14:paraId="7C23B87E"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0169C119" w14:textId="77777777" w:rsidR="00004A42" w:rsidRPr="00255C9E" w:rsidRDefault="00004A42" w:rsidP="00B9111C">
                  <w:pPr>
                    <w:pStyle w:val="ListParagraph"/>
                    <w:ind w:left="0"/>
                    <w:jc w:val="center"/>
                    <w:rPr>
                      <w:sz w:val="18"/>
                      <w:szCs w:val="18"/>
                      <w:lang w:val="en-US"/>
                    </w:rPr>
                  </w:pPr>
                </w:p>
              </w:tc>
            </w:tr>
          </w:tbl>
          <w:p w14:paraId="0FD22F86" w14:textId="77777777" w:rsidR="00004A42" w:rsidRDefault="00004A42" w:rsidP="00B9111C">
            <w:pPr>
              <w:widowControl w:val="0"/>
              <w:autoSpaceDE w:val="0"/>
              <w:autoSpaceDN w:val="0"/>
              <w:adjustRightInd w:val="0"/>
              <w:spacing w:after="0" w:line="234" w:lineRule="auto"/>
              <w:jc w:val="both"/>
              <w:rPr>
                <w:rFonts w:ascii="Arial" w:hAnsi="Arial" w:cs="Arial"/>
                <w:color w:val="000000"/>
                <w:sz w:val="18"/>
                <w:szCs w:val="18"/>
                <w:lang w:val="en-US"/>
              </w:rPr>
            </w:pPr>
          </w:p>
          <w:p w14:paraId="0D75CFFF" w14:textId="77777777" w:rsidR="00004A42" w:rsidRDefault="00004A42" w:rsidP="00B9111C">
            <w:pPr>
              <w:widowControl w:val="0"/>
              <w:autoSpaceDE w:val="0"/>
              <w:autoSpaceDN w:val="0"/>
              <w:adjustRightInd w:val="0"/>
              <w:spacing w:after="0" w:line="234" w:lineRule="auto"/>
              <w:jc w:val="both"/>
              <w:rPr>
                <w:sz w:val="18"/>
                <w:szCs w:val="18"/>
                <w:lang w:val="en-US"/>
              </w:rPr>
            </w:pPr>
            <w:r>
              <w:rPr>
                <w:sz w:val="18"/>
                <w:szCs w:val="18"/>
                <w:lang w:val="en-US"/>
              </w:rPr>
              <w:t>I</w:t>
            </w:r>
            <w:r w:rsidRPr="005B4F49">
              <w:rPr>
                <w:sz w:val="18"/>
                <w:szCs w:val="18"/>
                <w:lang w:val="en-US"/>
              </w:rPr>
              <w:t>n the case of instruments for which the impairment is collectively assessed (where</w:t>
            </w:r>
            <w:r>
              <w:rPr>
                <w:sz w:val="18"/>
                <w:szCs w:val="18"/>
                <w:lang w:val="en-US"/>
              </w:rPr>
              <w:t xml:space="preserve"> </w:t>
            </w:r>
            <w:r w:rsidRPr="005B4F49">
              <w:rPr>
                <w:sz w:val="18"/>
                <w:szCs w:val="18"/>
                <w:lang w:val="en-US"/>
              </w:rPr>
              <w:t xml:space="preserve">the data attribute “impairment assessment method” is reported as “collectively assessed”), the accumulated impairment amount that is determined for the total pool of instruments (to </w:t>
            </w:r>
            <w:r w:rsidRPr="005B4F49">
              <w:rPr>
                <w:sz w:val="18"/>
                <w:szCs w:val="18"/>
                <w:lang w:val="en-US"/>
              </w:rPr>
              <w:lastRenderedPageBreak/>
              <w:t>which the instrument is assigned for the purpose of the collective assessment) is allocated as appropriate to the individual instrument</w:t>
            </w:r>
            <w:r>
              <w:rPr>
                <w:sz w:val="18"/>
                <w:szCs w:val="18"/>
                <w:lang w:val="en-US"/>
              </w:rPr>
              <w:t>.</w:t>
            </w:r>
          </w:p>
          <w:p w14:paraId="7BB91278"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The accumulated impairment amount may also be reported for instruments classified as cash balances at central banks and other demand deposits or at fair value to equity.</w:t>
            </w:r>
          </w:p>
          <w:p w14:paraId="06068593" w14:textId="77777777" w:rsidR="00004A42" w:rsidRPr="00255C9E" w:rsidRDefault="00004A42" w:rsidP="00B9111C">
            <w:pPr>
              <w:pStyle w:val="Default"/>
              <w:rPr>
                <w:rFonts w:asciiTheme="minorHAnsi" w:hAnsiTheme="minorHAnsi" w:cstheme="minorBidi"/>
                <w:color w:val="auto"/>
                <w:sz w:val="18"/>
                <w:szCs w:val="18"/>
                <w:lang w:val="en-US"/>
              </w:rPr>
            </w:pPr>
          </w:p>
        </w:tc>
      </w:tr>
      <w:tr w:rsidR="00004A42" w:rsidRPr="0082355F" w14:paraId="587F9136" w14:textId="77777777" w:rsidTr="00B9111C">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1BF85F" w14:textId="77777777" w:rsidR="00004A42" w:rsidRPr="00255C9E" w:rsidRDefault="00004A42" w:rsidP="00B9111C">
            <w:pPr>
              <w:rPr>
                <w:color w:val="000000"/>
                <w:sz w:val="18"/>
                <w:szCs w:val="18"/>
                <w:lang w:val="en-US"/>
              </w:rPr>
            </w:pPr>
            <w:r w:rsidRPr="00255C9E">
              <w:rPr>
                <w:b/>
                <w:bCs/>
                <w:sz w:val="18"/>
                <w:szCs w:val="18"/>
                <w:lang w:val="en-US"/>
              </w:rPr>
              <w:lastRenderedPageBreak/>
              <w:t>Applicability</w:t>
            </w:r>
            <w:r w:rsidRPr="00255C9E">
              <w:rPr>
                <w:color w:val="000000"/>
                <w:sz w:val="18"/>
                <w:szCs w:val="18"/>
                <w:lang w:val="en-US"/>
              </w:rPr>
              <w:t xml:space="preserve"> </w:t>
            </w:r>
          </w:p>
          <w:p w14:paraId="5A1447FA" w14:textId="77777777" w:rsidR="00004A42" w:rsidRDefault="00004A42" w:rsidP="00B9111C">
            <w:pPr>
              <w:widowControl w:val="0"/>
              <w:autoSpaceDE w:val="0"/>
              <w:autoSpaceDN w:val="0"/>
              <w:adjustRightInd w:val="0"/>
              <w:spacing w:after="0" w:line="232" w:lineRule="auto"/>
              <w:rPr>
                <w:sz w:val="18"/>
                <w:szCs w:val="18"/>
                <w:lang w:val="en-US"/>
              </w:rPr>
            </w:pPr>
            <w:r w:rsidRPr="001946EB">
              <w:rPr>
                <w:sz w:val="18"/>
                <w:szCs w:val="18"/>
                <w:lang w:val="en-US"/>
              </w:rPr>
              <w:t xml:space="preserve">The data attribute </w:t>
            </w:r>
            <w:r>
              <w:rPr>
                <w:sz w:val="18"/>
                <w:szCs w:val="18"/>
                <w:lang w:val="en-US"/>
              </w:rPr>
              <w:t>`</w:t>
            </w:r>
            <w:r w:rsidRPr="001946EB">
              <w:rPr>
                <w:i/>
                <w:iCs/>
                <w:sz w:val="18"/>
                <w:szCs w:val="18"/>
                <w:lang w:val="en-US"/>
              </w:rPr>
              <w:t>Accumulated impairment amount</w:t>
            </w:r>
            <w:r>
              <w:rPr>
                <w:sz w:val="18"/>
                <w:szCs w:val="18"/>
                <w:lang w:val="en-US"/>
              </w:rPr>
              <w:t>´</w:t>
            </w:r>
            <w:r w:rsidRPr="001946EB">
              <w:rPr>
                <w:sz w:val="18"/>
                <w:szCs w:val="18"/>
                <w:lang w:val="en-US"/>
              </w:rPr>
              <w:t xml:space="preserve"> is not applicable to instruments classified, in accordance with IFRS 9, as:</w:t>
            </w:r>
          </w:p>
          <w:p w14:paraId="571A1823" w14:textId="581368A0"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held for trading.</w:t>
            </w:r>
          </w:p>
          <w:p w14:paraId="1F1CDA26" w14:textId="0233E10B" w:rsidR="00004A42" w:rsidRPr="00255C9E"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N</w:t>
            </w:r>
            <w:r w:rsidRPr="00255C9E">
              <w:rPr>
                <w:sz w:val="18"/>
                <w:szCs w:val="18"/>
                <w:lang w:val="en-US"/>
              </w:rPr>
              <w:t>on-trading financial assets mandatorily at fair value through profit or loss.</w:t>
            </w:r>
          </w:p>
          <w:p w14:paraId="30E998B5" w14:textId="788364B2" w:rsidR="00004A42" w:rsidRPr="003E125F" w:rsidRDefault="00004A42" w:rsidP="00936776">
            <w:pPr>
              <w:pStyle w:val="ListParagraph"/>
              <w:widowControl w:val="0"/>
              <w:numPr>
                <w:ilvl w:val="0"/>
                <w:numId w:val="98"/>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designated at fair value through profit or loss.</w:t>
            </w:r>
          </w:p>
          <w:p w14:paraId="0C941460" w14:textId="77777777" w:rsidR="00004A42" w:rsidRDefault="00004A42" w:rsidP="00B9111C">
            <w:pPr>
              <w:pStyle w:val="Default"/>
              <w:rPr>
                <w:rFonts w:asciiTheme="minorHAnsi" w:hAnsiTheme="minorHAnsi" w:cstheme="minorBidi"/>
                <w:color w:val="auto"/>
                <w:sz w:val="18"/>
                <w:szCs w:val="18"/>
                <w:lang w:val="en-US"/>
              </w:rPr>
            </w:pPr>
          </w:p>
          <w:p w14:paraId="27DE5854" w14:textId="77777777" w:rsidR="00004A42" w:rsidRPr="003B7128" w:rsidRDefault="00004A42" w:rsidP="00B9111C">
            <w:pPr>
              <w:spacing w:after="0"/>
              <w:rPr>
                <w:rFonts w:ascii="Calibri" w:hAnsi="Calibri" w:cs="Calibri"/>
                <w:color w:val="000000"/>
                <w:sz w:val="18"/>
                <w:szCs w:val="18"/>
                <w:lang w:val="en-US"/>
              </w:rPr>
            </w:pPr>
            <w:r>
              <w:rPr>
                <w:sz w:val="18"/>
                <w:szCs w:val="18"/>
                <w:lang w:val="en-US"/>
              </w:rPr>
              <w:t xml:space="preserve">This data field is not applicable either to 100% off-balance sheet instruments. In </w:t>
            </w:r>
            <w:proofErr w:type="gramStart"/>
            <w:r>
              <w:rPr>
                <w:sz w:val="18"/>
                <w:szCs w:val="18"/>
                <w:lang w:val="en-US"/>
              </w:rPr>
              <w:t>all of</w:t>
            </w:r>
            <w:proofErr w:type="gramEnd"/>
            <w:r>
              <w:rPr>
                <w:sz w:val="18"/>
                <w:szCs w:val="18"/>
                <w:lang w:val="en-US"/>
              </w:rPr>
              <w:t xml:space="preserve"> these cases where </w:t>
            </w:r>
            <w:r w:rsidRPr="00522C27">
              <w:rPr>
                <w:sz w:val="18"/>
                <w:szCs w:val="18"/>
                <w:lang w:val="en-US"/>
              </w:rPr>
              <w:t>`Accumulated impairment amount´ is not applicable</w:t>
            </w:r>
            <w:r>
              <w:rPr>
                <w:sz w:val="18"/>
                <w:szCs w:val="18"/>
                <w:lang w:val="en-US"/>
              </w:rPr>
              <w:t xml:space="preserve"> Units shall report “</w:t>
            </w:r>
            <w:r w:rsidRPr="003B7128">
              <w:rPr>
                <w:rFonts w:ascii="Calibri" w:hAnsi="Calibri" w:cs="Calibri"/>
                <w:color w:val="000000"/>
                <w:sz w:val="18"/>
                <w:szCs w:val="18"/>
                <w:lang w:val="en-US"/>
              </w:rPr>
              <w:t>11111111111</w:t>
            </w:r>
            <w:r>
              <w:rPr>
                <w:sz w:val="18"/>
                <w:szCs w:val="18"/>
                <w:lang w:val="en-US"/>
              </w:rPr>
              <w:t>”.</w:t>
            </w:r>
          </w:p>
          <w:p w14:paraId="17EF63DD" w14:textId="77777777" w:rsidR="00004A42" w:rsidRDefault="00004A42" w:rsidP="00B9111C">
            <w:pPr>
              <w:pStyle w:val="Default"/>
              <w:rPr>
                <w:rFonts w:asciiTheme="minorHAnsi" w:hAnsiTheme="minorHAnsi" w:cstheme="minorBidi"/>
                <w:color w:val="auto"/>
                <w:sz w:val="18"/>
                <w:szCs w:val="18"/>
                <w:lang w:val="en-US"/>
              </w:rPr>
            </w:pPr>
          </w:p>
          <w:p w14:paraId="55D6C47D" w14:textId="77777777" w:rsidR="00004A42" w:rsidRDefault="00004A42"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EC050E">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2B3CD9E3" w14:textId="77777777" w:rsidR="00004A42" w:rsidRPr="00A35A35" w:rsidRDefault="00004A42" w:rsidP="00B9111C">
            <w:pPr>
              <w:pStyle w:val="Default"/>
              <w:rPr>
                <w:rFonts w:asciiTheme="minorHAnsi" w:hAnsiTheme="minorHAnsi" w:cstheme="minorBidi"/>
                <w:color w:val="auto"/>
                <w:sz w:val="18"/>
                <w:szCs w:val="18"/>
                <w:lang w:val="en-US"/>
              </w:rPr>
            </w:pPr>
          </w:p>
        </w:tc>
      </w:tr>
      <w:tr w:rsidR="00004A42" w:rsidRPr="0082355F" w14:paraId="128551CA"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2A3DA" w14:textId="77777777" w:rsidR="00004A42" w:rsidRDefault="00004A42" w:rsidP="00B9111C">
            <w:pPr>
              <w:rPr>
                <w:b/>
                <w:bCs/>
                <w:sz w:val="18"/>
                <w:szCs w:val="18"/>
                <w:lang w:val="en-US"/>
              </w:rPr>
            </w:pPr>
            <w:r w:rsidRPr="00255C9E">
              <w:rPr>
                <w:b/>
                <w:bCs/>
                <w:sz w:val="18"/>
                <w:szCs w:val="18"/>
                <w:lang w:val="en-US"/>
              </w:rPr>
              <w:t>Link to other concepts</w:t>
            </w:r>
          </w:p>
          <w:p w14:paraId="6784B6DD" w14:textId="77777777" w:rsidR="00004A42" w:rsidRPr="007C0A45" w:rsidRDefault="00004A42" w:rsidP="00B9111C">
            <w:pPr>
              <w:widowControl w:val="0"/>
              <w:autoSpaceDE w:val="0"/>
              <w:autoSpaceDN w:val="0"/>
              <w:adjustRightInd w:val="0"/>
              <w:spacing w:before="193" w:after="0" w:line="232" w:lineRule="auto"/>
              <w:ind w:right="53"/>
              <w:jc w:val="both"/>
              <w:rPr>
                <w:sz w:val="18"/>
                <w:szCs w:val="18"/>
                <w:lang w:val="en-US"/>
              </w:rPr>
            </w:pPr>
            <w:r w:rsidRPr="0029307F">
              <w:rPr>
                <w:sz w:val="18"/>
                <w:szCs w:val="18"/>
                <w:lang w:val="en-US"/>
              </w:rPr>
              <w:t xml:space="preserve">If the data attribute </w:t>
            </w:r>
            <w:r>
              <w:rPr>
                <w:sz w:val="18"/>
                <w:szCs w:val="18"/>
                <w:lang w:val="en-US"/>
              </w:rPr>
              <w:t>`</w:t>
            </w:r>
            <w:r w:rsidRPr="00010CB7">
              <w:rPr>
                <w:i/>
                <w:iCs/>
                <w:sz w:val="18"/>
                <w:szCs w:val="18"/>
                <w:lang w:val="en-US"/>
              </w:rPr>
              <w:t>Accumulated impairment amount</w:t>
            </w:r>
            <w:r>
              <w:rPr>
                <w:sz w:val="18"/>
                <w:szCs w:val="18"/>
                <w:lang w:val="en-US"/>
              </w:rPr>
              <w:t>´</w:t>
            </w:r>
            <w:r w:rsidRPr="0029307F">
              <w:rPr>
                <w:sz w:val="18"/>
                <w:szCs w:val="18"/>
                <w:lang w:val="en-US"/>
              </w:rPr>
              <w:t xml:space="preserve"> is reported, the data attributes </w:t>
            </w:r>
            <w:r>
              <w:rPr>
                <w:sz w:val="18"/>
                <w:szCs w:val="18"/>
                <w:lang w:val="en-US"/>
              </w:rPr>
              <w:t>`</w:t>
            </w:r>
            <w:r w:rsidRPr="00010CB7">
              <w:rPr>
                <w:i/>
                <w:iCs/>
                <w:sz w:val="18"/>
                <w:szCs w:val="18"/>
                <w:lang w:val="en-US"/>
              </w:rPr>
              <w:t>Impairment status</w:t>
            </w:r>
            <w:r>
              <w:rPr>
                <w:sz w:val="18"/>
                <w:szCs w:val="18"/>
                <w:lang w:val="en-US"/>
              </w:rPr>
              <w:t>´</w:t>
            </w:r>
            <w:r w:rsidRPr="0029307F">
              <w:rPr>
                <w:sz w:val="18"/>
                <w:szCs w:val="18"/>
                <w:lang w:val="en-US"/>
              </w:rPr>
              <w:t xml:space="preserve"> and </w:t>
            </w:r>
            <w:r>
              <w:rPr>
                <w:sz w:val="18"/>
                <w:szCs w:val="18"/>
                <w:lang w:val="en-US"/>
              </w:rPr>
              <w:t>`</w:t>
            </w:r>
            <w:r w:rsidRPr="00010CB7">
              <w:rPr>
                <w:i/>
                <w:iCs/>
                <w:sz w:val="18"/>
                <w:szCs w:val="18"/>
                <w:lang w:val="en-US"/>
              </w:rPr>
              <w:t>Impairment assessment method</w:t>
            </w:r>
            <w:r>
              <w:rPr>
                <w:sz w:val="18"/>
                <w:szCs w:val="18"/>
                <w:lang w:val="en-US"/>
              </w:rPr>
              <w:t>´</w:t>
            </w:r>
            <w:r w:rsidRPr="0029307F">
              <w:rPr>
                <w:sz w:val="18"/>
                <w:szCs w:val="18"/>
                <w:lang w:val="en-US"/>
              </w:rPr>
              <w:t xml:space="preserve"> further specify which type and method (IFRS stages 1, 2 or 3; individually or collectively assessed) were used in order to calculate the accumulated impairment amount.</w:t>
            </w:r>
          </w:p>
          <w:p w14:paraId="69681FDD" w14:textId="77777777" w:rsidR="00004A42" w:rsidRDefault="00004A42" w:rsidP="00B9111C">
            <w:pPr>
              <w:widowControl w:val="0"/>
              <w:autoSpaceDE w:val="0"/>
              <w:autoSpaceDN w:val="0"/>
              <w:adjustRightInd w:val="0"/>
              <w:spacing w:after="0" w:line="232" w:lineRule="auto"/>
              <w:ind w:right="53"/>
              <w:jc w:val="both"/>
              <w:rPr>
                <w:b/>
                <w:bCs/>
                <w:sz w:val="18"/>
                <w:szCs w:val="18"/>
                <w:lang w:val="en-US"/>
              </w:rPr>
            </w:pPr>
          </w:p>
          <w:p w14:paraId="5A9B4A7C" w14:textId="77777777" w:rsidR="00004A42" w:rsidRPr="001313FD" w:rsidRDefault="00004A42" w:rsidP="00B9111C">
            <w:pPr>
              <w:widowControl w:val="0"/>
              <w:autoSpaceDE w:val="0"/>
              <w:autoSpaceDN w:val="0"/>
              <w:adjustRightInd w:val="0"/>
              <w:spacing w:after="0" w:line="232" w:lineRule="auto"/>
              <w:ind w:right="53"/>
              <w:jc w:val="both"/>
              <w:rPr>
                <w:sz w:val="18"/>
                <w:szCs w:val="18"/>
                <w:lang w:val="en-US"/>
              </w:rPr>
            </w:pPr>
            <w:r>
              <w:rPr>
                <w:sz w:val="18"/>
                <w:szCs w:val="18"/>
                <w:lang w:val="en-US"/>
              </w:rPr>
              <w:t>See also “accounting classification” data field to see the correlation to other concepts.</w:t>
            </w:r>
          </w:p>
        </w:tc>
      </w:tr>
      <w:tr w:rsidR="00004A42" w:rsidRPr="0082355F" w14:paraId="6C43AE08"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9F6496" w14:textId="77777777" w:rsidR="00004A42" w:rsidRPr="00255C9E" w:rsidRDefault="00004A42" w:rsidP="00B9111C">
            <w:pPr>
              <w:rPr>
                <w:b/>
                <w:bCs/>
                <w:sz w:val="18"/>
                <w:szCs w:val="18"/>
                <w:lang w:val="en-US"/>
              </w:rPr>
            </w:pPr>
            <w:r w:rsidRPr="00255C9E">
              <w:rPr>
                <w:b/>
                <w:bCs/>
                <w:sz w:val="18"/>
                <w:szCs w:val="18"/>
                <w:lang w:val="en-US"/>
              </w:rPr>
              <w:t xml:space="preserve">Examples </w:t>
            </w:r>
          </w:p>
          <w:p w14:paraId="40E29CCB" w14:textId="77777777" w:rsidR="00004A42" w:rsidRPr="00255C9E" w:rsidRDefault="00004A42" w:rsidP="00B9111C">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Institution C acquires a balloon loan (Inst#1) originated under contract Con#1 with a nominal value of €100,000 and with a fair value adjustment due to credit risk at the acquisition date of €10,000. On 30 September 2018 the net carrying amount is equal to the acquisition price, i.e. €90,000.</w:t>
            </w:r>
          </w:p>
          <w:p w14:paraId="0820C574" w14:textId="173A008A" w:rsidR="00004A42" w:rsidRPr="00004A42" w:rsidRDefault="00004A42" w:rsidP="00004A42">
            <w:pPr>
              <w:widowControl w:val="0"/>
              <w:autoSpaceDE w:val="0"/>
              <w:autoSpaceDN w:val="0"/>
              <w:adjustRightInd w:val="0"/>
              <w:spacing w:before="114" w:after="0" w:line="207" w:lineRule="auto"/>
              <w:ind w:right="52"/>
              <w:jc w:val="both"/>
              <w:rPr>
                <w:sz w:val="18"/>
                <w:szCs w:val="18"/>
                <w:lang w:val="en-US"/>
              </w:rPr>
            </w:pPr>
            <w:r w:rsidRPr="00255C9E">
              <w:rPr>
                <w:sz w:val="18"/>
                <w:szCs w:val="18"/>
                <w:lang w:val="en-US"/>
              </w:rPr>
              <w:t>By 31 December 2018, the loan’s nominal amount is €100,000, but an impairment allowance of €20,000 has been booked by C. The net carrying amount is consequent</w:t>
            </w:r>
            <w:r>
              <w:rPr>
                <w:sz w:val="18"/>
                <w:szCs w:val="18"/>
                <w:lang w:val="en-US"/>
              </w:rPr>
              <w:t>ly €70,000 (€90,000 - €20,000).</w:t>
            </w:r>
          </w:p>
        </w:tc>
      </w:tr>
      <w:tr w:rsidR="00004A42" w:rsidRPr="0082355F" w14:paraId="506AD0B4"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786044" w14:textId="77777777" w:rsidR="00004A42" w:rsidRPr="00255C9E" w:rsidRDefault="00004A42" w:rsidP="00B9111C">
            <w:pPr>
              <w:rPr>
                <w:b/>
                <w:bCs/>
                <w:sz w:val="18"/>
                <w:szCs w:val="18"/>
                <w:lang w:val="en-US"/>
              </w:rPr>
            </w:pPr>
            <w:r w:rsidRPr="00255C9E">
              <w:rPr>
                <w:b/>
                <w:bCs/>
                <w:sz w:val="18"/>
                <w:szCs w:val="18"/>
                <w:lang w:val="en-US"/>
              </w:rPr>
              <w:t>ECB asks for this figure</w:t>
            </w:r>
          </w:p>
          <w:p w14:paraId="5411F82E" w14:textId="77777777" w:rsidR="00004A42" w:rsidRPr="00255C9E" w:rsidRDefault="00004A42" w:rsidP="00B9111C">
            <w:pPr>
              <w:rPr>
                <w:b/>
                <w:bCs/>
                <w:sz w:val="18"/>
                <w:szCs w:val="18"/>
                <w:lang w:val="en-US"/>
              </w:rPr>
            </w:pPr>
            <w:r>
              <w:rPr>
                <w:sz w:val="18"/>
                <w:szCs w:val="18"/>
                <w:lang w:val="en-US"/>
              </w:rPr>
              <w:t>Credit exposure</w:t>
            </w:r>
          </w:p>
        </w:tc>
      </w:tr>
    </w:tbl>
    <w:p w14:paraId="14DBD71D" w14:textId="10890F86" w:rsidR="00004A42" w:rsidRPr="00255C9E" w:rsidRDefault="00004A42" w:rsidP="00004A42">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004A42" w:rsidRPr="00E74C91" w14:paraId="67A299F8" w14:textId="77777777" w:rsidTr="00004A42">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8248A"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E9408" w14:textId="77777777" w:rsidR="00004A42" w:rsidRPr="00255C9E" w:rsidRDefault="00004A42" w:rsidP="00004A4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81BED6" w14:textId="41C72952" w:rsidR="00004A42" w:rsidRPr="00255C9E" w:rsidRDefault="00004A42" w:rsidP="00AD29C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82FFF8" w14:textId="77777777" w:rsidR="00004A42" w:rsidRPr="00255C9E" w:rsidRDefault="00004A42" w:rsidP="00004A4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04A42" w:rsidRPr="00255C9E" w14:paraId="79E1AD65" w14:textId="77777777" w:rsidTr="00B9111C">
        <w:trPr>
          <w:gridAfter w:val="1"/>
          <w:wAfter w:w="21" w:type="dxa"/>
          <w:trHeight w:val="62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9A6DE" w14:textId="522DE258" w:rsidR="00004A42" w:rsidRPr="00255C9E" w:rsidRDefault="00004A42" w:rsidP="00B9111C">
            <w:pPr>
              <w:rPr>
                <w:sz w:val="18"/>
                <w:szCs w:val="18"/>
              </w:rPr>
            </w:pPr>
            <w:r>
              <w:rPr>
                <w:sz w:val="18"/>
                <w:szCs w:val="18"/>
              </w:rPr>
              <w:t>IN</w:t>
            </w:r>
            <w:r w:rsidRPr="00255C9E">
              <w:rPr>
                <w:sz w:val="18"/>
                <w:szCs w:val="18"/>
              </w:rPr>
              <w:t>.</w:t>
            </w:r>
            <w:r>
              <w:rPr>
                <w:sz w:val="18"/>
                <w:szCs w:val="18"/>
              </w:rPr>
              <w:t>089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838270" w14:textId="77777777" w:rsidR="00004A42" w:rsidRPr="00255C9E" w:rsidRDefault="00004A42" w:rsidP="00B9111C">
            <w:pPr>
              <w:rPr>
                <w:sz w:val="18"/>
                <w:szCs w:val="18"/>
                <w:lang w:val="en-US"/>
              </w:rPr>
            </w:pPr>
            <w:r w:rsidRPr="00255C9E">
              <w:rPr>
                <w:sz w:val="18"/>
                <w:szCs w:val="18"/>
                <w:lang w:val="en-US"/>
              </w:rPr>
              <w:t>ACCMLTD_IMPRMNT_INSTRMNT_PRVS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300330" w14:textId="77777777" w:rsidR="00004A42" w:rsidRPr="00EF349B" w:rsidRDefault="00004A42" w:rsidP="00004A42">
            <w:pPr>
              <w:pStyle w:val="Heading3"/>
              <w:rPr>
                <w:rFonts w:ascii="Calibri" w:hAnsi="Calibri" w:cs="Calibri"/>
                <w:color w:val="000000"/>
                <w:szCs w:val="18"/>
                <w:lang w:val="en-US"/>
              </w:rPr>
            </w:pPr>
            <w:bookmarkStart w:id="586" w:name="_Previous_sum_of"/>
            <w:bookmarkStart w:id="587" w:name="_Toc72164328"/>
            <w:bookmarkStart w:id="588" w:name="_Toc76739706"/>
            <w:bookmarkStart w:id="589" w:name="_Toc138781313"/>
            <w:bookmarkEnd w:id="586"/>
            <w:r w:rsidRPr="00004A42">
              <w:rPr>
                <w:lang w:val="en-US"/>
              </w:rPr>
              <w:t>Previous sum of LLPs and other allowances</w:t>
            </w:r>
            <w:bookmarkEnd w:id="587"/>
            <w:bookmarkEnd w:id="588"/>
            <w:bookmarkEnd w:id="589"/>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7360E" w14:textId="77777777" w:rsidR="00004A42" w:rsidRPr="00255C9E" w:rsidRDefault="00004A42" w:rsidP="00B9111C">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004A42" w:rsidRPr="00255C9E" w14:paraId="02495E5C" w14:textId="77777777" w:rsidTr="00B9111C">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C5F4B3" w14:textId="77777777" w:rsidR="00004A42" w:rsidRPr="00255C9E" w:rsidRDefault="00004A42" w:rsidP="00B9111C">
            <w:pPr>
              <w:rPr>
                <w:sz w:val="18"/>
                <w:szCs w:val="18"/>
              </w:rPr>
            </w:pPr>
          </w:p>
        </w:tc>
      </w:tr>
      <w:tr w:rsidR="00004A42" w:rsidRPr="0082355F" w14:paraId="641C7E42"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58F0A" w14:textId="77777777" w:rsidR="00004A42" w:rsidRPr="00255C9E" w:rsidRDefault="00004A42" w:rsidP="00B9111C">
            <w:pPr>
              <w:rPr>
                <w:b/>
                <w:bCs/>
                <w:sz w:val="18"/>
                <w:szCs w:val="18"/>
                <w:lang w:val="en-US"/>
              </w:rPr>
            </w:pPr>
            <w:r w:rsidRPr="00255C9E">
              <w:rPr>
                <w:b/>
                <w:bCs/>
                <w:sz w:val="18"/>
                <w:szCs w:val="18"/>
                <w:lang w:val="en-US"/>
              </w:rPr>
              <w:t>Definition</w:t>
            </w:r>
          </w:p>
          <w:p w14:paraId="773D657F" w14:textId="5B3BF661" w:rsidR="00004A42" w:rsidRDefault="00004A42" w:rsidP="00B9111C">
            <w:pPr>
              <w:rPr>
                <w:i/>
                <w:iCs/>
                <w:sz w:val="18"/>
                <w:szCs w:val="18"/>
                <w:lang w:val="en-US"/>
              </w:rPr>
            </w:pPr>
            <w:r w:rsidRPr="00EF1893">
              <w:rPr>
                <w:sz w:val="18"/>
                <w:szCs w:val="18"/>
                <w:lang w:val="en-US"/>
              </w:rPr>
              <w:t xml:space="preserve">The amount of loss allowances that are held against or are allocated to the instrument on the date one year before the </w:t>
            </w:r>
            <w:r>
              <w:rPr>
                <w:sz w:val="18"/>
                <w:szCs w:val="18"/>
                <w:lang w:val="en-US"/>
              </w:rPr>
              <w:t>loan tape reporting</w:t>
            </w:r>
            <w:r w:rsidRPr="00EF1893">
              <w:rPr>
                <w:sz w:val="18"/>
                <w:szCs w:val="18"/>
                <w:lang w:val="en-US"/>
              </w:rPr>
              <w:t xml:space="preserve"> reference date</w:t>
            </w:r>
            <w:r w:rsidRPr="00914BD4">
              <w:rPr>
                <w:sz w:val="18"/>
                <w:szCs w:val="18"/>
                <w:lang w:val="en-US"/>
              </w:rPr>
              <w:t xml:space="preserve">. </w:t>
            </w:r>
            <w:r w:rsidR="00A43C59" w:rsidRPr="00634A60">
              <w:rPr>
                <w:sz w:val="18"/>
                <w:szCs w:val="18"/>
                <w:lang w:val="en-US"/>
              </w:rPr>
              <w:t>For example, if the reference date of the Loan Tape is March 2022, it would be referring to March 2021</w:t>
            </w:r>
            <w:r w:rsidR="00462858">
              <w:rPr>
                <w:sz w:val="18"/>
                <w:szCs w:val="18"/>
                <w:lang w:val="en-US"/>
              </w:rPr>
              <w:t>.</w:t>
            </w:r>
            <w:r w:rsidRPr="00EF1893">
              <w:rPr>
                <w:sz w:val="18"/>
                <w:szCs w:val="18"/>
                <w:lang w:val="en-US"/>
              </w:rPr>
              <w:t>This data attribute applies to instruments subject to impairment under the applied accounting standard.</w:t>
            </w:r>
            <w:r>
              <w:rPr>
                <w:sz w:val="18"/>
                <w:szCs w:val="18"/>
                <w:lang w:val="en-US"/>
              </w:rPr>
              <w:t xml:space="preserve"> </w:t>
            </w:r>
            <w:r w:rsidRPr="00F706DC">
              <w:rPr>
                <w:i/>
                <w:iCs/>
                <w:sz w:val="18"/>
                <w:szCs w:val="18"/>
                <w:lang w:val="en-US"/>
              </w:rPr>
              <w:t xml:space="preserve">For further detail on the amount that should be reported in this data attribute, refer </w:t>
            </w:r>
            <w:r w:rsidRPr="00004A42">
              <w:rPr>
                <w:i/>
                <w:iCs/>
                <w:sz w:val="18"/>
                <w:szCs w:val="18"/>
                <w:lang w:val="en-US"/>
              </w:rPr>
              <w:t>to `</w:t>
            </w:r>
            <w:r w:rsidRPr="00004A42">
              <w:rPr>
                <w:rStyle w:val="Hyperlink"/>
                <w:i/>
                <w:iCs/>
                <w:color w:val="auto"/>
                <w:sz w:val="18"/>
                <w:szCs w:val="18"/>
                <w:u w:val="none"/>
                <w:lang w:val="en-US"/>
              </w:rPr>
              <w:t>Sum of LLPs and other allowances</w:t>
            </w:r>
            <w:r w:rsidRPr="00004A42">
              <w:rPr>
                <w:i/>
                <w:iCs/>
                <w:sz w:val="18"/>
                <w:szCs w:val="18"/>
                <w:lang w:val="en-US"/>
              </w:rPr>
              <w:t>´ definition</w:t>
            </w:r>
            <w:r w:rsidRPr="00F706DC">
              <w:rPr>
                <w:i/>
                <w:iCs/>
                <w:sz w:val="18"/>
                <w:szCs w:val="18"/>
                <w:lang w:val="en-US"/>
              </w:rPr>
              <w:t>.</w:t>
            </w:r>
          </w:p>
          <w:p w14:paraId="096BBB71" w14:textId="77777777" w:rsidR="00004A42" w:rsidRDefault="00004A42" w:rsidP="00B9111C">
            <w:pPr>
              <w:rPr>
                <w:sz w:val="18"/>
                <w:szCs w:val="18"/>
                <w:lang w:val="en-US"/>
              </w:rPr>
            </w:pPr>
            <w:r w:rsidRPr="00EA3F0C">
              <w:rPr>
                <w:sz w:val="18"/>
                <w:szCs w:val="18"/>
                <w:lang w:val="en-US"/>
              </w:rPr>
              <w:t>Under IFRS, the accumulated impairment relates to the following amounts:</w:t>
            </w:r>
          </w:p>
          <w:p w14:paraId="05028CBC" w14:textId="77777777" w:rsidR="00004A42" w:rsidRDefault="00004A42" w:rsidP="00936776">
            <w:pPr>
              <w:pStyle w:val="ListParagraph"/>
              <w:numPr>
                <w:ilvl w:val="0"/>
                <w:numId w:val="100"/>
              </w:numPr>
              <w:rPr>
                <w:sz w:val="18"/>
                <w:szCs w:val="18"/>
                <w:lang w:val="en-US"/>
              </w:rPr>
            </w:pPr>
            <w:r w:rsidRPr="00EA3F0C">
              <w:rPr>
                <w:sz w:val="18"/>
                <w:szCs w:val="18"/>
                <w:lang w:val="en-US"/>
              </w:rPr>
              <w:t>loss allowance at an amount equal to 12-month expected credit losses</w:t>
            </w:r>
            <w:r>
              <w:rPr>
                <w:sz w:val="18"/>
                <w:szCs w:val="18"/>
                <w:lang w:val="en-US"/>
              </w:rPr>
              <w:t xml:space="preserve"> (Stage 1)</w:t>
            </w:r>
            <w:r w:rsidRPr="00EA3F0C">
              <w:rPr>
                <w:sz w:val="18"/>
                <w:szCs w:val="18"/>
                <w:lang w:val="en-US"/>
              </w:rPr>
              <w:t>;</w:t>
            </w:r>
          </w:p>
          <w:p w14:paraId="4DDDC1FE" w14:textId="77777777" w:rsidR="00004A42" w:rsidRPr="00EA3F0C" w:rsidRDefault="00004A42" w:rsidP="00936776">
            <w:pPr>
              <w:pStyle w:val="ListParagraph"/>
              <w:numPr>
                <w:ilvl w:val="0"/>
                <w:numId w:val="100"/>
              </w:numPr>
              <w:rPr>
                <w:sz w:val="18"/>
                <w:szCs w:val="18"/>
                <w:lang w:val="en-US"/>
              </w:rPr>
            </w:pPr>
            <w:r w:rsidRPr="00EA3F0C">
              <w:rPr>
                <w:sz w:val="18"/>
                <w:szCs w:val="18"/>
                <w:lang w:val="en-US"/>
              </w:rPr>
              <w:t>loss allowance at an amount equal to lifetime expected credit losses</w:t>
            </w:r>
            <w:r>
              <w:rPr>
                <w:sz w:val="18"/>
                <w:szCs w:val="18"/>
                <w:lang w:val="en-US"/>
              </w:rPr>
              <w:t xml:space="preserve"> (Stages 2 and 3)</w:t>
            </w:r>
            <w:r w:rsidRPr="00EA3F0C">
              <w:rPr>
                <w:sz w:val="18"/>
                <w:szCs w:val="18"/>
                <w:lang w:val="en-US"/>
              </w:rPr>
              <w:t>.</w:t>
            </w:r>
          </w:p>
          <w:p w14:paraId="4F6801DE" w14:textId="7A3E1B17" w:rsidR="00004A42" w:rsidRPr="00255C9E" w:rsidRDefault="00004A42" w:rsidP="0020461A">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 xml:space="preserve">If the operation was granted between the last reporting and the current one, in this case, </w:t>
            </w:r>
            <w:r w:rsidR="0020461A">
              <w:rPr>
                <w:sz w:val="18"/>
                <w:szCs w:val="18"/>
                <w:lang w:val="en-US"/>
              </w:rPr>
              <w:t>it should be reported the amount at the inception date of the transaction.</w:t>
            </w:r>
          </w:p>
        </w:tc>
      </w:tr>
      <w:tr w:rsidR="00004A42" w:rsidRPr="0082355F" w14:paraId="192A9F24"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24974C" w14:textId="77777777" w:rsidR="00004A42" w:rsidRDefault="00004A42" w:rsidP="00B9111C">
            <w:pPr>
              <w:rPr>
                <w:b/>
                <w:bCs/>
                <w:sz w:val="18"/>
                <w:szCs w:val="18"/>
                <w:lang w:val="en-US"/>
              </w:rPr>
            </w:pPr>
            <w:r>
              <w:rPr>
                <w:b/>
                <w:bCs/>
                <w:sz w:val="18"/>
                <w:szCs w:val="18"/>
                <w:lang w:val="en-US"/>
              </w:rPr>
              <w:t>Application</w:t>
            </w:r>
          </w:p>
          <w:p w14:paraId="7ACD18F8" w14:textId="77777777" w:rsidR="00004A42" w:rsidRPr="007C2830" w:rsidRDefault="00004A42" w:rsidP="00B9111C">
            <w:pPr>
              <w:rPr>
                <w:sz w:val="18"/>
                <w:szCs w:val="18"/>
                <w:lang w:val="en-US"/>
              </w:rPr>
            </w:pPr>
            <w:r>
              <w:rPr>
                <w:sz w:val="18"/>
                <w:szCs w:val="18"/>
                <w:lang w:val="en-US"/>
              </w:rPr>
              <w:t>Units shall report the `</w:t>
            </w:r>
            <w:r w:rsidRPr="000E3964">
              <w:rPr>
                <w:i/>
                <w:iCs/>
                <w:sz w:val="18"/>
                <w:szCs w:val="18"/>
                <w:lang w:val="en-US"/>
              </w:rPr>
              <w:t>Previous sum of LLPs and other allowances</w:t>
            </w:r>
            <w:r>
              <w:rPr>
                <w:sz w:val="18"/>
                <w:szCs w:val="18"/>
                <w:lang w:val="en-US"/>
              </w:rPr>
              <w:t xml:space="preserve">´ metric for </w:t>
            </w:r>
            <w:r w:rsidRPr="000E3964">
              <w:rPr>
                <w:sz w:val="18"/>
                <w:szCs w:val="18"/>
                <w:lang w:val="en-US"/>
              </w:rPr>
              <w:t>financial assets at amortized cost or at fair value through other comprehensive income (according to IFRS 9 classification).</w:t>
            </w:r>
          </w:p>
          <w:p w14:paraId="2943E48C" w14:textId="3BA24827" w:rsidR="00004A42" w:rsidRPr="00EC050E" w:rsidRDefault="00004A42" w:rsidP="00B9111C">
            <w:pPr>
              <w:spacing w:after="0"/>
              <w:rPr>
                <w:rFonts w:ascii="Calibri" w:hAnsi="Calibri" w:cs="Calibri"/>
                <w:color w:val="000000"/>
                <w:sz w:val="18"/>
                <w:szCs w:val="18"/>
                <w:lang w:val="en-US"/>
              </w:rPr>
            </w:pPr>
            <w:r>
              <w:rPr>
                <w:sz w:val="18"/>
                <w:szCs w:val="18"/>
                <w:lang w:val="en-US"/>
              </w:rPr>
              <w:lastRenderedPageBreak/>
              <w:t>In case of doubt, please report</w:t>
            </w:r>
            <w:r w:rsidRPr="00255C9E">
              <w:rPr>
                <w:sz w:val="18"/>
                <w:szCs w:val="18"/>
                <w:lang w:val="en-US"/>
              </w:rPr>
              <w:t xml:space="preserve"> </w:t>
            </w:r>
            <w:r>
              <w:rPr>
                <w:sz w:val="18"/>
                <w:szCs w:val="18"/>
                <w:lang w:val="en-US"/>
              </w:rPr>
              <w:t>“</w:t>
            </w:r>
            <w:r w:rsidRPr="00EC050E">
              <w:rPr>
                <w:rFonts w:ascii="Calibri" w:hAnsi="Calibri" w:cs="Calibri"/>
                <w:color w:val="000000"/>
                <w:sz w:val="18"/>
                <w:szCs w:val="18"/>
                <w:lang w:val="en-US"/>
              </w:rPr>
              <w:t>11111111111</w:t>
            </w:r>
            <w:r>
              <w:rPr>
                <w:sz w:val="18"/>
                <w:szCs w:val="18"/>
                <w:lang w:val="en-US"/>
              </w:rPr>
              <w:t>”</w:t>
            </w:r>
            <w:r w:rsidRPr="00255C9E">
              <w:rPr>
                <w:sz w:val="18"/>
                <w:szCs w:val="18"/>
                <w:lang w:val="en-US"/>
              </w:rPr>
              <w:t>.</w:t>
            </w:r>
          </w:p>
          <w:p w14:paraId="2CA38B7A" w14:textId="77777777" w:rsidR="00004A42" w:rsidRPr="00B150F5" w:rsidRDefault="00004A42" w:rsidP="00B9111C">
            <w:pPr>
              <w:pStyle w:val="Default"/>
              <w:rPr>
                <w:rFonts w:asciiTheme="minorHAnsi" w:hAnsiTheme="minorHAnsi" w:cstheme="minorBidi"/>
                <w:color w:val="auto"/>
                <w:sz w:val="18"/>
                <w:szCs w:val="18"/>
                <w:lang w:val="en-US"/>
              </w:rPr>
            </w:pPr>
          </w:p>
        </w:tc>
      </w:tr>
      <w:tr w:rsidR="00004A42" w:rsidRPr="0082355F" w14:paraId="09A8F3EE"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27D710" w14:textId="77777777" w:rsidR="00004A42" w:rsidRDefault="00004A42" w:rsidP="00B9111C">
            <w:pPr>
              <w:rPr>
                <w:b/>
                <w:bCs/>
                <w:sz w:val="18"/>
                <w:szCs w:val="18"/>
                <w:lang w:val="en-US"/>
              </w:rPr>
            </w:pPr>
            <w:r>
              <w:rPr>
                <w:b/>
                <w:bCs/>
                <w:sz w:val="18"/>
                <w:szCs w:val="18"/>
                <w:lang w:val="en-US"/>
              </w:rPr>
              <w:lastRenderedPageBreak/>
              <w:t>Link to other concepts</w:t>
            </w:r>
          </w:p>
          <w:p w14:paraId="7A723004" w14:textId="6A7C481C" w:rsidR="00004A42" w:rsidRPr="00B150F5" w:rsidRDefault="00004A42" w:rsidP="00936776">
            <w:pPr>
              <w:pStyle w:val="ListParagraph"/>
              <w:numPr>
                <w:ilvl w:val="0"/>
                <w:numId w:val="104"/>
              </w:numPr>
              <w:rPr>
                <w:sz w:val="18"/>
                <w:szCs w:val="18"/>
                <w:lang w:val="en-US"/>
              </w:rPr>
            </w:pPr>
            <w:r w:rsidRPr="00B150F5">
              <w:rPr>
                <w:sz w:val="18"/>
                <w:szCs w:val="18"/>
                <w:lang w:val="en-US"/>
              </w:rPr>
              <w:t>`</w:t>
            </w:r>
            <w:r w:rsidRPr="00004A42">
              <w:rPr>
                <w:rStyle w:val="Hyperlink"/>
                <w:color w:val="auto"/>
                <w:sz w:val="18"/>
                <w:szCs w:val="18"/>
                <w:u w:val="none"/>
                <w:lang w:val="en-US"/>
              </w:rPr>
              <w:t>Sum of LLPs and other allowances</w:t>
            </w:r>
            <w:r w:rsidRPr="00004A42">
              <w:rPr>
                <w:sz w:val="18"/>
                <w:szCs w:val="18"/>
                <w:lang w:val="en-US"/>
              </w:rPr>
              <w:t xml:space="preserve">´ </w:t>
            </w:r>
            <w:r w:rsidRPr="00004A42">
              <w:rPr>
                <w:sz w:val="18"/>
                <w:szCs w:val="18"/>
                <w:lang w:val="en-US"/>
              </w:rPr>
              <w:sym w:font="Wingdings" w:char="F0E0"/>
            </w:r>
            <w:r w:rsidRPr="00004A42">
              <w:rPr>
                <w:sz w:val="18"/>
                <w:szCs w:val="18"/>
                <w:lang w:val="en-US"/>
              </w:rPr>
              <w:t xml:space="preserve"> the </w:t>
            </w:r>
            <w:r>
              <w:rPr>
                <w:sz w:val="18"/>
                <w:szCs w:val="18"/>
                <w:lang w:val="en-US"/>
              </w:rPr>
              <w:t>Unit should analyses the evolution of the accumulated impairment in order to explain to the regulator sharp increases or decreases.</w:t>
            </w:r>
          </w:p>
        </w:tc>
      </w:tr>
      <w:tr w:rsidR="00004A42" w:rsidRPr="0082355F" w14:paraId="1D513AF9" w14:textId="77777777" w:rsidTr="00B9111C">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A2A949" w14:textId="77777777" w:rsidR="00004A42" w:rsidRPr="00255C9E" w:rsidRDefault="00004A42" w:rsidP="00B9111C">
            <w:pPr>
              <w:rPr>
                <w:b/>
                <w:bCs/>
                <w:sz w:val="18"/>
                <w:szCs w:val="18"/>
                <w:lang w:val="en-US"/>
              </w:rPr>
            </w:pPr>
            <w:r w:rsidRPr="00255C9E">
              <w:rPr>
                <w:b/>
                <w:bCs/>
                <w:sz w:val="18"/>
                <w:szCs w:val="18"/>
                <w:lang w:val="en-US"/>
              </w:rPr>
              <w:t>ECB asks for this figure</w:t>
            </w:r>
          </w:p>
          <w:p w14:paraId="4845155C" w14:textId="77777777" w:rsidR="00004A42" w:rsidRPr="00255C9E" w:rsidRDefault="00004A42" w:rsidP="00B9111C">
            <w:pPr>
              <w:rPr>
                <w:b/>
                <w:bCs/>
                <w:sz w:val="18"/>
                <w:szCs w:val="18"/>
                <w:lang w:val="en-US"/>
              </w:rPr>
            </w:pPr>
            <w:r>
              <w:rPr>
                <w:sz w:val="18"/>
                <w:szCs w:val="18"/>
                <w:lang w:val="en-US"/>
              </w:rPr>
              <w:t>Credit exposure</w:t>
            </w:r>
          </w:p>
        </w:tc>
      </w:tr>
    </w:tbl>
    <w:p w14:paraId="5050200C" w14:textId="77777777" w:rsidR="00004A42" w:rsidRDefault="00004A42"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171F5A" w:rsidRPr="00932ABB" w14:paraId="032AB0B9" w14:textId="77777777" w:rsidTr="007E6916">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8AC4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AE663D"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0E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6768C1" w14:textId="77777777" w:rsidR="00171F5A" w:rsidRPr="00255C9E" w:rsidRDefault="00171F5A" w:rsidP="007E6916">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71F5A" w:rsidRPr="00255C9E" w14:paraId="109EBDD9" w14:textId="77777777" w:rsidTr="007E6916">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CA5F62" w14:textId="77777777" w:rsidR="00171F5A" w:rsidRPr="00255C9E" w:rsidRDefault="00171F5A" w:rsidP="007E6916">
            <w:pPr>
              <w:rPr>
                <w:sz w:val="18"/>
                <w:szCs w:val="18"/>
              </w:rPr>
            </w:pPr>
            <w:r>
              <w:rPr>
                <w:sz w:val="18"/>
                <w:szCs w:val="18"/>
              </w:rPr>
              <w:t>IN</w:t>
            </w:r>
            <w:r w:rsidRPr="00255C9E">
              <w:rPr>
                <w:sz w:val="18"/>
                <w:szCs w:val="18"/>
              </w:rPr>
              <w:t>.</w:t>
            </w:r>
            <w:r>
              <w:rPr>
                <w:sz w:val="18"/>
                <w:szCs w:val="18"/>
              </w:rPr>
              <w:t>090</w:t>
            </w:r>
          </w:p>
          <w:p w14:paraId="49B9F298" w14:textId="77777777" w:rsidR="00171F5A" w:rsidRPr="00255C9E" w:rsidRDefault="00171F5A" w:rsidP="007E6916">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9C8057" w14:textId="77777777" w:rsidR="00171F5A" w:rsidRPr="00255C9E" w:rsidRDefault="00171F5A" w:rsidP="007E6916">
            <w:pPr>
              <w:rPr>
                <w:sz w:val="18"/>
                <w:szCs w:val="18"/>
                <w:lang w:val="en-US"/>
              </w:rPr>
            </w:pPr>
            <w:r w:rsidRPr="00255C9E">
              <w:rPr>
                <w:sz w:val="18"/>
                <w:szCs w:val="18"/>
                <w:lang w:val="en-US"/>
              </w:rPr>
              <w:t>ACCMLTD_WRTFFS_INSTRMNT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F4829D" w14:textId="77777777" w:rsidR="00171F5A" w:rsidRPr="00F37B4D" w:rsidRDefault="00171F5A" w:rsidP="007E6916">
            <w:pPr>
              <w:pStyle w:val="Heading3"/>
              <w:rPr>
                <w:rFonts w:ascii="Calibri" w:hAnsi="Calibri" w:cs="Calibri"/>
                <w:color w:val="000000"/>
                <w:szCs w:val="18"/>
              </w:rPr>
            </w:pPr>
            <w:bookmarkStart w:id="590" w:name="_Toc138781314"/>
            <w:r w:rsidRPr="00004A42">
              <w:rPr>
                <w:lang w:val="en-US"/>
              </w:rPr>
              <w:t>Accumulated write-offs</w:t>
            </w:r>
            <w:bookmarkEnd w:id="59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43A85C" w14:textId="77777777" w:rsidR="00171F5A" w:rsidRPr="00255C9E" w:rsidRDefault="00171F5A" w:rsidP="007E6916">
            <w:pPr>
              <w:rPr>
                <w:sz w:val="18"/>
                <w:szCs w:val="18"/>
              </w:rPr>
            </w:pPr>
            <w:r>
              <w:rPr>
                <w:sz w:val="18"/>
                <w:szCs w:val="18"/>
              </w:rPr>
              <w:t xml:space="preserve">IG – </w:t>
            </w:r>
            <w:proofErr w:type="spellStart"/>
            <w:r>
              <w:rPr>
                <w:sz w:val="18"/>
                <w:szCs w:val="18"/>
              </w:rPr>
              <w:t>Financial</w:t>
            </w:r>
            <w:proofErr w:type="spellEnd"/>
            <w:r>
              <w:rPr>
                <w:sz w:val="18"/>
                <w:szCs w:val="18"/>
              </w:rPr>
              <w:t xml:space="preserve"> </w:t>
            </w:r>
            <w:proofErr w:type="spellStart"/>
            <w:r w:rsidRPr="00255C9E">
              <w:rPr>
                <w:sz w:val="18"/>
                <w:szCs w:val="18"/>
              </w:rPr>
              <w:t>Reporting</w:t>
            </w:r>
            <w:proofErr w:type="spellEnd"/>
          </w:p>
        </w:tc>
      </w:tr>
      <w:tr w:rsidR="00171F5A" w:rsidRPr="00255C9E" w14:paraId="710FF03B" w14:textId="77777777" w:rsidTr="007E6916">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E5DB04" w14:textId="77777777" w:rsidR="00171F5A" w:rsidRPr="00255C9E" w:rsidRDefault="00171F5A" w:rsidP="007E6916">
            <w:pPr>
              <w:rPr>
                <w:sz w:val="18"/>
                <w:szCs w:val="18"/>
              </w:rPr>
            </w:pPr>
          </w:p>
        </w:tc>
      </w:tr>
      <w:tr w:rsidR="00171F5A" w:rsidRPr="0082355F" w14:paraId="77BEE878" w14:textId="77777777" w:rsidTr="007E6916">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800817" w14:textId="77777777" w:rsidR="00171F5A" w:rsidRPr="00255C9E" w:rsidRDefault="00171F5A" w:rsidP="007E6916">
            <w:pPr>
              <w:rPr>
                <w:b/>
                <w:bCs/>
                <w:sz w:val="18"/>
                <w:szCs w:val="18"/>
                <w:lang w:val="en-US"/>
              </w:rPr>
            </w:pPr>
            <w:r w:rsidRPr="00255C9E">
              <w:rPr>
                <w:b/>
                <w:bCs/>
                <w:sz w:val="18"/>
                <w:szCs w:val="18"/>
                <w:lang w:val="en-US"/>
              </w:rPr>
              <w:t>Definition</w:t>
            </w:r>
          </w:p>
          <w:p w14:paraId="49C3092F" w14:textId="77777777" w:rsidR="00171F5A" w:rsidRDefault="00171F5A" w:rsidP="007E6916">
            <w:pPr>
              <w:jc w:val="both"/>
              <w:rPr>
                <w:color w:val="000000"/>
                <w:sz w:val="18"/>
                <w:szCs w:val="18"/>
                <w:lang w:val="en-US"/>
              </w:rPr>
            </w:pPr>
            <w:r w:rsidRPr="00255C9E">
              <w:rPr>
                <w:color w:val="000000"/>
                <w:sz w:val="18"/>
                <w:szCs w:val="18"/>
                <w:lang w:val="en-US"/>
              </w:rPr>
              <w:t>Cumulative amount of principal and past due interest of any debt instrument that the institution is no longer recognizing because they are considered uncollectible, independently of the portfolio in which they were included. Write-offs could be caused both by reductions in the carrying amount of financial assets recognized directly in profit or loss and by reductions in the amounts of the allowance accounts for credit losses set off against the carrying amount of financial assets.</w:t>
            </w:r>
          </w:p>
          <w:p w14:paraId="5A443E11" w14:textId="77777777" w:rsidR="00171F5A" w:rsidRDefault="00171F5A" w:rsidP="007E6916">
            <w:pPr>
              <w:jc w:val="both"/>
              <w:rPr>
                <w:color w:val="000000"/>
                <w:sz w:val="18"/>
                <w:szCs w:val="18"/>
                <w:lang w:val="en-US"/>
              </w:rPr>
            </w:pPr>
            <w:r>
              <w:rPr>
                <w:color w:val="000000"/>
                <w:sz w:val="18"/>
                <w:szCs w:val="18"/>
                <w:lang w:val="en-US"/>
              </w:rPr>
              <w:t>Amount reported:</w:t>
            </w:r>
          </w:p>
          <w:p w14:paraId="070E04E5" w14:textId="77777777" w:rsidR="00171F5A" w:rsidRDefault="00171F5A" w:rsidP="00936776">
            <w:pPr>
              <w:pStyle w:val="ListParagraph"/>
              <w:numPr>
                <w:ilvl w:val="0"/>
                <w:numId w:val="101"/>
              </w:numPr>
              <w:jc w:val="both"/>
              <w:rPr>
                <w:color w:val="000000"/>
                <w:sz w:val="18"/>
                <w:szCs w:val="18"/>
                <w:lang w:val="en-US"/>
              </w:rPr>
            </w:pPr>
            <w:r>
              <w:rPr>
                <w:color w:val="000000"/>
                <w:sz w:val="18"/>
                <w:szCs w:val="18"/>
                <w:lang w:val="en-US"/>
              </w:rPr>
              <w:t>The “accumulated write-offs” consider all write-offs happened during the life of the instrument (not only the ones belonging to the loan tape reporting reference date).</w:t>
            </w:r>
          </w:p>
          <w:p w14:paraId="3FDE7C30" w14:textId="77777777" w:rsidR="00171F5A" w:rsidRDefault="00171F5A" w:rsidP="00936776">
            <w:pPr>
              <w:pStyle w:val="ListParagraph"/>
              <w:numPr>
                <w:ilvl w:val="0"/>
                <w:numId w:val="101"/>
              </w:numPr>
              <w:jc w:val="both"/>
              <w:rPr>
                <w:color w:val="000000"/>
                <w:sz w:val="18"/>
                <w:szCs w:val="18"/>
                <w:lang w:val="en-US"/>
              </w:rPr>
            </w:pPr>
            <w:r w:rsidRPr="00B0638D">
              <w:rPr>
                <w:color w:val="000000"/>
                <w:sz w:val="18"/>
                <w:szCs w:val="18"/>
                <w:lang w:val="en-US"/>
              </w:rPr>
              <w:t xml:space="preserve">The “accumulated write-offs” increase whenever an additional amount is written-off, also including the writing-off of interest that is due. Notably, if the instrument is not put on interest non-accrual, interest keeps accruing also after a write-off. If the thus accrued interest becomes due and is not paid, it is included in the outstanding nominal amount (and in the amount in arrears). Consequently, any subsequent write-offs of the unpaid interest due result in an increase in the “accumulated write-offs”. </w:t>
            </w:r>
          </w:p>
          <w:p w14:paraId="554F23B7" w14:textId="77777777" w:rsidR="00171F5A" w:rsidRPr="00B0638D" w:rsidRDefault="00171F5A" w:rsidP="00936776">
            <w:pPr>
              <w:pStyle w:val="ListParagraph"/>
              <w:numPr>
                <w:ilvl w:val="0"/>
                <w:numId w:val="101"/>
              </w:numPr>
              <w:jc w:val="both"/>
              <w:rPr>
                <w:color w:val="000000"/>
                <w:sz w:val="18"/>
                <w:szCs w:val="18"/>
                <w:lang w:val="en-US"/>
              </w:rPr>
            </w:pPr>
            <w:r w:rsidRPr="00B0638D">
              <w:rPr>
                <w:color w:val="000000"/>
                <w:sz w:val="18"/>
                <w:szCs w:val="18"/>
                <w:lang w:val="en-US"/>
              </w:rPr>
              <w:t>Where there are recoveries in the period between the write-off and the reporting reference date, the accumulated write-offs amount is updated (decreased) to take account of the recovery.</w:t>
            </w:r>
          </w:p>
          <w:p w14:paraId="5819FAFF" w14:textId="77777777" w:rsidR="00171F5A" w:rsidRPr="003F34E8" w:rsidRDefault="00171F5A" w:rsidP="007E6916">
            <w:pPr>
              <w:rPr>
                <w:color w:val="000000"/>
                <w:sz w:val="18"/>
                <w:szCs w:val="18"/>
                <w:lang w:val="en-US"/>
              </w:rPr>
            </w:pPr>
            <w:r w:rsidRPr="00660668">
              <w:rPr>
                <w:color w:val="000000"/>
                <w:sz w:val="18"/>
                <w:szCs w:val="18"/>
                <w:lang w:val="en-US"/>
              </w:rPr>
              <w:t>In the case of write-offs assessed at the level of the debtor, the write-off amount is redistributed as appropriate to all individual instruments which were considered when establishing the debtor’s write-off amount, including instruments which are not within the scope of</w:t>
            </w:r>
            <w:r>
              <w:rPr>
                <w:color w:val="000000"/>
                <w:sz w:val="18"/>
                <w:szCs w:val="18"/>
                <w:lang w:val="en-US"/>
              </w:rPr>
              <w:t xml:space="preserve"> Loan Tape. </w:t>
            </w:r>
          </w:p>
        </w:tc>
      </w:tr>
      <w:tr w:rsidR="00171F5A" w:rsidRPr="0082355F" w14:paraId="2A2FB632" w14:textId="77777777" w:rsidTr="007E6916">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29A5" w14:textId="77777777" w:rsidR="00171F5A" w:rsidRPr="00255C9E" w:rsidRDefault="00171F5A" w:rsidP="007E6916">
            <w:pPr>
              <w:rPr>
                <w:b/>
                <w:bCs/>
                <w:sz w:val="18"/>
                <w:szCs w:val="18"/>
                <w:lang w:val="en-US"/>
              </w:rPr>
            </w:pPr>
            <w:r w:rsidRPr="00255C9E">
              <w:rPr>
                <w:b/>
                <w:bCs/>
                <w:sz w:val="18"/>
                <w:szCs w:val="18"/>
                <w:lang w:val="en-US"/>
              </w:rPr>
              <w:t>Applicability</w:t>
            </w:r>
          </w:p>
          <w:p w14:paraId="18EF8812" w14:textId="77777777" w:rsidR="00171F5A" w:rsidRDefault="00171F5A" w:rsidP="007E6916">
            <w:pPr>
              <w:jc w:val="both"/>
              <w:rPr>
                <w:sz w:val="18"/>
                <w:szCs w:val="18"/>
                <w:lang w:val="en-US"/>
              </w:rPr>
            </w:pPr>
            <w:r w:rsidRPr="0060425A">
              <w:rPr>
                <w:sz w:val="18"/>
                <w:szCs w:val="18"/>
                <w:lang w:val="en-US"/>
              </w:rPr>
              <w:t>Write-offs should be reported on debt instruments (debt and loan securities) that were classified at fair value through other comprehensive income, and those instruments classified at amortized cost, for which after an individualized analysis, their recovery is considered remote.</w:t>
            </w:r>
          </w:p>
          <w:p w14:paraId="3843C805" w14:textId="77777777" w:rsidR="00171F5A" w:rsidRPr="000E675A" w:rsidRDefault="00171F5A" w:rsidP="007E6916">
            <w:pPr>
              <w:jc w:val="both"/>
              <w:rPr>
                <w:sz w:val="18"/>
                <w:szCs w:val="18"/>
                <w:u w:val="single"/>
                <w:lang w:val="en-US"/>
              </w:rPr>
            </w:pPr>
            <w:r w:rsidRPr="000E675A">
              <w:rPr>
                <w:sz w:val="18"/>
                <w:szCs w:val="18"/>
                <w:u w:val="single"/>
                <w:lang w:val="en-US"/>
              </w:rPr>
              <w:t xml:space="preserve">General considerations for the reporting: </w:t>
            </w:r>
          </w:p>
          <w:p w14:paraId="1B5D4B79" w14:textId="77777777" w:rsidR="00171F5A" w:rsidRDefault="00171F5A" w:rsidP="00936776">
            <w:pPr>
              <w:pStyle w:val="ListParagraph"/>
              <w:numPr>
                <w:ilvl w:val="0"/>
                <w:numId w:val="102"/>
              </w:numPr>
              <w:jc w:val="both"/>
              <w:rPr>
                <w:sz w:val="18"/>
                <w:szCs w:val="18"/>
                <w:lang w:val="en-US"/>
              </w:rPr>
            </w:pPr>
            <w:r w:rsidRPr="00617832">
              <w:rPr>
                <w:sz w:val="18"/>
                <w:szCs w:val="18"/>
                <w:lang w:val="en-US"/>
              </w:rPr>
              <w:t xml:space="preserve">In cases where the instrument has not been subject to a write-off in the period between </w:t>
            </w:r>
            <w:r w:rsidRPr="00D222D6">
              <w:rPr>
                <w:sz w:val="18"/>
                <w:szCs w:val="18"/>
                <w:lang w:val="en-US"/>
              </w:rPr>
              <w:t>the inception date</w:t>
            </w:r>
            <w:r w:rsidRPr="00617832">
              <w:rPr>
                <w:sz w:val="18"/>
                <w:szCs w:val="18"/>
                <w:lang w:val="en-US"/>
              </w:rPr>
              <w:t xml:space="preserve"> of the instrument and the reporting reference date, the value zero is reported.</w:t>
            </w:r>
          </w:p>
          <w:p w14:paraId="65252AC2" w14:textId="77777777" w:rsidR="00171F5A" w:rsidRDefault="00171F5A" w:rsidP="00936776">
            <w:pPr>
              <w:pStyle w:val="ListParagraph"/>
              <w:numPr>
                <w:ilvl w:val="0"/>
                <w:numId w:val="102"/>
              </w:numPr>
              <w:jc w:val="both"/>
              <w:rPr>
                <w:sz w:val="18"/>
                <w:szCs w:val="18"/>
                <w:lang w:val="en-US"/>
              </w:rPr>
            </w:pPr>
            <w:r w:rsidRPr="00617832">
              <w:rPr>
                <w:sz w:val="18"/>
                <w:szCs w:val="18"/>
                <w:lang w:val="en-US"/>
              </w:rPr>
              <w:t>A written-off instrument which ceases to exist after being written off (e.g. as a result of debt forgiveness or the sale of the instrument at a loss to a third party) is reported only until the end of the quarter in which the instrument is written-off and need not be reported thereafter.</w:t>
            </w:r>
          </w:p>
          <w:p w14:paraId="5DE65175" w14:textId="77777777" w:rsidR="00171F5A" w:rsidRDefault="00171F5A" w:rsidP="00936776">
            <w:pPr>
              <w:pStyle w:val="ListParagraph"/>
              <w:numPr>
                <w:ilvl w:val="0"/>
                <w:numId w:val="102"/>
              </w:numPr>
              <w:jc w:val="both"/>
              <w:rPr>
                <w:sz w:val="18"/>
                <w:szCs w:val="18"/>
                <w:lang w:val="en-US"/>
              </w:rPr>
            </w:pPr>
            <w:r>
              <w:rPr>
                <w:sz w:val="18"/>
                <w:szCs w:val="18"/>
                <w:lang w:val="en-US"/>
              </w:rPr>
              <w:t xml:space="preserve">There is no threshold to report accumulated write-offs (different to </w:t>
            </w:r>
            <w:proofErr w:type="spellStart"/>
            <w:r>
              <w:rPr>
                <w:sz w:val="18"/>
                <w:szCs w:val="18"/>
                <w:lang w:val="en-US"/>
              </w:rPr>
              <w:t>AnaCredit</w:t>
            </w:r>
            <w:proofErr w:type="spellEnd"/>
            <w:r>
              <w:rPr>
                <w:sz w:val="18"/>
                <w:szCs w:val="18"/>
                <w:lang w:val="en-US"/>
              </w:rPr>
              <w:t>).</w:t>
            </w:r>
          </w:p>
          <w:p w14:paraId="67CFCE71" w14:textId="77777777" w:rsidR="00171F5A" w:rsidRPr="00720EEA" w:rsidRDefault="00171F5A" w:rsidP="007E6916">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lastRenderedPageBreak/>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D222D6">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tc>
      </w:tr>
      <w:tr w:rsidR="00171F5A" w:rsidRPr="0082355F" w14:paraId="04DEE51E"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D5A49" w14:textId="77777777" w:rsidR="00171F5A" w:rsidRPr="00255C9E" w:rsidRDefault="00171F5A" w:rsidP="007E6916">
            <w:pPr>
              <w:rPr>
                <w:b/>
                <w:bCs/>
                <w:sz w:val="18"/>
                <w:szCs w:val="18"/>
                <w:lang w:val="en-US"/>
              </w:rPr>
            </w:pPr>
            <w:r w:rsidRPr="0018483B">
              <w:rPr>
                <w:b/>
                <w:bCs/>
                <w:sz w:val="18"/>
                <w:szCs w:val="18"/>
                <w:lang w:val="en-US"/>
              </w:rPr>
              <w:lastRenderedPageBreak/>
              <w:t>Link to other concepts</w:t>
            </w:r>
          </w:p>
          <w:p w14:paraId="152D45E3" w14:textId="77777777" w:rsidR="00171F5A" w:rsidRPr="00BF3C8A" w:rsidRDefault="00171F5A" w:rsidP="007E6916">
            <w:pPr>
              <w:widowControl w:val="0"/>
              <w:autoSpaceDE w:val="0"/>
              <w:autoSpaceDN w:val="0"/>
              <w:adjustRightInd w:val="0"/>
              <w:spacing w:before="193" w:after="0" w:line="232" w:lineRule="auto"/>
              <w:ind w:right="53"/>
              <w:jc w:val="both"/>
              <w:rPr>
                <w:sz w:val="18"/>
                <w:szCs w:val="18"/>
                <w:lang w:val="en-US"/>
              </w:rPr>
            </w:pPr>
            <w:r>
              <w:rPr>
                <w:sz w:val="18"/>
                <w:szCs w:val="18"/>
                <w:lang w:val="en-US"/>
              </w:rPr>
              <w:t>N/A</w:t>
            </w:r>
          </w:p>
        </w:tc>
      </w:tr>
      <w:tr w:rsidR="00171F5A" w:rsidRPr="0082355F" w14:paraId="5FF4D478"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086698" w14:textId="77777777" w:rsidR="00171F5A" w:rsidRPr="004A30D7" w:rsidRDefault="00171F5A" w:rsidP="007E6916">
            <w:pPr>
              <w:rPr>
                <w:b/>
                <w:bCs/>
                <w:sz w:val="18"/>
                <w:szCs w:val="18"/>
                <w:lang w:val="en-US"/>
              </w:rPr>
            </w:pPr>
            <w:r w:rsidRPr="004A30D7">
              <w:rPr>
                <w:b/>
                <w:bCs/>
                <w:sz w:val="18"/>
                <w:szCs w:val="18"/>
                <w:lang w:val="en-US"/>
              </w:rPr>
              <w:t xml:space="preserve">Examples </w:t>
            </w:r>
          </w:p>
          <w:p w14:paraId="3B54C5FD" w14:textId="77777777" w:rsidR="00171F5A" w:rsidRPr="00255C9E" w:rsidRDefault="00171F5A" w:rsidP="007E6916">
            <w:pPr>
              <w:widowControl w:val="0"/>
              <w:autoSpaceDE w:val="0"/>
              <w:autoSpaceDN w:val="0"/>
              <w:adjustRightInd w:val="0"/>
              <w:spacing w:before="212" w:after="0" w:line="209" w:lineRule="auto"/>
              <w:ind w:right="50"/>
              <w:jc w:val="both"/>
              <w:rPr>
                <w:color w:val="000000"/>
                <w:sz w:val="18"/>
                <w:szCs w:val="18"/>
                <w:lang w:val="en-US"/>
              </w:rPr>
            </w:pPr>
            <w:r w:rsidRPr="00AB2862">
              <w:rPr>
                <w:b/>
                <w:bCs/>
                <w:color w:val="000000"/>
                <w:sz w:val="18"/>
                <w:szCs w:val="18"/>
                <w:lang w:val="en-US"/>
              </w:rPr>
              <w:t>Example 1.</w:t>
            </w:r>
            <w:r>
              <w:rPr>
                <w:color w:val="000000"/>
                <w:sz w:val="18"/>
                <w:szCs w:val="18"/>
                <w:lang w:val="en-US"/>
              </w:rPr>
              <w:t xml:space="preserve"> </w:t>
            </w:r>
            <w:r w:rsidRPr="00255C9E">
              <w:rPr>
                <w:color w:val="000000"/>
                <w:sz w:val="18"/>
                <w:szCs w:val="18"/>
                <w:lang w:val="en-US"/>
              </w:rPr>
              <w:t xml:space="preserve">An instrument (Inst#1) with an outstanding nominal amount of €100,000 has been in default since 1 June 2019. No recoveries have been received since then, although the observed agent holding the instrument expects to recover only €30,000. In this connection, on 15 September 2020 a decision is taken to partially write-off the instrument (no write-offs made beforehand), with an amount of €70,000 being written off. Thereafter, </w:t>
            </w:r>
            <w:proofErr w:type="gramStart"/>
            <w:r w:rsidRPr="00255C9E">
              <w:rPr>
                <w:color w:val="000000"/>
                <w:sz w:val="18"/>
                <w:szCs w:val="18"/>
                <w:lang w:val="en-US"/>
              </w:rPr>
              <w:t>in the course of</w:t>
            </w:r>
            <w:proofErr w:type="gramEnd"/>
            <w:r w:rsidRPr="00255C9E">
              <w:rPr>
                <w:color w:val="000000"/>
                <w:sz w:val="18"/>
                <w:szCs w:val="18"/>
                <w:lang w:val="en-US"/>
              </w:rPr>
              <w:t xml:space="preserve"> December 2020 an amount of €50,000 is recovered.</w:t>
            </w:r>
          </w:p>
          <w:p w14:paraId="3E3C3C9F"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r w:rsidRPr="00255C9E">
              <w:rPr>
                <w:color w:val="000000"/>
                <w:sz w:val="18"/>
                <w:szCs w:val="18"/>
                <w:lang w:val="en-US"/>
              </w:rPr>
              <w:t>Cumulative recoveries since default and accumulated write-offs</w:t>
            </w:r>
          </w:p>
          <w:p w14:paraId="27EE8511"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p>
          <w:tbl>
            <w:tblPr>
              <w:tblStyle w:val="TableGrid"/>
              <w:tblW w:w="0" w:type="auto"/>
              <w:tblLayout w:type="fixed"/>
              <w:tblLook w:val="04A0" w:firstRow="1" w:lastRow="0" w:firstColumn="1" w:lastColumn="0" w:noHBand="0" w:noVBand="1"/>
            </w:tblPr>
            <w:tblGrid>
              <w:gridCol w:w="1972"/>
              <w:gridCol w:w="1883"/>
              <w:gridCol w:w="2062"/>
              <w:gridCol w:w="1973"/>
              <w:gridCol w:w="1493"/>
            </w:tblGrid>
            <w:tr w:rsidR="00171F5A" w:rsidRPr="0082355F" w14:paraId="4952DFEB" w14:textId="77777777" w:rsidTr="007E6916">
              <w:tc>
                <w:tcPr>
                  <w:tcW w:w="1972" w:type="dxa"/>
                  <w:vAlign w:val="center"/>
                </w:tcPr>
                <w:p w14:paraId="0473A6D6"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Reporting Reference Date</w:t>
                  </w:r>
                </w:p>
              </w:tc>
              <w:tc>
                <w:tcPr>
                  <w:tcW w:w="1883" w:type="dxa"/>
                  <w:vAlign w:val="center"/>
                </w:tcPr>
                <w:p w14:paraId="63D4020F"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Instrument identifier</w:t>
                  </w:r>
                </w:p>
              </w:tc>
              <w:tc>
                <w:tcPr>
                  <w:tcW w:w="2062" w:type="dxa"/>
                  <w:vAlign w:val="center"/>
                </w:tcPr>
                <w:p w14:paraId="575FDAA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Cumulative recoveries since default</w:t>
                  </w:r>
                </w:p>
              </w:tc>
              <w:tc>
                <w:tcPr>
                  <w:tcW w:w="1973" w:type="dxa"/>
                  <w:vAlign w:val="center"/>
                </w:tcPr>
                <w:p w14:paraId="135342E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Outstanding nominal amount</w:t>
                  </w:r>
                </w:p>
              </w:tc>
              <w:tc>
                <w:tcPr>
                  <w:tcW w:w="1493" w:type="dxa"/>
                  <w:vAlign w:val="center"/>
                </w:tcPr>
                <w:p w14:paraId="7C399D4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Accumulated write-offs</w:t>
                  </w:r>
                </w:p>
              </w:tc>
            </w:tr>
            <w:tr w:rsidR="00171F5A" w:rsidRPr="0082355F" w14:paraId="7A41C518" w14:textId="77777777" w:rsidTr="007E6916">
              <w:tc>
                <w:tcPr>
                  <w:tcW w:w="1972" w:type="dxa"/>
                  <w:vAlign w:val="center"/>
                </w:tcPr>
                <w:p w14:paraId="0B65066D"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30/09/2020</w:t>
                  </w:r>
                </w:p>
              </w:tc>
              <w:tc>
                <w:tcPr>
                  <w:tcW w:w="1883" w:type="dxa"/>
                  <w:vAlign w:val="center"/>
                </w:tcPr>
                <w:p w14:paraId="47CB2D64" w14:textId="24AFB313"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58992B58"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973" w:type="dxa"/>
                  <w:vAlign w:val="center"/>
                </w:tcPr>
                <w:p w14:paraId="0720BCE4"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30.000</w:t>
                  </w:r>
                </w:p>
              </w:tc>
              <w:tc>
                <w:tcPr>
                  <w:tcW w:w="1493" w:type="dxa"/>
                  <w:vAlign w:val="center"/>
                </w:tcPr>
                <w:p w14:paraId="0DFB3C37"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70.000</w:t>
                  </w:r>
                </w:p>
              </w:tc>
            </w:tr>
            <w:tr w:rsidR="00171F5A" w:rsidRPr="0082355F" w14:paraId="11235992" w14:textId="77777777" w:rsidTr="007E6916">
              <w:tc>
                <w:tcPr>
                  <w:tcW w:w="1972" w:type="dxa"/>
                  <w:vAlign w:val="center"/>
                </w:tcPr>
                <w:p w14:paraId="483335FC"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31/12/2020</w:t>
                  </w:r>
                </w:p>
              </w:tc>
              <w:tc>
                <w:tcPr>
                  <w:tcW w:w="1883" w:type="dxa"/>
                  <w:vAlign w:val="center"/>
                </w:tcPr>
                <w:p w14:paraId="09504B92" w14:textId="5A9BC3B4"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686FDE0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50.000</w:t>
                  </w:r>
                </w:p>
              </w:tc>
              <w:tc>
                <w:tcPr>
                  <w:tcW w:w="1973" w:type="dxa"/>
                  <w:vAlign w:val="center"/>
                </w:tcPr>
                <w:p w14:paraId="26A4AE85"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493" w:type="dxa"/>
                  <w:vAlign w:val="center"/>
                </w:tcPr>
                <w:p w14:paraId="16C7FC36" w14:textId="3B9B0E2C"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w:t>
                  </w:r>
                  <w:r w:rsidR="004E1C05">
                    <w:rPr>
                      <w:rFonts w:cstheme="minorHAnsi"/>
                      <w:color w:val="000000"/>
                      <w:sz w:val="18"/>
                      <w:szCs w:val="18"/>
                      <w:lang w:val="en-US"/>
                    </w:rPr>
                    <w:t>0</w:t>
                  </w:r>
                </w:p>
              </w:tc>
            </w:tr>
          </w:tbl>
          <w:p w14:paraId="142FE120" w14:textId="77777777" w:rsidR="00171F5A" w:rsidRPr="00255C9E" w:rsidRDefault="00171F5A" w:rsidP="007E6916">
            <w:pPr>
              <w:widowControl w:val="0"/>
              <w:autoSpaceDE w:val="0"/>
              <w:autoSpaceDN w:val="0"/>
              <w:adjustRightInd w:val="0"/>
              <w:spacing w:before="100" w:after="0" w:line="209" w:lineRule="auto"/>
              <w:ind w:right="50"/>
              <w:jc w:val="both"/>
              <w:rPr>
                <w:color w:val="000000"/>
                <w:sz w:val="18"/>
                <w:szCs w:val="18"/>
                <w:lang w:val="en-US"/>
              </w:rPr>
            </w:pPr>
            <w:r w:rsidRPr="00255C9E">
              <w:rPr>
                <w:color w:val="000000"/>
                <w:sz w:val="18"/>
                <w:szCs w:val="18"/>
                <w:lang w:val="en-US"/>
              </w:rPr>
              <w:t>At 30 September the cumulative recoveries are 0, as no amount has been recovered yet. The outstanding nominal amount is €30,000 as a write-off was made in the amount of €70,000 as reflected in the data attribute “accumulated write-offs”.</w:t>
            </w:r>
          </w:p>
          <w:p w14:paraId="0BDC4D1D" w14:textId="77777777" w:rsidR="00171F5A"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255C9E">
              <w:rPr>
                <w:color w:val="000000"/>
                <w:sz w:val="18"/>
                <w:szCs w:val="18"/>
                <w:lang w:val="en-US"/>
              </w:rPr>
              <w:t>However, by 31 December an amount of €50,000 has been recovered (as reflected in the cumulative recoveries since default). The amount recovered has led to a full repayment of the outstanding nominal amount of €30,000 and a partial reversal of the write-off made in September. Accordingly, the accumulated write-offs are lowered to €50,000 and the outstanding nominal amount set to €0.</w:t>
            </w:r>
          </w:p>
          <w:p w14:paraId="1D8705C3" w14:textId="77777777" w:rsidR="00171F5A" w:rsidRPr="00004A42"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AB2862">
              <w:rPr>
                <w:b/>
                <w:bCs/>
                <w:color w:val="000000"/>
                <w:sz w:val="18"/>
                <w:szCs w:val="18"/>
                <w:lang w:val="en-US"/>
              </w:rPr>
              <w:t>Example 2.</w:t>
            </w:r>
            <w:r w:rsidRPr="00AB2862">
              <w:rPr>
                <w:color w:val="000000"/>
                <w:sz w:val="18"/>
                <w:szCs w:val="18"/>
                <w:lang w:val="en-US"/>
              </w:rPr>
              <w:t xml:space="preserve"> In 201</w:t>
            </w:r>
            <w:r>
              <w:rPr>
                <w:color w:val="000000"/>
                <w:sz w:val="18"/>
                <w:szCs w:val="18"/>
                <w:lang w:val="en-US"/>
              </w:rPr>
              <w:t>7</w:t>
            </w:r>
            <w:r w:rsidRPr="00AB2862">
              <w:rPr>
                <w:color w:val="000000"/>
                <w:sz w:val="18"/>
                <w:szCs w:val="18"/>
                <w:lang w:val="en-US"/>
              </w:rPr>
              <w:t xml:space="preserve">, the Unit decided to cancel an operation for 100 </w:t>
            </w:r>
            <w:proofErr w:type="spellStart"/>
            <w:r w:rsidRPr="00AB2862">
              <w:rPr>
                <w:color w:val="000000"/>
                <w:sz w:val="18"/>
                <w:szCs w:val="18"/>
                <w:lang w:val="en-US"/>
              </w:rPr>
              <w:t>c.u.</w:t>
            </w:r>
            <w:proofErr w:type="spellEnd"/>
            <w:r w:rsidRPr="00AB2862">
              <w:rPr>
                <w:color w:val="000000"/>
                <w:sz w:val="18"/>
                <w:szCs w:val="18"/>
                <w:lang w:val="en-US"/>
              </w:rPr>
              <w:t xml:space="preserve"> due to a total write-off. Up to date (fiscal year </w:t>
            </w:r>
            <w:r>
              <w:rPr>
                <w:color w:val="000000"/>
                <w:sz w:val="18"/>
                <w:szCs w:val="18"/>
                <w:lang w:val="en-US"/>
              </w:rPr>
              <w:t>2021</w:t>
            </w:r>
            <w:r w:rsidRPr="00AB2862">
              <w:rPr>
                <w:color w:val="000000"/>
                <w:sz w:val="18"/>
                <w:szCs w:val="18"/>
                <w:lang w:val="en-US"/>
              </w:rPr>
              <w:t xml:space="preserve">), the Unit continues to pursue the collection of the debt and has managed to </w:t>
            </w:r>
            <w:r>
              <w:rPr>
                <w:color w:val="000000"/>
                <w:sz w:val="18"/>
                <w:szCs w:val="18"/>
                <w:lang w:val="en-US"/>
              </w:rPr>
              <w:t>r</w:t>
            </w:r>
            <w:r w:rsidRPr="00AB2862">
              <w:rPr>
                <w:color w:val="000000"/>
                <w:sz w:val="18"/>
                <w:szCs w:val="18"/>
                <w:lang w:val="en-US"/>
              </w:rPr>
              <w:t xml:space="preserve">ecover 50%. Consequently, the Unit </w:t>
            </w:r>
            <w:r>
              <w:rPr>
                <w:color w:val="000000"/>
                <w:sz w:val="18"/>
                <w:szCs w:val="18"/>
                <w:lang w:val="en-US"/>
              </w:rPr>
              <w:t>shall</w:t>
            </w:r>
            <w:r w:rsidRPr="00AB2862">
              <w:rPr>
                <w:color w:val="000000"/>
                <w:sz w:val="18"/>
                <w:szCs w:val="18"/>
                <w:lang w:val="en-US"/>
              </w:rPr>
              <w:t xml:space="preserve"> report in </w:t>
            </w:r>
            <w:r>
              <w:rPr>
                <w:color w:val="000000"/>
                <w:sz w:val="18"/>
                <w:szCs w:val="18"/>
                <w:lang w:val="en-US"/>
              </w:rPr>
              <w:t>this data attribute</w:t>
            </w:r>
            <w:r w:rsidRPr="00AB2862">
              <w:rPr>
                <w:color w:val="000000"/>
                <w:sz w:val="18"/>
                <w:szCs w:val="18"/>
                <w:lang w:val="en-US"/>
              </w:rPr>
              <w:t xml:space="preserve"> a total write-off for 50 </w:t>
            </w:r>
            <w:proofErr w:type="spellStart"/>
            <w:r w:rsidRPr="00AB2862">
              <w:rPr>
                <w:color w:val="000000"/>
                <w:sz w:val="18"/>
                <w:szCs w:val="18"/>
                <w:lang w:val="en-US"/>
              </w:rPr>
              <w:t>c.u.</w:t>
            </w:r>
            <w:proofErr w:type="spellEnd"/>
            <w:r w:rsidRPr="00AB2862">
              <w:rPr>
                <w:color w:val="000000"/>
                <w:sz w:val="18"/>
                <w:szCs w:val="18"/>
                <w:lang w:val="en-US"/>
              </w:rPr>
              <w:t>, despite not corresponding to the reporting fiscal year.</w:t>
            </w:r>
          </w:p>
        </w:tc>
      </w:tr>
      <w:tr w:rsidR="00171F5A" w:rsidRPr="0082355F" w14:paraId="3ABC04D6" w14:textId="77777777" w:rsidTr="007E6916">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87D623" w14:textId="77777777" w:rsidR="00171F5A" w:rsidRPr="00255C9E" w:rsidRDefault="00171F5A" w:rsidP="007E6916">
            <w:pPr>
              <w:rPr>
                <w:b/>
                <w:bCs/>
                <w:sz w:val="18"/>
                <w:szCs w:val="18"/>
                <w:lang w:val="en-US"/>
              </w:rPr>
            </w:pPr>
            <w:r w:rsidRPr="00255C9E">
              <w:rPr>
                <w:b/>
                <w:bCs/>
                <w:sz w:val="18"/>
                <w:szCs w:val="18"/>
                <w:lang w:val="en-US"/>
              </w:rPr>
              <w:t>ECB asks for this figure</w:t>
            </w:r>
          </w:p>
          <w:p w14:paraId="4C2ECEB0" w14:textId="77777777" w:rsidR="00171F5A" w:rsidRPr="00255C9E" w:rsidRDefault="00171F5A" w:rsidP="007E6916">
            <w:pPr>
              <w:rPr>
                <w:b/>
                <w:bCs/>
                <w:sz w:val="18"/>
                <w:szCs w:val="18"/>
                <w:lang w:val="en-US"/>
              </w:rPr>
            </w:pPr>
            <w:r w:rsidRPr="00255C9E">
              <w:rPr>
                <w:color w:val="000000"/>
                <w:sz w:val="18"/>
                <w:szCs w:val="18"/>
                <w:lang w:val="en-US"/>
              </w:rPr>
              <w:t>Credit loss</w:t>
            </w:r>
          </w:p>
        </w:tc>
      </w:tr>
    </w:tbl>
    <w:p w14:paraId="49D91F18" w14:textId="77777777" w:rsidR="00171F5A" w:rsidRDefault="00171F5A"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62629" w:rsidRPr="00255C9E" w14:paraId="293CBD08"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C3AB"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222653"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2528A1" w14:textId="77777777" w:rsidR="00E62629" w:rsidRPr="00255C9E" w:rsidRDefault="00E62629"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94603B" w14:textId="77777777" w:rsidR="00E62629" w:rsidRPr="00255C9E" w:rsidRDefault="00E62629" w:rsidP="007A7A79">
            <w:pPr>
              <w:rPr>
                <w:sz w:val="18"/>
                <w:szCs w:val="18"/>
                <w:lang w:val="en-US"/>
              </w:rPr>
            </w:pPr>
            <w:r>
              <w:rPr>
                <w:b/>
                <w:bCs/>
                <w:sz w:val="18"/>
                <w:szCs w:val="18"/>
                <w:lang w:val="en-US"/>
              </w:rPr>
              <w:t>Reviewed by</w:t>
            </w:r>
          </w:p>
        </w:tc>
      </w:tr>
      <w:tr w:rsidR="00E62629" w:rsidRPr="00255C9E" w14:paraId="389B538A" w14:textId="77777777" w:rsidTr="007A7A79">
        <w:trPr>
          <w:gridAfter w:val="1"/>
          <w:wAfter w:w="21" w:type="dxa"/>
          <w:trHeight w:val="43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2CB0A7" w14:textId="77777777" w:rsidR="00E62629" w:rsidRPr="00255C9E" w:rsidRDefault="00E62629" w:rsidP="007A7A79">
            <w:pPr>
              <w:rPr>
                <w:sz w:val="18"/>
                <w:szCs w:val="18"/>
              </w:rPr>
            </w:pPr>
            <w:r>
              <w:rPr>
                <w:sz w:val="18"/>
                <w:szCs w:val="18"/>
              </w:rPr>
              <w:t>IN</w:t>
            </w:r>
            <w:r w:rsidRPr="00255C9E">
              <w:rPr>
                <w:sz w:val="18"/>
                <w:szCs w:val="18"/>
              </w:rPr>
              <w:t>.</w:t>
            </w:r>
            <w:r>
              <w:rPr>
                <w:sz w:val="18"/>
                <w:szCs w:val="18"/>
              </w:rPr>
              <w:t>091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81BADA" w14:textId="77777777" w:rsidR="00E62629" w:rsidRPr="00255C9E" w:rsidRDefault="00E62629" w:rsidP="007A7A79">
            <w:pPr>
              <w:rPr>
                <w:sz w:val="18"/>
                <w:szCs w:val="18"/>
                <w:lang w:val="en-US"/>
              </w:rPr>
            </w:pPr>
            <w:r w:rsidRPr="009538C8">
              <w:rPr>
                <w:sz w:val="18"/>
                <w:szCs w:val="18"/>
                <w:lang w:val="en-US"/>
              </w:rPr>
              <w:t>ARRRS_INSTRMNT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EA2245" w14:textId="77777777" w:rsidR="00E62629" w:rsidRPr="002379EF" w:rsidRDefault="00E62629" w:rsidP="007A7A79">
            <w:pPr>
              <w:pStyle w:val="Heading3"/>
              <w:rPr>
                <w:rFonts w:eastAsiaTheme="minorHAnsi"/>
              </w:rPr>
            </w:pPr>
            <w:bookmarkStart w:id="591" w:name="_Total_exposure_in"/>
            <w:bookmarkStart w:id="592" w:name="_Toc77926005"/>
            <w:bookmarkStart w:id="593" w:name="_Toc77938917"/>
            <w:bookmarkStart w:id="594" w:name="_Toc82599629"/>
            <w:bookmarkStart w:id="595" w:name="_Toc138781315"/>
            <w:bookmarkEnd w:id="591"/>
            <w:proofErr w:type="gramStart"/>
            <w:r w:rsidRPr="002379EF">
              <w:rPr>
                <w:rFonts w:eastAsiaTheme="minorHAnsi"/>
              </w:rPr>
              <w:t>Total</w:t>
            </w:r>
            <w:proofErr w:type="gramEnd"/>
            <w:r w:rsidRPr="002379EF">
              <w:rPr>
                <w:rFonts w:eastAsiaTheme="minorHAnsi"/>
              </w:rPr>
              <w:t xml:space="preserve"> </w:t>
            </w:r>
            <w:proofErr w:type="spellStart"/>
            <w:r w:rsidRPr="002379EF">
              <w:rPr>
                <w:rFonts w:eastAsiaTheme="minorHAnsi"/>
              </w:rPr>
              <w:t>exposure</w:t>
            </w:r>
            <w:proofErr w:type="spellEnd"/>
            <w:r w:rsidRPr="002379EF">
              <w:rPr>
                <w:rFonts w:eastAsiaTheme="minorHAnsi"/>
              </w:rPr>
              <w:t xml:space="preserve"> in </w:t>
            </w:r>
            <w:proofErr w:type="spellStart"/>
            <w:r w:rsidRPr="002379EF">
              <w:rPr>
                <w:rFonts w:eastAsiaTheme="minorHAnsi"/>
              </w:rPr>
              <w:t>arrears</w:t>
            </w:r>
            <w:bookmarkEnd w:id="592"/>
            <w:bookmarkEnd w:id="593"/>
            <w:bookmarkEnd w:id="594"/>
            <w:bookmarkEnd w:id="595"/>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1B28B" w14:textId="77777777" w:rsidR="00E62629" w:rsidRPr="00255C9E" w:rsidRDefault="00E62629" w:rsidP="007A7A79">
            <w:pPr>
              <w:rPr>
                <w:sz w:val="18"/>
                <w:szCs w:val="18"/>
              </w:rPr>
            </w:pPr>
            <w:proofErr w:type="spellStart"/>
            <w:r>
              <w:rPr>
                <w:sz w:val="18"/>
                <w:szCs w:val="18"/>
              </w:rPr>
              <w:t>Risk</w:t>
            </w:r>
            <w:proofErr w:type="spellEnd"/>
          </w:p>
        </w:tc>
      </w:tr>
      <w:tr w:rsidR="00E62629" w:rsidRPr="00255C9E" w14:paraId="7C93ED64" w14:textId="77777777" w:rsidTr="007A7A79">
        <w:trPr>
          <w:trHeight w:val="5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E0B531" w14:textId="77777777" w:rsidR="00E62629" w:rsidRPr="00255C9E" w:rsidRDefault="00E62629" w:rsidP="007A7A79">
            <w:pPr>
              <w:rPr>
                <w:sz w:val="18"/>
                <w:szCs w:val="18"/>
              </w:rPr>
            </w:pPr>
          </w:p>
        </w:tc>
      </w:tr>
      <w:tr w:rsidR="00E62629" w:rsidRPr="0082355F" w14:paraId="1C0B7B2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07184D" w14:textId="77777777" w:rsidR="00E62629" w:rsidRDefault="00E62629" w:rsidP="007A7A79">
            <w:pPr>
              <w:rPr>
                <w:b/>
                <w:bCs/>
                <w:sz w:val="18"/>
                <w:szCs w:val="18"/>
                <w:lang w:val="en-US"/>
              </w:rPr>
            </w:pPr>
            <w:r w:rsidRPr="00255C9E">
              <w:rPr>
                <w:b/>
                <w:bCs/>
                <w:sz w:val="18"/>
                <w:szCs w:val="18"/>
                <w:lang w:val="en-US"/>
              </w:rPr>
              <w:t>Definition</w:t>
            </w:r>
          </w:p>
          <w:p w14:paraId="753C2F4A" w14:textId="77777777" w:rsidR="00E62629" w:rsidRDefault="00E62629" w:rsidP="007A7A79">
            <w:pPr>
              <w:jc w:val="both"/>
              <w:rPr>
                <w:sz w:val="18"/>
                <w:szCs w:val="18"/>
                <w:lang w:val="en-US"/>
              </w:rPr>
            </w:pPr>
            <w:r w:rsidRPr="005B0622">
              <w:rPr>
                <w:sz w:val="18"/>
                <w:szCs w:val="18"/>
                <w:lang w:val="en-US"/>
              </w:rPr>
              <w:t>Aggregated amount of the principal, interest and any fee payment outstanding at the reporting date, which is contractually due and has not been paid (past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p>
          <w:p w14:paraId="20EF2A9D" w14:textId="77777777" w:rsidR="00E62629" w:rsidRDefault="00E62629" w:rsidP="007A7A79">
            <w:pPr>
              <w:jc w:val="both"/>
              <w:rPr>
                <w:sz w:val="18"/>
                <w:szCs w:val="18"/>
                <w:lang w:val="en-US"/>
              </w:rPr>
            </w:pPr>
            <w:r w:rsidRPr="00FF7D20">
              <w:rPr>
                <w:sz w:val="18"/>
                <w:szCs w:val="18"/>
                <w:lang w:val="en-US"/>
              </w:rPr>
              <w:t xml:space="preserve">This data attribute captures only the amount that is </w:t>
            </w:r>
            <w:proofErr w:type="gramStart"/>
            <w:r w:rsidRPr="00FF7D20">
              <w:rPr>
                <w:sz w:val="18"/>
                <w:szCs w:val="18"/>
                <w:lang w:val="en-US"/>
              </w:rPr>
              <w:t>actually past</w:t>
            </w:r>
            <w:proofErr w:type="gramEnd"/>
            <w:r w:rsidRPr="00FF7D20">
              <w:rPr>
                <w:sz w:val="18"/>
                <w:szCs w:val="18"/>
                <w:lang w:val="en-US"/>
              </w:rPr>
              <w:t xml:space="preserve"> due at a reporting reference date rather than the total outstanding nominal amount of an instrument, even though an instrument is deemed past due if only a part of the outstanding nominal amount is past due.</w:t>
            </w:r>
            <w:r>
              <w:rPr>
                <w:sz w:val="18"/>
                <w:szCs w:val="18"/>
                <w:lang w:val="en-US"/>
              </w:rPr>
              <w:t xml:space="preserve"> </w:t>
            </w:r>
            <w:r w:rsidRPr="005B0622">
              <w:rPr>
                <w:sz w:val="18"/>
                <w:szCs w:val="18"/>
                <w:lang w:val="en-US"/>
              </w:rPr>
              <w:t>It includes principal, interest, penalty fees and other fees charged to the instrument and claimable expenses that are due under the terms and conditions of the contract and are pending collection on the reporting reference date.</w:t>
            </w:r>
            <w:r>
              <w:rPr>
                <w:sz w:val="18"/>
                <w:szCs w:val="18"/>
                <w:lang w:val="en-US"/>
              </w:rPr>
              <w:t xml:space="preserve"> </w:t>
            </w:r>
            <w:r w:rsidRPr="005B0622">
              <w:rPr>
                <w:sz w:val="18"/>
                <w:szCs w:val="18"/>
                <w:lang w:val="en-US"/>
              </w:rPr>
              <w:t>The amount in arrears does not include any accrued interest because accrued interest amounts are not past due.</w:t>
            </w:r>
          </w:p>
          <w:p w14:paraId="12427EE9" w14:textId="77777777" w:rsidR="00E62629" w:rsidRPr="004B618A" w:rsidRDefault="00E62629" w:rsidP="007A7A79">
            <w:pPr>
              <w:jc w:val="both"/>
              <w:rPr>
                <w:sz w:val="18"/>
                <w:szCs w:val="18"/>
                <w:lang w:val="en-US"/>
              </w:rPr>
            </w:pPr>
            <w:r w:rsidRPr="005B0622">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arears which corresponds to the part being held by a specific observed agent is reported by that observed agent.</w:t>
            </w:r>
          </w:p>
        </w:tc>
      </w:tr>
      <w:tr w:rsidR="00E62629" w:rsidRPr="0082355F" w14:paraId="6F4EB5A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F433A" w14:textId="77777777" w:rsidR="00E62629" w:rsidRDefault="00E62629" w:rsidP="007A7A79">
            <w:pPr>
              <w:jc w:val="both"/>
              <w:rPr>
                <w:b/>
                <w:bCs/>
                <w:sz w:val="18"/>
                <w:szCs w:val="18"/>
                <w:lang w:val="en-US"/>
              </w:rPr>
            </w:pPr>
            <w:r w:rsidRPr="00255C9E">
              <w:rPr>
                <w:b/>
                <w:bCs/>
                <w:sz w:val="18"/>
                <w:szCs w:val="18"/>
                <w:lang w:val="en-US"/>
              </w:rPr>
              <w:lastRenderedPageBreak/>
              <w:t>Applicability</w:t>
            </w:r>
          </w:p>
          <w:p w14:paraId="504308A6" w14:textId="77777777" w:rsidR="00E62629" w:rsidRDefault="00E62629" w:rsidP="007A7A79">
            <w:pPr>
              <w:jc w:val="both"/>
              <w:rPr>
                <w:sz w:val="18"/>
                <w:szCs w:val="18"/>
                <w:lang w:val="en-US"/>
              </w:rPr>
            </w:pPr>
            <w:r>
              <w:rPr>
                <w:sz w:val="18"/>
                <w:szCs w:val="18"/>
                <w:lang w:val="en-US"/>
              </w:rPr>
              <w:t xml:space="preserve">This data attribute shall be reported for all the instruments under the scope of the Loan Tape. </w:t>
            </w:r>
            <w:r w:rsidRPr="00922FA4">
              <w:rPr>
                <w:sz w:val="18"/>
                <w:szCs w:val="18"/>
                <w:lang w:val="en-US"/>
              </w:rPr>
              <w:t xml:space="preserve">No materiality threshold </w:t>
            </w:r>
            <w:proofErr w:type="gramStart"/>
            <w:r w:rsidRPr="00922FA4">
              <w:rPr>
                <w:sz w:val="18"/>
                <w:szCs w:val="18"/>
                <w:lang w:val="en-US"/>
              </w:rPr>
              <w:t>has to</w:t>
            </w:r>
            <w:proofErr w:type="gramEnd"/>
            <w:r w:rsidRPr="00922FA4">
              <w:rPr>
                <w:sz w:val="18"/>
                <w:szCs w:val="18"/>
                <w:lang w:val="en-US"/>
              </w:rPr>
              <w:t xml:space="preserve"> be considered in order to report the amount in arrears.</w:t>
            </w:r>
            <w:r>
              <w:rPr>
                <w:sz w:val="18"/>
                <w:szCs w:val="18"/>
                <w:lang w:val="en-US"/>
              </w:rPr>
              <w:t xml:space="preserve"> </w:t>
            </w:r>
          </w:p>
          <w:p w14:paraId="36AF9675" w14:textId="77777777" w:rsidR="00E62629" w:rsidRPr="004B618A" w:rsidRDefault="00E62629" w:rsidP="007A7A79">
            <w:pPr>
              <w:jc w:val="both"/>
              <w:rPr>
                <w:sz w:val="18"/>
                <w:szCs w:val="18"/>
                <w:u w:val="single"/>
                <w:lang w:val="en-US"/>
              </w:rPr>
            </w:pPr>
            <w:r w:rsidRPr="004B618A">
              <w:rPr>
                <w:sz w:val="18"/>
                <w:szCs w:val="18"/>
                <w:u w:val="single"/>
                <w:lang w:val="en-US"/>
              </w:rPr>
              <w:t>General reporting instructions:</w:t>
            </w:r>
          </w:p>
          <w:p w14:paraId="092BCB4B" w14:textId="77777777" w:rsidR="00E62629" w:rsidRDefault="00E62629" w:rsidP="00936776">
            <w:pPr>
              <w:pStyle w:val="ListParagraph"/>
              <w:numPr>
                <w:ilvl w:val="0"/>
                <w:numId w:val="49"/>
              </w:numPr>
              <w:jc w:val="both"/>
              <w:rPr>
                <w:sz w:val="18"/>
                <w:szCs w:val="18"/>
                <w:lang w:val="en-US"/>
              </w:rPr>
            </w:pPr>
            <w:r w:rsidRPr="00070E81">
              <w:rPr>
                <w:sz w:val="18"/>
                <w:szCs w:val="18"/>
                <w:lang w:val="en-US"/>
              </w:rPr>
              <w:t xml:space="preserve">If at the reporting reference date any payable amount of the instrument is past due, then a positive amount (i.e. </w:t>
            </w:r>
            <w:r>
              <w:rPr>
                <w:sz w:val="18"/>
                <w:szCs w:val="18"/>
                <w:lang w:val="en-US"/>
              </w:rPr>
              <w:t>greater</w:t>
            </w:r>
            <w:r w:rsidRPr="00070E81">
              <w:rPr>
                <w:sz w:val="18"/>
                <w:szCs w:val="18"/>
                <w:lang w:val="en-US"/>
              </w:rPr>
              <w:t xml:space="preserve"> than 0) is reported in this data attribute.</w:t>
            </w:r>
          </w:p>
          <w:p w14:paraId="7022A5FB" w14:textId="77777777" w:rsidR="00E62629" w:rsidRDefault="00E62629" w:rsidP="00936776">
            <w:pPr>
              <w:pStyle w:val="ListParagraph"/>
              <w:numPr>
                <w:ilvl w:val="0"/>
                <w:numId w:val="49"/>
              </w:numPr>
              <w:jc w:val="both"/>
              <w:rPr>
                <w:sz w:val="18"/>
                <w:szCs w:val="18"/>
                <w:lang w:val="en-US"/>
              </w:rPr>
            </w:pPr>
            <w:r w:rsidRPr="00070E81">
              <w:rPr>
                <w:sz w:val="18"/>
                <w:szCs w:val="18"/>
                <w:lang w:val="en-US"/>
              </w:rPr>
              <w:t>Otherwise, if an instrument is not past due at the reporting reference date (i.e. when there is no single payment arising under the instrument that is past due at the reporting reference date), the value 0 is reported.</w:t>
            </w:r>
          </w:p>
          <w:p w14:paraId="7C466EB0" w14:textId="77777777" w:rsidR="00E62629" w:rsidRDefault="00E62629" w:rsidP="007A7A79">
            <w:pPr>
              <w:spacing w:line="240" w:lineRule="auto"/>
              <w:rPr>
                <w:sz w:val="18"/>
                <w:szCs w:val="18"/>
                <w:lang w:val="en-US"/>
              </w:rPr>
            </w:pPr>
            <w:r>
              <w:rPr>
                <w:sz w:val="18"/>
                <w:szCs w:val="18"/>
                <w:lang w:val="en-US"/>
              </w:rPr>
              <w:t xml:space="preserve">Additionally, the regulator allows reporting the following default values: </w:t>
            </w:r>
          </w:p>
          <w:p w14:paraId="35115458" w14:textId="77777777" w:rsidR="00E62629" w:rsidRPr="00540A58" w:rsidRDefault="00E62629"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4DD77ED" w14:textId="77777777" w:rsidR="00E62629" w:rsidRPr="00F06933" w:rsidRDefault="00E62629" w:rsidP="00936776">
            <w:pPr>
              <w:pStyle w:val="ListParagraph"/>
              <w:numPr>
                <w:ilvl w:val="0"/>
                <w:numId w:val="93"/>
              </w:numPr>
              <w:jc w:val="both"/>
              <w:rPr>
                <w:sz w:val="18"/>
                <w:szCs w:val="18"/>
                <w:lang w:val="en-US"/>
              </w:rPr>
            </w:pPr>
            <w:r w:rsidRPr="00F06933">
              <w:rPr>
                <w:rFonts w:ascii="Calibri" w:hAnsi="Calibri" w:cs="Calibri"/>
                <w:color w:val="000000"/>
                <w:sz w:val="18"/>
                <w:szCs w:val="18"/>
                <w:lang w:val="en-US"/>
              </w:rPr>
              <w:t xml:space="preserve">For operations where this data field is not applicable - </w:t>
            </w:r>
            <w:r w:rsidRPr="00F06933">
              <w:rPr>
                <w:sz w:val="18"/>
                <w:szCs w:val="18"/>
                <w:lang w:val="en-US"/>
              </w:rPr>
              <w:t>‘</w:t>
            </w:r>
            <w:r w:rsidRPr="00F06933">
              <w:rPr>
                <w:rFonts w:ascii="Calibri" w:hAnsi="Calibri" w:cs="Calibri"/>
                <w:color w:val="000000"/>
                <w:sz w:val="18"/>
                <w:szCs w:val="18"/>
                <w:lang w:val="en-US"/>
              </w:rPr>
              <w:t>11111111111’.</w:t>
            </w:r>
          </w:p>
        </w:tc>
      </w:tr>
      <w:tr w:rsidR="00E62629" w:rsidRPr="0082355F" w14:paraId="661BE34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9AEF7A" w14:textId="77777777" w:rsidR="00E62629" w:rsidRDefault="00E62629" w:rsidP="007A7A79">
            <w:pPr>
              <w:rPr>
                <w:b/>
                <w:bCs/>
                <w:sz w:val="18"/>
                <w:szCs w:val="18"/>
                <w:lang w:val="en-US"/>
              </w:rPr>
            </w:pPr>
            <w:r w:rsidRPr="00255C9E">
              <w:rPr>
                <w:b/>
                <w:bCs/>
                <w:sz w:val="18"/>
                <w:szCs w:val="18"/>
                <w:lang w:val="en-US"/>
              </w:rPr>
              <w:t>Link to other concepts</w:t>
            </w:r>
          </w:p>
          <w:p w14:paraId="07E1FD41" w14:textId="38AA1038" w:rsidR="00E62629" w:rsidRDefault="00E62629" w:rsidP="0075283B">
            <w:pPr>
              <w:pStyle w:val="ListParagraph"/>
              <w:numPr>
                <w:ilvl w:val="0"/>
                <w:numId w:val="228"/>
              </w:numPr>
              <w:jc w:val="both"/>
              <w:rPr>
                <w:sz w:val="18"/>
                <w:szCs w:val="18"/>
                <w:lang w:val="en-US"/>
              </w:rPr>
            </w:pPr>
            <w:r>
              <w:rPr>
                <w:sz w:val="18"/>
                <w:szCs w:val="18"/>
                <w:lang w:val="en-US"/>
              </w:rPr>
              <w:t>`</w:t>
            </w:r>
            <w:r w:rsidRPr="00705002">
              <w:rPr>
                <w:sz w:val="18"/>
                <w:szCs w:val="18"/>
                <w:lang w:val="en-US"/>
              </w:rPr>
              <w:t>Days past due at the reference date</w:t>
            </w:r>
            <w:r>
              <w:rPr>
                <w:sz w:val="18"/>
                <w:szCs w:val="18"/>
                <w:lang w:val="en-US"/>
              </w:rPr>
              <w:t xml:space="preserve">´ </w:t>
            </w:r>
            <w:r w:rsidRPr="00255C9E">
              <w:rPr>
                <w:lang w:val="en-US"/>
              </w:rPr>
              <w:sym w:font="Wingdings" w:char="F0E0"/>
            </w:r>
            <w:r>
              <w:rPr>
                <w:lang w:val="en-US"/>
              </w:rPr>
              <w:t xml:space="preserve"> </w:t>
            </w:r>
            <w:r w:rsidRPr="004B618A">
              <w:rPr>
                <w:sz w:val="18"/>
                <w:szCs w:val="18"/>
                <w:lang w:val="en-US"/>
              </w:rPr>
              <w:t>If a positive amount is reported in the data attribute `Total exposure in arrears´</w:t>
            </w:r>
            <w:r w:rsidR="00A919A2">
              <w:rPr>
                <w:sz w:val="18"/>
                <w:szCs w:val="18"/>
                <w:lang w:val="en-US"/>
              </w:rPr>
              <w:t>,</w:t>
            </w:r>
            <w:r w:rsidRPr="004B618A">
              <w:rPr>
                <w:sz w:val="18"/>
                <w:szCs w:val="18"/>
                <w:lang w:val="en-US"/>
              </w:rPr>
              <w:t xml:space="preserve"> the data attribute `Days past due at the reference date´ is reported as well (i.e. it cannot take on the value “non applicable”)</w:t>
            </w:r>
            <w:r w:rsidR="008867D1">
              <w:rPr>
                <w:sz w:val="18"/>
                <w:szCs w:val="18"/>
                <w:lang w:val="en-US"/>
              </w:rPr>
              <w:t>.</w:t>
            </w:r>
          </w:p>
          <w:p w14:paraId="03BD699A" w14:textId="77777777" w:rsidR="00E62629" w:rsidRDefault="00E62629" w:rsidP="0075283B">
            <w:pPr>
              <w:pStyle w:val="ListParagraph"/>
              <w:numPr>
                <w:ilvl w:val="0"/>
                <w:numId w:val="228"/>
              </w:numPr>
              <w:rPr>
                <w:sz w:val="18"/>
                <w:szCs w:val="18"/>
                <w:lang w:val="en-US"/>
              </w:rPr>
            </w:pPr>
            <w:r>
              <w:rPr>
                <w:sz w:val="18"/>
                <w:szCs w:val="18"/>
                <w:lang w:val="en-US"/>
              </w:rPr>
              <w:t xml:space="preserve">Gross carrying amount  </w:t>
            </w:r>
            <w:r w:rsidRPr="00255C9E">
              <w:rPr>
                <w:lang w:val="en-US"/>
              </w:rPr>
              <w:sym w:font="Wingdings" w:char="F0E0"/>
            </w:r>
            <w:r>
              <w:rPr>
                <w:lang w:val="en-US"/>
              </w:rPr>
              <w:t xml:space="preserve"> “</w:t>
            </w:r>
            <w:r w:rsidRPr="00A015BF">
              <w:rPr>
                <w:sz w:val="18"/>
                <w:szCs w:val="18"/>
                <w:lang w:val="en-US"/>
              </w:rPr>
              <w:t>Total exposure in arrears" must be lower or equal than "Gross carrying amount</w:t>
            </w:r>
            <w:r w:rsidRPr="004B618A">
              <w:rPr>
                <w:sz w:val="18"/>
                <w:szCs w:val="18"/>
                <w:lang w:val="en-US"/>
              </w:rPr>
              <w:t xml:space="preserve">` </w:t>
            </w:r>
          </w:p>
          <w:p w14:paraId="1488FB43" w14:textId="77777777" w:rsidR="00E62629" w:rsidRPr="008C199F" w:rsidRDefault="00E62629" w:rsidP="0075283B">
            <w:pPr>
              <w:pStyle w:val="ListParagraph"/>
              <w:numPr>
                <w:ilvl w:val="0"/>
                <w:numId w:val="228"/>
              </w:numPr>
              <w:rPr>
                <w:sz w:val="18"/>
                <w:szCs w:val="18"/>
                <w:lang w:val="en-US"/>
              </w:rPr>
            </w:pPr>
            <w:r w:rsidRPr="00943F03">
              <w:rPr>
                <w:sz w:val="18"/>
                <w:szCs w:val="18"/>
                <w:lang w:val="en-US"/>
              </w:rPr>
              <w:t xml:space="preserve">Highest total exposure in arrears in the last 12 months before the reference date </w:t>
            </w:r>
            <w:r w:rsidRPr="00255C9E">
              <w:rPr>
                <w:lang w:val="en-US"/>
              </w:rPr>
              <w:sym w:font="Wingdings" w:char="F0E0"/>
            </w:r>
            <w:r>
              <w:rPr>
                <w:lang w:val="en-US"/>
              </w:rPr>
              <w:t xml:space="preserve"> </w:t>
            </w:r>
            <w:r w:rsidRPr="00943F03">
              <w:rPr>
                <w:sz w:val="18"/>
                <w:szCs w:val="18"/>
                <w:lang w:val="en-US"/>
              </w:rPr>
              <w:t>"Total exposure in arrears" must be lower or equal to "Highest total exposure in arrears in the last 12 months before the reference date" (if populated both with values other than default)</w:t>
            </w:r>
            <w:r>
              <w:rPr>
                <w:sz w:val="18"/>
                <w:szCs w:val="18"/>
                <w:lang w:val="en-US"/>
              </w:rPr>
              <w:t>.</w:t>
            </w:r>
          </w:p>
        </w:tc>
      </w:tr>
      <w:tr w:rsidR="00E62629" w:rsidRPr="0082355F" w14:paraId="03727D6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EBD005" w14:textId="77777777" w:rsidR="00E62629" w:rsidRPr="004A30D7" w:rsidRDefault="00E62629" w:rsidP="007A7A79">
            <w:pPr>
              <w:rPr>
                <w:b/>
                <w:bCs/>
                <w:sz w:val="18"/>
                <w:szCs w:val="18"/>
                <w:lang w:val="en-US"/>
              </w:rPr>
            </w:pPr>
            <w:r w:rsidRPr="004A30D7">
              <w:rPr>
                <w:b/>
                <w:bCs/>
                <w:sz w:val="18"/>
                <w:szCs w:val="18"/>
                <w:lang w:val="en-US"/>
              </w:rPr>
              <w:t xml:space="preserve">Examples </w:t>
            </w:r>
          </w:p>
          <w:p w14:paraId="2F9841DC"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Borrower A has a €</w:t>
            </w:r>
            <w:r w:rsidRPr="002B3136">
              <w:rPr>
                <w:sz w:val="18"/>
                <w:szCs w:val="18"/>
                <w:lang w:val="en-US"/>
              </w:rPr>
              <w:t>500 loan payment due on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 In case Borrower A was unable to pay, the `Total exposure in arrears´ for this borrower as per January 16</w:t>
            </w:r>
            <w:r w:rsidRPr="0083790D">
              <w:rPr>
                <w:sz w:val="18"/>
                <w:szCs w:val="18"/>
                <w:vertAlign w:val="superscript"/>
                <w:lang w:val="en-US"/>
              </w:rPr>
              <w:t>th</w:t>
            </w:r>
            <w:r>
              <w:rPr>
                <w:sz w:val="18"/>
                <w:szCs w:val="18"/>
                <w:lang w:val="en-US"/>
              </w:rPr>
              <w:t xml:space="preserve"> 20X1 would be €500.</w:t>
            </w:r>
          </w:p>
          <w:p w14:paraId="7F2359ED"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Supposing that Borrower A should continue to have regular payments every 15</w:t>
            </w:r>
            <w:r w:rsidRPr="003657EC">
              <w:rPr>
                <w:sz w:val="18"/>
                <w:szCs w:val="18"/>
                <w:vertAlign w:val="superscript"/>
                <w:lang w:val="en-US"/>
              </w:rPr>
              <w:t>th</w:t>
            </w:r>
            <w:r>
              <w:rPr>
                <w:sz w:val="18"/>
                <w:szCs w:val="18"/>
                <w:lang w:val="en-US"/>
              </w:rPr>
              <w:t xml:space="preserve"> day of the month, Borrower A would still be in arrears for €500</w:t>
            </w:r>
            <w:r w:rsidRPr="002B3136">
              <w:rPr>
                <w:sz w:val="18"/>
                <w:szCs w:val="18"/>
                <w:lang w:val="en-US"/>
              </w:rPr>
              <w:t xml:space="preserve"> until the time </w:t>
            </w:r>
            <w:r>
              <w:rPr>
                <w:sz w:val="18"/>
                <w:szCs w:val="18"/>
                <w:lang w:val="en-US"/>
              </w:rPr>
              <w:t xml:space="preserve">the borrower paid the missed </w:t>
            </w:r>
            <w:r w:rsidRPr="002B3136">
              <w:rPr>
                <w:sz w:val="18"/>
                <w:szCs w:val="18"/>
                <w:lang w:val="en-US"/>
              </w:rPr>
              <w:t>payment</w:t>
            </w:r>
            <w:r>
              <w:rPr>
                <w:sz w:val="18"/>
                <w:szCs w:val="18"/>
                <w:lang w:val="en-US"/>
              </w:rPr>
              <w:t xml:space="preserve">. </w:t>
            </w:r>
          </w:p>
          <w:p w14:paraId="0A3DE478" w14:textId="77777777" w:rsidR="00E62629" w:rsidRPr="00974F91"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On the other hand, in case the borrower paid €</w:t>
            </w:r>
            <w:r w:rsidRPr="002B3136">
              <w:rPr>
                <w:sz w:val="18"/>
                <w:szCs w:val="18"/>
                <w:lang w:val="en-US"/>
              </w:rPr>
              <w:t>300</w:t>
            </w:r>
            <w:r>
              <w:rPr>
                <w:sz w:val="18"/>
                <w:szCs w:val="18"/>
                <w:lang w:val="en-US"/>
              </w:rPr>
              <w:t xml:space="preserve"> at</w:t>
            </w:r>
            <w:r w:rsidRPr="002B3136">
              <w:rPr>
                <w:sz w:val="18"/>
                <w:szCs w:val="18"/>
                <w:lang w:val="en-US"/>
              </w:rPr>
              <w:t xml:space="preserve">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w:t>
            </w:r>
            <w:r w:rsidRPr="002B3136">
              <w:rPr>
                <w:sz w:val="18"/>
                <w:szCs w:val="18"/>
                <w:lang w:val="en-US"/>
              </w:rPr>
              <w:t xml:space="preserve">, </w:t>
            </w:r>
            <w:r>
              <w:rPr>
                <w:sz w:val="18"/>
                <w:szCs w:val="18"/>
                <w:lang w:val="en-US"/>
              </w:rPr>
              <w:t>Borrower A would still have €</w:t>
            </w:r>
            <w:r w:rsidRPr="002B3136">
              <w:rPr>
                <w:sz w:val="18"/>
                <w:szCs w:val="18"/>
                <w:lang w:val="en-US"/>
              </w:rPr>
              <w:t>200</w:t>
            </w:r>
            <w:r>
              <w:rPr>
                <w:sz w:val="18"/>
                <w:szCs w:val="18"/>
                <w:lang w:val="en-US"/>
              </w:rPr>
              <w:t xml:space="preserve"> in arrears as per </w:t>
            </w:r>
            <w:r w:rsidRPr="002B3136">
              <w:rPr>
                <w:sz w:val="18"/>
                <w:szCs w:val="18"/>
                <w:lang w:val="en-US"/>
              </w:rPr>
              <w:t>January</w:t>
            </w:r>
            <w:r>
              <w:rPr>
                <w:sz w:val="18"/>
                <w:szCs w:val="18"/>
                <w:lang w:val="en-US"/>
              </w:rPr>
              <w:t xml:space="preserve"> 16</w:t>
            </w:r>
            <w:r w:rsidRPr="0083790D">
              <w:rPr>
                <w:sz w:val="18"/>
                <w:szCs w:val="18"/>
                <w:vertAlign w:val="superscript"/>
                <w:lang w:val="en-US"/>
              </w:rPr>
              <w:t>th</w:t>
            </w:r>
            <w:r>
              <w:rPr>
                <w:sz w:val="18"/>
                <w:szCs w:val="18"/>
                <w:lang w:val="en-US"/>
              </w:rPr>
              <w:t xml:space="preserve"> 20X1.</w:t>
            </w:r>
          </w:p>
        </w:tc>
      </w:tr>
      <w:tr w:rsidR="00E62629" w:rsidRPr="0082355F" w14:paraId="42FE0B8B" w14:textId="77777777" w:rsidTr="007A7A79">
        <w:trPr>
          <w:trHeight w:val="36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40A50A" w14:textId="77777777" w:rsidR="00E62629" w:rsidRPr="00255C9E" w:rsidRDefault="00E62629" w:rsidP="007A7A79">
            <w:pPr>
              <w:rPr>
                <w:b/>
                <w:bCs/>
                <w:sz w:val="18"/>
                <w:szCs w:val="18"/>
                <w:lang w:val="en-US"/>
              </w:rPr>
            </w:pPr>
            <w:r w:rsidRPr="00255C9E">
              <w:rPr>
                <w:b/>
                <w:bCs/>
                <w:sz w:val="18"/>
                <w:szCs w:val="18"/>
                <w:lang w:val="en-US"/>
              </w:rPr>
              <w:t>ECB asks for this figure</w:t>
            </w:r>
          </w:p>
          <w:p w14:paraId="7D085050" w14:textId="72B16943" w:rsidR="00E62629" w:rsidRPr="00255C9E" w:rsidRDefault="00E62629" w:rsidP="007A7A79">
            <w:pPr>
              <w:rPr>
                <w:b/>
                <w:bCs/>
                <w:sz w:val="18"/>
                <w:szCs w:val="18"/>
                <w:lang w:val="en-US"/>
              </w:rPr>
            </w:pPr>
            <w:r>
              <w:rPr>
                <w:sz w:val="18"/>
                <w:szCs w:val="18"/>
                <w:lang w:val="en-US"/>
              </w:rPr>
              <w:t>Impairment indicator.</w:t>
            </w:r>
          </w:p>
        </w:tc>
      </w:tr>
    </w:tbl>
    <w:p w14:paraId="366CDE7A" w14:textId="77777777" w:rsidR="00E62629" w:rsidRDefault="00E62629" w:rsidP="00004A42">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04A42" w:rsidRPr="00255C9E" w14:paraId="2D53104B" w14:textId="77777777" w:rsidTr="00171F5A">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5EAAC" w14:textId="77777777" w:rsidR="00004A42" w:rsidRPr="00255C9E" w:rsidRDefault="00004A42" w:rsidP="00B9111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989CC7" w14:textId="77777777" w:rsidR="00004A42" w:rsidRPr="00255C9E" w:rsidRDefault="00004A42" w:rsidP="00B9111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6564" w14:textId="77777777" w:rsidR="00004A42" w:rsidRPr="007153BE" w:rsidRDefault="00004A42" w:rsidP="00B9111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15AB21" w14:textId="77777777" w:rsidR="00004A42" w:rsidRPr="00255C9E" w:rsidRDefault="00004A42" w:rsidP="00B9111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004A42" w:rsidRPr="00984C3B" w14:paraId="16068FDD" w14:textId="77777777" w:rsidTr="00171F5A">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A4D819" w14:textId="77777777" w:rsidR="00004A42" w:rsidRPr="00984C3B" w:rsidRDefault="00004A42" w:rsidP="00B9111C">
            <w:pPr>
              <w:rPr>
                <w:sz w:val="18"/>
                <w:szCs w:val="18"/>
              </w:rPr>
            </w:pPr>
            <w:r>
              <w:rPr>
                <w:sz w:val="18"/>
                <w:szCs w:val="18"/>
                <w:lang w:val="en-US"/>
              </w:rPr>
              <w:t>IN.092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032287" w14:textId="77777777" w:rsidR="00004A42" w:rsidRPr="00984C3B" w:rsidRDefault="00004A42" w:rsidP="00B9111C">
            <w:pPr>
              <w:rPr>
                <w:sz w:val="18"/>
                <w:szCs w:val="18"/>
                <w:lang w:val="en-US"/>
              </w:rPr>
            </w:pPr>
            <w:r w:rsidRPr="00CC52B3">
              <w:rPr>
                <w:sz w:val="18"/>
                <w:szCs w:val="18"/>
                <w:lang w:val="en-US"/>
              </w:rPr>
              <w:t>ARRRS_INSTRMNT_12M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508103" w14:textId="77777777" w:rsidR="00004A42" w:rsidRPr="00AD76B0" w:rsidRDefault="00004A42" w:rsidP="00B9111C">
            <w:pPr>
              <w:pStyle w:val="Heading3"/>
              <w:rPr>
                <w:lang w:val="en-US"/>
              </w:rPr>
            </w:pPr>
            <w:bookmarkStart w:id="596" w:name="_Toc138781316"/>
            <w:r w:rsidRPr="00AD76B0">
              <w:rPr>
                <w:lang w:val="en-US"/>
              </w:rPr>
              <w:t>Highest total exposure in arrears in the last 12 months before the reference date</w:t>
            </w:r>
            <w:bookmarkEnd w:id="59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72467B" w14:textId="77777777" w:rsidR="00004A42" w:rsidRPr="00984C3B" w:rsidRDefault="00004A42" w:rsidP="00B9111C">
            <w:pPr>
              <w:rPr>
                <w:sz w:val="18"/>
                <w:szCs w:val="18"/>
              </w:rPr>
            </w:pPr>
            <w:proofErr w:type="spellStart"/>
            <w:r w:rsidRPr="00AA0157">
              <w:rPr>
                <w:sz w:val="18"/>
                <w:szCs w:val="18"/>
              </w:rPr>
              <w:t>Risks</w:t>
            </w:r>
            <w:proofErr w:type="spellEnd"/>
          </w:p>
        </w:tc>
      </w:tr>
      <w:tr w:rsidR="00004A42" w:rsidRPr="00255C9E" w14:paraId="1BE75A81" w14:textId="77777777" w:rsidTr="00171F5A">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C9C716" w14:textId="77777777" w:rsidR="00004A42" w:rsidRPr="00255C9E" w:rsidRDefault="00004A42" w:rsidP="00B9111C">
            <w:pPr>
              <w:rPr>
                <w:sz w:val="18"/>
                <w:szCs w:val="18"/>
              </w:rPr>
            </w:pPr>
          </w:p>
        </w:tc>
      </w:tr>
      <w:tr w:rsidR="00004A42" w:rsidRPr="0082355F" w14:paraId="6AB5F2A0" w14:textId="77777777" w:rsidTr="00171F5A">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7D398" w14:textId="77777777" w:rsidR="00004A42" w:rsidRPr="00255C9E" w:rsidRDefault="00004A42" w:rsidP="00B9111C">
            <w:pPr>
              <w:rPr>
                <w:rFonts w:cstheme="minorHAnsi"/>
                <w:b/>
                <w:bCs/>
                <w:sz w:val="18"/>
                <w:szCs w:val="18"/>
                <w:lang w:val="en-US"/>
              </w:rPr>
            </w:pPr>
            <w:r w:rsidRPr="00255C9E">
              <w:rPr>
                <w:rFonts w:cstheme="minorHAnsi"/>
                <w:b/>
                <w:bCs/>
                <w:sz w:val="18"/>
                <w:szCs w:val="18"/>
                <w:lang w:val="en-US"/>
              </w:rPr>
              <w:t>Definition</w:t>
            </w:r>
          </w:p>
          <w:p w14:paraId="16CD21B3"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r w:rsidRPr="00970080">
              <w:rPr>
                <w:rFonts w:cstheme="minorHAnsi"/>
                <w:sz w:val="18"/>
                <w:szCs w:val="18"/>
                <w:lang w:val="en-US"/>
              </w:rPr>
              <w:t xml:space="preserve">Highest total exposure in arrears in the last 12 months before the reference date corresponds with the aggregated amount of the principal, interest and any fee payment outstanding at a period of 12 months before the reference date, which is contractually due and has not been paid (past due). </w:t>
            </w:r>
          </w:p>
          <w:p w14:paraId="56927B56"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p>
          <w:p w14:paraId="4C926BA2"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An instrument is past due if any amount arising under the instrument has not been (fully) paid on the date it was due (i.e. the date on which the amount should have been paid) and remains (fully or partially) unpaid.</w:t>
            </w:r>
            <w:r w:rsidRPr="00FC4645">
              <w:rPr>
                <w:rFonts w:cstheme="minorHAnsi"/>
                <w:sz w:val="18"/>
                <w:szCs w:val="18"/>
                <w:highlight w:val="yellow"/>
                <w:lang w:val="en-US"/>
              </w:rPr>
              <w:t xml:space="preserve"> </w:t>
            </w:r>
          </w:p>
          <w:p w14:paraId="2837F414"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p>
          <w:p w14:paraId="059B6F06" w14:textId="77777777" w:rsidR="00004A42" w:rsidRDefault="00004A42" w:rsidP="00B9111C">
            <w:pPr>
              <w:jc w:val="both"/>
              <w:rPr>
                <w:sz w:val="18"/>
                <w:szCs w:val="18"/>
                <w:lang w:val="en-US"/>
              </w:rPr>
            </w:pPr>
            <w:r>
              <w:rPr>
                <w:sz w:val="18"/>
                <w:szCs w:val="18"/>
                <w:lang w:val="en-US"/>
              </w:rPr>
              <w:t xml:space="preserve">This data attribute captures only the amount that has been actually past due during the previous year to the reporting reference date rather than the total outstanding nominal amount of an instrument, even though an instrument is deemed past due if only a part of the outstanding nominal amount is past due. It includes principal, interest, penalty fees and other fees charged to the instrument and </w:t>
            </w:r>
            <w:r>
              <w:rPr>
                <w:sz w:val="18"/>
                <w:szCs w:val="18"/>
                <w:lang w:val="en-US"/>
              </w:rPr>
              <w:lastRenderedPageBreak/>
              <w:t>claimable expenses that are due under the terms and conditions of the contract. The amount in arrears does not include any accrued interest because accrued interest amounts are not past due.</w:t>
            </w:r>
          </w:p>
          <w:p w14:paraId="36FEDECB" w14:textId="77777777" w:rsidR="00004A42" w:rsidRPr="00F42E3C"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arrears which corresponds to the part being held by a specific observed agent is reported by that observed agent.</w:t>
            </w:r>
          </w:p>
        </w:tc>
      </w:tr>
      <w:tr w:rsidR="00004A42" w:rsidRPr="0082355F" w14:paraId="0D97B360" w14:textId="77777777" w:rsidTr="00171F5A">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29DF01" w14:textId="77777777" w:rsidR="00004A42" w:rsidRPr="00255C9E" w:rsidRDefault="00004A42" w:rsidP="00B9111C">
            <w:pPr>
              <w:rPr>
                <w:b/>
                <w:bCs/>
                <w:sz w:val="18"/>
                <w:szCs w:val="18"/>
                <w:lang w:val="en-US"/>
              </w:rPr>
            </w:pPr>
            <w:r w:rsidRPr="00255C9E">
              <w:rPr>
                <w:b/>
                <w:bCs/>
                <w:sz w:val="18"/>
                <w:szCs w:val="18"/>
                <w:lang w:val="en-US"/>
              </w:rPr>
              <w:lastRenderedPageBreak/>
              <w:t>Applicability</w:t>
            </w:r>
          </w:p>
          <w:p w14:paraId="1E5D255F" w14:textId="77777777" w:rsidR="00004A42" w:rsidRDefault="00004A42" w:rsidP="00B9111C">
            <w:pPr>
              <w:jc w:val="both"/>
              <w:rPr>
                <w:sz w:val="18"/>
                <w:szCs w:val="18"/>
                <w:lang w:val="en-US"/>
              </w:rPr>
            </w:pPr>
            <w:r>
              <w:rPr>
                <w:sz w:val="18"/>
                <w:szCs w:val="18"/>
                <w:lang w:val="en-US"/>
              </w:rPr>
              <w:t xml:space="preserve">No materiality threshold shall be considered in order to report the amount in arrears. </w:t>
            </w:r>
          </w:p>
          <w:p w14:paraId="766F7896" w14:textId="77777777" w:rsidR="00004A42" w:rsidRPr="00165A11" w:rsidRDefault="00004A42" w:rsidP="00B9111C">
            <w:pPr>
              <w:spacing w:line="252" w:lineRule="auto"/>
              <w:jc w:val="both"/>
              <w:rPr>
                <w:rFonts w:eastAsia="Times New Roman"/>
                <w:sz w:val="18"/>
                <w:szCs w:val="18"/>
                <w:lang w:val="en-US"/>
              </w:rPr>
            </w:pPr>
            <w:r>
              <w:rPr>
                <w:rFonts w:eastAsia="Times New Roman"/>
                <w:sz w:val="18"/>
                <w:szCs w:val="18"/>
                <w:lang w:val="en-US"/>
              </w:rPr>
              <w:t>Units shall report t</w:t>
            </w:r>
            <w:r w:rsidRPr="00165A11">
              <w:rPr>
                <w:rFonts w:eastAsia="Times New Roman"/>
                <w:sz w:val="18"/>
                <w:szCs w:val="18"/>
                <w:lang w:val="en-US"/>
              </w:rPr>
              <w:t>he highest amount of exposure in arrears in the last 12 mon</w:t>
            </w:r>
            <w:r>
              <w:rPr>
                <w:rFonts w:eastAsia="Times New Roman"/>
                <w:sz w:val="18"/>
                <w:szCs w:val="18"/>
                <w:lang w:val="en-US"/>
              </w:rPr>
              <w:t xml:space="preserve">ths. Hence, </w:t>
            </w:r>
          </w:p>
          <w:p w14:paraId="2D7212D9" w14:textId="77777777" w:rsidR="00004A42" w:rsidRDefault="00004A42" w:rsidP="00936776">
            <w:pPr>
              <w:pStyle w:val="ListParagraph"/>
              <w:numPr>
                <w:ilvl w:val="0"/>
                <w:numId w:val="49"/>
              </w:numPr>
              <w:spacing w:line="252" w:lineRule="auto"/>
              <w:jc w:val="both"/>
              <w:rPr>
                <w:rFonts w:eastAsia="Times New Roman"/>
                <w:sz w:val="18"/>
                <w:szCs w:val="18"/>
                <w:lang w:val="en-US"/>
              </w:rPr>
            </w:pPr>
            <w:r>
              <w:rPr>
                <w:rFonts w:eastAsia="Times New Roman"/>
                <w:sz w:val="18"/>
                <w:szCs w:val="18"/>
                <w:lang w:val="en-US"/>
              </w:rPr>
              <w:t>If at the reporting reference date any payable amount of the instrument is past due, then a positive amount (i.e. larger than 0) must be reported in this data attribute because the highest exposure is, at least, the one at the reference date.</w:t>
            </w:r>
          </w:p>
          <w:p w14:paraId="0C49C828" w14:textId="77777777" w:rsidR="00004A42" w:rsidRDefault="00004A42" w:rsidP="00936776">
            <w:pPr>
              <w:pStyle w:val="ListParagraph"/>
              <w:numPr>
                <w:ilvl w:val="0"/>
                <w:numId w:val="49"/>
              </w:numPr>
              <w:spacing w:line="252" w:lineRule="auto"/>
              <w:jc w:val="both"/>
              <w:rPr>
                <w:sz w:val="18"/>
                <w:szCs w:val="18"/>
                <w:lang w:val="en-US"/>
              </w:rPr>
            </w:pPr>
            <w:r>
              <w:rPr>
                <w:sz w:val="18"/>
                <w:szCs w:val="18"/>
                <w:lang w:val="en-US"/>
              </w:rPr>
              <w:t>If the instrument has never had any exposure in arrears, Units shall report “</w:t>
            </w:r>
            <w:r w:rsidRPr="00B80E23">
              <w:rPr>
                <w:sz w:val="18"/>
                <w:szCs w:val="18"/>
                <w:lang w:val="en-US"/>
              </w:rPr>
              <w:t>11111111111</w:t>
            </w:r>
            <w:r>
              <w:rPr>
                <w:sz w:val="18"/>
                <w:szCs w:val="18"/>
                <w:lang w:val="en-US"/>
              </w:rPr>
              <w:t>” – Not applicable</w:t>
            </w:r>
          </w:p>
          <w:p w14:paraId="0590584A" w14:textId="77777777" w:rsidR="00004A42" w:rsidRPr="00716A87" w:rsidRDefault="00004A42" w:rsidP="00936776">
            <w:pPr>
              <w:pStyle w:val="ListParagraph"/>
              <w:numPr>
                <w:ilvl w:val="0"/>
                <w:numId w:val="49"/>
              </w:numPr>
              <w:spacing w:line="252" w:lineRule="auto"/>
              <w:jc w:val="both"/>
              <w:rPr>
                <w:sz w:val="18"/>
                <w:szCs w:val="18"/>
                <w:lang w:val="en-US"/>
              </w:rPr>
            </w:pPr>
            <w:r>
              <w:rPr>
                <w:sz w:val="18"/>
                <w:szCs w:val="18"/>
                <w:lang w:val="en-US"/>
              </w:rPr>
              <w:t>If Units do not have enough historical (or there are traceability issues) data and the instrument has no exposure in arrears at the reference date, Units shall report “</w:t>
            </w:r>
            <w:r w:rsidRPr="00441287">
              <w:rPr>
                <w:sz w:val="18"/>
                <w:szCs w:val="18"/>
                <w:lang w:val="en-US"/>
              </w:rPr>
              <w:t>99999999999</w:t>
            </w:r>
            <w:r>
              <w:rPr>
                <w:sz w:val="18"/>
                <w:szCs w:val="18"/>
                <w:lang w:val="en-US"/>
              </w:rPr>
              <w:t xml:space="preserve">” – Missing data. </w:t>
            </w:r>
          </w:p>
        </w:tc>
      </w:tr>
      <w:tr w:rsidR="00004A42" w:rsidRPr="0082355F" w14:paraId="18313ED9" w14:textId="77777777" w:rsidTr="00171F5A">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C92EF6" w14:textId="77777777" w:rsidR="00004A42" w:rsidRDefault="00004A42" w:rsidP="00B9111C">
            <w:pPr>
              <w:rPr>
                <w:b/>
                <w:bCs/>
                <w:sz w:val="18"/>
                <w:szCs w:val="18"/>
                <w:lang w:val="en-US"/>
              </w:rPr>
            </w:pPr>
            <w:r w:rsidRPr="00255C9E">
              <w:rPr>
                <w:b/>
                <w:bCs/>
                <w:sz w:val="18"/>
                <w:szCs w:val="18"/>
                <w:lang w:val="en-US"/>
              </w:rPr>
              <w:t>Link to other concepts</w:t>
            </w:r>
          </w:p>
          <w:p w14:paraId="341B58FA" w14:textId="34D1C215" w:rsidR="00004A42" w:rsidRPr="0007347C" w:rsidRDefault="00004A42" w:rsidP="00B9111C">
            <w:pPr>
              <w:pStyle w:val="ListParagraph"/>
              <w:numPr>
                <w:ilvl w:val="0"/>
                <w:numId w:val="3"/>
              </w:numPr>
              <w:spacing w:after="0"/>
              <w:rPr>
                <w:sz w:val="18"/>
                <w:szCs w:val="18"/>
                <w:lang w:val="en-US"/>
              </w:rPr>
            </w:pPr>
            <w:r w:rsidRPr="006C1946">
              <w:rPr>
                <w:sz w:val="18"/>
                <w:szCs w:val="18"/>
                <w:lang w:val="en-US"/>
              </w:rPr>
              <w:t xml:space="preserve">Highest number of days past due in the last 12 months </w:t>
            </w:r>
            <w:r>
              <w:rPr>
                <w:sz w:val="18"/>
                <w:szCs w:val="18"/>
                <w:lang w:val="en-US"/>
              </w:rPr>
              <w:t>(</w:t>
            </w:r>
            <w:r w:rsidRPr="00CE0736">
              <w:rPr>
                <w:sz w:val="18"/>
                <w:szCs w:val="18"/>
                <w:lang w:val="en-US"/>
              </w:rPr>
              <w:t>DPD_12M</w:t>
            </w:r>
            <w:r>
              <w:rPr>
                <w:sz w:val="18"/>
                <w:szCs w:val="18"/>
                <w:lang w:val="en-US"/>
              </w:rPr>
              <w:t xml:space="preserve">) </w:t>
            </w:r>
            <w:r>
              <w:rPr>
                <w:rFonts w:ascii="Wingdings" w:eastAsia="Times New Roman" w:hAnsi="Wingdings"/>
                <w:lang w:val="en-US"/>
              </w:rPr>
              <w:t></w:t>
            </w:r>
            <w:r>
              <w:rPr>
                <w:rFonts w:eastAsia="Times New Roman"/>
                <w:lang w:val="en-US"/>
              </w:rPr>
              <w:t xml:space="preserve"> </w:t>
            </w:r>
            <w:r>
              <w:rPr>
                <w:rFonts w:eastAsia="Times New Roman"/>
                <w:sz w:val="18"/>
                <w:szCs w:val="18"/>
                <w:lang w:val="en-US"/>
              </w:rPr>
              <w:t xml:space="preserve">If </w:t>
            </w:r>
            <w:r w:rsidR="00831D88" w:rsidRPr="00CE0736">
              <w:rPr>
                <w:sz w:val="18"/>
                <w:szCs w:val="18"/>
                <w:lang w:val="en-US"/>
              </w:rPr>
              <w:t>DPD_12M</w:t>
            </w:r>
            <w:r w:rsidR="00831D88">
              <w:rPr>
                <w:rFonts w:eastAsia="Times New Roman"/>
                <w:sz w:val="18"/>
                <w:szCs w:val="18"/>
                <w:lang w:val="en-US"/>
              </w:rPr>
              <w:t xml:space="preserve"> &gt; 0</w:t>
            </w:r>
            <w:r w:rsidR="00C11323">
              <w:rPr>
                <w:rFonts w:eastAsia="Times New Roman"/>
                <w:sz w:val="18"/>
                <w:szCs w:val="18"/>
                <w:lang w:val="en-US"/>
              </w:rPr>
              <w:t xml:space="preserve"> then is expected</w:t>
            </w:r>
            <w:r w:rsidR="00831D88">
              <w:rPr>
                <w:rFonts w:eastAsia="Times New Roman"/>
                <w:sz w:val="18"/>
                <w:szCs w:val="18"/>
                <w:lang w:val="en-US"/>
              </w:rPr>
              <w:t xml:space="preserve"> </w:t>
            </w:r>
            <w:r>
              <w:rPr>
                <w:rFonts w:eastAsia="Times New Roman"/>
                <w:sz w:val="18"/>
                <w:szCs w:val="18"/>
                <w:lang w:val="en-US"/>
              </w:rPr>
              <w:t xml:space="preserve">a positive amount </w:t>
            </w:r>
            <w:r w:rsidR="00000727">
              <w:rPr>
                <w:rFonts w:eastAsia="Times New Roman"/>
                <w:sz w:val="18"/>
                <w:szCs w:val="18"/>
                <w:lang w:val="en-US"/>
              </w:rPr>
              <w:t xml:space="preserve">(greater than zero) </w:t>
            </w:r>
            <w:r>
              <w:rPr>
                <w:rFonts w:eastAsia="Times New Roman"/>
                <w:sz w:val="18"/>
                <w:szCs w:val="18"/>
                <w:lang w:val="en-US"/>
              </w:rPr>
              <w:t>reported in the data attribute `</w:t>
            </w:r>
            <w:r w:rsidRPr="006B41DA">
              <w:rPr>
                <w:rFonts w:eastAsia="Times New Roman"/>
                <w:sz w:val="18"/>
                <w:szCs w:val="18"/>
                <w:lang w:val="en-US"/>
              </w:rPr>
              <w:t>Highest total exposure in arrears in the last 12 months before the reference date</w:t>
            </w:r>
            <w:r w:rsidR="00F66E67">
              <w:rPr>
                <w:rFonts w:eastAsia="Times New Roman"/>
                <w:sz w:val="18"/>
                <w:szCs w:val="18"/>
                <w:lang w:val="en-US"/>
              </w:rPr>
              <w:t>.</w:t>
            </w:r>
          </w:p>
        </w:tc>
      </w:tr>
      <w:tr w:rsidR="00004A42" w:rsidRPr="0082355F" w14:paraId="3C825CBB" w14:textId="77777777" w:rsidTr="00171F5A">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44BE02" w14:textId="77777777" w:rsidR="00004A42" w:rsidRDefault="00004A42" w:rsidP="00B9111C">
            <w:pPr>
              <w:rPr>
                <w:b/>
                <w:bCs/>
                <w:sz w:val="18"/>
                <w:szCs w:val="18"/>
                <w:lang w:val="en-US"/>
              </w:rPr>
            </w:pPr>
            <w:r>
              <w:rPr>
                <w:b/>
                <w:bCs/>
                <w:sz w:val="18"/>
                <w:szCs w:val="18"/>
                <w:lang w:val="en-US"/>
              </w:rPr>
              <w:t>Examples</w:t>
            </w:r>
          </w:p>
          <w:p w14:paraId="4C3A2EE3" w14:textId="77777777" w:rsidR="00004A42" w:rsidRDefault="00004A42" w:rsidP="00B9111C">
            <w:pPr>
              <w:autoSpaceDE w:val="0"/>
              <w:autoSpaceDN w:val="0"/>
              <w:spacing w:before="115"/>
              <w:ind w:right="50"/>
              <w:jc w:val="both"/>
              <w:rPr>
                <w:sz w:val="18"/>
                <w:szCs w:val="18"/>
                <w:lang w:val="en-US"/>
              </w:rPr>
            </w:pPr>
            <w:r>
              <w:rPr>
                <w:sz w:val="18"/>
                <w:szCs w:val="18"/>
                <w:lang w:val="en-US"/>
              </w:rPr>
              <w:t>Borrower A has a €500 loan payment due on January 15</w:t>
            </w:r>
            <w:r>
              <w:rPr>
                <w:sz w:val="18"/>
                <w:szCs w:val="18"/>
                <w:vertAlign w:val="superscript"/>
                <w:lang w:val="en-US"/>
              </w:rPr>
              <w:t>th</w:t>
            </w:r>
            <w:r w:rsidRPr="00C55B86">
              <w:rPr>
                <w:sz w:val="18"/>
                <w:szCs w:val="18"/>
                <w:lang w:val="en-US"/>
              </w:rPr>
              <w:t>,</w:t>
            </w:r>
            <w:r>
              <w:rPr>
                <w:sz w:val="18"/>
                <w:szCs w:val="18"/>
                <w:lang w:val="en-US"/>
              </w:rPr>
              <w:t xml:space="preserve"> 2021 (and every 15</w:t>
            </w:r>
            <w:r>
              <w:rPr>
                <w:sz w:val="18"/>
                <w:szCs w:val="18"/>
                <w:vertAlign w:val="superscript"/>
                <w:lang w:val="en-US"/>
              </w:rPr>
              <w:t>th</w:t>
            </w:r>
            <w:r>
              <w:rPr>
                <w:sz w:val="18"/>
                <w:szCs w:val="18"/>
                <w:lang w:val="en-US"/>
              </w:rPr>
              <w:t xml:space="preserve"> of the month):</w:t>
            </w:r>
          </w:p>
          <w:p w14:paraId="6F25A456" w14:textId="77777777" w:rsidR="00004A42" w:rsidRDefault="00004A42" w:rsidP="00B9111C">
            <w:pPr>
              <w:autoSpaceDE w:val="0"/>
              <w:autoSpaceDN w:val="0"/>
              <w:spacing w:before="115"/>
              <w:ind w:right="50"/>
              <w:jc w:val="both"/>
              <w:rPr>
                <w:sz w:val="18"/>
                <w:szCs w:val="18"/>
                <w:u w:val="single"/>
                <w:lang w:val="en-US"/>
              </w:rPr>
            </w:pPr>
            <w:r>
              <w:rPr>
                <w:sz w:val="18"/>
                <w:szCs w:val="18"/>
                <w:u w:val="single"/>
                <w:lang w:val="en-US"/>
              </w:rPr>
              <w:t xml:space="preserve">Example </w:t>
            </w:r>
            <w:r w:rsidRPr="00BF71E7">
              <w:rPr>
                <w:sz w:val="18"/>
                <w:szCs w:val="18"/>
                <w:u w:val="single"/>
                <w:lang w:val="en-US"/>
              </w:rPr>
              <w:t>1</w:t>
            </w:r>
          </w:p>
          <w:p w14:paraId="121E6A56" w14:textId="77777777" w:rsidR="00004A42" w:rsidRDefault="00004A42" w:rsidP="00B9111C">
            <w:pPr>
              <w:autoSpaceDE w:val="0"/>
              <w:autoSpaceDN w:val="0"/>
              <w:spacing w:before="115"/>
              <w:ind w:right="50"/>
              <w:jc w:val="both"/>
              <w:rPr>
                <w:sz w:val="18"/>
                <w:szCs w:val="18"/>
                <w:lang w:val="en-US"/>
              </w:rPr>
            </w:pPr>
            <w:r>
              <w:rPr>
                <w:sz w:val="18"/>
                <w:szCs w:val="18"/>
                <w:lang w:val="en-US"/>
              </w:rPr>
              <w:t>In case Borrower A was unable to pay (for the first time) on January:</w:t>
            </w:r>
          </w:p>
          <w:p w14:paraId="33E218B8"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w:t>
            </w:r>
            <w:r w:rsidRPr="00B80E23">
              <w:rPr>
                <w:sz w:val="18"/>
                <w:szCs w:val="18"/>
                <w:lang w:val="en-US"/>
              </w:rPr>
              <w:t>11111111111</w:t>
            </w:r>
            <w:r>
              <w:rPr>
                <w:sz w:val="18"/>
                <w:szCs w:val="18"/>
                <w:lang w:val="en-US"/>
              </w:rPr>
              <w:t>”</w:t>
            </w:r>
          </w:p>
          <w:p w14:paraId="03DB1C85"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50</w:t>
            </w:r>
            <w:r w:rsidRPr="006E0C70">
              <w:rPr>
                <w:sz w:val="18"/>
                <w:szCs w:val="18"/>
                <w:lang w:val="en-US"/>
              </w:rPr>
              <w:t>0</w:t>
            </w:r>
          </w:p>
          <w:p w14:paraId="07E1CD59"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2</w:t>
            </w:r>
          </w:p>
          <w:p w14:paraId="7C8F7731"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at the reporting reference data of April 30</w:t>
            </w:r>
            <w:r w:rsidRPr="00224B75">
              <w:rPr>
                <w:sz w:val="18"/>
                <w:szCs w:val="18"/>
                <w:vertAlign w:val="superscript"/>
                <w:lang w:val="en-US"/>
              </w:rPr>
              <w:t>th</w:t>
            </w:r>
            <w:r>
              <w:rPr>
                <w:sz w:val="18"/>
                <w:szCs w:val="18"/>
                <w:lang w:val="en-US"/>
              </w:rPr>
              <w:t xml:space="preserve">, 2021 Borrower A has still not paid the missed payment. </w:t>
            </w:r>
          </w:p>
          <w:p w14:paraId="26DC84EB"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April</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€500</w:t>
            </w:r>
          </w:p>
          <w:p w14:paraId="74E3F76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3</w:t>
            </w:r>
          </w:p>
          <w:p w14:paraId="6897D215"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Borrower A has pays the missed payment on May 15</w:t>
            </w:r>
            <w:r>
              <w:rPr>
                <w:sz w:val="18"/>
                <w:szCs w:val="18"/>
                <w:vertAlign w:val="superscript"/>
                <w:lang w:val="en-US"/>
              </w:rPr>
              <w:t>th</w:t>
            </w:r>
            <w:r>
              <w:rPr>
                <w:sz w:val="18"/>
                <w:szCs w:val="18"/>
                <w:lang w:val="en-US"/>
              </w:rPr>
              <w:t>, 2021 and does not miss any other payment for a year:</w:t>
            </w:r>
          </w:p>
          <w:p w14:paraId="2363668B"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€500</w:t>
            </w:r>
          </w:p>
          <w:p w14:paraId="3761A017"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€0</w:t>
            </w:r>
          </w:p>
          <w:p w14:paraId="374751A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4</w:t>
            </w:r>
          </w:p>
          <w:p w14:paraId="4614F99E" w14:textId="77777777" w:rsidR="00004A42" w:rsidRDefault="00004A42" w:rsidP="00B9111C">
            <w:pPr>
              <w:autoSpaceDE w:val="0"/>
              <w:autoSpaceDN w:val="0"/>
              <w:spacing w:before="115"/>
              <w:ind w:right="50"/>
              <w:jc w:val="both"/>
              <w:rPr>
                <w:sz w:val="18"/>
                <w:szCs w:val="18"/>
                <w:lang w:val="en-US"/>
              </w:rPr>
            </w:pPr>
            <w:r>
              <w:rPr>
                <w:sz w:val="18"/>
                <w:szCs w:val="18"/>
                <w:lang w:val="en-US"/>
              </w:rPr>
              <w:t>Suppose now that Borrower A, instead of paying, misses another €500 payment on May 15</w:t>
            </w:r>
            <w:r>
              <w:rPr>
                <w:sz w:val="18"/>
                <w:szCs w:val="18"/>
                <w:vertAlign w:val="superscript"/>
                <w:lang w:val="en-US"/>
              </w:rPr>
              <w:t>th</w:t>
            </w:r>
            <w:r>
              <w:rPr>
                <w:sz w:val="18"/>
                <w:szCs w:val="18"/>
                <w:lang w:val="en-US"/>
              </w:rPr>
              <w:t>, 2021 but pays the first missed payment on May 31</w:t>
            </w:r>
            <w:r>
              <w:rPr>
                <w:sz w:val="18"/>
                <w:szCs w:val="18"/>
                <w:vertAlign w:val="superscript"/>
                <w:lang w:val="en-US"/>
              </w:rPr>
              <w:t>st</w:t>
            </w:r>
            <w:r>
              <w:rPr>
                <w:sz w:val="18"/>
                <w:szCs w:val="18"/>
                <w:lang w:val="en-US"/>
              </w:rPr>
              <w:t>, 2021 and the second one on June 15</w:t>
            </w:r>
            <w:r>
              <w:rPr>
                <w:sz w:val="18"/>
                <w:szCs w:val="18"/>
                <w:vertAlign w:val="superscript"/>
                <w:lang w:val="en-US"/>
              </w:rPr>
              <w:t>th</w:t>
            </w:r>
            <w:r>
              <w:rPr>
                <w:sz w:val="18"/>
                <w:szCs w:val="18"/>
                <w:lang w:val="en-US"/>
              </w:rPr>
              <w:t>, 2021 and does not miss any other payment for another year:</w:t>
            </w:r>
          </w:p>
          <w:p w14:paraId="2DB8FCD7"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5</w:t>
            </w:r>
            <w:r w:rsidRPr="006E0C70">
              <w:rPr>
                <w:sz w:val="18"/>
                <w:szCs w:val="18"/>
                <w:lang w:val="en-US"/>
              </w:rPr>
              <w:t xml:space="preserve">00 </w:t>
            </w:r>
          </w:p>
          <w:p w14:paraId="2CC880CD" w14:textId="77777777" w:rsidR="00004A42" w:rsidRPr="006E0C70"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 xml:space="preserve">00 </w:t>
            </w:r>
          </w:p>
          <w:p w14:paraId="2301F0E5" w14:textId="77777777" w:rsidR="00004A42" w:rsidRPr="00B81BB1"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w:t>
            </w:r>
            <w:r>
              <w:rPr>
                <w:sz w:val="18"/>
                <w:szCs w:val="18"/>
                <w:lang w:val="en-US"/>
              </w:rPr>
              <w:t>10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1C83526B" w14:textId="77777777" w:rsidR="00004A42" w:rsidRPr="00B81BB1"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 20</w:t>
            </w:r>
            <w:r w:rsidRPr="006E0C70">
              <w:rPr>
                <w:sz w:val="18"/>
                <w:szCs w:val="18"/>
                <w:vertAlign w:val="superscript"/>
                <w:lang w:val="en-US"/>
              </w:rPr>
              <w:t>th</w:t>
            </w:r>
            <w:r w:rsidRPr="006E0C70">
              <w:rPr>
                <w:sz w:val="18"/>
                <w:szCs w:val="18"/>
                <w:lang w:val="en-US"/>
              </w:rPr>
              <w:t xml:space="preserve">, 2021 </w:t>
            </w:r>
            <w:r w:rsidRPr="006E0C70">
              <w:rPr>
                <w:sz w:val="18"/>
                <w:szCs w:val="18"/>
                <w:lang w:val="en-US"/>
              </w:rPr>
              <w:sym w:font="Wingdings" w:char="F0E0"/>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74FD8273" w14:textId="77777777" w:rsidR="00004A42" w:rsidRPr="008560CB" w:rsidRDefault="00004A42" w:rsidP="00936776">
            <w:pPr>
              <w:pStyle w:val="ListParagraph"/>
              <w:numPr>
                <w:ilvl w:val="0"/>
                <w:numId w:val="50"/>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F42E3C">
              <w:rPr>
                <w:sz w:val="18"/>
                <w:szCs w:val="18"/>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sz w:val="18"/>
                <w:szCs w:val="18"/>
                <w:lang w:val="en-US"/>
              </w:rPr>
              <w:sym w:font="Wingdings" w:char="F0E0"/>
            </w:r>
            <w:r w:rsidRPr="006E0C70">
              <w:rPr>
                <w:sz w:val="18"/>
                <w:szCs w:val="18"/>
                <w:lang w:val="en-US"/>
              </w:rPr>
              <w:t xml:space="preserve"> Field ARRRS_INSTRMNT_12M = €0</w:t>
            </w:r>
          </w:p>
        </w:tc>
      </w:tr>
      <w:tr w:rsidR="00004A42" w:rsidRPr="0082355F" w14:paraId="77DDE119" w14:textId="77777777" w:rsidTr="00171F5A">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C3B96" w14:textId="77777777" w:rsidR="00004A42" w:rsidRPr="00255C9E" w:rsidRDefault="00004A42" w:rsidP="00B9111C">
            <w:pPr>
              <w:rPr>
                <w:b/>
                <w:bCs/>
                <w:sz w:val="18"/>
                <w:szCs w:val="18"/>
                <w:lang w:val="en-US"/>
              </w:rPr>
            </w:pPr>
            <w:r w:rsidRPr="00255C9E">
              <w:rPr>
                <w:b/>
                <w:bCs/>
                <w:sz w:val="18"/>
                <w:szCs w:val="18"/>
                <w:lang w:val="en-US"/>
              </w:rPr>
              <w:t>ECB asks for this figure</w:t>
            </w:r>
          </w:p>
          <w:p w14:paraId="6BF6D889" w14:textId="77777777" w:rsidR="00004A42" w:rsidRPr="00255C9E" w:rsidRDefault="00004A42" w:rsidP="00B9111C">
            <w:pPr>
              <w:rPr>
                <w:sz w:val="18"/>
                <w:szCs w:val="18"/>
                <w:lang w:val="en-US"/>
              </w:rPr>
            </w:pPr>
            <w:r>
              <w:rPr>
                <w:sz w:val="18"/>
                <w:szCs w:val="18"/>
                <w:lang w:val="en-US"/>
              </w:rPr>
              <w:t>In arrears exposure</w:t>
            </w:r>
          </w:p>
        </w:tc>
      </w:tr>
    </w:tbl>
    <w:p w14:paraId="4407A35B" w14:textId="77777777" w:rsidR="00004A42" w:rsidRDefault="00004A42"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F42E3C" w:rsidRPr="00255C9E" w14:paraId="43A3B5F1" w14:textId="77777777" w:rsidTr="00F42E3C">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07F1" w14:textId="77777777" w:rsidR="00F42E3C" w:rsidRPr="00255C9E" w:rsidRDefault="00F42E3C" w:rsidP="00F42E3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3F8FE1" w14:textId="77777777" w:rsidR="00F42E3C" w:rsidRPr="00255C9E" w:rsidRDefault="00F42E3C" w:rsidP="00F42E3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7F70CC" w14:textId="77777777" w:rsidR="00F42E3C" w:rsidRPr="007153BE" w:rsidRDefault="00F42E3C" w:rsidP="00F42E3C">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171594" w14:textId="77777777" w:rsidR="00F42E3C" w:rsidRPr="00255C9E" w:rsidRDefault="00F42E3C" w:rsidP="00F42E3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F42E3C" w:rsidRPr="00984C3B" w14:paraId="656BCFBC" w14:textId="77777777" w:rsidTr="00F42E3C">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87BCF5" w14:textId="3A840C29" w:rsidR="00F42E3C" w:rsidRPr="00984C3B" w:rsidRDefault="00F42E3C" w:rsidP="00F42E3C">
            <w:pPr>
              <w:rPr>
                <w:sz w:val="18"/>
                <w:szCs w:val="18"/>
              </w:rPr>
            </w:pPr>
            <w:r>
              <w:rPr>
                <w:sz w:val="18"/>
                <w:szCs w:val="18"/>
                <w:lang w:val="en-US"/>
              </w:rPr>
              <w:t>IN.093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68FE1C" w14:textId="116FA6DE" w:rsidR="00F42E3C" w:rsidRPr="00984C3B" w:rsidRDefault="00F42E3C" w:rsidP="00F42E3C">
            <w:pPr>
              <w:rPr>
                <w:sz w:val="18"/>
                <w:szCs w:val="18"/>
                <w:lang w:val="en-US"/>
              </w:rPr>
            </w:pPr>
            <w:r w:rsidRPr="001768A4">
              <w:rPr>
                <w:sz w:val="18"/>
                <w:szCs w:val="18"/>
                <w:lang w:val="en-US"/>
              </w:rPr>
              <w:t>CMLTV_RCVRS_SNC_DFLT_INSTRMNT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962CC" w14:textId="48DCC7FE" w:rsidR="00F42E3C" w:rsidRPr="0054081C" w:rsidRDefault="00F42E3C" w:rsidP="00AD76B0">
            <w:pPr>
              <w:pStyle w:val="Heading3"/>
            </w:pPr>
            <w:bookmarkStart w:id="597" w:name="_Toc78468336"/>
            <w:bookmarkStart w:id="598" w:name="_Toc78468705"/>
            <w:bookmarkStart w:id="599" w:name="_Toc138781317"/>
            <w:r w:rsidRPr="00AD76B0">
              <w:rPr>
                <w:lang w:val="en-US"/>
              </w:rPr>
              <w:t>Cumulative recoveries since default</w:t>
            </w:r>
            <w:bookmarkEnd w:id="597"/>
            <w:bookmarkEnd w:id="598"/>
            <w:bookmarkEnd w:id="59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7FF1CB" w14:textId="77777777" w:rsidR="00F42E3C" w:rsidRPr="00984C3B" w:rsidRDefault="00F42E3C" w:rsidP="00F42E3C">
            <w:pPr>
              <w:rPr>
                <w:sz w:val="18"/>
                <w:szCs w:val="18"/>
              </w:rPr>
            </w:pPr>
            <w:proofErr w:type="spellStart"/>
            <w:r w:rsidRPr="00AA0157">
              <w:rPr>
                <w:sz w:val="18"/>
                <w:szCs w:val="18"/>
              </w:rPr>
              <w:t>Risks</w:t>
            </w:r>
            <w:proofErr w:type="spellEnd"/>
          </w:p>
        </w:tc>
      </w:tr>
      <w:tr w:rsidR="00F42E3C" w:rsidRPr="00255C9E" w14:paraId="3F6BEACD"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0D5B13" w14:textId="77777777" w:rsidR="00F42E3C" w:rsidRPr="00255C9E" w:rsidRDefault="00F42E3C" w:rsidP="00F42E3C">
            <w:pPr>
              <w:rPr>
                <w:sz w:val="18"/>
                <w:szCs w:val="18"/>
              </w:rPr>
            </w:pPr>
          </w:p>
        </w:tc>
      </w:tr>
      <w:tr w:rsidR="00F42E3C" w:rsidRPr="0082355F" w14:paraId="03DD7214"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214A38"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B294F50"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The total amount recovered since the date of default.</w:t>
            </w:r>
          </w:p>
          <w:p w14:paraId="3AD48B67" w14:textId="77777777" w:rsidR="00F42E3C" w:rsidRPr="00662EA3"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06F4B202"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 xml:space="preserve">This data attribute indicates the amount of recoveries received in relation to a defaulted instrument during the latest default period (i.e. from the start of the latest </w:t>
            </w:r>
            <w:r>
              <w:rPr>
                <w:rFonts w:cstheme="minorHAnsi"/>
                <w:sz w:val="18"/>
                <w:szCs w:val="18"/>
                <w:lang w:val="en-US"/>
              </w:rPr>
              <w:t>d</w:t>
            </w:r>
            <w:r w:rsidRPr="00662EA3">
              <w:rPr>
                <w:rFonts w:cstheme="minorHAnsi"/>
                <w:sz w:val="18"/>
                <w:szCs w:val="18"/>
                <w:lang w:val="en-US"/>
              </w:rPr>
              <w:t>efault of the instrument until the reporting reference date) and only during that period (i.e. the accumulation period)</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45DA40E"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76BA92B" w14:textId="77777777" w:rsidR="00F42E3C" w:rsidRPr="002C02EF"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2C02EF">
              <w:rPr>
                <w:rFonts w:cstheme="minorHAnsi"/>
                <w:sz w:val="18"/>
                <w:szCs w:val="18"/>
                <w:u w:val="single"/>
                <w:lang w:val="en-US"/>
              </w:rPr>
              <w:t>Main considerations</w:t>
            </w:r>
          </w:p>
          <w:p w14:paraId="0845A8A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3647DFC"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an instrument is in default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at a reporting reference date, then all recoveries (i.e. all inflows) of the outstanding nominal amount of the instrument, which includes, in addition to the principal, interest and other claimable expenses </w:t>
            </w:r>
            <w:proofErr w:type="spellStart"/>
            <w:r w:rsidRPr="002C02EF">
              <w:rPr>
                <w:rFonts w:cstheme="minorHAnsi"/>
                <w:sz w:val="18"/>
                <w:szCs w:val="18"/>
                <w:lang w:val="en-US"/>
              </w:rPr>
              <w:t>capitalised</w:t>
            </w:r>
            <w:proofErr w:type="spellEnd"/>
            <w:r w:rsidRPr="002C02EF">
              <w:rPr>
                <w:rFonts w:cstheme="minorHAnsi"/>
                <w:sz w:val="18"/>
                <w:szCs w:val="18"/>
                <w:lang w:val="en-US"/>
              </w:rPr>
              <w:t xml:space="preserve">, since the start of the default until the reporting reference date are added up and reported as of the reporting reference date. </w:t>
            </w:r>
          </w:p>
          <w:p w14:paraId="714232E4"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Otherwise, if an instrument is no longer in default at a reporting reference date, then all recoveries (i.e. all inflows irrespective of the source of recoveries) since the start of the default until the end of the default (i.e. the accumulation period) are added up and reported as of the reporting reference date. </w:t>
            </w:r>
          </w:p>
          <w:p w14:paraId="13A748E5"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the definition of default is only applied at the level of a counterparty rather than at the level of an individual instrument, the accumulation period for the instrument starts when the counterparty default is considered to have occurred. </w:t>
            </w:r>
          </w:p>
          <w:p w14:paraId="1E6915BE"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However, the cumulative recoveries after default should be reported net of any recovery costs – for example, if a cost is incurred when </w:t>
            </w:r>
            <w:proofErr w:type="spellStart"/>
            <w:r w:rsidRPr="002C02EF">
              <w:rPr>
                <w:rFonts w:cstheme="minorHAnsi"/>
                <w:sz w:val="18"/>
                <w:szCs w:val="18"/>
                <w:lang w:val="en-US"/>
              </w:rPr>
              <w:t>realising</w:t>
            </w:r>
            <w:proofErr w:type="spellEnd"/>
            <w:r w:rsidRPr="002C02EF">
              <w:rPr>
                <w:rFonts w:cstheme="minorHAnsi"/>
                <w:sz w:val="18"/>
                <w:szCs w:val="18"/>
                <w:lang w:val="en-US"/>
              </w:rPr>
              <w:t xml:space="preserve"> proceeds from collateral (e.g. liquidating a real estate property which serves as protection), only the proceeds as reduced by the costs of the liquidation process are reported in this data attribute. </w:t>
            </w:r>
          </w:p>
          <w:p w14:paraId="4073CDCD" w14:textId="77777777" w:rsidR="00F42E3C" w:rsidRPr="002C02EF" w:rsidRDefault="00F42E3C" w:rsidP="00936776">
            <w:pPr>
              <w:pStyle w:val="ListParagraph"/>
              <w:widowControl w:val="0"/>
              <w:numPr>
                <w:ilvl w:val="0"/>
                <w:numId w:val="51"/>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Any carrying-over of recoveries from the end of one default to the start of the next default is not reported as “cumulative recoveries since default”; more specifically, the cumulative recoveries since default is set to zero and the accumulation starts anew whenever a new default starts</w:t>
            </w:r>
          </w:p>
          <w:p w14:paraId="2C48E748" w14:textId="03BCDAC4" w:rsidR="00F42E3C" w:rsidRPr="00F42E3C" w:rsidRDefault="00F42E3C" w:rsidP="00F42E3C">
            <w:pPr>
              <w:widowControl w:val="0"/>
              <w:autoSpaceDE w:val="0"/>
              <w:autoSpaceDN w:val="0"/>
              <w:adjustRightInd w:val="0"/>
              <w:spacing w:after="0" w:line="231" w:lineRule="auto"/>
              <w:ind w:right="53"/>
              <w:jc w:val="both"/>
              <w:rPr>
                <w:rFonts w:cstheme="minorHAnsi"/>
                <w:sz w:val="18"/>
                <w:szCs w:val="18"/>
                <w:highlight w:val="yellow"/>
                <w:lang w:val="en-US"/>
              </w:rPr>
            </w:pPr>
          </w:p>
        </w:tc>
      </w:tr>
      <w:tr w:rsidR="00F42E3C" w:rsidRPr="0082355F" w14:paraId="331ADD15" w14:textId="77777777" w:rsidTr="00F42E3C">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120DEF" w14:textId="77777777" w:rsidR="00F42E3C" w:rsidRPr="002C02EF" w:rsidRDefault="00F42E3C" w:rsidP="00F42E3C">
            <w:pPr>
              <w:rPr>
                <w:b/>
                <w:bCs/>
                <w:sz w:val="18"/>
                <w:szCs w:val="18"/>
                <w:lang w:val="en-US"/>
              </w:rPr>
            </w:pPr>
            <w:r w:rsidRPr="00255C9E">
              <w:rPr>
                <w:b/>
                <w:bCs/>
                <w:sz w:val="18"/>
                <w:szCs w:val="18"/>
                <w:lang w:val="en-US"/>
              </w:rPr>
              <w:t>Applicability</w:t>
            </w:r>
          </w:p>
          <w:p w14:paraId="7EAD7FE8"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An amount is reported if the instrument has been in default prior to or on the reporting reference date. Otherwise, “</w:t>
            </w:r>
            <w:r w:rsidRPr="003E26FF">
              <w:rPr>
                <w:rFonts w:ascii="Calibri" w:hAnsi="Calibri" w:cs="Calibri"/>
                <w:color w:val="000000"/>
                <w:sz w:val="18"/>
                <w:szCs w:val="18"/>
                <w:lang w:val="en-US"/>
              </w:rPr>
              <w:t>11111111111</w:t>
            </w:r>
            <w:r w:rsidRPr="002C02EF">
              <w:rPr>
                <w:rFonts w:cstheme="minorHAnsi"/>
                <w:sz w:val="18"/>
                <w:szCs w:val="18"/>
                <w:lang w:val="en-US"/>
              </w:rPr>
              <w:t>” is to be reported</w:t>
            </w:r>
            <w:r>
              <w:rPr>
                <w:rFonts w:cstheme="minorHAnsi"/>
                <w:sz w:val="18"/>
                <w:szCs w:val="18"/>
                <w:lang w:val="en-US"/>
              </w:rPr>
              <w:t xml:space="preserve"> </w:t>
            </w:r>
            <w:r w:rsidRPr="002C02EF">
              <w:rPr>
                <w:rFonts w:cstheme="minorHAnsi"/>
                <w:sz w:val="18"/>
                <w:szCs w:val="18"/>
                <w:lang w:val="en-US"/>
              </w:rPr>
              <w:t>in relation to an instrument if</w:t>
            </w:r>
            <w:r>
              <w:rPr>
                <w:rFonts w:cstheme="minorHAnsi"/>
                <w:sz w:val="18"/>
                <w:szCs w:val="18"/>
                <w:lang w:val="en-US"/>
              </w:rPr>
              <w:t>:</w:t>
            </w:r>
          </w:p>
          <w:p w14:paraId="6110F1AC" w14:textId="77777777" w:rsidR="00F42E3C" w:rsidRPr="002C02EF" w:rsidRDefault="00F42E3C" w:rsidP="00936776">
            <w:pPr>
              <w:pStyle w:val="ListParagraph"/>
              <w:numPr>
                <w:ilvl w:val="0"/>
                <w:numId w:val="52"/>
              </w:numPr>
              <w:spacing w:after="0"/>
              <w:jc w:val="both"/>
              <w:rPr>
                <w:rFonts w:cstheme="minorHAnsi"/>
                <w:sz w:val="18"/>
                <w:szCs w:val="18"/>
                <w:lang w:val="en-US"/>
              </w:rPr>
            </w:pPr>
            <w:r w:rsidRPr="002C02EF">
              <w:rPr>
                <w:rFonts w:cstheme="minorHAnsi"/>
                <w:sz w:val="18"/>
                <w:szCs w:val="18"/>
                <w:lang w:val="en-US"/>
              </w:rPr>
              <w:t xml:space="preserve">The instrument has never been in default since the inception, on condition that the definition of default is applied in accordance </w:t>
            </w:r>
            <w:r>
              <w:rPr>
                <w:rFonts w:cstheme="minorHAnsi"/>
                <w:sz w:val="18"/>
                <w:szCs w:val="18"/>
                <w:lang w:val="en-US"/>
              </w:rPr>
              <w:t xml:space="preserve">with the 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 xml:space="preserve">) </w:t>
            </w:r>
            <w:r w:rsidRPr="002C02EF">
              <w:rPr>
                <w:rFonts w:cstheme="minorHAnsi"/>
                <w:sz w:val="18"/>
                <w:szCs w:val="18"/>
                <w:lang w:val="en-US"/>
              </w:rPr>
              <w:t xml:space="preserve">at the level of an instrument; </w:t>
            </w:r>
          </w:p>
          <w:p w14:paraId="62144034" w14:textId="77777777" w:rsidR="00F42E3C" w:rsidRPr="002C02EF" w:rsidRDefault="00F42E3C" w:rsidP="00936776">
            <w:pPr>
              <w:pStyle w:val="ListParagraph"/>
              <w:numPr>
                <w:ilvl w:val="0"/>
                <w:numId w:val="52"/>
              </w:numPr>
              <w:spacing w:after="0"/>
              <w:jc w:val="both"/>
              <w:rPr>
                <w:rFonts w:cstheme="minorHAnsi"/>
                <w:sz w:val="18"/>
                <w:szCs w:val="18"/>
                <w:lang w:val="en-US"/>
              </w:rPr>
            </w:pPr>
            <w:r w:rsidRPr="002C02EF">
              <w:rPr>
                <w:rFonts w:cstheme="minorHAnsi"/>
                <w:sz w:val="18"/>
                <w:szCs w:val="18"/>
                <w:lang w:val="en-US"/>
              </w:rPr>
              <w:t xml:space="preserve">Any debtor to the instrument has never been in default for the entirety of the business relationship with the observed agent, on condition that the </w:t>
            </w:r>
            <w:r>
              <w:rPr>
                <w:rFonts w:cstheme="minorHAnsi"/>
                <w:sz w:val="18"/>
                <w:szCs w:val="18"/>
                <w:lang w:val="en-US"/>
              </w:rPr>
              <w:t xml:space="preserve">new </w:t>
            </w:r>
            <w:r w:rsidRPr="002C02EF">
              <w:rPr>
                <w:rFonts w:cstheme="minorHAnsi"/>
                <w:sz w:val="18"/>
                <w:szCs w:val="18"/>
                <w:lang w:val="en-US"/>
              </w:rPr>
              <w:t>definition of default is applied at the level of a counterparty.</w:t>
            </w:r>
          </w:p>
          <w:p w14:paraId="3DEFFA3C" w14:textId="77777777" w:rsidR="00F42E3C" w:rsidRPr="002C02EF" w:rsidRDefault="00F42E3C" w:rsidP="00F42E3C">
            <w:pPr>
              <w:spacing w:after="0"/>
              <w:jc w:val="both"/>
              <w:rPr>
                <w:rFonts w:cstheme="minorHAnsi"/>
                <w:sz w:val="18"/>
                <w:szCs w:val="18"/>
                <w:lang w:val="en-US"/>
              </w:rPr>
            </w:pPr>
          </w:p>
          <w:p w14:paraId="3A5FA67D"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Please note that the start of a default to be considered in the calculation of this data attribute is the first date on which the instrument was classified as in default in the current accumulation period. The date of the default status of the instrument/counterparty may change after the default </w:t>
            </w:r>
            <w:proofErr w:type="gramStart"/>
            <w:r w:rsidRPr="002C02EF">
              <w:rPr>
                <w:rFonts w:cstheme="minorHAnsi"/>
                <w:sz w:val="18"/>
                <w:szCs w:val="18"/>
                <w:lang w:val="en-US"/>
              </w:rPr>
              <w:t>actually started</w:t>
            </w:r>
            <w:proofErr w:type="gramEnd"/>
            <w:r w:rsidRPr="002C02EF">
              <w:rPr>
                <w:rFonts w:cstheme="minorHAnsi"/>
                <w:sz w:val="18"/>
                <w:szCs w:val="18"/>
                <w:lang w:val="en-US"/>
              </w:rPr>
              <w:t xml:space="preserve"> (e.g. when the default status changes from “default because unlikely to pay” to “default because more than 90 days past due”). However, even in such cases, the data attribute “cumulative recoveries since default” always refers to the initial date of default as the starting point, i.e. this attribute always refers to cumulative recoveries over the entire period during which the instrument/counterparty has been in default and not simply to the period since the latest change in the default status. This is especially relevant in cases where observed agents update the default status over the duration of the same default. </w:t>
            </w:r>
          </w:p>
          <w:p w14:paraId="0282E953" w14:textId="77777777" w:rsidR="00F42E3C" w:rsidRDefault="00F42E3C" w:rsidP="00F42E3C">
            <w:pPr>
              <w:spacing w:after="0"/>
              <w:jc w:val="both"/>
              <w:rPr>
                <w:rFonts w:cstheme="minorHAnsi"/>
                <w:sz w:val="18"/>
                <w:szCs w:val="18"/>
                <w:lang w:val="en-US"/>
              </w:rPr>
            </w:pPr>
          </w:p>
          <w:p w14:paraId="733DB572"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 xml:space="preserve">The cumulative recoveries since default are also reported in the period when there is no longer default. </w:t>
            </w:r>
          </w:p>
          <w:p w14:paraId="2166BB46" w14:textId="77777777" w:rsidR="00F42E3C" w:rsidRDefault="00F42E3C" w:rsidP="00F42E3C">
            <w:pPr>
              <w:spacing w:after="0"/>
              <w:jc w:val="both"/>
              <w:rPr>
                <w:rFonts w:cstheme="minorHAnsi"/>
                <w:sz w:val="18"/>
                <w:szCs w:val="18"/>
                <w:lang w:val="en-US"/>
              </w:rPr>
            </w:pPr>
          </w:p>
          <w:p w14:paraId="7D2B2359"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For the </w:t>
            </w:r>
            <w:r w:rsidRPr="003B35D3">
              <w:rPr>
                <w:rFonts w:cstheme="minorHAnsi"/>
                <w:b/>
                <w:bCs/>
                <w:sz w:val="18"/>
                <w:szCs w:val="18"/>
                <w:lang w:val="en-US"/>
              </w:rPr>
              <w:t>purposes of calculating cumulative recoveries</w:t>
            </w:r>
            <w:r w:rsidRPr="002C02EF">
              <w:rPr>
                <w:rFonts w:cstheme="minorHAnsi"/>
                <w:sz w:val="18"/>
                <w:szCs w:val="18"/>
                <w:lang w:val="en-US"/>
              </w:rPr>
              <w:t xml:space="preserve">, the following applies: </w:t>
            </w:r>
          </w:p>
          <w:p w14:paraId="7AF81300" w14:textId="77777777" w:rsidR="00F42E3C" w:rsidRPr="002C02EF" w:rsidRDefault="00F42E3C" w:rsidP="00F42E3C">
            <w:pPr>
              <w:spacing w:after="0"/>
              <w:jc w:val="both"/>
              <w:rPr>
                <w:rFonts w:cstheme="minorHAnsi"/>
                <w:sz w:val="18"/>
                <w:szCs w:val="18"/>
                <w:lang w:val="en-US"/>
              </w:rPr>
            </w:pPr>
          </w:p>
          <w:p w14:paraId="19FDE901"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lastRenderedPageBreak/>
              <w:t xml:space="preserve">All recoveries since the date of default are taken into account, irrespective of their source; for example, this data attribute takes into account any voluntary cash repayments, any proceeds from liquidating collateral, amounts received as a result of calling guarantees, proceeds from selling the instrument, etc., provided that they were received during the period of default. </w:t>
            </w:r>
          </w:p>
          <w:p w14:paraId="3CE08489"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 xml:space="preserve">If an instrument (or, where applicable, the debtor of an instrument) is in default at the reporting reference date, then the amount of recoveries received in the period since the start of the default is reported. If no recoveries have been received since the start of the default, the amount reported is zero. </w:t>
            </w:r>
          </w:p>
          <w:p w14:paraId="0C4945F4"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 xml:space="preserve">Any amounts received after the default period ends are considered regular repayments and are thus not be accounted for in cumulative recoveries since default. </w:t>
            </w:r>
          </w:p>
          <w:p w14:paraId="720D4E5F" w14:textId="77777777" w:rsidR="00F42E3C" w:rsidRPr="003B35D3" w:rsidRDefault="00F42E3C" w:rsidP="00936776">
            <w:pPr>
              <w:pStyle w:val="ListParagraph"/>
              <w:numPr>
                <w:ilvl w:val="0"/>
                <w:numId w:val="53"/>
              </w:numPr>
              <w:spacing w:after="0"/>
              <w:jc w:val="both"/>
              <w:rPr>
                <w:rFonts w:cstheme="minorHAnsi"/>
                <w:sz w:val="18"/>
                <w:szCs w:val="18"/>
                <w:lang w:val="en-US"/>
              </w:rPr>
            </w:pPr>
            <w:r w:rsidRPr="003B35D3">
              <w:rPr>
                <w:rFonts w:cstheme="minorHAnsi"/>
                <w:sz w:val="18"/>
                <w:szCs w:val="18"/>
                <w:lang w:val="en-US"/>
              </w:rPr>
              <w:t>Amounts of recoveries since default are not accumulated over multiple defaults of one and the same instrument (i.e. in cases where an instrument defaults, recovers and then defaults again). Accordingly, no carrying-over of recoveries from one default to another takes place. Instead, every time a new default starts, the cumulative recoveries since default are set to zero and the accumulation starts anew.</w:t>
            </w:r>
          </w:p>
          <w:p w14:paraId="03847D37" w14:textId="77777777" w:rsidR="00F42E3C" w:rsidRDefault="00F42E3C" w:rsidP="00F42E3C">
            <w:pPr>
              <w:spacing w:after="0"/>
              <w:jc w:val="both"/>
              <w:rPr>
                <w:rFonts w:cstheme="minorHAnsi"/>
                <w:sz w:val="18"/>
                <w:szCs w:val="18"/>
                <w:lang w:val="en-US"/>
              </w:rPr>
            </w:pPr>
          </w:p>
          <w:p w14:paraId="0CC44D46" w14:textId="77777777" w:rsidR="00F42E3C" w:rsidRPr="003B35D3" w:rsidRDefault="00F42E3C" w:rsidP="00F42E3C">
            <w:pPr>
              <w:spacing w:after="0"/>
              <w:jc w:val="both"/>
              <w:rPr>
                <w:rFonts w:cstheme="minorHAnsi"/>
                <w:sz w:val="18"/>
                <w:szCs w:val="18"/>
                <w:lang w:val="en-US"/>
              </w:rPr>
            </w:pPr>
            <w:proofErr w:type="gramStart"/>
            <w:r w:rsidRPr="003B35D3">
              <w:rPr>
                <w:rFonts w:cstheme="minorHAnsi"/>
                <w:sz w:val="18"/>
                <w:szCs w:val="18"/>
                <w:lang w:val="en-US"/>
              </w:rPr>
              <w:t>In particular, defaulted</w:t>
            </w:r>
            <w:proofErr w:type="gramEnd"/>
            <w:r w:rsidRPr="003B35D3">
              <w:rPr>
                <w:rFonts w:cstheme="minorHAnsi"/>
                <w:sz w:val="18"/>
                <w:szCs w:val="18"/>
                <w:lang w:val="en-US"/>
              </w:rPr>
              <w:t xml:space="preserve"> instruments that cease to exist because of a write-off (for example, after a recovery process with partial repayment) are reported until the end of the reference date in which the instrument ceases to exist.</w:t>
            </w:r>
          </w:p>
          <w:p w14:paraId="61D522EF" w14:textId="77777777" w:rsidR="00F42E3C" w:rsidRDefault="00F42E3C" w:rsidP="00F42E3C">
            <w:pPr>
              <w:spacing w:after="0"/>
              <w:jc w:val="both"/>
              <w:rPr>
                <w:rFonts w:cstheme="minorHAnsi"/>
                <w:sz w:val="18"/>
                <w:szCs w:val="18"/>
                <w:lang w:val="en-US"/>
              </w:rPr>
            </w:pPr>
          </w:p>
          <w:p w14:paraId="79D67386" w14:textId="25B244D1" w:rsidR="00F42E3C" w:rsidRPr="00F42E3C" w:rsidRDefault="00F42E3C" w:rsidP="00F42E3C">
            <w:pPr>
              <w:spacing w:after="0"/>
              <w:jc w:val="both"/>
              <w:rPr>
                <w:rFonts w:cstheme="minorHAnsi"/>
                <w:sz w:val="18"/>
                <w:szCs w:val="18"/>
                <w:lang w:val="en-US"/>
              </w:rPr>
            </w:pPr>
            <w:r w:rsidRPr="003B35D3">
              <w:rPr>
                <w:rFonts w:cstheme="minorHAnsi"/>
                <w:sz w:val="18"/>
                <w:szCs w:val="18"/>
                <w:lang w:val="en-US"/>
              </w:rPr>
              <w:t>The cumulative recoveries are reported taking into consideration any costs incurred in the recovery process (legal, etc.)</w:t>
            </w:r>
          </w:p>
        </w:tc>
      </w:tr>
      <w:tr w:rsidR="00F42E3C" w:rsidRPr="007B1E49" w14:paraId="47CD842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932A45" w14:textId="77777777" w:rsidR="00F42E3C" w:rsidRDefault="00F42E3C" w:rsidP="00F42E3C">
            <w:pPr>
              <w:rPr>
                <w:b/>
                <w:bCs/>
                <w:sz w:val="18"/>
                <w:szCs w:val="18"/>
                <w:lang w:val="en-US"/>
              </w:rPr>
            </w:pPr>
            <w:r w:rsidRPr="00255C9E">
              <w:rPr>
                <w:b/>
                <w:bCs/>
                <w:sz w:val="18"/>
                <w:szCs w:val="18"/>
                <w:lang w:val="en-US"/>
              </w:rPr>
              <w:lastRenderedPageBreak/>
              <w:t>Link to other concepts</w:t>
            </w:r>
          </w:p>
          <w:p w14:paraId="30780433" w14:textId="77777777" w:rsidR="00BD2D1E" w:rsidRDefault="00F42E3C" w:rsidP="00F42E3C">
            <w:pPr>
              <w:pStyle w:val="ListParagraph"/>
              <w:numPr>
                <w:ilvl w:val="0"/>
                <w:numId w:val="3"/>
              </w:numPr>
              <w:spacing w:after="0"/>
              <w:rPr>
                <w:sz w:val="18"/>
                <w:szCs w:val="18"/>
                <w:lang w:val="en-US"/>
              </w:rPr>
            </w:pPr>
            <w:r w:rsidRPr="00AC54A7">
              <w:rPr>
                <w:sz w:val="18"/>
                <w:szCs w:val="18"/>
                <w:lang w:val="en-US"/>
              </w:rPr>
              <w:t>DFLT_STTS</w:t>
            </w:r>
          </w:p>
          <w:p w14:paraId="26488971" w14:textId="0745D5BF" w:rsidR="00F42E3C" w:rsidRPr="0007347C" w:rsidRDefault="00F42E3C" w:rsidP="00F42E3C">
            <w:pPr>
              <w:pStyle w:val="ListParagraph"/>
              <w:numPr>
                <w:ilvl w:val="0"/>
                <w:numId w:val="3"/>
              </w:numPr>
              <w:spacing w:after="0"/>
              <w:rPr>
                <w:sz w:val="18"/>
                <w:szCs w:val="18"/>
                <w:lang w:val="en-US"/>
              </w:rPr>
            </w:pPr>
            <w:r w:rsidRPr="00AC54A7">
              <w:rPr>
                <w:sz w:val="18"/>
                <w:szCs w:val="18"/>
                <w:lang w:val="en-US"/>
              </w:rPr>
              <w:t>DFLT_STTS_INSTRMNT</w:t>
            </w:r>
          </w:p>
        </w:tc>
      </w:tr>
      <w:tr w:rsidR="00F42E3C" w:rsidRPr="008560CB" w14:paraId="398D8F14"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B49147" w14:textId="77777777" w:rsidR="00F42E3C" w:rsidRDefault="00F42E3C" w:rsidP="00F42E3C">
            <w:pPr>
              <w:rPr>
                <w:b/>
                <w:bCs/>
                <w:sz w:val="18"/>
                <w:szCs w:val="18"/>
                <w:lang w:val="en-US"/>
              </w:rPr>
            </w:pPr>
            <w:r>
              <w:rPr>
                <w:b/>
                <w:bCs/>
                <w:sz w:val="18"/>
                <w:szCs w:val="18"/>
                <w:lang w:val="en-US"/>
              </w:rPr>
              <w:t>Examples</w:t>
            </w:r>
          </w:p>
          <w:p w14:paraId="14C3E0A3" w14:textId="4306D75F" w:rsidR="00F42E3C" w:rsidRPr="008560CB" w:rsidRDefault="00F42E3C" w:rsidP="00F42E3C">
            <w:pPr>
              <w:spacing w:after="0"/>
              <w:rPr>
                <w:sz w:val="18"/>
                <w:szCs w:val="18"/>
                <w:lang w:val="en-US"/>
              </w:rPr>
            </w:pPr>
            <w:r>
              <w:rPr>
                <w:sz w:val="18"/>
                <w:szCs w:val="18"/>
                <w:lang w:val="en-US"/>
              </w:rPr>
              <w:t>N/A</w:t>
            </w:r>
          </w:p>
        </w:tc>
      </w:tr>
      <w:tr w:rsidR="00F42E3C" w:rsidRPr="007B1E49" w14:paraId="599A2DFD"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5F17B"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BCFAFDB" w14:textId="1D25C33A" w:rsidR="00F42E3C" w:rsidRPr="00255C9E" w:rsidRDefault="00F42E3C" w:rsidP="00F42E3C">
            <w:pPr>
              <w:rPr>
                <w:sz w:val="18"/>
                <w:szCs w:val="18"/>
                <w:lang w:val="en-US"/>
              </w:rPr>
            </w:pPr>
            <w:r>
              <w:rPr>
                <w:sz w:val="18"/>
                <w:szCs w:val="18"/>
                <w:lang w:val="en-US"/>
              </w:rPr>
              <w:t>Credit exposure</w:t>
            </w:r>
            <w:r w:rsidR="00BD2D1E">
              <w:rPr>
                <w:sz w:val="18"/>
                <w:szCs w:val="18"/>
                <w:lang w:val="en-US"/>
              </w:rPr>
              <w:t>.</w:t>
            </w:r>
          </w:p>
        </w:tc>
      </w:tr>
    </w:tbl>
    <w:p w14:paraId="60DECCDF" w14:textId="77777777" w:rsidR="004032BC" w:rsidRDefault="004032BC" w:rsidP="00C2315B">
      <w:pPr>
        <w:rPr>
          <w:lang w:val="en-US"/>
        </w:rPr>
      </w:pPr>
    </w:p>
    <w:p w14:paraId="5E665ED3" w14:textId="77777777" w:rsidR="004032BC" w:rsidRDefault="004032BC"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36A8DE5A"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109A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CCDB9"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CFB8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5B967C"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4D81434F" w14:textId="77777777" w:rsidTr="007A7A79">
        <w:trPr>
          <w:gridAfter w:val="1"/>
          <w:wAfter w:w="21" w:type="dxa"/>
          <w:trHeight w:val="346"/>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6EB3B"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5AE352" w14:textId="77777777" w:rsidR="003F7B7E" w:rsidRPr="00255C9E" w:rsidRDefault="003F7B7E" w:rsidP="007A7A79">
            <w:pPr>
              <w:rPr>
                <w:sz w:val="18"/>
                <w:szCs w:val="18"/>
                <w:lang w:val="en-US"/>
              </w:rPr>
            </w:pPr>
            <w:r w:rsidRPr="001F06B2">
              <w:rPr>
                <w:sz w:val="18"/>
                <w:szCs w:val="18"/>
                <w:lang w:val="en-US"/>
              </w:rPr>
              <w:t>DPD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F6CB2" w14:textId="77777777" w:rsidR="003F7B7E" w:rsidRPr="001F5D8E" w:rsidRDefault="003F7B7E" w:rsidP="007A7A79">
            <w:pPr>
              <w:pStyle w:val="Heading3"/>
              <w:rPr>
                <w:lang w:val="en-US"/>
              </w:rPr>
            </w:pPr>
            <w:bookmarkStart w:id="600" w:name="_Toc77329285"/>
            <w:bookmarkStart w:id="601" w:name="_Toc77336528"/>
            <w:bookmarkStart w:id="602" w:name="_Toc77339677"/>
            <w:bookmarkStart w:id="603" w:name="_Toc82599632"/>
            <w:bookmarkStart w:id="604" w:name="_Toc138781318"/>
            <w:r w:rsidRPr="001F5D8E">
              <w:rPr>
                <w:lang w:val="en-US"/>
              </w:rPr>
              <w:t>Days past due at reference date</w:t>
            </w:r>
            <w:bookmarkEnd w:id="600"/>
            <w:bookmarkEnd w:id="601"/>
            <w:bookmarkEnd w:id="602"/>
            <w:bookmarkEnd w:id="603"/>
            <w:bookmarkEnd w:id="60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9D37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61849DF1"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FFFC72" w14:textId="77777777" w:rsidR="003F7B7E" w:rsidRPr="00255C9E" w:rsidRDefault="003F7B7E" w:rsidP="007A7A79">
            <w:pPr>
              <w:rPr>
                <w:sz w:val="18"/>
                <w:szCs w:val="18"/>
              </w:rPr>
            </w:pPr>
          </w:p>
        </w:tc>
      </w:tr>
      <w:tr w:rsidR="003F7B7E" w:rsidRPr="0082355F" w14:paraId="0723AEC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C228F" w14:textId="77777777" w:rsidR="003F7B7E" w:rsidRDefault="003F7B7E" w:rsidP="007A7A79">
            <w:pPr>
              <w:rPr>
                <w:b/>
                <w:bCs/>
                <w:sz w:val="18"/>
                <w:szCs w:val="18"/>
                <w:lang w:val="en-US"/>
              </w:rPr>
            </w:pPr>
            <w:r w:rsidRPr="00255C9E">
              <w:rPr>
                <w:b/>
                <w:bCs/>
                <w:sz w:val="18"/>
                <w:szCs w:val="18"/>
                <w:lang w:val="en-US"/>
              </w:rPr>
              <w:t>Definition</w:t>
            </w:r>
          </w:p>
          <w:p w14:paraId="61B69307" w14:textId="77777777" w:rsidR="003F7B7E" w:rsidRDefault="003F7B7E" w:rsidP="007A7A79">
            <w:pPr>
              <w:jc w:val="both"/>
              <w:rPr>
                <w:sz w:val="18"/>
                <w:szCs w:val="18"/>
                <w:lang w:val="en-US"/>
              </w:rPr>
            </w:pPr>
            <w:r>
              <w:rPr>
                <w:sz w:val="18"/>
                <w:szCs w:val="18"/>
                <w:lang w:val="en-US"/>
              </w:rPr>
              <w:t>This data attribute refers to the number of days that the instrument is overdue at the reference date, according to Article 178 of</w:t>
            </w:r>
            <w:r w:rsidRPr="00031691">
              <w:rPr>
                <w:sz w:val="18"/>
                <w:szCs w:val="18"/>
                <w:lang w:val="en-US"/>
              </w:rPr>
              <w:t xml:space="preserve"> Regulation (EU) No 575/2013</w:t>
            </w:r>
            <w:r>
              <w:rPr>
                <w:sz w:val="18"/>
                <w:szCs w:val="18"/>
                <w:lang w:val="en-US"/>
              </w:rPr>
              <w:t>.</w:t>
            </w:r>
          </w:p>
          <w:p w14:paraId="34334D88" w14:textId="77777777" w:rsidR="003F7B7E" w:rsidRDefault="003F7B7E" w:rsidP="007A7A79">
            <w:pPr>
              <w:jc w:val="both"/>
              <w:rPr>
                <w:sz w:val="18"/>
                <w:szCs w:val="18"/>
                <w:lang w:val="en-US"/>
              </w:rPr>
            </w:pPr>
            <w:r w:rsidRPr="00CD697E">
              <w:rPr>
                <w:sz w:val="18"/>
                <w:szCs w:val="18"/>
                <w:lang w:val="en-US"/>
              </w:rPr>
              <w:t>Financial assets shall qualify as past due where any amount of principal, interest or fee has not been paid at the date it was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D37349">
              <w:rPr>
                <w:sz w:val="18"/>
                <w:szCs w:val="18"/>
                <w:lang w:val="en-US"/>
              </w:rPr>
              <w:t xml:space="preserve">For overdrafts, days past-due commence once an obligor has breached an advised limit, has been </w:t>
            </w:r>
            <w:r w:rsidRPr="0020507A">
              <w:rPr>
                <w:sz w:val="18"/>
                <w:szCs w:val="18"/>
                <w:lang w:val="en-US"/>
              </w:rPr>
              <w:t>advised a limit smaller</w:t>
            </w:r>
            <w:r>
              <w:rPr>
                <w:sz w:val="18"/>
                <w:szCs w:val="18"/>
                <w:lang w:val="en-US"/>
              </w:rPr>
              <w:t xml:space="preserve"> </w:t>
            </w:r>
            <w:r w:rsidRPr="0020507A">
              <w:rPr>
                <w:sz w:val="18"/>
                <w:szCs w:val="18"/>
                <w:lang w:val="en-US"/>
              </w:rPr>
              <w:t>than current outstanding, or has drawn credit without</w:t>
            </w:r>
            <w:r>
              <w:rPr>
                <w:sz w:val="18"/>
                <w:szCs w:val="18"/>
                <w:lang w:val="en-US"/>
              </w:rPr>
              <w:t xml:space="preserve"> </w:t>
            </w:r>
            <w:r w:rsidRPr="0020507A">
              <w:rPr>
                <w:sz w:val="18"/>
                <w:szCs w:val="18"/>
                <w:lang w:val="en-US"/>
              </w:rPr>
              <w:t>authorization and the underlying amount is material</w:t>
            </w:r>
            <w:r>
              <w:rPr>
                <w:sz w:val="18"/>
                <w:szCs w:val="18"/>
                <w:lang w:val="en-US"/>
              </w:rPr>
              <w:t>.</w:t>
            </w:r>
            <w:r w:rsidRPr="00500069">
              <w:rPr>
                <w:lang w:val="en-US"/>
              </w:rPr>
              <w:t xml:space="preserve"> </w:t>
            </w:r>
            <w:r>
              <w:rPr>
                <w:sz w:val="18"/>
                <w:szCs w:val="18"/>
                <w:lang w:val="en-US"/>
              </w:rPr>
              <w:t>D</w:t>
            </w:r>
            <w:r w:rsidRPr="00500069">
              <w:rPr>
                <w:sz w:val="18"/>
                <w:szCs w:val="18"/>
                <w:lang w:val="en-US"/>
              </w:rPr>
              <w:t>ays past due for credit cards commence on the minimu</w:t>
            </w:r>
            <w:r>
              <w:rPr>
                <w:sz w:val="18"/>
                <w:szCs w:val="18"/>
                <w:lang w:val="en-US"/>
              </w:rPr>
              <w:t xml:space="preserve">m </w:t>
            </w:r>
            <w:r w:rsidRPr="00500069">
              <w:rPr>
                <w:sz w:val="18"/>
                <w:szCs w:val="18"/>
                <w:lang w:val="en-US"/>
              </w:rPr>
              <w:t>payment due date</w:t>
            </w:r>
            <w:r>
              <w:rPr>
                <w:sz w:val="18"/>
                <w:szCs w:val="18"/>
                <w:lang w:val="en-US"/>
              </w:rPr>
              <w:t xml:space="preserve">. </w:t>
            </w:r>
          </w:p>
          <w:p w14:paraId="2F323A04" w14:textId="77777777" w:rsidR="003F7B7E" w:rsidRDefault="003F7B7E" w:rsidP="007A7A79">
            <w:pPr>
              <w:jc w:val="both"/>
              <w:rPr>
                <w:sz w:val="18"/>
                <w:szCs w:val="18"/>
                <w:lang w:val="en-US"/>
              </w:rPr>
            </w:pPr>
            <w:r w:rsidRPr="00D66521">
              <w:rPr>
                <w:i/>
                <w:iCs/>
                <w:sz w:val="18"/>
                <w:szCs w:val="18"/>
                <w:lang w:val="en-US"/>
              </w:rPr>
              <w:t>Note that an ‘advised limit’ comprises any credit limit determined by the institution and about which the obligor has been informed by the institution</w:t>
            </w:r>
            <w:r>
              <w:rPr>
                <w:sz w:val="18"/>
                <w:szCs w:val="18"/>
                <w:lang w:val="en-US"/>
              </w:rPr>
              <w:t xml:space="preserve">. </w:t>
            </w:r>
          </w:p>
          <w:p w14:paraId="34E87C9A" w14:textId="77777777" w:rsidR="003F7B7E" w:rsidRDefault="003F7B7E" w:rsidP="007A7A79">
            <w:pPr>
              <w:jc w:val="both"/>
              <w:rPr>
                <w:sz w:val="18"/>
                <w:szCs w:val="18"/>
                <w:lang w:val="en-US"/>
              </w:rPr>
            </w:pPr>
            <w:r>
              <w:rPr>
                <w:sz w:val="18"/>
                <w:szCs w:val="18"/>
                <w:lang w:val="en-US"/>
              </w:rPr>
              <w:t xml:space="preserve">According to the regulation and EBA Guidelines on the Application of the Definition of Default under Art.178 of </w:t>
            </w:r>
            <w:r w:rsidRPr="00031691">
              <w:rPr>
                <w:sz w:val="18"/>
                <w:szCs w:val="18"/>
                <w:lang w:val="en-US"/>
              </w:rPr>
              <w:t>Regulation (EU) No 575/2013</w:t>
            </w:r>
            <w:r>
              <w:rPr>
                <w:sz w:val="18"/>
                <w:szCs w:val="18"/>
                <w:lang w:val="en-US"/>
              </w:rPr>
              <w:t xml:space="preserve"> </w:t>
            </w:r>
            <w:r w:rsidRPr="00E51345">
              <w:rPr>
                <w:sz w:val="18"/>
                <w:szCs w:val="18"/>
                <w:lang w:val="en-US"/>
              </w:rPr>
              <w:t>(</w:t>
            </w:r>
            <w:r w:rsidRPr="00972B6D">
              <w:rPr>
                <w:i/>
                <w:iCs/>
                <w:sz w:val="18"/>
                <w:szCs w:val="18"/>
                <w:lang w:val="en-US"/>
              </w:rPr>
              <w:t>EBA-GL-2016-07</w:t>
            </w:r>
            <w:r w:rsidRPr="00E51345">
              <w:rPr>
                <w:sz w:val="18"/>
                <w:szCs w:val="18"/>
                <w:lang w:val="en-US"/>
              </w:rPr>
              <w:t>)</w:t>
            </w:r>
            <w:r>
              <w:rPr>
                <w:sz w:val="18"/>
                <w:szCs w:val="18"/>
                <w:lang w:val="en-US"/>
              </w:rPr>
              <w:t xml:space="preserve">, for the amount past due to be considered for the counting of days in the default definition, it shall exceed a materiality threshold. Thus, for this data attribute to be consistent with the default status of the instrument, the same threshold shall be applied in the calculation. </w:t>
            </w:r>
          </w:p>
          <w:p w14:paraId="5600EEEB" w14:textId="77777777" w:rsidR="003F7B7E" w:rsidRDefault="003F7B7E" w:rsidP="007A7A79">
            <w:pPr>
              <w:jc w:val="both"/>
              <w:rPr>
                <w:sz w:val="18"/>
                <w:szCs w:val="18"/>
                <w:lang w:val="en-US"/>
              </w:rPr>
            </w:pPr>
            <w:r>
              <w:rPr>
                <w:sz w:val="18"/>
                <w:szCs w:val="18"/>
                <w:lang w:val="en-US"/>
              </w:rPr>
              <w:t xml:space="preserve">To this end, in order to determine the days past due of the instruments under the scope of the Loan Tape, Units shall consider the criteria included below. </w:t>
            </w:r>
          </w:p>
          <w:p w14:paraId="7CDA9871" w14:textId="77777777" w:rsidR="003F7B7E" w:rsidRDefault="003F7B7E" w:rsidP="007A7A79">
            <w:pPr>
              <w:jc w:val="both"/>
              <w:rPr>
                <w:sz w:val="18"/>
                <w:szCs w:val="18"/>
                <w:lang w:val="en-US"/>
              </w:rPr>
            </w:pPr>
            <w:r w:rsidRPr="00E701CA">
              <w:rPr>
                <w:b/>
                <w:bCs/>
                <w:i/>
                <w:iCs/>
                <w:sz w:val="18"/>
                <w:szCs w:val="18"/>
                <w:lang w:val="en-US"/>
              </w:rPr>
              <w:lastRenderedPageBreak/>
              <w:t>General rule</w:t>
            </w:r>
            <w:r>
              <w:rPr>
                <w:sz w:val="18"/>
                <w:szCs w:val="18"/>
                <w:lang w:val="en-US"/>
              </w:rPr>
              <w:t xml:space="preserve">: </w:t>
            </w:r>
            <w:r w:rsidRPr="00E701CA">
              <w:rPr>
                <w:sz w:val="18"/>
                <w:szCs w:val="18"/>
                <w:lang w:val="en-US"/>
              </w:rPr>
              <w:t xml:space="preserve">Once the legal obligation to make a mandatory payment has been established, the calculation of the days begins from the non-payment of any </w:t>
            </w:r>
            <w:r w:rsidRPr="00972B6D">
              <w:rPr>
                <w:b/>
                <w:bCs/>
                <w:sz w:val="18"/>
                <w:szCs w:val="18"/>
                <w:lang w:val="en-US"/>
              </w:rPr>
              <w:t>significant</w:t>
            </w:r>
            <w:r w:rsidRPr="00E701CA">
              <w:rPr>
                <w:sz w:val="18"/>
                <w:szCs w:val="18"/>
                <w:lang w:val="en-US"/>
              </w:rPr>
              <w:t xml:space="preserve"> amount of principal, interest or commissions at maturity. The date of the first maturity will be the one corresponding to the latest/oldest instalment of which, at the balance sheet date, an amount </w:t>
            </w:r>
            <w:r>
              <w:rPr>
                <w:sz w:val="18"/>
                <w:szCs w:val="18"/>
                <w:lang w:val="en-US"/>
              </w:rPr>
              <w:t xml:space="preserve">exceeding the thresholds </w:t>
            </w:r>
            <w:r w:rsidRPr="00E701CA">
              <w:rPr>
                <w:sz w:val="18"/>
                <w:szCs w:val="18"/>
                <w:lang w:val="en-US"/>
              </w:rPr>
              <w:t>for principal, interest or expenses remains past due.</w:t>
            </w:r>
            <w:r>
              <w:rPr>
                <w:sz w:val="18"/>
                <w:szCs w:val="18"/>
                <w:lang w:val="en-US"/>
              </w:rPr>
              <w:t xml:space="preserve"> That is, if the amount unpaid is below the established threshold, it will not be considered significant and the days past due should be set to zero. </w:t>
            </w:r>
          </w:p>
          <w:p w14:paraId="6917168B" w14:textId="77777777" w:rsidR="003F7B7E" w:rsidRDefault="003F7B7E" w:rsidP="007A7A79">
            <w:pPr>
              <w:jc w:val="both"/>
              <w:rPr>
                <w:sz w:val="18"/>
                <w:szCs w:val="18"/>
                <w:lang w:val="en-US"/>
              </w:rPr>
            </w:pPr>
            <w:r w:rsidRPr="002F5A7A">
              <w:rPr>
                <w:sz w:val="18"/>
                <w:szCs w:val="18"/>
                <w:lang w:val="en-US"/>
              </w:rPr>
              <w:t>The criteria for the calculation of the days past</w:t>
            </w:r>
            <w:r>
              <w:rPr>
                <w:sz w:val="18"/>
                <w:szCs w:val="18"/>
                <w:lang w:val="en-US"/>
              </w:rPr>
              <w:t xml:space="preserve"> </w:t>
            </w:r>
            <w:r w:rsidRPr="002F5A7A">
              <w:rPr>
                <w:sz w:val="18"/>
                <w:szCs w:val="18"/>
                <w:lang w:val="en-US"/>
              </w:rPr>
              <w:t>due by products is detailed further below:</w:t>
            </w:r>
          </w:p>
          <w:tbl>
            <w:tblPr>
              <w:tblStyle w:val="TableGrid"/>
              <w:tblW w:w="0" w:type="auto"/>
              <w:jc w:val="center"/>
              <w:tblLayout w:type="fixed"/>
              <w:tblLook w:val="04A0" w:firstRow="1" w:lastRow="0" w:firstColumn="1" w:lastColumn="0" w:noHBand="0" w:noVBand="1"/>
            </w:tblPr>
            <w:tblGrid>
              <w:gridCol w:w="2438"/>
              <w:gridCol w:w="7148"/>
            </w:tblGrid>
            <w:tr w:rsidR="003F7B7E" w:rsidRPr="0082355F" w14:paraId="0164EAA8" w14:textId="77777777" w:rsidTr="007A7A79">
              <w:trPr>
                <w:jc w:val="center"/>
              </w:trPr>
              <w:tc>
                <w:tcPr>
                  <w:tcW w:w="2438" w:type="dxa"/>
                  <w:shd w:val="clear" w:color="auto" w:fill="FF0000"/>
                </w:tcPr>
                <w:p w14:paraId="35C8B720"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Product or instrument</w:t>
                  </w:r>
                </w:p>
              </w:tc>
              <w:tc>
                <w:tcPr>
                  <w:tcW w:w="7148" w:type="dxa"/>
                  <w:shd w:val="clear" w:color="auto" w:fill="FF0000"/>
                </w:tcPr>
                <w:p w14:paraId="70261E4A"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Rule for counting the days</w:t>
                  </w:r>
                </w:p>
              </w:tc>
            </w:tr>
            <w:tr w:rsidR="003F7B7E" w14:paraId="26F2C08B" w14:textId="77777777" w:rsidTr="007A7A79">
              <w:trPr>
                <w:jc w:val="center"/>
              </w:trPr>
              <w:tc>
                <w:tcPr>
                  <w:tcW w:w="2438" w:type="dxa"/>
                </w:tcPr>
                <w:p w14:paraId="178AE68E" w14:textId="77777777" w:rsidR="003F7B7E" w:rsidRPr="00B42600" w:rsidRDefault="003F7B7E" w:rsidP="007A7A79">
                  <w:pPr>
                    <w:rPr>
                      <w:b/>
                      <w:bCs/>
                      <w:sz w:val="18"/>
                      <w:szCs w:val="18"/>
                      <w:lang w:val="en-US"/>
                    </w:rPr>
                  </w:pPr>
                  <w:r w:rsidRPr="00B42600">
                    <w:rPr>
                      <w:b/>
                      <w:bCs/>
                      <w:sz w:val="18"/>
                      <w:szCs w:val="18"/>
                      <w:lang w:val="en-US"/>
                    </w:rPr>
                    <w:t>Debt securities</w:t>
                  </w:r>
                </w:p>
              </w:tc>
              <w:tc>
                <w:tcPr>
                  <w:tcW w:w="7148" w:type="dxa"/>
                </w:tcPr>
                <w:p w14:paraId="46BB9FEA" w14:textId="77777777" w:rsidR="003F7B7E" w:rsidRDefault="003F7B7E" w:rsidP="007A7A79">
                  <w:pPr>
                    <w:rPr>
                      <w:sz w:val="18"/>
                      <w:szCs w:val="18"/>
                      <w:lang w:val="en-US"/>
                    </w:rPr>
                  </w:pPr>
                  <w:r>
                    <w:rPr>
                      <w:sz w:val="18"/>
                      <w:szCs w:val="18"/>
                      <w:lang w:val="en-US"/>
                    </w:rPr>
                    <w:t>General rule</w:t>
                  </w:r>
                </w:p>
              </w:tc>
            </w:tr>
            <w:tr w:rsidR="003F7B7E" w14:paraId="549A885F" w14:textId="77777777" w:rsidTr="007A7A79">
              <w:trPr>
                <w:jc w:val="center"/>
              </w:trPr>
              <w:tc>
                <w:tcPr>
                  <w:tcW w:w="2438" w:type="dxa"/>
                </w:tcPr>
                <w:p w14:paraId="49D15F46" w14:textId="77777777" w:rsidR="003F7B7E" w:rsidRPr="00B42600" w:rsidRDefault="003F7B7E" w:rsidP="007A7A79">
                  <w:pPr>
                    <w:rPr>
                      <w:b/>
                      <w:bCs/>
                      <w:sz w:val="18"/>
                      <w:szCs w:val="18"/>
                      <w:lang w:val="en-US"/>
                    </w:rPr>
                  </w:pPr>
                  <w:r w:rsidRPr="00B42600">
                    <w:rPr>
                      <w:b/>
                      <w:bCs/>
                      <w:sz w:val="18"/>
                      <w:szCs w:val="18"/>
                      <w:lang w:val="en-US"/>
                    </w:rPr>
                    <w:t>Loans and advances:</w:t>
                  </w:r>
                </w:p>
              </w:tc>
              <w:tc>
                <w:tcPr>
                  <w:tcW w:w="7148" w:type="dxa"/>
                </w:tcPr>
                <w:p w14:paraId="0040E4EA" w14:textId="77777777" w:rsidR="003F7B7E" w:rsidRDefault="003F7B7E" w:rsidP="007A7A79">
                  <w:pPr>
                    <w:rPr>
                      <w:sz w:val="18"/>
                      <w:szCs w:val="18"/>
                      <w:lang w:val="en-US"/>
                    </w:rPr>
                  </w:pPr>
                </w:p>
              </w:tc>
            </w:tr>
            <w:tr w:rsidR="003F7B7E" w:rsidRPr="0082355F" w14:paraId="7F97A198" w14:textId="77777777" w:rsidTr="007A7A79">
              <w:trPr>
                <w:jc w:val="center"/>
              </w:trPr>
              <w:tc>
                <w:tcPr>
                  <w:tcW w:w="2438" w:type="dxa"/>
                </w:tcPr>
                <w:p w14:paraId="476E9A86" w14:textId="77777777" w:rsidR="003F7B7E" w:rsidRPr="0066507A" w:rsidRDefault="003F7B7E" w:rsidP="007A7A79">
                  <w:pPr>
                    <w:ind w:left="227"/>
                    <w:rPr>
                      <w:sz w:val="18"/>
                      <w:szCs w:val="18"/>
                      <w:lang w:val="en-US"/>
                    </w:rPr>
                  </w:pPr>
                  <w:r w:rsidRPr="0066507A">
                    <w:rPr>
                      <w:sz w:val="18"/>
                      <w:szCs w:val="18"/>
                      <w:lang w:val="en-US"/>
                    </w:rPr>
                    <w:t>On demand (call) and short notice (current account)</w:t>
                  </w:r>
                </w:p>
              </w:tc>
              <w:tc>
                <w:tcPr>
                  <w:tcW w:w="7148" w:type="dxa"/>
                </w:tcPr>
                <w:p w14:paraId="792AF220" w14:textId="77777777" w:rsidR="003F7B7E" w:rsidRDefault="003F7B7E" w:rsidP="007A7A79">
                  <w:pPr>
                    <w:rPr>
                      <w:sz w:val="18"/>
                      <w:szCs w:val="18"/>
                      <w:lang w:val="en-US"/>
                    </w:rPr>
                  </w:pPr>
                  <w:r w:rsidRPr="00E76A94">
                    <w:rPr>
                      <w:sz w:val="18"/>
                      <w:szCs w:val="18"/>
                      <w:lang w:val="en-US"/>
                    </w:rPr>
                    <w:t>In overdrafts and other demand debit balances without an agreed maturity, the age of the past-due amounts shall be counted from the start date of the debit balance</w:t>
                  </w:r>
                  <w:r>
                    <w:rPr>
                      <w:sz w:val="18"/>
                      <w:szCs w:val="18"/>
                      <w:lang w:val="en-US"/>
                    </w:rPr>
                    <w:t xml:space="preserve"> if exceeding thresholds</w:t>
                  </w:r>
                  <w:r w:rsidRPr="00E76A94">
                    <w:rPr>
                      <w:sz w:val="18"/>
                      <w:szCs w:val="18"/>
                      <w:lang w:val="en-US"/>
                    </w:rPr>
                    <w:t>.</w:t>
                  </w:r>
                </w:p>
              </w:tc>
            </w:tr>
            <w:tr w:rsidR="003F7B7E" w14:paraId="1BBA1BD5" w14:textId="77777777" w:rsidTr="007A7A79">
              <w:trPr>
                <w:jc w:val="center"/>
              </w:trPr>
              <w:tc>
                <w:tcPr>
                  <w:tcW w:w="2438" w:type="dxa"/>
                </w:tcPr>
                <w:p w14:paraId="771F3AAD" w14:textId="77777777" w:rsidR="003F7B7E" w:rsidRDefault="003F7B7E" w:rsidP="007A7A79">
                  <w:pPr>
                    <w:ind w:left="227"/>
                    <w:rPr>
                      <w:sz w:val="18"/>
                      <w:szCs w:val="18"/>
                      <w:lang w:val="en-US"/>
                    </w:rPr>
                  </w:pPr>
                  <w:r>
                    <w:rPr>
                      <w:sz w:val="18"/>
                      <w:szCs w:val="18"/>
                      <w:lang w:val="en-US"/>
                    </w:rPr>
                    <w:t>Credit card debt</w:t>
                  </w:r>
                </w:p>
              </w:tc>
              <w:tc>
                <w:tcPr>
                  <w:tcW w:w="7148" w:type="dxa"/>
                </w:tcPr>
                <w:p w14:paraId="041B05CC" w14:textId="77777777" w:rsidR="003F7B7E" w:rsidRDefault="003F7B7E" w:rsidP="007A7A79">
                  <w:pPr>
                    <w:rPr>
                      <w:sz w:val="18"/>
                      <w:szCs w:val="18"/>
                      <w:lang w:val="en-US"/>
                    </w:rPr>
                  </w:pPr>
                  <w:r>
                    <w:rPr>
                      <w:sz w:val="18"/>
                      <w:szCs w:val="18"/>
                      <w:lang w:val="en-US"/>
                    </w:rPr>
                    <w:t>General rule</w:t>
                  </w:r>
                </w:p>
              </w:tc>
            </w:tr>
            <w:tr w:rsidR="003F7B7E" w:rsidRPr="00485D54" w14:paraId="2011FD24" w14:textId="77777777" w:rsidTr="007A7A79">
              <w:trPr>
                <w:jc w:val="center"/>
              </w:trPr>
              <w:tc>
                <w:tcPr>
                  <w:tcW w:w="2438" w:type="dxa"/>
                </w:tcPr>
                <w:p w14:paraId="4DCA811C" w14:textId="77777777" w:rsidR="003F7B7E" w:rsidRDefault="003F7B7E" w:rsidP="007A7A79">
                  <w:pPr>
                    <w:ind w:left="227"/>
                    <w:rPr>
                      <w:sz w:val="18"/>
                      <w:szCs w:val="18"/>
                      <w:lang w:val="en-US"/>
                    </w:rPr>
                  </w:pPr>
                  <w:r>
                    <w:rPr>
                      <w:sz w:val="18"/>
                      <w:szCs w:val="18"/>
                      <w:lang w:val="en-US"/>
                    </w:rPr>
                    <w:t xml:space="preserve">Trade receivables </w:t>
                  </w:r>
                </w:p>
              </w:tc>
              <w:tc>
                <w:tcPr>
                  <w:tcW w:w="7148" w:type="dxa"/>
                </w:tcPr>
                <w:p w14:paraId="6CC7FAFE"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General rule</w:t>
                  </w:r>
                </w:p>
                <w:p w14:paraId="4EF4CAB9" w14:textId="77777777" w:rsidR="003F7B7E" w:rsidRPr="00B42600" w:rsidRDefault="003F7B7E" w:rsidP="007A7A79">
                  <w:pPr>
                    <w:rPr>
                      <w:sz w:val="18"/>
                      <w:szCs w:val="18"/>
                      <w:lang w:val="en-US"/>
                    </w:rPr>
                  </w:pPr>
                </w:p>
              </w:tc>
            </w:tr>
            <w:tr w:rsidR="003F7B7E" w14:paraId="6B0E3ACE" w14:textId="77777777" w:rsidTr="007A7A79">
              <w:trPr>
                <w:jc w:val="center"/>
              </w:trPr>
              <w:tc>
                <w:tcPr>
                  <w:tcW w:w="2438" w:type="dxa"/>
                </w:tcPr>
                <w:p w14:paraId="6D291110" w14:textId="77777777" w:rsidR="003F7B7E" w:rsidRDefault="003F7B7E" w:rsidP="007A7A79">
                  <w:pPr>
                    <w:ind w:left="227"/>
                    <w:rPr>
                      <w:sz w:val="18"/>
                      <w:szCs w:val="18"/>
                      <w:lang w:val="en-US"/>
                    </w:rPr>
                  </w:pPr>
                  <w:r>
                    <w:rPr>
                      <w:sz w:val="18"/>
                      <w:szCs w:val="18"/>
                      <w:lang w:val="en-US"/>
                    </w:rPr>
                    <w:t>Finance leases</w:t>
                  </w:r>
                </w:p>
              </w:tc>
              <w:tc>
                <w:tcPr>
                  <w:tcW w:w="7148" w:type="dxa"/>
                </w:tcPr>
                <w:p w14:paraId="5B807B7C" w14:textId="77777777" w:rsidR="003F7B7E" w:rsidRDefault="003F7B7E" w:rsidP="007A7A79">
                  <w:pPr>
                    <w:rPr>
                      <w:sz w:val="18"/>
                      <w:szCs w:val="18"/>
                      <w:lang w:val="en-US"/>
                    </w:rPr>
                  </w:pPr>
                  <w:r>
                    <w:rPr>
                      <w:sz w:val="18"/>
                      <w:szCs w:val="18"/>
                      <w:lang w:val="en-US"/>
                    </w:rPr>
                    <w:t>General rule</w:t>
                  </w:r>
                </w:p>
              </w:tc>
            </w:tr>
            <w:tr w:rsidR="003F7B7E" w14:paraId="33F7174D" w14:textId="77777777" w:rsidTr="007A7A79">
              <w:trPr>
                <w:jc w:val="center"/>
              </w:trPr>
              <w:tc>
                <w:tcPr>
                  <w:tcW w:w="2438" w:type="dxa"/>
                </w:tcPr>
                <w:p w14:paraId="1BF2ED38" w14:textId="77777777" w:rsidR="003F7B7E" w:rsidRDefault="003F7B7E" w:rsidP="007A7A79">
                  <w:pPr>
                    <w:ind w:left="227"/>
                    <w:rPr>
                      <w:sz w:val="18"/>
                      <w:szCs w:val="18"/>
                      <w:lang w:val="en-US"/>
                    </w:rPr>
                  </w:pPr>
                  <w:r>
                    <w:rPr>
                      <w:sz w:val="18"/>
                      <w:szCs w:val="18"/>
                      <w:lang w:val="en-US"/>
                    </w:rPr>
                    <w:t>Reverse repurchase loans</w:t>
                  </w:r>
                </w:p>
              </w:tc>
              <w:tc>
                <w:tcPr>
                  <w:tcW w:w="7148" w:type="dxa"/>
                </w:tcPr>
                <w:p w14:paraId="518344E6" w14:textId="77777777" w:rsidR="003F7B7E" w:rsidRDefault="003F7B7E" w:rsidP="007A7A79">
                  <w:pPr>
                    <w:rPr>
                      <w:sz w:val="18"/>
                      <w:szCs w:val="18"/>
                      <w:lang w:val="en-US"/>
                    </w:rPr>
                  </w:pPr>
                  <w:r>
                    <w:rPr>
                      <w:sz w:val="18"/>
                      <w:szCs w:val="18"/>
                      <w:lang w:val="en-US"/>
                    </w:rPr>
                    <w:t>General rule</w:t>
                  </w:r>
                </w:p>
              </w:tc>
            </w:tr>
            <w:tr w:rsidR="003F7B7E" w:rsidRPr="0082355F" w14:paraId="48237605" w14:textId="77777777" w:rsidTr="007A7A79">
              <w:trPr>
                <w:jc w:val="center"/>
              </w:trPr>
              <w:tc>
                <w:tcPr>
                  <w:tcW w:w="2438" w:type="dxa"/>
                </w:tcPr>
                <w:p w14:paraId="2945C675" w14:textId="77777777" w:rsidR="003F7B7E" w:rsidRDefault="003F7B7E" w:rsidP="007A7A79">
                  <w:pPr>
                    <w:ind w:left="227"/>
                    <w:rPr>
                      <w:sz w:val="18"/>
                      <w:szCs w:val="18"/>
                      <w:lang w:val="en-US"/>
                    </w:rPr>
                  </w:pPr>
                  <w:r>
                    <w:rPr>
                      <w:sz w:val="18"/>
                      <w:szCs w:val="18"/>
                      <w:lang w:val="en-US"/>
                    </w:rPr>
                    <w:t>Other term loans</w:t>
                  </w:r>
                </w:p>
              </w:tc>
              <w:tc>
                <w:tcPr>
                  <w:tcW w:w="7148" w:type="dxa"/>
                </w:tcPr>
                <w:p w14:paraId="74DB360A"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 xml:space="preserve">General Rule. </w:t>
                  </w:r>
                </w:p>
                <w:p w14:paraId="18B51F09" w14:textId="77777777" w:rsidR="003F7B7E" w:rsidRPr="00B42600" w:rsidRDefault="003F7B7E" w:rsidP="007A7A79">
                  <w:pPr>
                    <w:rPr>
                      <w:sz w:val="18"/>
                      <w:szCs w:val="18"/>
                      <w:lang w:val="en-US"/>
                    </w:rPr>
                  </w:pPr>
                  <w:r w:rsidRPr="00B42600">
                    <w:rPr>
                      <w:sz w:val="18"/>
                      <w:szCs w:val="18"/>
                      <w:lang w:val="en-US"/>
                    </w:rPr>
                    <w:t>2. In the case of facilities forbearance (refinanced or restructured) for the sole purpose of avoiding them being classified as doubtful due to arrears: the date for the calculation of their ‘age’ shall be that of the oldest pa</w:t>
                  </w:r>
                  <w:r>
                    <w:rPr>
                      <w:sz w:val="18"/>
                      <w:szCs w:val="18"/>
                      <w:lang w:val="en-US"/>
                    </w:rPr>
                    <w:t xml:space="preserve">st </w:t>
                  </w:r>
                  <w:r w:rsidRPr="00B42600">
                    <w:rPr>
                      <w:sz w:val="18"/>
                      <w:szCs w:val="18"/>
                      <w:lang w:val="en-US"/>
                    </w:rPr>
                    <w:t>due amount that has been refinanced or restructured (forbearance) and remains outstanding</w:t>
                  </w:r>
                  <w:r>
                    <w:rPr>
                      <w:sz w:val="18"/>
                      <w:szCs w:val="18"/>
                      <w:lang w:val="en-US"/>
                    </w:rPr>
                    <w:t xml:space="preserve"> and above thresholds</w:t>
                  </w:r>
                  <w:r w:rsidRPr="00B42600">
                    <w:rPr>
                      <w:sz w:val="18"/>
                      <w:szCs w:val="18"/>
                      <w:lang w:val="en-US"/>
                    </w:rPr>
                    <w:t xml:space="preserve">, irrespective of the possibility that, as a result of the forborne measures, the refinanced transactions do not have past-due amounts. For these purposes, any amounts past due on the date of forbearance shall be considered past due, and the maturity date shall be the date on which they would have matured had the refinancing not taken place. </w:t>
                  </w:r>
                </w:p>
                <w:p w14:paraId="77746A6B" w14:textId="77777777" w:rsidR="003F7B7E" w:rsidRDefault="003F7B7E" w:rsidP="007A7A79">
                  <w:pPr>
                    <w:rPr>
                      <w:sz w:val="18"/>
                      <w:szCs w:val="18"/>
                      <w:lang w:val="en-US"/>
                    </w:rPr>
                  </w:pPr>
                  <w:r w:rsidRPr="00B42600">
                    <w:rPr>
                      <w:sz w:val="18"/>
                      <w:szCs w:val="18"/>
                      <w:lang w:val="en-US"/>
                    </w:rPr>
                    <w:t xml:space="preserve">3. Loans with grace periods: until the expiration of the grace period, the counting of days will not begin. E.g. ‘only interest’ facilities, no payments </w:t>
                  </w:r>
                  <w:r>
                    <w:rPr>
                      <w:sz w:val="18"/>
                      <w:szCs w:val="18"/>
                      <w:lang w:val="en-US"/>
                    </w:rPr>
                    <w:t>r</w:t>
                  </w:r>
                  <w:r w:rsidRPr="00B42600">
                    <w:rPr>
                      <w:sz w:val="18"/>
                      <w:szCs w:val="18"/>
                      <w:lang w:val="en-US"/>
                    </w:rPr>
                    <w:t>eceived for temporary period facilities.</w:t>
                  </w:r>
                </w:p>
              </w:tc>
            </w:tr>
            <w:tr w:rsidR="003F7B7E" w:rsidRPr="0082355F" w14:paraId="45F795C6" w14:textId="77777777" w:rsidTr="007A7A79">
              <w:trPr>
                <w:jc w:val="center"/>
              </w:trPr>
              <w:tc>
                <w:tcPr>
                  <w:tcW w:w="2438" w:type="dxa"/>
                </w:tcPr>
                <w:p w14:paraId="13736E11" w14:textId="77777777" w:rsidR="003F7B7E" w:rsidRDefault="003F7B7E" w:rsidP="007A7A79">
                  <w:pPr>
                    <w:ind w:left="227"/>
                    <w:rPr>
                      <w:sz w:val="18"/>
                      <w:szCs w:val="18"/>
                      <w:lang w:val="en-US"/>
                    </w:rPr>
                  </w:pPr>
                  <w:r>
                    <w:rPr>
                      <w:sz w:val="18"/>
                      <w:szCs w:val="18"/>
                      <w:lang w:val="en-US"/>
                    </w:rPr>
                    <w:t>Advances that are not loans</w:t>
                  </w:r>
                </w:p>
              </w:tc>
              <w:tc>
                <w:tcPr>
                  <w:tcW w:w="7148" w:type="dxa"/>
                </w:tcPr>
                <w:p w14:paraId="4E524A42" w14:textId="77777777" w:rsidR="003F7B7E" w:rsidRDefault="003F7B7E" w:rsidP="007A7A79">
                  <w:pPr>
                    <w:rPr>
                      <w:sz w:val="18"/>
                      <w:szCs w:val="18"/>
                      <w:lang w:val="en-US"/>
                    </w:rPr>
                  </w:pPr>
                  <w:r>
                    <w:rPr>
                      <w:sz w:val="18"/>
                      <w:szCs w:val="18"/>
                      <w:lang w:val="en-US"/>
                    </w:rPr>
                    <w:t>General rule</w:t>
                  </w:r>
                </w:p>
              </w:tc>
            </w:tr>
          </w:tbl>
          <w:p w14:paraId="4639B7ED" w14:textId="77777777" w:rsidR="003F7B7E" w:rsidRPr="00F451DF" w:rsidRDefault="003F7B7E" w:rsidP="007A7A79">
            <w:pPr>
              <w:jc w:val="both"/>
              <w:rPr>
                <w:b/>
                <w:bCs/>
                <w:i/>
                <w:iCs/>
                <w:sz w:val="18"/>
                <w:szCs w:val="18"/>
                <w:lang w:val="en-US"/>
              </w:rPr>
            </w:pPr>
            <w:r w:rsidRPr="00F451DF">
              <w:rPr>
                <w:b/>
                <w:bCs/>
                <w:i/>
                <w:iCs/>
                <w:sz w:val="18"/>
                <w:szCs w:val="18"/>
                <w:lang w:val="en-US"/>
              </w:rPr>
              <w:t xml:space="preserve">Special situations in the recounting of days past due: </w:t>
            </w:r>
          </w:p>
          <w:p w14:paraId="2F51E7A0"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Where the credit arrangement explicitly allows the obligor to change the schedule, suspend or postpone the payments, the counting of days past due should be based on the new schedule</w:t>
            </w:r>
            <w:r>
              <w:rPr>
                <w:sz w:val="18"/>
                <w:szCs w:val="18"/>
                <w:lang w:val="en-US"/>
              </w:rPr>
              <w:t xml:space="preserve"> </w:t>
            </w:r>
            <w:r w:rsidRPr="00657A94">
              <w:rPr>
                <w:sz w:val="18"/>
                <w:szCs w:val="18"/>
                <w:lang w:val="en-US"/>
              </w:rPr>
              <w:t xml:space="preserve">once it is specified. </w:t>
            </w:r>
          </w:p>
          <w:p w14:paraId="742FA782"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 xml:space="preserve">Where the repayment of the obligation is suspended because of a law allowing this option or other legal restrictions, the counting of days past due should also be suspended during that period. </w:t>
            </w:r>
          </w:p>
          <w:p w14:paraId="633A23E1" w14:textId="77777777" w:rsidR="003F7B7E" w:rsidRDefault="003F7B7E" w:rsidP="0075283B">
            <w:pPr>
              <w:pStyle w:val="ListParagraph"/>
              <w:numPr>
                <w:ilvl w:val="0"/>
                <w:numId w:val="217"/>
              </w:numPr>
              <w:jc w:val="both"/>
              <w:rPr>
                <w:sz w:val="18"/>
                <w:szCs w:val="18"/>
                <w:lang w:val="en-US"/>
              </w:rPr>
            </w:pPr>
            <w:r w:rsidRPr="00657A94">
              <w:rPr>
                <w:sz w:val="18"/>
                <w:szCs w:val="18"/>
                <w:lang w:val="en-US"/>
              </w:rPr>
              <w:t xml:space="preserve">Where the repayment of the obligation is the subject of a dispute between the obligor and the institution, the counting of days past due may be suspended until the dispute is resolved. </w:t>
            </w:r>
          </w:p>
          <w:p w14:paraId="487F601B" w14:textId="77777777" w:rsidR="003F7B7E" w:rsidRPr="009E435F" w:rsidRDefault="003F7B7E" w:rsidP="0075283B">
            <w:pPr>
              <w:pStyle w:val="ListParagraph"/>
              <w:numPr>
                <w:ilvl w:val="0"/>
                <w:numId w:val="217"/>
              </w:numPr>
              <w:jc w:val="both"/>
              <w:rPr>
                <w:sz w:val="18"/>
                <w:szCs w:val="18"/>
                <w:lang w:val="en-US"/>
              </w:rPr>
            </w:pPr>
            <w:r w:rsidRPr="00657A94">
              <w:rPr>
                <w:sz w:val="18"/>
                <w:szCs w:val="18"/>
                <w:lang w:val="en-US"/>
              </w:rPr>
              <w:t>Where the obligor changes due to an event (example: merger), the counting of days past due should start from the moment a different person or entity becomes obliged to pay the obligation.</w:t>
            </w:r>
          </w:p>
          <w:p w14:paraId="5996BED4" w14:textId="77777777" w:rsidR="003F7B7E" w:rsidRPr="00ED48F4" w:rsidRDefault="003F7B7E" w:rsidP="007A7A79">
            <w:pPr>
              <w:jc w:val="both"/>
              <w:rPr>
                <w:sz w:val="18"/>
                <w:szCs w:val="18"/>
                <w:lang w:val="en-US"/>
              </w:rPr>
            </w:pPr>
            <w:r>
              <w:rPr>
                <w:sz w:val="18"/>
                <w:szCs w:val="18"/>
                <w:lang w:val="en-US"/>
              </w:rPr>
              <w:t>For Units using the Corporate engine for the purposes of New Default Definition, the days past due at facility level calculated in the tool shall be used to report this data attribute.</w:t>
            </w:r>
          </w:p>
        </w:tc>
      </w:tr>
      <w:tr w:rsidR="003F7B7E" w:rsidRPr="0082355F" w14:paraId="2AF24997"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F3A628" w14:textId="77777777" w:rsidR="003F7B7E" w:rsidRDefault="003F7B7E" w:rsidP="007A7A79">
            <w:pPr>
              <w:rPr>
                <w:b/>
                <w:bCs/>
                <w:sz w:val="18"/>
                <w:szCs w:val="18"/>
                <w:lang w:val="en-US"/>
              </w:rPr>
            </w:pPr>
            <w:r w:rsidRPr="00255C9E">
              <w:rPr>
                <w:b/>
                <w:bCs/>
                <w:sz w:val="18"/>
                <w:szCs w:val="18"/>
                <w:lang w:val="en-US"/>
              </w:rPr>
              <w:lastRenderedPageBreak/>
              <w:t>Applicability</w:t>
            </w:r>
          </w:p>
          <w:p w14:paraId="643A4564" w14:textId="77777777" w:rsidR="003F7B7E" w:rsidRDefault="003F7B7E" w:rsidP="007A7A79">
            <w:pPr>
              <w:jc w:val="both"/>
              <w:rPr>
                <w:sz w:val="18"/>
                <w:szCs w:val="18"/>
                <w:lang w:val="en-US"/>
              </w:rPr>
            </w:pPr>
            <w:r>
              <w:rPr>
                <w:sz w:val="18"/>
                <w:szCs w:val="18"/>
                <w:lang w:val="en-US"/>
              </w:rPr>
              <w:t xml:space="preserve">Units are requested to report in this field the number of days past due of debt securities and loans and advances. </w:t>
            </w:r>
            <w:r w:rsidRPr="00233511">
              <w:rPr>
                <w:sz w:val="18"/>
                <w:szCs w:val="18"/>
                <w:lang w:val="en-US"/>
              </w:rPr>
              <w:t xml:space="preserve">In this case, what is demanded by the regulator is to identify the </w:t>
            </w:r>
            <w:r>
              <w:rPr>
                <w:sz w:val="18"/>
                <w:szCs w:val="18"/>
                <w:lang w:val="en-US"/>
              </w:rPr>
              <w:t>number of days elapsed since an obligor has breached an advised limit or the payment due date and until the reporting date for material credit obligations. `</w:t>
            </w:r>
            <w:r w:rsidRPr="005D7EA3">
              <w:rPr>
                <w:i/>
                <w:iCs/>
                <w:sz w:val="18"/>
                <w:szCs w:val="18"/>
                <w:lang w:val="en-US"/>
              </w:rPr>
              <w:t>Days past due at the reference date</w:t>
            </w:r>
            <w:r>
              <w:rPr>
                <w:sz w:val="18"/>
                <w:szCs w:val="18"/>
                <w:lang w:val="en-US"/>
              </w:rPr>
              <w:t>´ shall be calculated as the difference between the reporting date and the first day that the materiality threshold of past due amount is breached in a row.</w:t>
            </w:r>
          </w:p>
          <w:p w14:paraId="2A84E6B8" w14:textId="77777777" w:rsidR="003F7B7E" w:rsidRDefault="003F7B7E" w:rsidP="007A7A79">
            <w:pPr>
              <w:spacing w:line="240" w:lineRule="auto"/>
              <w:rPr>
                <w:sz w:val="18"/>
                <w:szCs w:val="18"/>
                <w:lang w:val="en-US"/>
              </w:rPr>
            </w:pPr>
            <w:r>
              <w:rPr>
                <w:sz w:val="18"/>
                <w:szCs w:val="18"/>
                <w:lang w:val="en-US"/>
              </w:rPr>
              <w:t xml:space="preserve">For operations without past due amounts, or amounts below the thresholds, Units shall report “0”. </w:t>
            </w:r>
          </w:p>
          <w:p w14:paraId="4793EF12" w14:textId="77777777" w:rsidR="003F7B7E" w:rsidRDefault="003F7B7E" w:rsidP="007A7A79">
            <w:pPr>
              <w:spacing w:line="240" w:lineRule="auto"/>
              <w:rPr>
                <w:sz w:val="18"/>
                <w:szCs w:val="18"/>
                <w:lang w:val="en-US"/>
              </w:rPr>
            </w:pPr>
            <w:r>
              <w:rPr>
                <w:sz w:val="18"/>
                <w:szCs w:val="18"/>
                <w:lang w:val="en-US"/>
              </w:rPr>
              <w:t xml:space="preserve">Additionally, the regulator allows reporting the following default values: </w:t>
            </w:r>
          </w:p>
          <w:p w14:paraId="1147514B"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8067638"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For operations where this data field is not applicable (</w:t>
            </w:r>
            <w:proofErr w:type="spellStart"/>
            <w:r>
              <w:rPr>
                <w:rFonts w:ascii="Calibri" w:hAnsi="Calibri" w:cs="Calibri"/>
                <w:color w:val="000000"/>
                <w:sz w:val="18"/>
                <w:szCs w:val="18"/>
                <w:lang w:val="en-US"/>
              </w:rPr>
              <w:t>e.g</w:t>
            </w:r>
            <w:proofErr w:type="spellEnd"/>
            <w:r>
              <w:rPr>
                <w:rFonts w:ascii="Calibri" w:hAnsi="Calibri" w:cs="Calibri"/>
                <w:color w:val="000000"/>
                <w:sz w:val="18"/>
                <w:szCs w:val="18"/>
                <w:lang w:val="en-US"/>
              </w:rPr>
              <w:t xml:space="preserve">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6BD7C95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DFA73"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497DEA63" w14:textId="77777777" w:rsidR="003F7B7E" w:rsidRDefault="003F7B7E" w:rsidP="0075283B">
            <w:pPr>
              <w:pStyle w:val="ListParagraph"/>
              <w:numPr>
                <w:ilvl w:val="0"/>
                <w:numId w:val="229"/>
              </w:numPr>
              <w:rPr>
                <w:sz w:val="18"/>
                <w:szCs w:val="18"/>
                <w:lang w:val="en-US"/>
              </w:rPr>
            </w:pPr>
            <w:r>
              <w:rPr>
                <w:sz w:val="18"/>
                <w:szCs w:val="18"/>
                <w:lang w:val="en-US"/>
              </w:rPr>
              <w:t>`</w:t>
            </w:r>
            <w:hyperlink w:anchor="_Total_exposure_in" w:history="1">
              <w:r w:rsidRPr="001F5D8E">
                <w:rPr>
                  <w:sz w:val="18"/>
                  <w:szCs w:val="18"/>
                  <w:lang w:val="en-US"/>
                </w:rPr>
                <w:t>Total exposure in arrears</w:t>
              </w:r>
            </w:hyperlink>
            <w:r w:rsidRPr="001F5D8E">
              <w:rPr>
                <w:sz w:val="18"/>
                <w:szCs w:val="18"/>
                <w:lang w:val="en-US"/>
              </w:rPr>
              <w:t xml:space="preserve"> (ARRRS_INSTRMNT)</w:t>
            </w:r>
            <w:r w:rsidRPr="00F01573">
              <w:rPr>
                <w:sz w:val="18"/>
                <w:szCs w:val="18"/>
                <w:lang w:val="en-US"/>
              </w:rPr>
              <w:t xml:space="preserve">´ </w:t>
            </w:r>
            <w:r w:rsidRPr="00F01573">
              <w:rPr>
                <w:sz w:val="18"/>
                <w:szCs w:val="18"/>
                <w:lang w:val="en-US"/>
              </w:rPr>
              <w:sym w:font="Wingdings" w:char="F0E0"/>
            </w:r>
            <w:r w:rsidRPr="00F01573">
              <w:rPr>
                <w:sz w:val="18"/>
                <w:szCs w:val="18"/>
                <w:lang w:val="en-US"/>
              </w:rPr>
              <w:t xml:space="preserve"> Aggregated</w:t>
            </w:r>
            <w:r w:rsidRPr="00BB79EB">
              <w:rPr>
                <w:sz w:val="18"/>
                <w:szCs w:val="18"/>
                <w:lang w:val="en-US"/>
              </w:rPr>
              <w:t xml:space="preserve"> amount of the principal, interest and any fee payment outstanding at the reporting date, which is contractually due and has not been paid (past due).</w:t>
            </w:r>
          </w:p>
          <w:p w14:paraId="7E95C548" w14:textId="77777777" w:rsidR="003F7B7E" w:rsidRDefault="003F7B7E" w:rsidP="0075283B">
            <w:pPr>
              <w:pStyle w:val="ListParagraph"/>
              <w:numPr>
                <w:ilvl w:val="1"/>
                <w:numId w:val="229"/>
              </w:numPr>
              <w:rPr>
                <w:sz w:val="18"/>
                <w:szCs w:val="18"/>
                <w:lang w:val="en-US"/>
              </w:rPr>
            </w:pPr>
            <w:r>
              <w:rPr>
                <w:sz w:val="18"/>
                <w:szCs w:val="18"/>
                <w:lang w:val="en-US"/>
              </w:rPr>
              <w:t>If the instrument has no amount in arrears, this DPD field should be = 0. And if DPD &gt; 0, the amount in arrears should be greater than 0</w:t>
            </w:r>
          </w:p>
          <w:p w14:paraId="52BE5BE2" w14:textId="77777777" w:rsidR="003F7B7E" w:rsidRPr="004C0F72" w:rsidRDefault="003F7B7E" w:rsidP="0075283B">
            <w:pPr>
              <w:pStyle w:val="ListParagraph"/>
              <w:numPr>
                <w:ilvl w:val="0"/>
                <w:numId w:val="229"/>
              </w:numPr>
              <w:rPr>
                <w:sz w:val="18"/>
                <w:szCs w:val="18"/>
                <w:lang w:val="en-US"/>
              </w:rPr>
            </w:pPr>
            <w:r>
              <w:rPr>
                <w:sz w:val="18"/>
                <w:szCs w:val="18"/>
                <w:lang w:val="en-US"/>
              </w:rPr>
              <w:t>‘</w:t>
            </w:r>
            <w:r w:rsidRPr="003E099E">
              <w:rPr>
                <w:sz w:val="18"/>
                <w:szCs w:val="18"/>
                <w:lang w:val="en-US"/>
              </w:rPr>
              <w:t>Date past due</w:t>
            </w:r>
            <w:r>
              <w:rPr>
                <w:sz w:val="18"/>
                <w:szCs w:val="18"/>
                <w:lang w:val="en-US"/>
              </w:rPr>
              <w:t xml:space="preserve"> (</w:t>
            </w:r>
            <w:r w:rsidRPr="00022369">
              <w:rPr>
                <w:sz w:val="18"/>
                <w:szCs w:val="18"/>
                <w:lang w:val="en-US"/>
              </w:rPr>
              <w:t>DT_PST_D</w:t>
            </w:r>
            <w:r>
              <w:rPr>
                <w:sz w:val="18"/>
                <w:szCs w:val="18"/>
                <w:lang w:val="en-US"/>
              </w:rPr>
              <w:t xml:space="preserve">)’ </w:t>
            </w:r>
            <w:r w:rsidRPr="003E099E">
              <w:rPr>
                <w:sz w:val="18"/>
                <w:szCs w:val="18"/>
                <w:lang w:val="en-US"/>
              </w:rPr>
              <w:sym w:font="Wingdings" w:char="F0E0"/>
            </w:r>
            <w:r>
              <w:rPr>
                <w:sz w:val="18"/>
                <w:szCs w:val="18"/>
                <w:lang w:val="en-US"/>
              </w:rPr>
              <w:t xml:space="preserve"> The date on which the instrument became past due. If this data attribute is reported, DPD &gt; 0 and vice versa. Additionally, this is the date from which the Days Past Due (DPD) should be calculated. </w:t>
            </w:r>
          </w:p>
        </w:tc>
      </w:tr>
      <w:tr w:rsidR="003F7B7E" w:rsidRPr="0082355F" w14:paraId="1BD0700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53D915"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3BBBE9C0" w14:textId="77777777" w:rsidR="003F7B7E" w:rsidRDefault="003F7B7E" w:rsidP="0075283B">
            <w:pPr>
              <w:pStyle w:val="ListParagraph"/>
              <w:numPr>
                <w:ilvl w:val="0"/>
                <w:numId w:val="218"/>
              </w:numPr>
              <w:spacing w:line="240" w:lineRule="auto"/>
              <w:jc w:val="both"/>
              <w:rPr>
                <w:sz w:val="18"/>
                <w:szCs w:val="18"/>
                <w:lang w:val="en-US"/>
              </w:rPr>
            </w:pPr>
            <w:r w:rsidRPr="00571900">
              <w:rPr>
                <w:b/>
                <w:bCs/>
                <w:sz w:val="18"/>
                <w:szCs w:val="18"/>
                <w:lang w:val="en-US"/>
              </w:rPr>
              <w:t>General rule</w:t>
            </w:r>
            <w:r>
              <w:rPr>
                <w:sz w:val="18"/>
                <w:szCs w:val="18"/>
                <w:lang w:val="en-US"/>
              </w:rPr>
              <w:t xml:space="preserve">: </w:t>
            </w:r>
            <w:r w:rsidRPr="00571900">
              <w:rPr>
                <w:sz w:val="18"/>
                <w:szCs w:val="18"/>
                <w:lang w:val="en-US"/>
              </w:rPr>
              <w:t>considering a loan of €1.000 due on April 30</w:t>
            </w:r>
            <w:r w:rsidRPr="00571900">
              <w:rPr>
                <w:sz w:val="18"/>
                <w:szCs w:val="18"/>
                <w:vertAlign w:val="superscript"/>
                <w:lang w:val="en-US"/>
              </w:rPr>
              <w:t>th</w:t>
            </w:r>
            <w:r w:rsidRPr="00571900">
              <w:rPr>
                <w:sz w:val="18"/>
                <w:szCs w:val="18"/>
                <w:lang w:val="en-US"/>
              </w:rPr>
              <w:t>, at the reporting date 30</w:t>
            </w:r>
            <w:r w:rsidRPr="00571900">
              <w:rPr>
                <w:sz w:val="18"/>
                <w:szCs w:val="18"/>
                <w:vertAlign w:val="superscript"/>
                <w:lang w:val="en-US"/>
              </w:rPr>
              <w:t>th</w:t>
            </w:r>
            <w:r w:rsidRPr="00571900">
              <w:rPr>
                <w:sz w:val="18"/>
                <w:szCs w:val="18"/>
                <w:lang w:val="en-US"/>
              </w:rPr>
              <w:t xml:space="preserve"> of June, the `Days past due at the reference date´ will be 61.</w:t>
            </w:r>
          </w:p>
          <w:p w14:paraId="33032C8A" w14:textId="77777777" w:rsidR="003F7B7E" w:rsidRPr="00AE24CE" w:rsidRDefault="003F7B7E" w:rsidP="0075283B">
            <w:pPr>
              <w:pStyle w:val="ListParagraph"/>
              <w:numPr>
                <w:ilvl w:val="0"/>
                <w:numId w:val="218"/>
              </w:numPr>
              <w:spacing w:line="240" w:lineRule="auto"/>
              <w:jc w:val="both"/>
              <w:rPr>
                <w:sz w:val="18"/>
                <w:szCs w:val="18"/>
                <w:lang w:val="en-US"/>
              </w:rPr>
            </w:pPr>
            <w:r>
              <w:rPr>
                <w:b/>
                <w:bCs/>
                <w:sz w:val="18"/>
                <w:szCs w:val="18"/>
                <w:lang w:val="en-US"/>
              </w:rPr>
              <w:t>Loans with grace periods</w:t>
            </w:r>
            <w:r w:rsidRPr="00332386">
              <w:rPr>
                <w:sz w:val="18"/>
                <w:szCs w:val="18"/>
                <w:lang w:val="en-US"/>
              </w:rPr>
              <w:t>:</w:t>
            </w:r>
            <w:r>
              <w:rPr>
                <w:sz w:val="18"/>
                <w:szCs w:val="18"/>
                <w:lang w:val="en-US"/>
              </w:rPr>
              <w:t xml:space="preserve"> considering a loan of €5.000 due on March 31</w:t>
            </w:r>
            <w:r w:rsidRPr="00C570A2">
              <w:rPr>
                <w:sz w:val="18"/>
                <w:szCs w:val="18"/>
                <w:vertAlign w:val="superscript"/>
                <w:lang w:val="en-US"/>
              </w:rPr>
              <w:t>st</w:t>
            </w:r>
            <w:r>
              <w:rPr>
                <w:sz w:val="18"/>
                <w:szCs w:val="18"/>
                <w:lang w:val="en-US"/>
              </w:rPr>
              <w:t xml:space="preserve"> with a grace period of 2 months, </w:t>
            </w:r>
            <w:r w:rsidRPr="00571900">
              <w:rPr>
                <w:sz w:val="18"/>
                <w:szCs w:val="18"/>
                <w:lang w:val="en-US"/>
              </w:rPr>
              <w:t>the `Days past due at the reference date´</w:t>
            </w:r>
            <w:r>
              <w:rPr>
                <w:sz w:val="18"/>
                <w:szCs w:val="18"/>
                <w:lang w:val="en-US"/>
              </w:rPr>
              <w:t>, being the reporting date 30</w:t>
            </w:r>
            <w:r w:rsidRPr="00E45B48">
              <w:rPr>
                <w:sz w:val="18"/>
                <w:szCs w:val="18"/>
                <w:vertAlign w:val="superscript"/>
                <w:lang w:val="en-US"/>
              </w:rPr>
              <w:t>th</w:t>
            </w:r>
            <w:r>
              <w:rPr>
                <w:sz w:val="18"/>
                <w:szCs w:val="18"/>
                <w:lang w:val="en-US"/>
              </w:rPr>
              <w:t xml:space="preserve"> of June </w:t>
            </w:r>
            <w:r w:rsidRPr="00571900">
              <w:rPr>
                <w:sz w:val="18"/>
                <w:szCs w:val="18"/>
                <w:lang w:val="en-US"/>
              </w:rPr>
              <w:t xml:space="preserve">will be </w:t>
            </w:r>
            <w:r>
              <w:rPr>
                <w:sz w:val="18"/>
                <w:szCs w:val="18"/>
                <w:lang w:val="en-US"/>
              </w:rPr>
              <w:t>30</w:t>
            </w:r>
            <w:r w:rsidRPr="00571900">
              <w:rPr>
                <w:sz w:val="18"/>
                <w:szCs w:val="18"/>
                <w:lang w:val="en-US"/>
              </w:rPr>
              <w:t>.</w:t>
            </w:r>
          </w:p>
        </w:tc>
      </w:tr>
      <w:tr w:rsidR="003F7B7E" w:rsidRPr="0082355F" w14:paraId="4D4A018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671B88" w14:textId="77777777" w:rsidR="003F7B7E" w:rsidRDefault="003F7B7E" w:rsidP="007A7A79">
            <w:pPr>
              <w:rPr>
                <w:b/>
                <w:bCs/>
                <w:sz w:val="18"/>
                <w:szCs w:val="18"/>
                <w:lang w:val="en-US"/>
              </w:rPr>
            </w:pPr>
            <w:r w:rsidRPr="00255C9E">
              <w:rPr>
                <w:b/>
                <w:bCs/>
                <w:sz w:val="18"/>
                <w:szCs w:val="18"/>
                <w:lang w:val="en-US"/>
              </w:rPr>
              <w:t>ECB asks for this figure</w:t>
            </w:r>
          </w:p>
          <w:p w14:paraId="5C97F976" w14:textId="77777777" w:rsidR="003F7B7E" w:rsidRPr="00255C9E" w:rsidRDefault="003F7B7E" w:rsidP="007A7A79">
            <w:pPr>
              <w:rPr>
                <w:b/>
                <w:bCs/>
                <w:sz w:val="18"/>
                <w:szCs w:val="18"/>
                <w:lang w:val="en-US"/>
              </w:rPr>
            </w:pPr>
            <w:r>
              <w:rPr>
                <w:sz w:val="18"/>
                <w:szCs w:val="18"/>
                <w:lang w:val="en-US"/>
              </w:rPr>
              <w:t xml:space="preserve">Impairment indicator / Stage 2 and 3 </w:t>
            </w:r>
            <w:proofErr w:type="gramStart"/>
            <w:r>
              <w:rPr>
                <w:sz w:val="18"/>
                <w:szCs w:val="18"/>
                <w:lang w:val="en-US"/>
              </w:rPr>
              <w:t>threshold</w:t>
            </w:r>
            <w:proofErr w:type="gramEnd"/>
            <w:r>
              <w:rPr>
                <w:sz w:val="18"/>
                <w:szCs w:val="18"/>
                <w:lang w:val="en-US"/>
              </w:rPr>
              <w:t xml:space="preserve"> (30 DPD and 90DPD, respectively).</w:t>
            </w:r>
          </w:p>
        </w:tc>
      </w:tr>
    </w:tbl>
    <w:p w14:paraId="2B2973D5" w14:textId="77777777" w:rsidR="003F7B7E" w:rsidRDefault="003F7B7E" w:rsidP="003F7B7E">
      <w:pPr>
        <w:rPr>
          <w:lang w:val="en-US"/>
        </w:rPr>
      </w:pPr>
    </w:p>
    <w:p w14:paraId="704D7969" w14:textId="77777777" w:rsidR="003F7B7E" w:rsidRDefault="003F7B7E" w:rsidP="003F7B7E">
      <w:pPr>
        <w:rPr>
          <w:lang w:val="en-US"/>
        </w:rPr>
      </w:pPr>
    </w:p>
    <w:p w14:paraId="1850C05D" w14:textId="77777777" w:rsidR="004032BC" w:rsidRDefault="004032BC" w:rsidP="003F7B7E">
      <w:pPr>
        <w:rPr>
          <w:lang w:val="en-US"/>
        </w:rPr>
      </w:pPr>
    </w:p>
    <w:p w14:paraId="6CF05EFD" w14:textId="77777777" w:rsidR="004032BC" w:rsidRDefault="004032BC" w:rsidP="003F7B7E">
      <w:pPr>
        <w:rPr>
          <w:lang w:val="en-US"/>
        </w:rPr>
      </w:pPr>
    </w:p>
    <w:p w14:paraId="5C78FA62" w14:textId="77777777" w:rsidR="004032BC" w:rsidRDefault="004032BC" w:rsidP="003F7B7E">
      <w:pPr>
        <w:rPr>
          <w:lang w:val="en-US"/>
        </w:rPr>
      </w:pPr>
    </w:p>
    <w:p w14:paraId="67379279"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77B3AA5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FB2A5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4F5A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90B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389B89"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75CA93F"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99AD35"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095</w:t>
            </w:r>
          </w:p>
          <w:p w14:paraId="1C96A4B2"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38FD5B" w14:textId="77777777" w:rsidR="003F7B7E" w:rsidRPr="00255C9E" w:rsidRDefault="003F7B7E" w:rsidP="007A7A79">
            <w:pPr>
              <w:rPr>
                <w:sz w:val="18"/>
                <w:szCs w:val="18"/>
                <w:lang w:val="en-US"/>
              </w:rPr>
            </w:pPr>
            <w:r w:rsidRPr="00B63163">
              <w:rPr>
                <w:sz w:val="18"/>
                <w:szCs w:val="18"/>
                <w:lang w:val="en-US"/>
              </w:rPr>
              <w:t>DPD_12M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C6AD7" w14:textId="77777777" w:rsidR="003F7B7E" w:rsidRPr="001F5D8E" w:rsidRDefault="003F7B7E" w:rsidP="007A7A79">
            <w:pPr>
              <w:pStyle w:val="Heading3"/>
              <w:rPr>
                <w:lang w:val="en-US"/>
              </w:rPr>
            </w:pPr>
            <w:bookmarkStart w:id="605" w:name="_Highest_number_of"/>
            <w:bookmarkStart w:id="606" w:name="_Toc77336529"/>
            <w:bookmarkStart w:id="607" w:name="_Toc77339678"/>
            <w:bookmarkStart w:id="608" w:name="_Toc82599633"/>
            <w:bookmarkStart w:id="609" w:name="_Toc138781319"/>
            <w:bookmarkEnd w:id="605"/>
            <w:r w:rsidRPr="001F5D8E">
              <w:rPr>
                <w:lang w:val="en-US"/>
              </w:rPr>
              <w:t>Highest number of days past due in the last 12 months</w:t>
            </w:r>
            <w:bookmarkEnd w:id="606"/>
            <w:bookmarkEnd w:id="607"/>
            <w:bookmarkEnd w:id="608"/>
            <w:bookmarkEnd w:id="609"/>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7BB1B2"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14FA8FD4"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D59679" w14:textId="77777777" w:rsidR="003F7B7E" w:rsidRPr="00255C9E" w:rsidRDefault="003F7B7E" w:rsidP="007A7A79">
            <w:pPr>
              <w:rPr>
                <w:sz w:val="18"/>
                <w:szCs w:val="18"/>
              </w:rPr>
            </w:pPr>
          </w:p>
        </w:tc>
      </w:tr>
      <w:tr w:rsidR="003F7B7E" w:rsidRPr="0082355F" w14:paraId="2AB38DE7"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C72C2" w14:textId="77777777" w:rsidR="003F7B7E" w:rsidRDefault="003F7B7E" w:rsidP="007A7A79">
            <w:pPr>
              <w:rPr>
                <w:b/>
                <w:bCs/>
                <w:sz w:val="18"/>
                <w:szCs w:val="18"/>
                <w:lang w:val="en-US"/>
              </w:rPr>
            </w:pPr>
            <w:r w:rsidRPr="00255C9E">
              <w:rPr>
                <w:b/>
                <w:bCs/>
                <w:sz w:val="18"/>
                <w:szCs w:val="18"/>
                <w:lang w:val="en-US"/>
              </w:rPr>
              <w:t>Definition</w:t>
            </w:r>
          </w:p>
          <w:p w14:paraId="3A7B65E7" w14:textId="77777777" w:rsidR="003F7B7E" w:rsidRPr="00FB4B70" w:rsidRDefault="003F7B7E" w:rsidP="007A7A79">
            <w:pPr>
              <w:jc w:val="both"/>
              <w:rPr>
                <w:sz w:val="18"/>
                <w:szCs w:val="18"/>
                <w:lang w:val="en-US"/>
              </w:rPr>
            </w:pPr>
            <w:r>
              <w:rPr>
                <w:sz w:val="18"/>
                <w:szCs w:val="18"/>
                <w:lang w:val="en-US"/>
              </w:rPr>
              <w:t xml:space="preserve">The aim of this data attribute is for the Units to report the </w:t>
            </w:r>
            <w:r w:rsidRPr="005848C1">
              <w:rPr>
                <w:b/>
                <w:bCs/>
                <w:sz w:val="18"/>
                <w:szCs w:val="18"/>
                <w:lang w:val="en-US"/>
              </w:rPr>
              <w:t>highest number of days past due within a period of 12 months prior to the reference date</w:t>
            </w:r>
            <w:r>
              <w:rPr>
                <w:sz w:val="18"/>
                <w:szCs w:val="18"/>
                <w:lang w:val="en-US"/>
              </w:rPr>
              <w:t>:</w:t>
            </w:r>
          </w:p>
          <w:p w14:paraId="2B011846" w14:textId="77777777" w:rsidR="003F7B7E" w:rsidRPr="00D64F4A" w:rsidRDefault="003F7B7E" w:rsidP="0075283B">
            <w:pPr>
              <w:pStyle w:val="ListParagraph"/>
              <w:numPr>
                <w:ilvl w:val="0"/>
                <w:numId w:val="188"/>
              </w:numPr>
              <w:jc w:val="both"/>
              <w:rPr>
                <w:sz w:val="18"/>
                <w:szCs w:val="18"/>
                <w:lang w:val="en-US"/>
              </w:rPr>
            </w:pPr>
            <w:r w:rsidRPr="00D64F4A">
              <w:rPr>
                <w:sz w:val="18"/>
                <w:szCs w:val="18"/>
                <w:lang w:val="en-US"/>
              </w:rPr>
              <w:t xml:space="preserve">In cases in which an instrument has been past due </w:t>
            </w:r>
            <w:r w:rsidRPr="00D64F4A">
              <w:rPr>
                <w:sz w:val="18"/>
                <w:szCs w:val="18"/>
                <w:u w:val="single"/>
                <w:lang w:val="en-US"/>
              </w:rPr>
              <w:t>once</w:t>
            </w:r>
            <w:r w:rsidRPr="00D64F4A">
              <w:rPr>
                <w:sz w:val="18"/>
                <w:szCs w:val="18"/>
                <w:lang w:val="en-US"/>
              </w:rPr>
              <w:t xml:space="preserve"> in the last 12 months prior to the reference date, Units shall report the number of days which the instrument has not been (fully) paid on the date it was due</w:t>
            </w:r>
            <w:r>
              <w:rPr>
                <w:sz w:val="18"/>
                <w:szCs w:val="18"/>
                <w:lang w:val="en-US"/>
              </w:rPr>
              <w:t>;</w:t>
            </w:r>
          </w:p>
          <w:p w14:paraId="640D0899" w14:textId="77777777" w:rsidR="003F7B7E" w:rsidRDefault="003F7B7E" w:rsidP="0075283B">
            <w:pPr>
              <w:pStyle w:val="ListParagraph"/>
              <w:numPr>
                <w:ilvl w:val="0"/>
                <w:numId w:val="188"/>
              </w:numPr>
              <w:jc w:val="both"/>
              <w:rPr>
                <w:sz w:val="18"/>
                <w:szCs w:val="18"/>
                <w:lang w:val="en-US"/>
              </w:rPr>
            </w:pPr>
            <w:r>
              <w:rPr>
                <w:sz w:val="18"/>
                <w:szCs w:val="18"/>
                <w:lang w:val="en-US"/>
              </w:rPr>
              <w:t>Where the instrument has been past due more than once in the last 12 months prior to the reference rate, Units shall report the highest number of days that the instrument remained unpaid;</w:t>
            </w:r>
          </w:p>
          <w:p w14:paraId="630FC73F" w14:textId="77777777" w:rsidR="003F7B7E" w:rsidRDefault="003F7B7E" w:rsidP="0075283B">
            <w:pPr>
              <w:pStyle w:val="ListParagraph"/>
              <w:numPr>
                <w:ilvl w:val="0"/>
                <w:numId w:val="188"/>
              </w:numPr>
              <w:jc w:val="both"/>
              <w:rPr>
                <w:sz w:val="18"/>
                <w:szCs w:val="18"/>
                <w:lang w:val="en-US"/>
              </w:rPr>
            </w:pPr>
            <w:r>
              <w:rPr>
                <w:sz w:val="18"/>
                <w:szCs w:val="18"/>
                <w:lang w:val="en-US"/>
              </w:rPr>
              <w:t>For instruments without breaches in the past 12 months prior to the reporting date, Units shall report “0”</w:t>
            </w:r>
            <w:r>
              <w:rPr>
                <w:rFonts w:ascii="Calibri" w:hAnsi="Calibri" w:cs="Calibri"/>
                <w:color w:val="000000"/>
                <w:sz w:val="18"/>
                <w:szCs w:val="18"/>
                <w:lang w:val="en-US"/>
              </w:rPr>
              <w:t>.</w:t>
            </w:r>
          </w:p>
          <w:p w14:paraId="6F5BAAC7" w14:textId="77777777" w:rsidR="003F7B7E" w:rsidRPr="00FB4B70" w:rsidRDefault="003F7B7E" w:rsidP="007A7A79">
            <w:pPr>
              <w:jc w:val="both"/>
              <w:rPr>
                <w:sz w:val="18"/>
                <w:szCs w:val="18"/>
                <w:lang w:val="en-US"/>
              </w:rPr>
            </w:pPr>
            <w:r>
              <w:rPr>
                <w:sz w:val="18"/>
                <w:szCs w:val="18"/>
                <w:lang w:val="en-US"/>
              </w:rPr>
              <w:t xml:space="preserve">Past due </w:t>
            </w:r>
            <w:r w:rsidRPr="00984815">
              <w:rPr>
                <w:sz w:val="18"/>
                <w:szCs w:val="18"/>
                <w:lang w:val="en-US"/>
              </w:rPr>
              <w:t>refers to a payment that has not been made by its cutoff time at the end of its due date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5848C1">
              <w:rPr>
                <w:i/>
                <w:iCs/>
                <w:sz w:val="18"/>
                <w:szCs w:val="18"/>
                <w:lang w:val="en-US"/>
              </w:rPr>
              <w:t>Refer to `Days past due at reference date´ for further detail on the definition of Days past due and its calculation.</w:t>
            </w:r>
            <w:r>
              <w:rPr>
                <w:sz w:val="18"/>
                <w:szCs w:val="18"/>
                <w:lang w:val="en-US"/>
              </w:rPr>
              <w:t xml:space="preserve"> </w:t>
            </w:r>
          </w:p>
        </w:tc>
      </w:tr>
      <w:tr w:rsidR="003F7B7E" w:rsidRPr="0082355F" w14:paraId="09AFDBC0" w14:textId="77777777" w:rsidTr="003F7B7E">
        <w:trPr>
          <w:trHeight w:val="10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57A944" w14:textId="77777777" w:rsidR="003F7B7E" w:rsidRDefault="003F7B7E" w:rsidP="007A7A79">
            <w:pPr>
              <w:rPr>
                <w:b/>
                <w:bCs/>
                <w:sz w:val="18"/>
                <w:szCs w:val="18"/>
                <w:lang w:val="en-US"/>
              </w:rPr>
            </w:pPr>
            <w:r w:rsidRPr="00255C9E">
              <w:rPr>
                <w:b/>
                <w:bCs/>
                <w:sz w:val="18"/>
                <w:szCs w:val="18"/>
                <w:lang w:val="en-US"/>
              </w:rPr>
              <w:t>Applicability</w:t>
            </w:r>
          </w:p>
          <w:p w14:paraId="4F056115" w14:textId="77777777" w:rsidR="003F7B7E" w:rsidRDefault="003F7B7E" w:rsidP="007A7A79">
            <w:pPr>
              <w:jc w:val="both"/>
              <w:rPr>
                <w:sz w:val="18"/>
                <w:szCs w:val="18"/>
                <w:lang w:val="en-US"/>
              </w:rPr>
            </w:pPr>
            <w:r>
              <w:rPr>
                <w:sz w:val="18"/>
                <w:szCs w:val="18"/>
                <w:lang w:val="en-US"/>
              </w:rPr>
              <w:t>Units are requested to report in this field the h</w:t>
            </w:r>
            <w:r w:rsidRPr="002C08E5">
              <w:rPr>
                <w:sz w:val="18"/>
                <w:szCs w:val="18"/>
                <w:lang w:val="en-US"/>
              </w:rPr>
              <w:t>ighest number of days past due within a period of 12 months</w:t>
            </w:r>
            <w:r>
              <w:rPr>
                <w:sz w:val="18"/>
                <w:szCs w:val="18"/>
                <w:lang w:val="en-US"/>
              </w:rPr>
              <w:t xml:space="preserve"> pri</w:t>
            </w:r>
            <w:r w:rsidRPr="002C08E5">
              <w:rPr>
                <w:sz w:val="18"/>
                <w:szCs w:val="18"/>
                <w:lang w:val="en-US"/>
              </w:rPr>
              <w:t xml:space="preserve">or to the reference date </w:t>
            </w:r>
            <w:r>
              <w:rPr>
                <w:sz w:val="18"/>
                <w:szCs w:val="18"/>
                <w:lang w:val="en-US"/>
              </w:rPr>
              <w:t>for debt securities and loans and advances.</w:t>
            </w:r>
          </w:p>
          <w:p w14:paraId="1C6A3221" w14:textId="77777777" w:rsidR="003F7B7E" w:rsidRDefault="003F7B7E" w:rsidP="007A7A79">
            <w:pPr>
              <w:jc w:val="both"/>
              <w:rPr>
                <w:sz w:val="18"/>
                <w:szCs w:val="18"/>
                <w:lang w:val="en-US"/>
              </w:rPr>
            </w:pPr>
            <w:r>
              <w:rPr>
                <w:sz w:val="18"/>
                <w:szCs w:val="18"/>
                <w:lang w:val="en-US"/>
              </w:rPr>
              <w:lastRenderedPageBreak/>
              <w:t>Even if the instrument does not have any past due amounts to be paid as per the reporting reference rate, this dimension shall be reported, indicating the days past due, if the instrument has had any breach in the last 12 months prior to the reporting reference date.</w:t>
            </w:r>
          </w:p>
          <w:p w14:paraId="3111EB1D"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17758A2F"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342EDF7"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For operations where this data field is not applicable (</w:t>
            </w:r>
            <w:proofErr w:type="spellStart"/>
            <w:r>
              <w:rPr>
                <w:rFonts w:ascii="Calibri" w:hAnsi="Calibri" w:cs="Calibri"/>
                <w:color w:val="000000"/>
                <w:sz w:val="18"/>
                <w:szCs w:val="18"/>
                <w:lang w:val="en-US"/>
              </w:rPr>
              <w:t>e.g</w:t>
            </w:r>
            <w:proofErr w:type="spellEnd"/>
            <w:r>
              <w:rPr>
                <w:rFonts w:ascii="Calibri" w:hAnsi="Calibri" w:cs="Calibri"/>
                <w:color w:val="000000"/>
                <w:sz w:val="18"/>
                <w:szCs w:val="18"/>
                <w:lang w:val="en-US"/>
              </w:rPr>
              <w:t xml:space="preserve">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5B842BF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8DFF03"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747CDAA5" w14:textId="77777777" w:rsidR="003F7B7E" w:rsidRPr="00CE1FCB" w:rsidRDefault="003F7B7E" w:rsidP="0075283B">
            <w:pPr>
              <w:pStyle w:val="ListParagraph"/>
              <w:numPr>
                <w:ilvl w:val="0"/>
                <w:numId w:val="244"/>
              </w:numPr>
              <w:rPr>
                <w:sz w:val="18"/>
                <w:szCs w:val="18"/>
                <w:lang w:val="en-US"/>
              </w:rPr>
            </w:pPr>
            <w:r w:rsidRPr="00CE1FCB">
              <w:rPr>
                <w:sz w:val="18"/>
                <w:szCs w:val="18"/>
                <w:lang w:val="en-US"/>
              </w:rPr>
              <w:t>`</w:t>
            </w:r>
            <w:hyperlink w:anchor="_Days_past_due" w:history="1">
              <w:r w:rsidRPr="00CE1FCB">
                <w:rPr>
                  <w:rStyle w:val="Hyperlink"/>
                  <w:color w:val="auto"/>
                  <w:sz w:val="18"/>
                  <w:szCs w:val="18"/>
                  <w:u w:val="none"/>
                  <w:lang w:val="en-US"/>
                </w:rPr>
                <w:t>Days past due at reference date</w:t>
              </w:r>
            </w:hyperlink>
            <w:r w:rsidRPr="00CE1FCB">
              <w:rPr>
                <w:rStyle w:val="Hyperlink"/>
                <w:color w:val="auto"/>
                <w:sz w:val="18"/>
                <w:szCs w:val="18"/>
                <w:u w:val="none"/>
                <w:lang w:val="en-US"/>
              </w:rPr>
              <w:t xml:space="preserve"> (DPD)</w:t>
            </w:r>
            <w:r w:rsidRPr="00CE1FCB">
              <w:rPr>
                <w:sz w:val="18"/>
                <w:szCs w:val="18"/>
                <w:lang w:val="en-US"/>
              </w:rPr>
              <w:t xml:space="preserve">´ </w:t>
            </w:r>
            <w:r w:rsidRPr="00CE1FCB">
              <w:rPr>
                <w:sz w:val="18"/>
                <w:szCs w:val="18"/>
                <w:lang w:val="en-US"/>
              </w:rPr>
              <w:sym w:font="Wingdings" w:char="F0E0"/>
            </w:r>
            <w:r w:rsidRPr="00CE1FCB">
              <w:rPr>
                <w:sz w:val="18"/>
                <w:szCs w:val="18"/>
                <w:lang w:val="en-US"/>
              </w:rPr>
              <w:t xml:space="preserve"> Past due refers to a payment that has not been made by its cutoff time at the end of its due date.</w:t>
            </w:r>
          </w:p>
          <w:p w14:paraId="74DCF3DC" w14:textId="77777777" w:rsidR="003F7B7E" w:rsidRPr="0002124B" w:rsidRDefault="003F7B7E" w:rsidP="0075283B">
            <w:pPr>
              <w:pStyle w:val="ListParagraph"/>
              <w:numPr>
                <w:ilvl w:val="1"/>
                <w:numId w:val="244"/>
              </w:numPr>
              <w:rPr>
                <w:sz w:val="18"/>
                <w:szCs w:val="18"/>
                <w:lang w:val="en-US"/>
              </w:rPr>
            </w:pPr>
            <w:r w:rsidRPr="00CE1FCB">
              <w:rPr>
                <w:sz w:val="18"/>
                <w:szCs w:val="18"/>
                <w:lang w:val="en-US"/>
              </w:rPr>
              <w:t>IF DPD &gt; 0, then DPD_12M should be &gt; 0.</w:t>
            </w:r>
          </w:p>
        </w:tc>
      </w:tr>
      <w:tr w:rsidR="003F7B7E" w:rsidRPr="0082355F" w14:paraId="632C694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96A17A"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45BDB8DC" w14:textId="77777777" w:rsidR="003F7B7E" w:rsidRPr="00183EFF" w:rsidRDefault="003F7B7E" w:rsidP="0075283B">
            <w:pPr>
              <w:pStyle w:val="ListParagraph"/>
              <w:numPr>
                <w:ilvl w:val="0"/>
                <w:numId w:val="189"/>
              </w:numPr>
              <w:jc w:val="both"/>
              <w:rPr>
                <w:sz w:val="18"/>
                <w:szCs w:val="18"/>
                <w:lang w:val="en-US"/>
              </w:rPr>
            </w:pPr>
            <w:r w:rsidRPr="00CC20E1">
              <w:rPr>
                <w:b/>
                <w:bCs/>
                <w:sz w:val="18"/>
                <w:szCs w:val="18"/>
                <w:lang w:val="en-US"/>
              </w:rPr>
              <w:t>Operations with one breach in the last 12 months prior to the reporting reference date</w:t>
            </w:r>
            <w:r w:rsidRPr="00183EFF">
              <w:rPr>
                <w:sz w:val="18"/>
                <w:szCs w:val="18"/>
                <w:lang w:val="en-US"/>
              </w:rPr>
              <w:t xml:space="preserve">: </w:t>
            </w:r>
            <w:r>
              <w:rPr>
                <w:sz w:val="18"/>
                <w:szCs w:val="18"/>
                <w:lang w:val="en-US"/>
              </w:rPr>
              <w:t>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 xml:space="preserve">considering a loan of €1.000 due on </w:t>
            </w:r>
            <w:r>
              <w:rPr>
                <w:sz w:val="18"/>
                <w:szCs w:val="18"/>
                <w:lang w:val="en-US"/>
              </w:rPr>
              <w:t>September</w:t>
            </w:r>
            <w:r w:rsidRPr="00183EFF">
              <w:rPr>
                <w:sz w:val="18"/>
                <w:szCs w:val="18"/>
                <w:lang w:val="en-US"/>
              </w:rPr>
              <w:t xml:space="preserve"> 30th, at the reporting </w:t>
            </w:r>
            <w:r>
              <w:rPr>
                <w:sz w:val="18"/>
                <w:szCs w:val="18"/>
                <w:lang w:val="en-US"/>
              </w:rPr>
              <w:t xml:space="preserve">date </w:t>
            </w:r>
            <w:r w:rsidRPr="00183EFF">
              <w:rPr>
                <w:sz w:val="18"/>
                <w:szCs w:val="18"/>
                <w:lang w:val="en-US"/>
              </w:rPr>
              <w:t>the `</w:t>
            </w:r>
            <w:r w:rsidRPr="0023779F">
              <w:rPr>
                <w:i/>
                <w:iCs/>
                <w:sz w:val="18"/>
                <w:szCs w:val="18"/>
                <w:lang w:val="en-US"/>
              </w:rPr>
              <w:t>Days past due at the reference date</w:t>
            </w:r>
            <w:r w:rsidRPr="00183EFF">
              <w:rPr>
                <w:sz w:val="18"/>
                <w:szCs w:val="18"/>
                <w:lang w:val="en-US"/>
              </w:rPr>
              <w:t xml:space="preserve">´ will be </w:t>
            </w:r>
            <w:r>
              <w:rPr>
                <w:sz w:val="18"/>
                <w:szCs w:val="18"/>
                <w:lang w:val="en-US"/>
              </w:rPr>
              <w:t>92</w:t>
            </w:r>
            <w:r w:rsidRPr="00183EFF">
              <w:rPr>
                <w:sz w:val="18"/>
                <w:szCs w:val="18"/>
                <w:lang w:val="en-US"/>
              </w:rPr>
              <w:t>.</w:t>
            </w:r>
          </w:p>
          <w:p w14:paraId="1A69AD5C" w14:textId="77777777" w:rsidR="003F7B7E" w:rsidRPr="00610918" w:rsidRDefault="003F7B7E" w:rsidP="0075283B">
            <w:pPr>
              <w:pStyle w:val="ListParagraph"/>
              <w:numPr>
                <w:ilvl w:val="0"/>
                <w:numId w:val="189"/>
              </w:numPr>
              <w:spacing w:line="240" w:lineRule="auto"/>
              <w:jc w:val="both"/>
              <w:rPr>
                <w:sz w:val="18"/>
                <w:szCs w:val="18"/>
                <w:lang w:val="en-US"/>
              </w:rPr>
            </w:pPr>
            <w:r w:rsidRPr="00F76D71">
              <w:rPr>
                <w:b/>
                <w:bCs/>
                <w:sz w:val="18"/>
                <w:szCs w:val="18"/>
                <w:lang w:val="en-US"/>
              </w:rPr>
              <w:t>Operations with more than one breach in the last 12 months prior to the reporting reference date</w:t>
            </w:r>
            <w:r>
              <w:rPr>
                <w:sz w:val="18"/>
                <w:szCs w:val="18"/>
                <w:lang w:val="en-US"/>
              </w:rPr>
              <w:t xml:space="preserve">: considering a loan of 5.000m.u which has had 2 breaches in the last 12 months: the first one of 90 days and the second one of 30 days. In this case, </w:t>
            </w:r>
            <w:r w:rsidRPr="00183EFF">
              <w:rPr>
                <w:sz w:val="18"/>
                <w:szCs w:val="18"/>
                <w:lang w:val="en-US"/>
              </w:rPr>
              <w:t>the `</w:t>
            </w:r>
            <w:r w:rsidRPr="0023779F">
              <w:rPr>
                <w:i/>
                <w:iCs/>
                <w:sz w:val="18"/>
                <w:szCs w:val="18"/>
                <w:lang w:val="en-US"/>
              </w:rPr>
              <w:t>Days past due at the reference date</w:t>
            </w:r>
            <w:r w:rsidRPr="00183EFF">
              <w:rPr>
                <w:sz w:val="18"/>
                <w:szCs w:val="18"/>
                <w:lang w:val="en-US"/>
              </w:rPr>
              <w:t xml:space="preserve">´ </w:t>
            </w:r>
            <w:r>
              <w:rPr>
                <w:sz w:val="18"/>
                <w:szCs w:val="18"/>
                <w:lang w:val="en-US"/>
              </w:rPr>
              <w:t>shall be reported as ‘90</w:t>
            </w:r>
            <w:r>
              <w:rPr>
                <w:rFonts w:ascii="Calibri" w:hAnsi="Calibri" w:cs="Calibri"/>
                <w:color w:val="000000"/>
                <w:sz w:val="18"/>
                <w:szCs w:val="18"/>
                <w:lang w:val="en-US"/>
              </w:rPr>
              <w:t>’.</w:t>
            </w:r>
          </w:p>
        </w:tc>
      </w:tr>
      <w:tr w:rsidR="003F7B7E" w:rsidRPr="0082355F" w14:paraId="53EDBD9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0A8BB" w14:textId="77777777" w:rsidR="003F7B7E" w:rsidRDefault="003F7B7E" w:rsidP="007A7A79">
            <w:pPr>
              <w:rPr>
                <w:b/>
                <w:bCs/>
                <w:sz w:val="18"/>
                <w:szCs w:val="18"/>
                <w:lang w:val="en-US"/>
              </w:rPr>
            </w:pPr>
            <w:r w:rsidRPr="00255C9E">
              <w:rPr>
                <w:b/>
                <w:bCs/>
                <w:sz w:val="18"/>
                <w:szCs w:val="18"/>
                <w:lang w:val="en-US"/>
              </w:rPr>
              <w:t>ECB asks for this figure</w:t>
            </w:r>
          </w:p>
          <w:p w14:paraId="14E5EE25" w14:textId="77777777" w:rsidR="003F7B7E" w:rsidRPr="00255C9E" w:rsidRDefault="003F7B7E" w:rsidP="007A7A79">
            <w:pPr>
              <w:rPr>
                <w:b/>
                <w:bCs/>
                <w:sz w:val="18"/>
                <w:szCs w:val="18"/>
                <w:lang w:val="en-US"/>
              </w:rPr>
            </w:pPr>
            <w:r>
              <w:rPr>
                <w:sz w:val="18"/>
                <w:szCs w:val="18"/>
                <w:lang w:val="en-US"/>
              </w:rPr>
              <w:t>Impairment indicator.</w:t>
            </w:r>
          </w:p>
        </w:tc>
      </w:tr>
    </w:tbl>
    <w:p w14:paraId="628FDE0A" w14:textId="77777777" w:rsidR="003F7B7E" w:rsidRDefault="003F7B7E" w:rsidP="003F7B7E">
      <w:pPr>
        <w:rPr>
          <w:lang w:val="en-US"/>
        </w:rPr>
      </w:pPr>
    </w:p>
    <w:p w14:paraId="444613B4" w14:textId="77777777" w:rsidR="003F7B7E" w:rsidRDefault="003F7B7E" w:rsidP="003F7B7E">
      <w:pPr>
        <w:rPr>
          <w:lang w:val="en-US"/>
        </w:rPr>
      </w:pPr>
    </w:p>
    <w:p w14:paraId="4F6EB3B6"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21"/>
        <w:gridCol w:w="21"/>
      </w:tblGrid>
      <w:tr w:rsidR="003F7B7E" w:rsidRPr="00485D54" w14:paraId="2BFAF4C4"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1265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5957B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86B51E"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DEE4C4"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9686E93"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8CDA92"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096</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A9E4F0" w14:textId="77777777" w:rsidR="003F7B7E" w:rsidRPr="00255C9E" w:rsidRDefault="003F7B7E" w:rsidP="007A7A79">
            <w:pPr>
              <w:rPr>
                <w:sz w:val="18"/>
                <w:szCs w:val="18"/>
                <w:lang w:val="en-US"/>
              </w:rPr>
            </w:pPr>
            <w:r w:rsidRPr="00EB65EE">
              <w:rPr>
                <w:sz w:val="18"/>
                <w:szCs w:val="18"/>
                <w:lang w:val="en-US"/>
              </w:rPr>
              <w:t>DPD_12M_FRBRNC_STTS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0931E" w14:textId="77777777" w:rsidR="003F7B7E" w:rsidRPr="001F5D8E" w:rsidRDefault="003F7B7E" w:rsidP="007A7A79">
            <w:pPr>
              <w:pStyle w:val="Heading3"/>
              <w:rPr>
                <w:lang w:val="en-US"/>
              </w:rPr>
            </w:pPr>
            <w:bookmarkStart w:id="610" w:name="_Highest_number_of_1"/>
            <w:bookmarkStart w:id="611" w:name="_Toc77336530"/>
            <w:bookmarkStart w:id="612" w:name="_Toc77339679"/>
            <w:bookmarkStart w:id="613" w:name="_Toc82599634"/>
            <w:bookmarkStart w:id="614" w:name="_Toc138781320"/>
            <w:bookmarkEnd w:id="610"/>
            <w:r w:rsidRPr="001F5D8E">
              <w:rPr>
                <w:lang w:val="en-US"/>
              </w:rPr>
              <w:t>Highest number of days past due in the 12 months prior to the most recent change of the forbearance status</w:t>
            </w:r>
            <w:bookmarkEnd w:id="611"/>
            <w:bookmarkEnd w:id="612"/>
            <w:bookmarkEnd w:id="613"/>
            <w:bookmarkEnd w:id="61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8CE1F"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257E3344"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66EC26" w14:textId="77777777" w:rsidR="003F7B7E" w:rsidRPr="00255C9E" w:rsidRDefault="003F7B7E" w:rsidP="007A7A79">
            <w:pPr>
              <w:rPr>
                <w:sz w:val="18"/>
                <w:szCs w:val="18"/>
              </w:rPr>
            </w:pPr>
          </w:p>
        </w:tc>
      </w:tr>
      <w:tr w:rsidR="003F7B7E" w:rsidRPr="00B605BD" w14:paraId="3F7E3AE9"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179C9" w14:textId="77777777" w:rsidR="003F7B7E" w:rsidRDefault="003F7B7E" w:rsidP="007A7A79">
            <w:pPr>
              <w:rPr>
                <w:b/>
                <w:bCs/>
                <w:sz w:val="18"/>
                <w:szCs w:val="18"/>
                <w:lang w:val="en-US"/>
              </w:rPr>
            </w:pPr>
            <w:r w:rsidRPr="00255C9E">
              <w:rPr>
                <w:b/>
                <w:bCs/>
                <w:sz w:val="18"/>
                <w:szCs w:val="18"/>
                <w:lang w:val="en-US"/>
              </w:rPr>
              <w:t>Definition</w:t>
            </w:r>
          </w:p>
          <w:p w14:paraId="032A1C2B" w14:textId="77777777" w:rsidR="003F7B7E" w:rsidRDefault="003F7B7E" w:rsidP="007A7A79">
            <w:pPr>
              <w:jc w:val="both"/>
              <w:rPr>
                <w:sz w:val="18"/>
                <w:szCs w:val="18"/>
                <w:lang w:val="en-US"/>
              </w:rPr>
            </w:pPr>
            <w:r w:rsidRPr="00F27855">
              <w:rPr>
                <w:sz w:val="18"/>
                <w:szCs w:val="18"/>
                <w:lang w:val="en-US"/>
              </w:rPr>
              <w:t>Highest number of days past due within a period of 12 months prior to the most recent change of the forbearance status</w:t>
            </w:r>
            <w:r>
              <w:rPr>
                <w:sz w:val="18"/>
                <w:szCs w:val="18"/>
                <w:lang w:val="en-US"/>
              </w:rPr>
              <w:t xml:space="preserve">. </w:t>
            </w:r>
            <w:r w:rsidRPr="0036435E">
              <w:rPr>
                <w:sz w:val="18"/>
                <w:szCs w:val="18"/>
                <w:lang w:val="en-US"/>
              </w:rPr>
              <w:t>The data attribute is only to be populated for instances where a status change occur</w:t>
            </w:r>
            <w:r>
              <w:rPr>
                <w:sz w:val="18"/>
                <w:szCs w:val="18"/>
                <w:lang w:val="en-US"/>
              </w:rPr>
              <w:t>r</w:t>
            </w:r>
            <w:r w:rsidRPr="0036435E">
              <w:rPr>
                <w:sz w:val="18"/>
                <w:szCs w:val="18"/>
                <w:lang w:val="en-US"/>
              </w:rPr>
              <w:t>ed during an observation period of maximum 24</w:t>
            </w:r>
            <w:r>
              <w:rPr>
                <w:sz w:val="18"/>
                <w:szCs w:val="18"/>
                <w:lang w:val="en-US"/>
              </w:rPr>
              <w:t xml:space="preserve"> </w:t>
            </w:r>
            <w:r w:rsidRPr="0036435E">
              <w:rPr>
                <w:sz w:val="18"/>
                <w:szCs w:val="18"/>
                <w:lang w:val="en-US"/>
              </w:rPr>
              <w:t>month preceding the reference date</w:t>
            </w:r>
            <w:r>
              <w:rPr>
                <w:sz w:val="18"/>
                <w:szCs w:val="18"/>
                <w:lang w:val="en-US"/>
              </w:rPr>
              <w:t xml:space="preserve"> of the Loan Tape</w:t>
            </w:r>
            <w:r w:rsidRPr="0036435E">
              <w:rPr>
                <w:sz w:val="18"/>
                <w:szCs w:val="18"/>
                <w:lang w:val="en-US"/>
              </w:rPr>
              <w:t>.</w:t>
            </w:r>
          </w:p>
          <w:p w14:paraId="018752C0" w14:textId="77777777" w:rsidR="003F7B7E" w:rsidRPr="003605FD" w:rsidRDefault="003F7B7E" w:rsidP="007A7A79">
            <w:pPr>
              <w:jc w:val="both"/>
              <w:rPr>
                <w:i/>
                <w:iCs/>
                <w:sz w:val="18"/>
                <w:szCs w:val="18"/>
                <w:lang w:val="en-US"/>
              </w:rPr>
            </w:pPr>
            <w:r>
              <w:rPr>
                <w:sz w:val="18"/>
                <w:szCs w:val="18"/>
                <w:lang w:val="en-US"/>
              </w:rPr>
              <w:t xml:space="preserve">Note that </w:t>
            </w:r>
            <w:r w:rsidRPr="008C40BB">
              <w:rPr>
                <w:sz w:val="18"/>
                <w:szCs w:val="18"/>
                <w:lang w:val="en-US"/>
              </w:rPr>
              <w:t>forborne exposures shall be debt contracts in respect of which forbearance measures have been applied. Forbearance measures consist of concessions towards a debtor that is experiencing or about to experience difficulties in meeting its financial commitments (‘financial difficulties’).</w:t>
            </w:r>
            <w:r>
              <w:rPr>
                <w:sz w:val="18"/>
                <w:szCs w:val="18"/>
                <w:lang w:val="en-US"/>
              </w:rPr>
              <w:t xml:space="preserve"> </w:t>
            </w:r>
            <w:r w:rsidRPr="00703334">
              <w:rPr>
                <w:i/>
                <w:iCs/>
                <w:sz w:val="18"/>
                <w:szCs w:val="18"/>
                <w:lang w:val="en-US"/>
              </w:rPr>
              <w:t>Refer to `</w:t>
            </w:r>
            <w:r w:rsidRPr="00020C0A">
              <w:rPr>
                <w:i/>
                <w:iCs/>
                <w:sz w:val="18"/>
                <w:szCs w:val="18"/>
                <w:lang w:val="en-US"/>
              </w:rPr>
              <w:t>Forbearance status</w:t>
            </w:r>
            <w:r w:rsidRPr="00703334">
              <w:rPr>
                <w:i/>
                <w:iCs/>
                <w:sz w:val="18"/>
                <w:szCs w:val="18"/>
                <w:lang w:val="en-US"/>
              </w:rPr>
              <w:t xml:space="preserve">´ for further information. </w:t>
            </w:r>
          </w:p>
        </w:tc>
      </w:tr>
      <w:tr w:rsidR="003F7B7E" w:rsidRPr="0082355F" w14:paraId="2B43AB71"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A6DF18" w14:textId="77777777" w:rsidR="003F7B7E" w:rsidRDefault="003F7B7E" w:rsidP="007A7A79">
            <w:pPr>
              <w:rPr>
                <w:b/>
                <w:bCs/>
                <w:sz w:val="18"/>
                <w:szCs w:val="18"/>
                <w:lang w:val="en-US"/>
              </w:rPr>
            </w:pPr>
            <w:r w:rsidRPr="00255C9E">
              <w:rPr>
                <w:b/>
                <w:bCs/>
                <w:sz w:val="18"/>
                <w:szCs w:val="18"/>
                <w:lang w:val="en-US"/>
              </w:rPr>
              <w:t>Applicability</w:t>
            </w:r>
          </w:p>
          <w:p w14:paraId="64C97C60" w14:textId="77777777" w:rsidR="003F7B7E" w:rsidRDefault="003F7B7E" w:rsidP="007A7A79">
            <w:pPr>
              <w:jc w:val="both"/>
              <w:rPr>
                <w:sz w:val="18"/>
                <w:szCs w:val="18"/>
                <w:lang w:val="en-US"/>
              </w:rPr>
            </w:pPr>
            <w:r>
              <w:rPr>
                <w:sz w:val="18"/>
                <w:szCs w:val="18"/>
                <w:lang w:val="en-US"/>
              </w:rPr>
              <w:t>For exposures for which forbearance measures were granted in the previous 24 months prior to the reference date, Units are requested to report the h</w:t>
            </w:r>
            <w:r w:rsidRPr="002C08E5">
              <w:rPr>
                <w:sz w:val="18"/>
                <w:szCs w:val="18"/>
                <w:lang w:val="en-US"/>
              </w:rPr>
              <w:t xml:space="preserve">ighest number of days past due within a period of 12 months prior to the </w:t>
            </w:r>
            <w:r>
              <w:rPr>
                <w:sz w:val="18"/>
                <w:szCs w:val="18"/>
                <w:lang w:val="en-US"/>
              </w:rPr>
              <w:t>forbearance status’ change</w:t>
            </w:r>
            <w:r w:rsidRPr="002C08E5">
              <w:rPr>
                <w:sz w:val="18"/>
                <w:szCs w:val="18"/>
                <w:lang w:val="en-US"/>
              </w:rPr>
              <w:t xml:space="preserve"> date</w:t>
            </w:r>
            <w:r>
              <w:rPr>
                <w:sz w:val="18"/>
                <w:szCs w:val="18"/>
                <w:lang w:val="en-US"/>
              </w:rPr>
              <w:t xml:space="preserve"> with the following logic: </w:t>
            </w:r>
          </w:p>
          <w:p w14:paraId="20B554DB"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67851133"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 xml:space="preserve">If the instrument has been past due one or more than once in the last 12 months prior to the </w:t>
            </w:r>
            <w:r>
              <w:rPr>
                <w:sz w:val="18"/>
                <w:szCs w:val="18"/>
                <w:lang w:val="en-US"/>
              </w:rPr>
              <w:t>application of the forbearance measures</w:t>
            </w:r>
            <w:r w:rsidRPr="00813391">
              <w:rPr>
                <w:sz w:val="18"/>
                <w:szCs w:val="18"/>
                <w:lang w:val="en-US"/>
              </w:rPr>
              <w:t xml:space="preserve">, Units shall report the highest number of days that the instrument remained unpaid. </w:t>
            </w:r>
            <w:r w:rsidRPr="0003663D">
              <w:rPr>
                <w:i/>
                <w:iCs/>
                <w:sz w:val="18"/>
                <w:szCs w:val="18"/>
                <w:lang w:val="en-US"/>
              </w:rPr>
              <w:t>Please refer to `</w:t>
            </w:r>
            <w:r w:rsidRPr="005870B9">
              <w:rPr>
                <w:i/>
                <w:iCs/>
                <w:sz w:val="18"/>
                <w:szCs w:val="18"/>
                <w:lang w:val="en-US"/>
              </w:rPr>
              <w:t>Days past due at reference date</w:t>
            </w:r>
            <w:r w:rsidRPr="0003663D">
              <w:rPr>
                <w:i/>
                <w:iCs/>
                <w:sz w:val="18"/>
                <w:szCs w:val="18"/>
                <w:lang w:val="en-US"/>
              </w:rPr>
              <w:t>´ and `</w:t>
            </w:r>
            <w:r w:rsidRPr="005870B9">
              <w:rPr>
                <w:i/>
                <w:iCs/>
                <w:sz w:val="18"/>
                <w:szCs w:val="18"/>
                <w:lang w:val="en-US"/>
              </w:rPr>
              <w:t>Highest number of days past due in the last 12 months</w:t>
            </w:r>
            <w:r w:rsidRPr="0003663D">
              <w:rPr>
                <w:i/>
                <w:iCs/>
                <w:sz w:val="18"/>
                <w:szCs w:val="18"/>
                <w:lang w:val="en-US"/>
              </w:rPr>
              <w:t xml:space="preserve">´ for the criteria to follow in cases of more than one breach during the year. </w:t>
            </w:r>
          </w:p>
          <w:p w14:paraId="76F1C1D8"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lastRenderedPageBreak/>
              <w:t xml:space="preserve">For instruments without breaches in the past 12 months prior to the </w:t>
            </w:r>
            <w:r>
              <w:rPr>
                <w:sz w:val="18"/>
                <w:szCs w:val="18"/>
                <w:lang w:val="en-US"/>
              </w:rPr>
              <w:t>application of the forbearance measures</w:t>
            </w:r>
            <w:r w:rsidRPr="00CE12EF">
              <w:rPr>
                <w:sz w:val="18"/>
                <w:szCs w:val="18"/>
                <w:lang w:val="en-US"/>
              </w:rPr>
              <w:t xml:space="preserve">, Units shall report `0´. </w:t>
            </w:r>
          </w:p>
          <w:p w14:paraId="33A66006"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For instruments in which no forbearance measures were applied in the previous 24 months prior to the reporting reference rate, Units shall report ‘</w:t>
            </w:r>
            <w:r w:rsidRPr="00C721F3">
              <w:rPr>
                <w:rFonts w:ascii="Calibri" w:hAnsi="Calibri" w:cs="Calibri"/>
                <w:color w:val="000000"/>
                <w:sz w:val="18"/>
                <w:szCs w:val="18"/>
                <w:lang w:val="en-US"/>
              </w:rPr>
              <w:t>11111111111’ – Not applicable, independently on whether the exposure has been or not, past due in the past.</w:t>
            </w:r>
          </w:p>
          <w:p w14:paraId="10BE9708"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7AB4C101"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035D3EED"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209FF667" w14:textId="77777777" w:rsidTr="007A7A79">
        <w:trPr>
          <w:trHeight w:val="35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4E15F" w14:textId="77777777" w:rsidR="003F7B7E" w:rsidRPr="001F06B2" w:rsidRDefault="003F7B7E" w:rsidP="007A7A79">
            <w:pPr>
              <w:rPr>
                <w:b/>
                <w:bCs/>
                <w:sz w:val="18"/>
                <w:szCs w:val="18"/>
                <w:lang w:val="en-US"/>
              </w:rPr>
            </w:pPr>
            <w:r w:rsidRPr="00255C9E">
              <w:rPr>
                <w:b/>
                <w:bCs/>
                <w:sz w:val="18"/>
                <w:szCs w:val="18"/>
                <w:lang w:val="en-US"/>
              </w:rPr>
              <w:lastRenderedPageBreak/>
              <w:t>Link to other concepts</w:t>
            </w:r>
          </w:p>
          <w:p w14:paraId="6216D2C0" w14:textId="77777777" w:rsidR="003F7B7E" w:rsidRPr="00C26CD1" w:rsidRDefault="003F7B7E" w:rsidP="0075283B">
            <w:pPr>
              <w:pStyle w:val="ListParagraph"/>
              <w:numPr>
                <w:ilvl w:val="0"/>
                <w:numId w:val="243"/>
              </w:numPr>
              <w:rPr>
                <w:sz w:val="18"/>
                <w:szCs w:val="18"/>
                <w:lang w:val="en-US"/>
              </w:rPr>
            </w:pPr>
            <w:r>
              <w:rPr>
                <w:sz w:val="18"/>
                <w:szCs w:val="18"/>
                <w:lang w:val="en-US"/>
              </w:rPr>
              <w:t>‘</w:t>
            </w:r>
            <w:r w:rsidRPr="009F6EC6">
              <w:rPr>
                <w:sz w:val="18"/>
                <w:szCs w:val="18"/>
                <w:lang w:val="en-US"/>
              </w:rPr>
              <w:t>Days past due at the date of the most recent change of the forbearance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9F6EC6">
              <w:rPr>
                <w:sz w:val="18"/>
                <w:szCs w:val="18"/>
                <w:lang w:val="en-US"/>
              </w:rPr>
              <w:t>DPD_FRBRNC_STTS</w:t>
            </w:r>
            <w:r>
              <w:rPr>
                <w:sz w:val="18"/>
                <w:szCs w:val="18"/>
                <w:lang w:val="en-US"/>
              </w:rPr>
              <w:t xml:space="preserve"> &gt; 0, then </w:t>
            </w:r>
            <w:r w:rsidRPr="00EB65EE">
              <w:rPr>
                <w:sz w:val="18"/>
                <w:szCs w:val="18"/>
                <w:lang w:val="en-US"/>
              </w:rPr>
              <w:t>DPD_12M_FRBRNC_STTS</w:t>
            </w:r>
            <w:r>
              <w:rPr>
                <w:sz w:val="18"/>
                <w:szCs w:val="18"/>
                <w:lang w:val="en-US"/>
              </w:rPr>
              <w:t xml:space="preserve"> &gt;0.</w:t>
            </w:r>
          </w:p>
        </w:tc>
      </w:tr>
      <w:tr w:rsidR="003F7B7E" w:rsidRPr="0082355F" w14:paraId="78E2CAC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BCA16A"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66892ABC" w14:textId="7DB75078" w:rsidR="003F7B7E" w:rsidRPr="00967AEF" w:rsidRDefault="003F7B7E" w:rsidP="0075283B">
            <w:pPr>
              <w:pStyle w:val="ListParagraph"/>
              <w:numPr>
                <w:ilvl w:val="0"/>
                <w:numId w:val="190"/>
              </w:numPr>
              <w:rPr>
                <w:sz w:val="18"/>
                <w:szCs w:val="18"/>
                <w:lang w:val="en-US"/>
              </w:rPr>
            </w:pPr>
            <w:r>
              <w:rPr>
                <w:b/>
                <w:bCs/>
                <w:sz w:val="18"/>
                <w:szCs w:val="18"/>
                <w:lang w:val="en-US"/>
              </w:rPr>
              <w:t xml:space="preserve">Operations with forbearance measures applied in the previous 24 months prior to the reporting reference </w:t>
            </w:r>
            <w:r w:rsidR="00231155">
              <w:rPr>
                <w:b/>
                <w:bCs/>
                <w:sz w:val="18"/>
                <w:szCs w:val="18"/>
                <w:lang w:val="en-US"/>
              </w:rPr>
              <w:t>d</w:t>
            </w:r>
            <w:r>
              <w:rPr>
                <w:b/>
                <w:bCs/>
                <w:sz w:val="18"/>
                <w:szCs w:val="18"/>
                <w:lang w:val="en-US"/>
              </w:rPr>
              <w:t xml:space="preserve">ate and with one or more breaches in the past 12 months prior to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20X1 (interest rate reduction), at the reporting date the `</w:t>
            </w:r>
            <w:r w:rsidRPr="00F529E6">
              <w:rPr>
                <w:i/>
                <w:iCs/>
                <w:sz w:val="18"/>
                <w:szCs w:val="18"/>
                <w:lang w:val="en-US"/>
              </w:rPr>
              <w:t xml:space="preserve">Highest number of days past due in the 12 months prior to the most recent change of the forbearance status </w:t>
            </w:r>
            <w:r w:rsidRPr="00967AEF">
              <w:rPr>
                <w:sz w:val="18"/>
                <w:szCs w:val="18"/>
                <w:lang w:val="en-US"/>
              </w:rPr>
              <w:t>´ will be 92.</w:t>
            </w:r>
          </w:p>
          <w:p w14:paraId="37395639" w14:textId="77777777" w:rsidR="003F7B7E" w:rsidRPr="00183EFF" w:rsidRDefault="003F7B7E" w:rsidP="007A7A79">
            <w:pPr>
              <w:pStyle w:val="ListParagraph"/>
              <w:rPr>
                <w:sz w:val="18"/>
                <w:szCs w:val="18"/>
                <w:lang w:val="en-US"/>
              </w:rPr>
            </w:pPr>
          </w:p>
          <w:p w14:paraId="2DADA013" w14:textId="77777777" w:rsidR="003F7B7E" w:rsidRPr="000B25EF" w:rsidRDefault="003F7B7E" w:rsidP="0075283B">
            <w:pPr>
              <w:pStyle w:val="ListParagraph"/>
              <w:numPr>
                <w:ilvl w:val="0"/>
                <w:numId w:val="190"/>
              </w:numPr>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244093D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AE268" w14:textId="77777777" w:rsidR="003F7B7E" w:rsidRDefault="003F7B7E" w:rsidP="007A7A79">
            <w:pPr>
              <w:rPr>
                <w:b/>
                <w:bCs/>
                <w:sz w:val="18"/>
                <w:szCs w:val="18"/>
                <w:lang w:val="en-US"/>
              </w:rPr>
            </w:pPr>
            <w:r w:rsidRPr="00255C9E">
              <w:rPr>
                <w:b/>
                <w:bCs/>
                <w:sz w:val="18"/>
                <w:szCs w:val="18"/>
                <w:lang w:val="en-US"/>
              </w:rPr>
              <w:t>ECB asks for this figure</w:t>
            </w:r>
          </w:p>
          <w:p w14:paraId="7E1C71A4" w14:textId="77777777" w:rsidR="003F7B7E" w:rsidRPr="00255C9E" w:rsidRDefault="003F7B7E" w:rsidP="007A7A79">
            <w:pPr>
              <w:rPr>
                <w:b/>
                <w:bCs/>
                <w:sz w:val="18"/>
                <w:szCs w:val="18"/>
                <w:lang w:val="en-US"/>
              </w:rPr>
            </w:pPr>
            <w:r>
              <w:rPr>
                <w:sz w:val="18"/>
                <w:szCs w:val="18"/>
                <w:lang w:val="en-US"/>
              </w:rPr>
              <w:t>Impairment indicator.</w:t>
            </w:r>
          </w:p>
        </w:tc>
      </w:tr>
    </w:tbl>
    <w:p w14:paraId="5C73A0DA"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255C9E" w14:paraId="0473E6E0"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EA28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DF4036"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AF1F8D"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5A2616"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6749F1F9"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CD16D"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097</w:t>
            </w:r>
          </w:p>
          <w:p w14:paraId="02AB2954"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5D3030" w14:textId="77777777" w:rsidR="003F7B7E" w:rsidRPr="00255C9E" w:rsidRDefault="003F7B7E" w:rsidP="007A7A79">
            <w:pPr>
              <w:rPr>
                <w:sz w:val="18"/>
                <w:szCs w:val="18"/>
                <w:lang w:val="en-US"/>
              </w:rPr>
            </w:pPr>
            <w:r w:rsidRPr="000D5D43">
              <w:rPr>
                <w:sz w:val="18"/>
                <w:szCs w:val="18"/>
                <w:lang w:val="en-US"/>
              </w:rPr>
              <w:t>DPD_12M_PRFRMNG_STTS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E95E1" w14:textId="77777777" w:rsidR="003F7B7E" w:rsidRPr="001F5D8E" w:rsidRDefault="003F7B7E" w:rsidP="007A7A79">
            <w:pPr>
              <w:pStyle w:val="Heading3"/>
              <w:rPr>
                <w:lang w:val="en-US"/>
              </w:rPr>
            </w:pPr>
            <w:bookmarkStart w:id="615" w:name="_Highest_number_of_2"/>
            <w:bookmarkStart w:id="616" w:name="_Toc77336531"/>
            <w:bookmarkStart w:id="617" w:name="_Toc77339680"/>
            <w:bookmarkStart w:id="618" w:name="_Toc82599635"/>
            <w:bookmarkStart w:id="619" w:name="_Toc138781321"/>
            <w:bookmarkEnd w:id="615"/>
            <w:r w:rsidRPr="001F5D8E">
              <w:rPr>
                <w:lang w:val="en-US"/>
              </w:rPr>
              <w:t>Highest number of days past due in the 12 months prior to the most recent change of performing status</w:t>
            </w:r>
            <w:bookmarkEnd w:id="616"/>
            <w:bookmarkEnd w:id="617"/>
            <w:bookmarkEnd w:id="618"/>
            <w:bookmarkEnd w:id="619"/>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8ADA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6DFBAB1B"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AD4BA4C" w14:textId="77777777" w:rsidR="003F7B7E" w:rsidRPr="00255C9E" w:rsidRDefault="003F7B7E" w:rsidP="007A7A79">
            <w:pPr>
              <w:rPr>
                <w:sz w:val="18"/>
                <w:szCs w:val="18"/>
              </w:rPr>
            </w:pPr>
          </w:p>
        </w:tc>
      </w:tr>
      <w:tr w:rsidR="003F7B7E" w:rsidRPr="0082355F" w14:paraId="0AD13463"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01F2C" w14:textId="77777777" w:rsidR="003F7B7E" w:rsidRDefault="003F7B7E" w:rsidP="007A7A79">
            <w:pPr>
              <w:rPr>
                <w:b/>
                <w:bCs/>
                <w:sz w:val="18"/>
                <w:szCs w:val="18"/>
                <w:lang w:val="en-US"/>
              </w:rPr>
            </w:pPr>
            <w:r w:rsidRPr="00255C9E">
              <w:rPr>
                <w:b/>
                <w:bCs/>
                <w:sz w:val="18"/>
                <w:szCs w:val="18"/>
                <w:lang w:val="en-US"/>
              </w:rPr>
              <w:t>Definition</w:t>
            </w:r>
          </w:p>
          <w:p w14:paraId="3318B845" w14:textId="77777777" w:rsidR="003F7B7E" w:rsidRDefault="003F7B7E" w:rsidP="007A7A79">
            <w:pPr>
              <w:jc w:val="both"/>
              <w:rPr>
                <w:sz w:val="18"/>
                <w:szCs w:val="18"/>
                <w:lang w:val="en-US"/>
              </w:rPr>
            </w:pPr>
            <w:r w:rsidRPr="000D5D43">
              <w:rPr>
                <w:sz w:val="18"/>
                <w:szCs w:val="18"/>
                <w:lang w:val="en-US"/>
              </w:rPr>
              <w:t>Highest number of days past due within a period of 12 months prior to the change of the performing status</w:t>
            </w:r>
            <w:r>
              <w:rPr>
                <w:sz w:val="18"/>
                <w:szCs w:val="18"/>
                <w:lang w:val="en-US"/>
              </w:rPr>
              <w:t xml:space="preserve">. </w:t>
            </w:r>
            <w:r w:rsidRPr="0036435E">
              <w:rPr>
                <w:sz w:val="18"/>
                <w:szCs w:val="18"/>
                <w:lang w:val="en-US"/>
              </w:rPr>
              <w:t>The data attribute is only to be populated for instances where a status change occur</w:t>
            </w:r>
            <w:r>
              <w:rPr>
                <w:sz w:val="18"/>
                <w:szCs w:val="18"/>
                <w:lang w:val="en-US"/>
              </w:rPr>
              <w:t>r</w:t>
            </w:r>
            <w:r w:rsidRPr="0036435E">
              <w:rPr>
                <w:sz w:val="18"/>
                <w:szCs w:val="18"/>
                <w:lang w:val="en-US"/>
              </w:rPr>
              <w:t>ed during an observation period of maximum 24month preceding the reference date.</w:t>
            </w:r>
          </w:p>
          <w:p w14:paraId="56620E73" w14:textId="77777777" w:rsidR="003F7B7E" w:rsidRPr="00F93A54" w:rsidRDefault="003F7B7E" w:rsidP="007A7A79">
            <w:pPr>
              <w:jc w:val="both"/>
              <w:rPr>
                <w:sz w:val="18"/>
                <w:szCs w:val="18"/>
                <w:lang w:val="en-US"/>
              </w:rPr>
            </w:pP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p>
        </w:tc>
      </w:tr>
      <w:tr w:rsidR="003F7B7E" w:rsidRPr="0082355F" w14:paraId="09634041" w14:textId="77777777" w:rsidTr="007A7A79">
        <w:trPr>
          <w:trHeight w:val="4588"/>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D36EF1" w14:textId="77777777" w:rsidR="003F7B7E" w:rsidRDefault="003F7B7E" w:rsidP="007A7A79">
            <w:pPr>
              <w:rPr>
                <w:b/>
                <w:bCs/>
                <w:sz w:val="18"/>
                <w:szCs w:val="18"/>
                <w:lang w:val="en-US"/>
              </w:rPr>
            </w:pPr>
            <w:r w:rsidRPr="00255C9E">
              <w:rPr>
                <w:b/>
                <w:bCs/>
                <w:sz w:val="18"/>
                <w:szCs w:val="18"/>
                <w:lang w:val="en-US"/>
              </w:rPr>
              <w:lastRenderedPageBreak/>
              <w:t>Applicability</w:t>
            </w:r>
          </w:p>
          <w:p w14:paraId="4853D723" w14:textId="77777777" w:rsidR="003F7B7E" w:rsidRDefault="003F7B7E" w:rsidP="007A7A79">
            <w:pPr>
              <w:jc w:val="both"/>
              <w:rPr>
                <w:sz w:val="18"/>
                <w:szCs w:val="18"/>
                <w:lang w:val="en-US"/>
              </w:rPr>
            </w:pPr>
            <w:r>
              <w:rPr>
                <w:sz w:val="18"/>
                <w:szCs w:val="18"/>
                <w:lang w:val="en-US"/>
              </w:rPr>
              <w:t xml:space="preserve">For exposures that have suffered a change in the performing status (have been reclassified from non-performing to performing or vice versa) in the 24 months prior to the reporting reference date, Units shall report in this data attribute the highest number of days past due of the exposure </w:t>
            </w:r>
            <w:r w:rsidRPr="00E84EAD">
              <w:rPr>
                <w:sz w:val="18"/>
                <w:szCs w:val="18"/>
                <w:lang w:val="en-US"/>
              </w:rPr>
              <w:t>in the 12 months prior to the most recent change of performing status</w:t>
            </w:r>
            <w:r>
              <w:rPr>
                <w:sz w:val="18"/>
                <w:szCs w:val="18"/>
                <w:lang w:val="en-US"/>
              </w:rPr>
              <w:t xml:space="preserve"> with the following logic: </w:t>
            </w:r>
          </w:p>
          <w:p w14:paraId="53712D69"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37E7EADD"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If the instrument has been past due one or more than once in the last 12 months prior to</w:t>
            </w:r>
            <w:r>
              <w:rPr>
                <w:sz w:val="18"/>
                <w:szCs w:val="18"/>
                <w:lang w:val="en-US"/>
              </w:rPr>
              <w:t xml:space="preserve"> the change in performing status, Units shall report the highest number of days that the instrument remained unpaid. </w:t>
            </w:r>
            <w:r w:rsidRPr="00DF3D6F">
              <w:rPr>
                <w:i/>
                <w:iCs/>
                <w:sz w:val="18"/>
                <w:szCs w:val="18"/>
                <w:lang w:val="en-US"/>
              </w:rPr>
              <w:t>Please refer to</w:t>
            </w:r>
            <w:r>
              <w:rPr>
                <w:i/>
                <w:iCs/>
                <w:sz w:val="18"/>
                <w:szCs w:val="18"/>
                <w:lang w:val="en-US"/>
              </w:rPr>
              <w:t xml:space="preserve"> `</w:t>
            </w:r>
            <w:r w:rsidRPr="00A52562">
              <w:rPr>
                <w:i/>
                <w:iCs/>
                <w:sz w:val="18"/>
                <w:szCs w:val="18"/>
                <w:lang w:val="en-US"/>
              </w:rPr>
              <w:t>Days past due at reference date</w:t>
            </w:r>
            <w:r>
              <w:rPr>
                <w:i/>
                <w:iCs/>
                <w:sz w:val="18"/>
                <w:szCs w:val="18"/>
                <w:lang w:val="en-US"/>
              </w:rPr>
              <w:t xml:space="preserve">´ </w:t>
            </w:r>
            <w:proofErr w:type="gramStart"/>
            <w:r>
              <w:rPr>
                <w:i/>
                <w:iCs/>
                <w:sz w:val="18"/>
                <w:szCs w:val="18"/>
                <w:lang w:val="en-US"/>
              </w:rPr>
              <w:t xml:space="preserve">and </w:t>
            </w:r>
            <w:r w:rsidRPr="00DF3D6F">
              <w:rPr>
                <w:i/>
                <w:iCs/>
                <w:sz w:val="18"/>
                <w:szCs w:val="18"/>
                <w:lang w:val="en-US"/>
              </w:rPr>
              <w:t xml:space="preserve"> `</w:t>
            </w:r>
            <w:proofErr w:type="gramEnd"/>
            <w:r w:rsidRPr="00A52562">
              <w:rPr>
                <w:i/>
                <w:iCs/>
                <w:sz w:val="18"/>
                <w:szCs w:val="18"/>
                <w:lang w:val="en-US"/>
              </w:rPr>
              <w:t>Highest number of days past due in the last 12 months</w:t>
            </w:r>
            <w:r w:rsidRPr="00DF3D6F">
              <w:rPr>
                <w:i/>
                <w:iCs/>
                <w:sz w:val="18"/>
                <w:szCs w:val="18"/>
                <w:lang w:val="en-US"/>
              </w:rPr>
              <w:t xml:space="preserve">´ for the criteria to follow in cases of more than one breach during the year. </w:t>
            </w:r>
          </w:p>
          <w:p w14:paraId="5729F255"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For instruments without breaches in the past 12 months prior to the change in performing status, Units shall report ‘0’.</w:t>
            </w:r>
          </w:p>
          <w:p w14:paraId="7F427CBE"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34B88B5F"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26C78937"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FE7C451"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6244FA7B" w14:textId="77777777" w:rsidTr="007A7A79">
        <w:trPr>
          <w:trHeight w:val="44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4B583" w14:textId="77777777" w:rsidR="003F7B7E" w:rsidRPr="001F06B2" w:rsidRDefault="003F7B7E" w:rsidP="007A7A79">
            <w:pPr>
              <w:rPr>
                <w:b/>
                <w:bCs/>
                <w:sz w:val="18"/>
                <w:szCs w:val="18"/>
                <w:lang w:val="en-US"/>
              </w:rPr>
            </w:pPr>
            <w:r w:rsidRPr="00255C9E">
              <w:rPr>
                <w:b/>
                <w:bCs/>
                <w:sz w:val="18"/>
                <w:szCs w:val="18"/>
                <w:lang w:val="en-US"/>
              </w:rPr>
              <w:t>Link to other concepts</w:t>
            </w:r>
          </w:p>
          <w:p w14:paraId="2CD42966" w14:textId="77777777" w:rsidR="003F7B7E" w:rsidRPr="00233519" w:rsidRDefault="003F7B7E" w:rsidP="0075283B">
            <w:pPr>
              <w:pStyle w:val="ListParagraph"/>
              <w:numPr>
                <w:ilvl w:val="0"/>
                <w:numId w:val="230"/>
              </w:numPr>
              <w:rPr>
                <w:sz w:val="18"/>
                <w:szCs w:val="18"/>
                <w:lang w:val="en-US"/>
              </w:rPr>
            </w:pPr>
            <w:r>
              <w:rPr>
                <w:sz w:val="18"/>
                <w:szCs w:val="18"/>
                <w:lang w:val="en-US"/>
              </w:rPr>
              <w:t>‘</w:t>
            </w:r>
            <w:r w:rsidRPr="009F6EC6">
              <w:rPr>
                <w:sz w:val="18"/>
                <w:szCs w:val="18"/>
                <w:lang w:val="en-US"/>
              </w:rPr>
              <w:t xml:space="preserve">Days past due at the date of the most recent change of the </w:t>
            </w:r>
            <w:r>
              <w:rPr>
                <w:sz w:val="18"/>
                <w:szCs w:val="18"/>
                <w:lang w:val="en-US"/>
              </w:rPr>
              <w:t>performing</w:t>
            </w:r>
            <w:r w:rsidRPr="009F6EC6">
              <w:rPr>
                <w:sz w:val="18"/>
                <w:szCs w:val="18"/>
                <w:lang w:val="en-US"/>
              </w:rPr>
              <w:t xml:space="preserv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0D5D43">
              <w:rPr>
                <w:sz w:val="18"/>
                <w:szCs w:val="18"/>
                <w:lang w:val="en-US"/>
              </w:rPr>
              <w:t>DPD_PRFRMNG_STTS</w:t>
            </w:r>
            <w:r>
              <w:rPr>
                <w:sz w:val="18"/>
                <w:szCs w:val="18"/>
                <w:lang w:val="en-US"/>
              </w:rPr>
              <w:t xml:space="preserve"> &gt; 0, then </w:t>
            </w:r>
            <w:r w:rsidRPr="000D5D43">
              <w:rPr>
                <w:sz w:val="18"/>
                <w:szCs w:val="18"/>
                <w:lang w:val="en-US"/>
              </w:rPr>
              <w:t>DPD_12M_PRFRMNG_STTS</w:t>
            </w:r>
            <w:r>
              <w:rPr>
                <w:sz w:val="18"/>
                <w:szCs w:val="18"/>
                <w:lang w:val="en-US"/>
              </w:rPr>
              <w:t xml:space="preserve"> &gt;0.</w:t>
            </w:r>
          </w:p>
        </w:tc>
      </w:tr>
      <w:tr w:rsidR="003F7B7E" w:rsidRPr="0082355F" w14:paraId="6C35A7C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A2504"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367AC63F" w14:textId="77777777" w:rsidR="003F7B7E" w:rsidRPr="00967AEF" w:rsidRDefault="003F7B7E" w:rsidP="0075283B">
            <w:pPr>
              <w:pStyle w:val="ListParagraph"/>
              <w:numPr>
                <w:ilvl w:val="0"/>
                <w:numId w:val="193"/>
              </w:numPr>
              <w:rPr>
                <w:sz w:val="18"/>
                <w:szCs w:val="18"/>
                <w:lang w:val="en-US"/>
              </w:rPr>
            </w:pPr>
            <w:r>
              <w:rPr>
                <w:b/>
                <w:bCs/>
                <w:sz w:val="18"/>
                <w:szCs w:val="18"/>
                <w:lang w:val="en-US"/>
              </w:rPr>
              <w:t xml:space="preserve">Operations with a change in the performing status in the previous 24 months prior to the reporting reference rate and with one or more breaches in the past 12 months prior to the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F529E6">
              <w:rPr>
                <w:lang w:val="en-US"/>
              </w:rPr>
              <w:t xml:space="preserve"> </w:t>
            </w:r>
            <w:r w:rsidRPr="00684676">
              <w:rPr>
                <w:i/>
                <w:iCs/>
                <w:sz w:val="18"/>
                <w:szCs w:val="18"/>
                <w:lang w:val="en-US"/>
              </w:rPr>
              <w:t>Highest number of days past due in the 12 months prior to the most recent change of performing status</w:t>
            </w:r>
            <w:r w:rsidRPr="00F529E6">
              <w:rPr>
                <w:i/>
                <w:iCs/>
                <w:sz w:val="18"/>
                <w:szCs w:val="18"/>
                <w:lang w:val="en-US"/>
              </w:rPr>
              <w:t xml:space="preserve"> </w:t>
            </w:r>
            <w:r w:rsidRPr="00967AEF">
              <w:rPr>
                <w:sz w:val="18"/>
                <w:szCs w:val="18"/>
                <w:lang w:val="en-US"/>
              </w:rPr>
              <w:t>´ will be 92.</w:t>
            </w:r>
          </w:p>
          <w:p w14:paraId="1F1436C8" w14:textId="77777777" w:rsidR="003F7B7E" w:rsidRPr="00183EFF" w:rsidRDefault="003F7B7E" w:rsidP="007A7A79">
            <w:pPr>
              <w:pStyle w:val="ListParagraph"/>
              <w:rPr>
                <w:sz w:val="18"/>
                <w:szCs w:val="18"/>
                <w:lang w:val="en-US"/>
              </w:rPr>
            </w:pPr>
          </w:p>
          <w:p w14:paraId="65864C9A" w14:textId="77777777" w:rsidR="003F7B7E" w:rsidRPr="00F76D71" w:rsidRDefault="003F7B7E" w:rsidP="0075283B">
            <w:pPr>
              <w:pStyle w:val="ListParagraph"/>
              <w:numPr>
                <w:ilvl w:val="0"/>
                <w:numId w:val="193"/>
              </w:numPr>
              <w:spacing w:line="240" w:lineRule="auto"/>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performing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6ACC055F"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181F6" w14:textId="77777777" w:rsidR="003F7B7E" w:rsidRDefault="003F7B7E" w:rsidP="007A7A79">
            <w:pPr>
              <w:rPr>
                <w:b/>
                <w:bCs/>
                <w:sz w:val="18"/>
                <w:szCs w:val="18"/>
                <w:lang w:val="en-US"/>
              </w:rPr>
            </w:pPr>
            <w:r w:rsidRPr="00255C9E">
              <w:rPr>
                <w:b/>
                <w:bCs/>
                <w:sz w:val="18"/>
                <w:szCs w:val="18"/>
                <w:lang w:val="en-US"/>
              </w:rPr>
              <w:t>ECB asks for this figure</w:t>
            </w:r>
          </w:p>
          <w:p w14:paraId="5A93951B" w14:textId="77777777" w:rsidR="003F7B7E" w:rsidRPr="00255C9E" w:rsidRDefault="003F7B7E" w:rsidP="007A7A79">
            <w:pPr>
              <w:rPr>
                <w:b/>
                <w:bCs/>
                <w:sz w:val="18"/>
                <w:szCs w:val="18"/>
                <w:lang w:val="en-US"/>
              </w:rPr>
            </w:pPr>
            <w:r>
              <w:rPr>
                <w:sz w:val="18"/>
                <w:szCs w:val="18"/>
                <w:lang w:val="en-US"/>
              </w:rPr>
              <w:t>Impairment indicator.</w:t>
            </w:r>
          </w:p>
        </w:tc>
      </w:tr>
    </w:tbl>
    <w:p w14:paraId="2FF7022D"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21"/>
        <w:gridCol w:w="21"/>
      </w:tblGrid>
      <w:tr w:rsidR="003F7B7E" w:rsidRPr="00485D54" w14:paraId="75A4A332"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1B4B2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E9944"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EAA2D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75E37A"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98A0900"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15BA50"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098</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99605D" w14:textId="77777777" w:rsidR="003F7B7E" w:rsidRPr="00255C9E" w:rsidRDefault="003F7B7E" w:rsidP="007A7A79">
            <w:pPr>
              <w:rPr>
                <w:sz w:val="18"/>
                <w:szCs w:val="18"/>
                <w:lang w:val="en-US"/>
              </w:rPr>
            </w:pPr>
            <w:r w:rsidRPr="00B7796E">
              <w:rPr>
                <w:sz w:val="18"/>
                <w:szCs w:val="18"/>
                <w:lang w:val="en-US"/>
              </w:rPr>
              <w:t>DPD_24M_FRBRNC_STTS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28656" w14:textId="77777777" w:rsidR="003F7B7E" w:rsidRPr="007B3456" w:rsidRDefault="003F7B7E" w:rsidP="007A7A79">
            <w:pPr>
              <w:pStyle w:val="Heading3"/>
              <w:rPr>
                <w:lang w:val="en-US"/>
              </w:rPr>
            </w:pPr>
            <w:bookmarkStart w:id="620" w:name="_Toc77336532"/>
            <w:bookmarkStart w:id="621" w:name="_Toc77339681"/>
            <w:bookmarkStart w:id="622" w:name="_Toc82599636"/>
            <w:bookmarkStart w:id="623" w:name="_Toc138781322"/>
            <w:r w:rsidRPr="001F5D8E">
              <w:rPr>
                <w:lang w:val="en-US"/>
              </w:rPr>
              <w:t>Highest number of days past due in the 24 months prior to the most recent change of the forbearance status</w:t>
            </w:r>
            <w:bookmarkEnd w:id="620"/>
            <w:bookmarkEnd w:id="621"/>
            <w:bookmarkEnd w:id="622"/>
            <w:bookmarkEnd w:id="623"/>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84DB5"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7EE3EB86"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87FC38" w14:textId="77777777" w:rsidR="003F7B7E" w:rsidRPr="00255C9E" w:rsidRDefault="003F7B7E" w:rsidP="007A7A79">
            <w:pPr>
              <w:rPr>
                <w:sz w:val="18"/>
                <w:szCs w:val="18"/>
              </w:rPr>
            </w:pPr>
          </w:p>
        </w:tc>
      </w:tr>
      <w:tr w:rsidR="003F7B7E" w:rsidRPr="0082355F" w14:paraId="17E2112A" w14:textId="77777777" w:rsidTr="007A7A79">
        <w:trPr>
          <w:trHeight w:val="86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F6533" w14:textId="77777777" w:rsidR="003F7B7E" w:rsidRDefault="003F7B7E" w:rsidP="007A7A79">
            <w:pPr>
              <w:jc w:val="both"/>
              <w:rPr>
                <w:b/>
                <w:bCs/>
                <w:sz w:val="18"/>
                <w:szCs w:val="18"/>
                <w:lang w:val="en-US"/>
              </w:rPr>
            </w:pPr>
            <w:r w:rsidRPr="00255C9E">
              <w:rPr>
                <w:b/>
                <w:bCs/>
                <w:sz w:val="18"/>
                <w:szCs w:val="18"/>
                <w:lang w:val="en-US"/>
              </w:rPr>
              <w:t>Definition</w:t>
            </w:r>
          </w:p>
          <w:p w14:paraId="176A1033" w14:textId="77777777" w:rsidR="003F7B7E" w:rsidRDefault="003F7B7E" w:rsidP="007A7A79">
            <w:pPr>
              <w:jc w:val="both"/>
              <w:rPr>
                <w:sz w:val="18"/>
                <w:szCs w:val="18"/>
                <w:lang w:val="en-US"/>
              </w:rPr>
            </w:pPr>
            <w:r w:rsidRPr="00F27855">
              <w:rPr>
                <w:sz w:val="18"/>
                <w:szCs w:val="18"/>
                <w:lang w:val="en-US"/>
              </w:rPr>
              <w:t>Highest number of days past due within a period of 2</w:t>
            </w:r>
            <w:r>
              <w:rPr>
                <w:sz w:val="18"/>
                <w:szCs w:val="18"/>
                <w:lang w:val="en-US"/>
              </w:rPr>
              <w:t>4</w:t>
            </w:r>
            <w:r w:rsidRPr="00F27855">
              <w:rPr>
                <w:sz w:val="18"/>
                <w:szCs w:val="18"/>
                <w:lang w:val="en-US"/>
              </w:rPr>
              <w:t xml:space="preserve"> months prior to the most recent change of the forbearance status</w:t>
            </w:r>
            <w:r>
              <w:rPr>
                <w:sz w:val="18"/>
                <w:szCs w:val="18"/>
                <w:lang w:val="en-US"/>
              </w:rPr>
              <w:t xml:space="preserve">. </w:t>
            </w:r>
            <w:r w:rsidRPr="0036435E">
              <w:rPr>
                <w:sz w:val="18"/>
                <w:szCs w:val="18"/>
                <w:lang w:val="en-US"/>
              </w:rPr>
              <w:t>The data attribute is only to be populated for instances where a status change occurred during an observation period of maximum 24month preceding the reference date.</w:t>
            </w:r>
          </w:p>
          <w:p w14:paraId="5AFC309E" w14:textId="77777777" w:rsidR="003F7B7E" w:rsidRPr="00586B47" w:rsidRDefault="003F7B7E" w:rsidP="007A7A79">
            <w:pPr>
              <w:jc w:val="both"/>
              <w:rPr>
                <w:sz w:val="18"/>
                <w:szCs w:val="18"/>
                <w:lang w:val="en-US"/>
              </w:rPr>
            </w:pPr>
            <w:r w:rsidRPr="00586B47">
              <w:rPr>
                <w:i/>
                <w:iCs/>
                <w:sz w:val="18"/>
                <w:szCs w:val="18"/>
                <w:lang w:val="en-US"/>
              </w:rPr>
              <w:t>Refer to `</w:t>
            </w:r>
            <w:r w:rsidRPr="00EB0EAD">
              <w:rPr>
                <w:i/>
                <w:iCs/>
                <w:sz w:val="18"/>
                <w:szCs w:val="18"/>
                <w:lang w:val="en-US"/>
              </w:rPr>
              <w:t>Forbearance status</w:t>
            </w:r>
            <w:r w:rsidRPr="00586B47">
              <w:rPr>
                <w:i/>
                <w:iCs/>
                <w:sz w:val="18"/>
                <w:szCs w:val="18"/>
                <w:lang w:val="en-US"/>
              </w:rPr>
              <w:t>´ for further information.</w:t>
            </w:r>
            <w:r>
              <w:rPr>
                <w:sz w:val="18"/>
                <w:szCs w:val="18"/>
                <w:lang w:val="en-US"/>
              </w:rPr>
              <w:t xml:space="preserve"> </w:t>
            </w:r>
          </w:p>
        </w:tc>
      </w:tr>
      <w:tr w:rsidR="003F7B7E" w:rsidRPr="0082355F" w14:paraId="5477A12F"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B94416" w14:textId="77777777" w:rsidR="003F7B7E" w:rsidRDefault="003F7B7E" w:rsidP="007A7A79">
            <w:pPr>
              <w:rPr>
                <w:b/>
                <w:bCs/>
                <w:sz w:val="18"/>
                <w:szCs w:val="18"/>
                <w:lang w:val="en-US"/>
              </w:rPr>
            </w:pPr>
            <w:r w:rsidRPr="00255C9E">
              <w:rPr>
                <w:b/>
                <w:bCs/>
                <w:sz w:val="18"/>
                <w:szCs w:val="18"/>
                <w:lang w:val="en-US"/>
              </w:rPr>
              <w:lastRenderedPageBreak/>
              <w:t>Applicability</w:t>
            </w:r>
          </w:p>
          <w:p w14:paraId="1C75D2F1" w14:textId="77777777" w:rsidR="003F7B7E" w:rsidRDefault="003F7B7E" w:rsidP="007A7A79">
            <w:pPr>
              <w:jc w:val="both"/>
              <w:rPr>
                <w:sz w:val="18"/>
                <w:szCs w:val="18"/>
                <w:lang w:val="en-US"/>
              </w:rPr>
            </w:pPr>
            <w:r>
              <w:rPr>
                <w:sz w:val="18"/>
                <w:szCs w:val="18"/>
                <w:lang w:val="en-US"/>
              </w:rPr>
              <w:t>For exposures for which forbearance measures were granted in the previous 24 months prior to the reference date, Units are requested to report in this field the h</w:t>
            </w:r>
            <w:r w:rsidRPr="002C08E5">
              <w:rPr>
                <w:sz w:val="18"/>
                <w:szCs w:val="18"/>
                <w:lang w:val="en-US"/>
              </w:rPr>
              <w:t>ighest number of days past due within a period of 2</w:t>
            </w:r>
            <w:r>
              <w:rPr>
                <w:sz w:val="18"/>
                <w:szCs w:val="18"/>
                <w:lang w:val="en-US"/>
              </w:rPr>
              <w:t>4</w:t>
            </w:r>
            <w:r w:rsidRPr="002C08E5">
              <w:rPr>
                <w:sz w:val="18"/>
                <w:szCs w:val="18"/>
                <w:lang w:val="en-US"/>
              </w:rPr>
              <w:t xml:space="preserve"> months prior to the reference date</w:t>
            </w:r>
            <w:r>
              <w:rPr>
                <w:sz w:val="18"/>
                <w:szCs w:val="18"/>
                <w:lang w:val="en-US"/>
              </w:rPr>
              <w:t xml:space="preserve"> with the following logic: </w:t>
            </w:r>
          </w:p>
          <w:p w14:paraId="6F2A1DF2"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3DCBC82C"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If the instrument has been past due one or more than once in the last 2</w:t>
            </w:r>
            <w:r>
              <w:rPr>
                <w:sz w:val="18"/>
                <w:szCs w:val="18"/>
                <w:lang w:val="en-US"/>
              </w:rPr>
              <w:t>4</w:t>
            </w:r>
            <w:r w:rsidRPr="00813391">
              <w:rPr>
                <w:sz w:val="18"/>
                <w:szCs w:val="18"/>
                <w:lang w:val="en-US"/>
              </w:rPr>
              <w:t xml:space="preserve"> months prior to the </w:t>
            </w:r>
            <w:r>
              <w:rPr>
                <w:sz w:val="18"/>
                <w:szCs w:val="18"/>
                <w:lang w:val="en-US"/>
              </w:rPr>
              <w:t>application of the forbearance measures</w:t>
            </w:r>
            <w:r w:rsidRPr="00813391">
              <w:rPr>
                <w:sz w:val="18"/>
                <w:szCs w:val="18"/>
                <w:lang w:val="en-US"/>
              </w:rPr>
              <w:t xml:space="preserve">, Units shall report the highest number of days that the instrument remained unpaid. </w:t>
            </w:r>
            <w:r w:rsidRPr="0003663D">
              <w:rPr>
                <w:i/>
                <w:iCs/>
                <w:sz w:val="18"/>
                <w:szCs w:val="18"/>
                <w:lang w:val="en-US"/>
              </w:rPr>
              <w:t>Please refer to `</w:t>
            </w:r>
            <w:r w:rsidRPr="00BD7CE4">
              <w:rPr>
                <w:i/>
                <w:iCs/>
                <w:sz w:val="18"/>
                <w:szCs w:val="18"/>
                <w:lang w:val="en-US"/>
              </w:rPr>
              <w:t>Days past due at reference date</w:t>
            </w:r>
            <w:r w:rsidRPr="0003663D">
              <w:rPr>
                <w:i/>
                <w:iCs/>
                <w:sz w:val="18"/>
                <w:szCs w:val="18"/>
                <w:lang w:val="en-US"/>
              </w:rPr>
              <w:t>´ and `</w:t>
            </w:r>
            <w:r w:rsidRPr="00BD7CE4">
              <w:rPr>
                <w:i/>
                <w:iCs/>
                <w:sz w:val="18"/>
                <w:szCs w:val="18"/>
                <w:lang w:val="en-US"/>
              </w:rPr>
              <w:t>Highest number of days past due in the last 12 months</w:t>
            </w:r>
            <w:r w:rsidRPr="0003663D">
              <w:rPr>
                <w:i/>
                <w:iCs/>
                <w:sz w:val="18"/>
                <w:szCs w:val="18"/>
                <w:lang w:val="en-US"/>
              </w:rPr>
              <w:t xml:space="preserve">´ for the criteria to follow in cases of more than one breach during the year. </w:t>
            </w:r>
          </w:p>
          <w:p w14:paraId="4DCB122E"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t>For instruments without breaches in the past 2</w:t>
            </w:r>
            <w:r>
              <w:rPr>
                <w:sz w:val="18"/>
                <w:szCs w:val="18"/>
                <w:lang w:val="en-US"/>
              </w:rPr>
              <w:t>4</w:t>
            </w:r>
            <w:r w:rsidRPr="00CE12EF">
              <w:rPr>
                <w:sz w:val="18"/>
                <w:szCs w:val="18"/>
                <w:lang w:val="en-US"/>
              </w:rPr>
              <w:t xml:space="preserve"> months prior to the </w:t>
            </w:r>
            <w:r>
              <w:rPr>
                <w:sz w:val="18"/>
                <w:szCs w:val="18"/>
                <w:lang w:val="en-US"/>
              </w:rPr>
              <w:t>application of the forbearance measures</w:t>
            </w:r>
            <w:r w:rsidRPr="00CE12EF">
              <w:rPr>
                <w:sz w:val="18"/>
                <w:szCs w:val="18"/>
                <w:lang w:val="en-US"/>
              </w:rPr>
              <w:t xml:space="preserve">, Units shall report `0´. </w:t>
            </w:r>
          </w:p>
          <w:p w14:paraId="02855285"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 xml:space="preserve">For instruments </w:t>
            </w:r>
            <w:r>
              <w:rPr>
                <w:sz w:val="18"/>
                <w:szCs w:val="18"/>
                <w:lang w:val="en-US"/>
              </w:rPr>
              <w:t>for</w:t>
            </w:r>
            <w:r w:rsidRPr="00C721F3">
              <w:rPr>
                <w:sz w:val="18"/>
                <w:szCs w:val="18"/>
                <w:lang w:val="en-US"/>
              </w:rPr>
              <w:t xml:space="preserve"> which no forbearance measures were applied in the previous 24 months prior to the reporting reference rate, Units shall report ‘</w:t>
            </w:r>
            <w:r w:rsidRPr="00C721F3">
              <w:rPr>
                <w:rFonts w:ascii="Calibri" w:hAnsi="Calibri" w:cs="Calibri"/>
                <w:color w:val="000000"/>
                <w:sz w:val="18"/>
                <w:szCs w:val="18"/>
                <w:lang w:val="en-US"/>
              </w:rPr>
              <w:t>11111111111’ – Not applicable, independently on whether the exposure has been or not, past due in the past.</w:t>
            </w:r>
          </w:p>
          <w:p w14:paraId="4FBB69B2"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63D2A00A" w14:textId="77777777" w:rsidR="003F7B7E" w:rsidRPr="00540A58" w:rsidRDefault="003F7B7E"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2529054" w14:textId="77777777" w:rsidR="003F7B7E" w:rsidRPr="00A90C7F" w:rsidRDefault="003F7B7E" w:rsidP="00936776">
            <w:pPr>
              <w:pStyle w:val="ListParagraph"/>
              <w:numPr>
                <w:ilvl w:val="0"/>
                <w:numId w:val="93"/>
              </w:numPr>
              <w:spacing w:line="240" w:lineRule="auto"/>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296060C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6F6A89"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2956B0CF" w14:textId="77777777" w:rsidR="003F7B7E" w:rsidRDefault="003F7B7E" w:rsidP="0075283B">
            <w:pPr>
              <w:pStyle w:val="ListParagraph"/>
              <w:numPr>
                <w:ilvl w:val="0"/>
                <w:numId w:val="242"/>
              </w:numPr>
              <w:jc w:val="both"/>
              <w:rPr>
                <w:sz w:val="18"/>
                <w:szCs w:val="18"/>
                <w:lang w:val="en-US"/>
              </w:rPr>
            </w:pPr>
            <w:r>
              <w:rPr>
                <w:sz w:val="18"/>
                <w:szCs w:val="18"/>
                <w:lang w:val="en-US"/>
              </w:rPr>
              <w:t>`</w:t>
            </w:r>
            <w:r w:rsidRPr="009F6EC6">
              <w:rPr>
                <w:sz w:val="18"/>
                <w:szCs w:val="18"/>
                <w:lang w:val="en-US"/>
              </w:rPr>
              <w:t>Highest number of days past due in the 12 months prior to the most recent change of the forbearance status</w:t>
            </w:r>
            <w:r>
              <w:rPr>
                <w:sz w:val="18"/>
                <w:szCs w:val="18"/>
                <w:lang w:val="en-US"/>
              </w:rPr>
              <w:t xml:space="preserve">´ </w:t>
            </w:r>
            <w:r w:rsidRPr="00255C9E">
              <w:rPr>
                <w:sz w:val="18"/>
                <w:szCs w:val="18"/>
                <w:lang w:val="en-US"/>
              </w:rPr>
              <w:sym w:font="Wingdings" w:char="F0E0"/>
            </w:r>
            <w:r w:rsidRPr="00C7028B">
              <w:rPr>
                <w:lang w:val="en-US"/>
              </w:rPr>
              <w:t xml:space="preserve"> </w:t>
            </w:r>
            <w:r w:rsidRPr="00C7028B">
              <w:rPr>
                <w:sz w:val="18"/>
                <w:szCs w:val="18"/>
                <w:lang w:val="en-US"/>
              </w:rPr>
              <w:t>Highest number of days past due within a period of 12 months prior to the most recent change of the forbearance status. The data attribute is only to be populated for instances where a status change occurred during an observation period of maximum 24 month preceding the reference date.</w:t>
            </w:r>
          </w:p>
          <w:p w14:paraId="7DC9C106" w14:textId="77777777" w:rsidR="003F7B7E" w:rsidRDefault="003F7B7E" w:rsidP="0075283B">
            <w:pPr>
              <w:pStyle w:val="ListParagraph"/>
              <w:numPr>
                <w:ilvl w:val="1"/>
                <w:numId w:val="242"/>
              </w:numPr>
              <w:jc w:val="both"/>
              <w:rPr>
                <w:sz w:val="18"/>
                <w:szCs w:val="18"/>
                <w:lang w:val="en-US"/>
              </w:rPr>
            </w:pPr>
            <w:r>
              <w:rPr>
                <w:sz w:val="18"/>
                <w:szCs w:val="18"/>
                <w:lang w:val="en-US"/>
              </w:rPr>
              <w:t xml:space="preserve">If </w:t>
            </w:r>
            <w:r w:rsidRPr="00B7796E">
              <w:rPr>
                <w:sz w:val="18"/>
                <w:szCs w:val="18"/>
                <w:lang w:val="en-US"/>
              </w:rPr>
              <w:t>DPD_</w:t>
            </w:r>
            <w:r>
              <w:rPr>
                <w:sz w:val="18"/>
                <w:szCs w:val="18"/>
                <w:lang w:val="en-US"/>
              </w:rPr>
              <w:t>12</w:t>
            </w:r>
            <w:r w:rsidRPr="00B7796E">
              <w:rPr>
                <w:sz w:val="18"/>
                <w:szCs w:val="18"/>
                <w:lang w:val="en-US"/>
              </w:rPr>
              <w:t>M_FRBRNC_STTS</w:t>
            </w:r>
            <w:r>
              <w:rPr>
                <w:sz w:val="18"/>
                <w:szCs w:val="18"/>
                <w:lang w:val="en-US"/>
              </w:rPr>
              <w:t xml:space="preserve"> &gt;0, then </w:t>
            </w:r>
            <w:r w:rsidRPr="00B7796E">
              <w:rPr>
                <w:sz w:val="18"/>
                <w:szCs w:val="18"/>
                <w:lang w:val="en-US"/>
              </w:rPr>
              <w:t>DPD_24M_FRBRNC_STTS</w:t>
            </w:r>
            <w:r>
              <w:rPr>
                <w:sz w:val="18"/>
                <w:szCs w:val="18"/>
                <w:lang w:val="en-US"/>
              </w:rPr>
              <w:t xml:space="preserve"> &gt; 0.</w:t>
            </w:r>
          </w:p>
          <w:p w14:paraId="3FFEFC7D" w14:textId="77777777" w:rsidR="003F7B7E" w:rsidRDefault="003F7B7E" w:rsidP="007A7A79">
            <w:pPr>
              <w:pStyle w:val="ListParagraph"/>
              <w:jc w:val="both"/>
              <w:rPr>
                <w:sz w:val="18"/>
                <w:szCs w:val="18"/>
                <w:lang w:val="en-US"/>
              </w:rPr>
            </w:pPr>
          </w:p>
          <w:p w14:paraId="3429243F" w14:textId="77777777" w:rsidR="003F7B7E" w:rsidRPr="006B3ADF" w:rsidRDefault="003F7B7E" w:rsidP="0075283B">
            <w:pPr>
              <w:pStyle w:val="ListParagraph"/>
              <w:numPr>
                <w:ilvl w:val="0"/>
                <w:numId w:val="242"/>
              </w:numPr>
              <w:jc w:val="both"/>
              <w:rPr>
                <w:sz w:val="18"/>
                <w:szCs w:val="18"/>
                <w:lang w:val="en-US"/>
              </w:rPr>
            </w:pPr>
            <w:r>
              <w:rPr>
                <w:sz w:val="18"/>
                <w:szCs w:val="18"/>
                <w:lang w:val="en-US"/>
              </w:rPr>
              <w:t>‘</w:t>
            </w:r>
            <w:r w:rsidRPr="009F6EC6">
              <w:rPr>
                <w:sz w:val="18"/>
                <w:szCs w:val="18"/>
                <w:lang w:val="en-US"/>
              </w:rPr>
              <w:t>Days past due at the date of the most recent change of the forbearance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9F6EC6">
              <w:rPr>
                <w:sz w:val="18"/>
                <w:szCs w:val="18"/>
                <w:lang w:val="en-US"/>
              </w:rPr>
              <w:t>DPD_FRBRNC_STTS</w:t>
            </w:r>
            <w:r>
              <w:rPr>
                <w:sz w:val="18"/>
                <w:szCs w:val="18"/>
                <w:lang w:val="en-US"/>
              </w:rPr>
              <w:t xml:space="preserve"> &gt; 0, then </w:t>
            </w:r>
            <w:r w:rsidRPr="00EB65EE">
              <w:rPr>
                <w:sz w:val="18"/>
                <w:szCs w:val="18"/>
                <w:lang w:val="en-US"/>
              </w:rPr>
              <w:t>DPD_</w:t>
            </w:r>
            <w:r>
              <w:rPr>
                <w:sz w:val="18"/>
                <w:szCs w:val="18"/>
                <w:lang w:val="en-US"/>
              </w:rPr>
              <w:t>24</w:t>
            </w:r>
            <w:r w:rsidRPr="00EB65EE">
              <w:rPr>
                <w:sz w:val="18"/>
                <w:szCs w:val="18"/>
                <w:lang w:val="en-US"/>
              </w:rPr>
              <w:t>M_FRBRNC_STTS</w:t>
            </w:r>
            <w:r>
              <w:rPr>
                <w:sz w:val="18"/>
                <w:szCs w:val="18"/>
                <w:lang w:val="en-US"/>
              </w:rPr>
              <w:t xml:space="preserve"> &gt;0.</w:t>
            </w:r>
          </w:p>
        </w:tc>
      </w:tr>
      <w:tr w:rsidR="003F7B7E" w:rsidRPr="0082355F" w14:paraId="30594DA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6C73BF"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68A169F5" w14:textId="77777777" w:rsidR="003F7B7E" w:rsidRPr="00967AEF" w:rsidRDefault="003F7B7E" w:rsidP="0075283B">
            <w:pPr>
              <w:pStyle w:val="ListParagraph"/>
              <w:numPr>
                <w:ilvl w:val="0"/>
                <w:numId w:val="194"/>
              </w:numPr>
              <w:jc w:val="both"/>
              <w:rPr>
                <w:sz w:val="18"/>
                <w:szCs w:val="18"/>
                <w:lang w:val="en-US"/>
              </w:rPr>
            </w:pPr>
            <w:r>
              <w:rPr>
                <w:b/>
                <w:bCs/>
                <w:sz w:val="18"/>
                <w:szCs w:val="18"/>
                <w:lang w:val="en-US"/>
              </w:rPr>
              <w:t xml:space="preserve">Operations with forbearance measures applied in the previous 24 months prior to the reporting reference rate and with one or more breaches in the past 24 months prior to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w:t>
            </w:r>
            <w:r>
              <w:rPr>
                <w:sz w:val="18"/>
                <w:szCs w:val="18"/>
                <w:lang w:val="en-US"/>
              </w:rPr>
              <w:t>0</w:t>
            </w:r>
            <w:r w:rsidRPr="00967AEF">
              <w:rPr>
                <w:sz w:val="18"/>
                <w:szCs w:val="18"/>
                <w:lang w:val="en-US"/>
              </w:rPr>
              <w:t xml:space="preserve"> (interest rate reduction), at the reporting date the `</w:t>
            </w:r>
            <w:r w:rsidRPr="00F529E6">
              <w:rPr>
                <w:lang w:val="en-US"/>
              </w:rPr>
              <w:t xml:space="preserve"> </w:t>
            </w:r>
            <w:r w:rsidRPr="00F529E6">
              <w:rPr>
                <w:i/>
                <w:iCs/>
                <w:sz w:val="18"/>
                <w:szCs w:val="18"/>
                <w:lang w:val="en-US"/>
              </w:rPr>
              <w:t xml:space="preserve">Highest number of days past due in the </w:t>
            </w:r>
            <w:r>
              <w:rPr>
                <w:i/>
                <w:iCs/>
                <w:sz w:val="18"/>
                <w:szCs w:val="18"/>
                <w:lang w:val="en-US"/>
              </w:rPr>
              <w:t>24</w:t>
            </w:r>
            <w:r w:rsidRPr="00F529E6">
              <w:rPr>
                <w:i/>
                <w:iCs/>
                <w:sz w:val="18"/>
                <w:szCs w:val="18"/>
                <w:lang w:val="en-US"/>
              </w:rPr>
              <w:t xml:space="preserve"> months prior to the most recent change of the forbearance status </w:t>
            </w:r>
            <w:r w:rsidRPr="00967AEF">
              <w:rPr>
                <w:sz w:val="18"/>
                <w:szCs w:val="18"/>
                <w:lang w:val="en-US"/>
              </w:rPr>
              <w:t>´ will be 92.</w:t>
            </w:r>
          </w:p>
          <w:p w14:paraId="136ADAB6" w14:textId="77777777" w:rsidR="003F7B7E" w:rsidRPr="00183EFF" w:rsidRDefault="003F7B7E" w:rsidP="007A7A79">
            <w:pPr>
              <w:pStyle w:val="ListParagraph"/>
              <w:jc w:val="both"/>
              <w:rPr>
                <w:sz w:val="18"/>
                <w:szCs w:val="18"/>
                <w:lang w:val="en-US"/>
              </w:rPr>
            </w:pPr>
          </w:p>
          <w:p w14:paraId="05553184" w14:textId="77777777" w:rsidR="003F7B7E" w:rsidRPr="00F76D71" w:rsidRDefault="003F7B7E" w:rsidP="0075283B">
            <w:pPr>
              <w:pStyle w:val="ListParagraph"/>
              <w:numPr>
                <w:ilvl w:val="0"/>
                <w:numId w:val="194"/>
              </w:numPr>
              <w:spacing w:line="240" w:lineRule="auto"/>
              <w:jc w:val="both"/>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4A098404"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05AC94" w14:textId="77777777" w:rsidR="003F7B7E" w:rsidRDefault="003F7B7E" w:rsidP="007A7A79">
            <w:pPr>
              <w:jc w:val="both"/>
              <w:rPr>
                <w:b/>
                <w:bCs/>
                <w:sz w:val="18"/>
                <w:szCs w:val="18"/>
                <w:lang w:val="en-US"/>
              </w:rPr>
            </w:pPr>
            <w:r w:rsidRPr="00255C9E">
              <w:rPr>
                <w:b/>
                <w:bCs/>
                <w:sz w:val="18"/>
                <w:szCs w:val="18"/>
                <w:lang w:val="en-US"/>
              </w:rPr>
              <w:t>ECB asks for this figure</w:t>
            </w:r>
          </w:p>
          <w:p w14:paraId="0DBA9597" w14:textId="77777777" w:rsidR="003F7B7E" w:rsidRPr="00255C9E" w:rsidRDefault="003F7B7E" w:rsidP="007A7A79">
            <w:pPr>
              <w:jc w:val="both"/>
              <w:rPr>
                <w:b/>
                <w:bCs/>
                <w:sz w:val="18"/>
                <w:szCs w:val="18"/>
                <w:lang w:val="en-US"/>
              </w:rPr>
            </w:pPr>
            <w:r>
              <w:rPr>
                <w:sz w:val="18"/>
                <w:szCs w:val="18"/>
                <w:lang w:val="en-US"/>
              </w:rPr>
              <w:t>Impairment indicator.</w:t>
            </w:r>
          </w:p>
        </w:tc>
      </w:tr>
    </w:tbl>
    <w:p w14:paraId="6A1A7633"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0320ABD3" w14:textId="77777777" w:rsidTr="007A7A79">
        <w:trPr>
          <w:gridAfter w:val="1"/>
          <w:wAfter w:w="21" w:type="dxa"/>
          <w:trHeight w:val="10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35802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560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7306A"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593A5C"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A670642" w14:textId="77777777" w:rsidTr="007A7A79">
        <w:trPr>
          <w:gridAfter w:val="1"/>
          <w:wAfter w:w="21" w:type="dxa"/>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C6D4F"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3742" w14:textId="77777777" w:rsidR="003F7B7E" w:rsidRPr="00255C9E" w:rsidRDefault="003F7B7E" w:rsidP="007A7A79">
            <w:pPr>
              <w:rPr>
                <w:sz w:val="18"/>
                <w:szCs w:val="18"/>
                <w:lang w:val="en-US"/>
              </w:rPr>
            </w:pPr>
            <w:r w:rsidRPr="005470D1">
              <w:rPr>
                <w:sz w:val="18"/>
                <w:szCs w:val="18"/>
                <w:lang w:val="en-US"/>
              </w:rPr>
              <w:t>DPD_24M_PRFRMNG_STTS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6BB5D" w14:textId="77777777" w:rsidR="003F7B7E" w:rsidRPr="001F5D8E" w:rsidRDefault="003F7B7E" w:rsidP="007A7A79">
            <w:pPr>
              <w:pStyle w:val="Heading3"/>
              <w:rPr>
                <w:lang w:val="en-US"/>
              </w:rPr>
            </w:pPr>
            <w:bookmarkStart w:id="624" w:name="_Toc77336533"/>
            <w:bookmarkStart w:id="625" w:name="_Toc77339682"/>
            <w:bookmarkStart w:id="626" w:name="_Toc82599637"/>
            <w:bookmarkStart w:id="627" w:name="_Toc138781323"/>
            <w:r w:rsidRPr="001F5D8E">
              <w:rPr>
                <w:lang w:val="en-US"/>
              </w:rPr>
              <w:t>Highest number of days past due in the 24 months before most recent change of performing status</w:t>
            </w:r>
            <w:bookmarkEnd w:id="624"/>
            <w:bookmarkEnd w:id="625"/>
            <w:bookmarkEnd w:id="626"/>
            <w:bookmarkEnd w:id="627"/>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EB734"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1139E2E0"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67C693" w14:textId="77777777" w:rsidR="003F7B7E" w:rsidRPr="00255C9E" w:rsidRDefault="003F7B7E" w:rsidP="007A7A79">
            <w:pPr>
              <w:rPr>
                <w:sz w:val="18"/>
                <w:szCs w:val="18"/>
              </w:rPr>
            </w:pPr>
          </w:p>
        </w:tc>
      </w:tr>
      <w:tr w:rsidR="003F7B7E" w:rsidRPr="0082355F" w14:paraId="15912D33" w14:textId="77777777" w:rsidTr="007A7A79">
        <w:trPr>
          <w:trHeight w:val="1024"/>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C16D62" w14:textId="77777777" w:rsidR="003F7B7E" w:rsidRDefault="003F7B7E" w:rsidP="007A7A79">
            <w:pPr>
              <w:rPr>
                <w:b/>
                <w:bCs/>
                <w:sz w:val="18"/>
                <w:szCs w:val="18"/>
                <w:lang w:val="en-US"/>
              </w:rPr>
            </w:pPr>
            <w:r w:rsidRPr="00255C9E">
              <w:rPr>
                <w:b/>
                <w:bCs/>
                <w:sz w:val="18"/>
                <w:szCs w:val="18"/>
                <w:lang w:val="en-US"/>
              </w:rPr>
              <w:lastRenderedPageBreak/>
              <w:t>Definition</w:t>
            </w:r>
          </w:p>
          <w:p w14:paraId="3B8E49C7" w14:textId="77777777" w:rsidR="003F7B7E" w:rsidRDefault="003F7B7E" w:rsidP="007A7A79">
            <w:pPr>
              <w:jc w:val="both"/>
              <w:rPr>
                <w:sz w:val="18"/>
                <w:szCs w:val="18"/>
                <w:lang w:val="en-US"/>
              </w:rPr>
            </w:pPr>
            <w:r w:rsidRPr="000D5D43">
              <w:rPr>
                <w:sz w:val="18"/>
                <w:szCs w:val="18"/>
                <w:lang w:val="en-US"/>
              </w:rPr>
              <w:t>Highest number of days past due within a period of 2</w:t>
            </w:r>
            <w:r>
              <w:rPr>
                <w:sz w:val="18"/>
                <w:szCs w:val="18"/>
                <w:lang w:val="en-US"/>
              </w:rPr>
              <w:t>4</w:t>
            </w:r>
            <w:r w:rsidRPr="000D5D43">
              <w:rPr>
                <w:sz w:val="18"/>
                <w:szCs w:val="18"/>
                <w:lang w:val="en-US"/>
              </w:rPr>
              <w:t xml:space="preserve"> months prior to the change of the performing status</w:t>
            </w:r>
            <w:r>
              <w:rPr>
                <w:sz w:val="18"/>
                <w:szCs w:val="18"/>
                <w:lang w:val="en-US"/>
              </w:rPr>
              <w:t xml:space="preserve">. </w:t>
            </w:r>
            <w:r w:rsidRPr="00AD63CA">
              <w:rPr>
                <w:sz w:val="18"/>
                <w:szCs w:val="18"/>
                <w:lang w:val="en-US"/>
              </w:rPr>
              <w:t xml:space="preserve">The data attribute is only to be populated for instances where a status change </w:t>
            </w:r>
            <w:proofErr w:type="spellStart"/>
            <w:r w:rsidRPr="00AD63CA">
              <w:rPr>
                <w:sz w:val="18"/>
                <w:szCs w:val="18"/>
                <w:lang w:val="en-US"/>
              </w:rPr>
              <w:t>occured</w:t>
            </w:r>
            <w:proofErr w:type="spellEnd"/>
            <w:r w:rsidRPr="00AD63CA">
              <w:rPr>
                <w:sz w:val="18"/>
                <w:szCs w:val="18"/>
                <w:lang w:val="en-US"/>
              </w:rPr>
              <w:t xml:space="preserve"> during an observation period of maximum 24</w:t>
            </w:r>
            <w:r>
              <w:rPr>
                <w:sz w:val="18"/>
                <w:szCs w:val="18"/>
                <w:lang w:val="en-US"/>
              </w:rPr>
              <w:t xml:space="preserve"> </w:t>
            </w:r>
            <w:r w:rsidRPr="00AD63CA">
              <w:rPr>
                <w:sz w:val="18"/>
                <w:szCs w:val="18"/>
                <w:lang w:val="en-US"/>
              </w:rPr>
              <w:t>month preceding the reference date.</w:t>
            </w:r>
          </w:p>
          <w:p w14:paraId="5CB136D3" w14:textId="77777777" w:rsidR="003F7B7E" w:rsidRPr="00804F5A" w:rsidRDefault="003F7B7E" w:rsidP="007A7A79">
            <w:pPr>
              <w:jc w:val="both"/>
              <w:rPr>
                <w:i/>
                <w:iCs/>
                <w:sz w:val="18"/>
                <w:szCs w:val="18"/>
                <w:lang w:val="en-US"/>
              </w:rPr>
            </w:pP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p>
        </w:tc>
      </w:tr>
      <w:tr w:rsidR="003F7B7E" w:rsidRPr="0082355F" w14:paraId="3F286715"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7FAA42" w14:textId="77777777" w:rsidR="003F7B7E" w:rsidRDefault="003F7B7E" w:rsidP="007A7A79">
            <w:pPr>
              <w:rPr>
                <w:b/>
                <w:bCs/>
                <w:sz w:val="18"/>
                <w:szCs w:val="18"/>
                <w:lang w:val="en-US"/>
              </w:rPr>
            </w:pPr>
            <w:r w:rsidRPr="00255C9E">
              <w:rPr>
                <w:b/>
                <w:bCs/>
                <w:sz w:val="18"/>
                <w:szCs w:val="18"/>
                <w:lang w:val="en-US"/>
              </w:rPr>
              <w:t>Applicability</w:t>
            </w:r>
          </w:p>
          <w:p w14:paraId="25B390AD" w14:textId="77777777" w:rsidR="003F7B7E" w:rsidRDefault="003F7B7E" w:rsidP="007A7A79">
            <w:pPr>
              <w:jc w:val="both"/>
              <w:rPr>
                <w:sz w:val="18"/>
                <w:szCs w:val="18"/>
                <w:lang w:val="en-US"/>
              </w:rPr>
            </w:pPr>
            <w:r>
              <w:rPr>
                <w:sz w:val="18"/>
                <w:szCs w:val="18"/>
                <w:lang w:val="en-US"/>
              </w:rPr>
              <w:t>For exposures that have had a change in the performing status in the past 24 months prior to the reference date, Units are requested to report in this field the h</w:t>
            </w:r>
            <w:r w:rsidRPr="002C08E5">
              <w:rPr>
                <w:sz w:val="18"/>
                <w:szCs w:val="18"/>
                <w:lang w:val="en-US"/>
              </w:rPr>
              <w:t>ighest number of days past due within a period of 2</w:t>
            </w:r>
            <w:r>
              <w:rPr>
                <w:sz w:val="18"/>
                <w:szCs w:val="18"/>
                <w:lang w:val="en-US"/>
              </w:rPr>
              <w:t>4</w:t>
            </w:r>
            <w:r w:rsidRPr="002C08E5">
              <w:rPr>
                <w:sz w:val="18"/>
                <w:szCs w:val="18"/>
                <w:lang w:val="en-US"/>
              </w:rPr>
              <w:t xml:space="preserve"> months prior to the reference date</w:t>
            </w:r>
            <w:r>
              <w:rPr>
                <w:sz w:val="18"/>
                <w:szCs w:val="18"/>
                <w:lang w:val="en-US"/>
              </w:rPr>
              <w:t xml:space="preserve"> with the following logic: </w:t>
            </w:r>
          </w:p>
          <w:p w14:paraId="74C2097F"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52F3465F"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 xml:space="preserve">If the instrument has been past due one or more than once in the last </w:t>
            </w:r>
            <w:r>
              <w:rPr>
                <w:sz w:val="18"/>
                <w:szCs w:val="18"/>
                <w:lang w:val="en-US"/>
              </w:rPr>
              <w:t>24</w:t>
            </w:r>
            <w:r w:rsidRPr="00EA24B4">
              <w:rPr>
                <w:sz w:val="18"/>
                <w:szCs w:val="18"/>
                <w:lang w:val="en-US"/>
              </w:rPr>
              <w:t xml:space="preserve"> months prior to</w:t>
            </w:r>
            <w:r>
              <w:rPr>
                <w:sz w:val="18"/>
                <w:szCs w:val="18"/>
                <w:lang w:val="en-US"/>
              </w:rPr>
              <w:t xml:space="preserve"> the change in performing status, Units shall report the highest number of days that the instrument remained unpaid. </w:t>
            </w:r>
            <w:r w:rsidRPr="00DF3D6F">
              <w:rPr>
                <w:i/>
                <w:iCs/>
                <w:sz w:val="18"/>
                <w:szCs w:val="18"/>
                <w:lang w:val="en-US"/>
              </w:rPr>
              <w:t>Please refer to</w:t>
            </w:r>
            <w:r>
              <w:rPr>
                <w:i/>
                <w:iCs/>
                <w:sz w:val="18"/>
                <w:szCs w:val="18"/>
                <w:lang w:val="en-US"/>
              </w:rPr>
              <w:t xml:space="preserve"> `</w:t>
            </w:r>
            <w:r w:rsidRPr="005F2602">
              <w:rPr>
                <w:i/>
                <w:iCs/>
                <w:sz w:val="18"/>
                <w:szCs w:val="18"/>
                <w:lang w:val="en-US"/>
              </w:rPr>
              <w:t>Days past due at reference date</w:t>
            </w:r>
            <w:r>
              <w:rPr>
                <w:i/>
                <w:iCs/>
                <w:sz w:val="18"/>
                <w:szCs w:val="18"/>
                <w:lang w:val="en-US"/>
              </w:rPr>
              <w:t xml:space="preserve">´ </w:t>
            </w:r>
            <w:proofErr w:type="gramStart"/>
            <w:r>
              <w:rPr>
                <w:i/>
                <w:iCs/>
                <w:sz w:val="18"/>
                <w:szCs w:val="18"/>
                <w:lang w:val="en-US"/>
              </w:rPr>
              <w:t xml:space="preserve">and </w:t>
            </w:r>
            <w:r w:rsidRPr="00DF3D6F">
              <w:rPr>
                <w:i/>
                <w:iCs/>
                <w:sz w:val="18"/>
                <w:szCs w:val="18"/>
                <w:lang w:val="en-US"/>
              </w:rPr>
              <w:t xml:space="preserve"> `</w:t>
            </w:r>
            <w:proofErr w:type="gramEnd"/>
            <w:r w:rsidRPr="005F2602">
              <w:rPr>
                <w:i/>
                <w:iCs/>
                <w:sz w:val="18"/>
                <w:szCs w:val="18"/>
                <w:lang w:val="en-US"/>
              </w:rPr>
              <w:t>Highest number of days past due in the last 12 months</w:t>
            </w:r>
            <w:r w:rsidRPr="00DF3D6F">
              <w:rPr>
                <w:i/>
                <w:iCs/>
                <w:sz w:val="18"/>
                <w:szCs w:val="18"/>
                <w:lang w:val="en-US"/>
              </w:rPr>
              <w:t xml:space="preserve">´ for the criteria to follow in cases of more than one breach during the year. </w:t>
            </w:r>
          </w:p>
          <w:p w14:paraId="59DF8074"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 xml:space="preserve">For instruments without breaches in the past 24 months prior to the change in performing status, Units shall report `0´. </w:t>
            </w:r>
          </w:p>
          <w:p w14:paraId="6E4FC917"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05E2673A"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99ED6E3"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3DA6B2DC"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76A49C0D" w14:textId="77777777" w:rsidTr="007A7A79">
        <w:trPr>
          <w:trHeight w:val="1606"/>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5D36" w14:textId="77777777" w:rsidR="003F7B7E" w:rsidRPr="001F06B2" w:rsidRDefault="003F7B7E" w:rsidP="007A7A79">
            <w:pPr>
              <w:rPr>
                <w:b/>
                <w:bCs/>
                <w:sz w:val="18"/>
                <w:szCs w:val="18"/>
                <w:lang w:val="en-US"/>
              </w:rPr>
            </w:pPr>
            <w:r w:rsidRPr="00255C9E">
              <w:rPr>
                <w:b/>
                <w:bCs/>
                <w:sz w:val="18"/>
                <w:szCs w:val="18"/>
                <w:lang w:val="en-US"/>
              </w:rPr>
              <w:t>Link to other concepts</w:t>
            </w:r>
          </w:p>
          <w:p w14:paraId="118F8629" w14:textId="77777777" w:rsidR="003F7B7E" w:rsidRDefault="003F7B7E" w:rsidP="0075283B">
            <w:pPr>
              <w:pStyle w:val="ListParagraph"/>
              <w:numPr>
                <w:ilvl w:val="0"/>
                <w:numId w:val="241"/>
              </w:numPr>
              <w:rPr>
                <w:sz w:val="18"/>
                <w:szCs w:val="18"/>
                <w:lang w:val="en-US"/>
              </w:rPr>
            </w:pPr>
            <w:r>
              <w:rPr>
                <w:sz w:val="18"/>
                <w:szCs w:val="18"/>
                <w:lang w:val="en-US"/>
              </w:rPr>
              <w:t>`</w:t>
            </w:r>
            <w:r w:rsidRPr="00CE1FCB">
              <w:rPr>
                <w:sz w:val="18"/>
                <w:szCs w:val="18"/>
                <w:lang w:val="en-US"/>
              </w:rPr>
              <w:t>Highest number of days past due in the 12 months prior to the most recent change of performing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C765A0">
              <w:rPr>
                <w:sz w:val="18"/>
                <w:szCs w:val="18"/>
                <w:lang w:val="en-US"/>
              </w:rPr>
              <w:t>Highest number of days past due within a period of 12 months prior to the change of the performing status. The data attribute is only to be populated for instances where a status change occurred during an observation period of maximum 24month preceding the reference date.</w:t>
            </w:r>
            <w:r>
              <w:rPr>
                <w:sz w:val="18"/>
                <w:szCs w:val="18"/>
                <w:lang w:val="en-US"/>
              </w:rPr>
              <w:t xml:space="preserve"> </w:t>
            </w:r>
            <w:r w:rsidRPr="00C61CBB">
              <w:rPr>
                <w:sz w:val="18"/>
                <w:szCs w:val="18"/>
                <w:lang w:val="en-US"/>
              </w:rPr>
              <w:t>If DPD_12M_PRFRMNG_STTS &gt;0, then DPD_24M_PRFRMNG_STTS &gt; 0.</w:t>
            </w:r>
          </w:p>
          <w:p w14:paraId="4A1A8672" w14:textId="77777777" w:rsidR="003F7B7E" w:rsidRPr="00C61CBB" w:rsidRDefault="003F7B7E" w:rsidP="0075283B">
            <w:pPr>
              <w:pStyle w:val="ListParagraph"/>
              <w:numPr>
                <w:ilvl w:val="0"/>
                <w:numId w:val="241"/>
              </w:numPr>
              <w:rPr>
                <w:sz w:val="18"/>
                <w:szCs w:val="18"/>
                <w:lang w:val="en-US"/>
              </w:rPr>
            </w:pPr>
            <w:r>
              <w:rPr>
                <w:sz w:val="18"/>
                <w:szCs w:val="18"/>
                <w:lang w:val="en-US"/>
              </w:rPr>
              <w:t>‘</w:t>
            </w:r>
            <w:r w:rsidRPr="009F6EC6">
              <w:rPr>
                <w:sz w:val="18"/>
                <w:szCs w:val="18"/>
                <w:lang w:val="en-US"/>
              </w:rPr>
              <w:t xml:space="preserve">Days past due at the date of the most recent change of the </w:t>
            </w:r>
            <w:r>
              <w:rPr>
                <w:sz w:val="18"/>
                <w:szCs w:val="18"/>
                <w:lang w:val="en-US"/>
              </w:rPr>
              <w:t>performing</w:t>
            </w:r>
            <w:r w:rsidRPr="009F6EC6">
              <w:rPr>
                <w:sz w:val="18"/>
                <w:szCs w:val="18"/>
                <w:lang w:val="en-US"/>
              </w:rPr>
              <w:t xml:space="preserve"> status</w:t>
            </w:r>
            <w:r>
              <w:rPr>
                <w:sz w:val="18"/>
                <w:szCs w:val="18"/>
                <w:lang w:val="en-US"/>
              </w:rPr>
              <w:t xml:space="preserve">’ </w:t>
            </w:r>
            <w:r w:rsidRPr="00255C9E">
              <w:rPr>
                <w:sz w:val="18"/>
                <w:szCs w:val="18"/>
                <w:lang w:val="en-US"/>
              </w:rPr>
              <w:sym w:font="Wingdings" w:char="F0E0"/>
            </w:r>
            <w:r w:rsidRPr="00984815">
              <w:rPr>
                <w:sz w:val="18"/>
                <w:szCs w:val="18"/>
                <w:lang w:val="en-US"/>
              </w:rPr>
              <w:t xml:space="preserve"> </w:t>
            </w:r>
            <w:r>
              <w:rPr>
                <w:sz w:val="18"/>
                <w:szCs w:val="18"/>
                <w:lang w:val="en-US"/>
              </w:rPr>
              <w:t xml:space="preserve">If </w:t>
            </w:r>
            <w:r w:rsidRPr="005470D1">
              <w:rPr>
                <w:sz w:val="18"/>
                <w:szCs w:val="18"/>
                <w:lang w:val="en-US"/>
              </w:rPr>
              <w:t>DPD_PRFRMNG_STTS</w:t>
            </w:r>
            <w:r>
              <w:rPr>
                <w:sz w:val="18"/>
                <w:szCs w:val="18"/>
                <w:lang w:val="en-US"/>
              </w:rPr>
              <w:t xml:space="preserve"> &gt; 0, then </w:t>
            </w:r>
            <w:r w:rsidRPr="005470D1">
              <w:rPr>
                <w:sz w:val="18"/>
                <w:szCs w:val="18"/>
                <w:lang w:val="en-US"/>
              </w:rPr>
              <w:t>DPD_24M_PRFRMNG_STTS</w:t>
            </w:r>
            <w:r>
              <w:rPr>
                <w:sz w:val="18"/>
                <w:szCs w:val="18"/>
                <w:lang w:val="en-US"/>
              </w:rPr>
              <w:t xml:space="preserve"> &gt; 0.</w:t>
            </w:r>
          </w:p>
        </w:tc>
      </w:tr>
      <w:tr w:rsidR="003F7B7E" w:rsidRPr="0082355F" w14:paraId="7A9FB814"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039A5B"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394563CF" w14:textId="77777777" w:rsidR="003F7B7E" w:rsidRPr="00967AEF" w:rsidRDefault="003F7B7E" w:rsidP="0075283B">
            <w:pPr>
              <w:pStyle w:val="ListParagraph"/>
              <w:numPr>
                <w:ilvl w:val="0"/>
                <w:numId w:val="195"/>
              </w:numPr>
              <w:jc w:val="both"/>
              <w:rPr>
                <w:sz w:val="18"/>
                <w:szCs w:val="18"/>
                <w:lang w:val="en-US"/>
              </w:rPr>
            </w:pPr>
            <w:r>
              <w:rPr>
                <w:b/>
                <w:bCs/>
                <w:sz w:val="18"/>
                <w:szCs w:val="18"/>
                <w:lang w:val="en-US"/>
              </w:rPr>
              <w:t xml:space="preserve">Operations with a change in the performing status in the previous 24 months prior to the reporting reference rate and with one or more breaches in the past 12 months prior to the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F529E6">
              <w:rPr>
                <w:lang w:val="en-US"/>
              </w:rPr>
              <w:t xml:space="preserve"> </w:t>
            </w:r>
            <w:r w:rsidRPr="008F4839">
              <w:rPr>
                <w:i/>
                <w:iCs/>
                <w:sz w:val="18"/>
                <w:szCs w:val="18"/>
                <w:lang w:val="en-US"/>
              </w:rPr>
              <w:t>Highest number of days past due in the 24 months before most recent change of performing status</w:t>
            </w:r>
            <w:r w:rsidRPr="00F529E6">
              <w:rPr>
                <w:i/>
                <w:iCs/>
                <w:sz w:val="18"/>
                <w:szCs w:val="18"/>
                <w:lang w:val="en-US"/>
              </w:rPr>
              <w:t xml:space="preserve"> </w:t>
            </w:r>
            <w:r w:rsidRPr="00967AEF">
              <w:rPr>
                <w:sz w:val="18"/>
                <w:szCs w:val="18"/>
                <w:lang w:val="en-US"/>
              </w:rPr>
              <w:t>´ will be 92.</w:t>
            </w:r>
          </w:p>
          <w:p w14:paraId="3612D25E" w14:textId="77777777" w:rsidR="003F7B7E" w:rsidRPr="00183EFF" w:rsidRDefault="003F7B7E" w:rsidP="007A7A79">
            <w:pPr>
              <w:pStyle w:val="ListParagraph"/>
              <w:jc w:val="both"/>
              <w:rPr>
                <w:sz w:val="18"/>
                <w:szCs w:val="18"/>
                <w:lang w:val="en-US"/>
              </w:rPr>
            </w:pPr>
          </w:p>
          <w:p w14:paraId="0B1D35A5" w14:textId="77777777" w:rsidR="003F7B7E" w:rsidRPr="00F76D71" w:rsidRDefault="003F7B7E" w:rsidP="0075283B">
            <w:pPr>
              <w:pStyle w:val="ListParagraph"/>
              <w:numPr>
                <w:ilvl w:val="0"/>
                <w:numId w:val="195"/>
              </w:numPr>
              <w:spacing w:line="240" w:lineRule="auto"/>
              <w:jc w:val="both"/>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287AD5">
              <w:rPr>
                <w:i/>
                <w:iCs/>
                <w:sz w:val="18"/>
                <w:szCs w:val="18"/>
                <w:lang w:val="en-US"/>
              </w:rPr>
              <w:t>Highest number of days past due in the 24 months before most recent change of performing status</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6B3785B7" w14:textId="77777777" w:rsidTr="007A7A79">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5DFDC" w14:textId="77777777" w:rsidR="003F7B7E" w:rsidRDefault="003F7B7E" w:rsidP="007A7A79">
            <w:pPr>
              <w:rPr>
                <w:b/>
                <w:bCs/>
                <w:sz w:val="18"/>
                <w:szCs w:val="18"/>
                <w:lang w:val="en-US"/>
              </w:rPr>
            </w:pPr>
            <w:r w:rsidRPr="00255C9E">
              <w:rPr>
                <w:b/>
                <w:bCs/>
                <w:sz w:val="18"/>
                <w:szCs w:val="18"/>
                <w:lang w:val="en-US"/>
              </w:rPr>
              <w:t>ECB asks for this figure</w:t>
            </w:r>
          </w:p>
          <w:p w14:paraId="4B49D9DB" w14:textId="77777777" w:rsidR="003F7B7E" w:rsidRPr="00255C9E" w:rsidRDefault="003F7B7E" w:rsidP="007A7A79">
            <w:pPr>
              <w:rPr>
                <w:b/>
                <w:bCs/>
                <w:sz w:val="18"/>
                <w:szCs w:val="18"/>
                <w:lang w:val="en-US"/>
              </w:rPr>
            </w:pPr>
            <w:r>
              <w:rPr>
                <w:sz w:val="18"/>
                <w:szCs w:val="18"/>
                <w:lang w:val="en-US"/>
              </w:rPr>
              <w:t>Impairment indicator.</w:t>
            </w:r>
          </w:p>
        </w:tc>
      </w:tr>
    </w:tbl>
    <w:p w14:paraId="4C11B18B"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485D54" w14:paraId="62F1948A"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D5094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18BD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EF511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0599FF"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33EFAE41"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C6838" w14:textId="77777777" w:rsidR="003F7B7E" w:rsidRPr="00255C9E" w:rsidRDefault="003F7B7E" w:rsidP="007A7A79">
            <w:pPr>
              <w:rPr>
                <w:sz w:val="18"/>
                <w:szCs w:val="18"/>
              </w:rPr>
            </w:pPr>
            <w:r>
              <w:rPr>
                <w:sz w:val="18"/>
                <w:szCs w:val="18"/>
              </w:rPr>
              <w:lastRenderedPageBreak/>
              <w:t>IN</w:t>
            </w:r>
            <w:r w:rsidRPr="00255C9E">
              <w:rPr>
                <w:sz w:val="18"/>
                <w:szCs w:val="18"/>
              </w:rPr>
              <w:t>.1</w:t>
            </w:r>
            <w:r>
              <w:rPr>
                <w:sz w:val="18"/>
                <w:szCs w:val="18"/>
              </w:rPr>
              <w:t>00</w:t>
            </w:r>
          </w:p>
          <w:p w14:paraId="6A97105F"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5BF928" w14:textId="77777777" w:rsidR="003F7B7E" w:rsidRPr="00255C9E" w:rsidRDefault="003F7B7E" w:rsidP="007A7A79">
            <w:pPr>
              <w:rPr>
                <w:sz w:val="18"/>
                <w:szCs w:val="18"/>
                <w:lang w:val="en-US"/>
              </w:rPr>
            </w:pPr>
            <w:r w:rsidRPr="00D811E9">
              <w:rPr>
                <w:sz w:val="18"/>
                <w:szCs w:val="18"/>
                <w:lang w:val="en-US"/>
              </w:rPr>
              <w:t>DPD_FRBRNC_STTS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25BE9" w14:textId="77777777" w:rsidR="003F7B7E" w:rsidRPr="001F5D8E" w:rsidRDefault="003F7B7E" w:rsidP="007A7A79">
            <w:pPr>
              <w:pStyle w:val="Heading3"/>
              <w:rPr>
                <w:lang w:val="en-US"/>
              </w:rPr>
            </w:pPr>
            <w:bookmarkStart w:id="628" w:name="_Toc77336534"/>
            <w:bookmarkStart w:id="629" w:name="_Toc77339683"/>
            <w:bookmarkStart w:id="630" w:name="_Toc82599638"/>
            <w:bookmarkStart w:id="631" w:name="_Toc138781324"/>
            <w:r w:rsidRPr="001F5D8E">
              <w:rPr>
                <w:lang w:val="en-US"/>
              </w:rPr>
              <w:t>Days past due at the date of the most recent change of the forbearance status</w:t>
            </w:r>
            <w:bookmarkEnd w:id="628"/>
            <w:bookmarkEnd w:id="629"/>
            <w:bookmarkEnd w:id="630"/>
            <w:bookmarkEnd w:id="631"/>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3CAE17"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570CC7B6" w14:textId="77777777" w:rsidTr="007A7A79">
        <w:trPr>
          <w:trHeight w:val="54"/>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FCBDDF" w14:textId="77777777" w:rsidR="003F7B7E" w:rsidRPr="00255C9E" w:rsidRDefault="003F7B7E" w:rsidP="007A7A79">
            <w:pPr>
              <w:rPr>
                <w:sz w:val="18"/>
                <w:szCs w:val="18"/>
              </w:rPr>
            </w:pPr>
          </w:p>
        </w:tc>
      </w:tr>
      <w:tr w:rsidR="003F7B7E" w:rsidRPr="00AD63CA" w14:paraId="5732B9A6"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677B2" w14:textId="77777777" w:rsidR="003F7B7E" w:rsidRDefault="003F7B7E" w:rsidP="007A7A79">
            <w:pPr>
              <w:jc w:val="both"/>
              <w:rPr>
                <w:b/>
                <w:bCs/>
                <w:sz w:val="18"/>
                <w:szCs w:val="18"/>
                <w:lang w:val="en-US"/>
              </w:rPr>
            </w:pPr>
            <w:r w:rsidRPr="00255C9E">
              <w:rPr>
                <w:b/>
                <w:bCs/>
                <w:sz w:val="18"/>
                <w:szCs w:val="18"/>
                <w:lang w:val="en-US"/>
              </w:rPr>
              <w:t>Definition</w:t>
            </w:r>
          </w:p>
          <w:p w14:paraId="303AB4B1" w14:textId="77777777" w:rsidR="003F7B7E" w:rsidRPr="00EE3B78" w:rsidRDefault="003F7B7E" w:rsidP="007A7A79">
            <w:pPr>
              <w:jc w:val="both"/>
              <w:rPr>
                <w:sz w:val="18"/>
                <w:szCs w:val="18"/>
                <w:lang w:val="en-US"/>
              </w:rPr>
            </w:pPr>
            <w:r w:rsidRPr="00627D56">
              <w:rPr>
                <w:sz w:val="18"/>
                <w:szCs w:val="18"/>
                <w:lang w:val="en-US"/>
              </w:rPr>
              <w:t>Days past due at the date of the most recent change of the forbearance status</w:t>
            </w:r>
            <w:r>
              <w:rPr>
                <w:sz w:val="18"/>
                <w:szCs w:val="18"/>
                <w:lang w:val="en-US"/>
              </w:rPr>
              <w:t xml:space="preserve">. </w:t>
            </w:r>
            <w:r w:rsidRPr="00AD63CA">
              <w:rPr>
                <w:sz w:val="18"/>
                <w:szCs w:val="18"/>
                <w:lang w:val="en-US"/>
              </w:rPr>
              <w:t>The data attribute is only to be populated for instances where a status change occurred during an observation period of maximum 24</w:t>
            </w:r>
            <w:r>
              <w:rPr>
                <w:sz w:val="18"/>
                <w:szCs w:val="18"/>
                <w:lang w:val="en-US"/>
              </w:rPr>
              <w:t xml:space="preserve"> </w:t>
            </w:r>
            <w:r w:rsidRPr="00AD63CA">
              <w:rPr>
                <w:sz w:val="18"/>
                <w:szCs w:val="18"/>
                <w:lang w:val="en-US"/>
              </w:rPr>
              <w:t>month preceding the reference date.</w:t>
            </w:r>
            <w:r>
              <w:rPr>
                <w:sz w:val="18"/>
                <w:szCs w:val="18"/>
                <w:lang w:val="en-US"/>
              </w:rPr>
              <w:t xml:space="preserve"> </w:t>
            </w:r>
            <w:r w:rsidRPr="00586B47">
              <w:rPr>
                <w:i/>
                <w:iCs/>
                <w:sz w:val="18"/>
                <w:szCs w:val="18"/>
                <w:lang w:val="en-US"/>
              </w:rPr>
              <w:t>Refer to `</w:t>
            </w:r>
            <w:r w:rsidRPr="00EB0EAD">
              <w:rPr>
                <w:i/>
                <w:iCs/>
                <w:sz w:val="18"/>
                <w:szCs w:val="18"/>
                <w:lang w:val="en-US"/>
              </w:rPr>
              <w:t>Forbearance status</w:t>
            </w:r>
            <w:r w:rsidRPr="00586B47">
              <w:rPr>
                <w:i/>
                <w:iCs/>
                <w:sz w:val="18"/>
                <w:szCs w:val="18"/>
                <w:lang w:val="en-US"/>
              </w:rPr>
              <w:t>´ for further information.</w:t>
            </w:r>
          </w:p>
        </w:tc>
      </w:tr>
      <w:tr w:rsidR="003F7B7E" w:rsidRPr="0082355F" w14:paraId="11F21C9E"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08FCDB" w14:textId="77777777" w:rsidR="003F7B7E" w:rsidRDefault="003F7B7E" w:rsidP="007A7A79">
            <w:pPr>
              <w:rPr>
                <w:b/>
                <w:bCs/>
                <w:sz w:val="18"/>
                <w:szCs w:val="18"/>
                <w:lang w:val="en-US"/>
              </w:rPr>
            </w:pPr>
            <w:r w:rsidRPr="00255C9E">
              <w:rPr>
                <w:b/>
                <w:bCs/>
                <w:sz w:val="18"/>
                <w:szCs w:val="18"/>
                <w:lang w:val="en-US"/>
              </w:rPr>
              <w:t>Applicability</w:t>
            </w:r>
          </w:p>
          <w:p w14:paraId="03D93873" w14:textId="77777777" w:rsidR="003F7B7E" w:rsidRDefault="003F7B7E" w:rsidP="007A7A79">
            <w:pPr>
              <w:jc w:val="both"/>
              <w:rPr>
                <w:sz w:val="18"/>
                <w:szCs w:val="18"/>
                <w:lang w:val="en-US"/>
              </w:rPr>
            </w:pPr>
            <w:r>
              <w:rPr>
                <w:sz w:val="18"/>
                <w:szCs w:val="18"/>
                <w:lang w:val="en-US"/>
              </w:rPr>
              <w:t xml:space="preserve">For exposures for which forbearance measures were granted in the previous 24 months prior to the reference date, Units are requested to report in this field the </w:t>
            </w:r>
            <w:r w:rsidRPr="002C08E5">
              <w:rPr>
                <w:sz w:val="18"/>
                <w:szCs w:val="18"/>
                <w:lang w:val="en-US"/>
              </w:rPr>
              <w:t xml:space="preserve">number of days past due </w:t>
            </w:r>
            <w:r>
              <w:rPr>
                <w:sz w:val="18"/>
                <w:szCs w:val="18"/>
                <w:lang w:val="en-US"/>
              </w:rPr>
              <w:t xml:space="preserve">of the operation at the date of the most previous forbearance with the following logic: </w:t>
            </w:r>
          </w:p>
          <w:p w14:paraId="3F5753EB" w14:textId="77777777" w:rsidR="003F7B7E" w:rsidRDefault="003F7B7E" w:rsidP="0075283B">
            <w:pPr>
              <w:pStyle w:val="ListParagraph"/>
              <w:numPr>
                <w:ilvl w:val="0"/>
                <w:numId w:val="191"/>
              </w:numPr>
              <w:jc w:val="both"/>
              <w:rPr>
                <w:sz w:val="18"/>
                <w:szCs w:val="18"/>
                <w:lang w:val="en-US"/>
              </w:rPr>
            </w:pPr>
            <w:r>
              <w:rPr>
                <w:sz w:val="18"/>
                <w:szCs w:val="18"/>
                <w:lang w:val="en-US"/>
              </w:rPr>
              <w:t>In cases in which forbearance measures were applied (</w:t>
            </w:r>
            <w:r w:rsidRPr="00147C47">
              <w:rPr>
                <w:sz w:val="18"/>
                <w:szCs w:val="18"/>
                <w:lang w:val="en-US"/>
              </w:rPr>
              <w:t>refinancing / restructuring measures) in the previous 24 months to the reference reporting date</w:t>
            </w:r>
            <w:r>
              <w:rPr>
                <w:sz w:val="18"/>
                <w:szCs w:val="18"/>
                <w:lang w:val="en-US"/>
              </w:rPr>
              <w:t xml:space="preserve">: </w:t>
            </w:r>
          </w:p>
          <w:p w14:paraId="143B246F" w14:textId="77777777" w:rsidR="003F7B7E" w:rsidRPr="0003663D" w:rsidRDefault="003F7B7E" w:rsidP="0075283B">
            <w:pPr>
              <w:pStyle w:val="ListParagraph"/>
              <w:numPr>
                <w:ilvl w:val="2"/>
                <w:numId w:val="191"/>
              </w:numPr>
              <w:jc w:val="both"/>
              <w:rPr>
                <w:i/>
                <w:iCs/>
                <w:sz w:val="18"/>
                <w:szCs w:val="18"/>
                <w:lang w:val="en-US"/>
              </w:rPr>
            </w:pPr>
            <w:r w:rsidRPr="00813391">
              <w:rPr>
                <w:sz w:val="18"/>
                <w:szCs w:val="18"/>
                <w:lang w:val="en-US"/>
              </w:rPr>
              <w:t xml:space="preserve">If the instrument </w:t>
            </w:r>
            <w:r>
              <w:rPr>
                <w:sz w:val="18"/>
                <w:szCs w:val="18"/>
                <w:lang w:val="en-US"/>
              </w:rPr>
              <w:t>was</w:t>
            </w:r>
            <w:r w:rsidRPr="00813391">
              <w:rPr>
                <w:sz w:val="18"/>
                <w:szCs w:val="18"/>
                <w:lang w:val="en-US"/>
              </w:rPr>
              <w:t xml:space="preserve"> past due </w:t>
            </w:r>
            <w:proofErr w:type="gramStart"/>
            <w:r>
              <w:rPr>
                <w:sz w:val="18"/>
                <w:szCs w:val="18"/>
                <w:lang w:val="en-US"/>
              </w:rPr>
              <w:t>at the moment</w:t>
            </w:r>
            <w:proofErr w:type="gramEnd"/>
            <w:r>
              <w:rPr>
                <w:sz w:val="18"/>
                <w:szCs w:val="18"/>
                <w:lang w:val="en-US"/>
              </w:rPr>
              <w:t xml:space="preserve"> of application of the most recent forbearance measures</w:t>
            </w:r>
            <w:r w:rsidRPr="00813391">
              <w:rPr>
                <w:sz w:val="18"/>
                <w:szCs w:val="18"/>
                <w:lang w:val="en-US"/>
              </w:rPr>
              <w:t xml:space="preserve">, Units shall report the number of days that the instrument remained unpaid. </w:t>
            </w:r>
            <w:r w:rsidRPr="0003663D">
              <w:rPr>
                <w:i/>
                <w:iCs/>
                <w:sz w:val="18"/>
                <w:szCs w:val="18"/>
                <w:lang w:val="en-US"/>
              </w:rPr>
              <w:t>Please refer to `</w:t>
            </w:r>
            <w:r w:rsidRPr="005F2602">
              <w:rPr>
                <w:i/>
                <w:iCs/>
                <w:sz w:val="18"/>
                <w:szCs w:val="18"/>
                <w:lang w:val="en-US"/>
              </w:rPr>
              <w:t>Days past due at reference date</w:t>
            </w:r>
            <w:r w:rsidRPr="0003663D">
              <w:rPr>
                <w:i/>
                <w:iCs/>
                <w:sz w:val="18"/>
                <w:szCs w:val="18"/>
                <w:lang w:val="en-US"/>
              </w:rPr>
              <w:t xml:space="preserve">´ for the criteria to follow </w:t>
            </w:r>
            <w:r>
              <w:rPr>
                <w:i/>
                <w:iCs/>
                <w:sz w:val="18"/>
                <w:szCs w:val="18"/>
                <w:lang w:val="en-US"/>
              </w:rPr>
              <w:t>to compute the days past due in each case</w:t>
            </w:r>
            <w:r w:rsidRPr="0003663D">
              <w:rPr>
                <w:i/>
                <w:iCs/>
                <w:sz w:val="18"/>
                <w:szCs w:val="18"/>
                <w:lang w:val="en-US"/>
              </w:rPr>
              <w:t xml:space="preserve">. </w:t>
            </w:r>
          </w:p>
          <w:p w14:paraId="3BF1636E" w14:textId="77777777" w:rsidR="003F7B7E" w:rsidRPr="00CE12EF" w:rsidRDefault="003F7B7E" w:rsidP="0075283B">
            <w:pPr>
              <w:pStyle w:val="ListParagraph"/>
              <w:numPr>
                <w:ilvl w:val="2"/>
                <w:numId w:val="191"/>
              </w:numPr>
              <w:jc w:val="both"/>
              <w:rPr>
                <w:sz w:val="18"/>
                <w:szCs w:val="18"/>
                <w:lang w:val="en-US"/>
              </w:rPr>
            </w:pPr>
            <w:r w:rsidRPr="00CE12EF">
              <w:rPr>
                <w:sz w:val="18"/>
                <w:szCs w:val="18"/>
                <w:lang w:val="en-US"/>
              </w:rPr>
              <w:t xml:space="preserve">For instruments without breaches </w:t>
            </w:r>
            <w:proofErr w:type="gramStart"/>
            <w:r>
              <w:rPr>
                <w:sz w:val="18"/>
                <w:szCs w:val="18"/>
                <w:lang w:val="en-US"/>
              </w:rPr>
              <w:t>at the moment</w:t>
            </w:r>
            <w:proofErr w:type="gramEnd"/>
            <w:r>
              <w:rPr>
                <w:sz w:val="18"/>
                <w:szCs w:val="18"/>
                <w:lang w:val="en-US"/>
              </w:rPr>
              <w:t xml:space="preserve"> of application of the most recent forbearance measures</w:t>
            </w:r>
            <w:r w:rsidRPr="00CE12EF">
              <w:rPr>
                <w:sz w:val="18"/>
                <w:szCs w:val="18"/>
                <w:lang w:val="en-US"/>
              </w:rPr>
              <w:t xml:space="preserve">, Units shall report `0´. </w:t>
            </w:r>
          </w:p>
          <w:p w14:paraId="36805A23" w14:textId="77777777" w:rsidR="003F7B7E" w:rsidRPr="00C721F3" w:rsidRDefault="003F7B7E" w:rsidP="0075283B">
            <w:pPr>
              <w:pStyle w:val="ListParagraph"/>
              <w:numPr>
                <w:ilvl w:val="0"/>
                <w:numId w:val="191"/>
              </w:numPr>
              <w:jc w:val="both"/>
              <w:rPr>
                <w:sz w:val="18"/>
                <w:szCs w:val="18"/>
                <w:lang w:val="en-US"/>
              </w:rPr>
            </w:pPr>
            <w:r w:rsidRPr="00C721F3">
              <w:rPr>
                <w:sz w:val="18"/>
                <w:szCs w:val="18"/>
                <w:lang w:val="en-US"/>
              </w:rPr>
              <w:t xml:space="preserve">For instruments </w:t>
            </w:r>
            <w:r>
              <w:rPr>
                <w:sz w:val="18"/>
                <w:szCs w:val="18"/>
                <w:lang w:val="en-US"/>
              </w:rPr>
              <w:t>for</w:t>
            </w:r>
            <w:r w:rsidRPr="00C721F3">
              <w:rPr>
                <w:sz w:val="18"/>
                <w:szCs w:val="18"/>
                <w:lang w:val="en-US"/>
              </w:rPr>
              <w:t xml:space="preserve"> which no forbearance measures were applied in the previous 24 months prior to the reporting reference rate, Units shall report ‘</w:t>
            </w:r>
            <w:r w:rsidRPr="00C721F3">
              <w:rPr>
                <w:rFonts w:ascii="Calibri" w:hAnsi="Calibri" w:cs="Calibri"/>
                <w:color w:val="000000"/>
                <w:sz w:val="18"/>
                <w:szCs w:val="18"/>
                <w:lang w:val="en-US"/>
              </w:rPr>
              <w:t xml:space="preserve">11111111111’ – Not applicable, independently on </w:t>
            </w:r>
            <w:proofErr w:type="gramStart"/>
            <w:r w:rsidRPr="00C721F3">
              <w:rPr>
                <w:rFonts w:ascii="Calibri" w:hAnsi="Calibri" w:cs="Calibri"/>
                <w:color w:val="000000"/>
                <w:sz w:val="18"/>
                <w:szCs w:val="18"/>
                <w:lang w:val="en-US"/>
              </w:rPr>
              <w:t xml:space="preserve">whether </w:t>
            </w:r>
            <w:r>
              <w:rPr>
                <w:rFonts w:ascii="Calibri" w:hAnsi="Calibri" w:cs="Calibri"/>
                <w:color w:val="000000"/>
                <w:sz w:val="18"/>
                <w:szCs w:val="18"/>
                <w:lang w:val="en-US"/>
              </w:rPr>
              <w:t>or not</w:t>
            </w:r>
            <w:proofErr w:type="gramEnd"/>
            <w:r>
              <w:rPr>
                <w:rFonts w:ascii="Calibri" w:hAnsi="Calibri" w:cs="Calibri"/>
                <w:color w:val="000000"/>
                <w:sz w:val="18"/>
                <w:szCs w:val="18"/>
                <w:lang w:val="en-US"/>
              </w:rPr>
              <w:t xml:space="preserve"> </w:t>
            </w:r>
            <w:r w:rsidRPr="00C721F3">
              <w:rPr>
                <w:rFonts w:ascii="Calibri" w:hAnsi="Calibri" w:cs="Calibri"/>
                <w:color w:val="000000"/>
                <w:sz w:val="18"/>
                <w:szCs w:val="18"/>
                <w:lang w:val="en-US"/>
              </w:rPr>
              <w:t>the exposure has been past due.</w:t>
            </w:r>
          </w:p>
          <w:p w14:paraId="750ECF1F"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42CD35E"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56B5A7C5"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5D30D0E7" w14:textId="77777777" w:rsidTr="007A7A79">
        <w:trPr>
          <w:trHeight w:val="609"/>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408A08" w14:textId="77777777" w:rsidR="003F7B7E" w:rsidRDefault="003F7B7E" w:rsidP="007A7A79">
            <w:pPr>
              <w:rPr>
                <w:sz w:val="18"/>
                <w:szCs w:val="18"/>
                <w:lang w:val="en-US"/>
              </w:rPr>
            </w:pPr>
            <w:r w:rsidRPr="00255C9E">
              <w:rPr>
                <w:b/>
                <w:bCs/>
                <w:sz w:val="18"/>
                <w:szCs w:val="18"/>
                <w:lang w:val="en-US"/>
              </w:rPr>
              <w:t>Link to other concepts</w:t>
            </w:r>
          </w:p>
          <w:p w14:paraId="16FC03F7" w14:textId="77777777" w:rsidR="003F7B7E" w:rsidRPr="00050853" w:rsidRDefault="003F7B7E" w:rsidP="0075283B">
            <w:pPr>
              <w:pStyle w:val="ListParagraph"/>
              <w:numPr>
                <w:ilvl w:val="0"/>
                <w:numId w:val="240"/>
              </w:numPr>
              <w:rPr>
                <w:sz w:val="18"/>
                <w:szCs w:val="18"/>
                <w:lang w:val="en-US"/>
              </w:rPr>
            </w:pPr>
            <w:r>
              <w:rPr>
                <w:sz w:val="18"/>
                <w:szCs w:val="18"/>
                <w:lang w:val="en-US"/>
              </w:rPr>
              <w:t>`</w:t>
            </w:r>
            <w:r w:rsidRPr="002D271A">
              <w:rPr>
                <w:sz w:val="18"/>
                <w:szCs w:val="18"/>
                <w:lang w:val="en-US"/>
              </w:rPr>
              <w:t>FRBRNC_STTS_INSTRMNT</w:t>
            </w:r>
            <w:r w:rsidRPr="009F6EC6">
              <w:rPr>
                <w:sz w:val="18"/>
                <w:szCs w:val="18"/>
                <w:lang w:val="en-US"/>
              </w:rPr>
              <w:t xml:space="preserve"> </w:t>
            </w:r>
            <w:r>
              <w:rPr>
                <w:sz w:val="18"/>
                <w:szCs w:val="18"/>
                <w:lang w:val="en-US"/>
              </w:rPr>
              <w:t>(</w:t>
            </w:r>
            <w:r w:rsidRPr="009F6EC6">
              <w:rPr>
                <w:sz w:val="18"/>
                <w:szCs w:val="18"/>
                <w:lang w:val="en-US"/>
              </w:rPr>
              <w:t>Forbearance</w:t>
            </w:r>
            <w:r w:rsidRPr="00EB5732">
              <w:rPr>
                <w:sz w:val="18"/>
                <w:szCs w:val="18"/>
                <w:lang w:val="en-US"/>
              </w:rPr>
              <w:t xml:space="preserve"> </w:t>
            </w:r>
            <w:proofErr w:type="gramStart"/>
            <w:r w:rsidRPr="00EB5732">
              <w:rPr>
                <w:sz w:val="18"/>
                <w:szCs w:val="18"/>
                <w:lang w:val="en-US"/>
              </w:rPr>
              <w:t>status</w:t>
            </w:r>
            <w:r>
              <w:rPr>
                <w:sz w:val="18"/>
                <w:szCs w:val="18"/>
                <w:lang w:val="en-US"/>
              </w:rPr>
              <w:t>)´</w:t>
            </w:r>
            <w:proofErr w:type="gramEnd"/>
            <w:r w:rsidRPr="00255C9E">
              <w:rPr>
                <w:sz w:val="18"/>
                <w:szCs w:val="18"/>
                <w:lang w:val="en-US"/>
              </w:rPr>
              <w:sym w:font="Wingdings" w:char="F0E0"/>
            </w:r>
            <w:r w:rsidRPr="00984815">
              <w:rPr>
                <w:sz w:val="18"/>
                <w:szCs w:val="18"/>
                <w:lang w:val="en-US"/>
              </w:rPr>
              <w:t xml:space="preserve"> </w:t>
            </w:r>
            <w:r>
              <w:rPr>
                <w:sz w:val="18"/>
                <w:szCs w:val="18"/>
                <w:lang w:val="en-US"/>
              </w:rPr>
              <w:t>If forbearance status is “8 - Not forborne or renegotiated” since the inception of the contract, then this field should be not applicable. In this case, the ‘</w:t>
            </w:r>
            <w:r w:rsidRPr="00100120">
              <w:rPr>
                <w:sz w:val="18"/>
                <w:szCs w:val="18"/>
                <w:lang w:val="en-US"/>
              </w:rPr>
              <w:t xml:space="preserve">DT_FRBRNC_STTS </w:t>
            </w:r>
            <w:r>
              <w:rPr>
                <w:sz w:val="18"/>
                <w:szCs w:val="18"/>
                <w:lang w:val="en-US"/>
              </w:rPr>
              <w:t>(</w:t>
            </w:r>
            <w:r w:rsidRPr="00100120">
              <w:rPr>
                <w:sz w:val="18"/>
                <w:szCs w:val="18"/>
                <w:lang w:val="en-US"/>
              </w:rPr>
              <w:t>Date of forbearance status</w:t>
            </w:r>
            <w:r>
              <w:rPr>
                <w:sz w:val="18"/>
                <w:szCs w:val="18"/>
                <w:lang w:val="en-US"/>
              </w:rPr>
              <w:t>) shall be the inception date.</w:t>
            </w:r>
          </w:p>
        </w:tc>
      </w:tr>
      <w:tr w:rsidR="003F7B7E" w:rsidRPr="0082355F" w14:paraId="466130B4"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B1445" w14:textId="77777777" w:rsidR="003F7B7E" w:rsidRPr="004A30D7" w:rsidRDefault="003F7B7E" w:rsidP="007A7A79">
            <w:pPr>
              <w:rPr>
                <w:b/>
                <w:bCs/>
                <w:sz w:val="18"/>
                <w:szCs w:val="18"/>
                <w:lang w:val="en-US"/>
              </w:rPr>
            </w:pPr>
            <w:r w:rsidRPr="004A30D7">
              <w:rPr>
                <w:b/>
                <w:bCs/>
                <w:sz w:val="18"/>
                <w:szCs w:val="18"/>
                <w:lang w:val="en-US"/>
              </w:rPr>
              <w:t xml:space="preserve">Examples </w:t>
            </w:r>
          </w:p>
          <w:p w14:paraId="6DD5798C" w14:textId="77777777" w:rsidR="003F7B7E" w:rsidRPr="00967AEF" w:rsidRDefault="003F7B7E" w:rsidP="0075283B">
            <w:pPr>
              <w:pStyle w:val="ListParagraph"/>
              <w:numPr>
                <w:ilvl w:val="0"/>
                <w:numId w:val="196"/>
              </w:numPr>
              <w:jc w:val="both"/>
              <w:rPr>
                <w:sz w:val="18"/>
                <w:szCs w:val="18"/>
                <w:lang w:val="en-US"/>
              </w:rPr>
            </w:pPr>
            <w:r>
              <w:rPr>
                <w:b/>
                <w:bCs/>
                <w:sz w:val="18"/>
                <w:szCs w:val="18"/>
                <w:lang w:val="en-US"/>
              </w:rPr>
              <w:t xml:space="preserve">Operations with forbearance measures applied in the previous 24 months prior to the reporting reference rate and with breaches in the moment of application of the forbearance measures: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 for which the entity carried out a restructuring of the contract on January 20X</w:t>
            </w:r>
            <w:r>
              <w:rPr>
                <w:sz w:val="18"/>
                <w:szCs w:val="18"/>
                <w:lang w:val="en-US"/>
              </w:rPr>
              <w:t>0</w:t>
            </w:r>
            <w:r w:rsidRPr="00967AEF">
              <w:rPr>
                <w:sz w:val="18"/>
                <w:szCs w:val="18"/>
                <w:lang w:val="en-US"/>
              </w:rPr>
              <w:t xml:space="preserve"> (interest rate reduction), at the reporting date the `</w:t>
            </w:r>
            <w:r w:rsidRPr="005D0214">
              <w:rPr>
                <w:i/>
                <w:iCs/>
                <w:sz w:val="18"/>
                <w:szCs w:val="18"/>
                <w:lang w:val="en-US"/>
              </w:rPr>
              <w:t xml:space="preserve">Days past due at the date of the most recent change of the forbearance status </w:t>
            </w:r>
            <w:r w:rsidRPr="00967AEF">
              <w:rPr>
                <w:sz w:val="18"/>
                <w:szCs w:val="18"/>
                <w:lang w:val="en-US"/>
              </w:rPr>
              <w:t>´ will be 92.</w:t>
            </w:r>
          </w:p>
          <w:p w14:paraId="31A4F1F0" w14:textId="77777777" w:rsidR="003F7B7E" w:rsidRPr="00183EFF" w:rsidRDefault="003F7B7E" w:rsidP="007A7A79">
            <w:pPr>
              <w:pStyle w:val="ListParagraph"/>
              <w:jc w:val="both"/>
              <w:rPr>
                <w:sz w:val="18"/>
                <w:szCs w:val="18"/>
                <w:lang w:val="en-US"/>
              </w:rPr>
            </w:pPr>
          </w:p>
          <w:p w14:paraId="1FE24441" w14:textId="77777777" w:rsidR="003F7B7E" w:rsidRPr="00F76D71" w:rsidRDefault="003F7B7E" w:rsidP="0075283B">
            <w:pPr>
              <w:pStyle w:val="ListParagraph"/>
              <w:numPr>
                <w:ilvl w:val="0"/>
                <w:numId w:val="196"/>
              </w:numPr>
              <w:spacing w:line="240" w:lineRule="auto"/>
              <w:jc w:val="both"/>
              <w:rPr>
                <w:sz w:val="18"/>
                <w:szCs w:val="18"/>
                <w:lang w:val="en-US"/>
              </w:rPr>
            </w:pPr>
            <w:r w:rsidRPr="000B25EF">
              <w:rPr>
                <w:b/>
                <w:bCs/>
                <w:sz w:val="18"/>
                <w:szCs w:val="18"/>
                <w:lang w:val="en-US"/>
              </w:rPr>
              <w:t>Operations for which the entity has not applied forbearance measures, or the forbearance measures were applied more 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for which the entity carried out a restructuring of the contract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684676">
              <w:rPr>
                <w:lang w:val="en-US"/>
              </w:rPr>
              <w:t xml:space="preserve"> </w:t>
            </w:r>
            <w:r w:rsidRPr="00684676">
              <w:rPr>
                <w:i/>
                <w:iCs/>
                <w:sz w:val="18"/>
                <w:szCs w:val="18"/>
                <w:lang w:val="en-US"/>
              </w:rPr>
              <w:t xml:space="preserve">Highest number of days past due in the 12 months prior to the most recent change of the forbearance status </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40367C7A"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9640FC" w14:textId="77777777" w:rsidR="003F7B7E" w:rsidRDefault="003F7B7E" w:rsidP="007A7A79">
            <w:pPr>
              <w:rPr>
                <w:b/>
                <w:bCs/>
                <w:sz w:val="18"/>
                <w:szCs w:val="18"/>
                <w:lang w:val="en-US"/>
              </w:rPr>
            </w:pPr>
            <w:r w:rsidRPr="00255C9E">
              <w:rPr>
                <w:b/>
                <w:bCs/>
                <w:sz w:val="18"/>
                <w:szCs w:val="18"/>
                <w:lang w:val="en-US"/>
              </w:rPr>
              <w:t>ECB asks for this figure</w:t>
            </w:r>
          </w:p>
          <w:p w14:paraId="3447C3FC" w14:textId="77777777" w:rsidR="003F7B7E" w:rsidRPr="00255C9E" w:rsidRDefault="003F7B7E" w:rsidP="007A7A79">
            <w:pPr>
              <w:rPr>
                <w:b/>
                <w:bCs/>
                <w:sz w:val="18"/>
                <w:szCs w:val="18"/>
                <w:lang w:val="en-US"/>
              </w:rPr>
            </w:pPr>
            <w:r>
              <w:rPr>
                <w:sz w:val="18"/>
                <w:szCs w:val="18"/>
                <w:lang w:val="en-US"/>
              </w:rPr>
              <w:t>Impairment indicator.</w:t>
            </w:r>
          </w:p>
        </w:tc>
      </w:tr>
    </w:tbl>
    <w:p w14:paraId="05523DAC"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77E4E698"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14B1CC"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F5AF6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58046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6ACA28E"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70BDCAA"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6F3A39"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101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1970D9" w14:textId="77777777" w:rsidR="003F7B7E" w:rsidRPr="00255C9E" w:rsidRDefault="003F7B7E" w:rsidP="007A7A79">
            <w:pPr>
              <w:rPr>
                <w:sz w:val="18"/>
                <w:szCs w:val="18"/>
                <w:lang w:val="en-US"/>
              </w:rPr>
            </w:pPr>
            <w:r w:rsidRPr="000764BA">
              <w:rPr>
                <w:sz w:val="18"/>
                <w:szCs w:val="18"/>
                <w:lang w:val="en-US"/>
              </w:rPr>
              <w:t>DPD_PRFRMNG_STTS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0B345C" w14:textId="77777777" w:rsidR="003F7B7E" w:rsidRPr="001F5D8E" w:rsidRDefault="003F7B7E" w:rsidP="007A7A79">
            <w:pPr>
              <w:pStyle w:val="Heading3"/>
              <w:rPr>
                <w:lang w:val="en-US"/>
              </w:rPr>
            </w:pPr>
            <w:bookmarkStart w:id="632" w:name="_Toc77336535"/>
            <w:bookmarkStart w:id="633" w:name="_Toc77339684"/>
            <w:bookmarkStart w:id="634" w:name="_Toc82599639"/>
            <w:bookmarkStart w:id="635" w:name="_Toc138781325"/>
            <w:r w:rsidRPr="001F5D8E">
              <w:rPr>
                <w:lang w:val="en-US"/>
              </w:rPr>
              <w:t>Days past due at the time of the most recent change of the performing status</w:t>
            </w:r>
            <w:bookmarkEnd w:id="632"/>
            <w:bookmarkEnd w:id="633"/>
            <w:bookmarkEnd w:id="634"/>
            <w:bookmarkEnd w:id="635"/>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48D41"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08624835" w14:textId="77777777" w:rsidTr="007A7A79">
        <w:trPr>
          <w:trHeight w:val="110"/>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1D4EBC" w14:textId="77777777" w:rsidR="003F7B7E" w:rsidRPr="00255C9E" w:rsidRDefault="003F7B7E" w:rsidP="007A7A79">
            <w:pPr>
              <w:rPr>
                <w:sz w:val="18"/>
                <w:szCs w:val="18"/>
              </w:rPr>
            </w:pPr>
          </w:p>
        </w:tc>
      </w:tr>
      <w:tr w:rsidR="003F7B7E" w:rsidRPr="0082355F" w14:paraId="7FA20A58"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8DECA" w14:textId="77777777" w:rsidR="003F7B7E" w:rsidRDefault="003F7B7E" w:rsidP="007A7A79">
            <w:pPr>
              <w:jc w:val="both"/>
              <w:rPr>
                <w:b/>
                <w:bCs/>
                <w:sz w:val="18"/>
                <w:szCs w:val="18"/>
                <w:lang w:val="en-US"/>
              </w:rPr>
            </w:pPr>
            <w:r w:rsidRPr="00255C9E">
              <w:rPr>
                <w:b/>
                <w:bCs/>
                <w:sz w:val="18"/>
                <w:szCs w:val="18"/>
                <w:lang w:val="en-US"/>
              </w:rPr>
              <w:t>Definition</w:t>
            </w:r>
          </w:p>
          <w:p w14:paraId="6107B470" w14:textId="77777777" w:rsidR="003F7B7E" w:rsidRPr="006D6461" w:rsidRDefault="003F7B7E" w:rsidP="007A7A79">
            <w:pPr>
              <w:jc w:val="both"/>
              <w:rPr>
                <w:i/>
                <w:iCs/>
                <w:sz w:val="18"/>
                <w:szCs w:val="18"/>
                <w:lang w:val="en-US"/>
              </w:rPr>
            </w:pPr>
            <w:r w:rsidRPr="00B92850">
              <w:rPr>
                <w:sz w:val="18"/>
                <w:szCs w:val="18"/>
                <w:lang w:val="en-US"/>
              </w:rPr>
              <w:t>Days past due at the time of the most recent change of the performing status</w:t>
            </w:r>
            <w:r>
              <w:rPr>
                <w:sz w:val="18"/>
                <w:szCs w:val="18"/>
                <w:lang w:val="en-US"/>
              </w:rPr>
              <w:t xml:space="preserve">. </w:t>
            </w:r>
            <w:r w:rsidRPr="00AD63CA">
              <w:rPr>
                <w:sz w:val="18"/>
                <w:szCs w:val="18"/>
                <w:lang w:val="en-US"/>
              </w:rPr>
              <w:t>The data attribute is only to be populated for instances where a status change occurred during an observation period of maximum 24month preceding the reference date.</w:t>
            </w:r>
            <w:r>
              <w:rPr>
                <w:sz w:val="18"/>
                <w:szCs w:val="18"/>
                <w:lang w:val="en-US"/>
              </w:rPr>
              <w:t xml:space="preserve"> </w:t>
            </w:r>
            <w:r w:rsidRPr="005E7E90">
              <w:rPr>
                <w:i/>
                <w:iCs/>
                <w:sz w:val="18"/>
                <w:szCs w:val="18"/>
                <w:lang w:val="en-US"/>
              </w:rPr>
              <w:t>Refer to `</w:t>
            </w:r>
            <w:r w:rsidRPr="00DE2F5B">
              <w:rPr>
                <w:i/>
                <w:iCs/>
                <w:sz w:val="18"/>
                <w:szCs w:val="18"/>
                <w:lang w:val="en-US"/>
              </w:rPr>
              <w:t>Performing status</w:t>
            </w:r>
            <w:r w:rsidRPr="005E7E90">
              <w:rPr>
                <w:i/>
                <w:iCs/>
                <w:sz w:val="18"/>
                <w:szCs w:val="18"/>
                <w:lang w:val="en-US"/>
              </w:rPr>
              <w:t>´ for further detail</w:t>
            </w:r>
            <w:r>
              <w:rPr>
                <w:i/>
                <w:iCs/>
                <w:sz w:val="18"/>
                <w:szCs w:val="18"/>
                <w:lang w:val="en-US"/>
              </w:rPr>
              <w:t xml:space="preserve"> on the criteria to classify an exposure as non-performing.</w:t>
            </w:r>
            <w:r w:rsidRPr="005E7E90">
              <w:rPr>
                <w:i/>
                <w:iCs/>
                <w:sz w:val="18"/>
                <w:szCs w:val="18"/>
                <w:lang w:val="en-US"/>
              </w:rPr>
              <w:t xml:space="preserve"> </w:t>
            </w:r>
          </w:p>
        </w:tc>
      </w:tr>
      <w:tr w:rsidR="003F7B7E" w:rsidRPr="0082355F" w14:paraId="4E2E603D"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D41F" w14:textId="77777777" w:rsidR="003F7B7E" w:rsidRDefault="003F7B7E" w:rsidP="007A7A79">
            <w:pPr>
              <w:rPr>
                <w:b/>
                <w:bCs/>
                <w:sz w:val="18"/>
                <w:szCs w:val="18"/>
                <w:lang w:val="en-US"/>
              </w:rPr>
            </w:pPr>
            <w:r w:rsidRPr="00255C9E">
              <w:rPr>
                <w:b/>
                <w:bCs/>
                <w:sz w:val="18"/>
                <w:szCs w:val="18"/>
                <w:lang w:val="en-US"/>
              </w:rPr>
              <w:t>Applicability</w:t>
            </w:r>
          </w:p>
          <w:p w14:paraId="249D705F" w14:textId="77777777" w:rsidR="003F7B7E" w:rsidRDefault="003F7B7E" w:rsidP="007A7A79">
            <w:pPr>
              <w:jc w:val="both"/>
              <w:rPr>
                <w:sz w:val="18"/>
                <w:szCs w:val="18"/>
                <w:lang w:val="en-US"/>
              </w:rPr>
            </w:pPr>
            <w:r>
              <w:rPr>
                <w:sz w:val="18"/>
                <w:szCs w:val="18"/>
                <w:lang w:val="en-US"/>
              </w:rPr>
              <w:t xml:space="preserve">For exposures that have had a change in the performing status in the past 24 months prior to the reference date, Units are requested to report in this field the </w:t>
            </w:r>
            <w:r w:rsidRPr="002C08E5">
              <w:rPr>
                <w:sz w:val="18"/>
                <w:szCs w:val="18"/>
                <w:lang w:val="en-US"/>
              </w:rPr>
              <w:t xml:space="preserve">number of days past due </w:t>
            </w:r>
            <w:r>
              <w:rPr>
                <w:sz w:val="18"/>
                <w:szCs w:val="18"/>
                <w:lang w:val="en-US"/>
              </w:rPr>
              <w:t xml:space="preserve">of the exposure in the moment of the most recent change of performing status with the following logic: </w:t>
            </w:r>
          </w:p>
          <w:p w14:paraId="46ECAE73" w14:textId="77777777" w:rsidR="003F7B7E" w:rsidRDefault="003F7B7E" w:rsidP="0075283B">
            <w:pPr>
              <w:pStyle w:val="ListParagraph"/>
              <w:numPr>
                <w:ilvl w:val="0"/>
                <w:numId w:val="192"/>
              </w:numPr>
              <w:jc w:val="both"/>
              <w:rPr>
                <w:sz w:val="18"/>
                <w:szCs w:val="18"/>
                <w:lang w:val="en-US"/>
              </w:rPr>
            </w:pPr>
            <w:r>
              <w:rPr>
                <w:sz w:val="18"/>
                <w:szCs w:val="18"/>
                <w:lang w:val="en-US"/>
              </w:rPr>
              <w:t>Where the instrument has suffered a change in the performing status in the 24 months prior to the reporting reference rate:</w:t>
            </w:r>
          </w:p>
          <w:p w14:paraId="00ED45A0" w14:textId="77777777" w:rsidR="003F7B7E" w:rsidRPr="00DF3D6F" w:rsidRDefault="003F7B7E" w:rsidP="0075283B">
            <w:pPr>
              <w:pStyle w:val="ListParagraph"/>
              <w:numPr>
                <w:ilvl w:val="1"/>
                <w:numId w:val="192"/>
              </w:numPr>
              <w:jc w:val="both"/>
              <w:rPr>
                <w:i/>
                <w:iCs/>
                <w:sz w:val="18"/>
                <w:szCs w:val="18"/>
                <w:lang w:val="en-US"/>
              </w:rPr>
            </w:pPr>
            <w:r w:rsidRPr="00EA24B4">
              <w:rPr>
                <w:sz w:val="18"/>
                <w:szCs w:val="18"/>
                <w:lang w:val="en-US"/>
              </w:rPr>
              <w:t xml:space="preserve">If the instrument </w:t>
            </w:r>
            <w:r>
              <w:rPr>
                <w:sz w:val="18"/>
                <w:szCs w:val="18"/>
                <w:lang w:val="en-US"/>
              </w:rPr>
              <w:t>was</w:t>
            </w:r>
            <w:r w:rsidRPr="00EA24B4">
              <w:rPr>
                <w:sz w:val="18"/>
                <w:szCs w:val="18"/>
                <w:lang w:val="en-US"/>
              </w:rPr>
              <w:t xml:space="preserve"> </w:t>
            </w:r>
            <w:r>
              <w:rPr>
                <w:sz w:val="18"/>
                <w:szCs w:val="18"/>
                <w:lang w:val="en-US"/>
              </w:rPr>
              <w:t xml:space="preserve">past </w:t>
            </w:r>
            <w:r w:rsidRPr="00EA24B4">
              <w:rPr>
                <w:sz w:val="18"/>
                <w:szCs w:val="18"/>
                <w:lang w:val="en-US"/>
              </w:rPr>
              <w:t>due in the</w:t>
            </w:r>
            <w:r>
              <w:rPr>
                <w:sz w:val="18"/>
                <w:szCs w:val="18"/>
                <w:lang w:val="en-US"/>
              </w:rPr>
              <w:t xml:space="preserve"> moment of the change in the performing status, Units shall report the number of days that the instrument remained unpaid. </w:t>
            </w:r>
            <w:r w:rsidRPr="00DF3D6F">
              <w:rPr>
                <w:i/>
                <w:iCs/>
                <w:sz w:val="18"/>
                <w:szCs w:val="18"/>
                <w:lang w:val="en-US"/>
              </w:rPr>
              <w:t>Please refer to</w:t>
            </w:r>
            <w:r>
              <w:rPr>
                <w:i/>
                <w:iCs/>
                <w:sz w:val="18"/>
                <w:szCs w:val="18"/>
                <w:lang w:val="en-US"/>
              </w:rPr>
              <w:t xml:space="preserve"> `</w:t>
            </w:r>
            <w:r w:rsidRPr="00C36962">
              <w:rPr>
                <w:i/>
                <w:iCs/>
                <w:sz w:val="18"/>
                <w:szCs w:val="18"/>
                <w:lang w:val="en-US"/>
              </w:rPr>
              <w:t>Days past due at reference date</w:t>
            </w:r>
            <w:r>
              <w:rPr>
                <w:i/>
                <w:iCs/>
                <w:sz w:val="18"/>
                <w:szCs w:val="18"/>
                <w:lang w:val="en-US"/>
              </w:rPr>
              <w:t>´</w:t>
            </w:r>
            <w:r w:rsidRPr="00DF3D6F">
              <w:rPr>
                <w:i/>
                <w:iCs/>
                <w:sz w:val="18"/>
                <w:szCs w:val="18"/>
                <w:lang w:val="en-US"/>
              </w:rPr>
              <w:t xml:space="preserve"> for the criteria to follow </w:t>
            </w:r>
            <w:r>
              <w:rPr>
                <w:i/>
                <w:iCs/>
                <w:sz w:val="18"/>
                <w:szCs w:val="18"/>
                <w:lang w:val="en-US"/>
              </w:rPr>
              <w:t>to compute the days past due in each case</w:t>
            </w:r>
            <w:r w:rsidRPr="00DF3D6F">
              <w:rPr>
                <w:i/>
                <w:iCs/>
                <w:sz w:val="18"/>
                <w:szCs w:val="18"/>
                <w:lang w:val="en-US"/>
              </w:rPr>
              <w:t xml:space="preserve">. </w:t>
            </w:r>
          </w:p>
          <w:p w14:paraId="2994C86B" w14:textId="77777777" w:rsidR="003F7B7E" w:rsidRPr="00D05107" w:rsidRDefault="003F7B7E" w:rsidP="0075283B">
            <w:pPr>
              <w:pStyle w:val="ListParagraph"/>
              <w:numPr>
                <w:ilvl w:val="1"/>
                <w:numId w:val="192"/>
              </w:numPr>
              <w:jc w:val="both"/>
              <w:rPr>
                <w:sz w:val="18"/>
                <w:szCs w:val="18"/>
                <w:lang w:val="en-US"/>
              </w:rPr>
            </w:pPr>
            <w:r>
              <w:rPr>
                <w:sz w:val="18"/>
                <w:szCs w:val="18"/>
                <w:lang w:val="en-US"/>
              </w:rPr>
              <w:t xml:space="preserve">For instruments without breaches in the moment of change in the performing status, Units shall report `0´. </w:t>
            </w:r>
          </w:p>
          <w:p w14:paraId="4BD97AAD" w14:textId="77777777" w:rsidR="003F7B7E" w:rsidRPr="000E2B71" w:rsidRDefault="003F7B7E" w:rsidP="0075283B">
            <w:pPr>
              <w:pStyle w:val="ListParagraph"/>
              <w:numPr>
                <w:ilvl w:val="0"/>
                <w:numId w:val="192"/>
              </w:numPr>
              <w:jc w:val="both"/>
              <w:rPr>
                <w:sz w:val="18"/>
                <w:szCs w:val="18"/>
                <w:lang w:val="en-US"/>
              </w:rPr>
            </w:pPr>
            <w:r w:rsidRPr="000E2B71">
              <w:rPr>
                <w:sz w:val="18"/>
                <w:szCs w:val="18"/>
                <w:lang w:val="en-US"/>
              </w:rPr>
              <w:t>If the instrument has not suffered a change in the performing status in the 24 months prior to the reporting reference rate, or the change in the performing status was before 24 months prior to the reporting reference rate, Units shall report ‘</w:t>
            </w:r>
            <w:r w:rsidRPr="000E2B71">
              <w:rPr>
                <w:rFonts w:ascii="Calibri" w:hAnsi="Calibri" w:cs="Calibri"/>
                <w:color w:val="000000"/>
                <w:sz w:val="18"/>
                <w:szCs w:val="18"/>
                <w:lang w:val="en-US"/>
              </w:rPr>
              <w:t>11111111111’ – Not applicable.</w:t>
            </w:r>
          </w:p>
          <w:p w14:paraId="714420F7"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5DB18B48" w14:textId="77777777" w:rsidR="003F7B7E" w:rsidRPr="00540A58" w:rsidRDefault="003F7B7E"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F392431" w14:textId="77777777" w:rsidR="003F7B7E" w:rsidRPr="00A90C7F" w:rsidRDefault="003F7B7E" w:rsidP="00936776">
            <w:pPr>
              <w:pStyle w:val="ListParagraph"/>
              <w:numPr>
                <w:ilvl w:val="0"/>
                <w:numId w:val="93"/>
              </w:numPr>
              <w:spacing w:line="240" w:lineRule="auto"/>
              <w:jc w:val="both"/>
              <w:rPr>
                <w:sz w:val="18"/>
                <w:szCs w:val="18"/>
                <w:lang w:val="en-US"/>
              </w:rPr>
            </w:pPr>
            <w:r>
              <w:rPr>
                <w:rFonts w:ascii="Calibri" w:hAnsi="Calibri" w:cs="Calibri"/>
                <w:color w:val="000000"/>
                <w:sz w:val="18"/>
                <w:szCs w:val="18"/>
                <w:lang w:val="en-US"/>
              </w:rPr>
              <w:t xml:space="preserve">For operations for which this data attribute shall not be reported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82355F" w14:paraId="0908C39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2EE87D"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7699E590" w14:textId="77777777" w:rsidR="003F7B7E" w:rsidRPr="00D7621C" w:rsidRDefault="003F7B7E" w:rsidP="0075283B">
            <w:pPr>
              <w:pStyle w:val="ListParagraph"/>
              <w:numPr>
                <w:ilvl w:val="0"/>
                <w:numId w:val="198"/>
              </w:numPr>
              <w:jc w:val="both"/>
              <w:rPr>
                <w:sz w:val="18"/>
                <w:szCs w:val="18"/>
                <w:lang w:val="en-US"/>
              </w:rPr>
            </w:pPr>
            <w:r>
              <w:rPr>
                <w:sz w:val="18"/>
                <w:szCs w:val="18"/>
                <w:lang w:val="en-US"/>
              </w:rPr>
              <w:t xml:space="preserve">Performing status </w:t>
            </w:r>
            <w:r w:rsidRPr="00255C9E">
              <w:rPr>
                <w:sz w:val="18"/>
                <w:szCs w:val="18"/>
                <w:lang w:val="en-US"/>
              </w:rPr>
              <w:sym w:font="Wingdings" w:char="F0E0"/>
            </w:r>
            <w:r w:rsidRPr="00984815">
              <w:rPr>
                <w:sz w:val="18"/>
                <w:szCs w:val="18"/>
                <w:lang w:val="en-US"/>
              </w:rPr>
              <w:t xml:space="preserve"> </w:t>
            </w:r>
            <w:r>
              <w:rPr>
                <w:sz w:val="18"/>
                <w:szCs w:val="18"/>
                <w:lang w:val="en-US"/>
              </w:rPr>
              <w:t>If performing status has not changed, then this field should be not applicable.</w:t>
            </w:r>
          </w:p>
        </w:tc>
      </w:tr>
      <w:tr w:rsidR="003F7B7E" w:rsidRPr="0082355F" w14:paraId="1B7DCC29"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436E10"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25E2343B" w14:textId="77777777" w:rsidR="003F7B7E" w:rsidRPr="00967AEF" w:rsidRDefault="003F7B7E" w:rsidP="0075283B">
            <w:pPr>
              <w:pStyle w:val="ListParagraph"/>
              <w:numPr>
                <w:ilvl w:val="0"/>
                <w:numId w:val="197"/>
              </w:numPr>
              <w:jc w:val="both"/>
              <w:rPr>
                <w:sz w:val="18"/>
                <w:szCs w:val="18"/>
                <w:lang w:val="en-US"/>
              </w:rPr>
            </w:pPr>
            <w:r>
              <w:rPr>
                <w:b/>
                <w:bCs/>
                <w:sz w:val="18"/>
                <w:szCs w:val="18"/>
                <w:lang w:val="en-US"/>
              </w:rPr>
              <w:t xml:space="preserve">Operations with a change in the performing status in the previous 24 months prior to the reporting reference rate and with breaches in the moment of performing status change: </w:t>
            </w:r>
            <w:r w:rsidRPr="00967AEF">
              <w:rPr>
                <w:sz w:val="18"/>
                <w:szCs w:val="18"/>
                <w:lang w:val="en-US"/>
              </w:rPr>
              <w:t>being the reporting reference date the 31</w:t>
            </w:r>
            <w:r w:rsidRPr="00967AEF">
              <w:rPr>
                <w:sz w:val="18"/>
                <w:szCs w:val="18"/>
                <w:vertAlign w:val="superscript"/>
                <w:lang w:val="en-US"/>
              </w:rPr>
              <w:t>st</w:t>
            </w:r>
            <w:r w:rsidRPr="00967AEF">
              <w:rPr>
                <w:sz w:val="18"/>
                <w:szCs w:val="18"/>
                <w:lang w:val="en-US"/>
              </w:rPr>
              <w:t xml:space="preserve"> of December of 20X1 and considering a loan of €10.000 due on September 30</w:t>
            </w:r>
            <w:r w:rsidRPr="00967AEF">
              <w:rPr>
                <w:sz w:val="18"/>
                <w:szCs w:val="18"/>
                <w:vertAlign w:val="superscript"/>
                <w:lang w:val="en-US"/>
              </w:rPr>
              <w:t>th</w:t>
            </w:r>
            <w:r w:rsidRPr="00967AEF">
              <w:rPr>
                <w:sz w:val="18"/>
                <w:szCs w:val="18"/>
                <w:lang w:val="en-US"/>
              </w:rPr>
              <w:t xml:space="preserve"> of 20X1</w:t>
            </w:r>
            <w:r>
              <w:rPr>
                <w:sz w:val="18"/>
                <w:szCs w:val="18"/>
                <w:lang w:val="en-US"/>
              </w:rPr>
              <w:t xml:space="preserve"> which was reclassified from performing to non-performing </w:t>
            </w:r>
            <w:r w:rsidRPr="00967AEF">
              <w:rPr>
                <w:sz w:val="18"/>
                <w:szCs w:val="18"/>
                <w:lang w:val="en-US"/>
              </w:rPr>
              <w:t>January 20X1, at the reporting date the `</w:t>
            </w:r>
            <w:r w:rsidRPr="004F0F1D">
              <w:rPr>
                <w:i/>
                <w:iCs/>
                <w:sz w:val="18"/>
                <w:szCs w:val="18"/>
                <w:lang w:val="en-US"/>
              </w:rPr>
              <w:t>Days past due at the time of the most recent change of the performing status</w:t>
            </w:r>
            <w:r w:rsidRPr="00967AEF">
              <w:rPr>
                <w:sz w:val="18"/>
                <w:szCs w:val="18"/>
                <w:lang w:val="en-US"/>
              </w:rPr>
              <w:t>´ will be 92.</w:t>
            </w:r>
          </w:p>
          <w:p w14:paraId="71FA7BCB" w14:textId="77777777" w:rsidR="003F7B7E" w:rsidRPr="00183EFF" w:rsidRDefault="003F7B7E" w:rsidP="007A7A79">
            <w:pPr>
              <w:pStyle w:val="ListParagraph"/>
              <w:jc w:val="both"/>
              <w:rPr>
                <w:sz w:val="18"/>
                <w:szCs w:val="18"/>
                <w:lang w:val="en-US"/>
              </w:rPr>
            </w:pPr>
          </w:p>
          <w:p w14:paraId="316C1C13" w14:textId="77777777" w:rsidR="003F7B7E" w:rsidRPr="00F76D71" w:rsidRDefault="003F7B7E" w:rsidP="0075283B">
            <w:pPr>
              <w:pStyle w:val="ListParagraph"/>
              <w:numPr>
                <w:ilvl w:val="0"/>
                <w:numId w:val="197"/>
              </w:numPr>
              <w:spacing w:line="240" w:lineRule="auto"/>
              <w:jc w:val="both"/>
              <w:rPr>
                <w:sz w:val="18"/>
                <w:szCs w:val="18"/>
                <w:lang w:val="en-US"/>
              </w:rPr>
            </w:pPr>
            <w:r w:rsidRPr="000B25EF">
              <w:rPr>
                <w:b/>
                <w:bCs/>
                <w:sz w:val="18"/>
                <w:szCs w:val="18"/>
                <w:lang w:val="en-US"/>
              </w:rPr>
              <w:t xml:space="preserve">Operations </w:t>
            </w:r>
            <w:r>
              <w:rPr>
                <w:b/>
                <w:bCs/>
                <w:sz w:val="18"/>
                <w:szCs w:val="18"/>
                <w:lang w:val="en-US"/>
              </w:rPr>
              <w:t xml:space="preserve">without a change in the performing status, or with changes in the performing status more </w:t>
            </w:r>
            <w:r w:rsidRPr="000B25EF">
              <w:rPr>
                <w:b/>
                <w:bCs/>
                <w:sz w:val="18"/>
                <w:szCs w:val="18"/>
                <w:lang w:val="en-US"/>
              </w:rPr>
              <w:t>than 24 months before the reference date</w:t>
            </w:r>
            <w:r>
              <w:rPr>
                <w:sz w:val="18"/>
                <w:szCs w:val="18"/>
                <w:lang w:val="en-US"/>
              </w:rPr>
              <w:t>: being the reporting reference date the 31</w:t>
            </w:r>
            <w:r>
              <w:rPr>
                <w:sz w:val="18"/>
                <w:szCs w:val="18"/>
                <w:vertAlign w:val="superscript"/>
                <w:lang w:val="en-US"/>
              </w:rPr>
              <w:t>st</w:t>
            </w:r>
            <w:r>
              <w:rPr>
                <w:sz w:val="18"/>
                <w:szCs w:val="18"/>
                <w:lang w:val="en-US"/>
              </w:rPr>
              <w:t xml:space="preserve"> of December of 20X1 and </w:t>
            </w:r>
            <w:r w:rsidRPr="00183EFF">
              <w:rPr>
                <w:sz w:val="18"/>
                <w:szCs w:val="18"/>
                <w:lang w:val="en-US"/>
              </w:rPr>
              <w:t>considering a loan of €1</w:t>
            </w:r>
            <w:r>
              <w:rPr>
                <w:sz w:val="18"/>
                <w:szCs w:val="18"/>
                <w:lang w:val="en-US"/>
              </w:rPr>
              <w:t>0</w:t>
            </w:r>
            <w:r w:rsidRPr="00183EFF">
              <w:rPr>
                <w:sz w:val="18"/>
                <w:szCs w:val="18"/>
                <w:lang w:val="en-US"/>
              </w:rPr>
              <w:t xml:space="preserve">.000 due on </w:t>
            </w:r>
            <w:r>
              <w:rPr>
                <w:sz w:val="18"/>
                <w:szCs w:val="18"/>
                <w:lang w:val="en-US"/>
              </w:rPr>
              <w:t>September</w:t>
            </w:r>
            <w:r w:rsidRPr="00183EFF">
              <w:rPr>
                <w:sz w:val="18"/>
                <w:szCs w:val="18"/>
                <w:lang w:val="en-US"/>
              </w:rPr>
              <w:t xml:space="preserve"> 30</w:t>
            </w:r>
            <w:r w:rsidRPr="008F6BFA">
              <w:rPr>
                <w:sz w:val="18"/>
                <w:szCs w:val="18"/>
                <w:vertAlign w:val="superscript"/>
                <w:lang w:val="en-US"/>
              </w:rPr>
              <w:t>th</w:t>
            </w:r>
            <w:r>
              <w:rPr>
                <w:sz w:val="18"/>
                <w:szCs w:val="18"/>
                <w:lang w:val="en-US"/>
              </w:rPr>
              <w:t xml:space="preserve"> of 20X1 which was reclassified from non-performing to performing four years ago</w:t>
            </w:r>
            <w:r w:rsidRPr="00183EFF">
              <w:rPr>
                <w:sz w:val="18"/>
                <w:szCs w:val="18"/>
                <w:lang w:val="en-US"/>
              </w:rPr>
              <w:t xml:space="preserve">, at the reporting </w:t>
            </w:r>
            <w:r>
              <w:rPr>
                <w:sz w:val="18"/>
                <w:szCs w:val="18"/>
                <w:lang w:val="en-US"/>
              </w:rPr>
              <w:t xml:space="preserve">date </w:t>
            </w:r>
            <w:r w:rsidRPr="00183EFF">
              <w:rPr>
                <w:sz w:val="18"/>
                <w:szCs w:val="18"/>
                <w:lang w:val="en-US"/>
              </w:rPr>
              <w:t>the `</w:t>
            </w:r>
            <w:r w:rsidRPr="004F0F1D">
              <w:rPr>
                <w:i/>
                <w:iCs/>
                <w:sz w:val="18"/>
                <w:szCs w:val="18"/>
                <w:lang w:val="en-US"/>
              </w:rPr>
              <w:t>Days past due at the time of the most recent change of the performing status</w:t>
            </w:r>
            <w:r w:rsidRPr="00183EFF">
              <w:rPr>
                <w:sz w:val="18"/>
                <w:szCs w:val="18"/>
                <w:lang w:val="en-US"/>
              </w:rPr>
              <w:t xml:space="preserve">´ </w:t>
            </w:r>
            <w:r>
              <w:rPr>
                <w:sz w:val="18"/>
                <w:szCs w:val="18"/>
                <w:lang w:val="en-US"/>
              </w:rPr>
              <w:t>shall be reported as ‘</w:t>
            </w:r>
            <w:r w:rsidRPr="001F06B2">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3F7B7E" w:rsidRPr="0082355F" w14:paraId="02535307"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0E10C5" w14:textId="77777777" w:rsidR="003F7B7E" w:rsidRDefault="003F7B7E" w:rsidP="007A7A79">
            <w:pPr>
              <w:jc w:val="both"/>
              <w:rPr>
                <w:b/>
                <w:bCs/>
                <w:sz w:val="18"/>
                <w:szCs w:val="18"/>
                <w:lang w:val="en-US"/>
              </w:rPr>
            </w:pPr>
            <w:r w:rsidRPr="00255C9E">
              <w:rPr>
                <w:b/>
                <w:bCs/>
                <w:sz w:val="18"/>
                <w:szCs w:val="18"/>
                <w:lang w:val="en-US"/>
              </w:rPr>
              <w:t>ECB asks for this figure</w:t>
            </w:r>
          </w:p>
          <w:p w14:paraId="6AA6212B" w14:textId="77777777" w:rsidR="003F7B7E" w:rsidRPr="00255C9E" w:rsidRDefault="003F7B7E" w:rsidP="007A7A79">
            <w:pPr>
              <w:jc w:val="both"/>
              <w:rPr>
                <w:b/>
                <w:bCs/>
                <w:sz w:val="18"/>
                <w:szCs w:val="18"/>
                <w:lang w:val="en-US"/>
              </w:rPr>
            </w:pPr>
            <w:r>
              <w:rPr>
                <w:sz w:val="18"/>
                <w:szCs w:val="18"/>
                <w:lang w:val="en-US"/>
              </w:rPr>
              <w:t>Impairment indicator.</w:t>
            </w:r>
          </w:p>
        </w:tc>
      </w:tr>
    </w:tbl>
    <w:p w14:paraId="28F1C78C" w14:textId="77777777" w:rsidR="003F7B7E" w:rsidRDefault="003F7B7E"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C2315B" w:rsidRPr="00CE1FCB" w14:paraId="50D5DABA" w14:textId="77777777" w:rsidTr="00624088">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6BCB5E"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65B967"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867F9B" w14:textId="77777777" w:rsidR="00C2315B" w:rsidRPr="00CE1FCB" w:rsidRDefault="00C2315B" w:rsidP="00624088">
            <w:pPr>
              <w:rPr>
                <w:color w:val="FFFFFF" w:themeColor="background1"/>
                <w:sz w:val="18"/>
                <w:szCs w:val="18"/>
                <w:lang w:val="en-US"/>
              </w:rPr>
            </w:pPr>
            <w:r w:rsidRPr="00CE1FCB">
              <w:rPr>
                <w:b/>
                <w:bCs/>
                <w:color w:val="FFFFFF" w:themeColor="background1"/>
                <w:sz w:val="18"/>
                <w:szCs w:val="18"/>
                <w:lang w:val="en-US"/>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A3951" w14:textId="77777777" w:rsidR="00C2315B" w:rsidRPr="00255C9E" w:rsidRDefault="00C2315B" w:rsidP="00624088">
            <w:pPr>
              <w:rPr>
                <w:sz w:val="18"/>
                <w:szCs w:val="18"/>
                <w:lang w:val="en-US"/>
              </w:rPr>
            </w:pPr>
            <w:r w:rsidRPr="00CE1FCB">
              <w:rPr>
                <w:b/>
                <w:bCs/>
                <w:sz w:val="18"/>
                <w:szCs w:val="18"/>
                <w:lang w:val="en-US"/>
              </w:rPr>
              <w:t>Reviewed by</w:t>
            </w:r>
          </w:p>
        </w:tc>
      </w:tr>
      <w:tr w:rsidR="00C2315B" w:rsidRPr="00CE1FCB" w14:paraId="4EA9E6CE" w14:textId="77777777" w:rsidTr="00624088">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4E69D" w14:textId="77777777" w:rsidR="00C2315B" w:rsidRPr="00CE1FCB" w:rsidRDefault="00C2315B" w:rsidP="00624088">
            <w:pPr>
              <w:rPr>
                <w:sz w:val="18"/>
                <w:szCs w:val="18"/>
                <w:lang w:val="en-US"/>
              </w:rPr>
            </w:pPr>
            <w:r w:rsidRPr="00CE1FCB">
              <w:rPr>
                <w:sz w:val="18"/>
                <w:szCs w:val="18"/>
                <w:lang w:val="en-US"/>
              </w:rPr>
              <w:t>IN.102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FF519" w14:textId="77777777" w:rsidR="00C2315B" w:rsidRPr="00255C9E" w:rsidRDefault="00C2315B" w:rsidP="00624088">
            <w:pPr>
              <w:rPr>
                <w:sz w:val="18"/>
                <w:szCs w:val="18"/>
                <w:lang w:val="en-US"/>
              </w:rPr>
            </w:pPr>
            <w:r w:rsidRPr="00BB28D2">
              <w:rPr>
                <w:sz w:val="18"/>
                <w:szCs w:val="18"/>
                <w:lang w:val="en-US"/>
              </w:rPr>
              <w:t>DT_IMPRMNT_STTS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EA6E50" w14:textId="77777777" w:rsidR="00C2315B" w:rsidRPr="00CE1FCB" w:rsidRDefault="00C2315B" w:rsidP="00AD76B0">
            <w:pPr>
              <w:pStyle w:val="Heading3"/>
              <w:rPr>
                <w:lang w:val="en-US"/>
              </w:rPr>
            </w:pPr>
            <w:bookmarkStart w:id="636" w:name="_Date_of_impairment"/>
            <w:bookmarkStart w:id="637" w:name="_Toc74042467"/>
            <w:bookmarkStart w:id="638" w:name="_Toc77690031"/>
            <w:bookmarkStart w:id="639" w:name="_Toc78468337"/>
            <w:bookmarkStart w:id="640" w:name="_Toc78468706"/>
            <w:bookmarkStart w:id="641" w:name="_Toc138781326"/>
            <w:bookmarkEnd w:id="636"/>
            <w:r w:rsidRPr="00AD76B0">
              <w:rPr>
                <w:lang w:val="en-US"/>
              </w:rPr>
              <w:t>Date of impairment status</w:t>
            </w:r>
            <w:bookmarkEnd w:id="637"/>
            <w:bookmarkEnd w:id="638"/>
            <w:bookmarkEnd w:id="639"/>
            <w:bookmarkEnd w:id="640"/>
            <w:bookmarkEnd w:id="641"/>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96CFAC" w14:textId="673474A7" w:rsidR="00C2315B" w:rsidRPr="00CE1FCB" w:rsidRDefault="00C2315B" w:rsidP="00624088">
            <w:pPr>
              <w:rPr>
                <w:sz w:val="18"/>
                <w:szCs w:val="18"/>
                <w:lang w:val="en-US"/>
              </w:rPr>
            </w:pPr>
            <w:r w:rsidRPr="00CE1FCB">
              <w:rPr>
                <w:sz w:val="18"/>
                <w:szCs w:val="18"/>
                <w:lang w:val="en-US"/>
              </w:rPr>
              <w:t>Risk</w:t>
            </w:r>
            <w:r w:rsidR="00416F73" w:rsidRPr="00CE1FCB">
              <w:rPr>
                <w:sz w:val="18"/>
                <w:szCs w:val="18"/>
                <w:lang w:val="en-US"/>
              </w:rPr>
              <w:t>s</w:t>
            </w:r>
          </w:p>
        </w:tc>
      </w:tr>
      <w:tr w:rsidR="00C2315B" w:rsidRPr="00CE1FCB" w14:paraId="43A04B9D" w14:textId="77777777" w:rsidTr="00624088">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084733" w14:textId="77777777" w:rsidR="00C2315B" w:rsidRPr="00CE1FCB" w:rsidRDefault="00C2315B" w:rsidP="00624088">
            <w:pPr>
              <w:rPr>
                <w:sz w:val="18"/>
                <w:szCs w:val="18"/>
                <w:lang w:val="en-US"/>
              </w:rPr>
            </w:pPr>
          </w:p>
        </w:tc>
      </w:tr>
      <w:tr w:rsidR="00C2315B" w:rsidRPr="00CE541C" w14:paraId="45512361"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81A8F0" w14:textId="77777777" w:rsidR="00C2315B" w:rsidRDefault="00C2315B" w:rsidP="00624088">
            <w:pPr>
              <w:jc w:val="both"/>
              <w:rPr>
                <w:b/>
                <w:bCs/>
                <w:sz w:val="18"/>
                <w:szCs w:val="18"/>
                <w:lang w:val="en-US"/>
              </w:rPr>
            </w:pPr>
            <w:r w:rsidRPr="00255C9E">
              <w:rPr>
                <w:b/>
                <w:bCs/>
                <w:sz w:val="18"/>
                <w:szCs w:val="18"/>
                <w:lang w:val="en-US"/>
              </w:rPr>
              <w:lastRenderedPageBreak/>
              <w:t>Definition</w:t>
            </w:r>
          </w:p>
          <w:p w14:paraId="443AF666" w14:textId="77777777" w:rsidR="00C2315B" w:rsidRPr="00AD7EB8" w:rsidRDefault="00C2315B" w:rsidP="00624088">
            <w:pPr>
              <w:jc w:val="both"/>
              <w:rPr>
                <w:i/>
                <w:iCs/>
                <w:sz w:val="18"/>
                <w:szCs w:val="18"/>
                <w:lang w:val="en-US"/>
              </w:rPr>
            </w:pPr>
            <w:r w:rsidRPr="00D27B8B">
              <w:rPr>
                <w:sz w:val="18"/>
                <w:szCs w:val="18"/>
                <w:lang w:val="en-US"/>
              </w:rPr>
              <w:t>Date of entering the current impairment status</w:t>
            </w:r>
            <w:r>
              <w:rPr>
                <w:sz w:val="18"/>
                <w:szCs w:val="18"/>
                <w:lang w:val="en-US"/>
              </w:rPr>
              <w:t xml:space="preserve"> (Stage 1, 2 or 3)</w:t>
            </w:r>
            <w:r w:rsidRPr="00D27B8B">
              <w:rPr>
                <w:sz w:val="18"/>
                <w:szCs w:val="18"/>
                <w:lang w:val="en-US"/>
              </w:rPr>
              <w:t>.</w:t>
            </w:r>
            <w:r>
              <w:rPr>
                <w:sz w:val="18"/>
                <w:szCs w:val="18"/>
                <w:lang w:val="en-US"/>
              </w:rPr>
              <w:t xml:space="preserve"> </w:t>
            </w:r>
            <w:r w:rsidRPr="00D27B8B">
              <w:rPr>
                <w:sz w:val="18"/>
                <w:szCs w:val="18"/>
                <w:lang w:val="en-US"/>
              </w:rPr>
              <w:t>For instruments which did not change the stage classification since initial recognition, this date should be equal to inception date.</w:t>
            </w:r>
            <w:r>
              <w:rPr>
                <w:sz w:val="18"/>
                <w:szCs w:val="18"/>
                <w:lang w:val="en-US"/>
              </w:rPr>
              <w:t xml:space="preserve"> </w:t>
            </w:r>
            <w:r w:rsidRPr="00D27B8B">
              <w:rPr>
                <w:sz w:val="18"/>
                <w:szCs w:val="18"/>
                <w:lang w:val="en-US"/>
              </w:rPr>
              <w:t xml:space="preserve">Data attribute aligned with IFRS9. </w:t>
            </w:r>
            <w:r w:rsidRPr="00AD7EB8">
              <w:rPr>
                <w:i/>
                <w:iCs/>
                <w:sz w:val="18"/>
                <w:szCs w:val="18"/>
                <w:lang w:val="en-US"/>
              </w:rPr>
              <w:t>Refer to `</w:t>
            </w:r>
            <w:r w:rsidRPr="00F327CD">
              <w:rPr>
                <w:i/>
                <w:iCs/>
                <w:sz w:val="18"/>
                <w:szCs w:val="18"/>
                <w:lang w:val="en-US"/>
              </w:rPr>
              <w:t>Impairment Status</w:t>
            </w:r>
            <w:r w:rsidRPr="00AD7EB8">
              <w:rPr>
                <w:i/>
                <w:iCs/>
                <w:sz w:val="18"/>
                <w:szCs w:val="18"/>
                <w:lang w:val="en-US"/>
              </w:rPr>
              <w:t xml:space="preserve">´ for further information on the classification of financial instruments based on the impairment status. </w:t>
            </w:r>
          </w:p>
          <w:p w14:paraId="250B8099" w14:textId="77777777" w:rsidR="00C2315B" w:rsidRPr="000B46B4"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This data attribute is reported as a date indicating the day on which the status as reported in the data attribute “</w:t>
            </w:r>
            <w:r>
              <w:rPr>
                <w:sz w:val="18"/>
                <w:szCs w:val="18"/>
                <w:lang w:val="en-US"/>
              </w:rPr>
              <w:t>Impairment status</w:t>
            </w:r>
            <w:r w:rsidRPr="00255C9E">
              <w:rPr>
                <w:sz w:val="18"/>
                <w:szCs w:val="18"/>
                <w:lang w:val="en-US"/>
              </w:rPr>
              <w:t>” is considered to have arisen</w:t>
            </w:r>
            <w:r>
              <w:rPr>
                <w:sz w:val="18"/>
                <w:szCs w:val="18"/>
                <w:lang w:val="en-US"/>
              </w:rPr>
              <w:t xml:space="preserve"> or changed</w:t>
            </w:r>
            <w:r w:rsidRPr="00255C9E">
              <w:rPr>
                <w:sz w:val="18"/>
                <w:szCs w:val="18"/>
                <w:lang w:val="en-US"/>
              </w:rPr>
              <w:t>.</w:t>
            </w:r>
            <w:r>
              <w:rPr>
                <w:sz w:val="18"/>
                <w:szCs w:val="18"/>
                <w:lang w:val="en-US"/>
              </w:rPr>
              <w:t xml:space="preserve">  This data field is also reported in </w:t>
            </w:r>
            <w:proofErr w:type="spellStart"/>
            <w:r>
              <w:rPr>
                <w:sz w:val="18"/>
                <w:szCs w:val="18"/>
                <w:lang w:val="en-US"/>
              </w:rPr>
              <w:t>Anacredit</w:t>
            </w:r>
            <w:proofErr w:type="spellEnd"/>
            <w:r>
              <w:rPr>
                <w:sz w:val="18"/>
                <w:szCs w:val="18"/>
                <w:lang w:val="en-US"/>
              </w:rPr>
              <w:t>.</w:t>
            </w:r>
          </w:p>
        </w:tc>
      </w:tr>
      <w:tr w:rsidR="00C2315B" w:rsidRPr="0082355F" w14:paraId="4659322A"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C72A1C" w14:textId="77777777" w:rsidR="00C2315B" w:rsidRPr="00040831" w:rsidRDefault="00C2315B" w:rsidP="00624088">
            <w:pPr>
              <w:jc w:val="both"/>
              <w:rPr>
                <w:b/>
                <w:bCs/>
                <w:sz w:val="18"/>
                <w:szCs w:val="18"/>
                <w:lang w:val="en-US"/>
              </w:rPr>
            </w:pPr>
            <w:r w:rsidRPr="00040831">
              <w:rPr>
                <w:b/>
                <w:bCs/>
                <w:sz w:val="18"/>
                <w:szCs w:val="18"/>
                <w:lang w:val="en-US"/>
              </w:rPr>
              <w:t>Applicability</w:t>
            </w:r>
          </w:p>
          <w:p w14:paraId="77A76742" w14:textId="77777777" w:rsidR="00C2315B" w:rsidRPr="00040831" w:rsidRDefault="00C2315B" w:rsidP="00624088">
            <w:pPr>
              <w:jc w:val="both"/>
              <w:rPr>
                <w:sz w:val="18"/>
                <w:szCs w:val="18"/>
                <w:lang w:val="en-US"/>
              </w:rPr>
            </w:pPr>
            <w:r w:rsidRPr="00040831">
              <w:rPr>
                <w:sz w:val="18"/>
                <w:szCs w:val="18"/>
                <w:lang w:val="en-US"/>
              </w:rPr>
              <w:t>Units shall report the date of entering the current impairment status (Stage 1, 2 or 3):</w:t>
            </w:r>
          </w:p>
          <w:p w14:paraId="6C314F2D" w14:textId="77777777" w:rsidR="00C2315B" w:rsidRPr="00040831" w:rsidRDefault="00C2315B" w:rsidP="00936776">
            <w:pPr>
              <w:pStyle w:val="ListParagraph"/>
              <w:numPr>
                <w:ilvl w:val="0"/>
                <w:numId w:val="28"/>
              </w:numPr>
              <w:rPr>
                <w:sz w:val="18"/>
                <w:szCs w:val="18"/>
                <w:lang w:val="en-US"/>
              </w:rPr>
            </w:pPr>
            <w:r w:rsidRPr="00040831">
              <w:rPr>
                <w:sz w:val="18"/>
                <w:szCs w:val="18"/>
                <w:lang w:val="en-US"/>
              </w:rPr>
              <w:t>For exposures that have had a change in the impairment status, Units shall report the date in which this change was made effective, that cannot be later than the reporting reference date of the loan tape (Date of reference field).</w:t>
            </w:r>
          </w:p>
          <w:p w14:paraId="3AB76975" w14:textId="77777777" w:rsidR="00C2315B" w:rsidRPr="00040831" w:rsidRDefault="00C2315B" w:rsidP="00936776">
            <w:pPr>
              <w:pStyle w:val="ListParagraph"/>
              <w:numPr>
                <w:ilvl w:val="0"/>
                <w:numId w:val="28"/>
              </w:numPr>
              <w:jc w:val="both"/>
              <w:rPr>
                <w:sz w:val="18"/>
                <w:szCs w:val="18"/>
                <w:lang w:val="en-US"/>
              </w:rPr>
            </w:pPr>
            <w:r w:rsidRPr="00040831">
              <w:rPr>
                <w:sz w:val="18"/>
                <w:szCs w:val="18"/>
                <w:lang w:val="en-US"/>
              </w:rPr>
              <w:t xml:space="preserve">For instruments that have not suffered a change in the stage classification since the initial recognition, Units shall report the inception date. </w:t>
            </w:r>
          </w:p>
          <w:p w14:paraId="29558DF0" w14:textId="77777777" w:rsidR="00C2315B" w:rsidRPr="00040831" w:rsidRDefault="00C2315B" w:rsidP="00936776">
            <w:pPr>
              <w:pStyle w:val="ListParagraph"/>
              <w:widowControl w:val="0"/>
              <w:numPr>
                <w:ilvl w:val="0"/>
                <w:numId w:val="28"/>
              </w:numPr>
              <w:autoSpaceDE w:val="0"/>
              <w:autoSpaceDN w:val="0"/>
              <w:adjustRightInd w:val="0"/>
              <w:spacing w:after="0" w:line="230" w:lineRule="auto"/>
              <w:ind w:right="53"/>
              <w:jc w:val="both"/>
              <w:rPr>
                <w:sz w:val="18"/>
                <w:szCs w:val="18"/>
                <w:lang w:val="en-US"/>
              </w:rPr>
            </w:pPr>
            <w:r w:rsidRPr="00040831">
              <w:rPr>
                <w:sz w:val="18"/>
                <w:szCs w:val="18"/>
                <w:lang w:val="en-US"/>
              </w:rPr>
              <w:t xml:space="preserve">In case of an instrument that was classified in a Stage until day t and was transferred to another Stage as of t + 1 day, and is still classified in the original Stage on the reporting reference date, Units shall report the date when last Stage change took place. </w:t>
            </w:r>
          </w:p>
          <w:p w14:paraId="52330142" w14:textId="77777777" w:rsidR="00C2315B" w:rsidRPr="00040831" w:rsidRDefault="00C2315B" w:rsidP="00624088">
            <w:pPr>
              <w:widowControl w:val="0"/>
              <w:autoSpaceDE w:val="0"/>
              <w:autoSpaceDN w:val="0"/>
              <w:adjustRightInd w:val="0"/>
              <w:spacing w:before="196" w:after="0" w:line="232" w:lineRule="auto"/>
              <w:jc w:val="both"/>
              <w:rPr>
                <w:sz w:val="18"/>
                <w:szCs w:val="18"/>
                <w:lang w:val="en-US"/>
              </w:rPr>
            </w:pPr>
            <w:r w:rsidRPr="00040831">
              <w:rPr>
                <w:sz w:val="18"/>
                <w:szCs w:val="18"/>
                <w:lang w:val="en-US"/>
              </w:rPr>
              <w:t xml:space="preserve">For instruments not subject to impairment (fair value through profit &amp; loss instruments) the Unit shall report the value 1111-11-11 (Not applicable). </w:t>
            </w:r>
          </w:p>
          <w:p w14:paraId="09C42F59" w14:textId="77777777" w:rsidR="00C2315B" w:rsidRPr="00040831" w:rsidRDefault="00C2315B" w:rsidP="00624088">
            <w:pPr>
              <w:widowControl w:val="0"/>
              <w:autoSpaceDE w:val="0"/>
              <w:autoSpaceDN w:val="0"/>
              <w:adjustRightInd w:val="0"/>
              <w:spacing w:before="196" w:after="0" w:line="232" w:lineRule="auto"/>
              <w:rPr>
                <w:rFonts w:ascii="Arial" w:hAnsi="Arial" w:cs="Arial"/>
                <w:sz w:val="18"/>
                <w:szCs w:val="18"/>
                <w:lang w:val="en-US"/>
              </w:rPr>
            </w:pPr>
            <w:r w:rsidRPr="00040831">
              <w:rPr>
                <w:sz w:val="18"/>
                <w:szCs w:val="18"/>
                <w:lang w:val="en-US"/>
              </w:rPr>
              <w:t>In exceptional cases of missing information (traceability errors) or uncertainty about the impairment status of the instrument being reported, the Unit shall report “0000-00-00” (Missing value).</w:t>
            </w:r>
          </w:p>
        </w:tc>
      </w:tr>
      <w:tr w:rsidR="00C2315B" w:rsidRPr="0082355F" w14:paraId="72FECD6E"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E63E03" w14:textId="77777777" w:rsidR="00C2315B" w:rsidRPr="00040831" w:rsidRDefault="00C2315B" w:rsidP="00624088">
            <w:pPr>
              <w:rPr>
                <w:b/>
                <w:bCs/>
                <w:sz w:val="18"/>
                <w:szCs w:val="18"/>
                <w:lang w:val="en-US"/>
              </w:rPr>
            </w:pPr>
            <w:r w:rsidRPr="00040831">
              <w:rPr>
                <w:b/>
                <w:bCs/>
                <w:sz w:val="18"/>
                <w:szCs w:val="18"/>
                <w:lang w:val="en-US"/>
              </w:rPr>
              <w:t>Link to other concepts</w:t>
            </w:r>
          </w:p>
          <w:p w14:paraId="29E5E13E" w14:textId="77777777" w:rsidR="00C2315B" w:rsidRPr="00040831" w:rsidRDefault="00C2315B" w:rsidP="00624088">
            <w:pPr>
              <w:pStyle w:val="Default"/>
              <w:numPr>
                <w:ilvl w:val="0"/>
                <w:numId w:val="3"/>
              </w:numPr>
              <w:rPr>
                <w:rFonts w:ascii="Calibri" w:hAnsi="Calibri" w:cs="Calibri"/>
                <w:sz w:val="18"/>
                <w:szCs w:val="18"/>
                <w:lang w:val="en-US"/>
              </w:rPr>
            </w:pPr>
            <w:r w:rsidRPr="00040831">
              <w:rPr>
                <w:rFonts w:ascii="Calibri" w:hAnsi="Calibri" w:cs="Calibri"/>
                <w:sz w:val="18"/>
                <w:szCs w:val="18"/>
                <w:lang w:val="en-US"/>
              </w:rPr>
              <w:t xml:space="preserve">Accounting portfolio </w:t>
            </w:r>
            <w:r w:rsidRPr="00040831">
              <w:rPr>
                <w:rFonts w:ascii="Calibri" w:hAnsi="Calibri" w:cs="Calibri"/>
                <w:sz w:val="18"/>
                <w:szCs w:val="18"/>
                <w:lang w:val="en-US"/>
              </w:rPr>
              <w:sym w:font="Wingdings" w:char="F0E0"/>
            </w:r>
            <w:r w:rsidRPr="00040831">
              <w:rPr>
                <w:rFonts w:ascii="Calibri" w:hAnsi="Calibri" w:cs="Calibri"/>
                <w:sz w:val="18"/>
                <w:szCs w:val="18"/>
                <w:lang w:val="en-US"/>
              </w:rPr>
              <w:t xml:space="preserve"> If accounting portfolio is any of the portfolios at fair value through profit and loss, then date of impairment status should be “1111-11-11” (Not applicable).</w:t>
            </w:r>
          </w:p>
        </w:tc>
      </w:tr>
      <w:tr w:rsidR="00C2315B" w:rsidRPr="0082355F" w14:paraId="10C75EFE"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1BE0DC" w14:textId="77777777" w:rsidR="00C2315B" w:rsidRPr="004A30D7" w:rsidRDefault="00C2315B" w:rsidP="00624088">
            <w:pPr>
              <w:jc w:val="both"/>
              <w:rPr>
                <w:b/>
                <w:bCs/>
                <w:sz w:val="18"/>
                <w:szCs w:val="18"/>
                <w:lang w:val="en-US"/>
              </w:rPr>
            </w:pPr>
            <w:r w:rsidRPr="004A30D7">
              <w:rPr>
                <w:b/>
                <w:bCs/>
                <w:sz w:val="18"/>
                <w:szCs w:val="18"/>
                <w:lang w:val="en-US"/>
              </w:rPr>
              <w:t xml:space="preserve">Examples </w:t>
            </w:r>
          </w:p>
          <w:p w14:paraId="2C8E20FA" w14:textId="77777777" w:rsidR="00C2315B" w:rsidRDefault="00C2315B" w:rsidP="00936776">
            <w:pPr>
              <w:pStyle w:val="ListParagraph"/>
              <w:numPr>
                <w:ilvl w:val="0"/>
                <w:numId w:val="27"/>
              </w:numPr>
              <w:jc w:val="both"/>
              <w:rPr>
                <w:sz w:val="18"/>
                <w:szCs w:val="18"/>
                <w:lang w:val="en-US"/>
              </w:rPr>
            </w:pPr>
            <w:r w:rsidRPr="00681888">
              <w:rPr>
                <w:b/>
                <w:bCs/>
                <w:sz w:val="18"/>
                <w:szCs w:val="18"/>
                <w:lang w:val="en-US"/>
              </w:rPr>
              <w:t xml:space="preserve">Example </w:t>
            </w:r>
            <w:r>
              <w:rPr>
                <w:b/>
                <w:bCs/>
                <w:sz w:val="18"/>
                <w:szCs w:val="18"/>
                <w:lang w:val="en-US"/>
              </w:rPr>
              <w:t>1</w:t>
            </w:r>
            <w:r w:rsidRPr="00681888">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f at</w:t>
            </w:r>
            <w:r>
              <w:rPr>
                <w:sz w:val="18"/>
                <w:szCs w:val="18"/>
                <w:lang w:val="en-US"/>
              </w:rPr>
              <w:t xml:space="preserve"> 31</w:t>
            </w:r>
            <w:r w:rsidRPr="00A639A0">
              <w:rPr>
                <w:sz w:val="18"/>
                <w:szCs w:val="18"/>
                <w:vertAlign w:val="superscript"/>
                <w:lang w:val="en-US"/>
              </w:rPr>
              <w:t>st</w:t>
            </w:r>
            <w:r>
              <w:rPr>
                <w:sz w:val="18"/>
                <w:szCs w:val="18"/>
                <w:lang w:val="en-US"/>
              </w:rPr>
              <w:t xml:space="preserve"> of March the Unit has reclassified the loan to Stage 2 because it has suffered a significant increase in credit risk, </w:t>
            </w:r>
            <w:r w:rsidRPr="00267373">
              <w:rPr>
                <w:sz w:val="18"/>
                <w:szCs w:val="18"/>
                <w:lang w:val="en-US"/>
              </w:rPr>
              <w:t xml:space="preserve"> </w:t>
            </w:r>
            <w:r>
              <w:rPr>
                <w:sz w:val="18"/>
                <w:szCs w:val="18"/>
                <w:lang w:val="en-US"/>
              </w:rPr>
              <w:t>Units shall report in this data attribute the date in which the instrument was transferred from Stage 1 to Stage 2 (20X1-03-31).</w:t>
            </w:r>
          </w:p>
          <w:p w14:paraId="6393F47B" w14:textId="77777777" w:rsidR="00C2315B" w:rsidRPr="00F7740E" w:rsidRDefault="00C2315B" w:rsidP="00624088">
            <w:pPr>
              <w:pStyle w:val="ListParagraph"/>
              <w:jc w:val="both"/>
              <w:rPr>
                <w:sz w:val="18"/>
                <w:szCs w:val="18"/>
                <w:lang w:val="en-US"/>
              </w:rPr>
            </w:pPr>
          </w:p>
          <w:p w14:paraId="3E16EE79" w14:textId="77777777" w:rsidR="00C2315B" w:rsidRPr="00F7740E" w:rsidRDefault="00C2315B" w:rsidP="00936776">
            <w:pPr>
              <w:pStyle w:val="ListParagraph"/>
              <w:numPr>
                <w:ilvl w:val="0"/>
                <w:numId w:val="27"/>
              </w:numPr>
              <w:jc w:val="both"/>
              <w:rPr>
                <w:sz w:val="18"/>
                <w:szCs w:val="18"/>
                <w:lang w:val="en-US"/>
              </w:rPr>
            </w:pPr>
            <w:r w:rsidRPr="00267373">
              <w:rPr>
                <w:b/>
                <w:bCs/>
                <w:sz w:val="18"/>
                <w:szCs w:val="18"/>
                <w:lang w:val="en-US"/>
              </w:rPr>
              <w:t xml:space="preserve">Example </w:t>
            </w:r>
            <w:r>
              <w:rPr>
                <w:b/>
                <w:bCs/>
                <w:sz w:val="18"/>
                <w:szCs w:val="18"/>
                <w:lang w:val="en-US"/>
              </w:rPr>
              <w:t>2</w:t>
            </w:r>
            <w:r w:rsidRPr="00267373">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 xml:space="preserve">f at the reporting date it continues to be classified in that Stage, </w:t>
            </w:r>
            <w:r>
              <w:rPr>
                <w:sz w:val="18"/>
                <w:szCs w:val="18"/>
                <w:lang w:val="en-US"/>
              </w:rPr>
              <w:t xml:space="preserve">Units shall report in this data attribute inception date (20X1-01-01) since the instrument hasn´t change the stage classification. </w:t>
            </w:r>
            <w:r w:rsidRPr="00681888">
              <w:rPr>
                <w:b/>
                <w:bCs/>
                <w:sz w:val="18"/>
                <w:szCs w:val="18"/>
                <w:lang w:val="en-US"/>
              </w:rPr>
              <w:t xml:space="preserve"> </w:t>
            </w:r>
          </w:p>
        </w:tc>
      </w:tr>
      <w:tr w:rsidR="00C2315B" w:rsidRPr="0082355F" w14:paraId="1A4B31B1" w14:textId="77777777" w:rsidTr="00624088">
        <w:trPr>
          <w:trHeight w:val="289"/>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3F13E" w14:textId="77777777" w:rsidR="00C2315B" w:rsidRDefault="00C2315B" w:rsidP="00624088">
            <w:pPr>
              <w:rPr>
                <w:b/>
                <w:bCs/>
                <w:sz w:val="18"/>
                <w:szCs w:val="18"/>
                <w:lang w:val="en-US"/>
              </w:rPr>
            </w:pPr>
            <w:r w:rsidRPr="00255C9E">
              <w:rPr>
                <w:b/>
                <w:bCs/>
                <w:sz w:val="18"/>
                <w:szCs w:val="18"/>
                <w:lang w:val="en-US"/>
              </w:rPr>
              <w:t>ECB asks for this figure</w:t>
            </w:r>
          </w:p>
          <w:p w14:paraId="059AAF7E" w14:textId="282A5FCA" w:rsidR="00C2315B" w:rsidRPr="00255C9E" w:rsidRDefault="00C2315B" w:rsidP="00624088">
            <w:pPr>
              <w:rPr>
                <w:b/>
                <w:bCs/>
                <w:sz w:val="18"/>
                <w:szCs w:val="18"/>
                <w:lang w:val="en-US"/>
              </w:rPr>
            </w:pPr>
            <w:r>
              <w:rPr>
                <w:sz w:val="18"/>
                <w:szCs w:val="18"/>
                <w:lang w:val="en-US"/>
              </w:rPr>
              <w:t>Credit exposure status</w:t>
            </w:r>
            <w:r w:rsidR="004032BC">
              <w:rPr>
                <w:sz w:val="18"/>
                <w:szCs w:val="18"/>
                <w:lang w:val="en-US"/>
              </w:rPr>
              <w:t>.</w:t>
            </w:r>
          </w:p>
        </w:tc>
      </w:tr>
    </w:tbl>
    <w:p w14:paraId="51BE20A0" w14:textId="77777777" w:rsidR="00C2315B" w:rsidRDefault="00C2315B" w:rsidP="00C2315B">
      <w:pPr>
        <w:rPr>
          <w:lang w:val="en-US"/>
        </w:rPr>
      </w:pPr>
    </w:p>
    <w:tbl>
      <w:tblPr>
        <w:tblW w:w="10089" w:type="dxa"/>
        <w:tblInd w:w="-719" w:type="dxa"/>
        <w:tblCellMar>
          <w:left w:w="0" w:type="dxa"/>
          <w:right w:w="0" w:type="dxa"/>
        </w:tblCellMar>
        <w:tblLook w:val="04A0" w:firstRow="1" w:lastRow="0" w:firstColumn="1" w:lastColumn="0" w:noHBand="0" w:noVBand="1"/>
      </w:tblPr>
      <w:tblGrid>
        <w:gridCol w:w="845"/>
        <w:gridCol w:w="2168"/>
        <w:gridCol w:w="5653"/>
        <w:gridCol w:w="1403"/>
        <w:gridCol w:w="20"/>
      </w:tblGrid>
      <w:tr w:rsidR="00C2315B" w:rsidRPr="00F72455" w14:paraId="75A59FD3" w14:textId="77777777" w:rsidTr="00624088">
        <w:trPr>
          <w:gridAfter w:val="1"/>
          <w:wAfter w:w="20" w:type="dxa"/>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54267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5489F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56F9"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0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3E2F34"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255C9E" w14:paraId="10F3BC11" w14:textId="77777777" w:rsidTr="00624088">
        <w:trPr>
          <w:gridAfter w:val="1"/>
          <w:wAfter w:w="20" w:type="dxa"/>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F15BDC" w14:textId="77777777" w:rsidR="00C2315B" w:rsidRPr="00255C9E" w:rsidRDefault="00C2315B" w:rsidP="00624088">
            <w:pPr>
              <w:rPr>
                <w:sz w:val="18"/>
                <w:szCs w:val="18"/>
              </w:rPr>
            </w:pPr>
            <w:r>
              <w:rPr>
                <w:sz w:val="18"/>
                <w:szCs w:val="18"/>
              </w:rPr>
              <w:t>IN</w:t>
            </w:r>
            <w:r w:rsidRPr="00255C9E">
              <w:rPr>
                <w:sz w:val="18"/>
                <w:szCs w:val="18"/>
              </w:rPr>
              <w:t>.1</w:t>
            </w:r>
            <w:r>
              <w:rPr>
                <w:sz w:val="18"/>
                <w:szCs w:val="18"/>
              </w:rPr>
              <w:t>03</w:t>
            </w:r>
          </w:p>
        </w:tc>
        <w:tc>
          <w:tcPr>
            <w:tcW w:w="21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5DEAA6" w14:textId="77777777" w:rsidR="00C2315B" w:rsidRPr="00255C9E" w:rsidRDefault="00C2315B" w:rsidP="00624088">
            <w:pPr>
              <w:rPr>
                <w:sz w:val="18"/>
                <w:szCs w:val="18"/>
                <w:lang w:val="en-US"/>
              </w:rPr>
            </w:pPr>
            <w:r w:rsidRPr="00DC6FED">
              <w:rPr>
                <w:sz w:val="18"/>
                <w:szCs w:val="18"/>
                <w:lang w:val="en-US"/>
              </w:rPr>
              <w:t>DT_IMPRMNT_STTS_PRVS</w:t>
            </w:r>
          </w:p>
        </w:tc>
        <w:tc>
          <w:tcPr>
            <w:tcW w:w="56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FD984" w14:textId="77777777" w:rsidR="00C2315B" w:rsidRPr="00AD76B0" w:rsidRDefault="00C2315B" w:rsidP="00AD76B0">
            <w:pPr>
              <w:pStyle w:val="Heading3"/>
              <w:rPr>
                <w:lang w:val="en-US"/>
              </w:rPr>
            </w:pPr>
            <w:bookmarkStart w:id="642" w:name="_Toc74042468"/>
            <w:bookmarkStart w:id="643" w:name="_Toc77690033"/>
            <w:bookmarkStart w:id="644" w:name="_Toc78468338"/>
            <w:bookmarkStart w:id="645" w:name="_Toc78468707"/>
            <w:bookmarkStart w:id="646" w:name="_Toc138781327"/>
            <w:r w:rsidRPr="00AD76B0">
              <w:rPr>
                <w:lang w:val="en-US"/>
              </w:rPr>
              <w:t>Date of previous impairment status</w:t>
            </w:r>
            <w:bookmarkEnd w:id="642"/>
            <w:bookmarkEnd w:id="643"/>
            <w:bookmarkEnd w:id="644"/>
            <w:bookmarkEnd w:id="645"/>
            <w:bookmarkEnd w:id="646"/>
          </w:p>
        </w:tc>
        <w:tc>
          <w:tcPr>
            <w:tcW w:w="14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48766A" w14:textId="6D4194D9" w:rsidR="00C2315B" w:rsidRPr="00255C9E" w:rsidRDefault="00C2315B" w:rsidP="00624088">
            <w:pPr>
              <w:rPr>
                <w:sz w:val="18"/>
                <w:szCs w:val="18"/>
              </w:rPr>
            </w:pPr>
            <w:proofErr w:type="spellStart"/>
            <w:r>
              <w:rPr>
                <w:sz w:val="18"/>
                <w:szCs w:val="18"/>
              </w:rPr>
              <w:t>Risk</w:t>
            </w:r>
            <w:r w:rsidR="00416F73">
              <w:rPr>
                <w:sz w:val="18"/>
                <w:szCs w:val="18"/>
              </w:rPr>
              <w:t>s</w:t>
            </w:r>
            <w:proofErr w:type="spellEnd"/>
          </w:p>
        </w:tc>
      </w:tr>
      <w:tr w:rsidR="00C2315B" w:rsidRPr="00255C9E" w14:paraId="3B39948D" w14:textId="77777777" w:rsidTr="00624088">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829FCE" w14:textId="77777777" w:rsidR="00C2315B" w:rsidRPr="00255C9E" w:rsidRDefault="00C2315B" w:rsidP="00624088">
            <w:pPr>
              <w:rPr>
                <w:sz w:val="18"/>
                <w:szCs w:val="18"/>
              </w:rPr>
            </w:pPr>
          </w:p>
        </w:tc>
      </w:tr>
      <w:tr w:rsidR="00C2315B" w:rsidRPr="0082355F" w14:paraId="27C13B31"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04C2A9" w14:textId="77777777" w:rsidR="00C2315B" w:rsidRDefault="00C2315B" w:rsidP="00624088">
            <w:pPr>
              <w:jc w:val="both"/>
              <w:rPr>
                <w:b/>
                <w:bCs/>
                <w:sz w:val="18"/>
                <w:szCs w:val="18"/>
                <w:lang w:val="en-US"/>
              </w:rPr>
            </w:pPr>
            <w:r w:rsidRPr="00255C9E">
              <w:rPr>
                <w:b/>
                <w:bCs/>
                <w:sz w:val="18"/>
                <w:szCs w:val="18"/>
                <w:lang w:val="en-US"/>
              </w:rPr>
              <w:t>Definition</w:t>
            </w:r>
          </w:p>
          <w:p w14:paraId="70AC9446" w14:textId="77777777" w:rsidR="00C2315B" w:rsidRPr="00430BD0" w:rsidRDefault="00C2315B" w:rsidP="00624088">
            <w:pPr>
              <w:jc w:val="both"/>
              <w:rPr>
                <w:sz w:val="18"/>
                <w:szCs w:val="18"/>
                <w:lang w:val="en-US"/>
              </w:rPr>
            </w:pPr>
            <w:r w:rsidRPr="00223ADE">
              <w:rPr>
                <w:sz w:val="18"/>
                <w:szCs w:val="18"/>
                <w:lang w:val="en-US"/>
              </w:rPr>
              <w:t xml:space="preserve">Date of impairment status </w:t>
            </w:r>
            <w:proofErr w:type="gramStart"/>
            <w:r w:rsidRPr="00223ADE">
              <w:rPr>
                <w:sz w:val="18"/>
                <w:szCs w:val="18"/>
                <w:lang w:val="en-US"/>
              </w:rPr>
              <w:t>previous to</w:t>
            </w:r>
            <w:proofErr w:type="gramEnd"/>
            <w:r w:rsidRPr="00223ADE">
              <w:rPr>
                <w:sz w:val="18"/>
                <w:szCs w:val="18"/>
                <w:lang w:val="en-US"/>
              </w:rPr>
              <w:t xml:space="preserve"> the one at reference date</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w:t>
            </w:r>
            <w:r w:rsidRPr="00223ADE">
              <w:rPr>
                <w:sz w:val="18"/>
                <w:szCs w:val="18"/>
                <w:lang w:val="en-US"/>
              </w:rPr>
              <w:t>.</w:t>
            </w:r>
            <w:r w:rsidRPr="00E24DF6">
              <w:rPr>
                <w:sz w:val="18"/>
                <w:szCs w:val="18"/>
                <w:lang w:val="en-US"/>
              </w:rPr>
              <w:t xml:space="preserve"> For instruments which did not change the stage classification since initial recognition, this date should be equal to inception date</w:t>
            </w:r>
            <w:r>
              <w:rPr>
                <w:sz w:val="18"/>
                <w:szCs w:val="18"/>
                <w:lang w:val="en-US"/>
              </w:rPr>
              <w:t xml:space="preserve">. </w:t>
            </w:r>
            <w:r w:rsidRPr="00D27B8B">
              <w:rPr>
                <w:sz w:val="18"/>
                <w:szCs w:val="18"/>
                <w:lang w:val="en-US"/>
              </w:rPr>
              <w:t xml:space="preserve">Data attribute aligned with IFRS9. </w:t>
            </w:r>
            <w:r w:rsidRPr="00AD7EB8">
              <w:rPr>
                <w:i/>
                <w:iCs/>
                <w:sz w:val="18"/>
                <w:szCs w:val="18"/>
                <w:lang w:val="en-US"/>
              </w:rPr>
              <w:t>Refer to `</w:t>
            </w:r>
            <w:r w:rsidRPr="0072550D">
              <w:rPr>
                <w:i/>
                <w:iCs/>
                <w:sz w:val="18"/>
                <w:szCs w:val="18"/>
                <w:lang w:val="en-US"/>
              </w:rPr>
              <w:t>Impairment Status</w:t>
            </w:r>
            <w:r w:rsidRPr="00AD7EB8">
              <w:rPr>
                <w:i/>
                <w:iCs/>
                <w:sz w:val="18"/>
                <w:szCs w:val="18"/>
                <w:lang w:val="en-US"/>
              </w:rPr>
              <w:t xml:space="preserve">´ for further information on the classification of financial instruments based on the impairment status. </w:t>
            </w:r>
          </w:p>
        </w:tc>
      </w:tr>
      <w:tr w:rsidR="00C2315B" w:rsidRPr="0082355F" w14:paraId="09DB0D66" w14:textId="77777777" w:rsidTr="00624088">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0880B9" w14:textId="77777777" w:rsidR="00C2315B" w:rsidRDefault="00C2315B" w:rsidP="00624088">
            <w:pPr>
              <w:jc w:val="both"/>
              <w:rPr>
                <w:b/>
                <w:bCs/>
                <w:sz w:val="18"/>
                <w:szCs w:val="18"/>
                <w:lang w:val="en-US"/>
              </w:rPr>
            </w:pPr>
            <w:r w:rsidRPr="00255C9E">
              <w:rPr>
                <w:b/>
                <w:bCs/>
                <w:sz w:val="18"/>
                <w:szCs w:val="18"/>
                <w:lang w:val="en-US"/>
              </w:rPr>
              <w:lastRenderedPageBreak/>
              <w:t>Applicability</w:t>
            </w:r>
          </w:p>
          <w:p w14:paraId="503EFC58" w14:textId="77777777" w:rsidR="00C2315B" w:rsidRDefault="00C2315B" w:rsidP="00624088">
            <w:pPr>
              <w:jc w:val="both"/>
              <w:rPr>
                <w:sz w:val="18"/>
                <w:szCs w:val="18"/>
                <w:lang w:val="en-US"/>
              </w:rPr>
            </w:pPr>
            <w:r>
              <w:rPr>
                <w:sz w:val="18"/>
                <w:szCs w:val="18"/>
                <w:lang w:val="en-US"/>
              </w:rPr>
              <w:t>Units shall report the d</w:t>
            </w:r>
            <w:r w:rsidRPr="00D27B8B">
              <w:rPr>
                <w:sz w:val="18"/>
                <w:szCs w:val="18"/>
                <w:lang w:val="en-US"/>
              </w:rPr>
              <w:t xml:space="preserve">ate of entering the </w:t>
            </w:r>
            <w:r>
              <w:rPr>
                <w:sz w:val="18"/>
                <w:szCs w:val="18"/>
                <w:lang w:val="en-US"/>
              </w:rPr>
              <w:t>previous</w:t>
            </w:r>
            <w:r w:rsidRPr="00D27B8B">
              <w:rPr>
                <w:sz w:val="18"/>
                <w:szCs w:val="18"/>
                <w:lang w:val="en-US"/>
              </w:rPr>
              <w:t xml:space="preserve"> impairment status</w:t>
            </w:r>
            <w:r>
              <w:rPr>
                <w:sz w:val="18"/>
                <w:szCs w:val="18"/>
                <w:lang w:val="en-US"/>
              </w:rPr>
              <w:t xml:space="preserve"> (Stage 1, 2 or 3). P</w:t>
            </w:r>
            <w:r w:rsidRPr="001E2623">
              <w:rPr>
                <w:sz w:val="18"/>
                <w:szCs w:val="18"/>
                <w:lang w:val="en-US"/>
              </w:rPr>
              <w:t xml:space="preserve">ossible </w:t>
            </w:r>
            <w:r>
              <w:rPr>
                <w:sz w:val="18"/>
                <w:szCs w:val="18"/>
                <w:lang w:val="en-US"/>
              </w:rPr>
              <w:t xml:space="preserve">scenarios that may arise when reporting this data attribute: </w:t>
            </w:r>
          </w:p>
          <w:p w14:paraId="1B638C38" w14:textId="77777777" w:rsidR="00C2315B" w:rsidRDefault="00C2315B" w:rsidP="00936776">
            <w:pPr>
              <w:pStyle w:val="ListParagraph"/>
              <w:numPr>
                <w:ilvl w:val="0"/>
                <w:numId w:val="21"/>
              </w:numPr>
              <w:rPr>
                <w:sz w:val="18"/>
                <w:szCs w:val="18"/>
                <w:lang w:val="en-US"/>
              </w:rPr>
            </w:pPr>
            <w:r>
              <w:rPr>
                <w:sz w:val="18"/>
                <w:szCs w:val="18"/>
                <w:lang w:val="en-US"/>
              </w:rPr>
              <w:t xml:space="preserve">If the instrument has suffered two or more changes of impairment status since the loan origination, the date reported in this field should be </w:t>
            </w:r>
            <w:r w:rsidRPr="00964724">
              <w:rPr>
                <w:sz w:val="18"/>
                <w:szCs w:val="18"/>
                <w:lang w:val="en-US"/>
              </w:rPr>
              <w:t xml:space="preserve">the date of the </w:t>
            </w:r>
            <w:r>
              <w:rPr>
                <w:sz w:val="18"/>
                <w:szCs w:val="18"/>
                <w:lang w:val="en-US"/>
              </w:rPr>
              <w:t>impairment status change</w:t>
            </w:r>
            <w:r w:rsidRPr="00964724">
              <w:rPr>
                <w:sz w:val="18"/>
                <w:szCs w:val="18"/>
                <w:lang w:val="en-US"/>
              </w:rPr>
              <w:t xml:space="preserve"> preceding the one as at reference date</w:t>
            </w:r>
            <w:r>
              <w:rPr>
                <w:sz w:val="18"/>
                <w:szCs w:val="18"/>
                <w:lang w:val="en-US"/>
              </w:rPr>
              <w:t>.</w:t>
            </w:r>
          </w:p>
          <w:p w14:paraId="5507086C" w14:textId="77777777" w:rsidR="00C2315B" w:rsidRPr="00B8677A" w:rsidRDefault="00C2315B" w:rsidP="00936776">
            <w:pPr>
              <w:pStyle w:val="ListParagraph"/>
              <w:numPr>
                <w:ilvl w:val="0"/>
                <w:numId w:val="21"/>
              </w:numPr>
              <w:rPr>
                <w:sz w:val="18"/>
                <w:szCs w:val="18"/>
                <w:lang w:val="en-US"/>
              </w:rPr>
            </w:pPr>
            <w:r>
              <w:rPr>
                <w:sz w:val="18"/>
                <w:szCs w:val="18"/>
                <w:lang w:val="en-US"/>
              </w:rPr>
              <w:t>If no changes in the impairment status were undertaken or i</w:t>
            </w:r>
            <w:r w:rsidRPr="00D85E37">
              <w:rPr>
                <w:sz w:val="18"/>
                <w:szCs w:val="18"/>
                <w:lang w:val="en-US"/>
              </w:rPr>
              <w:t xml:space="preserve">f the instrument has had only one change of </w:t>
            </w:r>
            <w:r>
              <w:rPr>
                <w:sz w:val="18"/>
                <w:szCs w:val="18"/>
                <w:lang w:val="en-US"/>
              </w:rPr>
              <w:t>impairment</w:t>
            </w:r>
            <w:r w:rsidRPr="00D85E37">
              <w:rPr>
                <w:sz w:val="18"/>
                <w:szCs w:val="18"/>
                <w:lang w:val="en-US"/>
              </w:rPr>
              <w:t xml:space="preserve"> status since its origination</w:t>
            </w:r>
            <w:r>
              <w:rPr>
                <w:sz w:val="18"/>
                <w:szCs w:val="18"/>
                <w:lang w:val="en-US"/>
              </w:rPr>
              <w:t xml:space="preserve">, the field shall be reported as the inception date. </w:t>
            </w:r>
          </w:p>
        </w:tc>
      </w:tr>
      <w:tr w:rsidR="00C2315B" w:rsidRPr="0082355F" w14:paraId="006FC5B2"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DC6B1" w14:textId="77777777" w:rsidR="00C2315B" w:rsidRPr="001F06B2" w:rsidRDefault="00C2315B" w:rsidP="00624088">
            <w:pPr>
              <w:jc w:val="both"/>
              <w:rPr>
                <w:b/>
                <w:bCs/>
                <w:sz w:val="18"/>
                <w:szCs w:val="18"/>
                <w:lang w:val="en-US"/>
              </w:rPr>
            </w:pPr>
            <w:r w:rsidRPr="00255C9E">
              <w:rPr>
                <w:b/>
                <w:bCs/>
                <w:sz w:val="18"/>
                <w:szCs w:val="18"/>
                <w:lang w:val="en-US"/>
              </w:rPr>
              <w:t>Link to other concepts</w:t>
            </w:r>
          </w:p>
          <w:p w14:paraId="46DC3676" w14:textId="77777777" w:rsidR="00C2315B" w:rsidRPr="00537577" w:rsidRDefault="00C2315B" w:rsidP="00624088">
            <w:pPr>
              <w:pStyle w:val="Default"/>
              <w:numPr>
                <w:ilvl w:val="0"/>
                <w:numId w:val="3"/>
              </w:numPr>
              <w:rPr>
                <w:rFonts w:ascii="Calibri" w:hAnsi="Calibri" w:cs="Calibri"/>
                <w:sz w:val="18"/>
                <w:szCs w:val="18"/>
                <w:lang w:val="en-US"/>
              </w:rPr>
            </w:pPr>
            <w:r w:rsidRPr="00537577">
              <w:rPr>
                <w:rFonts w:ascii="Calibri" w:hAnsi="Calibri" w:cs="Calibri"/>
                <w:sz w:val="18"/>
                <w:szCs w:val="18"/>
                <w:lang w:val="en-US"/>
              </w:rPr>
              <w:t xml:space="preserve">IMPRMNT_STTS_PRVS - </w:t>
            </w:r>
            <w:hyperlink w:anchor="_Type_of_impairment." w:history="1">
              <w:r w:rsidRPr="00537577">
                <w:rPr>
                  <w:rFonts w:ascii="Calibri" w:hAnsi="Calibri" w:cs="Calibri"/>
                  <w:sz w:val="18"/>
                  <w:szCs w:val="18"/>
                  <w:lang w:val="en-US"/>
                </w:rPr>
                <w:t>Impairment status</w:t>
              </w:r>
            </w:hyperlink>
            <w:r w:rsidRPr="00537577">
              <w:rPr>
                <w:rFonts w:ascii="Calibri" w:hAnsi="Calibri" w:cs="Calibri"/>
                <w:sz w:val="18"/>
                <w:szCs w:val="18"/>
                <w:lang w:val="en-US"/>
              </w:rPr>
              <w:t xml:space="preserve"> previous </w:t>
            </w:r>
            <w:r w:rsidRPr="00537577">
              <w:rPr>
                <w:rFonts w:ascii="Calibri" w:hAnsi="Calibri" w:cs="Calibri"/>
                <w:sz w:val="18"/>
                <w:szCs w:val="18"/>
                <w:lang w:val="en-US"/>
              </w:rPr>
              <w:sym w:font="Wingdings" w:char="F0E0"/>
            </w:r>
            <w:r w:rsidRPr="00537577">
              <w:rPr>
                <w:rFonts w:ascii="Calibri" w:hAnsi="Calibri" w:cs="Calibri"/>
                <w:sz w:val="18"/>
                <w:szCs w:val="18"/>
                <w:lang w:val="en-US"/>
              </w:rPr>
              <w:t xml:space="preserve"> If impairment status previous is informed, then the date of impairment status previous should be informed.</w:t>
            </w:r>
          </w:p>
          <w:p w14:paraId="0922359F" w14:textId="77777777" w:rsidR="00C2315B" w:rsidRPr="009A2AF8" w:rsidRDefault="00C2315B" w:rsidP="00624088">
            <w:pPr>
              <w:pStyle w:val="Default"/>
              <w:numPr>
                <w:ilvl w:val="0"/>
                <w:numId w:val="3"/>
              </w:numPr>
              <w:rPr>
                <w:sz w:val="18"/>
                <w:szCs w:val="18"/>
                <w:lang w:val="en-US"/>
              </w:rPr>
            </w:pPr>
            <w:r w:rsidRPr="00537577">
              <w:rPr>
                <w:rFonts w:ascii="Calibri" w:hAnsi="Calibri" w:cs="Calibri"/>
                <w:sz w:val="18"/>
                <w:szCs w:val="18"/>
                <w:lang w:val="en-US"/>
              </w:rPr>
              <w:t xml:space="preserve">DT_IMPRMNT_STTS - </w:t>
            </w:r>
            <w:hyperlink w:anchor="_Date_of_impairment" w:history="1">
              <w:r w:rsidRPr="00537577">
                <w:rPr>
                  <w:rFonts w:ascii="Calibri" w:hAnsi="Calibri" w:cs="Calibri"/>
                  <w:sz w:val="18"/>
                  <w:szCs w:val="18"/>
                  <w:lang w:val="en-US"/>
                </w:rPr>
                <w:t>Date of impairment status</w:t>
              </w:r>
            </w:hyperlink>
            <w:r w:rsidRPr="00537577">
              <w:rPr>
                <w:rFonts w:ascii="Calibri" w:hAnsi="Calibri" w:cs="Calibri"/>
                <w:sz w:val="18"/>
                <w:szCs w:val="18"/>
                <w:lang w:val="en-US"/>
              </w:rPr>
              <w:t xml:space="preserve"> </w:t>
            </w:r>
            <w:r w:rsidRPr="00537577">
              <w:rPr>
                <w:rFonts w:ascii="Calibri" w:hAnsi="Calibri" w:cs="Calibri"/>
                <w:sz w:val="18"/>
                <w:szCs w:val="18"/>
                <w:lang w:val="en-US"/>
              </w:rPr>
              <w:sym w:font="Wingdings" w:char="F0E0"/>
            </w:r>
            <w:r w:rsidRPr="00537577">
              <w:rPr>
                <w:rFonts w:ascii="Calibri" w:hAnsi="Calibri" w:cs="Calibri"/>
                <w:sz w:val="18"/>
                <w:szCs w:val="18"/>
                <w:lang w:val="en-US"/>
              </w:rPr>
              <w:t xml:space="preserve"> Date of impairment status previous should be equal to or prior to the date of impairment status.</w:t>
            </w:r>
          </w:p>
        </w:tc>
      </w:tr>
      <w:tr w:rsidR="00C2315B" w:rsidRPr="0082355F" w14:paraId="4CFA900C"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FFE23A" w14:textId="77777777" w:rsidR="00C2315B" w:rsidRPr="004A30D7" w:rsidRDefault="00C2315B" w:rsidP="00624088">
            <w:pPr>
              <w:rPr>
                <w:b/>
                <w:bCs/>
                <w:sz w:val="18"/>
                <w:szCs w:val="18"/>
                <w:lang w:val="en-US"/>
              </w:rPr>
            </w:pPr>
            <w:r w:rsidRPr="004A30D7">
              <w:rPr>
                <w:b/>
                <w:bCs/>
                <w:sz w:val="18"/>
                <w:szCs w:val="18"/>
                <w:lang w:val="en-US"/>
              </w:rPr>
              <w:t xml:space="preserve">Examples </w:t>
            </w:r>
          </w:p>
          <w:p w14:paraId="2596BD7D" w14:textId="77777777" w:rsidR="00C2315B" w:rsidRPr="00286541" w:rsidRDefault="00C2315B" w:rsidP="00624088">
            <w:pPr>
              <w:pStyle w:val="ListParagraph"/>
              <w:jc w:val="center"/>
              <w:rPr>
                <w:sz w:val="18"/>
                <w:szCs w:val="18"/>
                <w:lang w:val="en-US"/>
              </w:rPr>
            </w:pPr>
            <w:r>
              <w:rPr>
                <w:noProof/>
                <w:lang w:val="en-GB" w:eastAsia="en-GB"/>
              </w:rPr>
              <w:drawing>
                <wp:inline distT="0" distB="0" distL="0" distR="0" wp14:anchorId="01C66921" wp14:editId="33BBD7A7">
                  <wp:extent cx="2690344" cy="94525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39853" cy="962651"/>
                          </a:xfrm>
                          <a:prstGeom prst="rect">
                            <a:avLst/>
                          </a:prstGeom>
                        </pic:spPr>
                      </pic:pic>
                    </a:graphicData>
                  </a:graphic>
                </wp:inline>
              </w:drawing>
            </w:r>
          </w:p>
          <w:p w14:paraId="22F0315D" w14:textId="77777777" w:rsidR="00C2315B" w:rsidRDefault="00C2315B" w:rsidP="00936776">
            <w:pPr>
              <w:pStyle w:val="ListParagraph"/>
              <w:numPr>
                <w:ilvl w:val="0"/>
                <w:numId w:val="29"/>
              </w:numPr>
              <w:jc w:val="both"/>
              <w:rPr>
                <w:sz w:val="18"/>
                <w:szCs w:val="18"/>
                <w:lang w:val="en-US"/>
              </w:rPr>
            </w:pPr>
            <w:r w:rsidRPr="00681888">
              <w:rPr>
                <w:b/>
                <w:bCs/>
                <w:sz w:val="18"/>
                <w:szCs w:val="18"/>
                <w:lang w:val="en-US"/>
              </w:rPr>
              <w:t xml:space="preserve">Example </w:t>
            </w:r>
            <w:r>
              <w:rPr>
                <w:b/>
                <w:bCs/>
                <w:sz w:val="18"/>
                <w:szCs w:val="18"/>
                <w:lang w:val="en-US"/>
              </w:rPr>
              <w:t>1</w:t>
            </w:r>
            <w:r w:rsidRPr="00681888">
              <w:rPr>
                <w:b/>
                <w:bCs/>
                <w:sz w:val="18"/>
                <w:szCs w:val="18"/>
                <w:lang w:val="en-US"/>
              </w:rPr>
              <w:t>:</w:t>
            </w:r>
            <w:r>
              <w:rPr>
                <w:b/>
                <w:bCs/>
                <w:sz w:val="18"/>
                <w:szCs w:val="18"/>
                <w:lang w:val="en-US"/>
              </w:rPr>
              <w:t xml:space="preserve"> </w:t>
            </w:r>
            <w:r>
              <w:rPr>
                <w:sz w:val="18"/>
                <w:szCs w:val="18"/>
                <w:lang w:val="en-US"/>
              </w:rPr>
              <w:t>for a loan granted the 1</w:t>
            </w:r>
            <w:r w:rsidRPr="006E2421">
              <w:rPr>
                <w:sz w:val="18"/>
                <w:szCs w:val="18"/>
                <w:vertAlign w:val="superscript"/>
                <w:lang w:val="en-US"/>
              </w:rPr>
              <w:t>st</w:t>
            </w:r>
            <w:r>
              <w:rPr>
                <w:sz w:val="18"/>
                <w:szCs w:val="18"/>
                <w:lang w:val="en-US"/>
              </w:rPr>
              <w:t xml:space="preserve"> of January 20X1 (initially</w:t>
            </w:r>
            <w:r w:rsidRPr="00267373">
              <w:rPr>
                <w:sz w:val="18"/>
                <w:szCs w:val="18"/>
                <w:lang w:val="en-US"/>
              </w:rPr>
              <w:t xml:space="preserve"> classified in Stage 1</w:t>
            </w:r>
            <w:r>
              <w:rPr>
                <w:sz w:val="18"/>
                <w:szCs w:val="18"/>
                <w:lang w:val="en-US"/>
              </w:rPr>
              <w:t xml:space="preserve">) which was reclassified to Stage 2 due to an increase significant in credit risk </w:t>
            </w:r>
            <w:r w:rsidRPr="00267373">
              <w:rPr>
                <w:sz w:val="18"/>
                <w:szCs w:val="18"/>
                <w:lang w:val="en-US"/>
              </w:rPr>
              <w:t>at</w:t>
            </w:r>
            <w:r>
              <w:rPr>
                <w:sz w:val="18"/>
                <w:szCs w:val="18"/>
                <w:lang w:val="en-US"/>
              </w:rPr>
              <w:t xml:space="preserve"> 1</w:t>
            </w:r>
            <w:r w:rsidRPr="00A639A0">
              <w:rPr>
                <w:sz w:val="18"/>
                <w:szCs w:val="18"/>
                <w:vertAlign w:val="superscript"/>
                <w:lang w:val="en-US"/>
              </w:rPr>
              <w:t>st</w:t>
            </w:r>
            <w:r>
              <w:rPr>
                <w:sz w:val="18"/>
                <w:szCs w:val="18"/>
                <w:lang w:val="en-US"/>
              </w:rPr>
              <w:t xml:space="preserve"> of March, Units shall report in this data attribute (`</w:t>
            </w:r>
            <w:r w:rsidRPr="009C374A">
              <w:rPr>
                <w:i/>
                <w:iCs/>
                <w:sz w:val="18"/>
                <w:szCs w:val="18"/>
                <w:lang w:val="en-US"/>
              </w:rPr>
              <w:t>Date of previous impairment status</w:t>
            </w:r>
            <w:r>
              <w:rPr>
                <w:sz w:val="18"/>
                <w:szCs w:val="18"/>
                <w:lang w:val="en-US"/>
              </w:rPr>
              <w:t>´) the date in which the instrument was transferred from Stage 1 to Stage 2 (20X1-03-01). Additionally, for this specific example, Units shall report in `</w:t>
            </w:r>
            <w:r w:rsidRPr="00A335B2">
              <w:rPr>
                <w:i/>
                <w:iCs/>
                <w:sz w:val="18"/>
                <w:szCs w:val="18"/>
                <w:lang w:val="en-US"/>
              </w:rPr>
              <w:t>Date of impairment status</w:t>
            </w:r>
            <w:r>
              <w:rPr>
                <w:sz w:val="18"/>
                <w:szCs w:val="18"/>
                <w:lang w:val="en-US"/>
              </w:rPr>
              <w:t>´: 20X1-12-31 and in `</w:t>
            </w:r>
            <w:r w:rsidRPr="00A335B2">
              <w:rPr>
                <w:i/>
                <w:iCs/>
                <w:sz w:val="18"/>
                <w:szCs w:val="18"/>
                <w:lang w:val="en-US"/>
              </w:rPr>
              <w:t>Impairment Status</w:t>
            </w:r>
            <w:r>
              <w:rPr>
                <w:sz w:val="18"/>
                <w:szCs w:val="18"/>
                <w:lang w:val="en-US"/>
              </w:rPr>
              <w:t xml:space="preserve">´: Stage 3. </w:t>
            </w:r>
          </w:p>
          <w:p w14:paraId="73A2852A" w14:textId="77777777" w:rsidR="00C2315B" w:rsidRPr="00F7740E" w:rsidRDefault="00C2315B" w:rsidP="00624088">
            <w:pPr>
              <w:pStyle w:val="ListParagraph"/>
              <w:jc w:val="both"/>
              <w:rPr>
                <w:sz w:val="18"/>
                <w:szCs w:val="18"/>
                <w:lang w:val="en-US"/>
              </w:rPr>
            </w:pPr>
          </w:p>
          <w:p w14:paraId="3CDB87EE" w14:textId="77777777" w:rsidR="00C2315B" w:rsidRPr="00F7740E" w:rsidRDefault="00C2315B" w:rsidP="00936776">
            <w:pPr>
              <w:pStyle w:val="ListParagraph"/>
              <w:numPr>
                <w:ilvl w:val="0"/>
                <w:numId w:val="29"/>
              </w:numPr>
              <w:jc w:val="both"/>
              <w:rPr>
                <w:sz w:val="18"/>
                <w:szCs w:val="18"/>
                <w:lang w:val="en-US"/>
              </w:rPr>
            </w:pPr>
            <w:r w:rsidRPr="00267373">
              <w:rPr>
                <w:b/>
                <w:bCs/>
                <w:sz w:val="18"/>
                <w:szCs w:val="18"/>
                <w:lang w:val="en-US"/>
              </w:rPr>
              <w:t xml:space="preserve">Example </w:t>
            </w:r>
            <w:r>
              <w:rPr>
                <w:b/>
                <w:bCs/>
                <w:sz w:val="18"/>
                <w:szCs w:val="18"/>
                <w:lang w:val="en-US"/>
              </w:rPr>
              <w:t>2</w:t>
            </w:r>
            <w:r w:rsidRPr="00267373">
              <w:rPr>
                <w:b/>
                <w:bCs/>
                <w:sz w:val="18"/>
                <w:szCs w:val="18"/>
                <w:lang w:val="en-US"/>
              </w:rPr>
              <w:t xml:space="preserve">: </w:t>
            </w:r>
            <w:r w:rsidRPr="00267373">
              <w:rPr>
                <w:sz w:val="18"/>
                <w:szCs w:val="18"/>
                <w:lang w:val="en-US"/>
              </w:rPr>
              <w:t>if the Unit grants a loan</w:t>
            </w:r>
            <w:r>
              <w:rPr>
                <w:sz w:val="18"/>
                <w:szCs w:val="18"/>
                <w:lang w:val="en-US"/>
              </w:rPr>
              <w:t xml:space="preserve"> at 1 Jan 20X1</w:t>
            </w:r>
            <w:r w:rsidRPr="00267373">
              <w:rPr>
                <w:sz w:val="18"/>
                <w:szCs w:val="18"/>
                <w:lang w:val="en-US"/>
              </w:rPr>
              <w:t xml:space="preserve">, this loan </w:t>
            </w:r>
            <w:r>
              <w:rPr>
                <w:sz w:val="18"/>
                <w:szCs w:val="18"/>
                <w:lang w:val="en-US"/>
              </w:rPr>
              <w:t>is initially</w:t>
            </w:r>
            <w:r w:rsidRPr="00267373">
              <w:rPr>
                <w:sz w:val="18"/>
                <w:szCs w:val="18"/>
                <w:lang w:val="en-US"/>
              </w:rPr>
              <w:t xml:space="preserve"> classified in Stage 1</w:t>
            </w:r>
            <w:r>
              <w:rPr>
                <w:sz w:val="18"/>
                <w:szCs w:val="18"/>
                <w:lang w:val="en-US"/>
              </w:rPr>
              <w:t>. I</w:t>
            </w:r>
            <w:r w:rsidRPr="00267373">
              <w:rPr>
                <w:sz w:val="18"/>
                <w:szCs w:val="18"/>
                <w:lang w:val="en-US"/>
              </w:rPr>
              <w:t xml:space="preserve">f at the reporting date it continues to be classified in that Stage, </w:t>
            </w:r>
            <w:r>
              <w:rPr>
                <w:sz w:val="18"/>
                <w:szCs w:val="18"/>
                <w:lang w:val="en-US"/>
              </w:rPr>
              <w:t>Units shall report in this data attribute inception date (20X1-01-01) since the instrument hasn´t change the stage classification. In these cases, the date reported for `</w:t>
            </w:r>
            <w:r w:rsidRPr="00A335B2">
              <w:rPr>
                <w:i/>
                <w:iCs/>
                <w:sz w:val="18"/>
                <w:szCs w:val="18"/>
                <w:lang w:val="en-US"/>
              </w:rPr>
              <w:t>Date of impairment status</w:t>
            </w:r>
            <w:r>
              <w:rPr>
                <w:i/>
                <w:iCs/>
                <w:sz w:val="18"/>
                <w:szCs w:val="18"/>
                <w:lang w:val="en-US"/>
              </w:rPr>
              <w:t xml:space="preserve">´ </w:t>
            </w:r>
            <w:r>
              <w:rPr>
                <w:sz w:val="18"/>
                <w:szCs w:val="18"/>
                <w:lang w:val="en-US"/>
              </w:rPr>
              <w:t>and `</w:t>
            </w:r>
            <w:r w:rsidRPr="009C374A">
              <w:rPr>
                <w:i/>
                <w:iCs/>
                <w:sz w:val="18"/>
                <w:szCs w:val="18"/>
                <w:lang w:val="en-US"/>
              </w:rPr>
              <w:t>Date of previous impairment status</w:t>
            </w:r>
            <w:r>
              <w:rPr>
                <w:sz w:val="18"/>
                <w:szCs w:val="18"/>
                <w:lang w:val="en-US"/>
              </w:rPr>
              <w:t xml:space="preserve">´ will be the same, that is, the inception date. </w:t>
            </w:r>
          </w:p>
        </w:tc>
      </w:tr>
      <w:tr w:rsidR="00C2315B" w:rsidRPr="0082355F" w14:paraId="70785221" w14:textId="77777777" w:rsidTr="00624088">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0D5A" w14:textId="77777777" w:rsidR="00C2315B" w:rsidRDefault="00C2315B" w:rsidP="00624088">
            <w:pPr>
              <w:rPr>
                <w:b/>
                <w:bCs/>
                <w:sz w:val="18"/>
                <w:szCs w:val="18"/>
                <w:lang w:val="en-US"/>
              </w:rPr>
            </w:pPr>
            <w:r w:rsidRPr="00255C9E">
              <w:rPr>
                <w:b/>
                <w:bCs/>
                <w:sz w:val="18"/>
                <w:szCs w:val="18"/>
                <w:lang w:val="en-US"/>
              </w:rPr>
              <w:t>ECB asks for this figure</w:t>
            </w:r>
          </w:p>
          <w:p w14:paraId="7C8E0C3C" w14:textId="7CA98838" w:rsidR="00C2315B" w:rsidRPr="00255C9E" w:rsidRDefault="00C2315B" w:rsidP="00624088">
            <w:pPr>
              <w:rPr>
                <w:b/>
                <w:bCs/>
                <w:sz w:val="18"/>
                <w:szCs w:val="18"/>
                <w:lang w:val="en-US"/>
              </w:rPr>
            </w:pPr>
            <w:r>
              <w:rPr>
                <w:sz w:val="18"/>
                <w:szCs w:val="18"/>
                <w:lang w:val="en-US"/>
              </w:rPr>
              <w:t>Credit exposure status</w:t>
            </w:r>
            <w:r w:rsidR="004032BC">
              <w:rPr>
                <w:sz w:val="18"/>
                <w:szCs w:val="18"/>
                <w:lang w:val="en-US"/>
              </w:rPr>
              <w:t>.</w:t>
            </w:r>
          </w:p>
        </w:tc>
      </w:tr>
    </w:tbl>
    <w:p w14:paraId="52F3B166"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8011DB" w:rsidRPr="009412DC" w14:paraId="320DE851" w14:textId="77777777" w:rsidTr="00762137">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72ECAB" w14:textId="77777777" w:rsidR="008011DB" w:rsidRPr="00255C9E" w:rsidRDefault="008011DB" w:rsidP="0076213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EE1DE8" w14:textId="77777777" w:rsidR="008011DB" w:rsidRPr="00255C9E" w:rsidRDefault="008011DB" w:rsidP="0076213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E398E" w14:textId="77777777" w:rsidR="008011DB" w:rsidRPr="00983617" w:rsidRDefault="008011DB" w:rsidP="0076213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F2C21F" w14:textId="77777777" w:rsidR="008011DB" w:rsidRPr="00255C9E" w:rsidRDefault="008011DB" w:rsidP="0076213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011DB" w:rsidRPr="00984C3B" w14:paraId="076C1F09" w14:textId="77777777" w:rsidTr="00762137">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964916" w14:textId="5F6A4C95" w:rsidR="008011DB" w:rsidRPr="00984C3B" w:rsidRDefault="008011DB" w:rsidP="008011DB">
            <w:pPr>
              <w:rPr>
                <w:sz w:val="18"/>
                <w:szCs w:val="18"/>
              </w:rPr>
            </w:pPr>
            <w:r>
              <w:rPr>
                <w:sz w:val="18"/>
                <w:szCs w:val="18"/>
                <w:lang w:val="en-US"/>
              </w:rPr>
              <w:t>IN.104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7EACC7" w14:textId="38AC2BDE" w:rsidR="008011DB" w:rsidRPr="00984C3B" w:rsidRDefault="008011DB" w:rsidP="008011DB">
            <w:pPr>
              <w:rPr>
                <w:sz w:val="18"/>
                <w:szCs w:val="18"/>
                <w:lang w:val="en-US"/>
              </w:rPr>
            </w:pPr>
            <w:r w:rsidRPr="002A4736">
              <w:rPr>
                <w:sz w:val="18"/>
                <w:szCs w:val="18"/>
                <w:lang w:val="en-US"/>
              </w:rPr>
              <w:t>DT_PST_D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73BB0" w14:textId="047A87FD" w:rsidR="008011DB" w:rsidRPr="0054081C" w:rsidRDefault="008011DB" w:rsidP="00AD76B0">
            <w:pPr>
              <w:pStyle w:val="Heading3"/>
            </w:pPr>
            <w:bookmarkStart w:id="647" w:name="_Toc76722771"/>
            <w:bookmarkStart w:id="648" w:name="_Toc78468339"/>
            <w:bookmarkStart w:id="649" w:name="_Toc78468708"/>
            <w:bookmarkStart w:id="650" w:name="_Toc138781328"/>
            <w:r w:rsidRPr="00AD76B0">
              <w:rPr>
                <w:lang w:val="en-US"/>
              </w:rPr>
              <w:t>Date past due</w:t>
            </w:r>
            <w:bookmarkEnd w:id="647"/>
            <w:bookmarkEnd w:id="648"/>
            <w:bookmarkEnd w:id="649"/>
            <w:bookmarkEnd w:id="65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9B044" w14:textId="77777777" w:rsidR="008011DB" w:rsidRPr="00984C3B" w:rsidRDefault="008011DB" w:rsidP="008011DB">
            <w:pPr>
              <w:rPr>
                <w:sz w:val="18"/>
                <w:szCs w:val="18"/>
              </w:rPr>
            </w:pPr>
            <w:proofErr w:type="spellStart"/>
            <w:r w:rsidRPr="00AA0157">
              <w:rPr>
                <w:sz w:val="18"/>
                <w:szCs w:val="18"/>
              </w:rPr>
              <w:t>Risks</w:t>
            </w:r>
            <w:proofErr w:type="spellEnd"/>
          </w:p>
        </w:tc>
      </w:tr>
      <w:tr w:rsidR="008011DB" w:rsidRPr="00255C9E" w14:paraId="4E431381" w14:textId="77777777" w:rsidTr="0076213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EF5956" w14:textId="77777777" w:rsidR="008011DB" w:rsidRPr="00255C9E" w:rsidRDefault="008011DB" w:rsidP="00762137">
            <w:pPr>
              <w:rPr>
                <w:sz w:val="18"/>
                <w:szCs w:val="18"/>
              </w:rPr>
            </w:pPr>
          </w:p>
        </w:tc>
      </w:tr>
      <w:tr w:rsidR="008011DB" w:rsidRPr="0082355F" w14:paraId="119815AC" w14:textId="77777777" w:rsidTr="00762137">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07766" w14:textId="77777777" w:rsidR="008011DB" w:rsidRPr="00255C9E" w:rsidRDefault="008011DB" w:rsidP="008011DB">
            <w:pPr>
              <w:rPr>
                <w:rFonts w:cstheme="minorHAnsi"/>
                <w:b/>
                <w:bCs/>
                <w:sz w:val="18"/>
                <w:szCs w:val="18"/>
                <w:lang w:val="en-US"/>
              </w:rPr>
            </w:pPr>
            <w:r w:rsidRPr="00255C9E">
              <w:rPr>
                <w:rFonts w:cstheme="minorHAnsi"/>
                <w:b/>
                <w:bCs/>
                <w:sz w:val="18"/>
                <w:szCs w:val="18"/>
                <w:lang w:val="en-US"/>
              </w:rPr>
              <w:t>Definition</w:t>
            </w:r>
          </w:p>
          <w:p w14:paraId="0F216730" w14:textId="77777777" w:rsidR="008011DB" w:rsidRPr="00EB26B5"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B407D3">
              <w:rPr>
                <w:rFonts w:cstheme="minorHAnsi"/>
                <w:sz w:val="18"/>
                <w:szCs w:val="18"/>
                <w:lang w:val="en-US"/>
              </w:rPr>
              <w:t xml:space="preserve">The date on which the instrument became past due in accordance with Part 2.96 of Annex V to the </w:t>
            </w:r>
            <w:r w:rsidRPr="00EB26B5">
              <w:rPr>
                <w:rFonts w:cstheme="minorHAnsi"/>
                <w:sz w:val="18"/>
                <w:szCs w:val="18"/>
                <w:lang w:val="en-US"/>
              </w:rPr>
              <w:t xml:space="preserve">amended Implementing Regulation (EU) No 680/2014. </w:t>
            </w:r>
          </w:p>
          <w:p w14:paraId="0F805BD5" w14:textId="77777777" w:rsidR="008011DB" w:rsidRPr="00B647A3" w:rsidRDefault="008011DB" w:rsidP="008011DB">
            <w:pPr>
              <w:widowControl w:val="0"/>
              <w:autoSpaceDE w:val="0"/>
              <w:autoSpaceDN w:val="0"/>
              <w:adjustRightInd w:val="0"/>
              <w:spacing w:after="0" w:line="231" w:lineRule="auto"/>
              <w:ind w:right="53"/>
              <w:jc w:val="both"/>
              <w:rPr>
                <w:rFonts w:cstheme="minorHAnsi"/>
                <w:sz w:val="14"/>
                <w:szCs w:val="14"/>
                <w:lang w:val="en-US"/>
              </w:rPr>
            </w:pPr>
          </w:p>
          <w:p w14:paraId="4A4FA11E"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B407D3">
              <w:rPr>
                <w:rFonts w:cstheme="minorHAnsi"/>
                <w:sz w:val="18"/>
                <w:szCs w:val="18"/>
                <w:lang w:val="en-US"/>
              </w:rPr>
              <w:t>This is the latest such date prior to the reporting reference date</w:t>
            </w:r>
            <w:r>
              <w:rPr>
                <w:rFonts w:cstheme="minorHAnsi"/>
                <w:sz w:val="18"/>
                <w:szCs w:val="18"/>
                <w:lang w:val="en-US"/>
              </w:rPr>
              <w:t>,</w:t>
            </w:r>
            <w:r w:rsidRPr="00B407D3">
              <w:rPr>
                <w:rFonts w:cstheme="minorHAnsi"/>
                <w:sz w:val="18"/>
                <w:szCs w:val="18"/>
                <w:lang w:val="en-US"/>
              </w:rPr>
              <w:t xml:space="preserve"> and it is to be reported if the instrument is past due on the reporting reference date</w:t>
            </w:r>
            <w:r>
              <w:rPr>
                <w:rFonts w:cstheme="minorHAnsi"/>
                <w:sz w:val="18"/>
                <w:szCs w:val="18"/>
                <w:lang w:val="en-US"/>
              </w:rPr>
              <w:t>.</w:t>
            </w:r>
          </w:p>
          <w:p w14:paraId="6BE4D237"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44616B69" w14:textId="77777777" w:rsidR="008011DB" w:rsidRPr="00B647A3" w:rsidRDefault="008011DB" w:rsidP="008011DB">
            <w:pPr>
              <w:widowControl w:val="0"/>
              <w:autoSpaceDE w:val="0"/>
              <w:autoSpaceDN w:val="0"/>
              <w:adjustRightInd w:val="0"/>
              <w:spacing w:after="0" w:line="231" w:lineRule="auto"/>
              <w:ind w:right="53"/>
              <w:jc w:val="both"/>
              <w:rPr>
                <w:sz w:val="18"/>
                <w:szCs w:val="18"/>
                <w:lang w:val="en-US"/>
              </w:rPr>
            </w:pPr>
            <w:r w:rsidRPr="00830C69">
              <w:rPr>
                <w:rFonts w:cstheme="minorHAnsi"/>
                <w:sz w:val="18"/>
                <w:szCs w:val="18"/>
                <w:lang w:val="en-US"/>
              </w:rPr>
              <w:t xml:space="preserve">Financial assets shall qualify as past due where any amount of principal, interest or fee has not been paid at the date it was due. Past due </w:t>
            </w:r>
            <w:r w:rsidRPr="00B647A3">
              <w:rPr>
                <w:sz w:val="18"/>
                <w:szCs w:val="18"/>
                <w:lang w:val="en-US"/>
              </w:rPr>
              <w:t>commences once the past due amount, being the sum of past due principal, interest and fees, breaches the materiality threshold</w:t>
            </w:r>
            <w:r>
              <w:rPr>
                <w:sz w:val="18"/>
                <w:szCs w:val="18"/>
                <w:lang w:val="en-US"/>
              </w:rPr>
              <w:t xml:space="preserve"> </w:t>
            </w:r>
          </w:p>
          <w:p w14:paraId="446C80DA" w14:textId="5EEE8B41" w:rsidR="008011DB" w:rsidRPr="00D02DEE"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established in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 regardless they are applied at facility or at obligor level.</w:t>
            </w:r>
            <w:r w:rsidRPr="005947DE">
              <w:rPr>
                <w:rFonts w:cstheme="minorHAnsi"/>
                <w:sz w:val="18"/>
                <w:szCs w:val="18"/>
                <w:lang w:val="en-US"/>
              </w:rPr>
              <w:t xml:space="preserve"> </w:t>
            </w:r>
          </w:p>
        </w:tc>
      </w:tr>
      <w:tr w:rsidR="008011DB" w:rsidRPr="0082355F" w14:paraId="48A6F37A" w14:textId="77777777" w:rsidTr="0076213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4B88C" w14:textId="77777777" w:rsidR="008011DB" w:rsidRPr="00255C9E" w:rsidRDefault="008011DB" w:rsidP="008011DB">
            <w:pPr>
              <w:rPr>
                <w:b/>
                <w:bCs/>
                <w:sz w:val="18"/>
                <w:szCs w:val="18"/>
                <w:lang w:val="en-US"/>
              </w:rPr>
            </w:pPr>
            <w:r w:rsidRPr="00255C9E">
              <w:rPr>
                <w:b/>
                <w:bCs/>
                <w:sz w:val="18"/>
                <w:szCs w:val="18"/>
                <w:lang w:val="en-US"/>
              </w:rPr>
              <w:lastRenderedPageBreak/>
              <w:t>Applicability</w:t>
            </w:r>
          </w:p>
          <w:p w14:paraId="4928A894"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shall inform the date when the past due thresholds were first breached in the current situation of past due (i.e. the</w:t>
            </w:r>
            <w:r>
              <w:rPr>
                <w:rFonts w:eastAsia="Times New Roman"/>
                <w:sz w:val="18"/>
                <w:szCs w:val="18"/>
                <w:lang w:val="en-US"/>
              </w:rPr>
              <w:t xml:space="preserve"> date since when an amount has remained unpaid and above thresholds under the instrument for an uninterrupted period until at least the reporting reference date).</w:t>
            </w:r>
          </w:p>
          <w:p w14:paraId="37D807D0"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5B08C6D"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calculation of days past due are calculated at entity level, instruments of the entity shall not inherit the days past due from it. Only own amounts in arrears shall be considered for the purpose of this data attribute. </w:t>
            </w:r>
          </w:p>
          <w:p w14:paraId="110837F3"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03570C9E"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Units using the corporate engine of default classification, the previous criteria should be already considered in the output contract tables. </w:t>
            </w:r>
          </w:p>
          <w:p w14:paraId="3D8BCABD"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36ED771F"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the information of the specific date is not stored internally, the attribute can be calculated using the days past due (DPD), diminishing the days past due to the date prior to the reporting date considering only working days. </w:t>
            </w:r>
          </w:p>
          <w:p w14:paraId="4EFFBE85" w14:textId="77777777" w:rsidR="008011DB"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1BDD625" w14:textId="5CB59926" w:rsidR="00643F0C" w:rsidRPr="00643F0C"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r w:rsidRPr="00643F0C">
              <w:rPr>
                <w:rFonts w:ascii="Calibri" w:hAnsi="Calibri" w:cs="Calibri"/>
                <w:sz w:val="18"/>
                <w:szCs w:val="18"/>
                <w:lang w:val="en-US"/>
              </w:rPr>
              <w:t>If as of reference date the number of days overdue is zero or "</w:t>
            </w:r>
            <w:r w:rsidR="002C1CF3" w:rsidRPr="0019474D">
              <w:rPr>
                <w:sz w:val="18"/>
                <w:szCs w:val="18"/>
                <w:lang w:val="en-US"/>
              </w:rPr>
              <w:t>11111111111</w:t>
            </w:r>
            <w:r w:rsidRPr="00643F0C">
              <w:rPr>
                <w:rFonts w:ascii="Calibri" w:hAnsi="Calibri" w:cs="Calibri"/>
                <w:sz w:val="18"/>
                <w:szCs w:val="18"/>
                <w:lang w:val="en-US"/>
              </w:rPr>
              <w:t>", then the 'Overdue Date' = "1111-11-11".</w:t>
            </w:r>
          </w:p>
          <w:p w14:paraId="1ACD5017" w14:textId="77777777" w:rsidR="00643F0C" w:rsidRPr="00643F0C"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p>
          <w:p w14:paraId="49FB4C32" w14:textId="0F2670D4" w:rsidR="008011DB" w:rsidRPr="00873D2B" w:rsidRDefault="00643F0C" w:rsidP="002C1CF3">
            <w:pPr>
              <w:pStyle w:val="Default"/>
              <w:rPr>
                <w:rFonts w:asciiTheme="minorHAnsi" w:hAnsiTheme="minorHAnsi" w:cstheme="minorBidi"/>
                <w:b/>
                <w:bCs/>
                <w:color w:val="auto"/>
                <w:sz w:val="18"/>
                <w:szCs w:val="18"/>
                <w:lang w:val="en-US"/>
              </w:rPr>
            </w:pPr>
            <w:r w:rsidRPr="00643F0C">
              <w:rPr>
                <w:rFonts w:ascii="Calibri" w:hAnsi="Calibri" w:cs="Calibri"/>
                <w:sz w:val="18"/>
                <w:szCs w:val="18"/>
                <w:lang w:val="en-US"/>
              </w:rPr>
              <w:t>In the case of missing information, i.e. number of days overdue "</w:t>
            </w:r>
            <w:r w:rsidR="002C1CF3" w:rsidRPr="002C1CF3">
              <w:rPr>
                <w:rFonts w:ascii="Calibri" w:hAnsi="Calibri" w:cs="Calibri"/>
                <w:sz w:val="18"/>
                <w:szCs w:val="18"/>
                <w:lang w:val="en-US"/>
              </w:rPr>
              <w:t>99999999999</w:t>
            </w:r>
            <w:r w:rsidRPr="00643F0C">
              <w:rPr>
                <w:rFonts w:ascii="Calibri" w:hAnsi="Calibri" w:cs="Calibri"/>
                <w:sz w:val="18"/>
                <w:szCs w:val="18"/>
                <w:lang w:val="en-US"/>
              </w:rPr>
              <w:t>", Units are requested to report the field as "0000-00</w:t>
            </w:r>
            <w:r w:rsidR="007747F7">
              <w:rPr>
                <w:rFonts w:ascii="Calibri" w:hAnsi="Calibri" w:cs="Calibri"/>
                <w:sz w:val="18"/>
                <w:szCs w:val="18"/>
                <w:lang w:val="en-US"/>
              </w:rPr>
              <w:t>-00</w:t>
            </w:r>
            <w:r w:rsidRPr="00643F0C">
              <w:rPr>
                <w:rFonts w:ascii="Calibri" w:hAnsi="Calibri" w:cs="Calibri"/>
                <w:sz w:val="18"/>
                <w:szCs w:val="18"/>
                <w:lang w:val="en-US"/>
              </w:rPr>
              <w:t>" - missing.</w:t>
            </w:r>
          </w:p>
        </w:tc>
      </w:tr>
      <w:tr w:rsidR="008011DB" w:rsidRPr="0082355F" w14:paraId="034C79D7" w14:textId="77777777" w:rsidTr="00762137">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406A26E" w14:textId="77777777" w:rsidR="008011DB" w:rsidRDefault="008011DB" w:rsidP="008011DB">
            <w:pPr>
              <w:rPr>
                <w:b/>
                <w:bCs/>
                <w:sz w:val="18"/>
                <w:szCs w:val="18"/>
                <w:lang w:val="en-US"/>
              </w:rPr>
            </w:pPr>
            <w:r w:rsidRPr="00255C9E">
              <w:rPr>
                <w:b/>
                <w:bCs/>
                <w:sz w:val="18"/>
                <w:szCs w:val="18"/>
                <w:lang w:val="en-US"/>
              </w:rPr>
              <w:t>Link to other concepts</w:t>
            </w:r>
          </w:p>
          <w:p w14:paraId="45B9C878" w14:textId="5D9207C9" w:rsidR="008011DB" w:rsidRPr="0007347C" w:rsidRDefault="008011DB" w:rsidP="008011DB">
            <w:pPr>
              <w:pStyle w:val="ListParagraph"/>
              <w:numPr>
                <w:ilvl w:val="0"/>
                <w:numId w:val="3"/>
              </w:numPr>
              <w:spacing w:after="0"/>
              <w:rPr>
                <w:sz w:val="18"/>
                <w:szCs w:val="18"/>
                <w:lang w:val="en-US"/>
              </w:rPr>
            </w:pPr>
            <w:r w:rsidRPr="00886DFB">
              <w:rPr>
                <w:rFonts w:eastAsia="Times New Roman"/>
                <w:sz w:val="18"/>
                <w:szCs w:val="18"/>
                <w:lang w:val="en-US"/>
              </w:rPr>
              <w:t xml:space="preserve">Days past due at reference date (DPD): </w:t>
            </w:r>
            <w:r w:rsidRPr="00886DFB">
              <w:rPr>
                <w:sz w:val="18"/>
                <w:szCs w:val="18"/>
                <w:lang w:val="en-US"/>
              </w:rPr>
              <w:t xml:space="preserve">if days past due is different than missing data (99999999999) or not applicable (11111111111) and is greater than 0, then the </w:t>
            </w:r>
            <w:r w:rsidRPr="00886DFB">
              <w:rPr>
                <w:i/>
                <w:iCs/>
                <w:sz w:val="18"/>
                <w:szCs w:val="18"/>
                <w:lang w:val="en-US"/>
              </w:rPr>
              <w:t>Date past due</w:t>
            </w:r>
            <w:r w:rsidRPr="00886DFB">
              <w:rPr>
                <w:sz w:val="18"/>
                <w:szCs w:val="18"/>
                <w:lang w:val="en-US"/>
              </w:rPr>
              <w:t xml:space="preserve"> should be informed with a date prior to the reference reporting date.</w:t>
            </w:r>
          </w:p>
        </w:tc>
      </w:tr>
      <w:tr w:rsidR="008011DB" w:rsidRPr="0082355F" w14:paraId="20D8740A" w14:textId="77777777" w:rsidTr="0076213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F88C37" w14:textId="77777777" w:rsidR="008011DB" w:rsidRPr="009F0A66" w:rsidRDefault="008011DB" w:rsidP="008011DB">
            <w:pPr>
              <w:rPr>
                <w:b/>
                <w:bCs/>
                <w:sz w:val="18"/>
                <w:szCs w:val="18"/>
                <w:lang w:val="en-US"/>
              </w:rPr>
            </w:pPr>
            <w:r>
              <w:rPr>
                <w:b/>
                <w:bCs/>
                <w:sz w:val="18"/>
                <w:szCs w:val="18"/>
                <w:lang w:val="en-US"/>
              </w:rPr>
              <w:t>Examples</w:t>
            </w:r>
          </w:p>
          <w:p w14:paraId="00280655" w14:textId="77777777" w:rsidR="008011DB" w:rsidRDefault="008011DB" w:rsidP="0075283B">
            <w:pPr>
              <w:pStyle w:val="Default"/>
              <w:numPr>
                <w:ilvl w:val="0"/>
                <w:numId w:val="172"/>
              </w:numPr>
              <w:rPr>
                <w:rFonts w:asciiTheme="minorHAnsi" w:hAnsiTheme="minorHAnsi" w:cstheme="minorBidi"/>
                <w:color w:val="auto"/>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instrument</w:t>
            </w:r>
            <w:r w:rsidRPr="00BD02E6">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 xml:space="preserve">with €500 in arrears of a total balance of €1000 since </w:t>
            </w:r>
            <w:r w:rsidRPr="00BD02E6">
              <w:rPr>
                <w:rFonts w:asciiTheme="minorHAnsi" w:hAnsiTheme="minorHAnsi" w:cstheme="minorBidi"/>
                <w:color w:val="auto"/>
                <w:sz w:val="18"/>
                <w:szCs w:val="18"/>
                <w:lang w:val="en-US"/>
              </w:rPr>
              <w:t>2020/01/31</w:t>
            </w:r>
            <w:r>
              <w:rPr>
                <w:rFonts w:asciiTheme="minorHAnsi" w:hAnsiTheme="minorHAnsi" w:cstheme="minorBidi"/>
                <w:color w:val="auto"/>
                <w:sz w:val="18"/>
                <w:szCs w:val="18"/>
                <w:lang w:val="en-US"/>
              </w:rPr>
              <w:t xml:space="preserve">, as of reference date 2020/02/01 </w:t>
            </w:r>
            <w:r w:rsidRPr="000F2571">
              <w:rPr>
                <w:rFonts w:asciiTheme="minorHAnsi" w:hAnsiTheme="minorHAnsi" w:cstheme="minorBidi"/>
                <w:color w:val="auto"/>
                <w:sz w:val="18"/>
                <w:szCs w:val="18"/>
                <w:lang w:val="en-US"/>
              </w:rPr>
              <w:sym w:font="Wingdings" w:char="F0E0"/>
            </w:r>
            <w:r>
              <w:rPr>
                <w:rFonts w:asciiTheme="minorHAnsi" w:hAnsiTheme="minorHAnsi" w:cstheme="minorBidi"/>
                <w:color w:val="auto"/>
                <w:sz w:val="18"/>
                <w:szCs w:val="18"/>
                <w:lang w:val="en-US"/>
              </w:rPr>
              <w:t xml:space="preserve"> </w:t>
            </w:r>
            <w:r w:rsidRPr="000F2571">
              <w:rPr>
                <w:rFonts w:asciiTheme="minorHAnsi" w:hAnsiTheme="minorHAnsi" w:cstheme="minorBidi"/>
                <w:color w:val="auto"/>
                <w:sz w:val="18"/>
                <w:szCs w:val="18"/>
                <w:lang w:val="en-US"/>
              </w:rPr>
              <w:t>DT_PST_D</w:t>
            </w:r>
            <w:r>
              <w:rPr>
                <w:rFonts w:asciiTheme="minorHAnsi" w:hAnsiTheme="minorHAnsi" w:cstheme="minorBidi"/>
                <w:color w:val="auto"/>
                <w:sz w:val="18"/>
                <w:szCs w:val="18"/>
                <w:lang w:val="en-US"/>
              </w:rPr>
              <w:t xml:space="preserve"> = </w:t>
            </w:r>
            <w:r w:rsidRPr="00BD02E6">
              <w:rPr>
                <w:rFonts w:asciiTheme="minorHAnsi" w:hAnsiTheme="minorHAnsi" w:cstheme="minorBidi"/>
                <w:color w:val="auto"/>
                <w:sz w:val="18"/>
                <w:szCs w:val="18"/>
                <w:lang w:val="en-US"/>
              </w:rPr>
              <w:t>2020/01/31</w:t>
            </w:r>
          </w:p>
          <w:p w14:paraId="1A879105" w14:textId="77777777" w:rsidR="008011DB" w:rsidRDefault="008011DB" w:rsidP="008011DB">
            <w:pPr>
              <w:pStyle w:val="Default"/>
              <w:ind w:left="720"/>
              <w:rPr>
                <w:rFonts w:asciiTheme="minorHAnsi" w:hAnsiTheme="minorHAnsi" w:cstheme="minorBidi"/>
                <w:color w:val="auto"/>
                <w:sz w:val="18"/>
                <w:szCs w:val="18"/>
                <w:lang w:val="en-US"/>
              </w:rPr>
            </w:pPr>
          </w:p>
          <w:p w14:paraId="791B2146" w14:textId="7A9CB37E" w:rsidR="008011DB" w:rsidRPr="00494628" w:rsidRDefault="008011DB" w:rsidP="0075283B">
            <w:pPr>
              <w:pStyle w:val="Default"/>
              <w:numPr>
                <w:ilvl w:val="0"/>
                <w:numId w:val="172"/>
              </w:numPr>
              <w:rPr>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instrument</w:t>
            </w:r>
            <w:r w:rsidRPr="00BD02E6">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 xml:space="preserve">with €5 in arrears of a total balance of €1000 since </w:t>
            </w:r>
            <w:r w:rsidRPr="00BD02E6">
              <w:rPr>
                <w:rFonts w:asciiTheme="minorHAnsi" w:hAnsiTheme="minorHAnsi" w:cstheme="minorBidi"/>
                <w:color w:val="auto"/>
                <w:sz w:val="18"/>
                <w:szCs w:val="18"/>
                <w:lang w:val="en-US"/>
              </w:rPr>
              <w:t>2020/01/31</w:t>
            </w:r>
            <w:r>
              <w:rPr>
                <w:rFonts w:asciiTheme="minorHAnsi" w:hAnsiTheme="minorHAnsi" w:cstheme="minorBidi"/>
                <w:color w:val="auto"/>
                <w:sz w:val="18"/>
                <w:szCs w:val="18"/>
                <w:lang w:val="en-US"/>
              </w:rPr>
              <w:t xml:space="preserve">, as of reference date 2020/02/01 </w:t>
            </w:r>
            <w:r w:rsidRPr="000F2571">
              <w:rPr>
                <w:rFonts w:asciiTheme="minorHAnsi" w:hAnsiTheme="minorHAnsi" w:cstheme="minorBidi"/>
                <w:color w:val="auto"/>
                <w:sz w:val="18"/>
                <w:szCs w:val="18"/>
                <w:lang w:val="en-US"/>
              </w:rPr>
              <w:sym w:font="Wingdings" w:char="F0E0"/>
            </w:r>
            <w:r>
              <w:rPr>
                <w:rFonts w:asciiTheme="minorHAnsi" w:hAnsiTheme="minorHAnsi" w:cstheme="minorBidi"/>
                <w:color w:val="auto"/>
                <w:sz w:val="18"/>
                <w:szCs w:val="18"/>
                <w:lang w:val="en-US"/>
              </w:rPr>
              <w:t xml:space="preserve"> </w:t>
            </w:r>
            <w:r w:rsidRPr="000F2571">
              <w:rPr>
                <w:rFonts w:asciiTheme="minorHAnsi" w:hAnsiTheme="minorHAnsi" w:cstheme="minorBidi"/>
                <w:color w:val="auto"/>
                <w:sz w:val="18"/>
                <w:szCs w:val="18"/>
                <w:lang w:val="en-US"/>
              </w:rPr>
              <w:t>DT_PST_D</w:t>
            </w:r>
            <w:r>
              <w:rPr>
                <w:rFonts w:asciiTheme="minorHAnsi" w:hAnsiTheme="minorHAnsi" w:cstheme="minorBidi"/>
                <w:color w:val="auto"/>
                <w:sz w:val="18"/>
                <w:szCs w:val="18"/>
                <w:lang w:val="en-US"/>
              </w:rPr>
              <w:t xml:space="preserve"> = </w:t>
            </w:r>
            <w:r w:rsidR="00643F0C" w:rsidRPr="00643F0C">
              <w:rPr>
                <w:rFonts w:asciiTheme="minorHAnsi" w:hAnsiTheme="minorHAnsi" w:cstheme="minorBidi"/>
                <w:color w:val="auto"/>
                <w:sz w:val="18"/>
                <w:szCs w:val="18"/>
                <w:lang w:val="en-US"/>
              </w:rPr>
              <w:t>1111-11-11</w:t>
            </w:r>
          </w:p>
        </w:tc>
      </w:tr>
      <w:tr w:rsidR="008011DB" w:rsidRPr="0082355F" w14:paraId="11C708D1" w14:textId="77777777" w:rsidTr="004032BC">
        <w:trPr>
          <w:trHeight w:val="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A2D681" w14:textId="77777777" w:rsidR="008011DB" w:rsidRPr="00255C9E" w:rsidRDefault="008011DB" w:rsidP="008011DB">
            <w:pPr>
              <w:rPr>
                <w:b/>
                <w:bCs/>
                <w:sz w:val="18"/>
                <w:szCs w:val="18"/>
                <w:lang w:val="en-US"/>
              </w:rPr>
            </w:pPr>
            <w:r w:rsidRPr="00255C9E">
              <w:rPr>
                <w:b/>
                <w:bCs/>
                <w:sz w:val="18"/>
                <w:szCs w:val="18"/>
                <w:lang w:val="en-US"/>
              </w:rPr>
              <w:t>ECB asks for this figure</w:t>
            </w:r>
          </w:p>
          <w:p w14:paraId="3302E990" w14:textId="63D53E6D" w:rsidR="008011DB" w:rsidRPr="00255C9E" w:rsidRDefault="008011DB" w:rsidP="008011DB">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r w:rsidR="00BD2D1E">
              <w:rPr>
                <w:rFonts w:cstheme="minorHAnsi"/>
                <w:sz w:val="18"/>
                <w:szCs w:val="18"/>
                <w:lang w:val="en-US"/>
              </w:rPr>
              <w:t>.</w:t>
            </w:r>
          </w:p>
        </w:tc>
      </w:tr>
    </w:tbl>
    <w:p w14:paraId="2D8982FD" w14:textId="77777777" w:rsidR="008011DB" w:rsidRDefault="008011D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2D2FF8EC"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1B21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4A6BD5"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7A2CB"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CD2C78"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70A5C732" w14:textId="77777777" w:rsidTr="007A7A79">
        <w:trPr>
          <w:gridAfter w:val="1"/>
          <w:wAfter w:w="21" w:type="dxa"/>
          <w:trHeight w:val="6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6D3CFE"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05</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9AC26" w14:textId="77777777" w:rsidR="003F7B7E" w:rsidRPr="00255C9E" w:rsidRDefault="003F7B7E" w:rsidP="007A7A79">
            <w:pPr>
              <w:rPr>
                <w:sz w:val="18"/>
                <w:szCs w:val="18"/>
                <w:lang w:val="en-US"/>
              </w:rPr>
            </w:pPr>
            <w:r w:rsidRPr="003532A2">
              <w:rPr>
                <w:sz w:val="18"/>
                <w:szCs w:val="18"/>
                <w:lang w:val="en-US"/>
              </w:rPr>
              <w:t>IMPRMNT_ASSSSMNT_MTHD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DDF969" w14:textId="77777777" w:rsidR="003F7B7E" w:rsidRPr="00255C9E" w:rsidRDefault="003F7B7E" w:rsidP="007A7A79">
            <w:pPr>
              <w:pStyle w:val="Heading3"/>
            </w:pPr>
            <w:bookmarkStart w:id="651" w:name="_Impairment_assessment_method"/>
            <w:bookmarkStart w:id="652" w:name="_Toc77336536"/>
            <w:bookmarkStart w:id="653" w:name="_Toc77339685"/>
            <w:bookmarkStart w:id="654" w:name="_Toc82599643"/>
            <w:bookmarkStart w:id="655" w:name="_Toc138781329"/>
            <w:bookmarkEnd w:id="651"/>
            <w:proofErr w:type="spellStart"/>
            <w:r w:rsidRPr="008368CB">
              <w:t>Impairment</w:t>
            </w:r>
            <w:proofErr w:type="spellEnd"/>
            <w:r w:rsidRPr="008368CB">
              <w:t xml:space="preserve"> </w:t>
            </w:r>
            <w:proofErr w:type="spellStart"/>
            <w:r w:rsidRPr="008368CB">
              <w:t>assessment</w:t>
            </w:r>
            <w:proofErr w:type="spellEnd"/>
            <w:r w:rsidRPr="008368CB">
              <w:t xml:space="preserve"> </w:t>
            </w:r>
            <w:proofErr w:type="spellStart"/>
            <w:r w:rsidRPr="008368CB">
              <w:t>method</w:t>
            </w:r>
            <w:bookmarkEnd w:id="652"/>
            <w:bookmarkEnd w:id="653"/>
            <w:bookmarkEnd w:id="654"/>
            <w:bookmarkEnd w:id="655"/>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5EF30"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4A6C1772" w14:textId="77777777" w:rsidTr="007A7A79">
        <w:trPr>
          <w:trHeight w:val="113"/>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D7C34D" w14:textId="77777777" w:rsidR="003F7B7E" w:rsidRPr="00255C9E" w:rsidRDefault="003F7B7E" w:rsidP="007A7A79">
            <w:pPr>
              <w:rPr>
                <w:sz w:val="18"/>
                <w:szCs w:val="18"/>
              </w:rPr>
            </w:pPr>
          </w:p>
        </w:tc>
      </w:tr>
      <w:tr w:rsidR="003F7B7E" w:rsidRPr="0082355F" w14:paraId="36564AC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CC4C47" w14:textId="77777777" w:rsidR="003F7B7E" w:rsidRDefault="003F7B7E" w:rsidP="007A7A79">
            <w:pPr>
              <w:jc w:val="both"/>
              <w:rPr>
                <w:b/>
                <w:bCs/>
                <w:sz w:val="18"/>
                <w:szCs w:val="18"/>
                <w:lang w:val="en-US"/>
              </w:rPr>
            </w:pPr>
            <w:r w:rsidRPr="00255C9E">
              <w:rPr>
                <w:b/>
                <w:bCs/>
                <w:sz w:val="18"/>
                <w:szCs w:val="18"/>
                <w:lang w:val="en-US"/>
              </w:rPr>
              <w:t>Definition</w:t>
            </w:r>
          </w:p>
          <w:p w14:paraId="4B970DCB" w14:textId="77777777" w:rsidR="003F7B7E" w:rsidRDefault="003F7B7E" w:rsidP="007A7A79">
            <w:pPr>
              <w:jc w:val="both"/>
              <w:rPr>
                <w:sz w:val="18"/>
                <w:szCs w:val="18"/>
                <w:lang w:val="en-US"/>
              </w:rPr>
            </w:pPr>
            <w:r w:rsidRPr="009349BC">
              <w:rPr>
                <w:b/>
                <w:bCs/>
                <w:sz w:val="18"/>
                <w:szCs w:val="18"/>
                <w:lang w:val="en-US"/>
              </w:rPr>
              <w:t>Identification of the impairment assessment method</w:t>
            </w:r>
            <w:r w:rsidRPr="00185494">
              <w:rPr>
                <w:sz w:val="18"/>
                <w:szCs w:val="18"/>
                <w:lang w:val="en-US"/>
              </w:rPr>
              <w:t xml:space="preserve"> in accordance with which the accumulated impairment amount is established for an instrument, if the instrument is subject to impairment in accordance with the accounting standard.</w:t>
            </w:r>
            <w:r w:rsidRPr="002A6BA6">
              <w:rPr>
                <w:sz w:val="18"/>
                <w:szCs w:val="18"/>
                <w:lang w:val="en-US"/>
              </w:rPr>
              <w:t xml:space="preserve"> Collective and individual methods are distinguished.</w:t>
            </w:r>
            <w:r>
              <w:rPr>
                <w:sz w:val="18"/>
                <w:szCs w:val="18"/>
                <w:lang w:val="en-US"/>
              </w:rPr>
              <w:t xml:space="preserve"> </w:t>
            </w:r>
          </w:p>
          <w:p w14:paraId="7CF901F4" w14:textId="77777777" w:rsidR="003F7B7E" w:rsidRDefault="003F7B7E" w:rsidP="007A7A79">
            <w:pPr>
              <w:jc w:val="both"/>
              <w:rPr>
                <w:sz w:val="18"/>
                <w:szCs w:val="18"/>
                <w:lang w:val="en-US"/>
              </w:rPr>
            </w:pPr>
            <w:r w:rsidRPr="005D1A4C">
              <w:rPr>
                <w:sz w:val="18"/>
                <w:szCs w:val="18"/>
                <w:lang w:val="en-US"/>
              </w:rPr>
              <w:t>This data attribute is reported as either “individually assessed” or “collectively assessed” unless the value reported in the data attribute “accumulated impairment amount” is “non-applicable”, i.e. where the instrument is not subject to impairment in accordance with an applied accounting standard and the impairment assessment method is reported as “non-applicable”.</w:t>
            </w:r>
          </w:p>
          <w:p w14:paraId="77CCEC57" w14:textId="77777777" w:rsidR="003F7B7E" w:rsidRDefault="003F7B7E" w:rsidP="007A7A79">
            <w:pPr>
              <w:jc w:val="both"/>
              <w:rPr>
                <w:sz w:val="18"/>
                <w:szCs w:val="18"/>
                <w:lang w:val="en-US"/>
              </w:rPr>
            </w:pPr>
            <w:r w:rsidRPr="001A2E5F">
              <w:rPr>
                <w:sz w:val="18"/>
                <w:szCs w:val="18"/>
                <w:lang w:val="en-US"/>
              </w:rPr>
              <w:t>Please</w:t>
            </w:r>
            <w:r>
              <w:rPr>
                <w:sz w:val="18"/>
                <w:szCs w:val="18"/>
                <w:lang w:val="en-US"/>
              </w:rPr>
              <w:t xml:space="preserve"> </w:t>
            </w:r>
            <w:r w:rsidRPr="001A2E5F">
              <w:rPr>
                <w:sz w:val="18"/>
                <w:szCs w:val="18"/>
                <w:lang w:val="en-US"/>
              </w:rPr>
              <w:t>note that this data attribute is also applicable in the case of general allowances, in which case the value “collectively assessed” is reported</w:t>
            </w:r>
            <w:r>
              <w:rPr>
                <w:sz w:val="18"/>
                <w:szCs w:val="18"/>
                <w:lang w:val="en-US"/>
              </w:rPr>
              <w:t xml:space="preserve">. </w:t>
            </w:r>
            <w:r w:rsidRPr="0009233E">
              <w:rPr>
                <w:sz w:val="18"/>
                <w:szCs w:val="18"/>
                <w:lang w:val="en-US"/>
              </w:rPr>
              <w:t xml:space="preserve">In all other cases, </w:t>
            </w:r>
            <w:r>
              <w:rPr>
                <w:sz w:val="18"/>
                <w:szCs w:val="18"/>
                <w:lang w:val="en-US"/>
              </w:rPr>
              <w:t xml:space="preserve">Units shall report </w:t>
            </w:r>
            <w:r w:rsidRPr="0009233E">
              <w:rPr>
                <w:sz w:val="18"/>
                <w:szCs w:val="18"/>
                <w:lang w:val="en-US"/>
              </w:rPr>
              <w:t>one of the following values</w:t>
            </w:r>
            <w:r>
              <w:rPr>
                <w:sz w:val="18"/>
                <w:szCs w:val="18"/>
                <w:lang w:val="en-US"/>
              </w:rPr>
              <w:t>:</w:t>
            </w:r>
          </w:p>
          <w:p w14:paraId="0B93CBCE" w14:textId="77777777" w:rsidR="003F7B7E" w:rsidRPr="00EA3AF4" w:rsidRDefault="003F7B7E" w:rsidP="0075283B">
            <w:pPr>
              <w:pStyle w:val="ListParagraph"/>
              <w:numPr>
                <w:ilvl w:val="0"/>
                <w:numId w:val="199"/>
              </w:numPr>
              <w:jc w:val="both"/>
              <w:rPr>
                <w:sz w:val="18"/>
                <w:szCs w:val="18"/>
                <w:lang w:val="en-US"/>
              </w:rPr>
            </w:pPr>
            <w:r w:rsidRPr="008D6278">
              <w:rPr>
                <w:b/>
                <w:bCs/>
                <w:sz w:val="18"/>
                <w:szCs w:val="18"/>
                <w:lang w:val="en-US"/>
              </w:rPr>
              <w:t>Individually assessed</w:t>
            </w:r>
            <w:r w:rsidRPr="0009233E">
              <w:rPr>
                <w:sz w:val="18"/>
                <w:szCs w:val="18"/>
                <w:lang w:val="en-US"/>
              </w:rPr>
              <w:t xml:space="preserve"> –</w:t>
            </w:r>
            <w:r>
              <w:rPr>
                <w:sz w:val="18"/>
                <w:szCs w:val="18"/>
                <w:lang w:val="en-US"/>
              </w:rPr>
              <w:t xml:space="preserve"> According to corporate criteria, t</w:t>
            </w:r>
            <w:r w:rsidRPr="00EA3AF4">
              <w:rPr>
                <w:sz w:val="18"/>
                <w:szCs w:val="18"/>
                <w:lang w:val="en-US"/>
              </w:rPr>
              <w:t xml:space="preserve">he Unit has defined and documented the thresholds from which it requires an individualized analysis of allowances; that is, those credit files for </w:t>
            </w:r>
            <w:r>
              <w:rPr>
                <w:sz w:val="18"/>
                <w:szCs w:val="18"/>
                <w:lang w:val="en-US"/>
              </w:rPr>
              <w:t>a</w:t>
            </w:r>
            <w:r w:rsidRPr="00EA3AF4">
              <w:rPr>
                <w:sz w:val="18"/>
                <w:szCs w:val="18"/>
                <w:lang w:val="en-US"/>
              </w:rPr>
              <w:t xml:space="preserve"> credit-risk analyst should review and estimate the provision as the difference between the gross carrying amount and the present value of the expected cash flows estimated to be collected in the future.</w:t>
            </w:r>
          </w:p>
          <w:p w14:paraId="3FFE5D9A" w14:textId="22643E96" w:rsidR="003F7B7E" w:rsidRPr="008D6278" w:rsidRDefault="003F7B7E" w:rsidP="0075283B">
            <w:pPr>
              <w:pStyle w:val="ListParagraph"/>
              <w:numPr>
                <w:ilvl w:val="0"/>
                <w:numId w:val="199"/>
              </w:numPr>
              <w:jc w:val="both"/>
              <w:rPr>
                <w:sz w:val="18"/>
                <w:szCs w:val="18"/>
                <w:lang w:val="en-US"/>
              </w:rPr>
            </w:pPr>
            <w:r w:rsidRPr="008D6278">
              <w:rPr>
                <w:b/>
                <w:bCs/>
                <w:sz w:val="18"/>
                <w:szCs w:val="18"/>
                <w:lang w:val="en-US"/>
              </w:rPr>
              <w:lastRenderedPageBreak/>
              <w:t>Collectively assessed</w:t>
            </w:r>
            <w:r w:rsidRPr="0095319B">
              <w:rPr>
                <w:sz w:val="18"/>
                <w:szCs w:val="18"/>
                <w:lang w:val="en-US"/>
              </w:rPr>
              <w:t xml:space="preserve"> – To be used if the instrument is subject to impairment in accordance with an applied accounting standard and is collectively assessed for</w:t>
            </w:r>
            <w:r w:rsidRPr="0095319B">
              <w:rPr>
                <w:lang w:val="en-US"/>
              </w:rPr>
              <w:t xml:space="preserve"> </w:t>
            </w:r>
            <w:r w:rsidRPr="0095319B">
              <w:rPr>
                <w:sz w:val="18"/>
                <w:szCs w:val="18"/>
                <w:lang w:val="en-US"/>
              </w:rPr>
              <w:t>impairment by being grouped together with instruments with similar credit risk characteristics.</w:t>
            </w:r>
            <w:r w:rsidRPr="008D6278">
              <w:rPr>
                <w:lang w:val="en-US"/>
              </w:rPr>
              <w:t xml:space="preserve"> </w:t>
            </w:r>
          </w:p>
          <w:p w14:paraId="1C59A687" w14:textId="77777777" w:rsidR="003F7B7E" w:rsidRPr="003B4681" w:rsidRDefault="003F7B7E" w:rsidP="007A7A79">
            <w:pPr>
              <w:jc w:val="both"/>
              <w:rPr>
                <w:sz w:val="18"/>
                <w:szCs w:val="18"/>
                <w:lang w:val="en-US"/>
              </w:rPr>
            </w:pPr>
            <w:r w:rsidRPr="00F756F7">
              <w:rPr>
                <w:sz w:val="18"/>
                <w:szCs w:val="18"/>
                <w:lang w:val="en-US"/>
              </w:rPr>
              <w:t>An instrument cannot be subject at the same time to an individual and a collective assessment of impairment.</w:t>
            </w:r>
            <w:r>
              <w:rPr>
                <w:sz w:val="18"/>
                <w:szCs w:val="18"/>
                <w:lang w:val="en-US"/>
              </w:rPr>
              <w:t xml:space="preserve"> </w:t>
            </w:r>
          </w:p>
        </w:tc>
      </w:tr>
      <w:tr w:rsidR="003F7B7E" w:rsidRPr="0082355F" w14:paraId="4F7E547E"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EB36B" w14:textId="77777777" w:rsidR="003F7B7E" w:rsidRDefault="003F7B7E" w:rsidP="007A7A79">
            <w:pPr>
              <w:jc w:val="both"/>
              <w:rPr>
                <w:b/>
                <w:bCs/>
                <w:sz w:val="18"/>
                <w:szCs w:val="18"/>
                <w:lang w:val="en-US"/>
              </w:rPr>
            </w:pPr>
            <w:r w:rsidRPr="00255C9E">
              <w:rPr>
                <w:b/>
                <w:bCs/>
                <w:sz w:val="18"/>
                <w:szCs w:val="18"/>
                <w:lang w:val="en-US"/>
              </w:rPr>
              <w:lastRenderedPageBreak/>
              <w:t>Applicability</w:t>
            </w:r>
          </w:p>
          <w:p w14:paraId="42B5D987" w14:textId="77777777" w:rsidR="003F7B7E" w:rsidRDefault="003F7B7E" w:rsidP="007A7A79">
            <w:pPr>
              <w:jc w:val="both"/>
              <w:rPr>
                <w:sz w:val="18"/>
                <w:szCs w:val="18"/>
                <w:lang w:val="en-US"/>
              </w:rPr>
            </w:pPr>
            <w:r>
              <w:rPr>
                <w:sz w:val="18"/>
                <w:szCs w:val="18"/>
                <w:lang w:val="en-US"/>
              </w:rPr>
              <w:t xml:space="preserve">For each of the instruments under the scope of the Loan Tape, Units shall report one of the codes included in the table below: </w:t>
            </w:r>
          </w:p>
          <w:tbl>
            <w:tblPr>
              <w:tblStyle w:val="TableGrid"/>
              <w:tblW w:w="0" w:type="auto"/>
              <w:jc w:val="center"/>
              <w:tblLayout w:type="fixed"/>
              <w:tblLook w:val="04A0" w:firstRow="1" w:lastRow="0" w:firstColumn="1" w:lastColumn="0" w:noHBand="0" w:noVBand="1"/>
            </w:tblPr>
            <w:tblGrid>
              <w:gridCol w:w="819"/>
              <w:gridCol w:w="2410"/>
            </w:tblGrid>
            <w:tr w:rsidR="003F7B7E" w:rsidRPr="0082355F" w14:paraId="22EF505C" w14:textId="77777777" w:rsidTr="007A7A79">
              <w:trPr>
                <w:jc w:val="center"/>
              </w:trPr>
              <w:tc>
                <w:tcPr>
                  <w:tcW w:w="819" w:type="dxa"/>
                  <w:shd w:val="clear" w:color="auto" w:fill="D0CECE" w:themeFill="background2" w:themeFillShade="E6"/>
                </w:tcPr>
                <w:p w14:paraId="5566D8B9" w14:textId="77777777" w:rsidR="003F7B7E" w:rsidRPr="00346493" w:rsidRDefault="003F7B7E" w:rsidP="007A7A79">
                  <w:pPr>
                    <w:jc w:val="center"/>
                    <w:rPr>
                      <w:b/>
                      <w:bCs/>
                      <w:sz w:val="16"/>
                      <w:szCs w:val="16"/>
                      <w:lang w:val="en-US"/>
                    </w:rPr>
                  </w:pPr>
                  <w:r w:rsidRPr="00346493">
                    <w:rPr>
                      <w:b/>
                      <w:bCs/>
                      <w:sz w:val="16"/>
                      <w:szCs w:val="16"/>
                      <w:lang w:val="en-US"/>
                    </w:rPr>
                    <w:t>C</w:t>
                  </w:r>
                  <w:r>
                    <w:rPr>
                      <w:b/>
                      <w:bCs/>
                      <w:sz w:val="16"/>
                      <w:szCs w:val="16"/>
                      <w:lang w:val="en-US"/>
                    </w:rPr>
                    <w:t>ode</w:t>
                  </w:r>
                </w:p>
              </w:tc>
              <w:tc>
                <w:tcPr>
                  <w:tcW w:w="2410" w:type="dxa"/>
                  <w:shd w:val="clear" w:color="auto" w:fill="D0CECE" w:themeFill="background2" w:themeFillShade="E6"/>
                </w:tcPr>
                <w:p w14:paraId="65951263" w14:textId="77777777" w:rsidR="003F7B7E" w:rsidRPr="00346493" w:rsidRDefault="003F7B7E" w:rsidP="007A7A79">
                  <w:pPr>
                    <w:jc w:val="center"/>
                    <w:rPr>
                      <w:b/>
                      <w:bCs/>
                      <w:sz w:val="16"/>
                      <w:szCs w:val="16"/>
                      <w:lang w:val="en-US"/>
                    </w:rPr>
                  </w:pPr>
                  <w:r w:rsidRPr="00346493">
                    <w:rPr>
                      <w:b/>
                      <w:bCs/>
                      <w:sz w:val="16"/>
                      <w:szCs w:val="16"/>
                      <w:lang w:val="en-US"/>
                    </w:rPr>
                    <w:t>D</w:t>
                  </w:r>
                  <w:r>
                    <w:rPr>
                      <w:b/>
                      <w:bCs/>
                      <w:sz w:val="16"/>
                      <w:szCs w:val="16"/>
                      <w:lang w:val="en-US"/>
                    </w:rPr>
                    <w:t>escription</w:t>
                  </w:r>
                </w:p>
              </w:tc>
            </w:tr>
            <w:tr w:rsidR="003F7B7E" w:rsidRPr="0082355F" w14:paraId="178699A9" w14:textId="77777777" w:rsidTr="007A7A79">
              <w:trPr>
                <w:jc w:val="center"/>
              </w:trPr>
              <w:tc>
                <w:tcPr>
                  <w:tcW w:w="819" w:type="dxa"/>
                </w:tcPr>
                <w:p w14:paraId="51EA9E94" w14:textId="77777777" w:rsidR="003F7B7E" w:rsidRPr="00346493" w:rsidRDefault="003F7B7E" w:rsidP="007A7A79">
                  <w:pPr>
                    <w:jc w:val="center"/>
                    <w:rPr>
                      <w:sz w:val="16"/>
                      <w:szCs w:val="16"/>
                      <w:lang w:val="en-US"/>
                    </w:rPr>
                  </w:pPr>
                  <w:r>
                    <w:rPr>
                      <w:sz w:val="16"/>
                      <w:szCs w:val="16"/>
                      <w:lang w:val="en-US"/>
                    </w:rPr>
                    <w:t>1</w:t>
                  </w:r>
                </w:p>
              </w:tc>
              <w:tc>
                <w:tcPr>
                  <w:tcW w:w="2410" w:type="dxa"/>
                </w:tcPr>
                <w:p w14:paraId="30D286B5" w14:textId="77777777" w:rsidR="003F7B7E" w:rsidRPr="00346493" w:rsidRDefault="003F7B7E" w:rsidP="007A7A79">
                  <w:pPr>
                    <w:jc w:val="center"/>
                    <w:rPr>
                      <w:sz w:val="16"/>
                      <w:szCs w:val="16"/>
                      <w:lang w:val="en-US"/>
                    </w:rPr>
                  </w:pPr>
                  <w:r w:rsidRPr="00A667BB">
                    <w:rPr>
                      <w:sz w:val="16"/>
                      <w:szCs w:val="16"/>
                      <w:lang w:val="en-US"/>
                    </w:rPr>
                    <w:t>Collectively assessed</w:t>
                  </w:r>
                </w:p>
              </w:tc>
            </w:tr>
            <w:tr w:rsidR="003F7B7E" w:rsidRPr="0082355F" w14:paraId="5B92FBDA" w14:textId="77777777" w:rsidTr="007A7A79">
              <w:trPr>
                <w:jc w:val="center"/>
              </w:trPr>
              <w:tc>
                <w:tcPr>
                  <w:tcW w:w="819" w:type="dxa"/>
                </w:tcPr>
                <w:p w14:paraId="21C19BF3" w14:textId="77777777" w:rsidR="003F7B7E" w:rsidRPr="00346493" w:rsidRDefault="003F7B7E" w:rsidP="007A7A79">
                  <w:pPr>
                    <w:jc w:val="center"/>
                    <w:rPr>
                      <w:sz w:val="16"/>
                      <w:szCs w:val="16"/>
                      <w:lang w:val="en-US"/>
                    </w:rPr>
                  </w:pPr>
                  <w:r>
                    <w:rPr>
                      <w:sz w:val="16"/>
                      <w:szCs w:val="16"/>
                      <w:lang w:val="en-US"/>
                    </w:rPr>
                    <w:t>2</w:t>
                  </w:r>
                </w:p>
              </w:tc>
              <w:tc>
                <w:tcPr>
                  <w:tcW w:w="2410" w:type="dxa"/>
                </w:tcPr>
                <w:p w14:paraId="1B886B8F" w14:textId="77777777" w:rsidR="003F7B7E" w:rsidRPr="00346493" w:rsidRDefault="003F7B7E" w:rsidP="007A7A79">
                  <w:pPr>
                    <w:jc w:val="center"/>
                    <w:rPr>
                      <w:sz w:val="16"/>
                      <w:szCs w:val="16"/>
                      <w:lang w:val="en-US"/>
                    </w:rPr>
                  </w:pPr>
                  <w:r w:rsidRPr="00A667BB">
                    <w:rPr>
                      <w:sz w:val="16"/>
                      <w:szCs w:val="16"/>
                      <w:lang w:val="en-US"/>
                    </w:rPr>
                    <w:t>Individually assessed</w:t>
                  </w:r>
                </w:p>
              </w:tc>
            </w:tr>
          </w:tbl>
          <w:p w14:paraId="30D4CF29" w14:textId="77777777" w:rsidR="003F7B7E" w:rsidRDefault="003F7B7E" w:rsidP="007A7A79">
            <w:pPr>
              <w:jc w:val="both"/>
              <w:rPr>
                <w:sz w:val="18"/>
                <w:szCs w:val="18"/>
                <w:lang w:val="en-US"/>
              </w:rPr>
            </w:pPr>
          </w:p>
          <w:p w14:paraId="6F1C201F" w14:textId="77777777" w:rsidR="003F7B7E" w:rsidRDefault="003F7B7E" w:rsidP="007A7A79">
            <w:pPr>
              <w:jc w:val="both"/>
              <w:rPr>
                <w:sz w:val="18"/>
                <w:szCs w:val="18"/>
                <w:lang w:val="en-US"/>
              </w:rPr>
            </w:pPr>
            <w:r>
              <w:rPr>
                <w:sz w:val="18"/>
                <w:szCs w:val="18"/>
                <w:lang w:val="en-US"/>
              </w:rPr>
              <w:t>The regulator allows to report this field using default values:</w:t>
            </w:r>
          </w:p>
          <w:p w14:paraId="2509495D" w14:textId="77777777" w:rsidR="003F7B7E" w:rsidRDefault="003F7B7E" w:rsidP="0075283B">
            <w:pPr>
              <w:pStyle w:val="ListParagraph"/>
              <w:numPr>
                <w:ilvl w:val="0"/>
                <w:numId w:val="200"/>
              </w:numPr>
              <w:jc w:val="both"/>
              <w:rPr>
                <w:sz w:val="18"/>
                <w:szCs w:val="18"/>
                <w:lang w:val="en-US"/>
              </w:rPr>
            </w:pPr>
            <w:r>
              <w:rPr>
                <w:sz w:val="18"/>
                <w:szCs w:val="18"/>
                <w:lang w:val="en-US"/>
              </w:rPr>
              <w:t>Instruments</w:t>
            </w:r>
            <w:r w:rsidRPr="00D16236">
              <w:rPr>
                <w:sz w:val="18"/>
                <w:szCs w:val="18"/>
                <w:lang w:val="en-US"/>
              </w:rPr>
              <w:t xml:space="preserve"> not </w:t>
            </w:r>
            <w:r>
              <w:rPr>
                <w:sz w:val="18"/>
                <w:szCs w:val="18"/>
                <w:lang w:val="en-US"/>
              </w:rPr>
              <w:t>subject</w:t>
            </w:r>
            <w:r w:rsidRPr="00D16236">
              <w:rPr>
                <w:sz w:val="18"/>
                <w:szCs w:val="18"/>
                <w:lang w:val="en-US"/>
              </w:rPr>
              <w:t xml:space="preserve"> to impairment </w:t>
            </w:r>
            <w:r>
              <w:rPr>
                <w:sz w:val="18"/>
                <w:szCs w:val="18"/>
                <w:lang w:val="en-US"/>
              </w:rPr>
              <w:t xml:space="preserve">(fair value through P&amp;L) </w:t>
            </w:r>
            <w:r w:rsidRPr="00D16236">
              <w:rPr>
                <w:sz w:val="18"/>
                <w:szCs w:val="18"/>
                <w:lang w:val="en-US"/>
              </w:rPr>
              <w:t xml:space="preserve">shall be reported with </w:t>
            </w:r>
            <w:r w:rsidRPr="002B064F">
              <w:rPr>
                <w:sz w:val="18"/>
                <w:szCs w:val="18"/>
                <w:lang w:val="en-US"/>
              </w:rPr>
              <w:t>11111111111</w:t>
            </w:r>
            <w:r>
              <w:rPr>
                <w:sz w:val="18"/>
                <w:szCs w:val="18"/>
                <w:lang w:val="en-US"/>
              </w:rPr>
              <w:t>.</w:t>
            </w:r>
          </w:p>
          <w:p w14:paraId="70503140" w14:textId="77777777" w:rsidR="003F7B7E" w:rsidRPr="00D16236" w:rsidRDefault="003F7B7E" w:rsidP="0075283B">
            <w:pPr>
              <w:pStyle w:val="ListParagraph"/>
              <w:numPr>
                <w:ilvl w:val="0"/>
                <w:numId w:val="200"/>
              </w:numPr>
              <w:jc w:val="both"/>
              <w:rPr>
                <w:sz w:val="18"/>
                <w:szCs w:val="18"/>
                <w:lang w:val="en-US"/>
              </w:rPr>
            </w:pPr>
            <w:r>
              <w:rPr>
                <w:sz w:val="18"/>
                <w:szCs w:val="18"/>
                <w:lang w:val="en-US"/>
              </w:rPr>
              <w:t xml:space="preserve">When the </w:t>
            </w:r>
            <w:r w:rsidRPr="00D16236">
              <w:rPr>
                <w:sz w:val="18"/>
                <w:szCs w:val="18"/>
                <w:lang w:val="en-US"/>
              </w:rPr>
              <w:t xml:space="preserve">Unit </w:t>
            </w:r>
            <w:r>
              <w:rPr>
                <w:sz w:val="18"/>
                <w:szCs w:val="18"/>
                <w:lang w:val="en-US"/>
              </w:rPr>
              <w:t xml:space="preserve">does </w:t>
            </w:r>
            <w:r w:rsidRPr="00D16236">
              <w:rPr>
                <w:sz w:val="18"/>
                <w:szCs w:val="18"/>
                <w:lang w:val="en-US"/>
              </w:rPr>
              <w:t xml:space="preserve">not have the necessary information to report this data attribute, Units are requested to report </w:t>
            </w:r>
            <w:r w:rsidRPr="001179C8">
              <w:rPr>
                <w:sz w:val="18"/>
                <w:szCs w:val="18"/>
                <w:lang w:val="en-US"/>
              </w:rPr>
              <w:t>99999999999</w:t>
            </w:r>
            <w:r>
              <w:rPr>
                <w:sz w:val="18"/>
                <w:szCs w:val="18"/>
                <w:lang w:val="en-US"/>
              </w:rPr>
              <w:t>.</w:t>
            </w:r>
          </w:p>
        </w:tc>
      </w:tr>
      <w:tr w:rsidR="003F7B7E" w:rsidRPr="0082355F" w14:paraId="52282810"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7C4382" w14:textId="77777777" w:rsidR="003F7B7E" w:rsidRPr="001F06B2" w:rsidRDefault="003F7B7E" w:rsidP="007A7A79">
            <w:pPr>
              <w:jc w:val="both"/>
              <w:rPr>
                <w:b/>
                <w:bCs/>
                <w:sz w:val="18"/>
                <w:szCs w:val="18"/>
                <w:lang w:val="en-US"/>
              </w:rPr>
            </w:pPr>
            <w:r w:rsidRPr="00255C9E">
              <w:rPr>
                <w:b/>
                <w:bCs/>
                <w:sz w:val="18"/>
                <w:szCs w:val="18"/>
                <w:lang w:val="en-US"/>
              </w:rPr>
              <w:t>Link to other concepts</w:t>
            </w:r>
          </w:p>
          <w:p w14:paraId="0636B4FC" w14:textId="77777777" w:rsidR="003F7B7E" w:rsidRDefault="003F7B7E" w:rsidP="0075283B">
            <w:pPr>
              <w:pStyle w:val="ListParagraph"/>
              <w:numPr>
                <w:ilvl w:val="0"/>
                <w:numId w:val="232"/>
              </w:numPr>
              <w:jc w:val="both"/>
              <w:rPr>
                <w:sz w:val="18"/>
                <w:szCs w:val="18"/>
                <w:lang w:val="en-US"/>
              </w:rPr>
            </w:pPr>
            <w:r>
              <w:rPr>
                <w:sz w:val="18"/>
                <w:szCs w:val="18"/>
                <w:lang w:val="en-US"/>
              </w:rPr>
              <w:t>Accounting portfolio (</w:t>
            </w:r>
            <w:r w:rsidRPr="00AD63CA">
              <w:rPr>
                <w:sz w:val="18"/>
                <w:szCs w:val="18"/>
                <w:lang w:val="en-US"/>
              </w:rPr>
              <w:t>ACCNTNG_CLSSFCTN</w:t>
            </w:r>
            <w:r>
              <w:rPr>
                <w:sz w:val="18"/>
                <w:szCs w:val="18"/>
                <w:lang w:val="en-US"/>
              </w:rPr>
              <w:t xml:space="preserve">) </w:t>
            </w:r>
            <w:r w:rsidRPr="00255C9E">
              <w:rPr>
                <w:sz w:val="18"/>
                <w:szCs w:val="18"/>
                <w:lang w:val="en-US"/>
              </w:rPr>
              <w:sym w:font="Wingdings" w:char="F0E0"/>
            </w:r>
            <w:r>
              <w:rPr>
                <w:sz w:val="18"/>
                <w:szCs w:val="18"/>
                <w:lang w:val="en-US"/>
              </w:rPr>
              <w:t xml:space="preserve"> If the instrument is classified as fair value through profit and loss, this field should be not applicable.</w:t>
            </w:r>
          </w:p>
          <w:p w14:paraId="7BC9EA74" w14:textId="77777777" w:rsidR="003F7B7E" w:rsidRDefault="003F7B7E" w:rsidP="007A7A79">
            <w:pPr>
              <w:pStyle w:val="ListParagraph"/>
              <w:jc w:val="both"/>
              <w:rPr>
                <w:sz w:val="18"/>
                <w:szCs w:val="18"/>
                <w:lang w:val="en-US"/>
              </w:rPr>
            </w:pPr>
          </w:p>
          <w:p w14:paraId="0C346C37" w14:textId="1E057A89" w:rsidR="003F7B7E" w:rsidRPr="00180975" w:rsidRDefault="003F7B7E" w:rsidP="0075283B">
            <w:pPr>
              <w:pStyle w:val="ListParagraph"/>
              <w:numPr>
                <w:ilvl w:val="0"/>
                <w:numId w:val="232"/>
              </w:numPr>
              <w:jc w:val="both"/>
              <w:rPr>
                <w:sz w:val="18"/>
                <w:szCs w:val="18"/>
                <w:lang w:val="en-US"/>
              </w:rPr>
            </w:pPr>
            <w:r w:rsidRPr="00133809">
              <w:rPr>
                <w:sz w:val="18"/>
                <w:szCs w:val="18"/>
                <w:lang w:val="en-US"/>
              </w:rPr>
              <w:t xml:space="preserve">Impairment </w:t>
            </w:r>
            <w:proofErr w:type="gramStart"/>
            <w:r w:rsidRPr="00133809">
              <w:rPr>
                <w:sz w:val="18"/>
                <w:szCs w:val="18"/>
                <w:lang w:val="en-US"/>
              </w:rPr>
              <w:t>status</w:t>
            </w:r>
            <w:r>
              <w:rPr>
                <w:sz w:val="18"/>
                <w:szCs w:val="18"/>
                <w:lang w:val="en-US"/>
              </w:rPr>
              <w:t>(</w:t>
            </w:r>
            <w:r w:rsidRPr="00AD63CA">
              <w:rPr>
                <w:lang w:val="en-US"/>
              </w:rPr>
              <w:t xml:space="preserve"> </w:t>
            </w:r>
            <w:r w:rsidRPr="00AD63CA">
              <w:rPr>
                <w:sz w:val="18"/>
                <w:szCs w:val="18"/>
                <w:lang w:val="en-US"/>
              </w:rPr>
              <w:t>IMPRMNT</w:t>
            </w:r>
            <w:proofErr w:type="gramEnd"/>
            <w:r w:rsidRPr="00AD63CA">
              <w:rPr>
                <w:sz w:val="18"/>
                <w:szCs w:val="18"/>
                <w:lang w:val="en-US"/>
              </w:rPr>
              <w:t>_STTS</w:t>
            </w:r>
            <w:r>
              <w:rPr>
                <w:sz w:val="18"/>
                <w:szCs w:val="18"/>
                <w:lang w:val="en-US"/>
              </w:rPr>
              <w:t xml:space="preserve">) </w:t>
            </w:r>
            <w:r w:rsidRPr="00255C9E">
              <w:rPr>
                <w:sz w:val="18"/>
                <w:szCs w:val="18"/>
                <w:lang w:val="en-US"/>
              </w:rPr>
              <w:sym w:font="Wingdings" w:char="F0E0"/>
            </w:r>
            <w:r>
              <w:rPr>
                <w:sz w:val="18"/>
                <w:szCs w:val="18"/>
                <w:lang w:val="en-US"/>
              </w:rPr>
              <w:t xml:space="preserve"> If Stage is 1, the i</w:t>
            </w:r>
            <w:r w:rsidR="000A2B1F">
              <w:rPr>
                <w:sz w:val="18"/>
                <w:szCs w:val="18"/>
                <w:lang w:val="en-US"/>
              </w:rPr>
              <w:t>mpairment</w:t>
            </w:r>
            <w:r>
              <w:rPr>
                <w:sz w:val="18"/>
                <w:szCs w:val="18"/>
                <w:lang w:val="en-US"/>
              </w:rPr>
              <w:t xml:space="preserve"> assessment method should be collective, except for CIB exposures, whose impairment could be assessed individually by a credit analyst.</w:t>
            </w:r>
          </w:p>
        </w:tc>
      </w:tr>
      <w:tr w:rsidR="003F7B7E" w:rsidRPr="0082355F" w14:paraId="5A71F849"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95BC7C" w14:textId="77777777" w:rsidR="003F7B7E" w:rsidRDefault="003F7B7E" w:rsidP="007A7A79">
            <w:pPr>
              <w:rPr>
                <w:b/>
                <w:bCs/>
                <w:sz w:val="18"/>
                <w:szCs w:val="18"/>
                <w:lang w:val="en-US"/>
              </w:rPr>
            </w:pPr>
            <w:r w:rsidRPr="00255C9E">
              <w:rPr>
                <w:b/>
                <w:bCs/>
                <w:sz w:val="18"/>
                <w:szCs w:val="18"/>
                <w:lang w:val="en-US"/>
              </w:rPr>
              <w:t>ECB asks for this figure</w:t>
            </w:r>
          </w:p>
          <w:p w14:paraId="306CD69C" w14:textId="77777777" w:rsidR="003F7B7E" w:rsidRPr="00255C9E" w:rsidRDefault="003F7B7E" w:rsidP="007A7A79">
            <w:pPr>
              <w:rPr>
                <w:b/>
                <w:bCs/>
                <w:sz w:val="18"/>
                <w:szCs w:val="18"/>
                <w:lang w:val="en-US"/>
              </w:rPr>
            </w:pPr>
            <w:r>
              <w:rPr>
                <w:sz w:val="18"/>
                <w:szCs w:val="18"/>
                <w:lang w:val="en-US"/>
              </w:rPr>
              <w:t>Impairment method.</w:t>
            </w:r>
          </w:p>
        </w:tc>
      </w:tr>
    </w:tbl>
    <w:p w14:paraId="614EEBA6"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29AF7C94"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B3250F"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A17D8E"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5A608A"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367191"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4E5D7334"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AF662"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06</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DAE56A" w14:textId="77777777" w:rsidR="003F7B7E" w:rsidRPr="00255C9E" w:rsidRDefault="003F7B7E" w:rsidP="007A7A79">
            <w:pPr>
              <w:rPr>
                <w:sz w:val="18"/>
                <w:szCs w:val="18"/>
                <w:lang w:val="en-US"/>
              </w:rPr>
            </w:pPr>
            <w:r w:rsidRPr="008D0804">
              <w:rPr>
                <w:sz w:val="18"/>
                <w:szCs w:val="18"/>
                <w:lang w:val="en-US"/>
              </w:rPr>
              <w:t>IMPRMNT_CLCLTN_MTHD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00F37" w14:textId="77777777" w:rsidR="003F7B7E" w:rsidRPr="00255C9E" w:rsidRDefault="003F7B7E" w:rsidP="007A7A79">
            <w:pPr>
              <w:pStyle w:val="Heading3"/>
            </w:pPr>
            <w:bookmarkStart w:id="656" w:name="_Toc77336537"/>
            <w:bookmarkStart w:id="657" w:name="_Toc77339686"/>
            <w:bookmarkStart w:id="658" w:name="_Toc82599644"/>
            <w:bookmarkStart w:id="659" w:name="_Toc138781330"/>
            <w:proofErr w:type="spellStart"/>
            <w:r w:rsidRPr="00902C1B">
              <w:t>Impairment</w:t>
            </w:r>
            <w:proofErr w:type="spellEnd"/>
            <w:r w:rsidRPr="00902C1B">
              <w:t xml:space="preserve"> </w:t>
            </w:r>
            <w:proofErr w:type="spellStart"/>
            <w:r w:rsidRPr="00902C1B">
              <w:t>calculation</w:t>
            </w:r>
            <w:proofErr w:type="spellEnd"/>
            <w:r w:rsidRPr="00902C1B">
              <w:t xml:space="preserve"> </w:t>
            </w:r>
            <w:proofErr w:type="spellStart"/>
            <w:r w:rsidRPr="00902C1B">
              <w:t>method</w:t>
            </w:r>
            <w:bookmarkEnd w:id="656"/>
            <w:bookmarkEnd w:id="657"/>
            <w:bookmarkEnd w:id="658"/>
            <w:bookmarkEnd w:id="659"/>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74869F"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544C7659" w14:textId="77777777" w:rsidTr="007A7A79">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196BE0" w14:textId="77777777" w:rsidR="003F7B7E" w:rsidRPr="00255C9E" w:rsidRDefault="003F7B7E" w:rsidP="007A7A79">
            <w:pPr>
              <w:rPr>
                <w:sz w:val="18"/>
                <w:szCs w:val="18"/>
              </w:rPr>
            </w:pPr>
          </w:p>
        </w:tc>
      </w:tr>
      <w:tr w:rsidR="003F7B7E" w:rsidRPr="0082355F" w14:paraId="47979416"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65057B" w14:textId="77777777" w:rsidR="003F7B7E" w:rsidRDefault="003F7B7E" w:rsidP="007A7A79">
            <w:pPr>
              <w:jc w:val="both"/>
              <w:rPr>
                <w:b/>
                <w:bCs/>
                <w:sz w:val="18"/>
                <w:szCs w:val="18"/>
                <w:lang w:val="en-US"/>
              </w:rPr>
            </w:pPr>
            <w:r w:rsidRPr="00255C9E">
              <w:rPr>
                <w:b/>
                <w:bCs/>
                <w:sz w:val="18"/>
                <w:szCs w:val="18"/>
                <w:lang w:val="en-US"/>
              </w:rPr>
              <w:t>Definition</w:t>
            </w:r>
          </w:p>
          <w:p w14:paraId="02900EA9" w14:textId="77777777" w:rsidR="003F7B7E" w:rsidRDefault="003F7B7E" w:rsidP="007A7A79">
            <w:pPr>
              <w:jc w:val="both"/>
              <w:rPr>
                <w:sz w:val="18"/>
                <w:szCs w:val="18"/>
                <w:lang w:val="en-US"/>
              </w:rPr>
            </w:pPr>
            <w:r>
              <w:rPr>
                <w:sz w:val="18"/>
                <w:szCs w:val="18"/>
                <w:lang w:val="en-US"/>
              </w:rPr>
              <w:t>Identification of the m</w:t>
            </w:r>
            <w:r w:rsidRPr="008D0804">
              <w:rPr>
                <w:sz w:val="18"/>
                <w:szCs w:val="18"/>
                <w:lang w:val="en-US"/>
              </w:rPr>
              <w:t>ethod that is used to determine the provisioning amount</w:t>
            </w:r>
            <w:r>
              <w:rPr>
                <w:sz w:val="18"/>
                <w:szCs w:val="18"/>
                <w:lang w:val="en-US"/>
              </w:rPr>
              <w:t xml:space="preserve"> for operations subject to impairment</w:t>
            </w:r>
            <w:r w:rsidRPr="008D0804">
              <w:rPr>
                <w:sz w:val="18"/>
                <w:szCs w:val="18"/>
                <w:lang w:val="en-US"/>
              </w:rPr>
              <w:t xml:space="preserve">. </w:t>
            </w:r>
            <w:r w:rsidRPr="005D1A4C">
              <w:rPr>
                <w:sz w:val="18"/>
                <w:szCs w:val="18"/>
                <w:lang w:val="en-US"/>
              </w:rPr>
              <w:t xml:space="preserve">This data attribute is reported </w:t>
            </w:r>
            <w:r>
              <w:rPr>
                <w:sz w:val="18"/>
                <w:szCs w:val="18"/>
                <w:lang w:val="en-US"/>
              </w:rPr>
              <w:t xml:space="preserve">indicating which method was used for the estimation of the provisions: </w:t>
            </w:r>
          </w:p>
          <w:p w14:paraId="6B8F2E1A" w14:textId="77777777" w:rsidR="003F7B7E" w:rsidRDefault="003F7B7E" w:rsidP="0075283B">
            <w:pPr>
              <w:pStyle w:val="ListParagraph"/>
              <w:numPr>
                <w:ilvl w:val="0"/>
                <w:numId w:val="203"/>
              </w:numPr>
              <w:jc w:val="both"/>
              <w:rPr>
                <w:sz w:val="18"/>
                <w:szCs w:val="18"/>
                <w:lang w:val="en-US"/>
              </w:rPr>
            </w:pPr>
            <w:r w:rsidRPr="002D271A">
              <w:rPr>
                <w:sz w:val="18"/>
                <w:szCs w:val="18"/>
                <w:lang w:val="en-US"/>
              </w:rPr>
              <w:t>Specific:</w:t>
            </w:r>
            <w:r w:rsidRPr="002D271A">
              <w:rPr>
                <w:b/>
                <w:bCs/>
                <w:sz w:val="18"/>
                <w:szCs w:val="18"/>
                <w:lang w:val="en-US"/>
              </w:rPr>
              <w:t xml:space="preserve"> </w:t>
            </w:r>
            <w:r w:rsidRPr="002D271A">
              <w:rPr>
                <w:sz w:val="18"/>
                <w:szCs w:val="18"/>
                <w:lang w:val="en-US"/>
              </w:rPr>
              <w:t>only applicable if IMPRMNT_ASSSSMNT_MTHD = Individually assessed:</w:t>
            </w:r>
          </w:p>
          <w:p w14:paraId="6EE88AF0" w14:textId="77777777" w:rsidR="003F7B7E" w:rsidRPr="002D271A" w:rsidRDefault="003F7B7E" w:rsidP="007A7A79">
            <w:pPr>
              <w:pStyle w:val="ListParagraph"/>
              <w:jc w:val="both"/>
              <w:rPr>
                <w:sz w:val="18"/>
                <w:szCs w:val="18"/>
                <w:lang w:val="en-US"/>
              </w:rPr>
            </w:pPr>
          </w:p>
          <w:p w14:paraId="6A2714E4" w14:textId="77777777" w:rsidR="003F7B7E" w:rsidRPr="00101DF6" w:rsidRDefault="003F7B7E" w:rsidP="0075283B">
            <w:pPr>
              <w:pStyle w:val="ListParagraph"/>
              <w:numPr>
                <w:ilvl w:val="0"/>
                <w:numId w:val="202"/>
              </w:numPr>
              <w:jc w:val="both"/>
              <w:rPr>
                <w:sz w:val="18"/>
                <w:szCs w:val="18"/>
                <w:lang w:val="en-US"/>
              </w:rPr>
            </w:pPr>
            <w:r w:rsidRPr="00101DF6">
              <w:rPr>
                <w:b/>
                <w:bCs/>
                <w:sz w:val="18"/>
                <w:szCs w:val="18"/>
                <w:lang w:val="en-US"/>
              </w:rPr>
              <w:t>Going concern</w:t>
            </w:r>
            <w:r w:rsidRPr="00101DF6">
              <w:rPr>
                <w:sz w:val="18"/>
                <w:szCs w:val="18"/>
                <w:lang w:val="en-US"/>
              </w:rPr>
              <w:t xml:space="preserve"> – Going concern refers to a provisioning calculation that is mainly based on cash flow collection. Under a “going concern” scenario, the operating cash flows of the debtor or the “effective” guarantor can be used to repay the financial debt to all creditors. In addition, collateral may be exercised to the extent it does not influence operating cash flows (e.g. premises pledged as collateral cannot be exercised without impacting cash flows). </w:t>
            </w:r>
          </w:p>
          <w:p w14:paraId="78596AD5" w14:textId="77777777" w:rsidR="003F7B7E" w:rsidRDefault="003F7B7E" w:rsidP="007A7A79">
            <w:pPr>
              <w:pStyle w:val="ListParagraph"/>
              <w:jc w:val="both"/>
              <w:rPr>
                <w:sz w:val="18"/>
                <w:szCs w:val="18"/>
                <w:lang w:val="en-US"/>
              </w:rPr>
            </w:pPr>
          </w:p>
          <w:p w14:paraId="19645ED3" w14:textId="77777777" w:rsidR="003F7B7E" w:rsidRPr="00E62336" w:rsidRDefault="003F7B7E" w:rsidP="0075283B">
            <w:pPr>
              <w:pStyle w:val="ListParagraph"/>
              <w:numPr>
                <w:ilvl w:val="0"/>
                <w:numId w:val="201"/>
              </w:numPr>
              <w:jc w:val="both"/>
              <w:rPr>
                <w:sz w:val="18"/>
                <w:szCs w:val="18"/>
                <w:lang w:val="en-US"/>
              </w:rPr>
            </w:pPr>
            <w:r>
              <w:rPr>
                <w:b/>
                <w:bCs/>
                <w:sz w:val="18"/>
                <w:szCs w:val="18"/>
                <w:lang w:val="en-US"/>
              </w:rPr>
              <w:t xml:space="preserve">Gone concern </w:t>
            </w:r>
            <w:r>
              <w:rPr>
                <w:sz w:val="18"/>
                <w:szCs w:val="18"/>
                <w:lang w:val="en-US"/>
              </w:rPr>
              <w:t xml:space="preserve">– </w:t>
            </w:r>
            <w:r w:rsidRPr="007B53A6">
              <w:rPr>
                <w:sz w:val="18"/>
                <w:szCs w:val="18"/>
                <w:lang w:val="en-US"/>
              </w:rPr>
              <w:t>Gone concern approach refers to a provisioning calculation that is mainly based on collateral execution.</w:t>
            </w:r>
            <w:r>
              <w:rPr>
                <w:sz w:val="18"/>
                <w:szCs w:val="18"/>
                <w:lang w:val="en-US"/>
              </w:rPr>
              <w:t xml:space="preserve"> </w:t>
            </w:r>
            <w:r w:rsidRPr="00D70E4C">
              <w:rPr>
                <w:sz w:val="18"/>
                <w:szCs w:val="18"/>
                <w:lang w:val="en-US"/>
              </w:rPr>
              <w:t>Under a “gone concern” scenario, the collateral is exercised and the operating</w:t>
            </w:r>
            <w:r>
              <w:rPr>
                <w:sz w:val="18"/>
                <w:szCs w:val="18"/>
                <w:lang w:val="en-US"/>
              </w:rPr>
              <w:t xml:space="preserve"> </w:t>
            </w:r>
            <w:r w:rsidRPr="00D70E4C">
              <w:rPr>
                <w:sz w:val="18"/>
                <w:szCs w:val="18"/>
                <w:lang w:val="en-US"/>
              </w:rPr>
              <w:t xml:space="preserve">cash flows of the debtor cease. </w:t>
            </w:r>
            <w:r w:rsidRPr="001D2D16">
              <w:rPr>
                <w:sz w:val="18"/>
                <w:szCs w:val="18"/>
                <w:lang w:val="en-US"/>
              </w:rPr>
              <w:t>The recoverable amount should correspond to the present value of estimated future</w:t>
            </w:r>
            <w:r>
              <w:rPr>
                <w:sz w:val="18"/>
                <w:szCs w:val="18"/>
                <w:lang w:val="en-US"/>
              </w:rPr>
              <w:t xml:space="preserve"> </w:t>
            </w:r>
            <w:r w:rsidRPr="001D2D16">
              <w:rPr>
                <w:sz w:val="18"/>
                <w:szCs w:val="18"/>
                <w:lang w:val="en-US"/>
              </w:rPr>
              <w:t>cash flows that may result from sale of collateral less the cost of obtaining and</w:t>
            </w:r>
            <w:r>
              <w:rPr>
                <w:sz w:val="18"/>
                <w:szCs w:val="18"/>
                <w:lang w:val="en-US"/>
              </w:rPr>
              <w:t xml:space="preserve"> </w:t>
            </w:r>
            <w:r w:rsidRPr="001D2D16">
              <w:rPr>
                <w:sz w:val="18"/>
                <w:szCs w:val="18"/>
                <w:lang w:val="en-US"/>
              </w:rPr>
              <w:t>selling the collateral</w:t>
            </w:r>
            <w:r>
              <w:rPr>
                <w:sz w:val="18"/>
                <w:szCs w:val="18"/>
                <w:lang w:val="en-US"/>
              </w:rPr>
              <w:t>.</w:t>
            </w:r>
          </w:p>
          <w:p w14:paraId="3A96786E" w14:textId="77777777" w:rsidR="003F7B7E" w:rsidRPr="00E62336" w:rsidRDefault="003F7B7E" w:rsidP="007A7A79">
            <w:pPr>
              <w:pStyle w:val="ListParagraph"/>
              <w:jc w:val="both"/>
              <w:rPr>
                <w:sz w:val="18"/>
                <w:szCs w:val="18"/>
                <w:lang w:val="en-US"/>
              </w:rPr>
            </w:pPr>
          </w:p>
          <w:p w14:paraId="3996DB25" w14:textId="77777777" w:rsidR="003F7B7E" w:rsidRPr="00BE4569" w:rsidRDefault="003F7B7E" w:rsidP="0075283B">
            <w:pPr>
              <w:pStyle w:val="ListParagraph"/>
              <w:numPr>
                <w:ilvl w:val="0"/>
                <w:numId w:val="201"/>
              </w:numPr>
              <w:jc w:val="both"/>
              <w:rPr>
                <w:sz w:val="18"/>
                <w:szCs w:val="18"/>
                <w:lang w:val="en-US"/>
              </w:rPr>
            </w:pPr>
            <w:r>
              <w:rPr>
                <w:b/>
                <w:bCs/>
                <w:sz w:val="18"/>
                <w:szCs w:val="18"/>
                <w:lang w:val="en-US"/>
              </w:rPr>
              <w:lastRenderedPageBreak/>
              <w:t xml:space="preserve">Other </w:t>
            </w:r>
            <w:r>
              <w:rPr>
                <w:sz w:val="18"/>
                <w:szCs w:val="18"/>
                <w:lang w:val="en-US"/>
              </w:rPr>
              <w:t xml:space="preserve">– </w:t>
            </w:r>
            <w:r w:rsidRPr="00F91170">
              <w:rPr>
                <w:sz w:val="18"/>
                <w:szCs w:val="18"/>
                <w:lang w:val="en-US"/>
              </w:rPr>
              <w:t>In application of the simplicity principle, it may be appropriate to use more simplified</w:t>
            </w:r>
            <w:r>
              <w:rPr>
                <w:sz w:val="18"/>
                <w:szCs w:val="18"/>
                <w:lang w:val="en-US"/>
              </w:rPr>
              <w:t xml:space="preserve"> </w:t>
            </w:r>
            <w:r w:rsidRPr="00F91170">
              <w:rPr>
                <w:sz w:val="18"/>
                <w:szCs w:val="18"/>
                <w:lang w:val="en-US"/>
              </w:rPr>
              <w:t>methods such as the “</w:t>
            </w:r>
            <w:r w:rsidRPr="00BE4569">
              <w:rPr>
                <w:sz w:val="18"/>
                <w:szCs w:val="18"/>
                <w:lang w:val="en-US"/>
              </w:rPr>
              <w:t>steady state approach” or the “two-step cash-flow approach”:</w:t>
            </w:r>
          </w:p>
          <w:p w14:paraId="6B61E358" w14:textId="77777777" w:rsidR="003F7B7E" w:rsidRDefault="003F7B7E" w:rsidP="0075283B">
            <w:pPr>
              <w:pStyle w:val="ListParagraph"/>
              <w:numPr>
                <w:ilvl w:val="1"/>
                <w:numId w:val="201"/>
              </w:numPr>
              <w:jc w:val="both"/>
              <w:rPr>
                <w:sz w:val="18"/>
                <w:szCs w:val="18"/>
                <w:lang w:val="en-US"/>
              </w:rPr>
            </w:pPr>
            <w:r w:rsidRPr="00BE4569">
              <w:rPr>
                <w:sz w:val="18"/>
                <w:szCs w:val="18"/>
                <w:lang w:val="en-US"/>
              </w:rPr>
              <w:t>The “</w:t>
            </w:r>
            <w:r w:rsidRPr="00BE4569">
              <w:rPr>
                <w:b/>
                <w:bCs/>
                <w:sz w:val="18"/>
                <w:szCs w:val="18"/>
                <w:lang w:val="en-US"/>
              </w:rPr>
              <w:t>steady state approach</w:t>
            </w:r>
            <w:r w:rsidRPr="00BE4569">
              <w:rPr>
                <w:sz w:val="18"/>
                <w:szCs w:val="18"/>
                <w:lang w:val="en-US"/>
              </w:rPr>
              <w:t>” is a method to approximate future recurrent cash-flows</w:t>
            </w:r>
            <w:r>
              <w:rPr>
                <w:sz w:val="18"/>
                <w:szCs w:val="18"/>
                <w:lang w:val="en-US"/>
              </w:rPr>
              <w:t xml:space="preserve"> </w:t>
            </w:r>
            <w:r w:rsidRPr="00BE4569">
              <w:rPr>
                <w:sz w:val="18"/>
                <w:szCs w:val="18"/>
                <w:lang w:val="en-US"/>
              </w:rPr>
              <w:t>to be generated by the debtor by means of applying multiples to adjusted EBITDA.</w:t>
            </w:r>
          </w:p>
          <w:p w14:paraId="255B9D0F" w14:textId="77777777" w:rsidR="003F7B7E" w:rsidRDefault="003F7B7E" w:rsidP="0075283B">
            <w:pPr>
              <w:pStyle w:val="ListParagraph"/>
              <w:numPr>
                <w:ilvl w:val="1"/>
                <w:numId w:val="201"/>
              </w:numPr>
              <w:jc w:val="both"/>
              <w:rPr>
                <w:sz w:val="18"/>
                <w:szCs w:val="18"/>
                <w:lang w:val="en-US"/>
              </w:rPr>
            </w:pPr>
            <w:r w:rsidRPr="00554065">
              <w:rPr>
                <w:sz w:val="18"/>
                <w:szCs w:val="18"/>
                <w:lang w:val="en-US"/>
              </w:rPr>
              <w:t>In the “</w:t>
            </w:r>
            <w:r w:rsidRPr="001805FA">
              <w:rPr>
                <w:b/>
                <w:bCs/>
                <w:sz w:val="18"/>
                <w:szCs w:val="18"/>
                <w:lang w:val="en-US"/>
              </w:rPr>
              <w:t>two-step cash-flow approach</w:t>
            </w:r>
            <w:r w:rsidRPr="00554065">
              <w:rPr>
                <w:sz w:val="18"/>
                <w:szCs w:val="18"/>
                <w:lang w:val="en-US"/>
              </w:rPr>
              <w:t>”, the present value of the cash flows to be</w:t>
            </w:r>
            <w:r>
              <w:rPr>
                <w:sz w:val="18"/>
                <w:szCs w:val="18"/>
                <w:lang w:val="en-US"/>
              </w:rPr>
              <w:t xml:space="preserve"> </w:t>
            </w:r>
            <w:r w:rsidRPr="00554065">
              <w:rPr>
                <w:sz w:val="18"/>
                <w:szCs w:val="18"/>
                <w:lang w:val="en-US"/>
              </w:rPr>
              <w:t>allocated to each exposure requires a period-by-period analysis followed by an</w:t>
            </w:r>
            <w:r>
              <w:rPr>
                <w:sz w:val="18"/>
                <w:szCs w:val="18"/>
                <w:lang w:val="en-US"/>
              </w:rPr>
              <w:t xml:space="preserve"> </w:t>
            </w:r>
            <w:r w:rsidRPr="00554065">
              <w:rPr>
                <w:sz w:val="18"/>
                <w:szCs w:val="18"/>
                <w:lang w:val="en-US"/>
              </w:rPr>
              <w:t>estimation of the terminal value (TV) which should be calculated</w:t>
            </w:r>
            <w:r>
              <w:rPr>
                <w:sz w:val="18"/>
                <w:szCs w:val="18"/>
                <w:lang w:val="en-US"/>
              </w:rPr>
              <w:t xml:space="preserve"> </w:t>
            </w:r>
            <w:r w:rsidRPr="00554065">
              <w:rPr>
                <w:sz w:val="18"/>
                <w:szCs w:val="18"/>
                <w:lang w:val="en-US"/>
              </w:rPr>
              <w:t>either by assessing a sustainable one-period at the end of the projection and</w:t>
            </w:r>
            <w:r>
              <w:rPr>
                <w:sz w:val="18"/>
                <w:szCs w:val="18"/>
                <w:lang w:val="en-US"/>
              </w:rPr>
              <w:t xml:space="preserve"> </w:t>
            </w:r>
            <w:r w:rsidRPr="00554065">
              <w:rPr>
                <w:sz w:val="18"/>
                <w:szCs w:val="18"/>
                <w:lang w:val="en-US"/>
              </w:rPr>
              <w:t>applying a multiple as stated in the steady cash-flow approach; or</w:t>
            </w:r>
            <w:r>
              <w:rPr>
                <w:sz w:val="18"/>
                <w:szCs w:val="18"/>
                <w:lang w:val="en-US"/>
              </w:rPr>
              <w:t xml:space="preserve"> </w:t>
            </w:r>
            <w:r w:rsidRPr="00554065">
              <w:rPr>
                <w:sz w:val="18"/>
                <w:szCs w:val="18"/>
                <w:lang w:val="en-US"/>
              </w:rPr>
              <w:t>by assuming a “gone concern approach”.</w:t>
            </w:r>
          </w:p>
          <w:p w14:paraId="46A5061D" w14:textId="77777777" w:rsidR="003F7B7E" w:rsidRDefault="003F7B7E" w:rsidP="007A7A79">
            <w:pPr>
              <w:pStyle w:val="ListParagraph"/>
              <w:ind w:left="1440"/>
              <w:jc w:val="both"/>
              <w:rPr>
                <w:sz w:val="18"/>
                <w:szCs w:val="18"/>
                <w:lang w:val="en-US"/>
              </w:rPr>
            </w:pPr>
          </w:p>
          <w:p w14:paraId="43E8732E" w14:textId="77777777" w:rsidR="003F7B7E" w:rsidRPr="002D271A" w:rsidRDefault="003F7B7E" w:rsidP="0075283B">
            <w:pPr>
              <w:pStyle w:val="ListParagraph"/>
              <w:numPr>
                <w:ilvl w:val="0"/>
                <w:numId w:val="203"/>
              </w:numPr>
              <w:jc w:val="both"/>
              <w:rPr>
                <w:sz w:val="18"/>
                <w:szCs w:val="18"/>
                <w:lang w:val="en-US"/>
              </w:rPr>
            </w:pPr>
            <w:r w:rsidRPr="002D271A">
              <w:rPr>
                <w:sz w:val="18"/>
                <w:szCs w:val="18"/>
                <w:lang w:val="en-US"/>
              </w:rPr>
              <w:t>Mixed approaches: can be for IMPRMNT_ASSSSMNT_MTHD = Individually or collectively assessed: rest of cases.</w:t>
            </w:r>
          </w:p>
        </w:tc>
      </w:tr>
      <w:tr w:rsidR="003F7B7E" w:rsidRPr="0082355F" w14:paraId="7CEEFB2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18EACF" w14:textId="77777777" w:rsidR="003F7B7E" w:rsidRDefault="003F7B7E" w:rsidP="007A7A79">
            <w:pPr>
              <w:rPr>
                <w:b/>
                <w:bCs/>
                <w:sz w:val="18"/>
                <w:szCs w:val="18"/>
                <w:lang w:val="en-US"/>
              </w:rPr>
            </w:pPr>
            <w:r w:rsidRPr="00255C9E">
              <w:rPr>
                <w:b/>
                <w:bCs/>
                <w:sz w:val="18"/>
                <w:szCs w:val="18"/>
                <w:lang w:val="en-US"/>
              </w:rPr>
              <w:lastRenderedPageBreak/>
              <w:t>Applicability</w:t>
            </w:r>
          </w:p>
          <w:p w14:paraId="5FF4C05E" w14:textId="77777777" w:rsidR="003F7B7E" w:rsidRDefault="003F7B7E" w:rsidP="007A7A79">
            <w:pPr>
              <w:jc w:val="both"/>
              <w:rPr>
                <w:sz w:val="18"/>
                <w:szCs w:val="18"/>
                <w:lang w:val="en-US"/>
              </w:rPr>
            </w:pPr>
            <w:r>
              <w:rPr>
                <w:sz w:val="18"/>
                <w:szCs w:val="18"/>
                <w:lang w:val="en-US"/>
              </w:rPr>
              <w:t>For each of the instruments under the scope of the Loan Tape, Units shall report one of the codes included in the table below, indicating the m</w:t>
            </w:r>
            <w:r w:rsidRPr="008D0804">
              <w:rPr>
                <w:sz w:val="18"/>
                <w:szCs w:val="18"/>
                <w:lang w:val="en-US"/>
              </w:rPr>
              <w:t xml:space="preserve">ethod that </w:t>
            </w:r>
            <w:r>
              <w:rPr>
                <w:sz w:val="18"/>
                <w:szCs w:val="18"/>
                <w:lang w:val="en-US"/>
              </w:rPr>
              <w:t>has been applied</w:t>
            </w:r>
            <w:r w:rsidRPr="008D0804">
              <w:rPr>
                <w:sz w:val="18"/>
                <w:szCs w:val="18"/>
                <w:lang w:val="en-US"/>
              </w:rPr>
              <w:t xml:space="preserve"> to determine the provisioning amount</w:t>
            </w:r>
            <w:r>
              <w:rPr>
                <w:sz w:val="18"/>
                <w:szCs w:val="18"/>
                <w:lang w:val="en-US"/>
              </w:rPr>
              <w:t xml:space="preserve"> for operations subject to impairment:</w:t>
            </w:r>
          </w:p>
          <w:tbl>
            <w:tblPr>
              <w:tblStyle w:val="TableGrid"/>
              <w:tblW w:w="0" w:type="auto"/>
              <w:jc w:val="center"/>
              <w:tblLayout w:type="fixed"/>
              <w:tblLook w:val="04A0" w:firstRow="1" w:lastRow="0" w:firstColumn="1" w:lastColumn="0" w:noHBand="0" w:noVBand="1"/>
            </w:tblPr>
            <w:tblGrid>
              <w:gridCol w:w="819"/>
              <w:gridCol w:w="2410"/>
            </w:tblGrid>
            <w:tr w:rsidR="003F7B7E" w:rsidRPr="0082355F" w14:paraId="5B0AD863" w14:textId="77777777" w:rsidTr="007A7A79">
              <w:trPr>
                <w:jc w:val="center"/>
              </w:trPr>
              <w:tc>
                <w:tcPr>
                  <w:tcW w:w="819" w:type="dxa"/>
                  <w:shd w:val="clear" w:color="auto" w:fill="D0CECE" w:themeFill="background2" w:themeFillShade="E6"/>
                </w:tcPr>
                <w:p w14:paraId="4B84C6B1" w14:textId="77777777" w:rsidR="003F7B7E" w:rsidRPr="00346493" w:rsidRDefault="003F7B7E" w:rsidP="007A7A79">
                  <w:pPr>
                    <w:jc w:val="center"/>
                    <w:rPr>
                      <w:b/>
                      <w:bCs/>
                      <w:sz w:val="16"/>
                      <w:szCs w:val="16"/>
                      <w:lang w:val="en-US"/>
                    </w:rPr>
                  </w:pPr>
                  <w:r w:rsidRPr="00346493">
                    <w:rPr>
                      <w:b/>
                      <w:bCs/>
                      <w:sz w:val="16"/>
                      <w:szCs w:val="16"/>
                      <w:lang w:val="en-US"/>
                    </w:rPr>
                    <w:t>C</w:t>
                  </w:r>
                  <w:r>
                    <w:rPr>
                      <w:b/>
                      <w:bCs/>
                      <w:sz w:val="16"/>
                      <w:szCs w:val="16"/>
                      <w:lang w:val="en-US"/>
                    </w:rPr>
                    <w:t>ode</w:t>
                  </w:r>
                </w:p>
              </w:tc>
              <w:tc>
                <w:tcPr>
                  <w:tcW w:w="2410" w:type="dxa"/>
                  <w:shd w:val="clear" w:color="auto" w:fill="D0CECE" w:themeFill="background2" w:themeFillShade="E6"/>
                </w:tcPr>
                <w:p w14:paraId="3FC74766" w14:textId="77777777" w:rsidR="003F7B7E" w:rsidRPr="00346493" w:rsidRDefault="003F7B7E" w:rsidP="007A7A79">
                  <w:pPr>
                    <w:jc w:val="center"/>
                    <w:rPr>
                      <w:b/>
                      <w:bCs/>
                      <w:sz w:val="16"/>
                      <w:szCs w:val="16"/>
                      <w:lang w:val="en-US"/>
                    </w:rPr>
                  </w:pPr>
                  <w:r w:rsidRPr="00346493">
                    <w:rPr>
                      <w:b/>
                      <w:bCs/>
                      <w:sz w:val="16"/>
                      <w:szCs w:val="16"/>
                      <w:lang w:val="en-US"/>
                    </w:rPr>
                    <w:t>D</w:t>
                  </w:r>
                  <w:r>
                    <w:rPr>
                      <w:b/>
                      <w:bCs/>
                      <w:sz w:val="16"/>
                      <w:szCs w:val="16"/>
                      <w:lang w:val="en-US"/>
                    </w:rPr>
                    <w:t>escription</w:t>
                  </w:r>
                </w:p>
              </w:tc>
            </w:tr>
            <w:tr w:rsidR="003F7B7E" w:rsidRPr="0082355F" w14:paraId="446FDEE1" w14:textId="77777777" w:rsidTr="007A7A79">
              <w:trPr>
                <w:jc w:val="center"/>
              </w:trPr>
              <w:tc>
                <w:tcPr>
                  <w:tcW w:w="819" w:type="dxa"/>
                </w:tcPr>
                <w:p w14:paraId="4A1C40FB" w14:textId="77777777" w:rsidR="003F7B7E" w:rsidRPr="00346493" w:rsidRDefault="003F7B7E" w:rsidP="007A7A79">
                  <w:pPr>
                    <w:jc w:val="center"/>
                    <w:rPr>
                      <w:sz w:val="16"/>
                      <w:szCs w:val="16"/>
                      <w:lang w:val="en-US"/>
                    </w:rPr>
                  </w:pPr>
                  <w:r>
                    <w:rPr>
                      <w:sz w:val="16"/>
                      <w:szCs w:val="16"/>
                      <w:lang w:val="en-US"/>
                    </w:rPr>
                    <w:t>1</w:t>
                  </w:r>
                </w:p>
              </w:tc>
              <w:tc>
                <w:tcPr>
                  <w:tcW w:w="2410" w:type="dxa"/>
                </w:tcPr>
                <w:p w14:paraId="38F5B00E" w14:textId="77777777" w:rsidR="003F7B7E" w:rsidRPr="00346493" w:rsidRDefault="003F7B7E" w:rsidP="007A7A79">
                  <w:pPr>
                    <w:jc w:val="center"/>
                    <w:rPr>
                      <w:sz w:val="16"/>
                      <w:szCs w:val="16"/>
                      <w:lang w:val="en-US"/>
                    </w:rPr>
                  </w:pPr>
                  <w:r w:rsidRPr="003C1563">
                    <w:rPr>
                      <w:sz w:val="16"/>
                      <w:szCs w:val="16"/>
                      <w:lang w:val="en-US"/>
                    </w:rPr>
                    <w:t>Specific. Going concern</w:t>
                  </w:r>
                </w:p>
              </w:tc>
            </w:tr>
            <w:tr w:rsidR="003F7B7E" w:rsidRPr="0082355F" w14:paraId="08E3E749" w14:textId="77777777" w:rsidTr="007A7A79">
              <w:trPr>
                <w:jc w:val="center"/>
              </w:trPr>
              <w:tc>
                <w:tcPr>
                  <w:tcW w:w="819" w:type="dxa"/>
                </w:tcPr>
                <w:p w14:paraId="12C636C2" w14:textId="77777777" w:rsidR="003F7B7E" w:rsidRPr="00346493" w:rsidRDefault="003F7B7E" w:rsidP="007A7A79">
                  <w:pPr>
                    <w:jc w:val="center"/>
                    <w:rPr>
                      <w:sz w:val="16"/>
                      <w:szCs w:val="16"/>
                      <w:lang w:val="en-US"/>
                    </w:rPr>
                  </w:pPr>
                  <w:r>
                    <w:rPr>
                      <w:sz w:val="16"/>
                      <w:szCs w:val="16"/>
                      <w:lang w:val="en-US"/>
                    </w:rPr>
                    <w:t>2</w:t>
                  </w:r>
                </w:p>
              </w:tc>
              <w:tc>
                <w:tcPr>
                  <w:tcW w:w="2410" w:type="dxa"/>
                </w:tcPr>
                <w:p w14:paraId="592F5BDC" w14:textId="77777777" w:rsidR="003F7B7E" w:rsidRPr="00346493" w:rsidRDefault="003F7B7E" w:rsidP="007A7A79">
                  <w:pPr>
                    <w:jc w:val="center"/>
                    <w:rPr>
                      <w:sz w:val="16"/>
                      <w:szCs w:val="16"/>
                      <w:lang w:val="en-US"/>
                    </w:rPr>
                  </w:pPr>
                  <w:r w:rsidRPr="003C1563">
                    <w:rPr>
                      <w:sz w:val="16"/>
                      <w:szCs w:val="16"/>
                      <w:lang w:val="en-US"/>
                    </w:rPr>
                    <w:t>Specific. Gone concern</w:t>
                  </w:r>
                </w:p>
              </w:tc>
            </w:tr>
            <w:tr w:rsidR="003F7B7E" w:rsidRPr="0082355F" w14:paraId="0DE1390E" w14:textId="77777777" w:rsidTr="007A7A79">
              <w:trPr>
                <w:jc w:val="center"/>
              </w:trPr>
              <w:tc>
                <w:tcPr>
                  <w:tcW w:w="819" w:type="dxa"/>
                </w:tcPr>
                <w:p w14:paraId="2A2C7F43" w14:textId="77777777" w:rsidR="003F7B7E" w:rsidRPr="00346493" w:rsidRDefault="003F7B7E" w:rsidP="007A7A79">
                  <w:pPr>
                    <w:jc w:val="center"/>
                    <w:rPr>
                      <w:sz w:val="16"/>
                      <w:szCs w:val="16"/>
                      <w:lang w:val="en-US"/>
                    </w:rPr>
                  </w:pPr>
                  <w:r>
                    <w:rPr>
                      <w:sz w:val="16"/>
                      <w:szCs w:val="16"/>
                      <w:lang w:val="en-US"/>
                    </w:rPr>
                    <w:t>3</w:t>
                  </w:r>
                </w:p>
              </w:tc>
              <w:tc>
                <w:tcPr>
                  <w:tcW w:w="2410" w:type="dxa"/>
                </w:tcPr>
                <w:p w14:paraId="081AF979" w14:textId="77777777" w:rsidR="003F7B7E" w:rsidRPr="00346493" w:rsidRDefault="003F7B7E" w:rsidP="007A7A79">
                  <w:pPr>
                    <w:jc w:val="center"/>
                    <w:rPr>
                      <w:sz w:val="16"/>
                      <w:szCs w:val="16"/>
                      <w:lang w:val="en-US"/>
                    </w:rPr>
                  </w:pPr>
                  <w:r w:rsidRPr="003C1563">
                    <w:rPr>
                      <w:sz w:val="16"/>
                      <w:szCs w:val="16"/>
                      <w:lang w:val="en-US"/>
                    </w:rPr>
                    <w:t>Specific. Other</w:t>
                  </w:r>
                </w:p>
              </w:tc>
            </w:tr>
            <w:tr w:rsidR="003F7B7E" w:rsidRPr="0082355F" w14:paraId="2E0EB8BA" w14:textId="77777777" w:rsidTr="007A7A79">
              <w:trPr>
                <w:jc w:val="center"/>
              </w:trPr>
              <w:tc>
                <w:tcPr>
                  <w:tcW w:w="819" w:type="dxa"/>
                </w:tcPr>
                <w:p w14:paraId="14567401" w14:textId="77777777" w:rsidR="003F7B7E" w:rsidRDefault="003F7B7E" w:rsidP="007A7A79">
                  <w:pPr>
                    <w:jc w:val="center"/>
                    <w:rPr>
                      <w:sz w:val="16"/>
                      <w:szCs w:val="16"/>
                      <w:lang w:val="en-US"/>
                    </w:rPr>
                  </w:pPr>
                  <w:r>
                    <w:rPr>
                      <w:sz w:val="16"/>
                      <w:szCs w:val="16"/>
                      <w:lang w:val="en-US"/>
                    </w:rPr>
                    <w:t>4</w:t>
                  </w:r>
                </w:p>
              </w:tc>
              <w:tc>
                <w:tcPr>
                  <w:tcW w:w="2410" w:type="dxa"/>
                </w:tcPr>
                <w:p w14:paraId="53ACFA64" w14:textId="77777777" w:rsidR="003F7B7E" w:rsidRPr="00A667BB" w:rsidRDefault="003F7B7E" w:rsidP="007A7A79">
                  <w:pPr>
                    <w:jc w:val="center"/>
                    <w:rPr>
                      <w:sz w:val="16"/>
                      <w:szCs w:val="16"/>
                      <w:lang w:val="en-US"/>
                    </w:rPr>
                  </w:pPr>
                  <w:r w:rsidRPr="003C1563">
                    <w:rPr>
                      <w:sz w:val="16"/>
                      <w:szCs w:val="16"/>
                      <w:lang w:val="en-US"/>
                    </w:rPr>
                    <w:t>Mixed approaches</w:t>
                  </w:r>
                </w:p>
              </w:tc>
            </w:tr>
          </w:tbl>
          <w:p w14:paraId="05D18EB7" w14:textId="77777777" w:rsidR="003F7B7E" w:rsidRDefault="003F7B7E" w:rsidP="007A7A79">
            <w:pPr>
              <w:widowControl w:val="0"/>
              <w:autoSpaceDE w:val="0"/>
              <w:autoSpaceDN w:val="0"/>
              <w:adjustRightInd w:val="0"/>
              <w:spacing w:after="0" w:line="240" w:lineRule="auto"/>
              <w:ind w:right="53"/>
              <w:jc w:val="both"/>
              <w:rPr>
                <w:sz w:val="18"/>
                <w:szCs w:val="18"/>
                <w:lang w:val="en-US"/>
              </w:rPr>
            </w:pPr>
          </w:p>
          <w:p w14:paraId="535CBF79" w14:textId="77777777" w:rsidR="003F7B7E" w:rsidRDefault="003F7B7E" w:rsidP="007A7A79">
            <w:pPr>
              <w:widowControl w:val="0"/>
              <w:autoSpaceDE w:val="0"/>
              <w:autoSpaceDN w:val="0"/>
              <w:adjustRightInd w:val="0"/>
              <w:spacing w:after="0" w:line="240" w:lineRule="auto"/>
              <w:ind w:right="53"/>
              <w:jc w:val="both"/>
              <w:rPr>
                <w:sz w:val="18"/>
                <w:szCs w:val="18"/>
                <w:lang w:val="en-US"/>
              </w:rPr>
            </w:pPr>
            <w:r>
              <w:rPr>
                <w:sz w:val="18"/>
                <w:szCs w:val="18"/>
                <w:lang w:val="en-US"/>
              </w:rPr>
              <w:t>For operations/ instruments not subject to impairment, Units shall report the default value “</w:t>
            </w:r>
            <w:r w:rsidRPr="00CC7BFB">
              <w:rPr>
                <w:sz w:val="18"/>
                <w:szCs w:val="18"/>
                <w:lang w:val="en-US"/>
              </w:rPr>
              <w:t>11111111111</w:t>
            </w:r>
            <w:r>
              <w:rPr>
                <w:sz w:val="18"/>
                <w:szCs w:val="18"/>
                <w:lang w:val="en-US"/>
              </w:rPr>
              <w:t xml:space="preserve">” – Not applicable. </w:t>
            </w:r>
          </w:p>
          <w:p w14:paraId="282A5941" w14:textId="77777777" w:rsidR="003F7B7E" w:rsidRDefault="003F7B7E" w:rsidP="007A7A79">
            <w:pPr>
              <w:widowControl w:val="0"/>
              <w:autoSpaceDE w:val="0"/>
              <w:autoSpaceDN w:val="0"/>
              <w:adjustRightInd w:val="0"/>
              <w:spacing w:after="0" w:line="240" w:lineRule="auto"/>
              <w:ind w:right="53"/>
              <w:jc w:val="both"/>
              <w:rPr>
                <w:sz w:val="18"/>
                <w:szCs w:val="18"/>
                <w:lang w:val="en-US"/>
              </w:rPr>
            </w:pPr>
            <w:r>
              <w:rPr>
                <w:sz w:val="18"/>
                <w:szCs w:val="18"/>
                <w:lang w:val="en-US"/>
              </w:rPr>
              <w:t>Additionally, in exceptional cases in which the Unit might not have the necessary information to report this data attribute (traceability errors), the regulator allows to report the default value `</w:t>
            </w:r>
            <w:r w:rsidRPr="00F03763">
              <w:rPr>
                <w:lang w:val="en-US"/>
              </w:rPr>
              <w:t xml:space="preserve"> </w:t>
            </w:r>
            <w:r w:rsidRPr="00F03763">
              <w:rPr>
                <w:sz w:val="18"/>
                <w:szCs w:val="18"/>
                <w:lang w:val="en-US"/>
              </w:rPr>
              <w:t>99999999999</w:t>
            </w:r>
            <w:r>
              <w:rPr>
                <w:sz w:val="18"/>
                <w:szCs w:val="18"/>
                <w:lang w:val="en-US"/>
              </w:rPr>
              <w:t xml:space="preserve">´ - MISS. </w:t>
            </w:r>
          </w:p>
          <w:p w14:paraId="7BAED359" w14:textId="77777777" w:rsidR="003F7B7E" w:rsidRPr="00A90C7F" w:rsidRDefault="003F7B7E" w:rsidP="007A7A79">
            <w:pPr>
              <w:widowControl w:val="0"/>
              <w:autoSpaceDE w:val="0"/>
              <w:autoSpaceDN w:val="0"/>
              <w:adjustRightInd w:val="0"/>
              <w:spacing w:after="0" w:line="240" w:lineRule="auto"/>
              <w:ind w:right="53"/>
              <w:jc w:val="both"/>
              <w:rPr>
                <w:sz w:val="18"/>
                <w:szCs w:val="18"/>
                <w:lang w:val="en-US"/>
              </w:rPr>
            </w:pPr>
          </w:p>
        </w:tc>
      </w:tr>
      <w:tr w:rsidR="003F7B7E" w:rsidRPr="0082355F" w14:paraId="65957A9F"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546A7" w14:textId="77777777" w:rsidR="003F7B7E" w:rsidRPr="001F06B2" w:rsidRDefault="003F7B7E" w:rsidP="007A7A79">
            <w:pPr>
              <w:rPr>
                <w:b/>
                <w:bCs/>
                <w:sz w:val="18"/>
                <w:szCs w:val="18"/>
                <w:lang w:val="en-US"/>
              </w:rPr>
            </w:pPr>
            <w:r w:rsidRPr="00255C9E">
              <w:rPr>
                <w:b/>
                <w:bCs/>
                <w:sz w:val="18"/>
                <w:szCs w:val="18"/>
                <w:lang w:val="en-US"/>
              </w:rPr>
              <w:t>Link to other concepts</w:t>
            </w:r>
          </w:p>
          <w:p w14:paraId="6C1465E2" w14:textId="77777777" w:rsidR="003F7B7E" w:rsidRPr="006A7051" w:rsidRDefault="003F7B7E" w:rsidP="0075283B">
            <w:pPr>
              <w:pStyle w:val="ListParagraph"/>
              <w:numPr>
                <w:ilvl w:val="0"/>
                <w:numId w:val="245"/>
              </w:numPr>
              <w:rPr>
                <w:sz w:val="18"/>
                <w:szCs w:val="18"/>
                <w:lang w:val="en-US"/>
              </w:rPr>
            </w:pPr>
            <w:r>
              <w:rPr>
                <w:sz w:val="18"/>
                <w:szCs w:val="18"/>
                <w:lang w:val="en-US"/>
              </w:rPr>
              <w:t>`</w:t>
            </w:r>
            <w:r w:rsidRPr="006A7051">
              <w:rPr>
                <w:sz w:val="18"/>
                <w:szCs w:val="18"/>
                <w:lang w:val="en-US"/>
              </w:rPr>
              <w:t>Impairment assessment method</w:t>
            </w:r>
            <w:r>
              <w:rPr>
                <w:sz w:val="18"/>
                <w:szCs w:val="18"/>
                <w:lang w:val="en-US"/>
              </w:rPr>
              <w:t xml:space="preserve">´ </w:t>
            </w:r>
            <w:r w:rsidRPr="00255C9E">
              <w:rPr>
                <w:sz w:val="18"/>
                <w:szCs w:val="18"/>
                <w:lang w:val="en-US"/>
              </w:rPr>
              <w:sym w:font="Wingdings" w:char="F0E0"/>
            </w:r>
            <w:r>
              <w:rPr>
                <w:sz w:val="18"/>
                <w:szCs w:val="18"/>
                <w:lang w:val="en-US"/>
              </w:rPr>
              <w:t xml:space="preserve"> IF </w:t>
            </w:r>
            <w:r w:rsidRPr="003532A2">
              <w:rPr>
                <w:sz w:val="18"/>
                <w:szCs w:val="18"/>
                <w:lang w:val="en-US"/>
              </w:rPr>
              <w:t>IMPRMNT_ASSSSMNT_MTHD</w:t>
            </w:r>
            <w:r w:rsidRPr="00643DD3">
              <w:rPr>
                <w:sz w:val="18"/>
                <w:szCs w:val="18"/>
                <w:lang w:val="en-US"/>
              </w:rPr>
              <w:t xml:space="preserve"> </w:t>
            </w:r>
            <w:r>
              <w:rPr>
                <w:sz w:val="18"/>
                <w:szCs w:val="18"/>
                <w:lang w:val="en-US"/>
              </w:rPr>
              <w:t xml:space="preserve">= 1 (collectively assessed), then </w:t>
            </w:r>
            <w:r w:rsidRPr="008D0804">
              <w:rPr>
                <w:sz w:val="18"/>
                <w:szCs w:val="18"/>
                <w:lang w:val="en-US"/>
              </w:rPr>
              <w:t>IMPRMNT_CLCLTN_MTHD</w:t>
            </w:r>
            <w:r w:rsidRPr="00643DD3">
              <w:rPr>
                <w:sz w:val="18"/>
                <w:szCs w:val="18"/>
                <w:lang w:val="en-US"/>
              </w:rPr>
              <w:t xml:space="preserve"> </w:t>
            </w:r>
            <w:r>
              <w:rPr>
                <w:sz w:val="18"/>
                <w:szCs w:val="18"/>
                <w:lang w:val="en-US"/>
              </w:rPr>
              <w:t>should be 4.</w:t>
            </w:r>
          </w:p>
        </w:tc>
      </w:tr>
      <w:tr w:rsidR="003F7B7E" w:rsidRPr="00062693" w14:paraId="3D1721F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582623" w14:textId="77777777" w:rsidR="003F7B7E" w:rsidRPr="008F7A7D" w:rsidRDefault="003F7B7E" w:rsidP="003F7B7E">
            <w:pPr>
              <w:rPr>
                <w:b/>
                <w:bCs/>
                <w:sz w:val="18"/>
                <w:szCs w:val="18"/>
                <w:lang w:val="en-US"/>
              </w:rPr>
            </w:pPr>
            <w:r w:rsidRPr="004A30D7">
              <w:rPr>
                <w:b/>
                <w:bCs/>
                <w:sz w:val="18"/>
                <w:szCs w:val="18"/>
                <w:lang w:val="en-US"/>
              </w:rPr>
              <w:t xml:space="preserve">Examples </w:t>
            </w:r>
          </w:p>
          <w:p w14:paraId="384B5560" w14:textId="46AAA86F" w:rsidR="003F7B7E" w:rsidRPr="003F7B7E" w:rsidRDefault="003F7B7E" w:rsidP="003F7B7E">
            <w:pPr>
              <w:rPr>
                <w:bCs/>
                <w:sz w:val="18"/>
                <w:szCs w:val="18"/>
                <w:lang w:val="en-US"/>
              </w:rPr>
            </w:pPr>
            <w:r w:rsidRPr="003F7B7E">
              <w:rPr>
                <w:bCs/>
                <w:sz w:val="18"/>
                <w:szCs w:val="18"/>
                <w:lang w:val="en-US"/>
              </w:rPr>
              <w:t>N/A</w:t>
            </w:r>
          </w:p>
        </w:tc>
      </w:tr>
      <w:tr w:rsidR="003F7B7E" w:rsidRPr="0082355F" w14:paraId="4F57EA0D" w14:textId="77777777" w:rsidTr="007A7A79">
        <w:trPr>
          <w:trHeight w:val="25"/>
        </w:trPr>
        <w:tc>
          <w:tcPr>
            <w:tcW w:w="10089" w:type="dxa"/>
            <w:gridSpan w:val="5"/>
            <w:tcBorders>
              <w:top w:val="single" w:sz="8" w:space="0" w:color="000000"/>
              <w:left w:val="single" w:sz="8" w:space="0" w:color="000000"/>
              <w:bottom w:val="single" w:sz="4" w:space="0" w:color="auto"/>
              <w:right w:val="single" w:sz="8" w:space="0" w:color="000000"/>
            </w:tcBorders>
            <w:shd w:val="clear" w:color="auto" w:fill="auto"/>
            <w:tcMar>
              <w:top w:w="15" w:type="dxa"/>
              <w:left w:w="108" w:type="dxa"/>
              <w:bottom w:w="0" w:type="dxa"/>
              <w:right w:w="108" w:type="dxa"/>
            </w:tcMar>
          </w:tcPr>
          <w:p w14:paraId="328E18C7" w14:textId="77777777" w:rsidR="003F7B7E" w:rsidRDefault="003F7B7E" w:rsidP="007A7A79">
            <w:pPr>
              <w:rPr>
                <w:b/>
                <w:bCs/>
                <w:sz w:val="18"/>
                <w:szCs w:val="18"/>
                <w:lang w:val="en-US"/>
              </w:rPr>
            </w:pPr>
            <w:r w:rsidRPr="00255C9E">
              <w:rPr>
                <w:b/>
                <w:bCs/>
                <w:sz w:val="18"/>
                <w:szCs w:val="18"/>
                <w:lang w:val="en-US"/>
              </w:rPr>
              <w:t>ECB asks for this figure</w:t>
            </w:r>
          </w:p>
          <w:p w14:paraId="10595D2B" w14:textId="77777777" w:rsidR="003F7B7E" w:rsidRPr="00255C9E" w:rsidRDefault="003F7B7E" w:rsidP="007A7A79">
            <w:pPr>
              <w:rPr>
                <w:b/>
                <w:bCs/>
                <w:sz w:val="18"/>
                <w:szCs w:val="18"/>
                <w:lang w:val="en-US"/>
              </w:rPr>
            </w:pPr>
            <w:r>
              <w:rPr>
                <w:sz w:val="18"/>
                <w:szCs w:val="18"/>
                <w:lang w:val="en-US"/>
              </w:rPr>
              <w:t>Impairment method.</w:t>
            </w:r>
          </w:p>
        </w:tc>
      </w:tr>
    </w:tbl>
    <w:p w14:paraId="7ABACDBC"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3F7B7E" w:rsidRPr="00635A60" w14:paraId="7E5C3B56"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3222"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52EAF7"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CCA70" w14:textId="77777777" w:rsidR="003F7B7E" w:rsidRPr="00255C9E" w:rsidRDefault="003F7B7E"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F1A2E" w14:textId="77777777" w:rsidR="003F7B7E" w:rsidRPr="00255C9E" w:rsidRDefault="003F7B7E"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F7B7E" w:rsidRPr="00255C9E" w14:paraId="1950B67A" w14:textId="77777777" w:rsidTr="007A7A79">
        <w:trPr>
          <w:gridAfter w:val="1"/>
          <w:wAfter w:w="21" w:type="dxa"/>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5D5046" w14:textId="77777777" w:rsidR="003F7B7E" w:rsidRPr="00255C9E" w:rsidRDefault="003F7B7E" w:rsidP="007A7A79">
            <w:pPr>
              <w:rPr>
                <w:sz w:val="18"/>
                <w:szCs w:val="18"/>
              </w:rPr>
            </w:pPr>
            <w:r>
              <w:rPr>
                <w:sz w:val="18"/>
                <w:szCs w:val="18"/>
              </w:rPr>
              <w:t>IN</w:t>
            </w:r>
            <w:r w:rsidRPr="00255C9E">
              <w:rPr>
                <w:sz w:val="18"/>
                <w:szCs w:val="18"/>
              </w:rPr>
              <w:t>.1</w:t>
            </w:r>
            <w:r>
              <w:rPr>
                <w:sz w:val="18"/>
                <w:szCs w:val="18"/>
              </w:rPr>
              <w:t>07</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DD54FD" w14:textId="77777777" w:rsidR="003F7B7E" w:rsidRPr="00255C9E" w:rsidRDefault="003F7B7E" w:rsidP="007A7A79">
            <w:pPr>
              <w:rPr>
                <w:sz w:val="18"/>
                <w:szCs w:val="18"/>
                <w:lang w:val="en-US"/>
              </w:rPr>
            </w:pPr>
            <w:r w:rsidRPr="00CA6E8E">
              <w:rPr>
                <w:sz w:val="18"/>
                <w:szCs w:val="18"/>
                <w:lang w:val="en-US"/>
              </w:rPr>
              <w:t>NMBR_FRBRNC_MSRS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2334B" w14:textId="77777777" w:rsidR="003F7B7E" w:rsidRPr="002D271A" w:rsidRDefault="003F7B7E" w:rsidP="007A7A79">
            <w:pPr>
              <w:pStyle w:val="Heading3"/>
            </w:pPr>
            <w:bookmarkStart w:id="660" w:name="_Toc77336538"/>
            <w:bookmarkStart w:id="661" w:name="_Toc77338592"/>
            <w:bookmarkStart w:id="662" w:name="_Toc82599645"/>
            <w:bookmarkStart w:id="663" w:name="_Toc138781331"/>
            <w:proofErr w:type="spellStart"/>
            <w:r w:rsidRPr="00120B52">
              <w:t>Number</w:t>
            </w:r>
            <w:proofErr w:type="spellEnd"/>
            <w:r w:rsidRPr="00120B52">
              <w:t xml:space="preserve"> </w:t>
            </w:r>
            <w:proofErr w:type="spellStart"/>
            <w:r w:rsidRPr="00120B52">
              <w:t>of</w:t>
            </w:r>
            <w:proofErr w:type="spellEnd"/>
            <w:r w:rsidRPr="00120B52">
              <w:t xml:space="preserve"> </w:t>
            </w:r>
            <w:proofErr w:type="spellStart"/>
            <w:r w:rsidRPr="00120B52">
              <w:t>historical</w:t>
            </w:r>
            <w:proofErr w:type="spellEnd"/>
            <w:r w:rsidRPr="00120B52">
              <w:t xml:space="preserve"> </w:t>
            </w:r>
            <w:proofErr w:type="spellStart"/>
            <w:r w:rsidRPr="00120B52">
              <w:t>forbearances</w:t>
            </w:r>
            <w:bookmarkEnd w:id="660"/>
            <w:bookmarkEnd w:id="661"/>
            <w:bookmarkEnd w:id="662"/>
            <w:bookmarkEnd w:id="663"/>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6A5BB" w14:textId="77777777" w:rsidR="003F7B7E" w:rsidRPr="00255C9E" w:rsidRDefault="003F7B7E" w:rsidP="007A7A79">
            <w:pPr>
              <w:rPr>
                <w:sz w:val="18"/>
                <w:szCs w:val="18"/>
              </w:rPr>
            </w:pPr>
            <w:proofErr w:type="spellStart"/>
            <w:r>
              <w:rPr>
                <w:sz w:val="18"/>
                <w:szCs w:val="18"/>
              </w:rPr>
              <w:t>Risks</w:t>
            </w:r>
            <w:proofErr w:type="spellEnd"/>
          </w:p>
        </w:tc>
      </w:tr>
      <w:tr w:rsidR="003F7B7E" w:rsidRPr="00255C9E" w14:paraId="4F9976B6" w14:textId="77777777" w:rsidTr="007A7A79">
        <w:trPr>
          <w:trHeight w:val="25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751AFF" w14:textId="77777777" w:rsidR="003F7B7E" w:rsidRPr="00255C9E" w:rsidRDefault="003F7B7E" w:rsidP="007A7A79">
            <w:pPr>
              <w:rPr>
                <w:sz w:val="18"/>
                <w:szCs w:val="18"/>
              </w:rPr>
            </w:pPr>
          </w:p>
        </w:tc>
      </w:tr>
      <w:tr w:rsidR="003F7B7E" w:rsidRPr="0082355F" w14:paraId="0C804FA4"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C084C" w14:textId="77777777" w:rsidR="003F7B7E" w:rsidRDefault="003F7B7E" w:rsidP="007A7A79">
            <w:pPr>
              <w:rPr>
                <w:b/>
                <w:bCs/>
                <w:sz w:val="18"/>
                <w:szCs w:val="18"/>
                <w:lang w:val="en-US"/>
              </w:rPr>
            </w:pPr>
            <w:r w:rsidRPr="00255C9E">
              <w:rPr>
                <w:b/>
                <w:bCs/>
                <w:sz w:val="18"/>
                <w:szCs w:val="18"/>
                <w:lang w:val="en-US"/>
              </w:rPr>
              <w:t>Definition</w:t>
            </w:r>
          </w:p>
          <w:p w14:paraId="44871FD4" w14:textId="2DDCE876" w:rsidR="003F7B7E" w:rsidRDefault="003F7B7E" w:rsidP="007A7A79">
            <w:pPr>
              <w:ind w:left="708" w:hanging="708"/>
              <w:jc w:val="both"/>
              <w:rPr>
                <w:sz w:val="18"/>
                <w:szCs w:val="18"/>
                <w:lang w:val="en-US"/>
              </w:rPr>
            </w:pPr>
            <w:r w:rsidRPr="000F1431">
              <w:rPr>
                <w:sz w:val="18"/>
                <w:szCs w:val="18"/>
                <w:lang w:val="en-US"/>
              </w:rPr>
              <w:t>Number of forbearance(s) that happened in the past observation period of 24</w:t>
            </w:r>
            <w:r>
              <w:rPr>
                <w:sz w:val="18"/>
                <w:szCs w:val="18"/>
                <w:lang w:val="en-US"/>
              </w:rPr>
              <w:t xml:space="preserve"> </w:t>
            </w:r>
            <w:r w:rsidRPr="000F1431">
              <w:rPr>
                <w:sz w:val="18"/>
                <w:szCs w:val="18"/>
                <w:lang w:val="en-US"/>
              </w:rPr>
              <w:t>month</w:t>
            </w:r>
            <w:r>
              <w:rPr>
                <w:sz w:val="18"/>
                <w:szCs w:val="18"/>
                <w:lang w:val="en-US"/>
              </w:rPr>
              <w:t>s</w:t>
            </w:r>
            <w:r w:rsidRPr="000F1431">
              <w:rPr>
                <w:sz w:val="18"/>
                <w:szCs w:val="18"/>
                <w:lang w:val="en-US"/>
              </w:rPr>
              <w:t xml:space="preserve"> preceding the reference date.</w:t>
            </w:r>
          </w:p>
          <w:p w14:paraId="0EDCE827" w14:textId="77777777" w:rsidR="003F7B7E" w:rsidRDefault="003F7B7E" w:rsidP="007A7A79">
            <w:pPr>
              <w:jc w:val="both"/>
              <w:rPr>
                <w:sz w:val="18"/>
                <w:szCs w:val="18"/>
                <w:lang w:val="en-US"/>
              </w:rPr>
            </w:pPr>
            <w:r>
              <w:rPr>
                <w:sz w:val="18"/>
                <w:szCs w:val="18"/>
                <w:lang w:val="en-US"/>
              </w:rPr>
              <w:t xml:space="preserve">For facilities/operations in which the Unit has granted any type of forbearance measures (refinancing or restructuring measures) in the previous 24 months preceding the reference rate, Units shall report in this data attribute the number of forbearance measures granted to the borrower in the period between 24 months preceding the reference date and the reference date.  </w:t>
            </w:r>
          </w:p>
          <w:p w14:paraId="4BC2D55E" w14:textId="77777777" w:rsidR="003F7B7E" w:rsidRPr="005C35CB" w:rsidRDefault="003F7B7E" w:rsidP="007A7A79">
            <w:pPr>
              <w:jc w:val="both"/>
              <w:rPr>
                <w:sz w:val="18"/>
                <w:szCs w:val="18"/>
                <w:lang w:val="en-US"/>
              </w:rPr>
            </w:pPr>
            <w:r w:rsidRPr="005C64D8">
              <w:rPr>
                <w:i/>
                <w:iCs/>
                <w:sz w:val="18"/>
                <w:szCs w:val="18"/>
                <w:lang w:val="en-US"/>
              </w:rPr>
              <w:t>Refer to `Forbearance status´ for a better understanding on what type of contractual modifications shall be considered as forbearance measures.</w:t>
            </w:r>
            <w:r>
              <w:rPr>
                <w:sz w:val="18"/>
                <w:szCs w:val="18"/>
                <w:lang w:val="en-US"/>
              </w:rPr>
              <w:t xml:space="preserve">  </w:t>
            </w:r>
          </w:p>
        </w:tc>
      </w:tr>
      <w:tr w:rsidR="003F7B7E" w:rsidRPr="0082355F" w14:paraId="3C735CF3"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7C0DE9" w14:textId="77777777" w:rsidR="003F7B7E" w:rsidRDefault="003F7B7E" w:rsidP="007A7A79">
            <w:pPr>
              <w:rPr>
                <w:b/>
                <w:bCs/>
                <w:sz w:val="18"/>
                <w:szCs w:val="18"/>
                <w:lang w:val="en-US"/>
              </w:rPr>
            </w:pPr>
            <w:r w:rsidRPr="00255C9E">
              <w:rPr>
                <w:b/>
                <w:bCs/>
                <w:sz w:val="18"/>
                <w:szCs w:val="18"/>
                <w:lang w:val="en-US"/>
              </w:rPr>
              <w:t>Applicability</w:t>
            </w:r>
          </w:p>
          <w:p w14:paraId="7F2E7A7C" w14:textId="77777777" w:rsidR="003F7B7E" w:rsidRDefault="003F7B7E" w:rsidP="007A7A79">
            <w:pPr>
              <w:spacing w:line="240" w:lineRule="auto"/>
              <w:jc w:val="both"/>
              <w:rPr>
                <w:sz w:val="18"/>
                <w:szCs w:val="18"/>
                <w:lang w:val="en-US"/>
              </w:rPr>
            </w:pPr>
            <w:r>
              <w:rPr>
                <w:sz w:val="18"/>
                <w:szCs w:val="18"/>
                <w:lang w:val="en-US"/>
              </w:rPr>
              <w:t xml:space="preserve">Units are requested to report in this field the number of forbearances granted in a period of 24 months prior to the reporting reference date considering the following criteria: </w:t>
            </w:r>
          </w:p>
          <w:p w14:paraId="351DD4E5" w14:textId="77777777" w:rsidR="003F7B7E" w:rsidRDefault="003F7B7E" w:rsidP="0075283B">
            <w:pPr>
              <w:pStyle w:val="ListParagraph"/>
              <w:numPr>
                <w:ilvl w:val="0"/>
                <w:numId w:val="187"/>
              </w:numPr>
              <w:spacing w:line="240" w:lineRule="auto"/>
              <w:jc w:val="both"/>
              <w:rPr>
                <w:sz w:val="18"/>
                <w:szCs w:val="18"/>
                <w:lang w:val="en-US"/>
              </w:rPr>
            </w:pPr>
            <w:r>
              <w:rPr>
                <w:sz w:val="18"/>
                <w:szCs w:val="18"/>
                <w:lang w:val="en-US"/>
              </w:rPr>
              <w:lastRenderedPageBreak/>
              <w:t>For debt securities, loans and advances and revocable and irrevocable commitments for which the Unit has applied forbearance measures (refinancing or restructuring measures) in the past 24 months prior to the reference reporting date, Units shall report the number of forbearance measures applied in that period of time;</w:t>
            </w:r>
          </w:p>
          <w:p w14:paraId="547D13C1" w14:textId="77777777" w:rsidR="003F7B7E" w:rsidRDefault="003F7B7E" w:rsidP="0075283B">
            <w:pPr>
              <w:pStyle w:val="ListParagraph"/>
              <w:numPr>
                <w:ilvl w:val="0"/>
                <w:numId w:val="187"/>
              </w:numPr>
              <w:spacing w:line="240" w:lineRule="auto"/>
              <w:jc w:val="both"/>
              <w:rPr>
                <w:sz w:val="18"/>
                <w:szCs w:val="18"/>
                <w:lang w:val="en-US"/>
              </w:rPr>
            </w:pPr>
            <w:r>
              <w:rPr>
                <w:sz w:val="18"/>
                <w:szCs w:val="18"/>
                <w:lang w:val="en-US"/>
              </w:rPr>
              <w:t>For debt securities, loans and advances and revocable and irrevocable commitments for which the Unit has not applied forbearance measures, or the forbearance measures applied were applied before the 24 months period, Units shall report “0”</w:t>
            </w:r>
          </w:p>
          <w:p w14:paraId="5D6BC6A7" w14:textId="77777777" w:rsidR="003F7B7E" w:rsidRPr="007F424E" w:rsidRDefault="003F7B7E" w:rsidP="0075283B">
            <w:pPr>
              <w:pStyle w:val="ListParagraph"/>
              <w:numPr>
                <w:ilvl w:val="0"/>
                <w:numId w:val="187"/>
              </w:numPr>
              <w:spacing w:line="240" w:lineRule="auto"/>
              <w:jc w:val="both"/>
              <w:rPr>
                <w:sz w:val="18"/>
                <w:szCs w:val="18"/>
                <w:lang w:val="en-US"/>
              </w:rPr>
            </w:pPr>
            <w:r>
              <w:rPr>
                <w:sz w:val="18"/>
                <w:szCs w:val="18"/>
                <w:lang w:val="en-US"/>
              </w:rPr>
              <w:t xml:space="preserve">For the rest of instruments, Units shall report </w:t>
            </w:r>
            <w:r w:rsidRPr="003D4B1C">
              <w:rPr>
                <w:sz w:val="18"/>
                <w:szCs w:val="18"/>
                <w:lang w:val="en-US"/>
              </w:rPr>
              <w:t>‘</w:t>
            </w:r>
            <w:r w:rsidRPr="003D4B1C">
              <w:rPr>
                <w:rFonts w:ascii="Calibri" w:hAnsi="Calibri" w:cs="Calibri"/>
                <w:color w:val="000000"/>
                <w:sz w:val="18"/>
                <w:szCs w:val="18"/>
                <w:lang w:val="en-US"/>
              </w:rPr>
              <w:t>11111111111’</w:t>
            </w:r>
            <w:r>
              <w:rPr>
                <w:rFonts w:ascii="Calibri" w:hAnsi="Calibri" w:cs="Calibri"/>
                <w:color w:val="000000"/>
                <w:sz w:val="18"/>
                <w:szCs w:val="18"/>
                <w:lang w:val="en-US"/>
              </w:rPr>
              <w:t xml:space="preserve"> – Not applicable. </w:t>
            </w:r>
          </w:p>
          <w:p w14:paraId="0AB0D1F5" w14:textId="77777777" w:rsidR="003F7B7E" w:rsidRPr="003D4B1C" w:rsidRDefault="003F7B7E" w:rsidP="007A7A79">
            <w:pPr>
              <w:spacing w:line="240" w:lineRule="auto"/>
              <w:jc w:val="both"/>
              <w:rPr>
                <w:sz w:val="18"/>
                <w:szCs w:val="18"/>
                <w:lang w:val="en-US"/>
              </w:rPr>
            </w:pPr>
            <w:r>
              <w:rPr>
                <w:sz w:val="18"/>
                <w:szCs w:val="18"/>
                <w:lang w:val="en-US"/>
              </w:rPr>
              <w:t>Additionally, the regulator allows to report the default value ‘</w:t>
            </w:r>
            <w:r w:rsidRPr="001F06B2">
              <w:rPr>
                <w:rFonts w:ascii="Calibri" w:hAnsi="Calibri" w:cs="Calibri"/>
                <w:color w:val="000000"/>
                <w:sz w:val="18"/>
                <w:szCs w:val="18"/>
                <w:lang w:val="en-US"/>
              </w:rPr>
              <w:t>99999999999</w:t>
            </w:r>
            <w:r>
              <w:rPr>
                <w:rFonts w:ascii="Calibri" w:hAnsi="Calibri" w:cs="Calibri"/>
                <w:color w:val="000000"/>
                <w:sz w:val="18"/>
                <w:szCs w:val="18"/>
                <w:lang w:val="en-US"/>
              </w:rPr>
              <w:t xml:space="preserve">’ for exceptional cases in which the necessary information to report this field is not available. </w:t>
            </w:r>
          </w:p>
        </w:tc>
      </w:tr>
      <w:tr w:rsidR="003F7B7E" w:rsidRPr="0082355F" w14:paraId="6FE9E7CD"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C1B1EA" w14:textId="77777777" w:rsidR="003F7B7E" w:rsidRPr="001F06B2" w:rsidRDefault="003F7B7E" w:rsidP="007A7A79">
            <w:pPr>
              <w:jc w:val="both"/>
              <w:rPr>
                <w:b/>
                <w:bCs/>
                <w:sz w:val="18"/>
                <w:szCs w:val="18"/>
                <w:lang w:val="en-US"/>
              </w:rPr>
            </w:pPr>
            <w:r w:rsidRPr="00255C9E">
              <w:rPr>
                <w:b/>
                <w:bCs/>
                <w:sz w:val="18"/>
                <w:szCs w:val="18"/>
                <w:lang w:val="en-US"/>
              </w:rPr>
              <w:lastRenderedPageBreak/>
              <w:t>Link to other concepts</w:t>
            </w:r>
          </w:p>
          <w:p w14:paraId="11D33D78" w14:textId="0C11488E" w:rsidR="003F7B7E" w:rsidRPr="008C6B74" w:rsidRDefault="003F7B7E" w:rsidP="0075283B">
            <w:pPr>
              <w:pStyle w:val="ListParagraph"/>
              <w:numPr>
                <w:ilvl w:val="0"/>
                <w:numId w:val="233"/>
              </w:numPr>
              <w:jc w:val="both"/>
              <w:rPr>
                <w:sz w:val="18"/>
                <w:szCs w:val="18"/>
                <w:lang w:val="en-US"/>
              </w:rPr>
            </w:pPr>
            <w:r>
              <w:rPr>
                <w:sz w:val="18"/>
                <w:szCs w:val="18"/>
                <w:lang w:val="en-US"/>
              </w:rPr>
              <w:t>`</w:t>
            </w:r>
            <w:r w:rsidRPr="00C06511">
              <w:rPr>
                <w:sz w:val="18"/>
                <w:szCs w:val="18"/>
                <w:lang w:val="en-US"/>
              </w:rPr>
              <w:t>Forbearance status</w:t>
            </w:r>
            <w:r>
              <w:rPr>
                <w:sz w:val="18"/>
                <w:szCs w:val="18"/>
                <w:lang w:val="en-US"/>
              </w:rPr>
              <w:t xml:space="preserve"> (</w:t>
            </w:r>
            <w:r w:rsidRPr="002D271A">
              <w:rPr>
                <w:sz w:val="18"/>
                <w:szCs w:val="18"/>
                <w:lang w:val="en-US"/>
              </w:rPr>
              <w:t>FRBRNC_STTS_INSTRMNT</w:t>
            </w:r>
            <w:r>
              <w:rPr>
                <w:sz w:val="18"/>
                <w:szCs w:val="18"/>
                <w:lang w:val="en-US"/>
              </w:rPr>
              <w:t>)´ and ‘</w:t>
            </w:r>
            <w:r w:rsidRPr="00D157E8">
              <w:rPr>
                <w:sz w:val="18"/>
                <w:szCs w:val="18"/>
                <w:lang w:val="en-US"/>
              </w:rPr>
              <w:t xml:space="preserve">Date of forbearance status </w:t>
            </w:r>
            <w:r>
              <w:rPr>
                <w:sz w:val="18"/>
                <w:szCs w:val="18"/>
                <w:lang w:val="en-US"/>
              </w:rPr>
              <w:t>(</w:t>
            </w:r>
            <w:r w:rsidRPr="00D157E8">
              <w:rPr>
                <w:sz w:val="18"/>
                <w:szCs w:val="18"/>
                <w:lang w:val="en-US"/>
              </w:rPr>
              <w:t>DT_FRBRNC_STTS</w:t>
            </w:r>
            <w:r>
              <w:rPr>
                <w:sz w:val="18"/>
                <w:szCs w:val="18"/>
                <w:lang w:val="en-US"/>
              </w:rPr>
              <w:t xml:space="preserve">)’ </w:t>
            </w:r>
            <w:r w:rsidRPr="00255C9E">
              <w:rPr>
                <w:sz w:val="18"/>
                <w:szCs w:val="18"/>
                <w:lang w:val="en-US"/>
              </w:rPr>
              <w:sym w:font="Wingdings" w:char="F0E0"/>
            </w:r>
            <w:r w:rsidRPr="00802C3C">
              <w:rPr>
                <w:sz w:val="18"/>
                <w:szCs w:val="18"/>
                <w:lang w:val="en-US"/>
              </w:rPr>
              <w:t xml:space="preserve"> If forbearance status is 3, 4, or 5 (forborne),</w:t>
            </w:r>
            <w:r>
              <w:rPr>
                <w:sz w:val="18"/>
                <w:szCs w:val="18"/>
                <w:lang w:val="en-US"/>
              </w:rPr>
              <w:t xml:space="preserve"> and the date of forbearance status corresponds to the last 24 months,</w:t>
            </w:r>
            <w:r w:rsidRPr="00802C3C">
              <w:rPr>
                <w:sz w:val="18"/>
                <w:szCs w:val="18"/>
                <w:lang w:val="en-US"/>
              </w:rPr>
              <w:t xml:space="preserve"> then this field should be greater or equal to 1.</w:t>
            </w:r>
          </w:p>
        </w:tc>
      </w:tr>
      <w:tr w:rsidR="003F7B7E" w:rsidRPr="0082355F" w14:paraId="3F607EC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6EA10D" w14:textId="77777777" w:rsidR="003F7B7E" w:rsidRPr="008F7A7D" w:rsidRDefault="003F7B7E" w:rsidP="007A7A79">
            <w:pPr>
              <w:rPr>
                <w:b/>
                <w:bCs/>
                <w:sz w:val="18"/>
                <w:szCs w:val="18"/>
                <w:lang w:val="en-US"/>
              </w:rPr>
            </w:pPr>
            <w:r w:rsidRPr="004A30D7">
              <w:rPr>
                <w:b/>
                <w:bCs/>
                <w:sz w:val="18"/>
                <w:szCs w:val="18"/>
                <w:lang w:val="en-US"/>
              </w:rPr>
              <w:t xml:space="preserve">Examples </w:t>
            </w:r>
          </w:p>
          <w:p w14:paraId="5E255A0B" w14:textId="77777777" w:rsidR="003F7B7E" w:rsidRPr="006327E8" w:rsidRDefault="003F7B7E" w:rsidP="0075283B">
            <w:pPr>
              <w:pStyle w:val="ListParagraph"/>
              <w:numPr>
                <w:ilvl w:val="0"/>
                <w:numId w:val="186"/>
              </w:numPr>
              <w:jc w:val="both"/>
              <w:rPr>
                <w:sz w:val="18"/>
                <w:szCs w:val="18"/>
                <w:lang w:val="en-US"/>
              </w:rPr>
            </w:pPr>
            <w:r>
              <w:rPr>
                <w:sz w:val="18"/>
                <w:szCs w:val="18"/>
                <w:lang w:val="en-US"/>
              </w:rPr>
              <w:t>Consider a</w:t>
            </w:r>
            <w:r w:rsidRPr="00D27470">
              <w:rPr>
                <w:sz w:val="18"/>
                <w:szCs w:val="18"/>
                <w:lang w:val="en-US"/>
              </w:rPr>
              <w:t xml:space="preserve"> loan granted the 1</w:t>
            </w:r>
            <w:r w:rsidRPr="00D27470">
              <w:rPr>
                <w:sz w:val="18"/>
                <w:szCs w:val="18"/>
                <w:vertAlign w:val="superscript"/>
                <w:lang w:val="en-US"/>
              </w:rPr>
              <w:t>st</w:t>
            </w:r>
            <w:r w:rsidRPr="00D27470">
              <w:rPr>
                <w:sz w:val="18"/>
                <w:szCs w:val="18"/>
                <w:lang w:val="en-US"/>
              </w:rPr>
              <w:t xml:space="preserve"> of January 20X</w:t>
            </w:r>
            <w:r>
              <w:rPr>
                <w:sz w:val="18"/>
                <w:szCs w:val="18"/>
                <w:lang w:val="en-US"/>
              </w:rPr>
              <w:t>0, for which the Unit granted a reduction on the interest rate (</w:t>
            </w:r>
            <w:r>
              <w:rPr>
                <w:sz w:val="18"/>
                <w:szCs w:val="18"/>
                <w:lang w:val="en-GB"/>
              </w:rPr>
              <w:t>setting it below the market conditions)</w:t>
            </w:r>
            <w:r>
              <w:rPr>
                <w:sz w:val="18"/>
                <w:szCs w:val="18"/>
                <w:lang w:val="en-US"/>
              </w:rPr>
              <w:t xml:space="preserve"> at 31</w:t>
            </w:r>
            <w:r w:rsidRPr="00C026FD">
              <w:rPr>
                <w:sz w:val="18"/>
                <w:szCs w:val="18"/>
                <w:vertAlign w:val="superscript"/>
                <w:lang w:val="en-US"/>
              </w:rPr>
              <w:t>st</w:t>
            </w:r>
            <w:r>
              <w:rPr>
                <w:sz w:val="18"/>
                <w:szCs w:val="18"/>
                <w:lang w:val="en-US"/>
              </w:rPr>
              <w:t xml:space="preserve"> April of 20X1 and a subsequent </w:t>
            </w:r>
            <w:r>
              <w:rPr>
                <w:sz w:val="18"/>
                <w:szCs w:val="18"/>
                <w:lang w:val="en-GB"/>
              </w:rPr>
              <w:t>modification (lengthen) of</w:t>
            </w:r>
            <w:r w:rsidRPr="005B4101">
              <w:rPr>
                <w:sz w:val="18"/>
                <w:szCs w:val="18"/>
                <w:lang w:val="en-GB"/>
              </w:rPr>
              <w:t xml:space="preserve"> the maturity date</w:t>
            </w:r>
            <w:r>
              <w:rPr>
                <w:sz w:val="18"/>
                <w:szCs w:val="18"/>
                <w:lang w:val="en-GB"/>
              </w:rPr>
              <w:t xml:space="preserve"> at 31</w:t>
            </w:r>
            <w:r w:rsidRPr="00C5612C">
              <w:rPr>
                <w:sz w:val="18"/>
                <w:szCs w:val="18"/>
                <w:vertAlign w:val="superscript"/>
                <w:lang w:val="en-GB"/>
              </w:rPr>
              <w:t>st</w:t>
            </w:r>
            <w:r>
              <w:rPr>
                <w:sz w:val="18"/>
                <w:szCs w:val="18"/>
                <w:lang w:val="en-GB"/>
              </w:rPr>
              <w:t xml:space="preserve"> of September 20X1. In this case, the `</w:t>
            </w:r>
            <w:r w:rsidRPr="00C94641">
              <w:rPr>
                <w:i/>
                <w:iCs/>
                <w:sz w:val="18"/>
                <w:szCs w:val="18"/>
                <w:lang w:val="en-GB"/>
              </w:rPr>
              <w:t>Number of historical forbearances</w:t>
            </w:r>
            <w:r>
              <w:rPr>
                <w:sz w:val="18"/>
                <w:szCs w:val="18"/>
                <w:lang w:val="en-GB"/>
              </w:rPr>
              <w:t>´ of this specific loan at the reference date (being the reference date 31</w:t>
            </w:r>
            <w:r w:rsidRPr="008817D4">
              <w:rPr>
                <w:sz w:val="18"/>
                <w:szCs w:val="18"/>
                <w:vertAlign w:val="superscript"/>
                <w:lang w:val="en-GB"/>
              </w:rPr>
              <w:t>st</w:t>
            </w:r>
            <w:r>
              <w:rPr>
                <w:sz w:val="18"/>
                <w:szCs w:val="18"/>
                <w:lang w:val="en-GB"/>
              </w:rPr>
              <w:t xml:space="preserve"> December 20X1) should be “2”. </w:t>
            </w:r>
          </w:p>
          <w:p w14:paraId="59FC4E9B" w14:textId="77777777" w:rsidR="003F7B7E" w:rsidRPr="00224EB0" w:rsidRDefault="003F7B7E" w:rsidP="0075283B">
            <w:pPr>
              <w:pStyle w:val="ListParagraph"/>
              <w:numPr>
                <w:ilvl w:val="0"/>
                <w:numId w:val="186"/>
              </w:numPr>
              <w:jc w:val="both"/>
              <w:rPr>
                <w:sz w:val="18"/>
                <w:szCs w:val="18"/>
                <w:lang w:val="en-US"/>
              </w:rPr>
            </w:pPr>
            <w:r w:rsidRPr="00AC4966">
              <w:rPr>
                <w:sz w:val="18"/>
                <w:szCs w:val="18"/>
                <w:lang w:val="en-US"/>
              </w:rPr>
              <w:t xml:space="preserve">If a contract has been restructured twice: once 40 months </w:t>
            </w:r>
            <w:r>
              <w:rPr>
                <w:sz w:val="18"/>
                <w:szCs w:val="18"/>
                <w:lang w:val="en-US"/>
              </w:rPr>
              <w:t>before the reporting date</w:t>
            </w:r>
            <w:r w:rsidRPr="00AC4966">
              <w:rPr>
                <w:sz w:val="18"/>
                <w:szCs w:val="18"/>
                <w:lang w:val="en-US"/>
              </w:rPr>
              <w:t xml:space="preserve"> and the second 10 months </w:t>
            </w:r>
            <w:r>
              <w:rPr>
                <w:sz w:val="18"/>
                <w:szCs w:val="18"/>
                <w:lang w:val="en-US"/>
              </w:rPr>
              <w:t>before the reporting date</w:t>
            </w:r>
            <w:r w:rsidRPr="00AC4966">
              <w:rPr>
                <w:sz w:val="18"/>
                <w:szCs w:val="18"/>
                <w:lang w:val="en-US"/>
              </w:rPr>
              <w:t xml:space="preserve">, the value of the field will be </w:t>
            </w:r>
            <w:r>
              <w:rPr>
                <w:sz w:val="18"/>
                <w:szCs w:val="18"/>
                <w:lang w:val="en-US"/>
              </w:rPr>
              <w:t>“</w:t>
            </w:r>
            <w:r w:rsidRPr="00AC4966">
              <w:rPr>
                <w:sz w:val="18"/>
                <w:szCs w:val="18"/>
                <w:lang w:val="en-US"/>
              </w:rPr>
              <w:t>1</w:t>
            </w:r>
            <w:r>
              <w:rPr>
                <w:sz w:val="18"/>
                <w:szCs w:val="18"/>
                <w:lang w:val="en-US"/>
              </w:rPr>
              <w:t xml:space="preserve">” </w:t>
            </w:r>
            <w:r w:rsidRPr="00AC4966">
              <w:rPr>
                <w:sz w:val="18"/>
                <w:szCs w:val="18"/>
                <w:lang w:val="en-US"/>
              </w:rPr>
              <w:t>for the most recent renewal, since the first would be excluded</w:t>
            </w:r>
            <w:r>
              <w:rPr>
                <w:sz w:val="18"/>
                <w:szCs w:val="18"/>
                <w:lang w:val="en-US"/>
              </w:rPr>
              <w:t xml:space="preserve"> (this data attribute only considers forbearance measures applied </w:t>
            </w:r>
            <w:r w:rsidRPr="00F55276">
              <w:rPr>
                <w:sz w:val="18"/>
                <w:szCs w:val="18"/>
                <w:lang w:val="en-US"/>
              </w:rPr>
              <w:t>24</w:t>
            </w:r>
            <w:r>
              <w:rPr>
                <w:sz w:val="18"/>
                <w:szCs w:val="18"/>
                <w:lang w:val="en-US"/>
              </w:rPr>
              <w:t xml:space="preserve"> </w:t>
            </w:r>
            <w:r w:rsidRPr="00F55276">
              <w:rPr>
                <w:sz w:val="18"/>
                <w:szCs w:val="18"/>
                <w:lang w:val="en-US"/>
              </w:rPr>
              <w:t>month</w:t>
            </w:r>
            <w:r>
              <w:rPr>
                <w:sz w:val="18"/>
                <w:szCs w:val="18"/>
                <w:lang w:val="en-US"/>
              </w:rPr>
              <w:t>s</w:t>
            </w:r>
            <w:r w:rsidRPr="00F55276">
              <w:rPr>
                <w:sz w:val="18"/>
                <w:szCs w:val="18"/>
                <w:lang w:val="en-US"/>
              </w:rPr>
              <w:t xml:space="preserve"> preceding the reference date.</w:t>
            </w:r>
          </w:p>
        </w:tc>
      </w:tr>
      <w:tr w:rsidR="003F7B7E" w:rsidRPr="0082355F" w14:paraId="3649261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EB81E9" w14:textId="77777777" w:rsidR="003F7B7E" w:rsidRDefault="003F7B7E" w:rsidP="007A7A79">
            <w:pPr>
              <w:rPr>
                <w:b/>
                <w:bCs/>
                <w:sz w:val="18"/>
                <w:szCs w:val="18"/>
                <w:lang w:val="en-US"/>
              </w:rPr>
            </w:pPr>
            <w:r w:rsidRPr="00255C9E">
              <w:rPr>
                <w:b/>
                <w:bCs/>
                <w:sz w:val="18"/>
                <w:szCs w:val="18"/>
                <w:lang w:val="en-US"/>
              </w:rPr>
              <w:t>ECB asks for this figure</w:t>
            </w:r>
          </w:p>
          <w:p w14:paraId="2CE3B2A5" w14:textId="77777777" w:rsidR="003F7B7E" w:rsidRPr="00255C9E" w:rsidRDefault="003F7B7E" w:rsidP="007A7A79">
            <w:pPr>
              <w:rPr>
                <w:b/>
                <w:bCs/>
                <w:sz w:val="18"/>
                <w:szCs w:val="18"/>
                <w:lang w:val="en-US"/>
              </w:rPr>
            </w:pPr>
            <w:r>
              <w:rPr>
                <w:sz w:val="18"/>
                <w:szCs w:val="18"/>
                <w:lang w:val="en-US"/>
              </w:rPr>
              <w:t>Impairment indicator.</w:t>
            </w:r>
          </w:p>
        </w:tc>
      </w:tr>
    </w:tbl>
    <w:p w14:paraId="2F479C32" w14:textId="77777777" w:rsidR="003F7B7E" w:rsidRDefault="003F7B7E" w:rsidP="003F7B7E">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3F7B7E" w14:paraId="7E17B717" w14:textId="77777777" w:rsidTr="003F7B7E">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715E61" w14:textId="77777777" w:rsidR="003F7B7E" w:rsidRDefault="003F7B7E"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3E70BA" w14:textId="77777777" w:rsidR="003F7B7E" w:rsidRDefault="003F7B7E"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75FF9" w14:textId="77777777" w:rsidR="003F7B7E" w:rsidRDefault="003F7B7E"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A9831D" w14:textId="77777777" w:rsidR="003F7B7E" w:rsidRDefault="003F7B7E"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3F7B7E" w14:paraId="43EB2801" w14:textId="77777777" w:rsidTr="003F7B7E">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D7D91A" w14:textId="77777777" w:rsidR="003F7B7E" w:rsidRDefault="003F7B7E" w:rsidP="007A7A79">
            <w:pPr>
              <w:rPr>
                <w:sz w:val="18"/>
                <w:szCs w:val="18"/>
              </w:rPr>
            </w:pPr>
            <w:r w:rsidRPr="00160F36">
              <w:rPr>
                <w:sz w:val="18"/>
                <w:szCs w:val="18"/>
              </w:rPr>
              <w:t>IN.</w:t>
            </w:r>
            <w:r>
              <w:rPr>
                <w:sz w:val="18"/>
                <w:szCs w:val="18"/>
              </w:rPr>
              <w:t>108</w:t>
            </w:r>
          </w:p>
        </w:tc>
        <w:tc>
          <w:tcPr>
            <w:tcW w:w="1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B09C13" w14:textId="77777777" w:rsidR="003F7B7E" w:rsidRDefault="003F7B7E" w:rsidP="007A7A79">
            <w:pPr>
              <w:rPr>
                <w:sz w:val="18"/>
                <w:szCs w:val="18"/>
                <w:lang w:val="en-US"/>
              </w:rPr>
            </w:pPr>
            <w:r w:rsidRPr="00E02BB5">
              <w:rPr>
                <w:sz w:val="18"/>
                <w:szCs w:val="18"/>
                <w:lang w:val="en-US"/>
              </w:rPr>
              <w:t>IFRS9_</w:t>
            </w:r>
            <w:r>
              <w:rPr>
                <w:sz w:val="18"/>
                <w:szCs w:val="18"/>
                <w:lang w:val="en-US"/>
              </w:rPr>
              <w:t>LGD</w:t>
            </w:r>
          </w:p>
        </w:tc>
        <w:tc>
          <w:tcPr>
            <w:tcW w:w="581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6078D1" w14:textId="77777777" w:rsidR="003F7B7E" w:rsidRDefault="003F7B7E" w:rsidP="007A7A79">
            <w:pPr>
              <w:pStyle w:val="Heading3"/>
            </w:pPr>
            <w:bookmarkStart w:id="664" w:name="_Toc77938916"/>
            <w:bookmarkStart w:id="665" w:name="_Toc82599646"/>
            <w:bookmarkStart w:id="666" w:name="_Toc138781332"/>
            <w:r w:rsidRPr="00E94024">
              <w:t xml:space="preserve">IFRS 9 </w:t>
            </w:r>
            <w:proofErr w:type="spellStart"/>
            <w:r w:rsidRPr="00E94024">
              <w:t>accounting</w:t>
            </w:r>
            <w:proofErr w:type="spellEnd"/>
            <w:r w:rsidRPr="00E94024">
              <w:t xml:space="preserve"> </w:t>
            </w:r>
            <w:r>
              <w:t>LG</w:t>
            </w:r>
            <w:r w:rsidRPr="00E94024">
              <w:t>D</w:t>
            </w:r>
            <w:bookmarkEnd w:id="664"/>
            <w:bookmarkEnd w:id="665"/>
            <w:bookmarkEnd w:id="666"/>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07C3B2" w14:textId="77777777" w:rsidR="003F7B7E" w:rsidRDefault="003F7B7E" w:rsidP="007A7A79">
            <w:pPr>
              <w:rPr>
                <w:sz w:val="18"/>
                <w:szCs w:val="18"/>
              </w:rPr>
            </w:pPr>
            <w:proofErr w:type="spellStart"/>
            <w:r>
              <w:rPr>
                <w:sz w:val="18"/>
                <w:szCs w:val="18"/>
              </w:rPr>
              <w:t>Risks</w:t>
            </w:r>
            <w:proofErr w:type="spellEnd"/>
          </w:p>
        </w:tc>
      </w:tr>
      <w:tr w:rsidR="003F7B7E" w14:paraId="2584DE3A" w14:textId="77777777" w:rsidTr="003F7B7E">
        <w:trPr>
          <w:trHeight w:val="195"/>
        </w:trPr>
        <w:tc>
          <w:tcPr>
            <w:tcW w:w="10095"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6A8BE0" w14:textId="77777777" w:rsidR="003F7B7E" w:rsidRDefault="003F7B7E" w:rsidP="007A7A79"/>
        </w:tc>
      </w:tr>
      <w:tr w:rsidR="003F7B7E" w:rsidRPr="0082355F" w14:paraId="21EFEB6F" w14:textId="77777777" w:rsidTr="003F7B7E">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4E2657" w14:textId="77777777" w:rsidR="003F7B7E" w:rsidRDefault="003F7B7E" w:rsidP="007A7A79">
            <w:pPr>
              <w:rPr>
                <w:b/>
                <w:bCs/>
                <w:sz w:val="18"/>
                <w:szCs w:val="18"/>
                <w:lang w:val="en-US"/>
              </w:rPr>
            </w:pPr>
            <w:r>
              <w:rPr>
                <w:b/>
                <w:bCs/>
                <w:sz w:val="18"/>
                <w:szCs w:val="18"/>
                <w:lang w:val="en-US"/>
              </w:rPr>
              <w:t>Definition</w:t>
            </w:r>
          </w:p>
          <w:p w14:paraId="7863A64E" w14:textId="17B93615" w:rsidR="003F7B7E" w:rsidRPr="00BC612A" w:rsidRDefault="00B535FC" w:rsidP="00B535FC">
            <w:pPr>
              <w:rPr>
                <w:sz w:val="18"/>
                <w:szCs w:val="18"/>
                <w:lang w:val="en-US"/>
              </w:rPr>
            </w:pPr>
            <w:r w:rsidRPr="00B535FC">
              <w:rPr>
                <w:sz w:val="18"/>
                <w:szCs w:val="18"/>
                <w:lang w:val="en-US"/>
              </w:rPr>
              <w:t xml:space="preserve">IFRS 9 accounting Loss Given Default as at reference date for defaulted and non-defaulted exposures. In case the bank models time-depended LGD variable for non-defaulted exposures then 12-month LGD as at reference date regardless the classification as Stage 1 or </w:t>
            </w:r>
            <w:r>
              <w:rPr>
                <w:sz w:val="18"/>
                <w:szCs w:val="18"/>
                <w:lang w:val="en-US"/>
              </w:rPr>
              <w:t>2.</w:t>
            </w:r>
          </w:p>
        </w:tc>
      </w:tr>
      <w:tr w:rsidR="003F7B7E" w:rsidRPr="0082355F" w14:paraId="0562E61A" w14:textId="77777777" w:rsidTr="003F7B7E">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27C6C9" w14:textId="77777777" w:rsidR="003F7B7E" w:rsidRDefault="003F7B7E" w:rsidP="007A7A79">
            <w:pPr>
              <w:rPr>
                <w:b/>
                <w:bCs/>
                <w:sz w:val="18"/>
                <w:szCs w:val="18"/>
                <w:lang w:val="en-US"/>
              </w:rPr>
            </w:pPr>
            <w:r>
              <w:rPr>
                <w:b/>
                <w:bCs/>
                <w:sz w:val="18"/>
                <w:szCs w:val="18"/>
                <w:lang w:val="en-US"/>
              </w:rPr>
              <w:t>Applicability</w:t>
            </w:r>
          </w:p>
          <w:p w14:paraId="257A9A62" w14:textId="601F9EB2" w:rsidR="00B535FC" w:rsidRPr="00B535FC" w:rsidRDefault="00B535FC" w:rsidP="00B535FC">
            <w:pPr>
              <w:rPr>
                <w:sz w:val="18"/>
                <w:szCs w:val="18"/>
                <w:lang w:val="en-US"/>
              </w:rPr>
            </w:pPr>
            <w:r w:rsidRPr="00B535FC">
              <w:rPr>
                <w:sz w:val="18"/>
                <w:szCs w:val="18"/>
                <w:lang w:val="en-US"/>
              </w:rPr>
              <w:t>When ECL are estimated using collective models (IMPRMNT_ASSSSMNT_MTHD = 1) Units shall report the final LGD assigned to the instrument. In case the bank models time-depended LGD variable for non-defaulted exposures then report 12-month LGD as at reference date regardless the classification as Stage 1 or 2.</w:t>
            </w:r>
          </w:p>
          <w:p w14:paraId="6B8163C3" w14:textId="77777777" w:rsidR="00B535FC" w:rsidRPr="00B535FC" w:rsidRDefault="00B535FC" w:rsidP="00B535FC">
            <w:pPr>
              <w:jc w:val="both"/>
              <w:rPr>
                <w:sz w:val="18"/>
                <w:szCs w:val="18"/>
                <w:lang w:val="en-US"/>
              </w:rPr>
            </w:pPr>
            <w:r w:rsidRPr="00B535FC">
              <w:rPr>
                <w:sz w:val="18"/>
                <w:szCs w:val="18"/>
                <w:lang w:val="en-US"/>
              </w:rPr>
              <w:t>For instruments where Expected Credit Losses are estimated individually (IMPRMNT_ASSSSMNT_MTHD = 2) using discounted expected cashflows, the LGD percentage may be reported as Not Applicable since in the individual analysis the LGD is not calculated only the final provision or if the LGD is estimated, usually is the same as the percentage of Expected Credit Losses, since in these cases the PD is usually 100%.</w:t>
            </w:r>
          </w:p>
          <w:p w14:paraId="756A2D90" w14:textId="1E814422" w:rsidR="003F7B7E" w:rsidRPr="00B535FC" w:rsidRDefault="00B535FC" w:rsidP="00B535FC">
            <w:pPr>
              <w:rPr>
                <w:lang w:val="en-US"/>
              </w:rPr>
            </w:pPr>
            <w:r w:rsidRPr="00B535FC">
              <w:rPr>
                <w:sz w:val="18"/>
                <w:szCs w:val="18"/>
                <w:lang w:val="en-US"/>
              </w:rPr>
              <w:t>Where there are traceability issues or there is uncertainty about this field, Units shall inform “99999999999” – Missing data.</w:t>
            </w:r>
          </w:p>
        </w:tc>
      </w:tr>
      <w:tr w:rsidR="003F7B7E" w:rsidRPr="0082355F" w14:paraId="67F3FB1A"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221F6E" w14:textId="77777777" w:rsidR="003F7B7E" w:rsidRDefault="003F7B7E" w:rsidP="007A7A79">
            <w:pPr>
              <w:rPr>
                <w:b/>
                <w:bCs/>
                <w:sz w:val="18"/>
                <w:szCs w:val="18"/>
                <w:lang w:val="en-US"/>
              </w:rPr>
            </w:pPr>
            <w:r>
              <w:rPr>
                <w:b/>
                <w:bCs/>
                <w:sz w:val="18"/>
                <w:szCs w:val="18"/>
                <w:lang w:val="en-US"/>
              </w:rPr>
              <w:t>Link to other concepts</w:t>
            </w:r>
          </w:p>
          <w:p w14:paraId="3E1C8A57" w14:textId="71A2A176" w:rsidR="003F7B7E" w:rsidRPr="00364BA3" w:rsidRDefault="00364BA3" w:rsidP="00364BA3">
            <w:pPr>
              <w:rPr>
                <w:sz w:val="18"/>
                <w:szCs w:val="18"/>
                <w:lang w:val="en-US"/>
              </w:rPr>
            </w:pPr>
            <w:r>
              <w:rPr>
                <w:sz w:val="18"/>
                <w:szCs w:val="18"/>
                <w:lang w:val="en-US"/>
              </w:rPr>
              <w:t>N/A</w:t>
            </w:r>
          </w:p>
        </w:tc>
      </w:tr>
      <w:tr w:rsidR="003F7B7E" w:rsidRPr="00D91006" w14:paraId="10052AD9"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5F509F0" w14:textId="77777777" w:rsidR="003F7B7E" w:rsidRDefault="003F7B7E" w:rsidP="007A7A79">
            <w:pPr>
              <w:jc w:val="both"/>
              <w:rPr>
                <w:b/>
                <w:bCs/>
                <w:sz w:val="18"/>
                <w:szCs w:val="18"/>
                <w:lang w:val="en-US"/>
              </w:rPr>
            </w:pPr>
            <w:r>
              <w:rPr>
                <w:b/>
                <w:bCs/>
                <w:sz w:val="18"/>
                <w:szCs w:val="18"/>
                <w:lang w:val="en-US"/>
              </w:rPr>
              <w:lastRenderedPageBreak/>
              <w:t xml:space="preserve">Examples </w:t>
            </w:r>
          </w:p>
          <w:p w14:paraId="748AE878" w14:textId="77777777" w:rsidR="003F7B7E" w:rsidRPr="00763E4F" w:rsidRDefault="003F7B7E" w:rsidP="007A7A79">
            <w:pPr>
              <w:spacing w:line="240" w:lineRule="auto"/>
              <w:jc w:val="both"/>
              <w:rPr>
                <w:sz w:val="18"/>
                <w:szCs w:val="18"/>
                <w:lang w:val="en-US"/>
              </w:rPr>
            </w:pPr>
            <w:r>
              <w:rPr>
                <w:sz w:val="18"/>
                <w:szCs w:val="18"/>
                <w:lang w:val="en-US"/>
              </w:rPr>
              <w:t>N/A</w:t>
            </w:r>
          </w:p>
        </w:tc>
      </w:tr>
      <w:tr w:rsidR="003F7B7E" w:rsidRPr="0082355F" w14:paraId="46AB6ED8" w14:textId="77777777" w:rsidTr="003F7B7E">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14985FF" w14:textId="77777777" w:rsidR="003F7B7E" w:rsidRDefault="003F7B7E" w:rsidP="007A7A79">
            <w:pPr>
              <w:rPr>
                <w:b/>
                <w:bCs/>
                <w:sz w:val="18"/>
                <w:szCs w:val="18"/>
                <w:lang w:val="en-US"/>
              </w:rPr>
            </w:pPr>
            <w:r>
              <w:rPr>
                <w:b/>
                <w:bCs/>
                <w:sz w:val="18"/>
                <w:szCs w:val="18"/>
                <w:lang w:val="en-US"/>
              </w:rPr>
              <w:t>ECB asks for this figure</w:t>
            </w:r>
          </w:p>
          <w:p w14:paraId="6CA66632" w14:textId="77777777" w:rsidR="003F7B7E" w:rsidRPr="00580773" w:rsidRDefault="003F7B7E" w:rsidP="007A7A79">
            <w:pPr>
              <w:rPr>
                <w:sz w:val="18"/>
                <w:szCs w:val="18"/>
                <w:lang w:val="en-US"/>
              </w:rPr>
            </w:pPr>
            <w:r>
              <w:rPr>
                <w:sz w:val="18"/>
                <w:szCs w:val="18"/>
                <w:lang w:val="en-US"/>
              </w:rPr>
              <w:t>Expected Credit Losses.</w:t>
            </w:r>
          </w:p>
        </w:tc>
      </w:tr>
    </w:tbl>
    <w:p w14:paraId="74DB73AD" w14:textId="77777777" w:rsidR="003F7B7E" w:rsidRDefault="003F7B7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255C9E" w14:paraId="13BDC49A"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3C778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C3833C"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8E905A" w14:textId="77777777" w:rsidR="004975D0" w:rsidRPr="0040028A"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C44BAC4"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6D92F21F" w14:textId="77777777" w:rsidTr="0020356E">
        <w:trPr>
          <w:trHeight w:val="42"/>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2C01CA" w14:textId="77777777" w:rsidR="004975D0" w:rsidRPr="00984C3B" w:rsidRDefault="004975D0" w:rsidP="0020356E">
            <w:pPr>
              <w:rPr>
                <w:sz w:val="18"/>
                <w:szCs w:val="18"/>
              </w:rPr>
            </w:pPr>
            <w:r w:rsidRPr="002515ED">
              <w:rPr>
                <w:sz w:val="18"/>
                <w:szCs w:val="18"/>
                <w:lang w:val="en-US"/>
              </w:rPr>
              <w:t>IN.109</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D84EA" w14:textId="77777777" w:rsidR="004975D0" w:rsidRPr="00984C3B" w:rsidRDefault="004975D0" w:rsidP="0020356E">
            <w:r w:rsidRPr="00152650">
              <w:rPr>
                <w:sz w:val="18"/>
                <w:szCs w:val="18"/>
                <w:lang w:val="en-US"/>
              </w:rPr>
              <w:t>LGD</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0D974" w14:textId="77777777" w:rsidR="004975D0" w:rsidRPr="00574A44" w:rsidRDefault="004975D0" w:rsidP="0020356E">
            <w:pPr>
              <w:pStyle w:val="Heading3"/>
              <w:rPr>
                <w:szCs w:val="18"/>
                <w:lang w:val="en-US"/>
              </w:rPr>
            </w:pPr>
            <w:bookmarkStart w:id="667" w:name="_Toc138781333"/>
            <w:r w:rsidRPr="00152650">
              <w:rPr>
                <w:lang w:val="en-US"/>
              </w:rPr>
              <w:t>Regulatory LGD</w:t>
            </w:r>
            <w:bookmarkEnd w:id="667"/>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D305D1" w14:textId="77777777" w:rsidR="004975D0" w:rsidRPr="00984C3B" w:rsidRDefault="004975D0" w:rsidP="0020356E">
            <w:pPr>
              <w:rPr>
                <w:sz w:val="18"/>
                <w:szCs w:val="18"/>
              </w:rPr>
            </w:pPr>
            <w:proofErr w:type="spellStart"/>
            <w:r>
              <w:rPr>
                <w:sz w:val="18"/>
                <w:szCs w:val="18"/>
              </w:rPr>
              <w:t>Regulatory</w:t>
            </w:r>
            <w:proofErr w:type="spellEnd"/>
            <w:r>
              <w:rPr>
                <w:sz w:val="18"/>
                <w:szCs w:val="18"/>
              </w:rPr>
              <w:t xml:space="preserve"> Capital</w:t>
            </w:r>
          </w:p>
        </w:tc>
      </w:tr>
      <w:tr w:rsidR="004975D0" w:rsidRPr="00255C9E" w14:paraId="2206FA4B"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5F8F3D" w14:textId="77777777" w:rsidR="004975D0" w:rsidRPr="00255C9E" w:rsidRDefault="004975D0" w:rsidP="0020356E">
            <w:pPr>
              <w:rPr>
                <w:sz w:val="18"/>
                <w:szCs w:val="18"/>
              </w:rPr>
            </w:pPr>
          </w:p>
        </w:tc>
      </w:tr>
      <w:tr w:rsidR="004975D0" w:rsidRPr="0082355F" w14:paraId="77839F71"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CCEA4"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66501050" w14:textId="77777777" w:rsidR="004975D0" w:rsidRPr="00065AF9"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r w:rsidRPr="00065AF9">
              <w:rPr>
                <w:rFonts w:cstheme="minorHAnsi"/>
                <w:sz w:val="18"/>
                <w:szCs w:val="18"/>
                <w:lang w:val="en-US"/>
              </w:rPr>
              <w:t>LGD</w:t>
            </w:r>
            <w:r>
              <w:rPr>
                <w:rFonts w:cstheme="minorHAnsi"/>
                <w:sz w:val="18"/>
                <w:szCs w:val="18"/>
                <w:lang w:val="en-US"/>
              </w:rPr>
              <w:t>, post-mitigation</w:t>
            </w:r>
            <w:r>
              <w:rPr>
                <w:rStyle w:val="FootnoteReference"/>
                <w:rFonts w:cstheme="minorHAnsi"/>
                <w:sz w:val="18"/>
                <w:szCs w:val="18"/>
                <w:lang w:val="en-US"/>
              </w:rPr>
              <w:footnoteReference w:id="16"/>
            </w:r>
            <w:r>
              <w:rPr>
                <w:rFonts w:cstheme="minorHAnsi"/>
                <w:sz w:val="18"/>
                <w:szCs w:val="18"/>
                <w:lang w:val="en-US"/>
              </w:rPr>
              <w:t>,</w:t>
            </w:r>
            <w:r w:rsidRPr="00065AF9">
              <w:rPr>
                <w:rFonts w:cstheme="minorHAnsi"/>
                <w:sz w:val="18"/>
                <w:szCs w:val="18"/>
                <w:lang w:val="en-US"/>
              </w:rPr>
              <w:t xml:space="preserve"> shall be the ratio of the loss on an exposure due to the default of a counterparty to the amount outstanding at default</w:t>
            </w:r>
            <w:r>
              <w:rPr>
                <w:rFonts w:cstheme="minorHAnsi"/>
                <w:sz w:val="18"/>
                <w:szCs w:val="18"/>
                <w:lang w:val="en-US"/>
              </w:rPr>
              <w:t xml:space="preserve">. </w:t>
            </w:r>
          </w:p>
          <w:p w14:paraId="288EC9BF" w14:textId="77777777" w:rsidR="004975D0" w:rsidRPr="00065AF9"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p>
          <w:p w14:paraId="08DE6CEC"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LGD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5805469E"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LGD value informed on the reporting date.</w:t>
            </w:r>
          </w:p>
          <w:p w14:paraId="5D72EDAB" w14:textId="77777777" w:rsidR="004975D0" w:rsidRPr="004C6159"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 weighted average by EAD should be carried out when the same contract has several registers in the table “Instrument” due to the substitution effects.</w:t>
            </w:r>
          </w:p>
          <w:p w14:paraId="1D14A3E5"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Under the </w:t>
            </w:r>
            <w:r w:rsidRPr="00C46E30">
              <w:rPr>
                <w:rFonts w:cstheme="minorHAnsi"/>
                <w:sz w:val="18"/>
                <w:szCs w:val="18"/>
                <w:lang w:val="en-US"/>
              </w:rPr>
              <w:t>IRB approach</w:t>
            </w:r>
            <w:r>
              <w:rPr>
                <w:rFonts w:cstheme="minorHAnsi"/>
                <w:sz w:val="18"/>
                <w:szCs w:val="18"/>
                <w:lang w:val="en-US"/>
              </w:rPr>
              <w:t xml:space="preserve">, if the A-IRB approach is approved by the supervisor, the LGD expected to be </w:t>
            </w:r>
            <w:r w:rsidRPr="009F783C">
              <w:rPr>
                <w:rFonts w:cstheme="minorHAnsi"/>
                <w:sz w:val="18"/>
                <w:szCs w:val="18"/>
                <w:lang w:val="en-US"/>
              </w:rPr>
              <w:t xml:space="preserve">fulfilled </w:t>
            </w:r>
            <w:r w:rsidRPr="0062010A">
              <w:rPr>
                <w:rFonts w:cstheme="minorHAnsi"/>
                <w:sz w:val="18"/>
                <w:szCs w:val="18"/>
                <w:lang w:val="en-US"/>
              </w:rPr>
              <w:t>sh</w:t>
            </w:r>
            <w:r>
              <w:rPr>
                <w:rFonts w:cstheme="minorHAnsi"/>
                <w:sz w:val="18"/>
                <w:szCs w:val="18"/>
                <w:lang w:val="en-US"/>
              </w:rPr>
              <w:t>all be the following ones:</w:t>
            </w:r>
          </w:p>
          <w:p w14:paraId="3BE05BD0" w14:textId="77777777" w:rsidR="004975D0" w:rsidRPr="0062010A" w:rsidRDefault="004975D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62010A">
              <w:rPr>
                <w:rFonts w:cstheme="minorHAnsi"/>
                <w:sz w:val="18"/>
                <w:szCs w:val="18"/>
                <w:lang w:val="en-US"/>
              </w:rPr>
              <w:t>For exposures in default</w:t>
            </w:r>
            <w:r>
              <w:rPr>
                <w:rFonts w:cstheme="minorHAnsi"/>
                <w:sz w:val="18"/>
                <w:szCs w:val="18"/>
                <w:lang w:val="en-US"/>
              </w:rPr>
              <w:t>,</w:t>
            </w:r>
            <w:r w:rsidRPr="0062010A">
              <w:rPr>
                <w:rFonts w:cstheme="minorHAnsi"/>
                <w:sz w:val="18"/>
                <w:szCs w:val="18"/>
                <w:lang w:val="en-US"/>
              </w:rPr>
              <w:t xml:space="preserve"> an LGD in default </w:t>
            </w:r>
            <w:r>
              <w:rPr>
                <w:rFonts w:cstheme="minorHAnsi"/>
                <w:sz w:val="18"/>
                <w:szCs w:val="18"/>
                <w:lang w:val="en-US"/>
              </w:rPr>
              <w:t xml:space="preserve">best estimate </w:t>
            </w:r>
            <w:r w:rsidRPr="0062010A">
              <w:rPr>
                <w:rFonts w:cstheme="minorHAnsi"/>
                <w:sz w:val="18"/>
                <w:szCs w:val="18"/>
                <w:lang w:val="en-US"/>
              </w:rPr>
              <w:t xml:space="preserve">is expected. </w:t>
            </w:r>
          </w:p>
          <w:p w14:paraId="292F0950" w14:textId="77777777" w:rsidR="004975D0" w:rsidRPr="0062010A" w:rsidRDefault="004975D0" w:rsidP="00936776">
            <w:pPr>
              <w:pStyle w:val="ListParagraph"/>
              <w:widowControl w:val="0"/>
              <w:numPr>
                <w:ilvl w:val="0"/>
                <w:numId w:val="74"/>
              </w:numPr>
              <w:autoSpaceDE w:val="0"/>
              <w:autoSpaceDN w:val="0"/>
              <w:adjustRightInd w:val="0"/>
              <w:spacing w:after="0" w:line="231" w:lineRule="auto"/>
              <w:ind w:right="53"/>
              <w:jc w:val="both"/>
              <w:rPr>
                <w:rFonts w:cstheme="minorHAnsi"/>
                <w:sz w:val="18"/>
                <w:szCs w:val="18"/>
                <w:lang w:val="en-US"/>
              </w:rPr>
            </w:pPr>
            <w:r w:rsidRPr="0062010A">
              <w:rPr>
                <w:rFonts w:cstheme="minorHAnsi"/>
                <w:sz w:val="18"/>
                <w:szCs w:val="18"/>
                <w:lang w:val="en-US"/>
              </w:rPr>
              <w:t>For the rest of exposures, performing exposures, LGD downturn is expected.</w:t>
            </w:r>
          </w:p>
          <w:p w14:paraId="0C85183C" w14:textId="77777777" w:rsidR="004975D0" w:rsidRDefault="004975D0" w:rsidP="00936776">
            <w:pPr>
              <w:pStyle w:val="ListParagraph"/>
              <w:widowControl w:val="0"/>
              <w:numPr>
                <w:ilvl w:val="0"/>
                <w:numId w:val="6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Under the </w:t>
            </w:r>
            <w:r w:rsidRPr="00C46E30">
              <w:rPr>
                <w:rFonts w:cstheme="minorHAnsi"/>
                <w:sz w:val="18"/>
                <w:szCs w:val="18"/>
                <w:lang w:val="en-US"/>
              </w:rPr>
              <w:t>IRB approach</w:t>
            </w:r>
            <w:r>
              <w:rPr>
                <w:rFonts w:cstheme="minorHAnsi"/>
                <w:sz w:val="18"/>
                <w:szCs w:val="18"/>
                <w:lang w:val="en-US"/>
              </w:rPr>
              <w:t>, if the F-IRB approach is approved by the supervisor the LGD shall be the ones provided by the supervisor in the CRR, articles 161 and 164.</w:t>
            </w:r>
          </w:p>
          <w:p w14:paraId="68FF64ED"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28CFBB9B" w14:textId="77777777" w:rsidR="004975D0"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4A4F3C">
              <w:rPr>
                <w:rFonts w:cstheme="minorHAnsi"/>
                <w:sz w:val="18"/>
                <w:szCs w:val="18"/>
                <w:lang w:val="en-US"/>
              </w:rPr>
              <w:t xml:space="preserve">The value of the LGD should be the one that has been used for the capital calculation on the reference dates, </w:t>
            </w:r>
            <w:r>
              <w:rPr>
                <w:rFonts w:cstheme="minorHAnsi"/>
                <w:sz w:val="18"/>
                <w:szCs w:val="18"/>
                <w:lang w:val="en-US"/>
              </w:rPr>
              <w:t>after</w:t>
            </w:r>
            <w:r w:rsidRPr="004A4F3C">
              <w:rPr>
                <w:rFonts w:cstheme="minorHAnsi"/>
                <w:sz w:val="18"/>
                <w:szCs w:val="18"/>
                <w:lang w:val="en-US"/>
              </w:rPr>
              <w:t xml:space="preserve"> credit risk mitigation techniques.</w:t>
            </w:r>
          </w:p>
          <w:p w14:paraId="445CE52D" w14:textId="77777777" w:rsidR="004975D0" w:rsidRPr="003663E1"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3AD0CE35" w14:textId="77777777" w:rsidR="004975D0" w:rsidRPr="00597600"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3663E1">
              <w:rPr>
                <w:rFonts w:cstheme="minorHAnsi"/>
                <w:sz w:val="18"/>
                <w:szCs w:val="18"/>
                <w:lang w:val="en-US"/>
              </w:rPr>
              <w:t xml:space="preserve">For exposures under </w:t>
            </w:r>
            <w:r w:rsidRPr="00D33679">
              <w:rPr>
                <w:rFonts w:cstheme="minorHAnsi"/>
                <w:sz w:val="18"/>
                <w:szCs w:val="18"/>
                <w:lang w:val="en-US"/>
              </w:rPr>
              <w:t>the standard approach, it</w:t>
            </w:r>
            <w:r>
              <w:rPr>
                <w:rFonts w:cstheme="minorHAnsi"/>
                <w:sz w:val="18"/>
                <w:szCs w:val="18"/>
                <w:lang w:val="en-US"/>
              </w:rPr>
              <w:t xml:space="preserve"> is not expected to have the LGD parameter informed.</w:t>
            </w:r>
          </w:p>
        </w:tc>
      </w:tr>
      <w:tr w:rsidR="004975D0" w:rsidRPr="0082355F" w14:paraId="0A0BF849"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88AA3D" w14:textId="77777777" w:rsidR="004975D0" w:rsidRPr="00255C9E" w:rsidRDefault="004975D0" w:rsidP="0020356E">
            <w:pPr>
              <w:rPr>
                <w:b/>
                <w:bCs/>
                <w:sz w:val="18"/>
                <w:szCs w:val="18"/>
                <w:lang w:val="en-US"/>
              </w:rPr>
            </w:pPr>
            <w:r w:rsidRPr="00255C9E">
              <w:rPr>
                <w:b/>
                <w:bCs/>
                <w:sz w:val="18"/>
                <w:szCs w:val="18"/>
                <w:lang w:val="en-US"/>
              </w:rPr>
              <w:t>Applicability</w:t>
            </w:r>
          </w:p>
          <w:p w14:paraId="08F7A720" w14:textId="77777777" w:rsidR="004975D0" w:rsidRPr="002D728F" w:rsidRDefault="004975D0" w:rsidP="0020356E">
            <w:pPr>
              <w:pStyle w:val="Default"/>
              <w:rPr>
                <w:rFonts w:ascii="Calibri" w:hAnsi="Calibri" w:cs="Calibri"/>
                <w:sz w:val="18"/>
                <w:szCs w:val="18"/>
                <w:lang w:val="en-US"/>
              </w:rPr>
            </w:pPr>
            <w:r w:rsidRPr="002D728F">
              <w:rPr>
                <w:rFonts w:ascii="Calibri" w:hAnsi="Calibri" w:cs="Calibri"/>
                <w:sz w:val="18"/>
                <w:szCs w:val="18"/>
                <w:lang w:val="en-US"/>
              </w:rPr>
              <w:t>The LGD informed in the Loan Tape does not allow blank fields. Therefore:</w:t>
            </w:r>
          </w:p>
          <w:p w14:paraId="1FD33C9C" w14:textId="77777777" w:rsidR="004975D0" w:rsidRPr="002D728F" w:rsidRDefault="004975D0" w:rsidP="00936776">
            <w:pPr>
              <w:pStyle w:val="Default"/>
              <w:numPr>
                <w:ilvl w:val="0"/>
                <w:numId w:val="70"/>
              </w:numPr>
              <w:rPr>
                <w:rFonts w:ascii="Calibri" w:hAnsi="Calibri" w:cs="Calibri"/>
                <w:sz w:val="18"/>
                <w:szCs w:val="18"/>
                <w:lang w:val="en-US"/>
              </w:rPr>
            </w:pPr>
            <w:r w:rsidRPr="002D728F">
              <w:rPr>
                <w:rFonts w:ascii="Calibri" w:hAnsi="Calibri" w:cs="Calibri"/>
                <w:sz w:val="18"/>
                <w:szCs w:val="18"/>
                <w:lang w:val="en-US"/>
              </w:rPr>
              <w:t>In case the data is not identified, the LGD should be informed using the value 99999999999;</w:t>
            </w:r>
          </w:p>
          <w:p w14:paraId="05C8F92D" w14:textId="77777777" w:rsidR="004975D0" w:rsidRPr="00255C9E" w:rsidRDefault="004975D0" w:rsidP="00936776">
            <w:pPr>
              <w:pStyle w:val="Default"/>
              <w:numPr>
                <w:ilvl w:val="0"/>
                <w:numId w:val="70"/>
              </w:numPr>
              <w:rPr>
                <w:sz w:val="18"/>
                <w:szCs w:val="18"/>
                <w:lang w:val="en-US"/>
              </w:rPr>
            </w:pPr>
            <w:r w:rsidRPr="002D728F">
              <w:rPr>
                <w:rFonts w:ascii="Calibri" w:hAnsi="Calibri" w:cs="Calibri"/>
                <w:sz w:val="18"/>
                <w:szCs w:val="18"/>
                <w:lang w:val="en-US"/>
              </w:rPr>
              <w:t>In case the data does not apply, in the Instrument table the value informed in the Loan Tape should be 11111111111</w:t>
            </w:r>
            <w:r>
              <w:rPr>
                <w:rFonts w:ascii="Calibri" w:hAnsi="Calibri" w:cs="Calibri"/>
                <w:sz w:val="18"/>
                <w:szCs w:val="18"/>
                <w:lang w:val="en-US"/>
              </w:rPr>
              <w:t>.</w:t>
            </w:r>
          </w:p>
        </w:tc>
      </w:tr>
      <w:tr w:rsidR="004975D0" w:rsidRPr="0007347C" w14:paraId="791B94F6" w14:textId="77777777" w:rsidTr="0020356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840C032" w14:textId="77777777" w:rsidR="004975D0" w:rsidRDefault="004975D0" w:rsidP="0020356E">
            <w:pPr>
              <w:rPr>
                <w:b/>
                <w:bCs/>
                <w:sz w:val="18"/>
                <w:szCs w:val="18"/>
                <w:lang w:val="en-US"/>
              </w:rPr>
            </w:pPr>
            <w:r w:rsidRPr="00255C9E">
              <w:rPr>
                <w:b/>
                <w:bCs/>
                <w:sz w:val="18"/>
                <w:szCs w:val="18"/>
                <w:lang w:val="en-US"/>
              </w:rPr>
              <w:t>Link to other concepts</w:t>
            </w:r>
          </w:p>
          <w:p w14:paraId="3719F011" w14:textId="77777777" w:rsidR="004975D0" w:rsidRPr="0007347C" w:rsidRDefault="004975D0" w:rsidP="0020356E">
            <w:pPr>
              <w:pStyle w:val="Default"/>
              <w:numPr>
                <w:ilvl w:val="0"/>
                <w:numId w:val="1"/>
              </w:numPr>
              <w:ind w:left="742"/>
              <w:rPr>
                <w:sz w:val="18"/>
                <w:szCs w:val="18"/>
                <w:lang w:val="en-US"/>
              </w:rPr>
            </w:pPr>
            <w:r>
              <w:rPr>
                <w:rFonts w:asciiTheme="minorHAnsi" w:hAnsiTheme="minorHAnsi" w:cstheme="minorBidi"/>
                <w:sz w:val="18"/>
                <w:szCs w:val="18"/>
                <w:lang w:val="en-US"/>
              </w:rPr>
              <w:t xml:space="preserve"> </w:t>
            </w:r>
            <w:r>
              <w:rPr>
                <w:rFonts w:asciiTheme="minorHAnsi" w:hAnsiTheme="minorHAnsi" w:cstheme="minorBidi"/>
                <w:color w:val="auto"/>
                <w:sz w:val="18"/>
                <w:szCs w:val="18"/>
                <w:lang w:val="en-US"/>
              </w:rPr>
              <w:t>EAD</w:t>
            </w:r>
          </w:p>
        </w:tc>
      </w:tr>
      <w:tr w:rsidR="004975D0" w:rsidRPr="0082355F" w14:paraId="5EE99CCC" w14:textId="77777777" w:rsidTr="0020356E">
        <w:trPr>
          <w:trHeight w:val="11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2EAAF0" w14:textId="77777777" w:rsidR="004975D0" w:rsidRDefault="004975D0" w:rsidP="0020356E">
            <w:pPr>
              <w:rPr>
                <w:b/>
                <w:bCs/>
                <w:sz w:val="18"/>
                <w:szCs w:val="18"/>
                <w:lang w:val="en-US"/>
              </w:rPr>
            </w:pPr>
            <w:r>
              <w:rPr>
                <w:b/>
                <w:bCs/>
                <w:sz w:val="18"/>
                <w:szCs w:val="18"/>
                <w:lang w:val="en-US"/>
              </w:rPr>
              <w:t>Examples</w:t>
            </w:r>
          </w:p>
          <w:p w14:paraId="43607F8C" w14:textId="77777777" w:rsidR="004975D0" w:rsidRPr="000E1AFB" w:rsidRDefault="004975D0" w:rsidP="0020356E">
            <w:pPr>
              <w:pStyle w:val="Default"/>
              <w:numPr>
                <w:ilvl w:val="0"/>
                <w:numId w:val="1"/>
              </w:numPr>
              <w:ind w:left="737" w:hanging="357"/>
              <w:rPr>
                <w:rFonts w:asciiTheme="minorHAnsi" w:hAnsiTheme="minorHAnsi" w:cstheme="minorBidi"/>
                <w:color w:val="auto"/>
                <w:sz w:val="18"/>
                <w:szCs w:val="18"/>
                <w:lang w:val="en-US"/>
              </w:rPr>
            </w:pPr>
            <w:r>
              <w:rPr>
                <w:rFonts w:ascii="Calibri" w:hAnsi="Calibri" w:cs="Calibri"/>
                <w:sz w:val="18"/>
                <w:szCs w:val="18"/>
                <w:lang w:val="en-US"/>
              </w:rPr>
              <w:t>A</w:t>
            </w:r>
            <w:r w:rsidRPr="002D728F">
              <w:rPr>
                <w:rFonts w:ascii="Calibri" w:hAnsi="Calibri" w:cs="Calibri"/>
                <w:sz w:val="18"/>
                <w:szCs w:val="18"/>
                <w:lang w:val="en-US"/>
              </w:rPr>
              <w:t xml:space="preserve">ll the exposures calculated under the SA approach should have be informed </w:t>
            </w:r>
            <w:r>
              <w:rPr>
                <w:rFonts w:ascii="Calibri" w:hAnsi="Calibri" w:cs="Calibri"/>
                <w:sz w:val="18"/>
                <w:szCs w:val="18"/>
                <w:lang w:val="en-US"/>
              </w:rPr>
              <w:t xml:space="preserve">in the Loan Tape with </w:t>
            </w:r>
            <w:r w:rsidRPr="006B31EC">
              <w:rPr>
                <w:rFonts w:ascii="Calibri" w:hAnsi="Calibri" w:cs="Calibri"/>
                <w:sz w:val="18"/>
                <w:szCs w:val="18"/>
                <w:lang w:val="en-US"/>
              </w:rPr>
              <w:t>11111111111</w:t>
            </w:r>
            <w:r>
              <w:rPr>
                <w:rFonts w:ascii="Calibri" w:hAnsi="Calibri" w:cs="Calibri"/>
                <w:sz w:val="18"/>
                <w:szCs w:val="18"/>
                <w:lang w:val="en-US"/>
              </w:rPr>
              <w:t>.</w:t>
            </w:r>
          </w:p>
          <w:p w14:paraId="6809E6D6" w14:textId="77777777" w:rsidR="004975D0" w:rsidRPr="00CF245A"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0737FB">
              <w:rPr>
                <w:rFonts w:ascii="Calibri" w:hAnsi="Calibri" w:cs="Calibri"/>
                <w:sz w:val="18"/>
                <w:szCs w:val="18"/>
                <w:lang w:val="en-US"/>
              </w:rPr>
              <w:t>For the calculated LGD values, considering the IRB approach, an entire/decimal number is expected in the Loan Tape.</w:t>
            </w:r>
          </w:p>
        </w:tc>
      </w:tr>
      <w:tr w:rsidR="004975D0" w:rsidRPr="0082355F" w14:paraId="57A342CF"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311E05" w14:textId="77777777" w:rsidR="004975D0" w:rsidRPr="00255C9E" w:rsidRDefault="004975D0" w:rsidP="0020356E">
            <w:pPr>
              <w:rPr>
                <w:b/>
                <w:bCs/>
                <w:sz w:val="18"/>
                <w:szCs w:val="18"/>
                <w:lang w:val="en-US"/>
              </w:rPr>
            </w:pPr>
            <w:r w:rsidRPr="00255C9E">
              <w:rPr>
                <w:b/>
                <w:bCs/>
                <w:sz w:val="18"/>
                <w:szCs w:val="18"/>
                <w:lang w:val="en-US"/>
              </w:rPr>
              <w:t>ECB asks for this figure</w:t>
            </w:r>
          </w:p>
          <w:p w14:paraId="4E596C79" w14:textId="77777777" w:rsidR="004975D0" w:rsidRPr="00255C9E" w:rsidRDefault="004975D0" w:rsidP="0020356E">
            <w:pPr>
              <w:rPr>
                <w:sz w:val="18"/>
                <w:szCs w:val="18"/>
                <w:lang w:val="en-US"/>
              </w:rPr>
            </w:pPr>
            <w:r w:rsidRPr="00FD3D13">
              <w:rPr>
                <w:rFonts w:cstheme="minorHAnsi"/>
                <w:sz w:val="18"/>
                <w:szCs w:val="18"/>
                <w:lang w:val="en-US"/>
              </w:rPr>
              <w:t>Replicate the RWAs calculation</w:t>
            </w:r>
            <w:r>
              <w:rPr>
                <w:rFonts w:cstheme="minorHAnsi"/>
                <w:sz w:val="18"/>
                <w:szCs w:val="18"/>
                <w:lang w:val="en-US"/>
              </w:rPr>
              <w:t>.</w:t>
            </w:r>
            <w:r w:rsidRPr="00255C9E">
              <w:rPr>
                <w:sz w:val="18"/>
                <w:szCs w:val="18"/>
                <w:lang w:val="en-US"/>
              </w:rPr>
              <w:t xml:space="preserve"> </w:t>
            </w:r>
          </w:p>
        </w:tc>
      </w:tr>
    </w:tbl>
    <w:p w14:paraId="67D93812" w14:textId="77777777" w:rsidR="004975D0" w:rsidRDefault="004975D0"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7B66FABF" w14:textId="77777777" w:rsidTr="00E25DDC">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0CC2C" w14:textId="77777777" w:rsidR="00E25DDC" w:rsidRPr="00255C9E" w:rsidRDefault="00E25DDC" w:rsidP="00E25DDC">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576E4"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4F10E5"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81C00" w14:textId="77777777" w:rsidR="00E25DDC" w:rsidRPr="00255C9E" w:rsidRDefault="00E25DDC" w:rsidP="00E25DD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7EA2334C"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AE6DEB"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10</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BBA604" w14:textId="77777777" w:rsidR="00E25DDC" w:rsidRPr="00255C9E" w:rsidRDefault="00E25DDC" w:rsidP="0020356E">
            <w:pPr>
              <w:rPr>
                <w:sz w:val="18"/>
                <w:szCs w:val="18"/>
                <w:lang w:val="en-US"/>
              </w:rPr>
            </w:pPr>
            <w:r>
              <w:rPr>
                <w:sz w:val="18"/>
                <w:szCs w:val="18"/>
                <w:lang w:val="en-US"/>
              </w:rPr>
              <w:t>LTV</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DCB288" w14:textId="77777777" w:rsidR="00E25DDC" w:rsidRPr="0020356E" w:rsidRDefault="00E25DDC" w:rsidP="00E25DDC">
            <w:pPr>
              <w:pStyle w:val="Heading3"/>
              <w:rPr>
                <w:lang w:val="en-US"/>
              </w:rPr>
            </w:pPr>
            <w:bookmarkStart w:id="668" w:name="_Loan_to_value"/>
            <w:bookmarkStart w:id="669" w:name="_Toc77336539"/>
            <w:bookmarkStart w:id="670" w:name="_Toc77343978"/>
            <w:bookmarkStart w:id="671" w:name="_Toc138781334"/>
            <w:bookmarkEnd w:id="668"/>
            <w:r w:rsidRPr="0020356E">
              <w:rPr>
                <w:lang w:val="en-US"/>
              </w:rPr>
              <w:t>Loan to value (LTV) at reference date</w:t>
            </w:r>
            <w:bookmarkEnd w:id="669"/>
            <w:bookmarkEnd w:id="670"/>
            <w:bookmarkEnd w:id="671"/>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9E566" w14:textId="07F829DE"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4A6D8E50" w14:textId="77777777" w:rsidTr="0020356E">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96E21F" w14:textId="77777777" w:rsidR="00E25DDC" w:rsidRPr="00255C9E" w:rsidRDefault="00E25DDC" w:rsidP="0020356E">
            <w:pPr>
              <w:rPr>
                <w:sz w:val="18"/>
                <w:szCs w:val="18"/>
              </w:rPr>
            </w:pPr>
          </w:p>
        </w:tc>
      </w:tr>
      <w:tr w:rsidR="00E25DDC" w:rsidRPr="0082355F" w14:paraId="25255948"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95EBD" w14:textId="77777777" w:rsidR="00E25DDC" w:rsidRDefault="00E25DDC" w:rsidP="0020356E">
            <w:pPr>
              <w:rPr>
                <w:b/>
                <w:bCs/>
                <w:sz w:val="18"/>
                <w:szCs w:val="18"/>
                <w:lang w:val="en-US"/>
              </w:rPr>
            </w:pPr>
            <w:r w:rsidRPr="00255C9E">
              <w:rPr>
                <w:b/>
                <w:bCs/>
                <w:sz w:val="18"/>
                <w:szCs w:val="18"/>
                <w:lang w:val="en-US"/>
              </w:rPr>
              <w:t>Definition</w:t>
            </w:r>
          </w:p>
          <w:p w14:paraId="64B46408" w14:textId="77777777" w:rsidR="00E25DDC" w:rsidRDefault="00E25DDC" w:rsidP="0020356E">
            <w:pPr>
              <w:jc w:val="both"/>
              <w:rPr>
                <w:sz w:val="18"/>
                <w:szCs w:val="18"/>
                <w:lang w:val="en-US"/>
              </w:rPr>
            </w:pPr>
            <w:r w:rsidRPr="00B54202">
              <w:rPr>
                <w:sz w:val="18"/>
                <w:szCs w:val="18"/>
                <w:lang w:val="en-US"/>
              </w:rPr>
              <w:t>Loan to value (LTV) at the reference date calculated according to bank internal definition.</w:t>
            </w:r>
            <w:r>
              <w:rPr>
                <w:sz w:val="18"/>
                <w:szCs w:val="18"/>
                <w:lang w:val="en-US"/>
              </w:rPr>
              <w:t xml:space="preserve"> </w:t>
            </w:r>
          </w:p>
          <w:p w14:paraId="776E6BE8"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loan-to-value ratio (LTV) is defined as the net carrying amount of the loans or loan tranches secured by real estate on the</w:t>
            </w:r>
            <w:r>
              <w:rPr>
                <w:sz w:val="18"/>
                <w:szCs w:val="18"/>
                <w:lang w:val="en-US"/>
              </w:rPr>
              <w:t xml:space="preserve"> </w:t>
            </w:r>
            <w:r w:rsidRPr="00B17522">
              <w:rPr>
                <w:sz w:val="18"/>
                <w:szCs w:val="18"/>
                <w:lang w:val="en-US"/>
              </w:rPr>
              <w:t>reference date (LC) relative to its current value (VC).</w:t>
            </w:r>
            <w:r>
              <w:rPr>
                <w:sz w:val="18"/>
                <w:szCs w:val="18"/>
                <w:lang w:val="en-US"/>
              </w:rPr>
              <w:t xml:space="preserve">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622E9DCA"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LC</m:t>
                  </m:r>
                </m:num>
                <m:den>
                  <m:r>
                    <w:rPr>
                      <w:rFonts w:ascii="Cambria Math" w:hAnsi="Cambria Math" w:cs="Cambria Math"/>
                      <w:sz w:val="18"/>
                      <w:szCs w:val="18"/>
                      <w:lang w:val="en-US"/>
                    </w:rPr>
                    <m:t>VC</m:t>
                  </m:r>
                </m:den>
              </m:f>
            </m:oMath>
          </w:p>
          <w:p w14:paraId="316827A0" w14:textId="77777777" w:rsidR="00E25DDC" w:rsidRDefault="00E25DDC" w:rsidP="0020356E">
            <w:pPr>
              <w:jc w:val="both"/>
              <w:rPr>
                <w:sz w:val="18"/>
                <w:szCs w:val="18"/>
                <w:lang w:val="en-US"/>
              </w:rPr>
            </w:pPr>
            <w:r w:rsidRPr="001F56A4">
              <w:rPr>
                <w:sz w:val="18"/>
                <w:szCs w:val="18"/>
                <w:lang w:val="en-US"/>
              </w:rPr>
              <w:t xml:space="preserve">For the purposes of calculation: </w:t>
            </w:r>
          </w:p>
          <w:p w14:paraId="03C4E56B" w14:textId="77777777" w:rsidR="00E25DDC"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LC</w:t>
            </w:r>
            <w:r w:rsidRPr="001F56A4">
              <w:rPr>
                <w:sz w:val="18"/>
                <w:szCs w:val="18"/>
                <w:lang w:val="en-US"/>
              </w:rPr>
              <w:t xml:space="preserve">" is measured as the outstanding balance of the loan or loan tranches on the reference date, with the outstanding balance being the net carrying amount of the loan (net of provisions). In addition, for calculation purposes, the Unit shall consider capital reimbursements, loan restructurings, new capital disbursements, incurred </w:t>
            </w:r>
            <w:r>
              <w:rPr>
                <w:sz w:val="18"/>
                <w:szCs w:val="18"/>
                <w:lang w:val="en-US"/>
              </w:rPr>
              <w:t>i</w:t>
            </w:r>
            <w:r w:rsidRPr="001F56A4">
              <w:rPr>
                <w:sz w:val="18"/>
                <w:szCs w:val="18"/>
                <w:lang w:val="en-US"/>
              </w:rPr>
              <w:t xml:space="preserve">nterest, and, in the case of loans in foreign currencies, changes in the exchange rate.  </w:t>
            </w:r>
            <w:r w:rsidRPr="00F25BF4">
              <w:rPr>
                <w:b/>
                <w:bCs/>
                <w:sz w:val="18"/>
                <w:szCs w:val="18"/>
                <w:lang w:val="en-US"/>
              </w:rPr>
              <w:t>This is equal to carrying amount</w:t>
            </w:r>
            <w:r>
              <w:rPr>
                <w:b/>
                <w:bCs/>
                <w:sz w:val="18"/>
                <w:szCs w:val="18"/>
                <w:lang w:val="en-US"/>
              </w:rPr>
              <w:t xml:space="preserve"> (</w:t>
            </w:r>
            <w:r w:rsidRPr="00D83F6B">
              <w:rPr>
                <w:b/>
                <w:bCs/>
                <w:sz w:val="18"/>
                <w:szCs w:val="18"/>
                <w:lang w:val="en-US"/>
              </w:rPr>
              <w:t>CRRYNG_AMNT_INSTRMNT</w:t>
            </w:r>
            <w:r>
              <w:rPr>
                <w:b/>
                <w:bCs/>
                <w:sz w:val="18"/>
                <w:szCs w:val="18"/>
                <w:lang w:val="en-US"/>
              </w:rPr>
              <w:t>)</w:t>
            </w:r>
            <w:r w:rsidRPr="00F25BF4">
              <w:rPr>
                <w:b/>
                <w:bCs/>
                <w:sz w:val="18"/>
                <w:szCs w:val="18"/>
                <w:lang w:val="en-US"/>
              </w:rPr>
              <w:t>.</w:t>
            </w:r>
          </w:p>
          <w:p w14:paraId="33A1E781" w14:textId="77777777" w:rsidR="00E25DDC" w:rsidRPr="001F56A4"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VC</w:t>
            </w:r>
            <w:r w:rsidRPr="001F56A4">
              <w:rPr>
                <w:sz w:val="18"/>
                <w:szCs w:val="18"/>
                <w:lang w:val="en-US"/>
              </w:rPr>
              <w:t>" reflects the current value of the property.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w:t>
            </w:r>
            <w:r>
              <w:rPr>
                <w:sz w:val="18"/>
                <w:szCs w:val="18"/>
                <w:lang w:val="en-US"/>
              </w:rPr>
              <w:t xml:space="preserve">. </w:t>
            </w:r>
            <w:r w:rsidRPr="006266F2">
              <w:rPr>
                <w:b/>
                <w:bCs/>
                <w:sz w:val="18"/>
                <w:szCs w:val="18"/>
                <w:lang w:val="en-US"/>
              </w:rPr>
              <w:t>This is equal to appraised market value</w:t>
            </w:r>
            <w:r>
              <w:rPr>
                <w:b/>
                <w:bCs/>
                <w:sz w:val="18"/>
                <w:szCs w:val="18"/>
                <w:lang w:val="en-US"/>
              </w:rPr>
              <w:t xml:space="preserve"> (</w:t>
            </w:r>
            <w:r w:rsidRPr="00D83F6B">
              <w:rPr>
                <w:b/>
                <w:bCs/>
                <w:sz w:val="18"/>
                <w:szCs w:val="18"/>
                <w:lang w:val="en-US"/>
              </w:rPr>
              <w:t>PRTCTN_VL</w:t>
            </w:r>
            <w:r>
              <w:rPr>
                <w:b/>
                <w:bCs/>
                <w:sz w:val="18"/>
                <w:szCs w:val="18"/>
                <w:lang w:val="en-US"/>
              </w:rPr>
              <w:t>)</w:t>
            </w:r>
            <w:r w:rsidRPr="006266F2">
              <w:rPr>
                <w:b/>
                <w:bCs/>
                <w:sz w:val="18"/>
                <w:szCs w:val="18"/>
                <w:lang w:val="en-US"/>
              </w:rPr>
              <w:t>.</w:t>
            </w:r>
          </w:p>
          <w:p w14:paraId="653B0B17" w14:textId="77777777" w:rsidR="00E25DDC" w:rsidRPr="00BF06AA" w:rsidRDefault="00E25DDC" w:rsidP="0020356E">
            <w:pPr>
              <w:jc w:val="both"/>
              <w:rPr>
                <w:i/>
                <w:iCs/>
                <w:sz w:val="18"/>
                <w:szCs w:val="18"/>
                <w:lang w:val="en-US"/>
              </w:rPr>
            </w:pPr>
            <w:r w:rsidRPr="00BF06AA">
              <w:rPr>
                <w:i/>
                <w:iCs/>
                <w:sz w:val="18"/>
                <w:szCs w:val="18"/>
                <w:lang w:val="en-US"/>
              </w:rPr>
              <w:t>Information about LTV ratio is being reported in the NOPER Annex (</w:t>
            </w:r>
            <w:proofErr w:type="spellStart"/>
            <w:r w:rsidRPr="00BF06AA">
              <w:rPr>
                <w:i/>
                <w:iCs/>
                <w:sz w:val="18"/>
                <w:szCs w:val="18"/>
                <w:lang w:val="en-US"/>
              </w:rPr>
              <w:t>FinRep</w:t>
            </w:r>
            <w:proofErr w:type="spellEnd"/>
            <w:r w:rsidRPr="00BF06AA">
              <w:rPr>
                <w:i/>
                <w:iCs/>
                <w:sz w:val="18"/>
                <w:szCs w:val="18"/>
                <w:lang w:val="en-US"/>
              </w:rPr>
              <w:t xml:space="preserve"> template F18.</w:t>
            </w:r>
            <w:r>
              <w:rPr>
                <w:i/>
                <w:iCs/>
                <w:sz w:val="18"/>
                <w:szCs w:val="18"/>
                <w:lang w:val="en-US"/>
              </w:rPr>
              <w:t>2)</w:t>
            </w:r>
            <w:r w:rsidRPr="00BF06AA">
              <w:rPr>
                <w:i/>
                <w:iCs/>
                <w:sz w:val="18"/>
                <w:szCs w:val="18"/>
                <w:lang w:val="en-US"/>
              </w:rPr>
              <w:t>, w</w:t>
            </w:r>
            <w:r>
              <w:rPr>
                <w:i/>
                <w:iCs/>
                <w:sz w:val="18"/>
                <w:szCs w:val="18"/>
                <w:lang w:val="en-US"/>
              </w:rPr>
              <w:t>h</w:t>
            </w:r>
            <w:r w:rsidRPr="00BF06AA">
              <w:rPr>
                <w:i/>
                <w:iCs/>
                <w:sz w:val="18"/>
                <w:szCs w:val="18"/>
                <w:lang w:val="en-US"/>
              </w:rPr>
              <w:t>ere the Units are providing a breakdown of the loans secured by commercial real estate (CRE loans) granted to non-financial corporations and households according to the current loan-to-value ratio (LTV-C).</w:t>
            </w:r>
          </w:p>
        </w:tc>
      </w:tr>
      <w:tr w:rsidR="00E25DDC" w:rsidRPr="0082355F" w14:paraId="699F66A7"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DEF686" w14:textId="77777777" w:rsidR="00E25DDC" w:rsidRDefault="00E25DDC" w:rsidP="0020356E">
            <w:pPr>
              <w:rPr>
                <w:b/>
                <w:bCs/>
                <w:sz w:val="18"/>
                <w:szCs w:val="18"/>
                <w:lang w:val="en-US"/>
              </w:rPr>
            </w:pPr>
            <w:r w:rsidRPr="00255C9E">
              <w:rPr>
                <w:b/>
                <w:bCs/>
                <w:sz w:val="18"/>
                <w:szCs w:val="18"/>
                <w:lang w:val="en-US"/>
              </w:rPr>
              <w:t>Applicability</w:t>
            </w:r>
          </w:p>
          <w:p w14:paraId="18A44494" w14:textId="77777777" w:rsidR="00E25DDC" w:rsidRDefault="00E25DDC" w:rsidP="0020356E">
            <w:pPr>
              <w:spacing w:after="0"/>
              <w:jc w:val="both"/>
              <w:rPr>
                <w:sz w:val="18"/>
                <w:szCs w:val="18"/>
                <w:lang w:val="en-US"/>
              </w:rPr>
            </w:pPr>
            <w:r>
              <w:rPr>
                <w:sz w:val="18"/>
                <w:szCs w:val="18"/>
                <w:lang w:val="en-US"/>
              </w:rPr>
              <w:t xml:space="preserve">This data attribute shall be reported for all loans </w:t>
            </w:r>
            <w:r w:rsidRPr="00957DC5">
              <w:rPr>
                <w:b/>
                <w:bCs/>
                <w:sz w:val="18"/>
                <w:szCs w:val="18"/>
                <w:lang w:val="en-US"/>
              </w:rPr>
              <w:t>collateralized by immovable property</w:t>
            </w:r>
            <w:r>
              <w:rPr>
                <w:b/>
                <w:bCs/>
                <w:sz w:val="18"/>
                <w:szCs w:val="18"/>
                <w:lang w:val="en-US"/>
              </w:rPr>
              <w:t xml:space="preserve"> (e.g. residential, commercial)</w:t>
            </w:r>
            <w:r>
              <w:rPr>
                <w:sz w:val="18"/>
                <w:szCs w:val="18"/>
                <w:lang w:val="en-US"/>
              </w:rPr>
              <w:t xml:space="preserve">, this is when </w:t>
            </w:r>
            <w:r w:rsidRPr="001A533E">
              <w:rPr>
                <w:sz w:val="18"/>
                <w:szCs w:val="18"/>
                <w:lang w:val="en-US"/>
              </w:rPr>
              <w:t>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70E7A9B2" w14:textId="77777777" w:rsidR="00E25DDC" w:rsidRPr="001A533E" w:rsidRDefault="00E25DDC" w:rsidP="0020356E">
            <w:pPr>
              <w:spacing w:after="0"/>
              <w:jc w:val="both"/>
              <w:rPr>
                <w:sz w:val="18"/>
                <w:szCs w:val="18"/>
                <w:lang w:val="en-US"/>
              </w:rPr>
            </w:pPr>
          </w:p>
          <w:p w14:paraId="0265F9E5" w14:textId="77777777" w:rsidR="00E25DDC" w:rsidRPr="001A533E"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1D306CC8" w14:textId="77777777" w:rsidR="00E25DDC"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65C9FD0A" w14:textId="77777777" w:rsidR="00E25DDC" w:rsidRDefault="00E25DDC" w:rsidP="00936776">
            <w:pPr>
              <w:pStyle w:val="ListParagraph"/>
              <w:numPr>
                <w:ilvl w:val="0"/>
                <w:numId w:val="116"/>
              </w:numPr>
              <w:spacing w:after="0"/>
              <w:jc w:val="both"/>
              <w:rPr>
                <w:sz w:val="18"/>
                <w:szCs w:val="18"/>
                <w:lang w:val="en-US"/>
              </w:rPr>
            </w:pPr>
            <w:r w:rsidRPr="00DE393B">
              <w:rPr>
                <w:sz w:val="18"/>
                <w:szCs w:val="18"/>
                <w:lang w:val="en-US"/>
              </w:rPr>
              <w:t>Commercial real estate collateral</w:t>
            </w:r>
          </w:p>
          <w:p w14:paraId="10FD44F3" w14:textId="77777777" w:rsidR="00E25DDC" w:rsidRPr="00DE393B" w:rsidRDefault="00E25DDC" w:rsidP="0020356E">
            <w:pPr>
              <w:pStyle w:val="ListParagraph"/>
              <w:spacing w:after="0"/>
              <w:jc w:val="both"/>
              <w:rPr>
                <w:sz w:val="18"/>
                <w:szCs w:val="18"/>
                <w:lang w:val="en-US"/>
              </w:rPr>
            </w:pPr>
          </w:p>
          <w:p w14:paraId="5F4AC95C" w14:textId="77777777" w:rsidR="00E25DDC" w:rsidRDefault="00E25DDC" w:rsidP="0020356E">
            <w:pPr>
              <w:jc w:val="both"/>
              <w:rPr>
                <w:sz w:val="18"/>
                <w:szCs w:val="18"/>
                <w:lang w:val="en-US"/>
              </w:rPr>
            </w:pPr>
            <w:r>
              <w:rPr>
                <w:sz w:val="18"/>
                <w:szCs w:val="18"/>
                <w:lang w:val="en-US"/>
              </w:rPr>
              <w:t>For instruments other than loans collateralized by immovable property, Units shall report in this data attribute the value “</w:t>
            </w:r>
            <w:r w:rsidRPr="000F1431">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531BB945" w14:textId="77777777" w:rsidR="00E25DDC" w:rsidRPr="00AB75EF" w:rsidRDefault="00E25DDC" w:rsidP="0020356E">
            <w:pPr>
              <w:jc w:val="both"/>
              <w:rPr>
                <w:sz w:val="18"/>
                <w:szCs w:val="18"/>
                <w:lang w:val="en-US"/>
              </w:rPr>
            </w:pPr>
            <w:r>
              <w:rPr>
                <w:sz w:val="18"/>
                <w:szCs w:val="18"/>
                <w:lang w:val="en-US"/>
              </w:rPr>
              <w:t>Additionally, 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tc>
      </w:tr>
      <w:tr w:rsidR="00E25DDC" w:rsidRPr="0036435E" w14:paraId="6D1A9B28"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205A9" w14:textId="77777777" w:rsidR="00E25DDC" w:rsidRPr="00672E70" w:rsidRDefault="00E25DDC" w:rsidP="0020356E">
            <w:pPr>
              <w:rPr>
                <w:b/>
                <w:bCs/>
                <w:sz w:val="18"/>
                <w:szCs w:val="18"/>
                <w:lang w:val="en-US"/>
              </w:rPr>
            </w:pPr>
            <w:r w:rsidRPr="00672E70">
              <w:rPr>
                <w:b/>
                <w:bCs/>
                <w:sz w:val="18"/>
                <w:szCs w:val="18"/>
                <w:lang w:val="en-US"/>
              </w:rPr>
              <w:t>Link to other concepts</w:t>
            </w:r>
          </w:p>
          <w:p w14:paraId="510FFAF0" w14:textId="32583E86" w:rsidR="00E25DDC" w:rsidRPr="00672E70" w:rsidRDefault="00E25DDC" w:rsidP="00936776">
            <w:pPr>
              <w:pStyle w:val="ListParagraph"/>
              <w:numPr>
                <w:ilvl w:val="0"/>
                <w:numId w:val="132"/>
              </w:numPr>
              <w:rPr>
                <w:sz w:val="18"/>
                <w:szCs w:val="18"/>
                <w:lang w:val="en-US"/>
              </w:rPr>
            </w:pPr>
            <w:r>
              <w:rPr>
                <w:sz w:val="18"/>
                <w:szCs w:val="18"/>
                <w:lang w:val="en-US"/>
              </w:rPr>
              <w:t>P</w:t>
            </w:r>
            <w:r w:rsidRPr="001A533E">
              <w:rPr>
                <w:sz w:val="18"/>
                <w:szCs w:val="18"/>
                <w:lang w:val="en-US"/>
              </w:rPr>
              <w:t>rotection</w:t>
            </w:r>
            <w:r>
              <w:rPr>
                <w:sz w:val="18"/>
                <w:szCs w:val="18"/>
                <w:lang w:val="en-US"/>
              </w:rPr>
              <w:t xml:space="preserve"> type (</w:t>
            </w:r>
            <w:r w:rsidRPr="007D5F81">
              <w:rPr>
                <w:sz w:val="18"/>
                <w:szCs w:val="18"/>
                <w:lang w:val="en-US"/>
              </w:rPr>
              <w:t>TYP_PRTCTN</w:t>
            </w:r>
            <w:r>
              <w:rPr>
                <w:sz w:val="18"/>
                <w:szCs w:val="18"/>
                <w:lang w:val="en-US"/>
              </w:rPr>
              <w:t>)</w:t>
            </w:r>
          </w:p>
        </w:tc>
      </w:tr>
      <w:tr w:rsidR="00E25DDC" w:rsidRPr="0082355F" w14:paraId="1F8ADD52"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BF42CC" w14:textId="77777777" w:rsidR="00E25DDC" w:rsidRPr="008F7A7D" w:rsidRDefault="00E25DDC" w:rsidP="0020356E">
            <w:pPr>
              <w:rPr>
                <w:b/>
                <w:bCs/>
                <w:sz w:val="18"/>
                <w:szCs w:val="18"/>
                <w:lang w:val="en-US"/>
              </w:rPr>
            </w:pPr>
            <w:r w:rsidRPr="004A30D7">
              <w:rPr>
                <w:b/>
                <w:bCs/>
                <w:sz w:val="18"/>
                <w:szCs w:val="18"/>
                <w:lang w:val="en-US"/>
              </w:rPr>
              <w:t xml:space="preserve">Examples </w:t>
            </w:r>
          </w:p>
          <w:p w14:paraId="347249ED" w14:textId="77777777" w:rsidR="00E25DDC" w:rsidRPr="00224EB0" w:rsidRDefault="00E25DDC" w:rsidP="00936776">
            <w:pPr>
              <w:pStyle w:val="ListParagraph"/>
              <w:numPr>
                <w:ilvl w:val="0"/>
                <w:numId w:val="133"/>
              </w:numPr>
              <w:rPr>
                <w:sz w:val="18"/>
                <w:szCs w:val="18"/>
                <w:lang w:val="en-US"/>
              </w:rPr>
            </w:pPr>
            <w:r>
              <w:rPr>
                <w:sz w:val="18"/>
                <w:szCs w:val="18"/>
                <w:lang w:val="en-US"/>
              </w:rPr>
              <w:t xml:space="preserve">Consider </w:t>
            </w:r>
            <w:r w:rsidRPr="00367E3D">
              <w:rPr>
                <w:sz w:val="18"/>
                <w:szCs w:val="18"/>
                <w:lang w:val="en-US"/>
              </w:rPr>
              <w:t>a home appraised at 100</w:t>
            </w:r>
            <w:r>
              <w:rPr>
                <w:sz w:val="18"/>
                <w:szCs w:val="18"/>
                <w:lang w:val="en-US"/>
              </w:rPr>
              <w:t>.</w:t>
            </w:r>
            <w:r w:rsidRPr="00367E3D">
              <w:rPr>
                <w:sz w:val="18"/>
                <w:szCs w:val="18"/>
                <w:lang w:val="en-US"/>
              </w:rPr>
              <w:t>000</w:t>
            </w:r>
            <w:r>
              <w:rPr>
                <w:sz w:val="18"/>
                <w:szCs w:val="18"/>
                <w:lang w:val="en-US"/>
              </w:rPr>
              <w:t>m.u</w:t>
            </w:r>
            <w:r w:rsidRPr="00367E3D">
              <w:rPr>
                <w:sz w:val="18"/>
                <w:szCs w:val="18"/>
                <w:lang w:val="en-US"/>
              </w:rPr>
              <w:t xml:space="preserve">, </w:t>
            </w:r>
            <w:r>
              <w:rPr>
                <w:sz w:val="18"/>
                <w:szCs w:val="18"/>
                <w:lang w:val="en-US"/>
              </w:rPr>
              <w:t xml:space="preserve">a loan granted of 80.000 </w:t>
            </w:r>
            <w:proofErr w:type="spellStart"/>
            <w:proofErr w:type="gramStart"/>
            <w:r>
              <w:rPr>
                <w:sz w:val="18"/>
                <w:szCs w:val="18"/>
                <w:lang w:val="en-US"/>
              </w:rPr>
              <w:t>m.u</w:t>
            </w:r>
            <w:proofErr w:type="spellEnd"/>
            <w:proofErr w:type="gramEnd"/>
            <w:r>
              <w:rPr>
                <w:sz w:val="18"/>
                <w:szCs w:val="18"/>
                <w:lang w:val="en-US"/>
              </w:rPr>
              <w:t xml:space="preserve"> and at reference date the </w:t>
            </w:r>
            <w:r w:rsidRPr="00952AB1">
              <w:rPr>
                <w:sz w:val="18"/>
                <w:szCs w:val="18"/>
                <w:lang w:val="en-US"/>
              </w:rPr>
              <w:t>outstanding balance</w:t>
            </w:r>
            <w:r>
              <w:rPr>
                <w:sz w:val="18"/>
                <w:szCs w:val="18"/>
                <w:lang w:val="en-US"/>
              </w:rPr>
              <w:t xml:space="preserve"> is 60.00 </w:t>
            </w:r>
            <w:proofErr w:type="spellStart"/>
            <w:r>
              <w:rPr>
                <w:sz w:val="18"/>
                <w:szCs w:val="18"/>
                <w:lang w:val="en-US"/>
              </w:rPr>
              <w:t>m.u</w:t>
            </w:r>
            <w:proofErr w:type="spellEnd"/>
            <w:r>
              <w:rPr>
                <w:sz w:val="18"/>
                <w:szCs w:val="18"/>
                <w:lang w:val="en-US"/>
              </w:rPr>
              <w:t xml:space="preserve">. </w:t>
            </w:r>
            <w:r w:rsidRPr="00367E3D">
              <w:rPr>
                <w:sz w:val="18"/>
                <w:szCs w:val="18"/>
                <w:lang w:val="en-US"/>
              </w:rPr>
              <w:t xml:space="preserve">This results in an LTV ratio </w:t>
            </w:r>
            <w:r>
              <w:rPr>
                <w:sz w:val="18"/>
                <w:szCs w:val="18"/>
                <w:lang w:val="en-US"/>
              </w:rPr>
              <w:t xml:space="preserve">at reference date </w:t>
            </w:r>
            <w:r w:rsidRPr="00367E3D">
              <w:rPr>
                <w:sz w:val="18"/>
                <w:szCs w:val="18"/>
                <w:lang w:val="en-US"/>
              </w:rPr>
              <w:t xml:space="preserve">of </w:t>
            </w:r>
            <w:r>
              <w:rPr>
                <w:sz w:val="18"/>
                <w:szCs w:val="18"/>
                <w:lang w:val="en-US"/>
              </w:rPr>
              <w:t>6</w:t>
            </w:r>
            <w:r w:rsidRPr="00367E3D">
              <w:rPr>
                <w:sz w:val="18"/>
                <w:szCs w:val="18"/>
                <w:lang w:val="en-US"/>
              </w:rPr>
              <w:t xml:space="preserve">0% (i.e., </w:t>
            </w:r>
            <w:r>
              <w:rPr>
                <w:sz w:val="18"/>
                <w:szCs w:val="18"/>
                <w:lang w:val="en-US"/>
              </w:rPr>
              <w:t>6</w:t>
            </w:r>
            <w:r w:rsidRPr="00367E3D">
              <w:rPr>
                <w:sz w:val="18"/>
                <w:szCs w:val="18"/>
                <w:lang w:val="en-US"/>
              </w:rPr>
              <w:t>0</w:t>
            </w:r>
            <w:r>
              <w:rPr>
                <w:sz w:val="18"/>
                <w:szCs w:val="18"/>
                <w:lang w:val="en-US"/>
              </w:rPr>
              <w:t>.</w:t>
            </w:r>
            <w:r w:rsidRPr="00367E3D">
              <w:rPr>
                <w:sz w:val="18"/>
                <w:szCs w:val="18"/>
                <w:lang w:val="en-US"/>
              </w:rPr>
              <w:t>000/100</w:t>
            </w:r>
            <w:r>
              <w:rPr>
                <w:sz w:val="18"/>
                <w:szCs w:val="18"/>
                <w:lang w:val="en-US"/>
              </w:rPr>
              <w:t>.</w:t>
            </w:r>
            <w:r w:rsidRPr="00367E3D">
              <w:rPr>
                <w:sz w:val="18"/>
                <w:szCs w:val="18"/>
                <w:lang w:val="en-US"/>
              </w:rPr>
              <w:t>000).</w:t>
            </w:r>
          </w:p>
        </w:tc>
      </w:tr>
      <w:tr w:rsidR="00E25DDC" w:rsidRPr="0082355F" w14:paraId="49A3AB14"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594C8F" w14:textId="77777777" w:rsidR="00E25DDC" w:rsidRDefault="00E25DDC" w:rsidP="0020356E">
            <w:pPr>
              <w:rPr>
                <w:b/>
                <w:bCs/>
                <w:sz w:val="18"/>
                <w:szCs w:val="18"/>
                <w:lang w:val="en-US"/>
              </w:rPr>
            </w:pPr>
            <w:r w:rsidRPr="00255C9E">
              <w:rPr>
                <w:b/>
                <w:bCs/>
                <w:sz w:val="18"/>
                <w:szCs w:val="18"/>
                <w:lang w:val="en-US"/>
              </w:rPr>
              <w:lastRenderedPageBreak/>
              <w:t>ECB asks for this figure</w:t>
            </w:r>
          </w:p>
          <w:p w14:paraId="55DAE583" w14:textId="77777777" w:rsidR="00E25DDC" w:rsidRPr="00255C9E" w:rsidRDefault="00E25DDC" w:rsidP="0020356E">
            <w:pPr>
              <w:rPr>
                <w:b/>
                <w:bCs/>
                <w:sz w:val="18"/>
                <w:szCs w:val="18"/>
                <w:lang w:val="en-US"/>
              </w:rPr>
            </w:pPr>
            <w:r>
              <w:rPr>
                <w:sz w:val="18"/>
                <w:szCs w:val="18"/>
                <w:lang w:val="en-US"/>
              </w:rPr>
              <w:t>Credit risk exposure</w:t>
            </w:r>
          </w:p>
        </w:tc>
      </w:tr>
    </w:tbl>
    <w:p w14:paraId="26E70BF6" w14:textId="77777777" w:rsidR="00E25DDC" w:rsidRDefault="00E25DD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6E98BC34" w14:textId="77777777" w:rsidTr="00E25DDC">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2B336"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E61A"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C531DD" w14:textId="77777777" w:rsidR="00E25DDC" w:rsidRPr="00255C9E" w:rsidRDefault="00E25DDC" w:rsidP="00E25DDC">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16AA86" w14:textId="77777777" w:rsidR="00E25DDC" w:rsidRPr="00255C9E" w:rsidRDefault="00E25DDC" w:rsidP="00E25DDC">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34EEDBD6"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91BD0"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2CDD64" w14:textId="77777777" w:rsidR="00E25DDC" w:rsidRPr="00255C9E" w:rsidRDefault="00E25DDC" w:rsidP="0020356E">
            <w:pPr>
              <w:rPr>
                <w:sz w:val="18"/>
                <w:szCs w:val="18"/>
                <w:lang w:val="en-US"/>
              </w:rPr>
            </w:pPr>
            <w:r w:rsidRPr="00346251">
              <w:rPr>
                <w:sz w:val="18"/>
                <w:szCs w:val="18"/>
                <w:lang w:val="en-US"/>
              </w:rPr>
              <w:t>LTV_INCPTN</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3635A6" w14:textId="3B65952B" w:rsidR="00E25DDC" w:rsidRPr="0020356E" w:rsidRDefault="00E25DDC" w:rsidP="00E25DDC">
            <w:pPr>
              <w:pStyle w:val="Heading3"/>
              <w:rPr>
                <w:lang w:val="en-US"/>
              </w:rPr>
            </w:pPr>
            <w:bookmarkStart w:id="672" w:name="_Loan_to_value_1"/>
            <w:bookmarkStart w:id="673" w:name="_Toc77336540"/>
            <w:bookmarkStart w:id="674" w:name="_Toc77343979"/>
            <w:bookmarkStart w:id="675" w:name="_Toc138781335"/>
            <w:bookmarkEnd w:id="672"/>
            <w:r w:rsidRPr="0020356E">
              <w:rPr>
                <w:lang w:val="en-US"/>
              </w:rPr>
              <w:t xml:space="preserve">Loan to value (LTV) at </w:t>
            </w:r>
            <w:proofErr w:type="spellStart"/>
            <w:r w:rsidRPr="0020356E">
              <w:rPr>
                <w:lang w:val="en-US"/>
              </w:rPr>
              <w:t>ince</w:t>
            </w:r>
            <w:r w:rsidR="004F4C4C">
              <w:rPr>
                <w:lang w:val="en-US"/>
              </w:rPr>
              <w:t>H</w:t>
            </w:r>
            <w:r w:rsidRPr="0020356E">
              <w:rPr>
                <w:lang w:val="en-US"/>
              </w:rPr>
              <w:t>ption</w:t>
            </w:r>
            <w:bookmarkEnd w:id="673"/>
            <w:bookmarkEnd w:id="674"/>
            <w:bookmarkEnd w:id="675"/>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B4DF80" w14:textId="566AE5D1"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6F6A7080" w14:textId="77777777" w:rsidTr="0020356E">
        <w:trPr>
          <w:trHeight w:val="163"/>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A746C45" w14:textId="77777777" w:rsidR="00E25DDC" w:rsidRPr="00255C9E" w:rsidRDefault="00E25DDC" w:rsidP="0020356E">
            <w:pPr>
              <w:rPr>
                <w:sz w:val="18"/>
                <w:szCs w:val="18"/>
              </w:rPr>
            </w:pPr>
          </w:p>
        </w:tc>
      </w:tr>
      <w:tr w:rsidR="00E25DDC" w:rsidRPr="0082355F" w14:paraId="144CEFE9"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ACBBE" w14:textId="77777777" w:rsidR="00E25DDC" w:rsidRDefault="00E25DDC" w:rsidP="0020356E">
            <w:pPr>
              <w:rPr>
                <w:b/>
                <w:bCs/>
                <w:sz w:val="18"/>
                <w:szCs w:val="18"/>
                <w:lang w:val="en-US"/>
              </w:rPr>
            </w:pPr>
            <w:r w:rsidRPr="00255C9E">
              <w:rPr>
                <w:b/>
                <w:bCs/>
                <w:sz w:val="18"/>
                <w:szCs w:val="18"/>
                <w:lang w:val="en-US"/>
              </w:rPr>
              <w:t>Definition</w:t>
            </w:r>
          </w:p>
          <w:p w14:paraId="591731EE" w14:textId="77777777" w:rsidR="00E25DDC" w:rsidRDefault="00E25DDC" w:rsidP="0020356E">
            <w:pPr>
              <w:jc w:val="both"/>
              <w:rPr>
                <w:sz w:val="18"/>
                <w:szCs w:val="18"/>
                <w:lang w:val="en-US"/>
              </w:rPr>
            </w:pPr>
            <w:r w:rsidRPr="00193205">
              <w:rPr>
                <w:sz w:val="18"/>
                <w:szCs w:val="18"/>
                <w:lang w:val="en-US"/>
              </w:rPr>
              <w:t>Loan to value (LTV) at the origination date</w:t>
            </w:r>
            <w:r>
              <w:rPr>
                <w:sz w:val="18"/>
                <w:szCs w:val="18"/>
                <w:lang w:val="en-US"/>
              </w:rPr>
              <w:t xml:space="preserve"> calculated </w:t>
            </w:r>
            <w:r w:rsidRPr="00193205">
              <w:rPr>
                <w:sz w:val="18"/>
                <w:szCs w:val="18"/>
                <w:lang w:val="en-US"/>
              </w:rPr>
              <w:t>according to</w:t>
            </w:r>
            <w:r>
              <w:rPr>
                <w:sz w:val="18"/>
                <w:szCs w:val="18"/>
                <w:lang w:val="en-US"/>
              </w:rPr>
              <w:t xml:space="preserve"> the</w:t>
            </w:r>
            <w:r w:rsidRPr="00193205">
              <w:rPr>
                <w:sz w:val="18"/>
                <w:szCs w:val="18"/>
                <w:lang w:val="en-US"/>
              </w:rPr>
              <w:t xml:space="preserve"> bank-internal definition.</w:t>
            </w:r>
            <w:r>
              <w:rPr>
                <w:sz w:val="18"/>
                <w:szCs w:val="18"/>
                <w:lang w:val="en-US"/>
              </w:rPr>
              <w:t xml:space="preserve"> </w:t>
            </w:r>
          </w:p>
          <w:p w14:paraId="69E3659A"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 xml:space="preserve">loan-to-value ratio </w:t>
            </w:r>
            <w:r>
              <w:rPr>
                <w:sz w:val="18"/>
                <w:szCs w:val="18"/>
                <w:lang w:val="en-US"/>
              </w:rPr>
              <w:t xml:space="preserve">at origination </w:t>
            </w:r>
            <w:r w:rsidRPr="00B17522">
              <w:rPr>
                <w:sz w:val="18"/>
                <w:szCs w:val="18"/>
                <w:lang w:val="en-US"/>
              </w:rPr>
              <w:t>(LTV</w:t>
            </w:r>
            <w:r>
              <w:rPr>
                <w:sz w:val="18"/>
                <w:szCs w:val="18"/>
                <w:lang w:val="en-US"/>
              </w:rPr>
              <w:t>-O</w:t>
            </w:r>
            <w:r w:rsidRPr="00B17522">
              <w:rPr>
                <w:sz w:val="18"/>
                <w:szCs w:val="18"/>
                <w:lang w:val="en-US"/>
              </w:rPr>
              <w:t xml:space="preserve">) is defined as </w:t>
            </w:r>
            <w:r w:rsidRPr="00C83F72">
              <w:rPr>
                <w:sz w:val="18"/>
                <w:szCs w:val="18"/>
                <w:lang w:val="en-US"/>
              </w:rPr>
              <w:t>the sum of all loans or loan tranches secured by the borrower on the immovable property at the moment of loan origination</w:t>
            </w:r>
            <w:r>
              <w:rPr>
                <w:sz w:val="18"/>
                <w:szCs w:val="18"/>
                <w:lang w:val="en-US"/>
              </w:rPr>
              <w:t xml:space="preserve"> (L)</w:t>
            </w:r>
            <w:r w:rsidRPr="00C83F72">
              <w:rPr>
                <w:sz w:val="18"/>
                <w:szCs w:val="18"/>
                <w:lang w:val="en-US"/>
              </w:rPr>
              <w:t xml:space="preserve"> relative to the value of the property at the moment of loan origination</w:t>
            </w:r>
            <w:r>
              <w:rPr>
                <w:sz w:val="18"/>
                <w:szCs w:val="18"/>
                <w:lang w:val="en-US"/>
              </w:rPr>
              <w:t xml:space="preserve"> (V).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53BDC599"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m:t>
                  </m:r>
                </m:num>
                <m:den>
                  <m:r>
                    <w:rPr>
                      <w:rFonts w:ascii="Cambria Math" w:hAnsi="Cambria Math" w:cs="Cambria Math"/>
                      <w:sz w:val="18"/>
                      <w:szCs w:val="18"/>
                      <w:lang w:val="en-US"/>
                    </w:rPr>
                    <m:t>V</m:t>
                  </m:r>
                </m:den>
              </m:f>
            </m:oMath>
          </w:p>
          <w:p w14:paraId="325253B4" w14:textId="77777777" w:rsidR="00E25DDC" w:rsidRDefault="00E25DDC" w:rsidP="0020356E">
            <w:pPr>
              <w:jc w:val="both"/>
              <w:rPr>
                <w:sz w:val="18"/>
                <w:szCs w:val="18"/>
                <w:lang w:val="en-US"/>
              </w:rPr>
            </w:pPr>
            <w:r w:rsidRPr="001F56A4">
              <w:rPr>
                <w:sz w:val="18"/>
                <w:szCs w:val="18"/>
                <w:lang w:val="en-US"/>
              </w:rPr>
              <w:t xml:space="preserve">For the purposes of calculation: </w:t>
            </w:r>
          </w:p>
          <w:p w14:paraId="1B61E10E" w14:textId="77777777" w:rsidR="00E25DDC" w:rsidRPr="00EA017A" w:rsidRDefault="00E25DDC" w:rsidP="00936776">
            <w:pPr>
              <w:pStyle w:val="ListParagraph"/>
              <w:numPr>
                <w:ilvl w:val="0"/>
                <w:numId w:val="130"/>
              </w:numPr>
              <w:jc w:val="both"/>
              <w:rPr>
                <w:sz w:val="18"/>
                <w:szCs w:val="18"/>
                <w:lang w:val="en-US"/>
              </w:rPr>
            </w:pPr>
            <w:r w:rsidRPr="00517954">
              <w:rPr>
                <w:sz w:val="18"/>
                <w:szCs w:val="18"/>
                <w:lang w:val="en-US"/>
              </w:rPr>
              <w:t>"</w:t>
            </w:r>
            <w:r w:rsidRPr="002931D5">
              <w:rPr>
                <w:b/>
                <w:bCs/>
                <w:sz w:val="18"/>
                <w:szCs w:val="18"/>
                <w:lang w:val="en-US"/>
              </w:rPr>
              <w:t>L</w:t>
            </w:r>
            <w:r w:rsidRPr="00517954">
              <w:rPr>
                <w:sz w:val="18"/>
                <w:szCs w:val="18"/>
                <w:lang w:val="en-US"/>
              </w:rPr>
              <w:t xml:space="preserve">" is measured based on disbursed amounts and therefore does not include any undrawn amounts on credit lines. Includes all loans or loan tranches secured by the borrower on the immovable property </w:t>
            </w:r>
            <w:proofErr w:type="gramStart"/>
            <w:r w:rsidRPr="00517954">
              <w:rPr>
                <w:sz w:val="18"/>
                <w:szCs w:val="18"/>
                <w:lang w:val="en-US"/>
              </w:rPr>
              <w:t>at the moment</w:t>
            </w:r>
            <w:proofErr w:type="gramEnd"/>
            <w:r w:rsidRPr="00517954">
              <w:rPr>
                <w:sz w:val="18"/>
                <w:szCs w:val="18"/>
                <w:lang w:val="en-US"/>
              </w:rPr>
              <w:t xml:space="preserve"> of origination (irrespective of the purpose of the loan), following an aggregation of loans ‘by borrower’ and ‘by collateral’.</w:t>
            </w:r>
          </w:p>
          <w:p w14:paraId="1503A690" w14:textId="77777777" w:rsidR="00E25DDC" w:rsidRDefault="00E25DDC" w:rsidP="0020356E">
            <w:pPr>
              <w:pStyle w:val="ListParagraph"/>
              <w:jc w:val="both"/>
              <w:rPr>
                <w:sz w:val="18"/>
                <w:szCs w:val="18"/>
                <w:lang w:val="en-US"/>
              </w:rPr>
            </w:pPr>
            <w:r>
              <w:rPr>
                <w:sz w:val="18"/>
                <w:szCs w:val="18"/>
                <w:lang w:val="en-US"/>
              </w:rPr>
              <w:t>In addition, for calculation purposes “L” shall not be adjusted for</w:t>
            </w:r>
            <w:r w:rsidRPr="00EA017A">
              <w:rPr>
                <w:lang w:val="en-US"/>
              </w:rPr>
              <w:t xml:space="preserve"> </w:t>
            </w:r>
            <w:r w:rsidRPr="00EA017A">
              <w:rPr>
                <w:sz w:val="18"/>
                <w:szCs w:val="18"/>
                <w:lang w:val="en-US"/>
              </w:rPr>
              <w:t>the presence of other credit risk mitigants</w:t>
            </w:r>
            <w:r>
              <w:rPr>
                <w:sz w:val="18"/>
                <w:szCs w:val="18"/>
                <w:lang w:val="en-US"/>
              </w:rPr>
              <w:t xml:space="preserve"> and does not include costs and fees related to the RRE loan nor loans subsidies.</w:t>
            </w:r>
          </w:p>
          <w:p w14:paraId="481998EF" w14:textId="77777777" w:rsidR="00E25DDC" w:rsidRDefault="00E25DDC" w:rsidP="0020356E">
            <w:pPr>
              <w:pStyle w:val="ListParagraph"/>
              <w:jc w:val="both"/>
              <w:rPr>
                <w:sz w:val="18"/>
                <w:szCs w:val="18"/>
                <w:lang w:val="en-US"/>
              </w:rPr>
            </w:pPr>
            <w:r>
              <w:rPr>
                <w:sz w:val="18"/>
                <w:szCs w:val="18"/>
                <w:lang w:val="en-US"/>
              </w:rPr>
              <w:t xml:space="preserve">Note that “L” shall not include </w:t>
            </w:r>
            <w:r w:rsidRPr="00A74744">
              <w:rPr>
                <w:sz w:val="18"/>
                <w:szCs w:val="18"/>
                <w:lang w:val="en-US"/>
              </w:rPr>
              <w:t>loans that are not secured by the property, unless the reporting credit provider considers unsecured loans part of the housing loan financing transaction, combining both secured and unsecured loans</w:t>
            </w:r>
            <w:r>
              <w:rPr>
                <w:sz w:val="18"/>
                <w:szCs w:val="18"/>
                <w:lang w:val="en-US"/>
              </w:rPr>
              <w:t>.</w:t>
            </w:r>
          </w:p>
          <w:p w14:paraId="190CF2A0" w14:textId="77777777" w:rsidR="00E25DDC" w:rsidRDefault="00E25DDC" w:rsidP="0020356E">
            <w:pPr>
              <w:pStyle w:val="ListParagraph"/>
              <w:jc w:val="both"/>
              <w:rPr>
                <w:sz w:val="18"/>
                <w:szCs w:val="18"/>
                <w:lang w:val="en-US"/>
              </w:rPr>
            </w:pPr>
            <w:r w:rsidRPr="00F25BF4">
              <w:rPr>
                <w:b/>
                <w:bCs/>
                <w:sz w:val="18"/>
                <w:szCs w:val="18"/>
                <w:lang w:val="en-US"/>
              </w:rPr>
              <w:t xml:space="preserve">This is equal to </w:t>
            </w:r>
            <w:r w:rsidRPr="000C57F3">
              <w:rPr>
                <w:b/>
                <w:bCs/>
                <w:sz w:val="18"/>
                <w:szCs w:val="18"/>
                <w:lang w:val="en-US"/>
              </w:rPr>
              <w:t>Commitment amount at inception</w:t>
            </w:r>
            <w:r>
              <w:rPr>
                <w:b/>
                <w:bCs/>
                <w:sz w:val="18"/>
                <w:szCs w:val="18"/>
                <w:lang w:val="en-US"/>
              </w:rPr>
              <w:t xml:space="preserve"> (</w:t>
            </w:r>
            <w:r w:rsidRPr="00CB1D88">
              <w:rPr>
                <w:b/>
                <w:bCs/>
                <w:sz w:val="18"/>
                <w:szCs w:val="18"/>
                <w:lang w:val="en-US"/>
              </w:rPr>
              <w:t>CMMTMNT_INCPTN_INSTRMNT</w:t>
            </w:r>
            <w:r>
              <w:rPr>
                <w:b/>
                <w:bCs/>
                <w:sz w:val="18"/>
                <w:szCs w:val="18"/>
                <w:lang w:val="en-US"/>
              </w:rPr>
              <w:t>)</w:t>
            </w:r>
            <w:r w:rsidRPr="00F25BF4">
              <w:rPr>
                <w:b/>
                <w:bCs/>
                <w:sz w:val="18"/>
                <w:szCs w:val="18"/>
                <w:lang w:val="en-US"/>
              </w:rPr>
              <w:t>.</w:t>
            </w:r>
          </w:p>
          <w:p w14:paraId="20C4A9E3" w14:textId="77777777" w:rsidR="00E25DDC" w:rsidRPr="00DE1D52" w:rsidRDefault="00E25DDC" w:rsidP="0020356E">
            <w:pPr>
              <w:pStyle w:val="ListParagraph"/>
              <w:jc w:val="both"/>
              <w:rPr>
                <w:sz w:val="18"/>
                <w:szCs w:val="18"/>
                <w:lang w:val="en-US"/>
              </w:rPr>
            </w:pPr>
          </w:p>
          <w:p w14:paraId="33B62110" w14:textId="77777777" w:rsidR="00E25DDC" w:rsidRDefault="00E25DDC" w:rsidP="00936776">
            <w:pPr>
              <w:pStyle w:val="ListParagraph"/>
              <w:numPr>
                <w:ilvl w:val="0"/>
                <w:numId w:val="130"/>
              </w:numPr>
              <w:jc w:val="both"/>
              <w:rPr>
                <w:sz w:val="18"/>
                <w:szCs w:val="18"/>
                <w:lang w:val="en-US"/>
              </w:rPr>
            </w:pPr>
            <w:r w:rsidRPr="002254D2">
              <w:rPr>
                <w:sz w:val="18"/>
                <w:szCs w:val="18"/>
                <w:lang w:val="en-US"/>
              </w:rPr>
              <w:t>"</w:t>
            </w:r>
            <w:r w:rsidRPr="002931D5">
              <w:rPr>
                <w:b/>
                <w:bCs/>
                <w:sz w:val="18"/>
                <w:szCs w:val="18"/>
                <w:lang w:val="en-US"/>
              </w:rPr>
              <w:t>V</w:t>
            </w:r>
            <w:r w:rsidRPr="002254D2">
              <w:rPr>
                <w:sz w:val="18"/>
                <w:szCs w:val="18"/>
                <w:lang w:val="en-US"/>
              </w:rPr>
              <w:t xml:space="preserve">" reflects the value of the property at origination, measured as the lower of the transaction value and the value assessed by an independent external or internal appraiser. If only one value is available, this value should be used. </w:t>
            </w:r>
          </w:p>
          <w:p w14:paraId="6D1F341B" w14:textId="77777777" w:rsidR="00E25DDC" w:rsidRDefault="00E25DDC" w:rsidP="0020356E">
            <w:pPr>
              <w:pStyle w:val="ListParagraph"/>
              <w:jc w:val="both"/>
              <w:rPr>
                <w:sz w:val="18"/>
                <w:szCs w:val="18"/>
                <w:lang w:val="en-US"/>
              </w:rPr>
            </w:pPr>
            <w:r w:rsidRPr="002254D2">
              <w:rPr>
                <w:sz w:val="18"/>
                <w:szCs w:val="18"/>
                <w:lang w:val="en-US"/>
              </w:rPr>
              <w:t xml:space="preserve">For calculation purposes, “V” does not </w:t>
            </w:r>
            <w:proofErr w:type="gramStart"/>
            <w:r w:rsidRPr="002254D2">
              <w:rPr>
                <w:sz w:val="18"/>
                <w:szCs w:val="18"/>
                <w:lang w:val="en-US"/>
              </w:rPr>
              <w:t>take into account</w:t>
            </w:r>
            <w:proofErr w:type="gramEnd"/>
            <w:r w:rsidRPr="002254D2">
              <w:rPr>
                <w:sz w:val="18"/>
                <w:szCs w:val="18"/>
                <w:lang w:val="en-US"/>
              </w:rPr>
              <w:t xml:space="preserve"> the value of planned renovation or construction works not costs and fees related to the RRE loan. However, “V” shall be adjusted by the total amount of the outstanding RRE loan, disbursed or not, that is secured through ‘prior’ liens on the property. </w:t>
            </w:r>
          </w:p>
          <w:p w14:paraId="611EF315" w14:textId="77777777" w:rsidR="00E25DDC" w:rsidRDefault="00E25DDC" w:rsidP="0020356E">
            <w:pPr>
              <w:pStyle w:val="ListParagraph"/>
              <w:jc w:val="both"/>
              <w:rPr>
                <w:sz w:val="18"/>
                <w:szCs w:val="18"/>
                <w:lang w:val="en-US"/>
              </w:rPr>
            </w:pPr>
            <w:r w:rsidRPr="002254D2">
              <w:rPr>
                <w:sz w:val="18"/>
                <w:szCs w:val="18"/>
                <w:lang w:val="en-US"/>
              </w:rPr>
              <w:t>In the case of property still being constructed, ‘V’ accounts for the total value of the property up to the reporting date (accounting for the increase in value due to the progress of the construction works). ‘V’ is assessed upon disbursement of any new loan tranche, allowing for the computation of an updated LTV-O.</w:t>
            </w:r>
          </w:p>
          <w:p w14:paraId="7B604F75" w14:textId="77777777" w:rsidR="00E25DDC" w:rsidRDefault="00E25DDC" w:rsidP="0020356E">
            <w:pPr>
              <w:pStyle w:val="ListParagraph"/>
              <w:jc w:val="both"/>
              <w:rPr>
                <w:sz w:val="18"/>
                <w:szCs w:val="18"/>
                <w:lang w:val="en-US"/>
              </w:rPr>
            </w:pPr>
            <w:r w:rsidRPr="00F25BF4">
              <w:rPr>
                <w:b/>
                <w:bCs/>
                <w:sz w:val="18"/>
                <w:szCs w:val="18"/>
                <w:lang w:val="en-US"/>
              </w:rPr>
              <w:t xml:space="preserve">This is equal to </w:t>
            </w:r>
            <w:r w:rsidRPr="000E4271">
              <w:rPr>
                <w:b/>
                <w:bCs/>
                <w:sz w:val="18"/>
                <w:szCs w:val="18"/>
                <w:lang w:val="en-US"/>
              </w:rPr>
              <w:t>Original protection value (at inception)</w:t>
            </w:r>
            <w:r>
              <w:rPr>
                <w:b/>
                <w:bCs/>
                <w:sz w:val="18"/>
                <w:szCs w:val="18"/>
                <w:lang w:val="en-US"/>
              </w:rPr>
              <w:t xml:space="preserve"> (</w:t>
            </w:r>
            <w:r w:rsidRPr="00600079">
              <w:rPr>
                <w:b/>
                <w:bCs/>
                <w:sz w:val="18"/>
                <w:szCs w:val="18"/>
                <w:lang w:val="en-US"/>
              </w:rPr>
              <w:t>ORGNL_PRTCTN_VL</w:t>
            </w:r>
            <w:r>
              <w:rPr>
                <w:b/>
                <w:bCs/>
                <w:sz w:val="18"/>
                <w:szCs w:val="18"/>
                <w:lang w:val="en-US"/>
              </w:rPr>
              <w:t>)</w:t>
            </w:r>
            <w:r w:rsidRPr="00F25BF4">
              <w:rPr>
                <w:b/>
                <w:bCs/>
                <w:sz w:val="18"/>
                <w:szCs w:val="18"/>
                <w:lang w:val="en-US"/>
              </w:rPr>
              <w:t>.</w:t>
            </w:r>
          </w:p>
          <w:p w14:paraId="38D52BBF" w14:textId="77777777" w:rsidR="00E25DDC" w:rsidRPr="00DE1D52" w:rsidRDefault="00E25DDC" w:rsidP="0020356E">
            <w:pPr>
              <w:pStyle w:val="ListParagraph"/>
              <w:jc w:val="both"/>
              <w:rPr>
                <w:sz w:val="18"/>
                <w:szCs w:val="18"/>
                <w:lang w:val="en-US"/>
              </w:rPr>
            </w:pPr>
          </w:p>
          <w:p w14:paraId="64FC1C1F" w14:textId="77777777" w:rsidR="00E25DDC" w:rsidRDefault="00E25DDC" w:rsidP="0020356E">
            <w:pPr>
              <w:jc w:val="both"/>
              <w:rPr>
                <w:sz w:val="18"/>
                <w:szCs w:val="18"/>
                <w:lang w:val="en-US"/>
              </w:rPr>
            </w:pPr>
            <w:r w:rsidRPr="00CE2B8F">
              <w:rPr>
                <w:sz w:val="18"/>
                <w:szCs w:val="18"/>
                <w:lang w:val="en-US"/>
              </w:rPr>
              <w:t>Where the loan markets for buy-to-let and owner-occupied properties are monitored separately, the definition of LTV-O applies, subject to the following exceptions:</w:t>
            </w:r>
          </w:p>
          <w:p w14:paraId="36CFB405" w14:textId="77777777" w:rsidR="00E25DDC" w:rsidRPr="00CE2B8F" w:rsidRDefault="00E25DDC" w:rsidP="00936776">
            <w:pPr>
              <w:pStyle w:val="ListParagraph"/>
              <w:numPr>
                <w:ilvl w:val="0"/>
                <w:numId w:val="130"/>
              </w:numPr>
              <w:jc w:val="both"/>
              <w:rPr>
                <w:sz w:val="18"/>
                <w:szCs w:val="18"/>
                <w:lang w:val="en-US"/>
              </w:rPr>
            </w:pPr>
            <w:r w:rsidRPr="00CE2B8F">
              <w:rPr>
                <w:sz w:val="18"/>
                <w:szCs w:val="18"/>
                <w:lang w:val="en-US"/>
              </w:rPr>
              <w:t>for buy-to let loans:</w:t>
            </w:r>
          </w:p>
          <w:p w14:paraId="5939E6BA" w14:textId="77777777" w:rsidR="00E25DDC" w:rsidRDefault="00E25DDC" w:rsidP="00936776">
            <w:pPr>
              <w:pStyle w:val="ListParagraph"/>
              <w:numPr>
                <w:ilvl w:val="1"/>
                <w:numId w:val="130"/>
              </w:numPr>
              <w:jc w:val="both"/>
              <w:rPr>
                <w:sz w:val="18"/>
                <w:szCs w:val="18"/>
                <w:lang w:val="en-US"/>
              </w:rPr>
            </w:pPr>
            <w:r w:rsidRPr="00CE2B8F">
              <w:rPr>
                <w:sz w:val="18"/>
                <w:szCs w:val="18"/>
                <w:lang w:val="en-US"/>
              </w:rPr>
              <w:t xml:space="preserve">‘L’ includes only loans or loan tranches, secured by the borrower on the immovable property </w:t>
            </w:r>
            <w:proofErr w:type="gramStart"/>
            <w:r w:rsidRPr="00CE2B8F">
              <w:rPr>
                <w:sz w:val="18"/>
                <w:szCs w:val="18"/>
                <w:lang w:val="en-US"/>
              </w:rPr>
              <w:t>at the moment</w:t>
            </w:r>
            <w:proofErr w:type="gramEnd"/>
            <w:r>
              <w:rPr>
                <w:sz w:val="18"/>
                <w:szCs w:val="18"/>
                <w:lang w:val="en-US"/>
              </w:rPr>
              <w:t xml:space="preserve"> </w:t>
            </w:r>
            <w:r w:rsidRPr="00CE2B8F">
              <w:rPr>
                <w:sz w:val="18"/>
                <w:szCs w:val="18"/>
                <w:lang w:val="en-US"/>
              </w:rPr>
              <w:t>of origination, related to the buy-to-let loan.</w:t>
            </w:r>
          </w:p>
          <w:p w14:paraId="1D554F47" w14:textId="77777777" w:rsidR="00E25DDC" w:rsidRDefault="00E25DDC" w:rsidP="00936776">
            <w:pPr>
              <w:pStyle w:val="ListParagraph"/>
              <w:numPr>
                <w:ilvl w:val="1"/>
                <w:numId w:val="130"/>
              </w:numPr>
              <w:jc w:val="both"/>
              <w:rPr>
                <w:sz w:val="18"/>
                <w:szCs w:val="18"/>
                <w:lang w:val="en-US"/>
              </w:rPr>
            </w:pPr>
            <w:r w:rsidRPr="00CE2B8F">
              <w:rPr>
                <w:sz w:val="18"/>
                <w:szCs w:val="18"/>
                <w:lang w:val="en-US"/>
              </w:rPr>
              <w:t>‘V’ includes only the value at origination of the buy-to-let property.</w:t>
            </w:r>
          </w:p>
          <w:p w14:paraId="6CCF2B3C" w14:textId="77777777" w:rsidR="00E25DDC" w:rsidRDefault="00E25DDC" w:rsidP="00936776">
            <w:pPr>
              <w:pStyle w:val="ListParagraph"/>
              <w:numPr>
                <w:ilvl w:val="0"/>
                <w:numId w:val="130"/>
              </w:numPr>
              <w:jc w:val="both"/>
              <w:rPr>
                <w:sz w:val="18"/>
                <w:szCs w:val="18"/>
                <w:lang w:val="en-US"/>
              </w:rPr>
            </w:pPr>
            <w:r w:rsidRPr="005339E8">
              <w:rPr>
                <w:sz w:val="18"/>
                <w:szCs w:val="18"/>
                <w:lang w:val="en-US"/>
              </w:rPr>
              <w:t>for owner occupied loans:</w:t>
            </w:r>
          </w:p>
          <w:p w14:paraId="62BA91D5" w14:textId="77777777" w:rsidR="00E25DDC" w:rsidRDefault="00E25DDC" w:rsidP="00936776">
            <w:pPr>
              <w:pStyle w:val="ListParagraph"/>
              <w:numPr>
                <w:ilvl w:val="1"/>
                <w:numId w:val="130"/>
              </w:numPr>
              <w:jc w:val="both"/>
              <w:rPr>
                <w:sz w:val="18"/>
                <w:szCs w:val="18"/>
                <w:lang w:val="en-US"/>
              </w:rPr>
            </w:pPr>
            <w:r w:rsidRPr="005339E8">
              <w:rPr>
                <w:sz w:val="18"/>
                <w:szCs w:val="18"/>
                <w:lang w:val="en-US"/>
              </w:rPr>
              <w:t xml:space="preserve">‘L’ includes only loans or loan tranches, secured by the borrower on the immovable property </w:t>
            </w:r>
            <w:proofErr w:type="gramStart"/>
            <w:r w:rsidRPr="005339E8">
              <w:rPr>
                <w:sz w:val="18"/>
                <w:szCs w:val="18"/>
                <w:lang w:val="en-US"/>
              </w:rPr>
              <w:t>at the moment</w:t>
            </w:r>
            <w:proofErr w:type="gramEnd"/>
            <w:r>
              <w:rPr>
                <w:sz w:val="18"/>
                <w:szCs w:val="18"/>
                <w:lang w:val="en-US"/>
              </w:rPr>
              <w:t xml:space="preserve"> </w:t>
            </w:r>
            <w:r w:rsidRPr="005339E8">
              <w:rPr>
                <w:sz w:val="18"/>
                <w:szCs w:val="18"/>
                <w:lang w:val="en-US"/>
              </w:rPr>
              <w:t>of origination, related to the owner-occupied loan</w:t>
            </w:r>
          </w:p>
          <w:p w14:paraId="2A798E18" w14:textId="77777777" w:rsidR="00E25DDC" w:rsidRPr="00913145" w:rsidRDefault="00E25DDC" w:rsidP="00936776">
            <w:pPr>
              <w:pStyle w:val="ListParagraph"/>
              <w:numPr>
                <w:ilvl w:val="1"/>
                <w:numId w:val="130"/>
              </w:numPr>
              <w:jc w:val="both"/>
              <w:rPr>
                <w:sz w:val="18"/>
                <w:szCs w:val="18"/>
                <w:lang w:val="en-US"/>
              </w:rPr>
            </w:pPr>
            <w:r w:rsidRPr="005339E8">
              <w:rPr>
                <w:sz w:val="18"/>
                <w:szCs w:val="18"/>
                <w:lang w:val="en-US"/>
              </w:rPr>
              <w:t xml:space="preserve"> ‘V’ includes only the value at origination of the owner-occupied property.</w:t>
            </w:r>
          </w:p>
        </w:tc>
      </w:tr>
      <w:tr w:rsidR="00E25DDC" w:rsidRPr="0082355F" w14:paraId="3040586F"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9C722B" w14:textId="77777777" w:rsidR="00E25DDC" w:rsidRDefault="00E25DDC" w:rsidP="0020356E">
            <w:pPr>
              <w:jc w:val="both"/>
              <w:rPr>
                <w:b/>
                <w:bCs/>
                <w:sz w:val="18"/>
                <w:szCs w:val="18"/>
                <w:lang w:val="en-US"/>
              </w:rPr>
            </w:pPr>
            <w:r w:rsidRPr="00255C9E">
              <w:rPr>
                <w:b/>
                <w:bCs/>
                <w:sz w:val="18"/>
                <w:szCs w:val="18"/>
                <w:lang w:val="en-US"/>
              </w:rPr>
              <w:t>Applicability</w:t>
            </w:r>
          </w:p>
          <w:p w14:paraId="1AD4C220" w14:textId="77777777" w:rsidR="00E25DDC" w:rsidRDefault="00E25DDC" w:rsidP="0020356E">
            <w:pPr>
              <w:spacing w:after="0"/>
              <w:jc w:val="both"/>
              <w:rPr>
                <w:sz w:val="18"/>
                <w:szCs w:val="18"/>
                <w:lang w:val="en-US"/>
              </w:rPr>
            </w:pPr>
            <w:r>
              <w:rPr>
                <w:sz w:val="18"/>
                <w:szCs w:val="18"/>
                <w:lang w:val="en-US"/>
              </w:rPr>
              <w:lastRenderedPageBreak/>
              <w:t xml:space="preserve">This data attribute shall be reported for all loans </w:t>
            </w:r>
            <w:r w:rsidRPr="00957DC5">
              <w:rPr>
                <w:b/>
                <w:bCs/>
                <w:sz w:val="18"/>
                <w:szCs w:val="18"/>
                <w:lang w:val="en-US"/>
              </w:rPr>
              <w:t>collateralized by immovable property</w:t>
            </w:r>
            <w:r>
              <w:rPr>
                <w:b/>
                <w:bCs/>
                <w:sz w:val="18"/>
                <w:szCs w:val="18"/>
                <w:lang w:val="en-US"/>
              </w:rPr>
              <w:t xml:space="preserve"> (e.g. residential, commercial)</w:t>
            </w:r>
            <w:r>
              <w:rPr>
                <w:sz w:val="18"/>
                <w:szCs w:val="18"/>
                <w:lang w:val="en-US"/>
              </w:rPr>
              <w:t xml:space="preserve">. This is when </w:t>
            </w:r>
            <w:r w:rsidRPr="001A533E">
              <w:rPr>
                <w:sz w:val="18"/>
                <w:szCs w:val="18"/>
                <w:lang w:val="en-US"/>
              </w:rPr>
              <w:t>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6F280BAE" w14:textId="77777777" w:rsidR="00E25DDC" w:rsidRPr="001A533E" w:rsidRDefault="00E25DDC" w:rsidP="0020356E">
            <w:pPr>
              <w:spacing w:after="0"/>
              <w:jc w:val="both"/>
              <w:rPr>
                <w:sz w:val="18"/>
                <w:szCs w:val="18"/>
                <w:lang w:val="en-US"/>
              </w:rPr>
            </w:pPr>
          </w:p>
          <w:p w14:paraId="6E550C0B" w14:textId="77777777" w:rsidR="00E25DDC" w:rsidRPr="001A533E"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FBBE952" w14:textId="77777777" w:rsidR="00E25DDC" w:rsidRDefault="00E25DDC"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76F2DB35" w14:textId="77777777" w:rsidR="00E25DDC" w:rsidRDefault="00E25DDC" w:rsidP="00936776">
            <w:pPr>
              <w:pStyle w:val="ListParagraph"/>
              <w:numPr>
                <w:ilvl w:val="0"/>
                <w:numId w:val="116"/>
              </w:numPr>
              <w:spacing w:after="0"/>
              <w:jc w:val="both"/>
              <w:rPr>
                <w:sz w:val="18"/>
                <w:szCs w:val="18"/>
                <w:lang w:val="en-US"/>
              </w:rPr>
            </w:pPr>
            <w:r w:rsidRPr="00DE393B">
              <w:rPr>
                <w:sz w:val="18"/>
                <w:szCs w:val="18"/>
                <w:lang w:val="en-US"/>
              </w:rPr>
              <w:t>Commercial real estate collateral</w:t>
            </w:r>
          </w:p>
          <w:p w14:paraId="5DD07A16"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p>
          <w:p w14:paraId="21E88552" w14:textId="77777777" w:rsidR="00E25DDC" w:rsidRDefault="00E25DDC" w:rsidP="0020356E">
            <w:pPr>
              <w:jc w:val="both"/>
              <w:rPr>
                <w:sz w:val="18"/>
                <w:szCs w:val="18"/>
                <w:lang w:val="en-US"/>
              </w:rPr>
            </w:pPr>
            <w:r>
              <w:rPr>
                <w:sz w:val="18"/>
                <w:szCs w:val="18"/>
                <w:lang w:val="en-US"/>
              </w:rPr>
              <w:t>For instruments other than loans collateralized by immovable property, Units shall report in this data attribute the value “</w:t>
            </w:r>
            <w:r w:rsidRPr="000F1431">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04F60C5" w14:textId="678F7F04" w:rsidR="00E25DDC" w:rsidRPr="00983F45" w:rsidRDefault="00E25DDC" w:rsidP="0020356E">
            <w:pPr>
              <w:spacing w:line="240" w:lineRule="auto"/>
              <w:jc w:val="both"/>
              <w:rPr>
                <w:sz w:val="18"/>
                <w:szCs w:val="18"/>
                <w:lang w:val="en-US"/>
              </w:rPr>
            </w:pPr>
            <w:r>
              <w:rPr>
                <w:sz w:val="18"/>
                <w:szCs w:val="18"/>
                <w:lang w:val="en-US"/>
              </w:rPr>
              <w:t>Additionally, 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tc>
      </w:tr>
      <w:tr w:rsidR="00E25DDC" w:rsidRPr="0082355F" w14:paraId="5786C63F"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8D5F56" w14:textId="77777777" w:rsidR="00E25DDC" w:rsidRPr="00B26EB2" w:rsidRDefault="00E25DDC" w:rsidP="0020356E">
            <w:pPr>
              <w:jc w:val="both"/>
              <w:rPr>
                <w:b/>
                <w:bCs/>
                <w:sz w:val="18"/>
                <w:szCs w:val="18"/>
                <w:lang w:val="en-US"/>
              </w:rPr>
            </w:pPr>
            <w:r w:rsidRPr="00255C9E">
              <w:rPr>
                <w:b/>
                <w:bCs/>
                <w:sz w:val="18"/>
                <w:szCs w:val="18"/>
                <w:lang w:val="en-US"/>
              </w:rPr>
              <w:lastRenderedPageBreak/>
              <w:t>Link to other concepts</w:t>
            </w:r>
          </w:p>
          <w:p w14:paraId="5D8F24E1" w14:textId="77777777" w:rsidR="00E25DDC" w:rsidRPr="00F03D9C" w:rsidRDefault="00E25DDC" w:rsidP="00936776">
            <w:pPr>
              <w:pStyle w:val="ListParagraph"/>
              <w:numPr>
                <w:ilvl w:val="0"/>
                <w:numId w:val="134"/>
              </w:numPr>
              <w:jc w:val="both"/>
              <w:rPr>
                <w:sz w:val="18"/>
                <w:szCs w:val="18"/>
                <w:lang w:val="en-US"/>
              </w:rPr>
            </w:pPr>
            <w:r>
              <w:rPr>
                <w:sz w:val="18"/>
                <w:szCs w:val="18"/>
                <w:lang w:val="en-US"/>
              </w:rPr>
              <w:t>`</w:t>
            </w:r>
            <w:r w:rsidRPr="00983F45">
              <w:rPr>
                <w:sz w:val="18"/>
                <w:szCs w:val="18"/>
                <w:lang w:val="en-US"/>
              </w:rPr>
              <w:t>Loan to value (LTV) at reference date</w:t>
            </w:r>
            <w:r>
              <w:rPr>
                <w:sz w:val="18"/>
                <w:szCs w:val="18"/>
                <w:lang w:val="en-US"/>
              </w:rPr>
              <w:t xml:space="preserve"> (</w:t>
            </w:r>
            <w:proofErr w:type="gramStart"/>
            <w:r>
              <w:rPr>
                <w:sz w:val="18"/>
                <w:szCs w:val="18"/>
                <w:lang w:val="en-US"/>
              </w:rPr>
              <w:t>LTV )</w:t>
            </w:r>
            <w:proofErr w:type="gramEnd"/>
            <w:r>
              <w:rPr>
                <w:sz w:val="18"/>
                <w:szCs w:val="18"/>
                <w:lang w:val="en-US"/>
              </w:rPr>
              <w:t xml:space="preserve">´ </w:t>
            </w:r>
            <w:r w:rsidRPr="00255C9E">
              <w:rPr>
                <w:sz w:val="18"/>
                <w:szCs w:val="18"/>
                <w:lang w:val="en-US"/>
              </w:rPr>
              <w:sym w:font="Wingdings" w:char="F0E0"/>
            </w:r>
            <w:r w:rsidRPr="008D5CE4">
              <w:rPr>
                <w:lang w:val="en-US"/>
              </w:rPr>
              <w:t xml:space="preserve"> </w:t>
            </w:r>
            <w:r>
              <w:rPr>
                <w:sz w:val="18"/>
                <w:szCs w:val="18"/>
                <w:lang w:val="en-US"/>
              </w:rPr>
              <w:t xml:space="preserve">If this field is informed, then </w:t>
            </w:r>
            <w:r w:rsidRPr="00983F45">
              <w:rPr>
                <w:sz w:val="18"/>
                <w:szCs w:val="18"/>
                <w:lang w:val="en-US"/>
              </w:rPr>
              <w:t>Loan to value (LTV) at inception</w:t>
            </w:r>
            <w:r>
              <w:rPr>
                <w:sz w:val="18"/>
                <w:szCs w:val="18"/>
                <w:lang w:val="en-US"/>
              </w:rPr>
              <w:t xml:space="preserve"> should be informed and vice versa. </w:t>
            </w:r>
            <w:r w:rsidRPr="00966DC2">
              <w:rPr>
                <w:sz w:val="18"/>
                <w:szCs w:val="18"/>
                <w:lang w:val="en-US"/>
              </w:rPr>
              <w:t xml:space="preserve"> </w:t>
            </w:r>
          </w:p>
        </w:tc>
      </w:tr>
      <w:tr w:rsidR="00E25DDC" w:rsidRPr="0082355F" w14:paraId="441EAFE6"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70380D" w14:textId="77777777" w:rsidR="00E25DDC" w:rsidRPr="008F7A7D" w:rsidRDefault="00E25DDC" w:rsidP="0020356E">
            <w:pPr>
              <w:rPr>
                <w:b/>
                <w:bCs/>
                <w:sz w:val="18"/>
                <w:szCs w:val="18"/>
                <w:lang w:val="en-US"/>
              </w:rPr>
            </w:pPr>
            <w:r w:rsidRPr="004A30D7">
              <w:rPr>
                <w:b/>
                <w:bCs/>
                <w:sz w:val="18"/>
                <w:szCs w:val="18"/>
                <w:lang w:val="en-US"/>
              </w:rPr>
              <w:t xml:space="preserve">Examples </w:t>
            </w:r>
          </w:p>
          <w:p w14:paraId="34232A68" w14:textId="77777777" w:rsidR="00E25DDC" w:rsidRPr="00224EB0" w:rsidRDefault="00E25DDC" w:rsidP="00936776">
            <w:pPr>
              <w:pStyle w:val="ListParagraph"/>
              <w:numPr>
                <w:ilvl w:val="0"/>
                <w:numId w:val="135"/>
              </w:numPr>
              <w:rPr>
                <w:sz w:val="18"/>
                <w:szCs w:val="18"/>
                <w:lang w:val="en-US"/>
              </w:rPr>
            </w:pPr>
            <w:r>
              <w:rPr>
                <w:sz w:val="18"/>
                <w:szCs w:val="18"/>
                <w:lang w:val="en-US"/>
              </w:rPr>
              <w:t xml:space="preserve">Consider </w:t>
            </w:r>
            <w:r w:rsidRPr="00367E3D">
              <w:rPr>
                <w:sz w:val="18"/>
                <w:szCs w:val="18"/>
                <w:lang w:val="en-US"/>
              </w:rPr>
              <w:t>a home appraised at 100</w:t>
            </w:r>
            <w:r>
              <w:rPr>
                <w:sz w:val="18"/>
                <w:szCs w:val="18"/>
                <w:lang w:val="en-US"/>
              </w:rPr>
              <w:t>.</w:t>
            </w:r>
            <w:r w:rsidRPr="00367E3D">
              <w:rPr>
                <w:sz w:val="18"/>
                <w:szCs w:val="18"/>
                <w:lang w:val="en-US"/>
              </w:rPr>
              <w:t>000</w:t>
            </w:r>
            <w:r>
              <w:rPr>
                <w:sz w:val="18"/>
                <w:szCs w:val="18"/>
                <w:lang w:val="en-US"/>
              </w:rPr>
              <w:t>m.u</w:t>
            </w:r>
            <w:r w:rsidRPr="00367E3D">
              <w:rPr>
                <w:sz w:val="18"/>
                <w:szCs w:val="18"/>
                <w:lang w:val="en-US"/>
              </w:rPr>
              <w:t xml:space="preserve">, </w:t>
            </w:r>
            <w:r>
              <w:rPr>
                <w:sz w:val="18"/>
                <w:szCs w:val="18"/>
                <w:lang w:val="en-US"/>
              </w:rPr>
              <w:t xml:space="preserve">a loan granted of 80.000 </w:t>
            </w:r>
            <w:proofErr w:type="spellStart"/>
            <w:proofErr w:type="gramStart"/>
            <w:r>
              <w:rPr>
                <w:sz w:val="18"/>
                <w:szCs w:val="18"/>
                <w:lang w:val="en-US"/>
              </w:rPr>
              <w:t>m.u</w:t>
            </w:r>
            <w:proofErr w:type="spellEnd"/>
            <w:proofErr w:type="gramEnd"/>
            <w:r>
              <w:rPr>
                <w:sz w:val="18"/>
                <w:szCs w:val="18"/>
                <w:lang w:val="en-US"/>
              </w:rPr>
              <w:t xml:space="preserve"> and at reference date the </w:t>
            </w:r>
            <w:r w:rsidRPr="00952AB1">
              <w:rPr>
                <w:sz w:val="18"/>
                <w:szCs w:val="18"/>
                <w:lang w:val="en-US"/>
              </w:rPr>
              <w:t>outstanding balance</w:t>
            </w:r>
            <w:r>
              <w:rPr>
                <w:sz w:val="18"/>
                <w:szCs w:val="18"/>
                <w:lang w:val="en-US"/>
              </w:rPr>
              <w:t xml:space="preserve"> is 60.00 </w:t>
            </w:r>
            <w:proofErr w:type="spellStart"/>
            <w:r>
              <w:rPr>
                <w:sz w:val="18"/>
                <w:szCs w:val="18"/>
                <w:lang w:val="en-US"/>
              </w:rPr>
              <w:t>m.u</w:t>
            </w:r>
            <w:proofErr w:type="spellEnd"/>
            <w:r>
              <w:rPr>
                <w:sz w:val="18"/>
                <w:szCs w:val="18"/>
                <w:lang w:val="en-US"/>
              </w:rPr>
              <w:t xml:space="preserve">. </w:t>
            </w:r>
            <w:r w:rsidRPr="00367E3D">
              <w:rPr>
                <w:sz w:val="18"/>
                <w:szCs w:val="18"/>
                <w:lang w:val="en-US"/>
              </w:rPr>
              <w:t xml:space="preserve">This results in an LTV ratio </w:t>
            </w:r>
            <w:r>
              <w:rPr>
                <w:sz w:val="18"/>
                <w:szCs w:val="18"/>
                <w:lang w:val="en-US"/>
              </w:rPr>
              <w:t xml:space="preserve">at inception date </w:t>
            </w:r>
            <w:r w:rsidRPr="00367E3D">
              <w:rPr>
                <w:sz w:val="18"/>
                <w:szCs w:val="18"/>
                <w:lang w:val="en-US"/>
              </w:rPr>
              <w:t xml:space="preserve">of </w:t>
            </w:r>
            <w:r>
              <w:rPr>
                <w:sz w:val="18"/>
                <w:szCs w:val="18"/>
                <w:lang w:val="en-US"/>
              </w:rPr>
              <w:t>8</w:t>
            </w:r>
            <w:r w:rsidRPr="00367E3D">
              <w:rPr>
                <w:sz w:val="18"/>
                <w:szCs w:val="18"/>
                <w:lang w:val="en-US"/>
              </w:rPr>
              <w:t xml:space="preserve">0% (i.e., </w:t>
            </w:r>
            <w:r>
              <w:rPr>
                <w:sz w:val="18"/>
                <w:szCs w:val="18"/>
                <w:lang w:val="en-US"/>
              </w:rPr>
              <w:t>8</w:t>
            </w:r>
            <w:r w:rsidRPr="00367E3D">
              <w:rPr>
                <w:sz w:val="18"/>
                <w:szCs w:val="18"/>
                <w:lang w:val="en-US"/>
              </w:rPr>
              <w:t>0</w:t>
            </w:r>
            <w:r>
              <w:rPr>
                <w:sz w:val="18"/>
                <w:szCs w:val="18"/>
                <w:lang w:val="en-US"/>
              </w:rPr>
              <w:t>.</w:t>
            </w:r>
            <w:r w:rsidRPr="00367E3D">
              <w:rPr>
                <w:sz w:val="18"/>
                <w:szCs w:val="18"/>
                <w:lang w:val="en-US"/>
              </w:rPr>
              <w:t>000/100</w:t>
            </w:r>
            <w:r>
              <w:rPr>
                <w:sz w:val="18"/>
                <w:szCs w:val="18"/>
                <w:lang w:val="en-US"/>
              </w:rPr>
              <w:t>.</w:t>
            </w:r>
            <w:r w:rsidRPr="00367E3D">
              <w:rPr>
                <w:sz w:val="18"/>
                <w:szCs w:val="18"/>
                <w:lang w:val="en-US"/>
              </w:rPr>
              <w:t>000).</w:t>
            </w:r>
          </w:p>
        </w:tc>
      </w:tr>
      <w:tr w:rsidR="00E25DDC" w:rsidRPr="0082355F" w14:paraId="33BCB70B"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ED568" w14:textId="77777777" w:rsidR="00E25DDC" w:rsidRDefault="00E25DDC" w:rsidP="0020356E">
            <w:pPr>
              <w:rPr>
                <w:b/>
                <w:bCs/>
                <w:sz w:val="18"/>
                <w:szCs w:val="18"/>
                <w:lang w:val="en-US"/>
              </w:rPr>
            </w:pPr>
            <w:r w:rsidRPr="00255C9E">
              <w:rPr>
                <w:b/>
                <w:bCs/>
                <w:sz w:val="18"/>
                <w:szCs w:val="18"/>
                <w:lang w:val="en-US"/>
              </w:rPr>
              <w:t>ECB asks for this figure</w:t>
            </w:r>
          </w:p>
          <w:p w14:paraId="335DE23B" w14:textId="3E9CEDA7" w:rsidR="00E25DDC" w:rsidRPr="00255C9E" w:rsidRDefault="00E25DDC" w:rsidP="0020356E">
            <w:pPr>
              <w:rPr>
                <w:b/>
                <w:bCs/>
                <w:sz w:val="18"/>
                <w:szCs w:val="18"/>
                <w:lang w:val="en-US"/>
              </w:rPr>
            </w:pPr>
            <w:r>
              <w:rPr>
                <w:sz w:val="18"/>
                <w:szCs w:val="18"/>
                <w:lang w:val="en-US"/>
              </w:rPr>
              <w:t>Credit underwriting.</w:t>
            </w:r>
          </w:p>
        </w:tc>
      </w:tr>
    </w:tbl>
    <w:p w14:paraId="69C6F104" w14:textId="77777777" w:rsidR="00E25DDC" w:rsidRDefault="00E25DDC" w:rsidP="00E25DDC">
      <w:pPr>
        <w:rPr>
          <w:sz w:val="18"/>
          <w:szCs w:val="18"/>
          <w:lang w:val="en-US"/>
        </w:rPr>
      </w:pPr>
    </w:p>
    <w:p w14:paraId="37DF505B" w14:textId="77777777" w:rsidR="004032BC" w:rsidRDefault="004032B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25DDC" w:rsidRPr="00635A60" w14:paraId="31E71861" w14:textId="77777777" w:rsidTr="00416F73">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9265C"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E14D39"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5C4737" w14:textId="77777777" w:rsidR="00E25DDC" w:rsidRPr="00255C9E" w:rsidRDefault="00E25DDC" w:rsidP="00416F7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24FC11" w14:textId="77777777" w:rsidR="00E25DDC" w:rsidRPr="00255C9E" w:rsidRDefault="00E25DDC" w:rsidP="00416F7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25DDC" w:rsidRPr="00255C9E" w14:paraId="7FC39A2C" w14:textId="77777777" w:rsidTr="0020356E">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F12FD" w14:textId="77777777" w:rsidR="00E25DDC" w:rsidRPr="00255C9E" w:rsidRDefault="00E25DDC" w:rsidP="0020356E">
            <w:pPr>
              <w:rPr>
                <w:sz w:val="18"/>
                <w:szCs w:val="18"/>
              </w:rPr>
            </w:pPr>
            <w:r>
              <w:rPr>
                <w:sz w:val="18"/>
                <w:szCs w:val="18"/>
              </w:rPr>
              <w:t>IN</w:t>
            </w:r>
            <w:r w:rsidRPr="00255C9E">
              <w:rPr>
                <w:sz w:val="18"/>
                <w:szCs w:val="18"/>
              </w:rPr>
              <w:t>.1</w:t>
            </w:r>
            <w:r>
              <w:rPr>
                <w:sz w:val="18"/>
                <w:szCs w:val="18"/>
              </w:rPr>
              <w:t>12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A82DE8" w14:textId="77777777" w:rsidR="00E25DDC" w:rsidRPr="00255C9E" w:rsidRDefault="00E25DDC" w:rsidP="0020356E">
            <w:pPr>
              <w:rPr>
                <w:sz w:val="18"/>
                <w:szCs w:val="18"/>
                <w:lang w:val="en-US"/>
              </w:rPr>
            </w:pPr>
            <w:r w:rsidRPr="009149DD">
              <w:rPr>
                <w:sz w:val="18"/>
                <w:szCs w:val="18"/>
                <w:lang w:val="en-US"/>
              </w:rPr>
              <w:t>LTV_NPE</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5E762" w14:textId="77777777" w:rsidR="00E25DDC" w:rsidRPr="0020356E" w:rsidRDefault="00E25DDC" w:rsidP="00E25DDC">
            <w:pPr>
              <w:pStyle w:val="Heading3"/>
              <w:rPr>
                <w:lang w:val="en-US"/>
              </w:rPr>
            </w:pPr>
            <w:bookmarkStart w:id="676" w:name="_Toc77336541"/>
            <w:bookmarkStart w:id="677" w:name="_Toc77343980"/>
            <w:bookmarkStart w:id="678" w:name="_Toc138781336"/>
            <w:r w:rsidRPr="0020356E">
              <w:rPr>
                <w:lang w:val="en-US"/>
              </w:rPr>
              <w:t>Loan to value (LTV) at the date when the instrument was classified as non-performing</w:t>
            </w:r>
            <w:bookmarkEnd w:id="676"/>
            <w:bookmarkEnd w:id="677"/>
            <w:bookmarkEnd w:id="67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BA8D18" w14:textId="5DFF574B" w:rsidR="00E25DDC" w:rsidRPr="00255C9E" w:rsidRDefault="00E25DDC" w:rsidP="0020356E">
            <w:pPr>
              <w:rPr>
                <w:sz w:val="18"/>
                <w:szCs w:val="18"/>
              </w:rPr>
            </w:pPr>
            <w:proofErr w:type="spellStart"/>
            <w:r>
              <w:rPr>
                <w:sz w:val="18"/>
                <w:szCs w:val="18"/>
              </w:rPr>
              <w:t>Risk</w:t>
            </w:r>
            <w:r w:rsidR="00416F73">
              <w:rPr>
                <w:sz w:val="18"/>
                <w:szCs w:val="18"/>
              </w:rPr>
              <w:t>s</w:t>
            </w:r>
            <w:proofErr w:type="spellEnd"/>
          </w:p>
        </w:tc>
      </w:tr>
      <w:tr w:rsidR="00E25DDC" w:rsidRPr="00255C9E" w14:paraId="76FFDCAA" w14:textId="77777777" w:rsidTr="0020356E">
        <w:trPr>
          <w:trHeight w:val="2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DFE7CA1" w14:textId="77777777" w:rsidR="00E25DDC" w:rsidRPr="00255C9E" w:rsidRDefault="00E25DDC" w:rsidP="0020356E">
            <w:pPr>
              <w:rPr>
                <w:sz w:val="18"/>
                <w:szCs w:val="18"/>
              </w:rPr>
            </w:pPr>
          </w:p>
        </w:tc>
      </w:tr>
      <w:tr w:rsidR="00E25DDC" w:rsidRPr="0082355F" w14:paraId="3602E7D7" w14:textId="77777777" w:rsidTr="0020356E">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C15E18" w14:textId="77777777" w:rsidR="00E25DDC" w:rsidRDefault="00E25DDC" w:rsidP="0020356E">
            <w:pPr>
              <w:rPr>
                <w:b/>
                <w:bCs/>
                <w:sz w:val="18"/>
                <w:szCs w:val="18"/>
                <w:lang w:val="en-US"/>
              </w:rPr>
            </w:pPr>
            <w:r w:rsidRPr="00255C9E">
              <w:rPr>
                <w:b/>
                <w:bCs/>
                <w:sz w:val="18"/>
                <w:szCs w:val="18"/>
                <w:lang w:val="en-US"/>
              </w:rPr>
              <w:t>Definition</w:t>
            </w:r>
          </w:p>
          <w:p w14:paraId="25438DC5" w14:textId="77777777" w:rsidR="00E25DDC" w:rsidRDefault="00E25DDC" w:rsidP="0020356E">
            <w:pPr>
              <w:jc w:val="both"/>
              <w:rPr>
                <w:sz w:val="18"/>
                <w:szCs w:val="18"/>
                <w:lang w:val="en-US"/>
              </w:rPr>
            </w:pPr>
            <w:r w:rsidRPr="00FF526F">
              <w:rPr>
                <w:sz w:val="18"/>
                <w:szCs w:val="18"/>
                <w:lang w:val="en-US"/>
              </w:rPr>
              <w:t>Loan to value (LTV) according to bank-internal definition as at the time the instrument was classified as non-performing.</w:t>
            </w:r>
            <w:r>
              <w:rPr>
                <w:sz w:val="18"/>
                <w:szCs w:val="18"/>
                <w:lang w:val="en-US"/>
              </w:rPr>
              <w:t xml:space="preserve"> </w:t>
            </w:r>
          </w:p>
          <w:p w14:paraId="2BA28A3F" w14:textId="77777777" w:rsidR="00E25DDC" w:rsidRPr="0038786F" w:rsidRDefault="00E25DDC" w:rsidP="0020356E">
            <w:pPr>
              <w:jc w:val="both"/>
              <w:rPr>
                <w:sz w:val="18"/>
                <w:szCs w:val="18"/>
                <w:lang w:val="en-US"/>
              </w:rPr>
            </w:pPr>
            <w:r>
              <w:rPr>
                <w:sz w:val="18"/>
                <w:szCs w:val="18"/>
                <w:lang w:val="en-US"/>
              </w:rPr>
              <w:t xml:space="preserve">The </w:t>
            </w:r>
            <w:r w:rsidRPr="00B17522">
              <w:rPr>
                <w:sz w:val="18"/>
                <w:szCs w:val="18"/>
                <w:lang w:val="en-US"/>
              </w:rPr>
              <w:t xml:space="preserve">loan-to-value ratio </w:t>
            </w:r>
            <w:r w:rsidRPr="009149DD">
              <w:rPr>
                <w:sz w:val="18"/>
                <w:szCs w:val="18"/>
                <w:lang w:val="en-US"/>
              </w:rPr>
              <w:t>at the date when the instrument was classified as non-performing</w:t>
            </w:r>
            <w:r w:rsidRPr="00B17522">
              <w:rPr>
                <w:sz w:val="18"/>
                <w:szCs w:val="18"/>
                <w:lang w:val="en-US"/>
              </w:rPr>
              <w:t xml:space="preserve"> (LTV</w:t>
            </w:r>
            <w:r>
              <w:rPr>
                <w:sz w:val="18"/>
                <w:szCs w:val="18"/>
                <w:lang w:val="en-US"/>
              </w:rPr>
              <w:t>-NPE</w:t>
            </w:r>
            <w:r w:rsidRPr="00B17522">
              <w:rPr>
                <w:sz w:val="18"/>
                <w:szCs w:val="18"/>
                <w:lang w:val="en-US"/>
              </w:rPr>
              <w:t>) is defined as the net carrying amount of the loans or loan tranches secured by real estate on the</w:t>
            </w:r>
            <w:r>
              <w:rPr>
                <w:sz w:val="18"/>
                <w:szCs w:val="18"/>
                <w:lang w:val="en-US"/>
              </w:rPr>
              <w:t xml:space="preserve"> </w:t>
            </w:r>
            <w:r w:rsidRPr="00B17522">
              <w:rPr>
                <w:sz w:val="18"/>
                <w:szCs w:val="18"/>
                <w:lang w:val="en-US"/>
              </w:rPr>
              <w:t>reference date (L) relative to its value</w:t>
            </w:r>
            <w:r>
              <w:rPr>
                <w:sz w:val="18"/>
                <w:szCs w:val="18"/>
                <w:lang w:val="en-US"/>
              </w:rPr>
              <w:t xml:space="preserve"> at the moment of reclassification</w:t>
            </w:r>
            <w:r w:rsidRPr="00B17522">
              <w:rPr>
                <w:sz w:val="18"/>
                <w:szCs w:val="18"/>
                <w:lang w:val="en-US"/>
              </w:rPr>
              <w:t xml:space="preserve"> (V).</w:t>
            </w:r>
            <w:r>
              <w:rPr>
                <w:sz w:val="18"/>
                <w:szCs w:val="18"/>
                <w:lang w:val="en-US"/>
              </w:rPr>
              <w:t xml:space="preserve"> </w:t>
            </w:r>
            <w:r w:rsidRPr="009377CB">
              <w:rPr>
                <w:sz w:val="18"/>
                <w:szCs w:val="18"/>
                <w:lang w:val="en-US"/>
              </w:rPr>
              <w:t xml:space="preserve">Units shall perform the LTV ratio calculation individually for each loan with its associated collateral. </w:t>
            </w:r>
            <w:r w:rsidRPr="0038786F">
              <w:rPr>
                <w:sz w:val="18"/>
                <w:szCs w:val="18"/>
                <w:lang w:val="en-US"/>
              </w:rPr>
              <w:t xml:space="preserve">That is, the LTV is calculated as:  </w:t>
            </w:r>
          </w:p>
          <w:p w14:paraId="159E57E6" w14:textId="77777777" w:rsidR="00E25DDC" w:rsidRPr="0038786F" w:rsidRDefault="00E25DDC" w:rsidP="0020356E">
            <w:pPr>
              <w:jc w:val="center"/>
              <w:rPr>
                <w:sz w:val="18"/>
                <w:szCs w:val="18"/>
                <w:lang w:val="en-US"/>
              </w:rPr>
            </w:pPr>
            <w:r w:rsidRPr="0038786F">
              <w:rPr>
                <w:rFonts w:ascii="Cambria Math" w:hAnsi="Cambria Math" w:cs="Cambria Math"/>
                <w:sz w:val="18"/>
                <w:szCs w:val="18"/>
                <w:lang w:val="en-US"/>
              </w:rPr>
              <w:t>𝐿𝑇𝑉</w:t>
            </w:r>
            <w:r w:rsidRPr="0038786F">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L-NPE</m:t>
                  </m:r>
                </m:num>
                <m:den>
                  <m:r>
                    <w:rPr>
                      <w:rFonts w:ascii="Cambria Math" w:hAnsi="Cambria Math" w:cs="Cambria Math"/>
                      <w:sz w:val="18"/>
                      <w:szCs w:val="18"/>
                      <w:lang w:val="en-US"/>
                    </w:rPr>
                    <m:t>V-NPE</m:t>
                  </m:r>
                </m:den>
              </m:f>
            </m:oMath>
          </w:p>
          <w:p w14:paraId="769ED131" w14:textId="77777777" w:rsidR="00E25DDC" w:rsidRDefault="00E25DDC" w:rsidP="0020356E">
            <w:pPr>
              <w:rPr>
                <w:sz w:val="18"/>
                <w:szCs w:val="18"/>
                <w:lang w:val="en-US"/>
              </w:rPr>
            </w:pPr>
            <w:r w:rsidRPr="001F56A4">
              <w:rPr>
                <w:sz w:val="18"/>
                <w:szCs w:val="18"/>
                <w:lang w:val="en-US"/>
              </w:rPr>
              <w:t xml:space="preserve">For the purposes of calculation: </w:t>
            </w:r>
          </w:p>
          <w:p w14:paraId="45CC3F4F" w14:textId="77777777" w:rsidR="00E25DDC"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LC</w:t>
            </w:r>
            <w:r w:rsidRPr="001F56A4">
              <w:rPr>
                <w:sz w:val="18"/>
                <w:szCs w:val="18"/>
                <w:lang w:val="en-US"/>
              </w:rPr>
              <w:t xml:space="preserve">" is measured as the outstanding balance of the loan or loan tranches on the </w:t>
            </w:r>
            <w:r>
              <w:rPr>
                <w:sz w:val="18"/>
                <w:szCs w:val="18"/>
                <w:lang w:val="en-US"/>
              </w:rPr>
              <w:t>date in which the loan was classified as non-performing</w:t>
            </w:r>
            <w:r w:rsidRPr="001F56A4">
              <w:rPr>
                <w:sz w:val="18"/>
                <w:szCs w:val="18"/>
                <w:lang w:val="en-US"/>
              </w:rPr>
              <w:t xml:space="preserve">, with the outstanding balance being the net carrying amount of the loan (net of provisions). In addition, for calculation purposes, the Unit shall consider capital reimbursements, loan restructurings, new capital disbursements, incurred </w:t>
            </w:r>
            <w:r>
              <w:rPr>
                <w:sz w:val="18"/>
                <w:szCs w:val="18"/>
                <w:lang w:val="en-US"/>
              </w:rPr>
              <w:t>i</w:t>
            </w:r>
            <w:r w:rsidRPr="001F56A4">
              <w:rPr>
                <w:sz w:val="18"/>
                <w:szCs w:val="18"/>
                <w:lang w:val="en-US"/>
              </w:rPr>
              <w:t xml:space="preserve">nterest, and, in the case of loans in foreign currencies, changes in the exchange rate.  </w:t>
            </w:r>
          </w:p>
          <w:p w14:paraId="47A592F0" w14:textId="77777777" w:rsidR="00E25DDC" w:rsidRPr="00492D7E" w:rsidRDefault="00E25DDC" w:rsidP="00936776">
            <w:pPr>
              <w:pStyle w:val="ListParagraph"/>
              <w:numPr>
                <w:ilvl w:val="0"/>
                <w:numId w:val="130"/>
              </w:numPr>
              <w:jc w:val="both"/>
              <w:rPr>
                <w:sz w:val="18"/>
                <w:szCs w:val="18"/>
                <w:lang w:val="en-US"/>
              </w:rPr>
            </w:pPr>
            <w:r w:rsidRPr="001F56A4">
              <w:rPr>
                <w:sz w:val="18"/>
                <w:szCs w:val="18"/>
                <w:lang w:val="en-US"/>
              </w:rPr>
              <w:t>"</w:t>
            </w:r>
            <w:r w:rsidRPr="002931D5">
              <w:rPr>
                <w:b/>
                <w:bCs/>
                <w:sz w:val="18"/>
                <w:szCs w:val="18"/>
                <w:lang w:val="en-US"/>
              </w:rPr>
              <w:t>VC</w:t>
            </w:r>
            <w:r w:rsidRPr="001F56A4">
              <w:rPr>
                <w:sz w:val="18"/>
                <w:szCs w:val="18"/>
                <w:lang w:val="en-US"/>
              </w:rPr>
              <w:t>" reflects the value of the property</w:t>
            </w:r>
            <w:r>
              <w:rPr>
                <w:sz w:val="18"/>
                <w:szCs w:val="18"/>
                <w:lang w:val="en-US"/>
              </w:rPr>
              <w:t xml:space="preserve"> on the date in which the loan was classified as non-performing</w:t>
            </w:r>
            <w:r w:rsidRPr="001F56A4">
              <w:rPr>
                <w:sz w:val="18"/>
                <w:szCs w:val="18"/>
                <w:lang w:val="en-US"/>
              </w:rPr>
              <w:t>.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w:t>
            </w:r>
            <w:r>
              <w:rPr>
                <w:sz w:val="18"/>
                <w:szCs w:val="18"/>
                <w:lang w:val="en-US"/>
              </w:rPr>
              <w:t xml:space="preserve">. </w:t>
            </w:r>
            <w:r w:rsidRPr="00F25BF4">
              <w:rPr>
                <w:b/>
                <w:bCs/>
                <w:sz w:val="18"/>
                <w:szCs w:val="18"/>
                <w:lang w:val="en-US"/>
              </w:rPr>
              <w:t xml:space="preserve">This is </w:t>
            </w:r>
            <w:r w:rsidRPr="00F25BF4">
              <w:rPr>
                <w:b/>
                <w:bCs/>
                <w:sz w:val="18"/>
                <w:szCs w:val="18"/>
                <w:lang w:val="en-US"/>
              </w:rPr>
              <w:lastRenderedPageBreak/>
              <w:t xml:space="preserve">equal </w:t>
            </w:r>
            <w:r w:rsidRPr="00402750">
              <w:rPr>
                <w:b/>
                <w:bCs/>
                <w:sz w:val="18"/>
                <w:szCs w:val="18"/>
                <w:lang w:val="en-US"/>
              </w:rPr>
              <w:t xml:space="preserve">to </w:t>
            </w:r>
            <w:r>
              <w:rPr>
                <w:b/>
                <w:bCs/>
                <w:sz w:val="18"/>
                <w:szCs w:val="18"/>
                <w:lang w:val="en-US"/>
              </w:rPr>
              <w:t>‘M</w:t>
            </w:r>
            <w:r w:rsidRPr="00402750">
              <w:rPr>
                <w:b/>
                <w:bCs/>
                <w:sz w:val="18"/>
                <w:szCs w:val="18"/>
                <w:lang w:val="en-US"/>
              </w:rPr>
              <w:t>ost recent appraised market value at the time when the instrument was classified as non-performing</w:t>
            </w:r>
            <w:r>
              <w:rPr>
                <w:b/>
                <w:bCs/>
                <w:sz w:val="18"/>
                <w:szCs w:val="18"/>
                <w:lang w:val="en-US"/>
              </w:rPr>
              <w:t>’ (</w:t>
            </w:r>
            <w:r w:rsidRPr="00F50BD8">
              <w:rPr>
                <w:b/>
                <w:bCs/>
                <w:sz w:val="18"/>
                <w:szCs w:val="18"/>
                <w:lang w:val="en-US"/>
              </w:rPr>
              <w:t>PRTCTN_VL_NPE</w:t>
            </w:r>
            <w:r>
              <w:rPr>
                <w:b/>
                <w:bCs/>
                <w:sz w:val="18"/>
                <w:szCs w:val="18"/>
                <w:lang w:val="en-US"/>
              </w:rPr>
              <w:t>)</w:t>
            </w:r>
          </w:p>
        </w:tc>
      </w:tr>
      <w:tr w:rsidR="00E25DDC" w:rsidRPr="0082355F" w14:paraId="710A51CD" w14:textId="77777777" w:rsidTr="0020356E">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84F71A" w14:textId="77777777" w:rsidR="00E25DDC" w:rsidRDefault="00E25DDC" w:rsidP="0020356E">
            <w:pPr>
              <w:rPr>
                <w:b/>
                <w:bCs/>
                <w:sz w:val="18"/>
                <w:szCs w:val="18"/>
                <w:lang w:val="en-US"/>
              </w:rPr>
            </w:pPr>
            <w:r w:rsidRPr="00255C9E">
              <w:rPr>
                <w:b/>
                <w:bCs/>
                <w:sz w:val="18"/>
                <w:szCs w:val="18"/>
                <w:lang w:val="en-US"/>
              </w:rPr>
              <w:lastRenderedPageBreak/>
              <w:t>Applicability</w:t>
            </w:r>
          </w:p>
          <w:p w14:paraId="10086BAD"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r>
              <w:rPr>
                <w:sz w:val="18"/>
                <w:szCs w:val="18"/>
                <w:lang w:val="en-US"/>
              </w:rPr>
              <w:t>This data attribute shall be reported for all loans collateralized by immovable property that are classified as “non-performing” at the reference reporting date</w:t>
            </w:r>
            <w:r w:rsidRPr="00251751">
              <w:rPr>
                <w:sz w:val="18"/>
                <w:szCs w:val="18"/>
                <w:lang w:val="en-US"/>
              </w:rPr>
              <w:t xml:space="preserve">, independently of their ‘loan-to-value’ ratio and the legal form of the </w:t>
            </w:r>
            <w:r>
              <w:rPr>
                <w:sz w:val="18"/>
                <w:szCs w:val="18"/>
                <w:lang w:val="en-US"/>
              </w:rPr>
              <w:t xml:space="preserve">collateral. </w:t>
            </w:r>
            <w:r w:rsidRPr="007A5984">
              <w:rPr>
                <w:i/>
                <w:iCs/>
                <w:sz w:val="18"/>
                <w:szCs w:val="18"/>
                <w:lang w:val="en-US"/>
              </w:rPr>
              <w:t>Refer to `Loan to value (LTV) at the reference date´ for more insight on the loans collateralized by immovable property.</w:t>
            </w:r>
            <w:r>
              <w:rPr>
                <w:sz w:val="18"/>
                <w:szCs w:val="18"/>
                <w:lang w:val="en-US"/>
              </w:rPr>
              <w:t xml:space="preserve"> </w:t>
            </w:r>
          </w:p>
          <w:p w14:paraId="2E178D69" w14:textId="77777777" w:rsidR="00E25DDC" w:rsidRDefault="00E25DDC" w:rsidP="0020356E">
            <w:pPr>
              <w:pStyle w:val="ListParagraph"/>
              <w:autoSpaceDE w:val="0"/>
              <w:autoSpaceDN w:val="0"/>
              <w:adjustRightInd w:val="0"/>
              <w:spacing w:after="0" w:line="240" w:lineRule="auto"/>
              <w:ind w:left="0"/>
              <w:jc w:val="both"/>
              <w:rPr>
                <w:sz w:val="18"/>
                <w:szCs w:val="18"/>
                <w:lang w:val="en-US"/>
              </w:rPr>
            </w:pPr>
          </w:p>
          <w:p w14:paraId="5898CC82" w14:textId="77777777" w:rsidR="00E25DDC" w:rsidRDefault="00E25DDC" w:rsidP="0020356E">
            <w:pPr>
              <w:jc w:val="both"/>
              <w:rPr>
                <w:sz w:val="18"/>
                <w:szCs w:val="18"/>
                <w:lang w:val="en-US"/>
              </w:rPr>
            </w:pPr>
            <w:r w:rsidRPr="008E18EB">
              <w:rPr>
                <w:sz w:val="18"/>
                <w:szCs w:val="18"/>
                <w:lang w:val="en-US"/>
              </w:rPr>
              <w:t>Therefore, note that this field is highly correlated to the concepts `</w:t>
            </w:r>
            <w:r w:rsidRPr="008E18EB">
              <w:rPr>
                <w:i/>
                <w:iCs/>
                <w:sz w:val="18"/>
                <w:szCs w:val="18"/>
                <w:lang w:val="en-US"/>
              </w:rPr>
              <w:t>Date of performing status</w:t>
            </w:r>
            <w:r w:rsidRPr="008E18EB">
              <w:rPr>
                <w:sz w:val="18"/>
                <w:szCs w:val="18"/>
                <w:lang w:val="en-US"/>
              </w:rPr>
              <w:t>´ and `</w:t>
            </w:r>
            <w:r w:rsidRPr="008E18EB">
              <w:rPr>
                <w:i/>
                <w:iCs/>
                <w:sz w:val="18"/>
                <w:szCs w:val="18"/>
                <w:lang w:val="en-US"/>
              </w:rPr>
              <w:t>Date of previous performing status</w:t>
            </w:r>
            <w:r>
              <w:rPr>
                <w:i/>
                <w:iCs/>
                <w:sz w:val="18"/>
                <w:szCs w:val="18"/>
                <w:lang w:val="en-US"/>
              </w:rPr>
              <w:t>´</w:t>
            </w:r>
            <w:r>
              <w:rPr>
                <w:sz w:val="18"/>
                <w:szCs w:val="18"/>
                <w:lang w:val="en-US"/>
              </w:rPr>
              <w:t xml:space="preserve">. Units shall contemplate the following logic when reporting this data attribute: </w:t>
            </w:r>
          </w:p>
          <w:p w14:paraId="78EA8F7C" w14:textId="77777777" w:rsidR="00E25DDC" w:rsidRDefault="00E25DDC" w:rsidP="00936776">
            <w:pPr>
              <w:pStyle w:val="ListParagraph"/>
              <w:numPr>
                <w:ilvl w:val="0"/>
                <w:numId w:val="131"/>
              </w:numPr>
              <w:jc w:val="both"/>
              <w:rPr>
                <w:sz w:val="18"/>
                <w:szCs w:val="18"/>
                <w:lang w:val="en-US"/>
              </w:rPr>
            </w:pPr>
            <w:r>
              <w:rPr>
                <w:sz w:val="18"/>
                <w:szCs w:val="18"/>
                <w:lang w:val="en-US"/>
              </w:rPr>
              <w:t xml:space="preserve">For loans collateralized by immovable property currently classified as non-performing, Units shall report the </w:t>
            </w:r>
            <w:r w:rsidRPr="00B17522">
              <w:rPr>
                <w:sz w:val="18"/>
                <w:szCs w:val="18"/>
                <w:lang w:val="en-US"/>
              </w:rPr>
              <w:t xml:space="preserve">loan-to-value ratio </w:t>
            </w:r>
            <w:r w:rsidRPr="009149DD">
              <w:rPr>
                <w:sz w:val="18"/>
                <w:szCs w:val="18"/>
                <w:lang w:val="en-US"/>
              </w:rPr>
              <w:t>at the date when the instrument was classified as non-performing</w:t>
            </w:r>
            <w:r w:rsidRPr="00B17522">
              <w:rPr>
                <w:sz w:val="18"/>
                <w:szCs w:val="18"/>
                <w:lang w:val="en-US"/>
              </w:rPr>
              <w:t xml:space="preserve"> (LTV</w:t>
            </w:r>
            <w:r>
              <w:rPr>
                <w:sz w:val="18"/>
                <w:szCs w:val="18"/>
                <w:lang w:val="en-US"/>
              </w:rPr>
              <w:t>-NPE</w:t>
            </w:r>
            <w:r w:rsidRPr="00B17522">
              <w:rPr>
                <w:sz w:val="18"/>
                <w:szCs w:val="18"/>
                <w:lang w:val="en-US"/>
              </w:rPr>
              <w:t>)</w:t>
            </w:r>
            <w:r>
              <w:rPr>
                <w:sz w:val="18"/>
                <w:szCs w:val="18"/>
                <w:lang w:val="en-US"/>
              </w:rPr>
              <w:t>. In this case, the date for which this ratio shall be calculated should be the one reported in the field `</w:t>
            </w:r>
            <w:r w:rsidRPr="00362D37">
              <w:rPr>
                <w:i/>
                <w:iCs/>
                <w:sz w:val="18"/>
                <w:szCs w:val="18"/>
                <w:lang w:val="en-US"/>
              </w:rPr>
              <w:t>Date of performing status</w:t>
            </w:r>
            <w:r>
              <w:rPr>
                <w:sz w:val="18"/>
                <w:szCs w:val="18"/>
                <w:lang w:val="en-US"/>
              </w:rPr>
              <w:t>´, if the field `</w:t>
            </w:r>
            <w:r w:rsidRPr="00362D37">
              <w:rPr>
                <w:i/>
                <w:iCs/>
                <w:sz w:val="18"/>
                <w:szCs w:val="18"/>
                <w:lang w:val="en-US"/>
              </w:rPr>
              <w:t>Performing status</w:t>
            </w:r>
            <w:r>
              <w:rPr>
                <w:sz w:val="18"/>
                <w:szCs w:val="18"/>
                <w:lang w:val="en-US"/>
              </w:rPr>
              <w:t>´ is reported as “Non-performing”.</w:t>
            </w:r>
          </w:p>
          <w:p w14:paraId="598F7657" w14:textId="77777777" w:rsidR="00E25DDC" w:rsidRDefault="00E25DDC" w:rsidP="00936776">
            <w:pPr>
              <w:pStyle w:val="ListParagraph"/>
              <w:numPr>
                <w:ilvl w:val="0"/>
                <w:numId w:val="131"/>
              </w:numPr>
              <w:jc w:val="both"/>
              <w:rPr>
                <w:sz w:val="18"/>
                <w:szCs w:val="18"/>
                <w:lang w:val="en-US"/>
              </w:rPr>
            </w:pPr>
            <w:r w:rsidRPr="002D29C6">
              <w:rPr>
                <w:sz w:val="18"/>
                <w:szCs w:val="18"/>
                <w:lang w:val="en-US"/>
              </w:rPr>
              <w:t xml:space="preserve">For </w:t>
            </w:r>
            <w:r>
              <w:rPr>
                <w:sz w:val="18"/>
                <w:szCs w:val="18"/>
                <w:lang w:val="en-US"/>
              </w:rPr>
              <w:t xml:space="preserve">loans collateralized by immovable property </w:t>
            </w:r>
            <w:r w:rsidRPr="002D29C6">
              <w:rPr>
                <w:sz w:val="18"/>
                <w:szCs w:val="18"/>
                <w:lang w:val="en-US"/>
              </w:rPr>
              <w:t>currently classified as performing that were classified as non-performing in the past, Units shall report the loan-to-value ratio at the date when the instrument was classified as non-performing (LTV-NPE). In this case, the date for which this ratio shall be calculated should be the one reported in the field `</w:t>
            </w:r>
            <w:r w:rsidRPr="002D29C6">
              <w:rPr>
                <w:i/>
                <w:iCs/>
                <w:sz w:val="18"/>
                <w:szCs w:val="18"/>
                <w:lang w:val="en-US"/>
              </w:rPr>
              <w:t>Date of previous performing status</w:t>
            </w:r>
            <w:r w:rsidRPr="002D29C6">
              <w:rPr>
                <w:sz w:val="18"/>
                <w:szCs w:val="18"/>
                <w:lang w:val="en-US"/>
              </w:rPr>
              <w:t>´.</w:t>
            </w:r>
          </w:p>
          <w:p w14:paraId="6FBBCFD4" w14:textId="77777777" w:rsidR="00E25DDC" w:rsidRPr="00492D7E" w:rsidRDefault="00E25DDC" w:rsidP="00936776">
            <w:pPr>
              <w:pStyle w:val="ListParagraph"/>
              <w:numPr>
                <w:ilvl w:val="0"/>
                <w:numId w:val="131"/>
              </w:numPr>
              <w:jc w:val="both"/>
              <w:rPr>
                <w:sz w:val="18"/>
                <w:szCs w:val="18"/>
                <w:lang w:val="en-US"/>
              </w:rPr>
            </w:pPr>
            <w:r w:rsidRPr="00492D7E">
              <w:rPr>
                <w:sz w:val="18"/>
                <w:szCs w:val="18"/>
                <w:lang w:val="en-US"/>
              </w:rPr>
              <w:t xml:space="preserve">In the case of </w:t>
            </w:r>
            <w:r>
              <w:rPr>
                <w:sz w:val="18"/>
                <w:szCs w:val="18"/>
                <w:lang w:val="en-US"/>
              </w:rPr>
              <w:t xml:space="preserve">loans collateralized by immovable property </w:t>
            </w:r>
            <w:r w:rsidRPr="00492D7E">
              <w:rPr>
                <w:sz w:val="18"/>
                <w:szCs w:val="18"/>
                <w:lang w:val="en-US"/>
              </w:rPr>
              <w:t xml:space="preserve">which have never been classified as non-performing, </w:t>
            </w:r>
            <w:r>
              <w:rPr>
                <w:sz w:val="18"/>
                <w:szCs w:val="18"/>
                <w:lang w:val="en-US"/>
              </w:rPr>
              <w:t xml:space="preserve">and for instruments other than loans collateralized by immovable property, </w:t>
            </w:r>
            <w:r w:rsidRPr="00492D7E">
              <w:rPr>
                <w:sz w:val="18"/>
                <w:szCs w:val="18"/>
                <w:lang w:val="en-US"/>
              </w:rPr>
              <w:t xml:space="preserve">this data attribute shall be reported as </w:t>
            </w:r>
            <w:r w:rsidRPr="00492D7E">
              <w:rPr>
                <w:rFonts w:ascii="Calibri" w:hAnsi="Calibri" w:cs="Calibri"/>
                <w:color w:val="000000"/>
                <w:sz w:val="18"/>
                <w:szCs w:val="18"/>
                <w:lang w:val="en-US"/>
              </w:rPr>
              <w:t xml:space="preserve">not applicable – </w:t>
            </w:r>
            <w:r w:rsidRPr="00492D7E">
              <w:rPr>
                <w:sz w:val="18"/>
                <w:szCs w:val="18"/>
                <w:lang w:val="en-US"/>
              </w:rPr>
              <w:t>‘</w:t>
            </w:r>
            <w:r w:rsidRPr="00492D7E">
              <w:rPr>
                <w:rFonts w:ascii="Calibri" w:hAnsi="Calibri" w:cs="Calibri"/>
                <w:color w:val="000000"/>
                <w:sz w:val="18"/>
                <w:szCs w:val="18"/>
                <w:lang w:val="en-US"/>
              </w:rPr>
              <w:t>11111111111’.</w:t>
            </w:r>
          </w:p>
          <w:p w14:paraId="1320EB42" w14:textId="77777777" w:rsidR="00E25DDC" w:rsidRPr="00ED2DB6" w:rsidRDefault="00E25DDC" w:rsidP="0020356E">
            <w:pPr>
              <w:pStyle w:val="ListParagraph"/>
              <w:autoSpaceDE w:val="0"/>
              <w:autoSpaceDN w:val="0"/>
              <w:adjustRightInd w:val="0"/>
              <w:spacing w:after="0" w:line="240" w:lineRule="auto"/>
              <w:ind w:left="0"/>
              <w:jc w:val="both"/>
              <w:rPr>
                <w:sz w:val="18"/>
                <w:szCs w:val="18"/>
                <w:lang w:val="en-US"/>
              </w:rPr>
            </w:pPr>
            <w:r>
              <w:rPr>
                <w:sz w:val="18"/>
                <w:szCs w:val="18"/>
                <w:lang w:val="en-US"/>
              </w:rPr>
              <w:t xml:space="preserve"> </w:t>
            </w:r>
          </w:p>
          <w:p w14:paraId="70EE0489" w14:textId="77777777" w:rsidR="00E25DDC" w:rsidRDefault="00E25DDC" w:rsidP="0020356E">
            <w:pPr>
              <w:spacing w:line="240" w:lineRule="auto"/>
              <w:rPr>
                <w:sz w:val="18"/>
                <w:szCs w:val="18"/>
                <w:lang w:val="en-US"/>
              </w:rPr>
            </w:pPr>
            <w:r>
              <w:rPr>
                <w:sz w:val="18"/>
                <w:szCs w:val="18"/>
                <w:lang w:val="en-US"/>
              </w:rPr>
              <w:t xml:space="preserve">Additionally, the regulator allows reporting the following default values: </w:t>
            </w:r>
          </w:p>
          <w:p w14:paraId="7630F97F" w14:textId="77777777" w:rsidR="00E25DDC" w:rsidRPr="003D4B1C" w:rsidRDefault="00E25DDC" w:rsidP="00936776">
            <w:pPr>
              <w:pStyle w:val="ListParagraph"/>
              <w:numPr>
                <w:ilvl w:val="0"/>
                <w:numId w:val="93"/>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FE0758C" w14:textId="77777777" w:rsidR="00E25DDC" w:rsidRPr="0002394E" w:rsidRDefault="00E25DDC" w:rsidP="00936776">
            <w:pPr>
              <w:pStyle w:val="ListParagraph"/>
              <w:numPr>
                <w:ilvl w:val="0"/>
                <w:numId w:val="93"/>
              </w:numPr>
              <w:spacing w:line="240" w:lineRule="auto"/>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 xml:space="preserve">where this field is not applicable (instruments other than </w:t>
            </w:r>
            <w:r>
              <w:rPr>
                <w:sz w:val="18"/>
                <w:szCs w:val="18"/>
                <w:lang w:val="en-US"/>
              </w:rPr>
              <w:t>loans collateralized by immovable property</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 </w:t>
            </w:r>
            <w:r w:rsidRPr="003D4B1C">
              <w:rPr>
                <w:sz w:val="18"/>
                <w:szCs w:val="18"/>
                <w:lang w:val="en-US"/>
              </w:rPr>
              <w:t>‘</w:t>
            </w:r>
            <w:r w:rsidRPr="003D4B1C">
              <w:rPr>
                <w:rFonts w:ascii="Calibri" w:hAnsi="Calibri" w:cs="Calibri"/>
                <w:color w:val="000000"/>
                <w:sz w:val="18"/>
                <w:szCs w:val="18"/>
                <w:lang w:val="en-US"/>
              </w:rPr>
              <w:t>11111111111’</w:t>
            </w:r>
          </w:p>
        </w:tc>
      </w:tr>
      <w:tr w:rsidR="00E25DDC" w:rsidRPr="0082355F" w14:paraId="7963354A"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F10C6D" w14:textId="77777777" w:rsidR="00E25DDC" w:rsidRPr="00B26EB2" w:rsidRDefault="00E25DDC" w:rsidP="0020356E">
            <w:pPr>
              <w:rPr>
                <w:b/>
                <w:bCs/>
                <w:sz w:val="18"/>
                <w:szCs w:val="18"/>
                <w:lang w:val="en-US"/>
              </w:rPr>
            </w:pPr>
            <w:r w:rsidRPr="00255C9E">
              <w:rPr>
                <w:b/>
                <w:bCs/>
                <w:sz w:val="18"/>
                <w:szCs w:val="18"/>
                <w:lang w:val="en-US"/>
              </w:rPr>
              <w:t>Link to other concepts</w:t>
            </w:r>
          </w:p>
          <w:p w14:paraId="41767B41" w14:textId="77777777" w:rsidR="00E25DDC" w:rsidRPr="00FC5736" w:rsidRDefault="00E25DDC" w:rsidP="00936776">
            <w:pPr>
              <w:pStyle w:val="ListParagraph"/>
              <w:numPr>
                <w:ilvl w:val="0"/>
                <w:numId w:val="136"/>
              </w:numPr>
              <w:rPr>
                <w:sz w:val="18"/>
                <w:szCs w:val="18"/>
                <w:lang w:val="en-US"/>
              </w:rPr>
            </w:pPr>
            <w:r>
              <w:rPr>
                <w:sz w:val="18"/>
                <w:szCs w:val="18"/>
                <w:lang w:val="en-US"/>
              </w:rPr>
              <w:t>If performing status (</w:t>
            </w:r>
            <w:r w:rsidRPr="00E65214">
              <w:rPr>
                <w:sz w:val="18"/>
                <w:szCs w:val="18"/>
                <w:lang w:val="en-US"/>
              </w:rPr>
              <w:t>PRFRMNG_STTS</w:t>
            </w:r>
            <w:r>
              <w:rPr>
                <w:sz w:val="18"/>
                <w:szCs w:val="18"/>
                <w:lang w:val="en-US"/>
              </w:rPr>
              <w:t>) has changed to non-performing, and the loan is collateralized by an immovable property (residential or commercial), then this field should be informed.</w:t>
            </w:r>
          </w:p>
        </w:tc>
      </w:tr>
      <w:tr w:rsidR="00E25DDC" w:rsidRPr="0082355F" w14:paraId="2AF23EEA"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005F6D" w14:textId="77777777" w:rsidR="00E25DDC" w:rsidRPr="008F7A7D" w:rsidRDefault="00E25DDC" w:rsidP="0020356E">
            <w:pPr>
              <w:rPr>
                <w:b/>
                <w:bCs/>
                <w:sz w:val="18"/>
                <w:szCs w:val="18"/>
                <w:lang w:val="en-US"/>
              </w:rPr>
            </w:pPr>
            <w:r w:rsidRPr="004A30D7">
              <w:rPr>
                <w:b/>
                <w:bCs/>
                <w:sz w:val="18"/>
                <w:szCs w:val="18"/>
                <w:lang w:val="en-US"/>
              </w:rPr>
              <w:t>Example</w:t>
            </w:r>
          </w:p>
          <w:p w14:paraId="1F59C911" w14:textId="77777777" w:rsidR="00E25DDC" w:rsidRPr="00952AB1" w:rsidRDefault="00E25DDC" w:rsidP="00936776">
            <w:pPr>
              <w:pStyle w:val="ListParagraph"/>
              <w:numPr>
                <w:ilvl w:val="0"/>
                <w:numId w:val="136"/>
              </w:numPr>
              <w:rPr>
                <w:sz w:val="18"/>
                <w:szCs w:val="18"/>
                <w:lang w:val="en-US"/>
              </w:rPr>
            </w:pPr>
            <w:r w:rsidRPr="00952AB1">
              <w:rPr>
                <w:sz w:val="18"/>
                <w:szCs w:val="18"/>
                <w:lang w:val="en-US"/>
              </w:rPr>
              <w:t>Consider a home appraised at 100.000m.u at inception date, for which the borrower did a 10.000m.u down payment and was granted a mortgage of 90.000m.u at inception date (the mortgage is considered to be a RRE Loan). Three years later, the loan is reclassified from performing to non-performing since the debtor is assessed as unlikely to pay its credit obligations in full without realization of collateral.</w:t>
            </w:r>
          </w:p>
          <w:p w14:paraId="52835D61" w14:textId="77777777" w:rsidR="00E25DDC" w:rsidRPr="00952AB1" w:rsidRDefault="00E25DDC" w:rsidP="00E25DDC">
            <w:pPr>
              <w:ind w:left="708"/>
              <w:jc w:val="both"/>
              <w:rPr>
                <w:sz w:val="18"/>
                <w:szCs w:val="18"/>
                <w:lang w:val="en-US"/>
              </w:rPr>
            </w:pPr>
            <w:r w:rsidRPr="00952AB1">
              <w:rPr>
                <w:sz w:val="18"/>
                <w:szCs w:val="18"/>
                <w:lang w:val="en-US"/>
              </w:rPr>
              <w:t xml:space="preserve">At the date when the instrument was classified as non-performing (3 years after the inception date), the outstanding balance of the loan (L-NPE) is considered to be 70.000m.u, and the value of the property after an external appraisal have been determined to be 90.000m.u. </w:t>
            </w:r>
          </w:p>
          <w:p w14:paraId="14A221AA" w14:textId="77777777" w:rsidR="00E25DDC" w:rsidRPr="00952AB1" w:rsidRDefault="00E25DDC" w:rsidP="00E25DDC">
            <w:pPr>
              <w:ind w:left="708"/>
              <w:jc w:val="both"/>
              <w:rPr>
                <w:sz w:val="18"/>
                <w:szCs w:val="18"/>
                <w:lang w:val="en-US"/>
              </w:rPr>
            </w:pPr>
            <w:r w:rsidRPr="00952AB1">
              <w:rPr>
                <w:sz w:val="18"/>
                <w:szCs w:val="18"/>
                <w:lang w:val="en-US"/>
              </w:rPr>
              <w:t>In this case, the Unit would have to report in this data attribute the LTV at the date when the instrument was classified as non-performing, which results in LTV ratio of 77,78% (i.e., 70.000/90.000)</w:t>
            </w:r>
          </w:p>
        </w:tc>
      </w:tr>
      <w:tr w:rsidR="00E25DDC" w:rsidRPr="0082355F" w14:paraId="0BA166BD" w14:textId="77777777" w:rsidTr="0020356E">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646DC7" w14:textId="77777777" w:rsidR="00E25DDC" w:rsidRDefault="00E25DDC" w:rsidP="0020356E">
            <w:pPr>
              <w:rPr>
                <w:b/>
                <w:bCs/>
                <w:sz w:val="18"/>
                <w:szCs w:val="18"/>
                <w:lang w:val="en-US"/>
              </w:rPr>
            </w:pPr>
            <w:r w:rsidRPr="00255C9E">
              <w:rPr>
                <w:b/>
                <w:bCs/>
                <w:sz w:val="18"/>
                <w:szCs w:val="18"/>
                <w:lang w:val="en-US"/>
              </w:rPr>
              <w:t>ECB asks for this figure</w:t>
            </w:r>
          </w:p>
          <w:p w14:paraId="69D42BCE" w14:textId="7C9CA2CF" w:rsidR="00E25DDC" w:rsidRPr="00255C9E" w:rsidRDefault="00E25DDC" w:rsidP="0020356E">
            <w:pPr>
              <w:rPr>
                <w:b/>
                <w:bCs/>
                <w:sz w:val="18"/>
                <w:szCs w:val="18"/>
                <w:lang w:val="en-US"/>
              </w:rPr>
            </w:pPr>
            <w:r>
              <w:rPr>
                <w:sz w:val="18"/>
                <w:szCs w:val="18"/>
                <w:lang w:val="en-US"/>
              </w:rPr>
              <w:t>Impairment exposure not collateralized.</w:t>
            </w:r>
          </w:p>
        </w:tc>
      </w:tr>
    </w:tbl>
    <w:p w14:paraId="147EEC6C" w14:textId="77777777" w:rsidR="00E25DDC" w:rsidRDefault="00E25DD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255C9E" w14:paraId="688E7282"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515EE"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B70AC7" w14:textId="77777777" w:rsidR="004975D0" w:rsidRPr="00255C9E" w:rsidRDefault="004975D0"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253A6D" w14:textId="77777777" w:rsidR="004975D0" w:rsidRPr="001600CA" w:rsidRDefault="004975D0"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3F4D8B" w14:textId="77777777" w:rsidR="004975D0" w:rsidRPr="00255C9E" w:rsidRDefault="004975D0"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975D0" w:rsidRPr="00984C3B" w14:paraId="1D25C695" w14:textId="77777777" w:rsidTr="0020356E">
        <w:trPr>
          <w:trHeight w:val="56"/>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CBDB17" w14:textId="77777777" w:rsidR="004975D0" w:rsidRPr="00984C3B" w:rsidRDefault="004975D0" w:rsidP="0020356E">
            <w:pPr>
              <w:rPr>
                <w:sz w:val="18"/>
                <w:szCs w:val="18"/>
              </w:rPr>
            </w:pPr>
            <w:r w:rsidRPr="001600CA">
              <w:rPr>
                <w:sz w:val="18"/>
                <w:szCs w:val="18"/>
                <w:lang w:val="en-US"/>
              </w:rPr>
              <w:t>IN.113</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0D07C" w14:textId="77777777" w:rsidR="004975D0" w:rsidRPr="00984C3B" w:rsidRDefault="004975D0" w:rsidP="0020356E">
            <w:r w:rsidRPr="00152650">
              <w:rPr>
                <w:sz w:val="18"/>
                <w:szCs w:val="18"/>
                <w:lang w:val="en-US"/>
              </w:rPr>
              <w:t>PD_CRR_INCPTN</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6AD155" w14:textId="77777777" w:rsidR="004975D0" w:rsidRPr="0044017F" w:rsidRDefault="004975D0" w:rsidP="0020356E">
            <w:pPr>
              <w:pStyle w:val="Heading3"/>
              <w:rPr>
                <w:szCs w:val="18"/>
                <w:lang w:val="en-US"/>
              </w:rPr>
            </w:pPr>
            <w:bookmarkStart w:id="679" w:name="_Toc138781337"/>
            <w:r w:rsidRPr="00152650">
              <w:rPr>
                <w:lang w:val="en-US"/>
              </w:rPr>
              <w:t>Probability of default according to CRR at inception date</w:t>
            </w:r>
            <w:bookmarkEnd w:id="679"/>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D6AC4" w14:textId="77777777" w:rsidR="004975D0" w:rsidRPr="00984C3B" w:rsidRDefault="004975D0" w:rsidP="0020356E">
            <w:pPr>
              <w:rPr>
                <w:sz w:val="18"/>
                <w:szCs w:val="18"/>
              </w:rPr>
            </w:pPr>
            <w:proofErr w:type="spellStart"/>
            <w:r>
              <w:rPr>
                <w:sz w:val="18"/>
                <w:szCs w:val="18"/>
              </w:rPr>
              <w:t>Regulatory</w:t>
            </w:r>
            <w:proofErr w:type="spellEnd"/>
            <w:r>
              <w:rPr>
                <w:sz w:val="18"/>
                <w:szCs w:val="18"/>
              </w:rPr>
              <w:t xml:space="preserve"> </w:t>
            </w:r>
            <w:r w:rsidRPr="00895386">
              <w:rPr>
                <w:sz w:val="18"/>
                <w:szCs w:val="18"/>
              </w:rPr>
              <w:t>Capital</w:t>
            </w:r>
          </w:p>
        </w:tc>
      </w:tr>
      <w:tr w:rsidR="004975D0" w:rsidRPr="00255C9E" w14:paraId="2E1C3AAD"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D4012C0" w14:textId="77777777" w:rsidR="004975D0" w:rsidRPr="00255C9E" w:rsidRDefault="004975D0" w:rsidP="0020356E">
            <w:pPr>
              <w:rPr>
                <w:sz w:val="18"/>
                <w:szCs w:val="18"/>
              </w:rPr>
            </w:pPr>
          </w:p>
        </w:tc>
      </w:tr>
      <w:tr w:rsidR="004975D0" w:rsidRPr="0082355F" w14:paraId="641A34DC"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3BA0B"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0604FE82" w14:textId="6612DF86" w:rsidR="004975D0" w:rsidRDefault="00577BFB" w:rsidP="0020356E">
            <w:pPr>
              <w:widowControl w:val="0"/>
              <w:autoSpaceDE w:val="0"/>
              <w:autoSpaceDN w:val="0"/>
              <w:adjustRightInd w:val="0"/>
              <w:spacing w:after="0" w:line="231" w:lineRule="auto"/>
              <w:ind w:right="53"/>
              <w:jc w:val="both"/>
              <w:rPr>
                <w:rFonts w:cstheme="minorHAnsi"/>
                <w:sz w:val="18"/>
                <w:szCs w:val="18"/>
                <w:lang w:val="en-US"/>
              </w:rPr>
            </w:pPr>
            <w:r w:rsidRPr="00577BFB">
              <w:rPr>
                <w:rFonts w:cstheme="minorHAnsi"/>
                <w:sz w:val="18"/>
                <w:szCs w:val="18"/>
                <w:lang w:val="en-US"/>
              </w:rPr>
              <w:t xml:space="preserve">Apply the same definition and calculation logic as the one explained in the PD_CRR_RD field, but the one reported </w:t>
            </w:r>
            <w:r w:rsidR="004975D0" w:rsidRPr="00017058">
              <w:rPr>
                <w:rFonts w:cstheme="minorHAnsi"/>
                <w:sz w:val="18"/>
                <w:szCs w:val="18"/>
                <w:lang w:val="en-US"/>
              </w:rPr>
              <w:t xml:space="preserve">at the time the </w:t>
            </w:r>
            <w:r w:rsidR="004975D0">
              <w:rPr>
                <w:rFonts w:cstheme="minorHAnsi"/>
                <w:sz w:val="18"/>
                <w:szCs w:val="18"/>
                <w:lang w:val="en-US"/>
              </w:rPr>
              <w:t>exposure was originated. For those contracts whose ID has changed, the PD at inception date should be informed with the previous contract</w:t>
            </w:r>
            <w:r w:rsidR="004975D0" w:rsidRPr="00017058">
              <w:rPr>
                <w:rFonts w:cstheme="minorHAnsi"/>
                <w:sz w:val="18"/>
                <w:szCs w:val="18"/>
                <w:lang w:val="en-US"/>
              </w:rPr>
              <w:t>.</w:t>
            </w:r>
          </w:p>
          <w:p w14:paraId="289B2D01" w14:textId="4CBB1E71" w:rsidR="004975D0" w:rsidRPr="00050008" w:rsidRDefault="004975D0" w:rsidP="0020356E">
            <w:pPr>
              <w:widowControl w:val="0"/>
              <w:autoSpaceDE w:val="0"/>
              <w:autoSpaceDN w:val="0"/>
              <w:adjustRightInd w:val="0"/>
              <w:spacing w:after="0" w:line="231" w:lineRule="auto"/>
              <w:ind w:right="53"/>
              <w:jc w:val="both"/>
              <w:rPr>
                <w:rFonts w:cstheme="minorHAnsi"/>
                <w:sz w:val="18"/>
                <w:szCs w:val="18"/>
                <w:lang w:val="en-US"/>
              </w:rPr>
            </w:pPr>
          </w:p>
        </w:tc>
      </w:tr>
      <w:tr w:rsidR="004975D0" w:rsidRPr="0082355F" w14:paraId="14C74071"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6AD049" w14:textId="77777777" w:rsidR="004975D0" w:rsidRPr="00255C9E" w:rsidRDefault="004975D0" w:rsidP="0020356E">
            <w:pPr>
              <w:rPr>
                <w:b/>
                <w:bCs/>
                <w:sz w:val="18"/>
                <w:szCs w:val="18"/>
                <w:lang w:val="en-US"/>
              </w:rPr>
            </w:pPr>
            <w:r w:rsidRPr="00255C9E">
              <w:rPr>
                <w:b/>
                <w:bCs/>
                <w:sz w:val="18"/>
                <w:szCs w:val="18"/>
                <w:lang w:val="en-US"/>
              </w:rPr>
              <w:t>Applicability</w:t>
            </w:r>
          </w:p>
          <w:p w14:paraId="08C55DBC" w14:textId="77777777" w:rsidR="004975D0" w:rsidRPr="003B4866" w:rsidRDefault="004975D0" w:rsidP="0020356E">
            <w:pPr>
              <w:pStyle w:val="Default"/>
              <w:rPr>
                <w:rFonts w:ascii="Calibri" w:hAnsi="Calibri" w:cs="Calibri"/>
                <w:sz w:val="18"/>
                <w:szCs w:val="18"/>
                <w:lang w:val="en-US"/>
              </w:rPr>
            </w:pPr>
            <w:r w:rsidRPr="003B4866">
              <w:rPr>
                <w:rFonts w:ascii="Calibri" w:hAnsi="Calibri" w:cs="Calibri"/>
                <w:sz w:val="18"/>
                <w:szCs w:val="18"/>
                <w:lang w:val="en-US"/>
              </w:rPr>
              <w:t>The PD informed in the Loan Tape does not allow blank fields. Therefore:</w:t>
            </w:r>
          </w:p>
          <w:p w14:paraId="16A9A747" w14:textId="77777777" w:rsidR="004975D0" w:rsidRPr="003B4866" w:rsidRDefault="004975D0" w:rsidP="00936776">
            <w:pPr>
              <w:pStyle w:val="Default"/>
              <w:numPr>
                <w:ilvl w:val="0"/>
                <w:numId w:val="70"/>
              </w:numPr>
              <w:rPr>
                <w:rFonts w:ascii="Calibri" w:hAnsi="Calibri" w:cs="Calibri"/>
                <w:sz w:val="18"/>
                <w:szCs w:val="18"/>
                <w:lang w:val="en-US"/>
              </w:rPr>
            </w:pPr>
            <w:r w:rsidRPr="003B4866">
              <w:rPr>
                <w:rFonts w:ascii="Calibri" w:hAnsi="Calibri" w:cs="Calibri"/>
                <w:sz w:val="18"/>
                <w:szCs w:val="18"/>
                <w:lang w:val="en-US"/>
              </w:rPr>
              <w:t>In case the data is not identified, the PD should be informed using the value 99999999999;</w:t>
            </w:r>
          </w:p>
          <w:p w14:paraId="05830831" w14:textId="77777777" w:rsidR="004975D0" w:rsidRDefault="004975D0" w:rsidP="00936776">
            <w:pPr>
              <w:pStyle w:val="Default"/>
              <w:numPr>
                <w:ilvl w:val="0"/>
                <w:numId w:val="70"/>
              </w:numPr>
              <w:rPr>
                <w:rFonts w:ascii="Calibri" w:hAnsi="Calibri" w:cs="Calibri"/>
                <w:sz w:val="18"/>
                <w:szCs w:val="18"/>
                <w:lang w:val="en-US"/>
              </w:rPr>
            </w:pPr>
            <w:r w:rsidRPr="003B4866">
              <w:rPr>
                <w:rFonts w:ascii="Calibri" w:hAnsi="Calibri" w:cs="Calibri"/>
                <w:sz w:val="18"/>
                <w:szCs w:val="18"/>
                <w:lang w:val="en-US"/>
              </w:rPr>
              <w:t xml:space="preserve">In case the data does not apply, in the Instrument table the value informed should be 11111111111. </w:t>
            </w:r>
          </w:p>
          <w:p w14:paraId="0EDDF886" w14:textId="77777777" w:rsidR="004975D0" w:rsidRPr="003B4866" w:rsidRDefault="004975D0" w:rsidP="0020356E">
            <w:pPr>
              <w:pStyle w:val="Default"/>
              <w:rPr>
                <w:rFonts w:ascii="Calibri" w:hAnsi="Calibri" w:cs="Calibri"/>
                <w:sz w:val="18"/>
                <w:szCs w:val="18"/>
                <w:lang w:val="en-US"/>
              </w:rPr>
            </w:pPr>
          </w:p>
          <w:p w14:paraId="7493F369" w14:textId="77777777" w:rsidR="004975D0" w:rsidRDefault="004975D0" w:rsidP="0020356E">
            <w:pPr>
              <w:pStyle w:val="Default"/>
              <w:rPr>
                <w:rFonts w:ascii="Calibri" w:hAnsi="Calibri" w:cs="Calibri"/>
                <w:sz w:val="18"/>
                <w:szCs w:val="18"/>
                <w:lang w:val="en-US"/>
              </w:rPr>
            </w:pPr>
            <w:r w:rsidRPr="003B4866">
              <w:rPr>
                <w:rFonts w:ascii="Calibri" w:hAnsi="Calibri" w:cs="Calibri"/>
                <w:sz w:val="18"/>
                <w:szCs w:val="18"/>
                <w:lang w:val="en-US"/>
              </w:rPr>
              <w:t>The PD informed shall be always associated to exposures under the IRB approach and, regardless the type of IRB approach used (A-IRB or F-IRB), will be always calculated with own estimations.</w:t>
            </w:r>
          </w:p>
          <w:p w14:paraId="6AEDEEF7" w14:textId="77777777" w:rsidR="004975D0" w:rsidRDefault="004975D0" w:rsidP="0020356E">
            <w:pPr>
              <w:pStyle w:val="Default"/>
              <w:rPr>
                <w:rFonts w:cstheme="minorBidi"/>
                <w:sz w:val="18"/>
                <w:szCs w:val="18"/>
                <w:lang w:val="en-US"/>
              </w:rPr>
            </w:pPr>
          </w:p>
          <w:p w14:paraId="44F56241" w14:textId="77777777" w:rsidR="004975D0" w:rsidRPr="002D728F" w:rsidRDefault="004975D0" w:rsidP="00C9205E">
            <w:pPr>
              <w:pStyle w:val="Default"/>
              <w:rPr>
                <w:rFonts w:ascii="Calibri" w:hAnsi="Calibri" w:cs="Calibri"/>
                <w:sz w:val="18"/>
                <w:szCs w:val="18"/>
                <w:lang w:val="en-US"/>
              </w:rPr>
            </w:pPr>
            <w:r>
              <w:rPr>
                <w:rFonts w:ascii="Calibri" w:hAnsi="Calibri" w:cs="Calibri"/>
                <w:color w:val="auto"/>
                <w:sz w:val="18"/>
                <w:szCs w:val="18"/>
                <w:lang w:val="en-US"/>
              </w:rPr>
              <w:t xml:space="preserve">If </w:t>
            </w:r>
            <w:r w:rsidRPr="003B4866">
              <w:rPr>
                <w:rFonts w:ascii="Calibri" w:hAnsi="Calibri" w:cs="Calibri"/>
                <w:color w:val="auto"/>
                <w:sz w:val="18"/>
                <w:szCs w:val="18"/>
                <w:lang w:val="en-US"/>
              </w:rPr>
              <w:t>slotting criteria applies (</w:t>
            </w:r>
            <w:r>
              <w:rPr>
                <w:rFonts w:ascii="Calibri" w:hAnsi="Calibri" w:cs="Calibri"/>
                <w:color w:val="auto"/>
                <w:sz w:val="18"/>
                <w:szCs w:val="18"/>
                <w:lang w:val="en-US"/>
              </w:rPr>
              <w:t>for</w:t>
            </w:r>
            <w:r w:rsidRPr="003B4866">
              <w:rPr>
                <w:rFonts w:ascii="Calibri" w:hAnsi="Calibri" w:cs="Calibri"/>
                <w:color w:val="auto"/>
                <w:sz w:val="18"/>
                <w:szCs w:val="18"/>
                <w:lang w:val="en-US"/>
              </w:rPr>
              <w:t xml:space="preserve"> specialized lending exposures within the corporate exposure class</w:t>
            </w:r>
            <w:r>
              <w:rPr>
                <w:rFonts w:ascii="Calibri" w:hAnsi="Calibri" w:cs="Calibri"/>
                <w:color w:val="auto"/>
                <w:sz w:val="18"/>
                <w:szCs w:val="18"/>
                <w:lang w:val="en-US"/>
              </w:rPr>
              <w:t>)</w:t>
            </w:r>
            <w:r w:rsidRPr="003B4866">
              <w:rPr>
                <w:rFonts w:ascii="Calibri" w:hAnsi="Calibri" w:cs="Calibri"/>
                <w:color w:val="auto"/>
                <w:sz w:val="18"/>
                <w:szCs w:val="18"/>
                <w:lang w:val="en-US"/>
              </w:rPr>
              <w:t xml:space="preserve">, </w:t>
            </w:r>
            <w:r w:rsidRPr="0068319F">
              <w:rPr>
                <w:rFonts w:ascii="Calibri" w:hAnsi="Calibri" w:cs="Calibri"/>
                <w:sz w:val="18"/>
                <w:szCs w:val="18"/>
                <w:lang w:val="en-US"/>
              </w:rPr>
              <w:t xml:space="preserve">the PD </w:t>
            </w:r>
            <w:r>
              <w:rPr>
                <w:rFonts w:ascii="Calibri" w:hAnsi="Calibri" w:cs="Calibri"/>
                <w:sz w:val="18"/>
                <w:szCs w:val="18"/>
                <w:lang w:val="en-US"/>
              </w:rPr>
              <w:t>is not applicable.</w:t>
            </w:r>
          </w:p>
        </w:tc>
      </w:tr>
      <w:tr w:rsidR="004975D0" w:rsidRPr="00F323F7" w14:paraId="32019C34" w14:textId="77777777" w:rsidTr="0020356E">
        <w:trPr>
          <w:trHeight w:val="1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AFFE6F3" w14:textId="77777777" w:rsidR="004975D0" w:rsidRDefault="004975D0" w:rsidP="0020356E">
            <w:pPr>
              <w:rPr>
                <w:b/>
                <w:bCs/>
                <w:sz w:val="18"/>
                <w:szCs w:val="18"/>
                <w:lang w:val="en-US"/>
              </w:rPr>
            </w:pPr>
            <w:r w:rsidRPr="00255C9E">
              <w:rPr>
                <w:b/>
                <w:bCs/>
                <w:sz w:val="18"/>
                <w:szCs w:val="18"/>
                <w:lang w:val="en-US"/>
              </w:rPr>
              <w:t>Link to other concepts</w:t>
            </w:r>
          </w:p>
          <w:p w14:paraId="064BBF17" w14:textId="77777777" w:rsidR="004975D0" w:rsidRPr="00C2255C" w:rsidRDefault="004975D0" w:rsidP="0020356E">
            <w:pPr>
              <w:pStyle w:val="Default"/>
              <w:numPr>
                <w:ilvl w:val="0"/>
                <w:numId w:val="1"/>
              </w:numPr>
              <w:ind w:left="742"/>
              <w:rPr>
                <w:rFonts w:asciiTheme="minorHAnsi" w:hAnsiTheme="minorHAnsi" w:cstheme="minorBidi"/>
                <w:color w:val="auto"/>
                <w:sz w:val="18"/>
                <w:szCs w:val="18"/>
                <w:lang w:val="en-US"/>
              </w:rPr>
            </w:pPr>
            <w:r w:rsidRPr="00C2255C">
              <w:rPr>
                <w:rFonts w:asciiTheme="minorHAnsi" w:hAnsiTheme="minorHAnsi" w:cstheme="minorBidi"/>
                <w:color w:val="auto"/>
                <w:sz w:val="18"/>
                <w:szCs w:val="18"/>
                <w:lang w:val="en-US"/>
              </w:rPr>
              <w:t>PD_CRR_RD</w:t>
            </w:r>
          </w:p>
          <w:p w14:paraId="22EE7B6C" w14:textId="77777777" w:rsidR="004975D0" w:rsidRPr="00F323F7"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C2255C">
              <w:rPr>
                <w:rFonts w:asciiTheme="minorHAnsi" w:hAnsiTheme="minorHAnsi" w:cstheme="minorBidi"/>
                <w:color w:val="auto"/>
                <w:sz w:val="18"/>
                <w:szCs w:val="18"/>
                <w:lang w:val="en-US"/>
              </w:rPr>
              <w:t>PD_CRR_RD_T1</w:t>
            </w:r>
          </w:p>
        </w:tc>
      </w:tr>
      <w:tr w:rsidR="004975D0" w:rsidRPr="00577BFB" w14:paraId="56F25CF2" w14:textId="77777777" w:rsidTr="0020356E">
        <w:trPr>
          <w:trHeight w:val="17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D232B0" w14:textId="77777777" w:rsidR="004975D0" w:rsidRDefault="004975D0" w:rsidP="0020356E">
            <w:pPr>
              <w:rPr>
                <w:b/>
                <w:bCs/>
                <w:sz w:val="18"/>
                <w:szCs w:val="18"/>
                <w:lang w:val="en-US"/>
              </w:rPr>
            </w:pPr>
            <w:r>
              <w:rPr>
                <w:b/>
                <w:bCs/>
                <w:sz w:val="18"/>
                <w:szCs w:val="18"/>
                <w:lang w:val="en-US"/>
              </w:rPr>
              <w:t>Examples</w:t>
            </w:r>
          </w:p>
          <w:p w14:paraId="78C9208B" w14:textId="49C99535" w:rsidR="004975D0" w:rsidRPr="003F0D11" w:rsidRDefault="005D39A0" w:rsidP="005D39A0">
            <w:pPr>
              <w:pStyle w:val="Default"/>
              <w:rPr>
                <w:sz w:val="18"/>
                <w:szCs w:val="18"/>
                <w:lang w:val="en-US"/>
              </w:rPr>
            </w:pPr>
            <w:r>
              <w:rPr>
                <w:rFonts w:ascii="Calibri" w:hAnsi="Calibri" w:cs="Calibri"/>
                <w:sz w:val="18"/>
                <w:szCs w:val="18"/>
                <w:lang w:val="en-US"/>
              </w:rPr>
              <w:t>N/A</w:t>
            </w:r>
          </w:p>
        </w:tc>
      </w:tr>
      <w:tr w:rsidR="004975D0" w:rsidRPr="00577BFB" w14:paraId="56175CC6"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E491D9" w14:textId="77777777" w:rsidR="004975D0" w:rsidRPr="00255C9E" w:rsidRDefault="004975D0" w:rsidP="0020356E">
            <w:pPr>
              <w:rPr>
                <w:b/>
                <w:bCs/>
                <w:sz w:val="18"/>
                <w:szCs w:val="18"/>
                <w:lang w:val="en-US"/>
              </w:rPr>
            </w:pPr>
            <w:r w:rsidRPr="00255C9E">
              <w:rPr>
                <w:b/>
                <w:bCs/>
                <w:sz w:val="18"/>
                <w:szCs w:val="18"/>
                <w:lang w:val="en-US"/>
              </w:rPr>
              <w:t>ECB asks for this figure</w:t>
            </w:r>
          </w:p>
          <w:p w14:paraId="156B7294" w14:textId="33383E3A" w:rsidR="004975D0" w:rsidRPr="00AD29CB" w:rsidRDefault="004975D0" w:rsidP="00AD29CB">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351FCD28" w14:textId="77777777" w:rsidR="00F609A6" w:rsidRDefault="00F609A6" w:rsidP="00C2315B">
      <w:pPr>
        <w:rPr>
          <w:lang w:val="en-US"/>
        </w:rPr>
      </w:pPr>
    </w:p>
    <w:p w14:paraId="1A073D63" w14:textId="77777777" w:rsidR="00152650"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F4C4C" w:rsidRPr="005D535E" w14:paraId="53986830"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234EEA"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972F3D"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FC14E5"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3BA77F2"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3FAC89C7"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E1DB39" w14:textId="77777777" w:rsidR="004F4C4C" w:rsidRPr="00984C3B" w:rsidRDefault="004F4C4C" w:rsidP="007A7A79">
            <w:pPr>
              <w:rPr>
                <w:sz w:val="18"/>
                <w:szCs w:val="18"/>
              </w:rPr>
            </w:pPr>
            <w:r w:rsidRPr="005E3747">
              <w:rPr>
                <w:sz w:val="18"/>
                <w:szCs w:val="18"/>
              </w:rPr>
              <w:t>IN.116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A3CEC2" w14:textId="77777777" w:rsidR="004F4C4C" w:rsidRPr="00984C3B" w:rsidRDefault="004F4C4C" w:rsidP="007A7A79">
            <w:pPr>
              <w:rPr>
                <w:sz w:val="18"/>
                <w:szCs w:val="18"/>
                <w:lang w:val="en-US"/>
              </w:rPr>
            </w:pPr>
            <w:r w:rsidRPr="00882EB2">
              <w:rPr>
                <w:sz w:val="18"/>
                <w:szCs w:val="18"/>
                <w:lang w:val="en-US"/>
              </w:rPr>
              <w:t>PD_IFRS9_12M_INCPTN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3FB308" w14:textId="77777777" w:rsidR="004F4C4C" w:rsidRPr="001F5D8E" w:rsidRDefault="004F4C4C" w:rsidP="007A7A79">
            <w:pPr>
              <w:pStyle w:val="Heading3"/>
              <w:rPr>
                <w:lang w:val="en-US"/>
              </w:rPr>
            </w:pPr>
            <w:bookmarkStart w:id="680" w:name="_Toc77339671"/>
            <w:bookmarkStart w:id="681" w:name="_Toc82599653"/>
            <w:bookmarkStart w:id="682" w:name="_Toc138781338"/>
            <w:r w:rsidRPr="001F5D8E">
              <w:rPr>
                <w:lang w:val="en-US"/>
              </w:rPr>
              <w:t>12-month PD at inception date according to IFRS 9</w:t>
            </w:r>
            <w:bookmarkEnd w:id="680"/>
            <w:bookmarkEnd w:id="681"/>
            <w:bookmarkEnd w:id="68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C4097C"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6404EA8D"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92E65D1" w14:textId="77777777" w:rsidR="004F4C4C" w:rsidRPr="00255C9E" w:rsidRDefault="004F4C4C" w:rsidP="007A7A79">
            <w:pPr>
              <w:rPr>
                <w:sz w:val="18"/>
                <w:szCs w:val="18"/>
              </w:rPr>
            </w:pPr>
          </w:p>
        </w:tc>
      </w:tr>
      <w:tr w:rsidR="004F4C4C" w:rsidRPr="0082355F" w14:paraId="5B3A32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70515"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417AB2A6"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6D5AB8">
              <w:rPr>
                <w:rFonts w:cstheme="minorHAnsi"/>
                <w:sz w:val="18"/>
                <w:szCs w:val="18"/>
                <w:lang w:val="en-US"/>
              </w:rPr>
              <w:t>12-month PD at inception date</w:t>
            </w:r>
            <w:r>
              <w:rPr>
                <w:rFonts w:cstheme="minorHAnsi"/>
                <w:sz w:val="18"/>
                <w:szCs w:val="18"/>
                <w:lang w:val="en-US"/>
              </w:rPr>
              <w:t xml:space="preserve"> of the instrument</w:t>
            </w:r>
            <w:r w:rsidRPr="006D5AB8">
              <w:rPr>
                <w:rFonts w:cstheme="minorHAnsi"/>
                <w:sz w:val="18"/>
                <w:szCs w:val="18"/>
                <w:lang w:val="en-US"/>
              </w:rPr>
              <w:t xml:space="preserve"> which 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 (ECL)</w:t>
            </w:r>
            <w:r w:rsidRPr="006D5AB8">
              <w:rPr>
                <w:rFonts w:cstheme="minorHAnsi"/>
                <w:sz w:val="18"/>
                <w:szCs w:val="18"/>
                <w:lang w:val="en-US"/>
              </w:rPr>
              <w:t xml:space="preserve"> or for SICR assessment if the bank uses a 12</w:t>
            </w:r>
            <w:r>
              <w:rPr>
                <w:rFonts w:cstheme="minorHAnsi"/>
                <w:sz w:val="18"/>
                <w:szCs w:val="18"/>
                <w:lang w:val="en-US"/>
              </w:rPr>
              <w:t>-</w:t>
            </w:r>
            <w:r w:rsidRPr="006D5AB8">
              <w:rPr>
                <w:rFonts w:cstheme="minorHAnsi"/>
                <w:sz w:val="18"/>
                <w:szCs w:val="18"/>
                <w:lang w:val="en-US"/>
              </w:rPr>
              <w:t>month proxy for staging.</w:t>
            </w:r>
            <w:r>
              <w:rPr>
                <w:rFonts w:cstheme="minorHAnsi"/>
                <w:sz w:val="18"/>
                <w:szCs w:val="18"/>
                <w:lang w:val="en-US"/>
              </w:rPr>
              <w:t xml:space="preserve"> </w:t>
            </w:r>
            <w:r w:rsidRPr="005D535E">
              <w:rPr>
                <w:rFonts w:cstheme="minorHAnsi"/>
                <w:sz w:val="18"/>
                <w:szCs w:val="18"/>
                <w:lang w:val="en-US"/>
              </w:rPr>
              <w:t xml:space="preserve">Data attribute </w:t>
            </w:r>
            <w:r>
              <w:rPr>
                <w:rFonts w:cstheme="minorHAnsi"/>
                <w:sz w:val="18"/>
                <w:szCs w:val="18"/>
                <w:lang w:val="en-US"/>
              </w:rPr>
              <w:t xml:space="preserve">must be </w:t>
            </w:r>
            <w:r w:rsidRPr="005D535E">
              <w:rPr>
                <w:rFonts w:cstheme="minorHAnsi"/>
                <w:sz w:val="18"/>
                <w:szCs w:val="18"/>
                <w:lang w:val="en-US"/>
              </w:rPr>
              <w:t>aligned with IFRS9.</w:t>
            </w:r>
            <w:r>
              <w:rPr>
                <w:rFonts w:cstheme="minorHAnsi"/>
                <w:sz w:val="18"/>
                <w:szCs w:val="18"/>
                <w:lang w:val="en-US"/>
              </w:rPr>
              <w:t xml:space="preserve"> Mitigations shall be considered for the purpose of this data attribute.</w:t>
            </w:r>
          </w:p>
          <w:p w14:paraId="1B2450BD"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0299B7D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45D3E" w14:textId="77777777" w:rsidR="004F4C4C" w:rsidRPr="00255C9E" w:rsidRDefault="004F4C4C" w:rsidP="007A7A79">
            <w:pPr>
              <w:rPr>
                <w:b/>
                <w:bCs/>
                <w:sz w:val="18"/>
                <w:szCs w:val="18"/>
                <w:lang w:val="en-US"/>
              </w:rPr>
            </w:pPr>
            <w:r w:rsidRPr="00255C9E">
              <w:rPr>
                <w:b/>
                <w:bCs/>
                <w:sz w:val="18"/>
                <w:szCs w:val="18"/>
                <w:lang w:val="en-US"/>
              </w:rPr>
              <w:t>Applicability</w:t>
            </w:r>
          </w:p>
          <w:p w14:paraId="3C69F3C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Several scenarios may arise when filling this attribute:</w:t>
            </w:r>
          </w:p>
          <w:p w14:paraId="47BB0F56" w14:textId="77777777" w:rsidR="004F4C4C" w:rsidRPr="00D51473"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No </w:t>
            </w:r>
            <w:r>
              <w:rPr>
                <w:rFonts w:cstheme="minorHAnsi"/>
                <w:sz w:val="18"/>
                <w:szCs w:val="18"/>
                <w:lang w:val="en-US"/>
              </w:rPr>
              <w:t>ECL</w:t>
            </w:r>
            <w:r w:rsidRPr="006655A6">
              <w:rPr>
                <w:rFonts w:cstheme="minorHAnsi"/>
                <w:sz w:val="18"/>
                <w:szCs w:val="18"/>
                <w:lang w:val="en-US"/>
              </w:rPr>
              <w:t xml:space="preserve"> </w:t>
            </w:r>
            <w:r w:rsidRPr="006655A6">
              <w:rPr>
                <w:sz w:val="18"/>
                <w:szCs w:val="18"/>
                <w:lang w:val="en-US"/>
              </w:rPr>
              <w:t xml:space="preserve">have ever been calculated yet for the instrument (i.e. new information still to be processed by the </w:t>
            </w:r>
            <w:r>
              <w:rPr>
                <w:rFonts w:cstheme="minorHAnsi"/>
                <w:sz w:val="18"/>
                <w:szCs w:val="18"/>
                <w:lang w:val="en-US"/>
              </w:rPr>
              <w:t>ECL</w:t>
            </w:r>
            <w:r w:rsidRPr="006655A6">
              <w:rPr>
                <w:rFonts w:cstheme="minorHAnsi"/>
                <w:sz w:val="18"/>
                <w:szCs w:val="18"/>
                <w:lang w:val="en-US"/>
              </w:rPr>
              <w:t xml:space="preserve"> allocation </w:t>
            </w:r>
            <w:r w:rsidRPr="006655A6">
              <w:rPr>
                <w:sz w:val="18"/>
                <w:szCs w:val="18"/>
                <w:lang w:val="en-US"/>
              </w:rPr>
              <w:t xml:space="preserve">engine) </w:t>
            </w:r>
            <w:r w:rsidRPr="002126AA">
              <w:rPr>
                <w:sz w:val="18"/>
                <w:szCs w:val="18"/>
                <w:lang w:val="en-US"/>
              </w:rPr>
              <w:sym w:font="Wingdings" w:char="F0E0"/>
            </w:r>
            <w:r>
              <w:rPr>
                <w:sz w:val="18"/>
                <w:szCs w:val="18"/>
                <w:lang w:val="en-US"/>
              </w:rPr>
              <w:t xml:space="preserve"> </w:t>
            </w:r>
            <w:r w:rsidRPr="006655A6">
              <w:rPr>
                <w:sz w:val="18"/>
                <w:szCs w:val="18"/>
                <w:lang w:val="en-US"/>
              </w:rPr>
              <w:t>Units shall report “</w:t>
            </w:r>
            <w:r w:rsidRPr="001114A9">
              <w:rPr>
                <w:rFonts w:ascii="Calibri" w:hAnsi="Calibri" w:cs="Calibri"/>
                <w:color w:val="000000"/>
                <w:sz w:val="18"/>
                <w:szCs w:val="18"/>
                <w:lang w:val="en-US"/>
              </w:rPr>
              <w:t>99999999999</w:t>
            </w:r>
            <w:r w:rsidRPr="006655A6">
              <w:rPr>
                <w:rFonts w:ascii="Calibri" w:hAnsi="Calibri" w:cs="Calibri"/>
                <w:color w:val="000000"/>
                <w:sz w:val="18"/>
                <w:szCs w:val="18"/>
                <w:lang w:val="en-US"/>
              </w:rPr>
              <w:t xml:space="preserve">” – </w:t>
            </w:r>
            <w:r>
              <w:rPr>
                <w:rFonts w:ascii="Calibri" w:hAnsi="Calibri" w:cs="Calibri"/>
                <w:color w:val="000000"/>
                <w:sz w:val="18"/>
                <w:szCs w:val="18"/>
                <w:lang w:val="en-US"/>
              </w:rPr>
              <w:t>Missing data</w:t>
            </w:r>
          </w:p>
          <w:p w14:paraId="6E48267D" w14:textId="77777777" w:rsidR="004F4C4C" w:rsidRPr="006655A6"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was classified in Stage 1 the first time that classification and </w:t>
            </w:r>
            <w:r>
              <w:rPr>
                <w:sz w:val="18"/>
                <w:szCs w:val="18"/>
                <w:lang w:val="en-US"/>
              </w:rPr>
              <w:t>ECL estimation</w:t>
            </w:r>
            <w:r w:rsidRPr="006655A6">
              <w:rPr>
                <w:sz w:val="18"/>
                <w:szCs w:val="18"/>
                <w:lang w:val="en-US"/>
              </w:rPr>
              <w:t xml:space="preserve"> were performed </w:t>
            </w:r>
            <w:r w:rsidRPr="002126AA">
              <w:rPr>
                <w:sz w:val="18"/>
                <w:szCs w:val="18"/>
                <w:lang w:val="en-US"/>
              </w:rPr>
              <w:sym w:font="Wingdings" w:char="F0E0"/>
            </w:r>
            <w:r>
              <w:rPr>
                <w:sz w:val="18"/>
                <w:szCs w:val="18"/>
                <w:lang w:val="en-US"/>
              </w:rPr>
              <w:t xml:space="preserve"> </w:t>
            </w:r>
            <w:r w:rsidRPr="006655A6">
              <w:rPr>
                <w:sz w:val="18"/>
                <w:szCs w:val="18"/>
                <w:lang w:val="en-US"/>
              </w:rPr>
              <w:t>Units shall report the 12-month PD assigned to the instrument</w:t>
            </w:r>
            <w:r>
              <w:rPr>
                <w:sz w:val="18"/>
                <w:szCs w:val="18"/>
                <w:lang w:val="en-US"/>
              </w:rPr>
              <w:t xml:space="preserve"> after mitigations are applied.</w:t>
            </w:r>
          </w:p>
          <w:p w14:paraId="60F977DA" w14:textId="77777777" w:rsidR="004F4C4C"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was classified </w:t>
            </w:r>
            <w:r>
              <w:rPr>
                <w:sz w:val="18"/>
                <w:szCs w:val="18"/>
                <w:lang w:val="en-US"/>
              </w:rPr>
              <w:t xml:space="preserve">at inception </w:t>
            </w:r>
            <w:r w:rsidRPr="006655A6">
              <w:rPr>
                <w:sz w:val="18"/>
                <w:szCs w:val="18"/>
                <w:lang w:val="en-US"/>
              </w:rPr>
              <w:t xml:space="preserve">in Stage 2 </w:t>
            </w:r>
            <w:r>
              <w:rPr>
                <w:sz w:val="18"/>
                <w:szCs w:val="18"/>
                <w:lang w:val="en-US"/>
              </w:rPr>
              <w:t xml:space="preserve">(e.g. due to the client belonging to high risk sector, etc.) </w:t>
            </w:r>
            <w:r w:rsidRPr="002126AA">
              <w:rPr>
                <w:sz w:val="18"/>
                <w:szCs w:val="18"/>
                <w:lang w:val="en-US"/>
              </w:rPr>
              <w:sym w:font="Wingdings" w:char="F0E0"/>
            </w:r>
            <w:r>
              <w:rPr>
                <w:sz w:val="18"/>
                <w:szCs w:val="18"/>
                <w:lang w:val="en-US"/>
              </w:rPr>
              <w:t xml:space="preserve"> Units shall inform the 12-month PD corresponding to the first year of the curve assigned to the instrument after mitigations are applied. </w:t>
            </w:r>
          </w:p>
          <w:p w14:paraId="5D77DC81" w14:textId="77777777" w:rsidR="004F4C4C" w:rsidRPr="006655A6"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Pr>
                <w:sz w:val="18"/>
                <w:szCs w:val="18"/>
                <w:lang w:val="en-US"/>
              </w:rPr>
              <w:t>The instrument was classified at inception in Stage 3 (e.g. due to the client being considered as subjective default at the time of inception)</w:t>
            </w:r>
            <w:r w:rsidRPr="008B0F7F">
              <w:rPr>
                <w:rFonts w:ascii="Calibri" w:hAnsi="Calibri" w:cs="Calibri"/>
                <w:color w:val="000000"/>
                <w:sz w:val="18"/>
                <w:szCs w:val="18"/>
                <w:lang w:val="en-US"/>
              </w:rPr>
              <w:t xml:space="preserve"> </w:t>
            </w:r>
            <w:r w:rsidRPr="008B0F7F">
              <w:rPr>
                <w:rFonts w:ascii="Calibri" w:hAnsi="Calibri" w:cs="Calibri"/>
                <w:color w:val="000000"/>
                <w:sz w:val="18"/>
                <w:szCs w:val="18"/>
                <w:lang w:val="en-US"/>
              </w:rPr>
              <w:sym w:font="Wingdings" w:char="F0E0"/>
            </w:r>
            <w:r>
              <w:rPr>
                <w:rFonts w:ascii="Calibri" w:hAnsi="Calibri" w:cs="Calibri"/>
                <w:color w:val="000000"/>
                <w:sz w:val="18"/>
                <w:szCs w:val="18"/>
                <w:lang w:val="en-US"/>
              </w:rPr>
              <w:t xml:space="preserve"> Units shall inform </w:t>
            </w:r>
            <w:r w:rsidRPr="00CE1FCB">
              <w:rPr>
                <w:sz w:val="18"/>
                <w:szCs w:val="18"/>
                <w:lang w:val="en-US"/>
              </w:rPr>
              <w:t>“PD_IFRS9_12M_INCPTN = 1,000000”</w:t>
            </w:r>
          </w:p>
          <w:p w14:paraId="5A5339CC" w14:textId="77777777" w:rsidR="004F4C4C" w:rsidRPr="003D1A2C" w:rsidRDefault="004F4C4C" w:rsidP="0075283B">
            <w:pPr>
              <w:pStyle w:val="ListParagraph"/>
              <w:widowControl w:val="0"/>
              <w:numPr>
                <w:ilvl w:val="0"/>
                <w:numId w:val="219"/>
              </w:numPr>
              <w:autoSpaceDE w:val="0"/>
              <w:autoSpaceDN w:val="0"/>
              <w:adjustRightInd w:val="0"/>
              <w:spacing w:after="0" w:line="231" w:lineRule="auto"/>
              <w:ind w:right="53"/>
              <w:jc w:val="both"/>
              <w:rPr>
                <w:sz w:val="18"/>
                <w:szCs w:val="18"/>
                <w:lang w:val="en-US"/>
              </w:rPr>
            </w:pPr>
            <w:r w:rsidRPr="003D1A2C">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45DD276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03D10D4"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to report </w:t>
            </w:r>
            <w:r w:rsidRPr="006655A6">
              <w:rPr>
                <w:sz w:val="18"/>
                <w:szCs w:val="18"/>
                <w:lang w:val="en-US"/>
              </w:rPr>
              <w:t>12-month PD at inception date</w:t>
            </w:r>
            <w:r>
              <w:rPr>
                <w:sz w:val="18"/>
                <w:szCs w:val="18"/>
                <w:lang w:val="en-US"/>
              </w:rPr>
              <w:t xml:space="preserve"> (e.g. </w:t>
            </w:r>
            <w:r w:rsidRPr="0058787D">
              <w:rPr>
                <w:sz w:val="18"/>
                <w:szCs w:val="18"/>
                <w:lang w:val="en-US"/>
              </w:rPr>
              <w:t>Information of the 12-month PD at inception date for the preceding transaction shall be inherited</w:t>
            </w:r>
            <w:r>
              <w:rPr>
                <w:sz w:val="18"/>
                <w:szCs w:val="18"/>
                <w:lang w:val="en-US"/>
              </w:rPr>
              <w:t>).</w:t>
            </w:r>
          </w:p>
          <w:p w14:paraId="51BB6543" w14:textId="77777777" w:rsidR="004F4C4C" w:rsidRPr="0058787D" w:rsidRDefault="004F4C4C" w:rsidP="007A7A79">
            <w:pPr>
              <w:widowControl w:val="0"/>
              <w:autoSpaceDE w:val="0"/>
              <w:autoSpaceDN w:val="0"/>
              <w:adjustRightInd w:val="0"/>
              <w:spacing w:after="0" w:line="231" w:lineRule="auto"/>
              <w:ind w:right="53"/>
              <w:jc w:val="both"/>
              <w:rPr>
                <w:sz w:val="18"/>
                <w:szCs w:val="18"/>
                <w:lang w:val="en-US"/>
              </w:rPr>
            </w:pPr>
          </w:p>
          <w:p w14:paraId="1D28A9C9"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C94A32">
              <w:rPr>
                <w:rFonts w:cstheme="minorHAnsi"/>
                <w:sz w:val="18"/>
                <w:szCs w:val="18"/>
                <w:lang w:val="en-US"/>
              </w:rPr>
              <w:t xml:space="preserve">12-month PD at </w:t>
            </w:r>
            <w:r>
              <w:rPr>
                <w:rFonts w:cstheme="minorHAnsi"/>
                <w:sz w:val="18"/>
                <w:szCs w:val="18"/>
                <w:lang w:val="en-US"/>
              </w:rPr>
              <w:t>the reporting</w:t>
            </w:r>
            <w:r w:rsidRPr="00C94A32">
              <w:rPr>
                <w:rFonts w:cstheme="minorHAnsi"/>
                <w:sz w:val="18"/>
                <w:szCs w:val="18"/>
                <w:lang w:val="en-US"/>
              </w:rPr>
              <w:t xml:space="preserve"> date according </w:t>
            </w:r>
            <w:r w:rsidRPr="00C94A32">
              <w:rPr>
                <w:rFonts w:cstheme="minorHAnsi"/>
                <w:sz w:val="18"/>
                <w:szCs w:val="18"/>
                <w:lang w:val="en-US"/>
              </w:rPr>
              <w:lastRenderedPageBreak/>
              <w:t>to IFRS 9’</w:t>
            </w:r>
            <w:r>
              <w:rPr>
                <w:rFonts w:cstheme="minorHAnsi"/>
                <w:sz w:val="18"/>
                <w:szCs w:val="18"/>
                <w:lang w:val="en-US"/>
              </w:rPr>
              <w:t xml:space="preserve"> (</w:t>
            </w:r>
            <w:r w:rsidRPr="00882EB2">
              <w:rPr>
                <w:sz w:val="18"/>
                <w:szCs w:val="18"/>
                <w:lang w:val="en-US"/>
              </w:rPr>
              <w:t>PD_IFRS9_12M_</w:t>
            </w:r>
            <w:r>
              <w:rPr>
                <w:sz w:val="18"/>
                <w:szCs w:val="18"/>
                <w:lang w:val="en-US"/>
              </w:rPr>
              <w:t>RD</w:t>
            </w:r>
            <w:r>
              <w:rPr>
                <w:rFonts w:cstheme="minorHAnsi"/>
                <w:sz w:val="18"/>
                <w:szCs w:val="18"/>
                <w:lang w:val="en-US"/>
              </w:rPr>
              <w:t xml:space="preserve">) data attribute. </w:t>
            </w:r>
          </w:p>
          <w:p w14:paraId="3C0653D2"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59CA63EC"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and classification engine, the field PD_COND the instrument had the first time it was processed should be used to report this field. Units shall consider (1) only the portion of the vector field corresponding to the first year and (2) scenario ponderation where applicable.</w:t>
            </w:r>
          </w:p>
          <w:p w14:paraId="44683D4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6E02F5B9" w14:textId="77777777" w:rsidR="004F4C4C" w:rsidRPr="00CE1FCB"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0B7EC1A7"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2F6449"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5B273DE8" w14:textId="77777777" w:rsidR="004F4C4C" w:rsidRPr="00C66BCB" w:rsidRDefault="004F4C4C" w:rsidP="00936776">
            <w:pPr>
              <w:pStyle w:val="ListParagraph"/>
              <w:numPr>
                <w:ilvl w:val="0"/>
                <w:numId w:val="93"/>
              </w:numPr>
              <w:spacing w:line="240" w:lineRule="auto"/>
              <w:jc w:val="both"/>
              <w:rPr>
                <w:sz w:val="18"/>
                <w:szCs w:val="18"/>
                <w:lang w:val="en-US"/>
              </w:rPr>
            </w:pPr>
            <w:r>
              <w:rPr>
                <w:rFonts w:cstheme="minorHAnsi"/>
                <w:sz w:val="18"/>
                <w:szCs w:val="18"/>
                <w:lang w:val="en-US"/>
              </w:rPr>
              <w:t>‘</w:t>
            </w:r>
            <w:r w:rsidRPr="00C94A32">
              <w:rPr>
                <w:rFonts w:cstheme="minorHAnsi"/>
                <w:sz w:val="18"/>
                <w:szCs w:val="18"/>
                <w:lang w:val="en-US"/>
              </w:rPr>
              <w:t xml:space="preserve">12-month PD at </w:t>
            </w:r>
            <w:r>
              <w:rPr>
                <w:rFonts w:cstheme="minorHAnsi"/>
                <w:sz w:val="18"/>
                <w:szCs w:val="18"/>
                <w:lang w:val="en-US"/>
              </w:rPr>
              <w:t>the reporting</w:t>
            </w:r>
            <w:r w:rsidRPr="00C94A32">
              <w:rPr>
                <w:rFonts w:cstheme="minorHAnsi"/>
                <w:sz w:val="18"/>
                <w:szCs w:val="18"/>
                <w:lang w:val="en-US"/>
              </w:rPr>
              <w:t xml:space="preserve"> date according to IFRS 9’</w:t>
            </w:r>
            <w:r>
              <w:rPr>
                <w:rFonts w:cstheme="minorHAnsi"/>
                <w:sz w:val="18"/>
                <w:szCs w:val="18"/>
                <w:lang w:val="en-US"/>
              </w:rPr>
              <w:t xml:space="preserve"> (</w:t>
            </w:r>
            <w:r w:rsidRPr="00882EB2">
              <w:rPr>
                <w:sz w:val="18"/>
                <w:szCs w:val="18"/>
                <w:lang w:val="en-US"/>
              </w:rPr>
              <w:t>PD_IFRS9_12M_</w:t>
            </w:r>
            <w:r>
              <w:rPr>
                <w:sz w:val="18"/>
                <w:szCs w:val="18"/>
                <w:lang w:val="en-US"/>
              </w:rPr>
              <w:t>RD</w:t>
            </w:r>
            <w:r w:rsidRPr="00C66BCB">
              <w:rPr>
                <w:sz w:val="18"/>
                <w:szCs w:val="18"/>
                <w:lang w:val="en-US"/>
              </w:rPr>
              <w:t xml:space="preserve">) </w:t>
            </w:r>
            <w:r w:rsidRPr="00C66BCB">
              <w:rPr>
                <w:sz w:val="18"/>
                <w:szCs w:val="18"/>
                <w:lang w:val="en-US"/>
              </w:rPr>
              <w:sym w:font="Wingdings" w:char="F0E0"/>
            </w:r>
            <w:r w:rsidRPr="006C5108">
              <w:rPr>
                <w:sz w:val="18"/>
                <w:szCs w:val="18"/>
                <w:lang w:val="en-US"/>
              </w:rPr>
              <w:t xml:space="preserve"> The first time the instrument is evaluated under IFRS9, both attributes should be equal.</w:t>
            </w:r>
          </w:p>
        </w:tc>
      </w:tr>
      <w:tr w:rsidR="004F4C4C" w:rsidRPr="00346729" w14:paraId="3D01786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D7EB61" w14:textId="77777777" w:rsidR="004F4C4C" w:rsidRDefault="004F4C4C" w:rsidP="007A7A79">
            <w:pPr>
              <w:rPr>
                <w:b/>
                <w:bCs/>
                <w:sz w:val="18"/>
                <w:szCs w:val="18"/>
                <w:lang w:val="en-US"/>
              </w:rPr>
            </w:pPr>
            <w:r>
              <w:rPr>
                <w:b/>
                <w:bCs/>
                <w:sz w:val="18"/>
                <w:szCs w:val="18"/>
                <w:lang w:val="en-US"/>
              </w:rPr>
              <w:t>Examples</w:t>
            </w:r>
          </w:p>
          <w:p w14:paraId="2E6D9532" w14:textId="77777777" w:rsidR="004F4C4C" w:rsidRPr="003A75ED" w:rsidRDefault="004F4C4C" w:rsidP="007A7A79">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5B2DDF12"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74EE11" w14:textId="77777777" w:rsidR="004F4C4C" w:rsidRPr="00255C9E" w:rsidRDefault="004F4C4C" w:rsidP="007A7A79">
            <w:pPr>
              <w:rPr>
                <w:b/>
                <w:bCs/>
                <w:sz w:val="18"/>
                <w:szCs w:val="18"/>
                <w:lang w:val="en-US"/>
              </w:rPr>
            </w:pPr>
            <w:r w:rsidRPr="00255C9E">
              <w:rPr>
                <w:b/>
                <w:bCs/>
                <w:sz w:val="18"/>
                <w:szCs w:val="18"/>
                <w:lang w:val="en-US"/>
              </w:rPr>
              <w:t>ECB asks for this figure</w:t>
            </w:r>
          </w:p>
          <w:p w14:paraId="2CDDFC89" w14:textId="77777777" w:rsidR="004F4C4C" w:rsidRPr="00255C9E" w:rsidRDefault="004F4C4C" w:rsidP="007A7A79">
            <w:pPr>
              <w:rPr>
                <w:sz w:val="18"/>
                <w:szCs w:val="18"/>
                <w:lang w:val="en-US"/>
              </w:rPr>
            </w:pPr>
            <w:r>
              <w:rPr>
                <w:sz w:val="18"/>
                <w:szCs w:val="18"/>
                <w:lang w:val="en-US"/>
              </w:rPr>
              <w:t>Credit risk at inception.</w:t>
            </w:r>
          </w:p>
        </w:tc>
      </w:tr>
    </w:tbl>
    <w:p w14:paraId="09D3A470"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4F4C4C" w:rsidRPr="005D535E" w14:paraId="60B05E8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0993"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73F850"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9D979"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E8CA94"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3576DF6C"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6C41E" w14:textId="77777777" w:rsidR="004F4C4C" w:rsidRPr="00984C3B" w:rsidRDefault="004F4C4C" w:rsidP="007A7A79">
            <w:pPr>
              <w:rPr>
                <w:sz w:val="18"/>
                <w:szCs w:val="18"/>
              </w:rPr>
            </w:pPr>
            <w:r w:rsidRPr="005E3747">
              <w:rPr>
                <w:sz w:val="18"/>
                <w:szCs w:val="18"/>
              </w:rPr>
              <w:t>IN.119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EAEC2" w14:textId="77777777" w:rsidR="004F4C4C" w:rsidRPr="00984C3B" w:rsidRDefault="004F4C4C" w:rsidP="007A7A79">
            <w:pPr>
              <w:rPr>
                <w:sz w:val="18"/>
                <w:szCs w:val="18"/>
                <w:lang w:val="en-US"/>
              </w:rPr>
            </w:pPr>
            <w:r w:rsidRPr="00D17FA3">
              <w:rPr>
                <w:sz w:val="18"/>
                <w:szCs w:val="18"/>
                <w:lang w:val="en-US"/>
              </w:rPr>
              <w:t>PD_IFRS9_LFTM_INCPTN</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059E" w14:textId="77777777" w:rsidR="004F4C4C" w:rsidRPr="001F5D8E" w:rsidRDefault="004F4C4C" w:rsidP="007A7A79">
            <w:pPr>
              <w:pStyle w:val="Heading3"/>
              <w:rPr>
                <w:lang w:val="en-US"/>
              </w:rPr>
            </w:pPr>
            <w:bookmarkStart w:id="683" w:name="_Toc77339674"/>
            <w:bookmarkStart w:id="684" w:name="_Toc82599654"/>
            <w:bookmarkStart w:id="685" w:name="_Toc138781339"/>
            <w:r w:rsidRPr="001F5D8E">
              <w:rPr>
                <w:lang w:val="en-US"/>
              </w:rPr>
              <w:t>Lifetime PD at inception date according to IFRS 9 (cumulative)</w:t>
            </w:r>
            <w:bookmarkEnd w:id="683"/>
            <w:bookmarkEnd w:id="684"/>
            <w:bookmarkEnd w:id="685"/>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B60A1"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62B61D6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661165" w14:textId="77777777" w:rsidR="004F4C4C" w:rsidRPr="00255C9E" w:rsidRDefault="004F4C4C" w:rsidP="007A7A79">
            <w:pPr>
              <w:rPr>
                <w:sz w:val="18"/>
                <w:szCs w:val="18"/>
              </w:rPr>
            </w:pPr>
          </w:p>
        </w:tc>
      </w:tr>
      <w:tr w:rsidR="004F4C4C" w:rsidRPr="0082355F" w14:paraId="0D7CC75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926D06"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2F6D8E5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data attribute refers to c</w:t>
            </w:r>
            <w:r w:rsidRPr="00D17FA3">
              <w:rPr>
                <w:rFonts w:cstheme="minorHAnsi"/>
                <w:sz w:val="18"/>
                <w:szCs w:val="18"/>
                <w:lang w:val="en-US"/>
              </w:rPr>
              <w:t>umulative lifetime PD calculated from the inception date until maturity.</w:t>
            </w:r>
            <w:r>
              <w:rPr>
                <w:rFonts w:cstheme="minorHAnsi"/>
                <w:sz w:val="18"/>
                <w:szCs w:val="18"/>
                <w:lang w:val="en-US"/>
              </w:rPr>
              <w:t xml:space="preserve"> </w:t>
            </w:r>
          </w:p>
          <w:p w14:paraId="18FB8A7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04FC84D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is, the PD r</w:t>
            </w:r>
            <w:r w:rsidRPr="005835B8">
              <w:rPr>
                <w:rFonts w:cstheme="minorHAnsi"/>
                <w:sz w:val="18"/>
                <w:szCs w:val="18"/>
                <w:lang w:val="en-US"/>
              </w:rPr>
              <w:t xml:space="preserve">epresenting the probability of default assigned to the </w:t>
            </w:r>
            <w:r>
              <w:rPr>
                <w:rFonts w:cstheme="minorHAnsi"/>
                <w:sz w:val="18"/>
                <w:szCs w:val="18"/>
                <w:lang w:val="en-US"/>
              </w:rPr>
              <w:t>transaction</w:t>
            </w:r>
            <w:r w:rsidRPr="005835B8">
              <w:rPr>
                <w:rFonts w:cstheme="minorHAnsi"/>
                <w:sz w:val="18"/>
                <w:szCs w:val="18"/>
                <w:lang w:val="en-US"/>
              </w:rPr>
              <w:t>, evaluated at the origination date, used for the assessment of the significant increase in credit risk.</w:t>
            </w:r>
          </w:p>
          <w:p w14:paraId="66805AF5"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52E4DB5"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Cumulative lifetime PD shall be calculated according to the following formula:</w:t>
            </w:r>
          </w:p>
          <w:p w14:paraId="3C67F76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B8A7A9C" w14:textId="77777777" w:rsidR="004F4C4C" w:rsidRPr="0020647D" w:rsidRDefault="00BA4281" w:rsidP="007A7A79">
            <w:pPr>
              <w:widowControl w:val="0"/>
              <w:autoSpaceDE w:val="0"/>
              <w:autoSpaceDN w:val="0"/>
              <w:adjustRightInd w:val="0"/>
              <w:spacing w:after="0" w:line="231" w:lineRule="auto"/>
              <w:ind w:right="53"/>
              <w:jc w:val="both"/>
              <w:rPr>
                <w:rFonts w:cstheme="minorHAnsi"/>
                <w:sz w:val="28"/>
                <w:szCs w:val="28"/>
                <w:lang w:val="en-US"/>
              </w:rPr>
            </w:pPr>
            <m:oMathPara>
              <m:oMath>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lifetime</m:t>
                    </m:r>
                  </m:sub>
                </m:sSub>
                <m:r>
                  <w:rPr>
                    <w:rFonts w:ascii="Cambria Math" w:hAnsi="Cambria Math" w:cstheme="minorHAnsi"/>
                    <w:lang w:val="en-US"/>
                  </w:rPr>
                  <m:t>=</m:t>
                </m:r>
                <m:nary>
                  <m:naryPr>
                    <m:chr m:val="∑"/>
                    <m:limLoc m:val="undOvr"/>
                    <m:ctrlPr>
                      <w:rPr>
                        <w:rFonts w:ascii="Cambria Math" w:hAnsi="Cambria Math" w:cstheme="minorHAnsi"/>
                        <w:i/>
                        <w:lang w:val="en-US"/>
                      </w:rPr>
                    </m:ctrlPr>
                  </m:naryPr>
                  <m:sub>
                    <m:r>
                      <w:rPr>
                        <w:rFonts w:ascii="Cambria Math" w:hAnsi="Cambria Math" w:cstheme="minorHAnsi"/>
                        <w:lang w:val="en-US"/>
                      </w:rPr>
                      <m:t>i</m:t>
                    </m:r>
                    <m:r>
                      <w:rPr>
                        <w:rFonts w:ascii="Cambria Math" w:hAnsi="Cambria Math" w:cstheme="minorHAnsi"/>
                        <w:lang w:val="en-US"/>
                      </w:rPr>
                      <m:t>=1</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m:t>
                    </m:r>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m:t>
                        </m:r>
                        <m:r>
                          <w:rPr>
                            <w:rFonts w:ascii="Cambria Math" w:hAnsi="Cambria Math" w:cstheme="minorHAnsi"/>
                            <w:lang w:val="en-US"/>
                          </w:rPr>
                          <m:t>=1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m:t>
                            </m:r>
                            <m:r>
                              <w:rPr>
                                <w:rFonts w:ascii="Cambria Math" w:hAnsi="Cambria Math" w:cstheme="minorHAnsi"/>
                                <w:lang w:val="en-US"/>
                              </w:rPr>
                              <m:t>-</m:t>
                            </m:r>
                            <m:r>
                              <w:rPr>
                                <w:rFonts w:ascii="Cambria Math" w:hAnsi="Cambria Math" w:cstheme="minorHAnsi"/>
                                <w:lang w:val="en-US"/>
                              </w:rPr>
                              <m:t>1</m:t>
                            </m:r>
                          </m:sub>
                        </m:sSub>
                        <m:r>
                          <w:rPr>
                            <w:rFonts w:ascii="Cambria Math" w:hAnsi="Cambria Math" w:cstheme="minorHAnsi"/>
                            <w:lang w:val="en-US"/>
                          </w:rPr>
                          <m:t>)</m:t>
                        </m:r>
                      </m:e>
                    </m:nary>
                  </m:e>
                </m:nary>
              </m:oMath>
            </m:oMathPara>
          </w:p>
          <w:p w14:paraId="0A8EB739"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017C5A0"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4B053C47"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years of original maturity of the instrument</w:t>
            </w:r>
          </w:p>
          <w:p w14:paraId="22E64FA1"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7889932D"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50E00E52"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E924C10"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4F127519"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F86A64" w14:textId="77777777" w:rsidR="004F4C4C" w:rsidRPr="00255C9E" w:rsidRDefault="004F4C4C" w:rsidP="007A7A79">
            <w:pPr>
              <w:rPr>
                <w:b/>
                <w:bCs/>
                <w:sz w:val="18"/>
                <w:szCs w:val="18"/>
                <w:lang w:val="en-US"/>
              </w:rPr>
            </w:pPr>
            <w:r w:rsidRPr="00255C9E">
              <w:rPr>
                <w:b/>
                <w:bCs/>
                <w:sz w:val="18"/>
                <w:szCs w:val="18"/>
                <w:lang w:val="en-US"/>
              </w:rPr>
              <w:t>Applicability</w:t>
            </w:r>
          </w:p>
          <w:p w14:paraId="031635A1"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the instrument was assessed by collective models,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061416EB"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4BBFD60B"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If the instrument’s ECLs are estimated since inception by individual assessment,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198335F6"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9B9DDFB"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t>Units shall report “</w:t>
            </w:r>
            <w:r w:rsidRPr="009903D1">
              <w:rPr>
                <w:rFonts w:ascii="Calibri" w:hAnsi="Calibri" w:cs="Calibri"/>
                <w:color w:val="000000"/>
                <w:sz w:val="18"/>
                <w:szCs w:val="18"/>
                <w:lang w:val="en-US"/>
              </w:rPr>
              <w:t>99999999999” – Missing data</w:t>
            </w:r>
          </w:p>
          <w:p w14:paraId="4A85C831"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095DC9C2"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p>
          <w:p w14:paraId="6E11D5AA"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3D3ED1D2"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(e.g. I</w:t>
            </w:r>
            <w:r w:rsidRPr="006655A6">
              <w:rPr>
                <w:sz w:val="18"/>
                <w:szCs w:val="18"/>
                <w:lang w:val="en-US"/>
              </w:rPr>
              <w:t xml:space="preserve">nformation of the </w:t>
            </w:r>
            <w:r>
              <w:rPr>
                <w:sz w:val="18"/>
                <w:szCs w:val="18"/>
                <w:lang w:val="en-US"/>
              </w:rPr>
              <w:t>l</w:t>
            </w:r>
            <w:r w:rsidRPr="005C6198">
              <w:rPr>
                <w:sz w:val="18"/>
                <w:szCs w:val="18"/>
                <w:lang w:val="en-US"/>
              </w:rPr>
              <w:t xml:space="preserve">ifetime PD at </w:t>
            </w:r>
            <w:r w:rsidRPr="005C6198">
              <w:rPr>
                <w:sz w:val="18"/>
                <w:szCs w:val="18"/>
                <w:lang w:val="en-US"/>
              </w:rPr>
              <w:lastRenderedPageBreak/>
              <w:t xml:space="preserve">inception date </w:t>
            </w:r>
            <w:r w:rsidRPr="006655A6">
              <w:rPr>
                <w:sz w:val="18"/>
                <w:szCs w:val="18"/>
                <w:lang w:val="en-US"/>
              </w:rPr>
              <w:t xml:space="preserve">for the </w:t>
            </w:r>
            <w:r>
              <w:rPr>
                <w:sz w:val="18"/>
                <w:szCs w:val="18"/>
                <w:lang w:val="en-US"/>
              </w:rPr>
              <w:t>preceding</w:t>
            </w:r>
            <w:r w:rsidRPr="006655A6">
              <w:rPr>
                <w:sz w:val="18"/>
                <w:szCs w:val="18"/>
                <w:lang w:val="en-US"/>
              </w:rPr>
              <w:t xml:space="preserve"> transaction shall be inherited. If the restructured contract comes from more than one transaction, in pursuit of conservatism, the lower </w:t>
            </w:r>
            <w:r>
              <w:rPr>
                <w:sz w:val="18"/>
                <w:szCs w:val="18"/>
                <w:lang w:val="en-US"/>
              </w:rPr>
              <w:t>value of lifetime PD at i</w:t>
            </w:r>
            <w:r w:rsidRPr="006655A6">
              <w:rPr>
                <w:sz w:val="18"/>
                <w:szCs w:val="18"/>
                <w:lang w:val="en-US"/>
              </w:rPr>
              <w:t>nception date shall be informed</w:t>
            </w:r>
            <w:r>
              <w:rPr>
                <w:sz w:val="18"/>
                <w:szCs w:val="18"/>
                <w:lang w:val="en-US"/>
              </w:rPr>
              <w:t>).</w:t>
            </w:r>
          </w:p>
          <w:p w14:paraId="2E0430E5"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71D47F3B"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0021E390"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F23B8CC"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PD_LTR_ORIGEN can be used to populate this data attribute. For this purpose, the first iteration of the vector in this field (i.e. the first value) corresponding to the residual lifetime PD for the first year shall be informed. </w:t>
            </w:r>
          </w:p>
          <w:p w14:paraId="08752768"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1175729D" w14:textId="77777777" w:rsidR="004F4C4C" w:rsidRPr="008529FA"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p w14:paraId="61BA9C7E" w14:textId="77777777" w:rsidR="004F4C4C" w:rsidRPr="00CB731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568B4E2A"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232C6E"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6A6C4476" w14:textId="77777777" w:rsidR="004F4C4C" w:rsidRPr="0007347C" w:rsidRDefault="004F4C4C" w:rsidP="007A7A79">
            <w:pPr>
              <w:rPr>
                <w:sz w:val="18"/>
                <w:szCs w:val="18"/>
                <w:lang w:val="en-US"/>
              </w:rPr>
            </w:pPr>
            <w:r>
              <w:rPr>
                <w:sz w:val="18"/>
                <w:szCs w:val="18"/>
                <w:lang w:val="en-US"/>
              </w:rPr>
              <w:t>N/A</w:t>
            </w:r>
          </w:p>
        </w:tc>
      </w:tr>
      <w:tr w:rsidR="004F4C4C" w:rsidRPr="00346729" w14:paraId="53F6D26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427F4B" w14:textId="77777777" w:rsidR="004F4C4C" w:rsidRDefault="004F4C4C" w:rsidP="007A7A79">
            <w:pPr>
              <w:rPr>
                <w:b/>
                <w:bCs/>
                <w:sz w:val="18"/>
                <w:szCs w:val="18"/>
                <w:lang w:val="en-US"/>
              </w:rPr>
            </w:pPr>
            <w:r>
              <w:rPr>
                <w:b/>
                <w:bCs/>
                <w:sz w:val="18"/>
                <w:szCs w:val="18"/>
                <w:lang w:val="en-US"/>
              </w:rPr>
              <w:t>Examples</w:t>
            </w:r>
          </w:p>
          <w:p w14:paraId="471A3883" w14:textId="77777777" w:rsidR="004F4C4C" w:rsidRPr="003A75ED" w:rsidRDefault="004F4C4C" w:rsidP="007A7A79">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0CAAE9E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F1B672" w14:textId="77777777" w:rsidR="004F4C4C" w:rsidRPr="00255C9E" w:rsidRDefault="004F4C4C" w:rsidP="007A7A79">
            <w:pPr>
              <w:rPr>
                <w:b/>
                <w:bCs/>
                <w:sz w:val="18"/>
                <w:szCs w:val="18"/>
                <w:lang w:val="en-US"/>
              </w:rPr>
            </w:pPr>
            <w:r w:rsidRPr="00255C9E">
              <w:rPr>
                <w:b/>
                <w:bCs/>
                <w:sz w:val="18"/>
                <w:szCs w:val="18"/>
                <w:lang w:val="en-US"/>
              </w:rPr>
              <w:t>ECB asks for this figure</w:t>
            </w:r>
          </w:p>
          <w:p w14:paraId="59F0F9C5" w14:textId="77777777" w:rsidR="004F4C4C" w:rsidRPr="00255C9E" w:rsidRDefault="004F4C4C" w:rsidP="007A7A79">
            <w:pPr>
              <w:rPr>
                <w:sz w:val="18"/>
                <w:szCs w:val="18"/>
                <w:lang w:val="en-US"/>
              </w:rPr>
            </w:pPr>
            <w:r>
              <w:rPr>
                <w:sz w:val="18"/>
                <w:szCs w:val="18"/>
                <w:lang w:val="en-US"/>
              </w:rPr>
              <w:t>Significant Increase in Credit Risk (SICR).</w:t>
            </w:r>
          </w:p>
        </w:tc>
      </w:tr>
    </w:tbl>
    <w:p w14:paraId="13DC6657"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16"/>
        <w:gridCol w:w="2731"/>
        <w:gridCol w:w="5100"/>
        <w:gridCol w:w="1276"/>
      </w:tblGrid>
      <w:tr w:rsidR="004F4C4C" w:rsidRPr="005D535E" w14:paraId="6B61B2BB" w14:textId="77777777" w:rsidTr="007A7A79">
        <w:trPr>
          <w:trHeight w:val="742"/>
        </w:trPr>
        <w:tc>
          <w:tcPr>
            <w:tcW w:w="8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4ED127"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73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BA8BD4"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10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930282"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D3FB6E"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14AAF8A5" w14:textId="77777777" w:rsidTr="007A7A79">
        <w:trPr>
          <w:trHeight w:val="487"/>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28EDF" w14:textId="77777777" w:rsidR="004F4C4C" w:rsidRPr="00984C3B" w:rsidRDefault="004F4C4C" w:rsidP="007A7A79">
            <w:pPr>
              <w:rPr>
                <w:sz w:val="18"/>
                <w:szCs w:val="18"/>
              </w:rPr>
            </w:pPr>
            <w:r w:rsidRPr="005E3747">
              <w:rPr>
                <w:sz w:val="18"/>
                <w:szCs w:val="18"/>
              </w:rPr>
              <w:t>IN.120</w:t>
            </w:r>
          </w:p>
        </w:tc>
        <w:tc>
          <w:tcPr>
            <w:tcW w:w="27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FFB9E2" w14:textId="77777777" w:rsidR="004F4C4C" w:rsidRPr="00984C3B" w:rsidRDefault="004F4C4C" w:rsidP="007A7A79">
            <w:pPr>
              <w:rPr>
                <w:sz w:val="18"/>
                <w:szCs w:val="18"/>
                <w:lang w:val="en-US"/>
              </w:rPr>
            </w:pPr>
            <w:r w:rsidRPr="00F53EC2">
              <w:rPr>
                <w:sz w:val="18"/>
                <w:szCs w:val="18"/>
                <w:lang w:val="en-US"/>
              </w:rPr>
              <w:t>PD_IFRS9_RMNNG_LFTM_INCPTN</w:t>
            </w:r>
          </w:p>
        </w:tc>
        <w:tc>
          <w:tcPr>
            <w:tcW w:w="51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AE7C6" w14:textId="77777777" w:rsidR="004F4C4C" w:rsidRPr="001F5D8E" w:rsidRDefault="004F4C4C" w:rsidP="007A7A79">
            <w:pPr>
              <w:pStyle w:val="Heading3"/>
              <w:rPr>
                <w:lang w:val="en-US"/>
              </w:rPr>
            </w:pPr>
            <w:bookmarkStart w:id="686" w:name="_Toc77339675"/>
            <w:bookmarkStart w:id="687" w:name="_Toc82599655"/>
            <w:bookmarkStart w:id="688" w:name="_Toc138781340"/>
            <w:r w:rsidRPr="001F5D8E">
              <w:rPr>
                <w:lang w:val="en-US"/>
              </w:rPr>
              <w:t>Remaining lifetime PD at inception date according to IFRS 9 (cumulative)</w:t>
            </w:r>
            <w:bookmarkEnd w:id="686"/>
            <w:bookmarkEnd w:id="687"/>
            <w:bookmarkEnd w:id="68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A5426"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015AA9FF"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118650" w14:textId="77777777" w:rsidR="004F4C4C" w:rsidRPr="00255C9E" w:rsidRDefault="004F4C4C" w:rsidP="007A7A79">
            <w:pPr>
              <w:rPr>
                <w:sz w:val="18"/>
                <w:szCs w:val="18"/>
              </w:rPr>
            </w:pPr>
          </w:p>
        </w:tc>
      </w:tr>
      <w:tr w:rsidR="004F4C4C" w:rsidRPr="0082355F" w14:paraId="12E030C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3843BA" w14:textId="441D8441"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r w:rsidR="00C076D1">
              <w:rPr>
                <w:rFonts w:cstheme="minorHAnsi"/>
                <w:b/>
                <w:bCs/>
                <w:sz w:val="18"/>
                <w:szCs w:val="18"/>
                <w:lang w:val="en-US"/>
              </w:rPr>
              <w:t>.</w:t>
            </w:r>
          </w:p>
          <w:p w14:paraId="1F8AF0D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w:t>
            </w:r>
            <w:r w:rsidRPr="00A46D74">
              <w:rPr>
                <w:rFonts w:cstheme="minorHAnsi"/>
                <w:sz w:val="18"/>
                <w:szCs w:val="18"/>
                <w:lang w:val="en-US"/>
              </w:rPr>
              <w:t>cumulative lifetime PD at inception date calculated from the reference date until maturity</w:t>
            </w:r>
            <w:r>
              <w:rPr>
                <w:rFonts w:cstheme="minorHAnsi"/>
                <w:sz w:val="18"/>
                <w:szCs w:val="18"/>
                <w:lang w:val="en-US"/>
              </w:rPr>
              <w:t>, i.e. r</w:t>
            </w:r>
            <w:r w:rsidRPr="00A46D74">
              <w:rPr>
                <w:rFonts w:cstheme="minorHAnsi"/>
                <w:sz w:val="18"/>
                <w:szCs w:val="18"/>
                <w:lang w:val="en-US"/>
              </w:rPr>
              <w:t>emaining lifetime PD for the reporting date that was expected/estimated at initial recognition</w:t>
            </w:r>
            <w:r w:rsidRPr="005835B8">
              <w:rPr>
                <w:rFonts w:cstheme="minorHAnsi"/>
                <w:sz w:val="18"/>
                <w:szCs w:val="18"/>
                <w:lang w:val="en-US"/>
              </w:rPr>
              <w:t>, used for the assessment of the significant increase in credit risk.</w:t>
            </w:r>
            <w:r>
              <w:rPr>
                <w:rFonts w:cstheme="minorHAnsi"/>
                <w:sz w:val="18"/>
                <w:szCs w:val="18"/>
                <w:lang w:val="en-US"/>
              </w:rPr>
              <w:t xml:space="preserve"> Mitigations shall be considered for the purpose of this data attribute.</w:t>
            </w:r>
          </w:p>
          <w:p w14:paraId="30473FC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8660C7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is, the estimated lifetime PD that the transaction has in the period corresponding to the reference date, using the PD curve corresponding to risk attributes at inception, conditioned to survival until the reference date. </w:t>
            </w:r>
          </w:p>
          <w:p w14:paraId="3DFA2E81"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1D6DC3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Remaining lifetime PD shall be calculated according to the following formula:</w:t>
            </w:r>
          </w:p>
          <w:p w14:paraId="6ACBCDAD"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79E448F" w14:textId="77777777" w:rsidR="004F4C4C" w:rsidRPr="0020647D"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7DB8EC33"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A4A60F5"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5276575E"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years of original maturity of the instrument</w:t>
            </w:r>
          </w:p>
          <w:p w14:paraId="21028C1D"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period corresponding to the reference date</w:t>
            </w:r>
          </w:p>
          <w:p w14:paraId="79C5FBA4"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3B53AAE1"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13CF4D96"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18671DF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C58D3" w14:textId="77777777" w:rsidR="004F4C4C" w:rsidRPr="00255C9E" w:rsidRDefault="004F4C4C" w:rsidP="007A7A79">
            <w:pPr>
              <w:rPr>
                <w:b/>
                <w:bCs/>
                <w:sz w:val="18"/>
                <w:szCs w:val="18"/>
                <w:lang w:val="en-US"/>
              </w:rPr>
            </w:pPr>
            <w:r w:rsidRPr="00255C9E">
              <w:rPr>
                <w:b/>
                <w:bCs/>
                <w:sz w:val="18"/>
                <w:szCs w:val="18"/>
                <w:lang w:val="en-US"/>
              </w:rPr>
              <w:t>Applicability</w:t>
            </w:r>
          </w:p>
          <w:p w14:paraId="7DA86D4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the instrument was assessed by collective models (</w:t>
            </w:r>
            <w:r w:rsidRPr="00BD3524">
              <w:rPr>
                <w:rFonts w:cstheme="minorHAnsi"/>
                <w:sz w:val="18"/>
                <w:szCs w:val="18"/>
                <w:lang w:val="en-US"/>
              </w:rPr>
              <w:t>IMPRMNT_ASSSSMNT_MTHD</w:t>
            </w:r>
            <w:r>
              <w:rPr>
                <w:rFonts w:cstheme="minorHAnsi"/>
                <w:sz w:val="18"/>
                <w:szCs w:val="18"/>
                <w:lang w:val="en-US"/>
              </w:rPr>
              <w:t xml:space="preserve"> = 1),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4174C90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38501C95"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If the instrument’s ECLs are estimated since inception by individual assessment,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4654536"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6C1D1496"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lastRenderedPageBreak/>
              <w:t>Units shall report “</w:t>
            </w:r>
            <w:r w:rsidRPr="009903D1">
              <w:rPr>
                <w:rFonts w:ascii="Calibri" w:hAnsi="Calibri" w:cs="Calibri"/>
                <w:color w:val="000000"/>
                <w:sz w:val="18"/>
                <w:szCs w:val="18"/>
                <w:lang w:val="en-US"/>
              </w:rPr>
              <w:t>99999999999” – Missing data</w:t>
            </w:r>
          </w:p>
          <w:p w14:paraId="32ABB4F4"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0049D53A" w14:textId="77777777" w:rsidR="004F4C4C" w:rsidRPr="003C5F42"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r w:rsidRPr="003C5F42">
              <w:rPr>
                <w:sz w:val="18"/>
                <w:szCs w:val="18"/>
                <w:lang w:val="en-US"/>
              </w:rPr>
              <w:t xml:space="preserve"> </w:t>
            </w:r>
          </w:p>
          <w:p w14:paraId="2B85CAB8"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46BEB49C" w14:textId="77777777" w:rsidR="004F4C4C" w:rsidRPr="002A4A90" w:rsidRDefault="004F4C4C"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 xml:space="preserve">In the event of a </w:t>
            </w:r>
            <w:r w:rsidRPr="006655A6">
              <w:rPr>
                <w:sz w:val="18"/>
                <w:szCs w:val="18"/>
                <w:u w:val="single"/>
                <w:lang w:val="en-US"/>
              </w:rPr>
              <w:t>refinanced</w:t>
            </w:r>
            <w:r w:rsidRPr="00143FA7">
              <w:rPr>
                <w:sz w:val="18"/>
                <w:szCs w:val="18"/>
                <w:lang w:val="en-US"/>
              </w:rPr>
              <w:t xml:space="preserve"> or a </w:t>
            </w:r>
            <w:r w:rsidRPr="006655A6">
              <w:rPr>
                <w:sz w:val="18"/>
                <w:szCs w:val="18"/>
                <w:u w:val="single"/>
                <w:lang w:val="en-US"/>
              </w:rPr>
              <w:t>restructured</w:t>
            </w:r>
            <w:r w:rsidRPr="00143FA7">
              <w:rPr>
                <w:sz w:val="18"/>
                <w:szCs w:val="18"/>
                <w:lang w:val="en-US"/>
              </w:rPr>
              <w:t xml:space="preserve"> instrument</w:t>
            </w:r>
            <w:r>
              <w:rPr>
                <w:sz w:val="18"/>
                <w:szCs w:val="18"/>
                <w:lang w:val="en-US"/>
              </w:rPr>
              <w:t xml:space="preserve"> apply the criteria applied by the Unit (e.g. </w:t>
            </w:r>
            <w:r w:rsidRPr="002A4A90">
              <w:rPr>
                <w:sz w:val="18"/>
                <w:szCs w:val="18"/>
                <w:lang w:val="en-US"/>
              </w:rPr>
              <w:t xml:space="preserve">Information of the remaining lifetime PD at inception date for the </w:t>
            </w:r>
            <w:r>
              <w:rPr>
                <w:sz w:val="18"/>
                <w:szCs w:val="18"/>
                <w:lang w:val="en-US"/>
              </w:rPr>
              <w:t>preceding</w:t>
            </w:r>
            <w:r w:rsidRPr="002A4A90">
              <w:rPr>
                <w:sz w:val="18"/>
                <w:szCs w:val="18"/>
                <w:lang w:val="en-US"/>
              </w:rPr>
              <w:t xml:space="preserve"> transaction shall be inherited. If the restructured contract comes from more than one transaction, in pursuit of conservatism, the lower value of residual lifetime PD at inception date shall be informed</w:t>
            </w:r>
            <w:r>
              <w:rPr>
                <w:sz w:val="18"/>
                <w:szCs w:val="18"/>
                <w:lang w:val="en-US"/>
              </w:rPr>
              <w:t>).</w:t>
            </w:r>
          </w:p>
          <w:p w14:paraId="1D239CA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A3CFC7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5311B3">
              <w:rPr>
                <w:rFonts w:cstheme="minorHAnsi"/>
                <w:sz w:val="18"/>
                <w:szCs w:val="18"/>
                <w:lang w:val="en-US"/>
              </w:rPr>
              <w:t>Lifetime PD at inception date according to IFRS 9 (cumulative)’ (PD_IFRS9_LFTM_INCPTN</w:t>
            </w:r>
            <w:r>
              <w:rPr>
                <w:rFonts w:cstheme="minorHAnsi"/>
                <w:sz w:val="18"/>
                <w:szCs w:val="18"/>
                <w:lang w:val="en-US"/>
              </w:rPr>
              <w:t>) and the ‘</w:t>
            </w:r>
            <w:r w:rsidRPr="004273E0">
              <w:rPr>
                <w:rFonts w:cstheme="minorHAnsi"/>
                <w:sz w:val="18"/>
                <w:szCs w:val="18"/>
                <w:lang w:val="en-US"/>
              </w:rPr>
              <w:t>Remaining lifetime PD at reporting date according to IFRS 9 (cumulative)</w:t>
            </w:r>
            <w:r>
              <w:rPr>
                <w:rFonts w:cstheme="minorHAnsi"/>
                <w:sz w:val="18"/>
                <w:szCs w:val="18"/>
                <w:lang w:val="en-US"/>
              </w:rPr>
              <w:t>’ (</w:t>
            </w:r>
            <w:r w:rsidRPr="005311B3">
              <w:rPr>
                <w:rFonts w:cstheme="minorHAnsi"/>
                <w:sz w:val="18"/>
                <w:szCs w:val="18"/>
                <w:lang w:val="en-US"/>
              </w:rPr>
              <w:t>PD_IFRS9_RMNNG_LFTM_RD</w:t>
            </w:r>
            <w:r>
              <w:rPr>
                <w:rFonts w:cstheme="minorHAnsi"/>
                <w:sz w:val="18"/>
                <w:szCs w:val="18"/>
                <w:lang w:val="en-US"/>
              </w:rPr>
              <w:t xml:space="preserve">) data attributes. </w:t>
            </w:r>
          </w:p>
          <w:p w14:paraId="10AF6177"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333AD717"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735A646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DCB5F9E" w14:textId="77777777" w:rsidR="004F4C4C" w:rsidRPr="00AE11DF"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PD_LTR_ORIGEN can be used to populate this data attribute. For this purpose, the iteration of the vector in this field corresponding to the period of the reporting date shall be informed (e.g. if the instrument is 3 years old, the third value of the vector should be used). </w:t>
            </w:r>
          </w:p>
          <w:p w14:paraId="2E202F41"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23C19806"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maturity of the instrument has changed so that the reporting date is after the original maturity, Units shall inform the value of the period corresponding to the original maturity date (i.e. the last value of the field PD_LTR_ORIGEN for those Units using </w:t>
            </w:r>
            <w:proofErr w:type="spellStart"/>
            <w:r>
              <w:rPr>
                <w:sz w:val="18"/>
                <w:szCs w:val="18"/>
                <w:lang w:val="en-US"/>
              </w:rPr>
              <w:t>Modellica</w:t>
            </w:r>
            <w:proofErr w:type="spellEnd"/>
            <w:r>
              <w:rPr>
                <w:sz w:val="18"/>
                <w:szCs w:val="18"/>
                <w:lang w:val="en-US"/>
              </w:rPr>
              <w:t xml:space="preserve">). </w:t>
            </w:r>
          </w:p>
          <w:p w14:paraId="54F1D5A0"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C9D44D9" w14:textId="77777777" w:rsidR="004F4C4C" w:rsidRPr="00CB731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3C8E479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F62EA1" w14:textId="77777777" w:rsidR="004F4C4C" w:rsidRDefault="004F4C4C" w:rsidP="007A7A79">
            <w:pPr>
              <w:rPr>
                <w:b/>
                <w:bCs/>
                <w:sz w:val="18"/>
                <w:szCs w:val="18"/>
                <w:lang w:val="en-US"/>
              </w:rPr>
            </w:pPr>
            <w:r w:rsidRPr="00255C9E">
              <w:rPr>
                <w:b/>
                <w:bCs/>
                <w:sz w:val="18"/>
                <w:szCs w:val="18"/>
                <w:lang w:val="en-US"/>
              </w:rPr>
              <w:lastRenderedPageBreak/>
              <w:t>Link to other concepts</w:t>
            </w:r>
          </w:p>
          <w:p w14:paraId="6D67A769" w14:textId="77777777" w:rsidR="004F4C4C" w:rsidRPr="0007347C" w:rsidRDefault="004F4C4C" w:rsidP="007A7A79">
            <w:pPr>
              <w:rPr>
                <w:sz w:val="18"/>
                <w:szCs w:val="18"/>
                <w:lang w:val="en-US"/>
              </w:rPr>
            </w:pPr>
            <w:r>
              <w:rPr>
                <w:sz w:val="18"/>
                <w:szCs w:val="18"/>
                <w:lang w:val="en-US"/>
              </w:rPr>
              <w:t>N/A</w:t>
            </w:r>
          </w:p>
        </w:tc>
      </w:tr>
      <w:tr w:rsidR="004F4C4C" w:rsidRPr="00346729" w14:paraId="54B3191B"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CC9EA" w14:textId="77777777" w:rsidR="004F4C4C" w:rsidRDefault="004F4C4C" w:rsidP="007A7A79">
            <w:pPr>
              <w:rPr>
                <w:b/>
                <w:bCs/>
                <w:sz w:val="18"/>
                <w:szCs w:val="18"/>
                <w:lang w:val="en-US"/>
              </w:rPr>
            </w:pPr>
            <w:r>
              <w:rPr>
                <w:b/>
                <w:bCs/>
                <w:sz w:val="18"/>
                <w:szCs w:val="18"/>
                <w:lang w:val="en-US"/>
              </w:rPr>
              <w:t>Examples</w:t>
            </w:r>
          </w:p>
          <w:p w14:paraId="17EF5C42" w14:textId="5D70B491" w:rsidR="004F4C4C" w:rsidRPr="003A75ED" w:rsidRDefault="004F4C4C" w:rsidP="004F4C4C">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5A21779D"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D7056F" w14:textId="77777777" w:rsidR="004F4C4C" w:rsidRPr="00255C9E" w:rsidRDefault="004F4C4C" w:rsidP="007A7A79">
            <w:pPr>
              <w:rPr>
                <w:b/>
                <w:bCs/>
                <w:sz w:val="18"/>
                <w:szCs w:val="18"/>
                <w:lang w:val="en-US"/>
              </w:rPr>
            </w:pPr>
            <w:r w:rsidRPr="00255C9E">
              <w:rPr>
                <w:b/>
                <w:bCs/>
                <w:sz w:val="18"/>
                <w:szCs w:val="18"/>
                <w:lang w:val="en-US"/>
              </w:rPr>
              <w:t>ECB asks for this figure</w:t>
            </w:r>
          </w:p>
          <w:p w14:paraId="54F8715A" w14:textId="77777777" w:rsidR="004F4C4C" w:rsidRPr="00255C9E" w:rsidRDefault="004F4C4C" w:rsidP="007A7A79">
            <w:pPr>
              <w:rPr>
                <w:sz w:val="18"/>
                <w:szCs w:val="18"/>
                <w:lang w:val="en-US"/>
              </w:rPr>
            </w:pPr>
            <w:r>
              <w:rPr>
                <w:sz w:val="18"/>
                <w:szCs w:val="18"/>
                <w:lang w:val="en-US"/>
              </w:rPr>
              <w:t>Significant Increase in Credit Risk (SICR).</w:t>
            </w:r>
          </w:p>
        </w:tc>
      </w:tr>
    </w:tbl>
    <w:p w14:paraId="50F6ADC8" w14:textId="77777777" w:rsidR="004F4C4C"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34"/>
        <w:gridCol w:w="2385"/>
        <w:gridCol w:w="5287"/>
        <w:gridCol w:w="1417"/>
      </w:tblGrid>
      <w:tr w:rsidR="004F4C4C" w:rsidRPr="005D535E" w14:paraId="55DB3A05" w14:textId="77777777" w:rsidTr="007A7A79">
        <w:trPr>
          <w:trHeight w:val="742"/>
        </w:trPr>
        <w:tc>
          <w:tcPr>
            <w:tcW w:w="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75B324"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8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662B9F"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A42770"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89C1C4"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6DB4B1FE" w14:textId="77777777" w:rsidTr="007A7A79">
        <w:trPr>
          <w:trHeight w:val="487"/>
        </w:trPr>
        <w:tc>
          <w:tcPr>
            <w:tcW w:w="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4DA609" w14:textId="77777777" w:rsidR="004F4C4C" w:rsidRPr="00984C3B" w:rsidRDefault="004F4C4C" w:rsidP="007A7A79">
            <w:pPr>
              <w:rPr>
                <w:sz w:val="18"/>
                <w:szCs w:val="18"/>
              </w:rPr>
            </w:pPr>
            <w:r w:rsidRPr="005E3747">
              <w:rPr>
                <w:sz w:val="18"/>
                <w:szCs w:val="18"/>
              </w:rPr>
              <w:t>IN.121</w:t>
            </w:r>
          </w:p>
        </w:tc>
        <w:tc>
          <w:tcPr>
            <w:tcW w:w="23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E78766" w14:textId="77777777" w:rsidR="004F4C4C" w:rsidRPr="0075283B" w:rsidRDefault="004F4C4C" w:rsidP="007A7A79">
            <w:pPr>
              <w:rPr>
                <w:sz w:val="18"/>
                <w:szCs w:val="18"/>
              </w:rPr>
            </w:pPr>
            <w:r w:rsidRPr="0075283B">
              <w:rPr>
                <w:sz w:val="18"/>
                <w:szCs w:val="18"/>
              </w:rPr>
              <w:t>PD_IFRS9_RMNNG_LFTM_RD</w:t>
            </w:r>
          </w:p>
        </w:tc>
        <w:tc>
          <w:tcPr>
            <w:tcW w:w="5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255FA" w14:textId="77777777" w:rsidR="004F4C4C" w:rsidRPr="001F5D8E" w:rsidRDefault="004F4C4C" w:rsidP="007A7A79">
            <w:pPr>
              <w:pStyle w:val="Heading3"/>
              <w:rPr>
                <w:lang w:val="en-US"/>
              </w:rPr>
            </w:pPr>
            <w:bookmarkStart w:id="689" w:name="_Toc77339676"/>
            <w:bookmarkStart w:id="690" w:name="_Toc82599656"/>
            <w:bookmarkStart w:id="691" w:name="_Toc138781341"/>
            <w:r w:rsidRPr="001F5D8E">
              <w:rPr>
                <w:lang w:val="en-US"/>
              </w:rPr>
              <w:t>Remaining lifetime PD at reporting date according to IFRS 9 (cumulative)</w:t>
            </w:r>
            <w:bookmarkEnd w:id="689"/>
            <w:bookmarkEnd w:id="690"/>
            <w:bookmarkEnd w:id="691"/>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956D4" w14:textId="77777777" w:rsidR="004F4C4C" w:rsidRPr="00984C3B" w:rsidRDefault="004F4C4C" w:rsidP="007A7A79">
            <w:pPr>
              <w:rPr>
                <w:sz w:val="18"/>
                <w:szCs w:val="18"/>
              </w:rPr>
            </w:pPr>
            <w:proofErr w:type="spellStart"/>
            <w:r w:rsidRPr="00255C9E">
              <w:rPr>
                <w:sz w:val="18"/>
                <w:szCs w:val="18"/>
              </w:rPr>
              <w:t>R</w:t>
            </w:r>
            <w:r>
              <w:rPr>
                <w:sz w:val="18"/>
                <w:szCs w:val="18"/>
              </w:rPr>
              <w:t>isks</w:t>
            </w:r>
            <w:proofErr w:type="spellEnd"/>
          </w:p>
        </w:tc>
      </w:tr>
      <w:tr w:rsidR="004F4C4C" w:rsidRPr="00255C9E" w14:paraId="28F40A8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1D5934" w14:textId="77777777" w:rsidR="004F4C4C" w:rsidRPr="00255C9E" w:rsidRDefault="004F4C4C" w:rsidP="007A7A79">
            <w:pPr>
              <w:rPr>
                <w:sz w:val="18"/>
                <w:szCs w:val="18"/>
              </w:rPr>
            </w:pPr>
          </w:p>
        </w:tc>
      </w:tr>
      <w:tr w:rsidR="004F4C4C" w:rsidRPr="0082355F" w14:paraId="7EA887A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442FA3" w14:textId="77777777" w:rsidR="004F4C4C" w:rsidRPr="00255C9E" w:rsidRDefault="004F4C4C" w:rsidP="007A7A79">
            <w:pPr>
              <w:rPr>
                <w:rFonts w:cstheme="minorHAnsi"/>
                <w:b/>
                <w:bCs/>
                <w:sz w:val="18"/>
                <w:szCs w:val="18"/>
                <w:lang w:val="en-US"/>
              </w:rPr>
            </w:pPr>
            <w:r w:rsidRPr="00255C9E">
              <w:rPr>
                <w:rFonts w:cstheme="minorHAnsi"/>
                <w:b/>
                <w:bCs/>
                <w:sz w:val="18"/>
                <w:szCs w:val="18"/>
                <w:lang w:val="en-US"/>
              </w:rPr>
              <w:t>Definition</w:t>
            </w:r>
          </w:p>
          <w:p w14:paraId="13E45736" w14:textId="625E49DA"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w:t>
            </w:r>
            <w:r w:rsidRPr="00A46D74">
              <w:rPr>
                <w:rFonts w:cstheme="minorHAnsi"/>
                <w:sz w:val="18"/>
                <w:szCs w:val="18"/>
                <w:lang w:val="en-US"/>
              </w:rPr>
              <w:t xml:space="preserve">cumulative lifetime PD at </w:t>
            </w:r>
            <w:r>
              <w:rPr>
                <w:rFonts w:cstheme="minorHAnsi"/>
                <w:sz w:val="18"/>
                <w:szCs w:val="18"/>
                <w:lang w:val="en-US"/>
              </w:rPr>
              <w:t>reference</w:t>
            </w:r>
            <w:r w:rsidRPr="00A46D74">
              <w:rPr>
                <w:rFonts w:cstheme="minorHAnsi"/>
                <w:sz w:val="18"/>
                <w:szCs w:val="18"/>
                <w:lang w:val="en-US"/>
              </w:rPr>
              <w:t xml:space="preserve"> date</w:t>
            </w:r>
            <w:r>
              <w:rPr>
                <w:rFonts w:cstheme="minorHAnsi"/>
                <w:sz w:val="18"/>
                <w:szCs w:val="18"/>
                <w:lang w:val="en-US"/>
              </w:rPr>
              <w:t>, i.e. r</w:t>
            </w:r>
            <w:r w:rsidRPr="00A46D74">
              <w:rPr>
                <w:rFonts w:cstheme="minorHAnsi"/>
                <w:sz w:val="18"/>
                <w:szCs w:val="18"/>
                <w:lang w:val="en-US"/>
              </w:rPr>
              <w:t xml:space="preserve">emaining lifetime PD </w:t>
            </w:r>
            <w:r>
              <w:rPr>
                <w:rFonts w:cstheme="minorHAnsi"/>
                <w:sz w:val="18"/>
                <w:szCs w:val="18"/>
                <w:lang w:val="en-US"/>
              </w:rPr>
              <w:t>at</w:t>
            </w:r>
            <w:r w:rsidRPr="00A46D74">
              <w:rPr>
                <w:rFonts w:cstheme="minorHAnsi"/>
                <w:sz w:val="18"/>
                <w:szCs w:val="18"/>
                <w:lang w:val="en-US"/>
              </w:rPr>
              <w:t xml:space="preserve"> the reporting date that </w:t>
            </w:r>
            <w:r>
              <w:rPr>
                <w:rFonts w:cstheme="minorHAnsi"/>
                <w:sz w:val="18"/>
                <w:szCs w:val="18"/>
                <w:lang w:val="en-US"/>
              </w:rPr>
              <w:t>i</w:t>
            </w:r>
            <w:r w:rsidRPr="00A46D74">
              <w:rPr>
                <w:rFonts w:cstheme="minorHAnsi"/>
                <w:sz w:val="18"/>
                <w:szCs w:val="18"/>
                <w:lang w:val="en-US"/>
              </w:rPr>
              <w:t xml:space="preserve">s expected/estimated at </w:t>
            </w:r>
            <w:r>
              <w:rPr>
                <w:rFonts w:cstheme="minorHAnsi"/>
                <w:sz w:val="18"/>
                <w:szCs w:val="18"/>
                <w:lang w:val="en-US"/>
              </w:rPr>
              <w:t>reference date</w:t>
            </w:r>
            <w:r w:rsidRPr="005835B8">
              <w:rPr>
                <w:rFonts w:cstheme="minorHAnsi"/>
                <w:sz w:val="18"/>
                <w:szCs w:val="18"/>
                <w:lang w:val="en-US"/>
              </w:rPr>
              <w:t>, used for the assessment of the significant increase in credit risk.</w:t>
            </w:r>
            <w:r>
              <w:rPr>
                <w:rFonts w:cstheme="minorHAnsi"/>
                <w:sz w:val="18"/>
                <w:szCs w:val="18"/>
                <w:lang w:val="en-US"/>
              </w:rPr>
              <w:t xml:space="preserve"> Mitigations shall be considered for the purpose of this data attribute.</w:t>
            </w:r>
          </w:p>
          <w:p w14:paraId="39F261A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299E006" w14:textId="6782BC61"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is, the estimated lifetime PD, using the PD curve corresponding to risk attributes at reference date, conditioned to survival until the reference date. </w:t>
            </w:r>
          </w:p>
          <w:p w14:paraId="0434062C"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ADD7E1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Remaining lifetime PD shall be calculated according to the following formula:</w:t>
            </w:r>
          </w:p>
          <w:p w14:paraId="7E3BAD84"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27CADBE" w14:textId="77777777" w:rsidR="004F4C4C" w:rsidRPr="0020647D"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1422378E"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FB9FAC7" w14:textId="77777777" w:rsidR="004F4C4C"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Pr>
                <w:rFonts w:cstheme="minorHAnsi"/>
                <w:sz w:val="18"/>
                <w:szCs w:val="18"/>
                <w:lang w:val="en-US"/>
              </w:rPr>
              <w:t xml:space="preserve">being </w:t>
            </w:r>
          </w:p>
          <w:p w14:paraId="1CD6AD57"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lastRenderedPageBreak/>
              <w:t>T = years of original maturity of the instrument</w:t>
            </w:r>
          </w:p>
          <w:p w14:paraId="72C49E9F" w14:textId="77777777" w:rsidR="004F4C4C"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t = period corresponding to the reference date</w:t>
            </w:r>
          </w:p>
          <w:p w14:paraId="7C06268E" w14:textId="77777777" w:rsidR="004F4C4C" w:rsidRPr="001D18B8"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Pr>
                <w:rFonts w:cstheme="minorHAnsi"/>
                <w:sz w:val="18"/>
                <w:szCs w:val="18"/>
                <w:lang w:val="en-US"/>
              </w:rPr>
              <w:t>PD</w:t>
            </w:r>
            <w:r>
              <w:rPr>
                <w:rFonts w:cstheme="minorHAnsi"/>
                <w:sz w:val="18"/>
                <w:szCs w:val="18"/>
                <w:vertAlign w:val="subscript"/>
                <w:lang w:val="en-US"/>
              </w:rPr>
              <w:t>0</w:t>
            </w:r>
            <w:r>
              <w:rPr>
                <w:rFonts w:cstheme="minorHAnsi"/>
                <w:sz w:val="18"/>
                <w:szCs w:val="18"/>
                <w:lang w:val="en-US"/>
              </w:rPr>
              <w:t xml:space="preserve"> = 0</w:t>
            </w:r>
          </w:p>
          <w:p w14:paraId="13020BE7" w14:textId="77777777" w:rsidR="004F4C4C" w:rsidRPr="00FF051A"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proofErr w:type="spellStart"/>
            <w:r>
              <w:rPr>
                <w:rFonts w:cstheme="minorHAnsi"/>
                <w:sz w:val="18"/>
                <w:szCs w:val="18"/>
                <w:lang w:val="en-US"/>
              </w:rPr>
              <w:t>PD</w:t>
            </w:r>
            <w:r>
              <w:rPr>
                <w:rFonts w:cstheme="minorHAnsi"/>
                <w:sz w:val="18"/>
                <w:szCs w:val="18"/>
                <w:vertAlign w:val="subscript"/>
                <w:lang w:val="en-US"/>
              </w:rPr>
              <w:t>i</w:t>
            </w:r>
            <w:proofErr w:type="spellEnd"/>
            <w:r>
              <w:rPr>
                <w:rFonts w:cstheme="minorHAnsi"/>
                <w:sz w:val="18"/>
                <w:szCs w:val="18"/>
                <w:lang w:val="en-US"/>
              </w:rPr>
              <w:t xml:space="preserve"> = Conditional </w:t>
            </w:r>
            <w:proofErr w:type="spellStart"/>
            <w:r>
              <w:rPr>
                <w:rFonts w:cstheme="minorHAnsi"/>
                <w:sz w:val="18"/>
                <w:szCs w:val="18"/>
                <w:lang w:val="en-US"/>
              </w:rPr>
              <w:t>Probabilitiy</w:t>
            </w:r>
            <w:proofErr w:type="spellEnd"/>
            <w:r>
              <w:rPr>
                <w:rFonts w:cstheme="minorHAnsi"/>
                <w:sz w:val="18"/>
                <w:szCs w:val="18"/>
                <w:lang w:val="en-US"/>
              </w:rPr>
              <w:t xml:space="preserve"> of Default for year </w:t>
            </w:r>
            <w:proofErr w:type="spellStart"/>
            <w:r>
              <w:rPr>
                <w:rFonts w:cstheme="minorHAnsi"/>
                <w:sz w:val="18"/>
                <w:szCs w:val="18"/>
                <w:lang w:val="en-US"/>
              </w:rPr>
              <w:t>i</w:t>
            </w:r>
            <w:proofErr w:type="spellEnd"/>
          </w:p>
          <w:p w14:paraId="508F4933"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3F810C8" w14:textId="77777777" w:rsidR="004F4C4C" w:rsidRPr="005947D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82355F" w14:paraId="4FFC5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69A21C" w14:textId="77777777" w:rsidR="004F4C4C" w:rsidRPr="00255C9E" w:rsidRDefault="004F4C4C" w:rsidP="007A7A79">
            <w:pPr>
              <w:rPr>
                <w:b/>
                <w:bCs/>
                <w:sz w:val="18"/>
                <w:szCs w:val="18"/>
                <w:lang w:val="en-US"/>
              </w:rPr>
            </w:pPr>
            <w:r w:rsidRPr="00255C9E">
              <w:rPr>
                <w:b/>
                <w:bCs/>
                <w:sz w:val="18"/>
                <w:szCs w:val="18"/>
                <w:lang w:val="en-US"/>
              </w:rPr>
              <w:lastRenderedPageBreak/>
              <w:t>Applicability</w:t>
            </w:r>
          </w:p>
          <w:p w14:paraId="497CD0BB"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the instrument is assessed by collective models (</w:t>
            </w:r>
            <w:r w:rsidRPr="00BD3524">
              <w:rPr>
                <w:rFonts w:cstheme="minorHAnsi"/>
                <w:sz w:val="18"/>
                <w:szCs w:val="18"/>
                <w:lang w:val="en-US"/>
              </w:rPr>
              <w:t>IMPRMNT_ASSSSMNT_MTHD</w:t>
            </w:r>
            <w:r>
              <w:rPr>
                <w:rFonts w:cstheme="minorHAnsi"/>
                <w:sz w:val="18"/>
                <w:szCs w:val="18"/>
                <w:lang w:val="en-US"/>
              </w:rPr>
              <w:t xml:space="preserve"> = 1), the curve to be used is the one corresponding to the attributes of the transaction at reference date. That is, if the instrument has changed any parameter that could affect the PD or its maturity, the new values should be the ones considered. </w:t>
            </w:r>
          </w:p>
          <w:p w14:paraId="5460777D"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13D4E349" w14:textId="7D3A3426"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instrument’s ECLs are estimated by individual assessment </w:t>
            </w:r>
            <w:r>
              <w:rPr>
                <w:rFonts w:cstheme="minorHAnsi"/>
                <w:sz w:val="18"/>
                <w:szCs w:val="18"/>
                <w:lang w:val="en-US"/>
              </w:rPr>
              <w:t>(</w:t>
            </w:r>
            <w:r w:rsidRPr="00BD3524">
              <w:rPr>
                <w:rFonts w:cstheme="minorHAnsi"/>
                <w:sz w:val="18"/>
                <w:szCs w:val="18"/>
                <w:lang w:val="en-US"/>
              </w:rPr>
              <w:t>IMPRMNT_ASSSSMNT_MTHD</w:t>
            </w:r>
            <w:r>
              <w:rPr>
                <w:rFonts w:cstheme="minorHAnsi"/>
                <w:sz w:val="18"/>
                <w:szCs w:val="18"/>
                <w:lang w:val="en-US"/>
              </w:rPr>
              <w:t xml:space="preserve"> = 2)</w:t>
            </w:r>
            <w:r>
              <w:rPr>
                <w:sz w:val="18"/>
                <w:szCs w:val="18"/>
                <w:lang w:val="en-US"/>
              </w:rPr>
              <w:t>, Units shall inform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sidR="00EB3C35">
              <w:rPr>
                <w:rFonts w:ascii="Calibri" w:hAnsi="Calibri" w:cs="Calibri"/>
                <w:color w:val="000000"/>
                <w:sz w:val="18"/>
                <w:szCs w:val="18"/>
                <w:lang w:val="en-US"/>
              </w:rPr>
              <w:t xml:space="preserve">. </w:t>
            </w:r>
            <w:r w:rsidR="00EB3C35" w:rsidRPr="00EB3C35">
              <w:rPr>
                <w:rFonts w:ascii="Calibri" w:hAnsi="Calibri" w:cs="Calibri"/>
                <w:color w:val="000000"/>
                <w:sz w:val="18"/>
                <w:szCs w:val="18"/>
                <w:lang w:val="en-US"/>
              </w:rPr>
              <w:t xml:space="preserve">Unless </w:t>
            </w:r>
            <w:proofErr w:type="gramStart"/>
            <w:r w:rsidR="00EB3C35" w:rsidRPr="00EB3C35">
              <w:rPr>
                <w:rFonts w:ascii="Calibri" w:hAnsi="Calibri" w:cs="Calibri"/>
                <w:color w:val="000000"/>
                <w:sz w:val="18"/>
                <w:szCs w:val="18"/>
                <w:lang w:val="en-US"/>
              </w:rPr>
              <w:t>a</w:t>
            </w:r>
            <w:r w:rsidR="00C41E08">
              <w:rPr>
                <w:rFonts w:ascii="Calibri" w:hAnsi="Calibri" w:cs="Calibri"/>
                <w:color w:val="000000"/>
                <w:sz w:val="18"/>
                <w:szCs w:val="18"/>
                <w:lang w:val="en-US"/>
              </w:rPr>
              <w:t>n</w:t>
            </w:r>
            <w:proofErr w:type="gramEnd"/>
            <w:r w:rsidR="00EB3C35" w:rsidRPr="00EB3C35">
              <w:rPr>
                <w:rFonts w:ascii="Calibri" w:hAnsi="Calibri" w:cs="Calibri"/>
                <w:color w:val="000000"/>
                <w:sz w:val="18"/>
                <w:szCs w:val="18"/>
                <w:lang w:val="en-US"/>
              </w:rPr>
              <w:t xml:space="preserve"> </w:t>
            </w:r>
            <w:r w:rsidR="00C41E08">
              <w:rPr>
                <w:rFonts w:ascii="Calibri" w:hAnsi="Calibri" w:cs="Calibri"/>
                <w:color w:val="000000"/>
                <w:sz w:val="18"/>
                <w:szCs w:val="18"/>
                <w:lang w:val="en-US"/>
              </w:rPr>
              <w:t>specific</w:t>
            </w:r>
            <w:r w:rsidR="00EB3C35" w:rsidRPr="00EB3C35">
              <w:rPr>
                <w:rFonts w:ascii="Calibri" w:hAnsi="Calibri" w:cs="Calibri"/>
                <w:color w:val="000000"/>
                <w:sz w:val="18"/>
                <w:szCs w:val="18"/>
                <w:lang w:val="en-US"/>
              </w:rPr>
              <w:t xml:space="preserve"> PD was estimated in the individual analysis.</w:t>
            </w:r>
          </w:p>
          <w:p w14:paraId="69201812"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0F485F5B"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Pr>
                <w:sz w:val="18"/>
                <w:szCs w:val="18"/>
                <w:lang w:val="en-US"/>
              </w:rPr>
              <w:t>If no EC</w:t>
            </w:r>
            <w:r w:rsidRPr="009903D1">
              <w:rPr>
                <w:rFonts w:cstheme="minorHAnsi"/>
                <w:sz w:val="18"/>
                <w:szCs w:val="18"/>
                <w:lang w:val="en-US"/>
              </w:rPr>
              <w:t xml:space="preserve">L </w:t>
            </w:r>
            <w:r w:rsidRPr="009903D1">
              <w:rPr>
                <w:sz w:val="18"/>
                <w:szCs w:val="18"/>
                <w:lang w:val="en-US"/>
              </w:rPr>
              <w:t xml:space="preserve">have ever been calculated yet for the instrument (i.e. new information still to be processed by the </w:t>
            </w:r>
            <w:r>
              <w:rPr>
                <w:rFonts w:cstheme="minorHAnsi"/>
                <w:sz w:val="18"/>
                <w:szCs w:val="18"/>
                <w:lang w:val="en-US"/>
              </w:rPr>
              <w:t>ECL</w:t>
            </w:r>
            <w:r w:rsidRPr="009903D1">
              <w:rPr>
                <w:rFonts w:cstheme="minorHAnsi"/>
                <w:sz w:val="18"/>
                <w:szCs w:val="18"/>
                <w:lang w:val="en-US"/>
              </w:rPr>
              <w:t xml:space="preserve"> allocation </w:t>
            </w:r>
            <w:r w:rsidRPr="009903D1">
              <w:rPr>
                <w:sz w:val="18"/>
                <w:szCs w:val="18"/>
                <w:lang w:val="en-US"/>
              </w:rPr>
              <w:t>engine)</w:t>
            </w:r>
            <w:r>
              <w:rPr>
                <w:sz w:val="18"/>
                <w:szCs w:val="18"/>
                <w:lang w:val="en-US"/>
              </w:rPr>
              <w:t xml:space="preserve">, </w:t>
            </w:r>
            <w:r w:rsidRPr="009903D1">
              <w:rPr>
                <w:sz w:val="18"/>
                <w:szCs w:val="18"/>
                <w:lang w:val="en-US"/>
              </w:rPr>
              <w:t>Units shall report “</w:t>
            </w:r>
            <w:r w:rsidRPr="009903D1">
              <w:rPr>
                <w:rFonts w:ascii="Calibri" w:hAnsi="Calibri" w:cs="Calibri"/>
                <w:color w:val="000000"/>
                <w:sz w:val="18"/>
                <w:szCs w:val="18"/>
                <w:lang w:val="en-US"/>
              </w:rPr>
              <w:t>99999999999” – Missing data</w:t>
            </w:r>
          </w:p>
          <w:p w14:paraId="667EE05A" w14:textId="77777777" w:rsidR="004F4C4C" w:rsidRPr="009903D1" w:rsidRDefault="004F4C4C" w:rsidP="007A7A79">
            <w:pPr>
              <w:widowControl w:val="0"/>
              <w:autoSpaceDE w:val="0"/>
              <w:autoSpaceDN w:val="0"/>
              <w:adjustRightInd w:val="0"/>
              <w:spacing w:after="0" w:line="231" w:lineRule="auto"/>
              <w:ind w:right="53"/>
              <w:jc w:val="both"/>
              <w:rPr>
                <w:sz w:val="18"/>
                <w:szCs w:val="18"/>
                <w:lang w:val="en-US"/>
              </w:rPr>
            </w:pPr>
          </w:p>
          <w:p w14:paraId="2C71C2AD" w14:textId="77777777" w:rsidR="004F4C4C" w:rsidRPr="003C5F42" w:rsidRDefault="004F4C4C" w:rsidP="007A7A79">
            <w:pPr>
              <w:widowControl w:val="0"/>
              <w:autoSpaceDE w:val="0"/>
              <w:autoSpaceDN w:val="0"/>
              <w:adjustRightInd w:val="0"/>
              <w:spacing w:after="0" w:line="231" w:lineRule="auto"/>
              <w:ind w:right="53"/>
              <w:jc w:val="both"/>
              <w:rPr>
                <w:sz w:val="18"/>
                <w:szCs w:val="18"/>
                <w:lang w:val="en-US"/>
              </w:rPr>
            </w:pPr>
            <w:r w:rsidRPr="00AD21CC">
              <w:rPr>
                <w:sz w:val="18"/>
                <w:szCs w:val="18"/>
                <w:lang w:val="en-US"/>
              </w:rPr>
              <w:t xml:space="preserve">If the 12-months PD is used as a proxy for the assessment of the </w:t>
            </w:r>
            <w:r>
              <w:rPr>
                <w:sz w:val="18"/>
                <w:szCs w:val="18"/>
                <w:lang w:val="en-US"/>
              </w:rPr>
              <w:t>SICR, this data attribute shall be informed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r>
              <w:rPr>
                <w:sz w:val="18"/>
                <w:szCs w:val="18"/>
                <w:lang w:val="en-US"/>
              </w:rPr>
              <w:t>.</w:t>
            </w:r>
            <w:r w:rsidRPr="003C5F42">
              <w:rPr>
                <w:sz w:val="18"/>
                <w:szCs w:val="18"/>
                <w:lang w:val="en-US"/>
              </w:rPr>
              <w:t xml:space="preserve"> </w:t>
            </w:r>
          </w:p>
          <w:p w14:paraId="2346227E"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54A605BA"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5311B3">
              <w:rPr>
                <w:rFonts w:cstheme="minorHAnsi"/>
                <w:sz w:val="18"/>
                <w:szCs w:val="18"/>
                <w:lang w:val="en-US"/>
              </w:rPr>
              <w:t>Lifetime PD at inception date according to IFRS 9 (cumulative)’ (PD_IFRS9_LFTM_INCPTN</w:t>
            </w:r>
            <w:r>
              <w:rPr>
                <w:rFonts w:cstheme="minorHAnsi"/>
                <w:sz w:val="18"/>
                <w:szCs w:val="18"/>
                <w:lang w:val="en-US"/>
              </w:rPr>
              <w:t>) and the ‘</w:t>
            </w:r>
            <w:r w:rsidRPr="004273E0">
              <w:rPr>
                <w:rFonts w:cstheme="minorHAnsi"/>
                <w:sz w:val="18"/>
                <w:szCs w:val="18"/>
                <w:lang w:val="en-US"/>
              </w:rPr>
              <w:t xml:space="preserve">Remaining lifetime PD at </w:t>
            </w:r>
            <w:r>
              <w:rPr>
                <w:rFonts w:cstheme="minorHAnsi"/>
                <w:sz w:val="18"/>
                <w:szCs w:val="18"/>
                <w:lang w:val="en-US"/>
              </w:rPr>
              <w:t>inception</w:t>
            </w:r>
            <w:r w:rsidRPr="004273E0">
              <w:rPr>
                <w:rFonts w:cstheme="minorHAnsi"/>
                <w:sz w:val="18"/>
                <w:szCs w:val="18"/>
                <w:lang w:val="en-US"/>
              </w:rPr>
              <w:t xml:space="preserve"> date according to IFRS 9 (cumulative)</w:t>
            </w:r>
            <w:r>
              <w:rPr>
                <w:rFonts w:cstheme="minorHAnsi"/>
                <w:sz w:val="18"/>
                <w:szCs w:val="18"/>
                <w:lang w:val="en-US"/>
              </w:rPr>
              <w:t>’ (</w:t>
            </w:r>
            <w:r w:rsidRPr="005311B3">
              <w:rPr>
                <w:rFonts w:cstheme="minorHAnsi"/>
                <w:sz w:val="18"/>
                <w:szCs w:val="18"/>
                <w:lang w:val="en-US"/>
              </w:rPr>
              <w:t>PD_IFRS9_RMNNG_LFTM_ INCPTN</w:t>
            </w:r>
            <w:r>
              <w:rPr>
                <w:rFonts w:cstheme="minorHAnsi"/>
                <w:sz w:val="18"/>
                <w:szCs w:val="18"/>
                <w:lang w:val="en-US"/>
              </w:rPr>
              <w:t xml:space="preserve">) data attributes. </w:t>
            </w:r>
          </w:p>
          <w:p w14:paraId="00369521" w14:textId="77777777" w:rsidR="004F4C4C"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4903BD53" w14:textId="77777777" w:rsidR="004F4C4C" w:rsidRPr="00143FA7" w:rsidRDefault="004F4C4C" w:rsidP="007A7A79">
            <w:pPr>
              <w:widowControl w:val="0"/>
              <w:autoSpaceDE w:val="0"/>
              <w:autoSpaceDN w:val="0"/>
              <w:adjustRightInd w:val="0"/>
              <w:spacing w:after="0" w:line="231" w:lineRule="auto"/>
              <w:ind w:right="53"/>
              <w:jc w:val="both"/>
              <w:rPr>
                <w:sz w:val="18"/>
                <w:szCs w:val="18"/>
                <w:lang w:val="en-US"/>
              </w:rPr>
            </w:pPr>
            <w:r>
              <w:rPr>
                <w:rFonts w:ascii="Calibri" w:hAnsi="Calibri" w:cs="Calibri"/>
                <w:color w:val="000000"/>
                <w:sz w:val="18"/>
                <w:szCs w:val="18"/>
                <w:lang w:val="en-US"/>
              </w:rPr>
              <w:t xml:space="preserve">For instruments where the PD is calculated at entity level, all instruments belonging to an entity shall use the same PD curve for the purpose of this field. If an instrument belongs to more than one entity and ECLs are estimated considering all of them, Units shall provide </w:t>
            </w:r>
            <w:r w:rsidRPr="00A84A53">
              <w:rPr>
                <w:rFonts w:ascii="Calibri" w:hAnsi="Calibri" w:cs="Calibri"/>
                <w:color w:val="000000"/>
                <w:sz w:val="18"/>
                <w:szCs w:val="18"/>
                <w:lang w:val="en-US"/>
              </w:rPr>
              <w:t>weighted average</w:t>
            </w:r>
            <w:r>
              <w:rPr>
                <w:rFonts w:ascii="Calibri" w:hAnsi="Calibri" w:cs="Calibri"/>
                <w:color w:val="000000"/>
                <w:sz w:val="18"/>
                <w:szCs w:val="18"/>
                <w:lang w:val="en-US"/>
              </w:rPr>
              <w:t xml:space="preserve"> according to the percentage of ownership held by each of them</w:t>
            </w:r>
            <w:r w:rsidRPr="00A84A53">
              <w:rPr>
                <w:rFonts w:ascii="Calibri" w:hAnsi="Calibri" w:cs="Calibri"/>
                <w:color w:val="000000"/>
                <w:sz w:val="18"/>
                <w:szCs w:val="18"/>
                <w:lang w:val="en-US"/>
              </w:rPr>
              <w:t>.</w:t>
            </w:r>
          </w:p>
          <w:p w14:paraId="2F82E4AF" w14:textId="77777777" w:rsidR="004F4C4C"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B8BD308" w14:textId="77777777" w:rsidR="004F4C4C" w:rsidRDefault="004F4C4C" w:rsidP="007A7A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Expected Credit Losses estimation tool, the field </w:t>
            </w:r>
            <w:r w:rsidRPr="00C93C3E">
              <w:rPr>
                <w:sz w:val="18"/>
                <w:szCs w:val="18"/>
                <w:lang w:val="en-US"/>
              </w:rPr>
              <w:t xml:space="preserve">PD_LT_IFRS9_TEMPORAL </w:t>
            </w:r>
            <w:r>
              <w:rPr>
                <w:sz w:val="18"/>
                <w:szCs w:val="18"/>
                <w:lang w:val="en-US"/>
              </w:rPr>
              <w:t xml:space="preserve">can be used to populate this data attribute. </w:t>
            </w:r>
          </w:p>
          <w:p w14:paraId="4E2BC25B" w14:textId="77777777" w:rsidR="004F4C4C" w:rsidRDefault="004F4C4C" w:rsidP="007A7A79">
            <w:pPr>
              <w:widowControl w:val="0"/>
              <w:autoSpaceDE w:val="0"/>
              <w:autoSpaceDN w:val="0"/>
              <w:adjustRightInd w:val="0"/>
              <w:spacing w:after="0" w:line="231" w:lineRule="auto"/>
              <w:ind w:right="53"/>
              <w:jc w:val="both"/>
              <w:rPr>
                <w:sz w:val="18"/>
                <w:szCs w:val="18"/>
                <w:lang w:val="en-US"/>
              </w:rPr>
            </w:pPr>
          </w:p>
          <w:p w14:paraId="7FCBFED6" w14:textId="77777777" w:rsidR="004F4C4C" w:rsidRPr="00B56A59"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4F4C4C" w:rsidRPr="0082355F" w14:paraId="2488979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030DDF" w14:textId="77777777" w:rsidR="004F4C4C" w:rsidRDefault="004F4C4C" w:rsidP="007A7A79">
            <w:pPr>
              <w:rPr>
                <w:b/>
                <w:bCs/>
                <w:sz w:val="18"/>
                <w:szCs w:val="18"/>
                <w:lang w:val="en-US"/>
              </w:rPr>
            </w:pPr>
            <w:r w:rsidRPr="00255C9E">
              <w:rPr>
                <w:b/>
                <w:bCs/>
                <w:sz w:val="18"/>
                <w:szCs w:val="18"/>
                <w:lang w:val="en-US"/>
              </w:rPr>
              <w:t>Link to other concepts</w:t>
            </w:r>
          </w:p>
          <w:p w14:paraId="5337F396" w14:textId="77777777" w:rsidR="004F4C4C" w:rsidRPr="0007347C" w:rsidRDefault="004F4C4C" w:rsidP="007A7A79">
            <w:pPr>
              <w:rPr>
                <w:sz w:val="18"/>
                <w:szCs w:val="18"/>
                <w:lang w:val="en-US"/>
              </w:rPr>
            </w:pPr>
            <w:r>
              <w:rPr>
                <w:sz w:val="18"/>
                <w:szCs w:val="18"/>
                <w:lang w:val="en-US"/>
              </w:rPr>
              <w:t>N/A</w:t>
            </w:r>
          </w:p>
        </w:tc>
      </w:tr>
      <w:tr w:rsidR="004F4C4C" w:rsidRPr="00346729" w14:paraId="2C1041A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2C2405" w14:textId="77777777" w:rsidR="004F4C4C" w:rsidRDefault="004F4C4C" w:rsidP="007A7A79">
            <w:pPr>
              <w:rPr>
                <w:b/>
                <w:bCs/>
                <w:sz w:val="18"/>
                <w:szCs w:val="18"/>
                <w:lang w:val="en-US"/>
              </w:rPr>
            </w:pPr>
            <w:r>
              <w:rPr>
                <w:b/>
                <w:bCs/>
                <w:sz w:val="18"/>
                <w:szCs w:val="18"/>
                <w:lang w:val="en-US"/>
              </w:rPr>
              <w:t>Examples</w:t>
            </w:r>
          </w:p>
          <w:p w14:paraId="245A0220" w14:textId="2DD4F2BB" w:rsidR="004F4C4C" w:rsidRPr="003A75ED" w:rsidRDefault="004F4C4C" w:rsidP="004F4C4C">
            <w:pPr>
              <w:pStyle w:val="Default"/>
              <w:rPr>
                <w:sz w:val="18"/>
                <w:szCs w:val="18"/>
                <w:lang w:val="en-US"/>
              </w:rPr>
            </w:pPr>
            <w:r>
              <w:rPr>
                <w:rFonts w:asciiTheme="minorHAnsi" w:hAnsiTheme="minorHAnsi" w:cstheme="minorBidi"/>
                <w:color w:val="auto"/>
                <w:sz w:val="18"/>
                <w:szCs w:val="18"/>
                <w:lang w:val="en-US"/>
              </w:rPr>
              <w:t>N/A</w:t>
            </w:r>
          </w:p>
        </w:tc>
      </w:tr>
      <w:tr w:rsidR="004F4C4C" w:rsidRPr="0082355F" w14:paraId="1F84603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B31D61" w14:textId="77777777" w:rsidR="004F4C4C" w:rsidRPr="00255C9E" w:rsidRDefault="004F4C4C" w:rsidP="007A7A79">
            <w:pPr>
              <w:rPr>
                <w:b/>
                <w:bCs/>
                <w:sz w:val="18"/>
                <w:szCs w:val="18"/>
                <w:lang w:val="en-US"/>
              </w:rPr>
            </w:pPr>
            <w:r w:rsidRPr="00255C9E">
              <w:rPr>
                <w:b/>
                <w:bCs/>
                <w:sz w:val="18"/>
                <w:szCs w:val="18"/>
                <w:lang w:val="en-US"/>
              </w:rPr>
              <w:t>ECB asks for this figure</w:t>
            </w:r>
          </w:p>
          <w:p w14:paraId="207ABBD3" w14:textId="77777777" w:rsidR="004F4C4C" w:rsidRPr="00255C9E" w:rsidRDefault="004F4C4C" w:rsidP="007A7A79">
            <w:pPr>
              <w:rPr>
                <w:sz w:val="18"/>
                <w:szCs w:val="18"/>
                <w:lang w:val="en-US"/>
              </w:rPr>
            </w:pPr>
            <w:r>
              <w:rPr>
                <w:sz w:val="18"/>
                <w:szCs w:val="18"/>
                <w:lang w:val="en-US"/>
              </w:rPr>
              <w:t>Significant Increase in Credit Risk (SICR).</w:t>
            </w:r>
          </w:p>
        </w:tc>
      </w:tr>
    </w:tbl>
    <w:p w14:paraId="0003A358" w14:textId="77777777" w:rsidR="00AD29CB" w:rsidRDefault="00AD29C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4F4C4C" w:rsidRPr="00635A60" w14:paraId="62E74E56"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3BB75"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7B6786"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3F485D" w14:textId="77777777" w:rsidR="004F4C4C" w:rsidRPr="00255C9E" w:rsidRDefault="004F4C4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7D29A" w14:textId="77777777" w:rsidR="004F4C4C" w:rsidRPr="00255C9E" w:rsidRDefault="004F4C4C"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F4C4C" w:rsidRPr="00255C9E" w14:paraId="4E3CE0ED"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524C3" w14:textId="77777777" w:rsidR="004F4C4C" w:rsidRPr="00255C9E" w:rsidRDefault="004F4C4C" w:rsidP="007A7A79">
            <w:pPr>
              <w:rPr>
                <w:sz w:val="18"/>
                <w:szCs w:val="18"/>
              </w:rPr>
            </w:pPr>
            <w:r>
              <w:rPr>
                <w:sz w:val="18"/>
                <w:szCs w:val="18"/>
              </w:rPr>
              <w:t>IN</w:t>
            </w:r>
            <w:r w:rsidRPr="00255C9E">
              <w:rPr>
                <w:sz w:val="18"/>
                <w:szCs w:val="18"/>
              </w:rPr>
              <w:t>.</w:t>
            </w:r>
            <w:r>
              <w:rPr>
                <w:sz w:val="18"/>
                <w:szCs w:val="18"/>
              </w:rPr>
              <w:t>124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503FC7" w14:textId="77777777" w:rsidR="004F4C4C" w:rsidRPr="00255C9E" w:rsidRDefault="004F4C4C" w:rsidP="007A7A79">
            <w:pPr>
              <w:rPr>
                <w:sz w:val="18"/>
                <w:szCs w:val="18"/>
                <w:lang w:val="en-US"/>
              </w:rPr>
            </w:pPr>
            <w:r w:rsidRPr="00377E23">
              <w:rPr>
                <w:sz w:val="18"/>
                <w:szCs w:val="18"/>
                <w:lang w:val="en-US"/>
              </w:rPr>
              <w:t>SICR_ASSSSMNT_MTHD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BA78F" w14:textId="77777777" w:rsidR="004F4C4C" w:rsidRPr="001F5D8E" w:rsidRDefault="004F4C4C" w:rsidP="007A7A79">
            <w:pPr>
              <w:pStyle w:val="Heading3"/>
              <w:rPr>
                <w:lang w:val="en-US"/>
              </w:rPr>
            </w:pPr>
            <w:bookmarkStart w:id="692" w:name="_Toc77336542"/>
            <w:bookmarkStart w:id="693" w:name="_Toc77339687"/>
            <w:bookmarkStart w:id="694" w:name="_Toc82599657"/>
            <w:bookmarkStart w:id="695" w:name="_Toc138781342"/>
            <w:r w:rsidRPr="001F5D8E">
              <w:rPr>
                <w:lang w:val="en-US"/>
              </w:rPr>
              <w:t>Significant increase in credit risk assessment approach</w:t>
            </w:r>
            <w:bookmarkEnd w:id="692"/>
            <w:bookmarkEnd w:id="693"/>
            <w:bookmarkEnd w:id="694"/>
            <w:bookmarkEnd w:id="695"/>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47F2DC" w14:textId="77777777" w:rsidR="004F4C4C" w:rsidRPr="00255C9E" w:rsidRDefault="004F4C4C" w:rsidP="007A7A79">
            <w:pPr>
              <w:rPr>
                <w:sz w:val="18"/>
                <w:szCs w:val="18"/>
              </w:rPr>
            </w:pPr>
            <w:proofErr w:type="spellStart"/>
            <w:r>
              <w:rPr>
                <w:sz w:val="18"/>
                <w:szCs w:val="18"/>
              </w:rPr>
              <w:t>Risk</w:t>
            </w:r>
            <w:proofErr w:type="spellEnd"/>
          </w:p>
        </w:tc>
      </w:tr>
      <w:tr w:rsidR="004F4C4C" w:rsidRPr="00255C9E" w14:paraId="280D19C0" w14:textId="77777777" w:rsidTr="007A7A79">
        <w:trPr>
          <w:trHeight w:val="25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8DB95F" w14:textId="77777777" w:rsidR="004F4C4C" w:rsidRPr="00255C9E" w:rsidRDefault="004F4C4C" w:rsidP="007A7A79">
            <w:pPr>
              <w:rPr>
                <w:sz w:val="18"/>
                <w:szCs w:val="18"/>
              </w:rPr>
            </w:pPr>
          </w:p>
        </w:tc>
      </w:tr>
      <w:tr w:rsidR="004F4C4C" w:rsidRPr="0082355F" w14:paraId="39BEF6B2"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1A2FC" w14:textId="77777777" w:rsidR="004F4C4C" w:rsidRDefault="004F4C4C" w:rsidP="007A7A79">
            <w:pPr>
              <w:jc w:val="both"/>
              <w:rPr>
                <w:b/>
                <w:bCs/>
                <w:sz w:val="18"/>
                <w:szCs w:val="18"/>
                <w:lang w:val="en-US"/>
              </w:rPr>
            </w:pPr>
            <w:r w:rsidRPr="00255C9E">
              <w:rPr>
                <w:b/>
                <w:bCs/>
                <w:sz w:val="18"/>
                <w:szCs w:val="18"/>
                <w:lang w:val="en-US"/>
              </w:rPr>
              <w:t>Definition</w:t>
            </w:r>
          </w:p>
          <w:p w14:paraId="68F654EB" w14:textId="77777777" w:rsidR="004F4C4C" w:rsidRDefault="004F4C4C" w:rsidP="007A7A79">
            <w:pPr>
              <w:spacing w:line="240" w:lineRule="auto"/>
              <w:jc w:val="both"/>
              <w:rPr>
                <w:sz w:val="18"/>
                <w:szCs w:val="18"/>
                <w:lang w:val="en-US"/>
              </w:rPr>
            </w:pPr>
            <w:r>
              <w:rPr>
                <w:sz w:val="18"/>
                <w:szCs w:val="18"/>
                <w:lang w:val="en-US"/>
              </w:rPr>
              <w:t>Units shall identify in this data attribute the assessment approach applied to determine the s</w:t>
            </w:r>
            <w:r w:rsidRPr="007C3A90">
              <w:rPr>
                <w:sz w:val="18"/>
                <w:szCs w:val="18"/>
                <w:lang w:val="en-US"/>
              </w:rPr>
              <w:t xml:space="preserve">ignificant increase in credit risk </w:t>
            </w:r>
            <w:r>
              <w:rPr>
                <w:sz w:val="18"/>
                <w:szCs w:val="18"/>
                <w:lang w:val="en-US"/>
              </w:rPr>
              <w:t xml:space="preserve">of each of the instrument reported: collective approach or individual approach. </w:t>
            </w:r>
          </w:p>
          <w:p w14:paraId="4D249E20" w14:textId="77777777" w:rsidR="004F4C4C" w:rsidRDefault="004F4C4C" w:rsidP="007A7A79">
            <w:pPr>
              <w:jc w:val="both"/>
              <w:rPr>
                <w:sz w:val="18"/>
                <w:szCs w:val="18"/>
                <w:lang w:val="en-US"/>
              </w:rPr>
            </w:pPr>
            <w:r>
              <w:rPr>
                <w:sz w:val="18"/>
                <w:szCs w:val="18"/>
                <w:lang w:val="en-US"/>
              </w:rPr>
              <w:t xml:space="preserve">IFRS 9 requires entities to </w:t>
            </w:r>
            <w:r w:rsidRPr="00BF1CF5">
              <w:rPr>
                <w:sz w:val="18"/>
                <w:szCs w:val="18"/>
                <w:lang w:val="en-US"/>
              </w:rPr>
              <w:t>measure</w:t>
            </w:r>
            <w:r>
              <w:rPr>
                <w:sz w:val="18"/>
                <w:szCs w:val="18"/>
                <w:lang w:val="en-US"/>
              </w:rPr>
              <w:t xml:space="preserve"> at each reporting date,</w:t>
            </w:r>
            <w:r w:rsidRPr="00BF1CF5">
              <w:rPr>
                <w:sz w:val="18"/>
                <w:szCs w:val="18"/>
                <w:lang w:val="en-US"/>
              </w:rPr>
              <w:t xml:space="preserve"> the loss allowance for a financial instrument at an amount equal</w:t>
            </w:r>
            <w:r>
              <w:rPr>
                <w:sz w:val="18"/>
                <w:szCs w:val="18"/>
                <w:lang w:val="en-US"/>
              </w:rPr>
              <w:t xml:space="preserve"> </w:t>
            </w:r>
            <w:r w:rsidRPr="00BF1CF5">
              <w:rPr>
                <w:sz w:val="18"/>
                <w:szCs w:val="18"/>
                <w:lang w:val="en-US"/>
              </w:rPr>
              <w:t>to the lifetime expected credit losses if the credit risk on that financial</w:t>
            </w:r>
            <w:r>
              <w:rPr>
                <w:sz w:val="18"/>
                <w:szCs w:val="18"/>
                <w:lang w:val="en-US"/>
              </w:rPr>
              <w:t xml:space="preserve"> </w:t>
            </w:r>
            <w:r w:rsidRPr="00BF1CF5">
              <w:rPr>
                <w:sz w:val="18"/>
                <w:szCs w:val="18"/>
                <w:lang w:val="en-US"/>
              </w:rPr>
              <w:t>instrument has increased significantly sinc</w:t>
            </w:r>
            <w:r w:rsidRPr="006C5819">
              <w:rPr>
                <w:sz w:val="18"/>
                <w:szCs w:val="18"/>
                <w:lang w:val="en-US"/>
              </w:rPr>
              <w:t xml:space="preserve">e initial recognition. The objective of the impairment requirements is to recognize lifetime expected credit losses for all financial instruments for which there </w:t>
            </w:r>
            <w:r w:rsidRPr="006C5819">
              <w:rPr>
                <w:sz w:val="18"/>
                <w:szCs w:val="18"/>
                <w:lang w:val="en-US"/>
              </w:rPr>
              <w:lastRenderedPageBreak/>
              <w:t>have been significant increases in credit risk since initial recognition — whether assessed on an individual or collective basis — considering all reasonable and supportable information, including that which is forward-looking.</w:t>
            </w:r>
          </w:p>
          <w:p w14:paraId="10D31AE7" w14:textId="694FC1D0" w:rsidR="004F4C4C" w:rsidRPr="001376AD" w:rsidRDefault="004F4C4C" w:rsidP="0075283B">
            <w:pPr>
              <w:pStyle w:val="ListParagraph"/>
              <w:numPr>
                <w:ilvl w:val="0"/>
                <w:numId w:val="204"/>
              </w:numPr>
              <w:jc w:val="both"/>
              <w:rPr>
                <w:sz w:val="18"/>
                <w:szCs w:val="18"/>
                <w:lang w:val="en-US"/>
              </w:rPr>
            </w:pPr>
            <w:r w:rsidRPr="001376AD">
              <w:rPr>
                <w:b/>
                <w:bCs/>
                <w:sz w:val="18"/>
                <w:szCs w:val="18"/>
                <w:lang w:val="en-US"/>
              </w:rPr>
              <w:t>Individual assessment:</w:t>
            </w:r>
            <w:r w:rsidRPr="0060783B">
              <w:rPr>
                <w:sz w:val="18"/>
                <w:szCs w:val="18"/>
                <w:lang w:val="en-US"/>
              </w:rPr>
              <w:t xml:space="preserve"> it is when the Bank uses client or instrument-specific indicators </w:t>
            </w:r>
            <w:r>
              <w:rPr>
                <w:sz w:val="18"/>
                <w:szCs w:val="18"/>
                <w:lang w:val="en-US"/>
              </w:rPr>
              <w:t xml:space="preserve">to determine a </w:t>
            </w:r>
            <w:r w:rsidRPr="003C3E29">
              <w:rPr>
                <w:sz w:val="18"/>
                <w:szCs w:val="18"/>
                <w:lang w:val="en-US"/>
              </w:rPr>
              <w:t>significant increase in</w:t>
            </w:r>
            <w:r>
              <w:rPr>
                <w:sz w:val="18"/>
                <w:szCs w:val="18"/>
                <w:lang w:val="en-US"/>
              </w:rPr>
              <w:t xml:space="preserve"> </w:t>
            </w:r>
            <w:r w:rsidRPr="003C3E29">
              <w:rPr>
                <w:sz w:val="18"/>
                <w:szCs w:val="18"/>
                <w:lang w:val="en-US"/>
              </w:rPr>
              <w:t>credit risk</w:t>
            </w:r>
            <w:r>
              <w:rPr>
                <w:sz w:val="18"/>
                <w:szCs w:val="18"/>
                <w:lang w:val="en-US"/>
              </w:rPr>
              <w:t xml:space="preserve"> (for example, variations in behavior scoring, PD or rating, </w:t>
            </w:r>
            <w:r w:rsidRPr="00654B5F">
              <w:rPr>
                <w:sz w:val="18"/>
                <w:szCs w:val="18"/>
                <w:lang w:val="en-US"/>
              </w:rPr>
              <w:t>past due status of more than 30 days past due</w:t>
            </w:r>
            <w:r>
              <w:rPr>
                <w:sz w:val="18"/>
                <w:szCs w:val="18"/>
                <w:lang w:val="en-US"/>
              </w:rPr>
              <w:t>, etc.</w:t>
            </w:r>
            <w:r w:rsidRPr="0060783B">
              <w:rPr>
                <w:sz w:val="18"/>
                <w:szCs w:val="18"/>
                <w:lang w:val="en-US"/>
              </w:rPr>
              <w:t>).</w:t>
            </w:r>
          </w:p>
          <w:p w14:paraId="0DBBCB44" w14:textId="77777777" w:rsidR="004F4C4C" w:rsidRPr="001376AD" w:rsidRDefault="004F4C4C" w:rsidP="007A7A79">
            <w:pPr>
              <w:pStyle w:val="ListParagraph"/>
              <w:jc w:val="both"/>
              <w:rPr>
                <w:sz w:val="18"/>
                <w:szCs w:val="18"/>
                <w:lang w:val="en-US"/>
              </w:rPr>
            </w:pPr>
          </w:p>
          <w:p w14:paraId="78719DC8" w14:textId="77777777" w:rsidR="004F4C4C" w:rsidRPr="003635F2" w:rsidRDefault="004F4C4C" w:rsidP="0075283B">
            <w:pPr>
              <w:pStyle w:val="ListParagraph"/>
              <w:numPr>
                <w:ilvl w:val="0"/>
                <w:numId w:val="204"/>
              </w:numPr>
              <w:jc w:val="both"/>
              <w:rPr>
                <w:sz w:val="18"/>
                <w:szCs w:val="18"/>
                <w:lang w:val="en-US"/>
              </w:rPr>
            </w:pPr>
            <w:r w:rsidRPr="001376AD">
              <w:rPr>
                <w:b/>
                <w:bCs/>
                <w:sz w:val="18"/>
                <w:szCs w:val="18"/>
                <w:lang w:val="en-US"/>
              </w:rPr>
              <w:t>Collective assessment:</w:t>
            </w:r>
            <w:r w:rsidRPr="003635F2">
              <w:rPr>
                <w:sz w:val="18"/>
                <w:szCs w:val="18"/>
                <w:lang w:val="en-US"/>
              </w:rPr>
              <w:t xml:space="preserve"> although the Bank uses individual indicators such as past due status information as the only borrower-specific information, it also</w:t>
            </w:r>
            <w:r>
              <w:rPr>
                <w:sz w:val="18"/>
                <w:szCs w:val="18"/>
                <w:lang w:val="en-US"/>
              </w:rPr>
              <w:t xml:space="preserve"> </w:t>
            </w:r>
            <w:r w:rsidRPr="003635F2">
              <w:rPr>
                <w:sz w:val="18"/>
                <w:szCs w:val="18"/>
                <w:lang w:val="en-US"/>
              </w:rPr>
              <w:t>considers other reasonable and supportable forward-looking information that is</w:t>
            </w:r>
            <w:r>
              <w:rPr>
                <w:sz w:val="18"/>
                <w:szCs w:val="18"/>
                <w:lang w:val="en-US"/>
              </w:rPr>
              <w:t xml:space="preserve"> </w:t>
            </w:r>
            <w:r w:rsidRPr="003635F2">
              <w:rPr>
                <w:sz w:val="18"/>
                <w:szCs w:val="18"/>
                <w:lang w:val="en-US"/>
              </w:rPr>
              <w:t>available without undue cost or effort to assess whether lifetime expected credit</w:t>
            </w:r>
            <w:r>
              <w:rPr>
                <w:sz w:val="18"/>
                <w:szCs w:val="18"/>
                <w:lang w:val="en-US"/>
              </w:rPr>
              <w:t xml:space="preserve"> </w:t>
            </w:r>
            <w:r w:rsidRPr="003635F2">
              <w:rPr>
                <w:sz w:val="18"/>
                <w:szCs w:val="18"/>
                <w:lang w:val="en-US"/>
              </w:rPr>
              <w:t xml:space="preserve">losses should be </w:t>
            </w:r>
            <w:proofErr w:type="spellStart"/>
            <w:r w:rsidRPr="003635F2">
              <w:rPr>
                <w:sz w:val="18"/>
                <w:szCs w:val="18"/>
                <w:lang w:val="en-US"/>
              </w:rPr>
              <w:t>recognised</w:t>
            </w:r>
            <w:proofErr w:type="spellEnd"/>
            <w:r w:rsidRPr="003635F2">
              <w:rPr>
                <w:sz w:val="18"/>
                <w:szCs w:val="18"/>
                <w:lang w:val="en-US"/>
              </w:rPr>
              <w:t xml:space="preserve"> on loans that are not more than 30 days past due</w:t>
            </w:r>
            <w:r>
              <w:rPr>
                <w:sz w:val="18"/>
                <w:szCs w:val="18"/>
                <w:lang w:val="en-US"/>
              </w:rPr>
              <w:t xml:space="preserve">. </w:t>
            </w:r>
            <w:r w:rsidRPr="003635F2">
              <w:rPr>
                <w:sz w:val="18"/>
                <w:szCs w:val="18"/>
                <w:lang w:val="en-US"/>
              </w:rPr>
              <w:t xml:space="preserve"> </w:t>
            </w:r>
            <w:r>
              <w:rPr>
                <w:sz w:val="18"/>
                <w:szCs w:val="18"/>
                <w:lang w:val="en-US"/>
              </w:rPr>
              <w:t>This other information refers to</w:t>
            </w:r>
            <w:r w:rsidRPr="0047063F">
              <w:rPr>
                <w:sz w:val="18"/>
                <w:szCs w:val="18"/>
                <w:lang w:val="en-US"/>
              </w:rPr>
              <w:t xml:space="preserve"> variables that affect </w:t>
            </w:r>
            <w:r>
              <w:rPr>
                <w:sz w:val="18"/>
                <w:szCs w:val="18"/>
                <w:lang w:val="en-US"/>
              </w:rPr>
              <w:t>groups</w:t>
            </w:r>
            <w:r w:rsidRPr="0047063F">
              <w:rPr>
                <w:sz w:val="18"/>
                <w:szCs w:val="18"/>
                <w:lang w:val="en-US"/>
              </w:rPr>
              <w:t xml:space="preserve"> of clients (for example macroeconomic, demographic</w:t>
            </w:r>
            <w:r>
              <w:rPr>
                <w:sz w:val="18"/>
                <w:szCs w:val="18"/>
                <w:lang w:val="en-US"/>
              </w:rPr>
              <w:t xml:space="preserve"> or</w:t>
            </w:r>
            <w:r w:rsidRPr="0047063F">
              <w:rPr>
                <w:sz w:val="18"/>
                <w:szCs w:val="18"/>
                <w:lang w:val="en-US"/>
              </w:rPr>
              <w:t xml:space="preserve"> sector</w:t>
            </w:r>
            <w:r>
              <w:rPr>
                <w:sz w:val="18"/>
                <w:szCs w:val="18"/>
                <w:lang w:val="en-US"/>
              </w:rPr>
              <w:t>i</w:t>
            </w:r>
            <w:r w:rsidRPr="0047063F">
              <w:rPr>
                <w:sz w:val="18"/>
                <w:szCs w:val="18"/>
                <w:lang w:val="en-US"/>
              </w:rPr>
              <w:t xml:space="preserve">al variables) and based on expert judgment with these variables </w:t>
            </w:r>
            <w:r>
              <w:rPr>
                <w:sz w:val="18"/>
                <w:szCs w:val="18"/>
                <w:lang w:val="en-US"/>
              </w:rPr>
              <w:t xml:space="preserve">the Bank </w:t>
            </w:r>
            <w:r w:rsidRPr="0047063F">
              <w:rPr>
                <w:sz w:val="18"/>
                <w:szCs w:val="18"/>
                <w:lang w:val="en-US"/>
              </w:rPr>
              <w:t xml:space="preserve">estimate </w:t>
            </w:r>
            <w:r>
              <w:rPr>
                <w:sz w:val="18"/>
                <w:szCs w:val="18"/>
                <w:lang w:val="en-US"/>
              </w:rPr>
              <w:t xml:space="preserve">the instruments or exposure that have a </w:t>
            </w:r>
            <w:r w:rsidRPr="006C5819">
              <w:rPr>
                <w:sz w:val="18"/>
                <w:szCs w:val="18"/>
                <w:lang w:val="en-US"/>
              </w:rPr>
              <w:t>significant increase in credit risk since initial recognition</w:t>
            </w:r>
            <w:r w:rsidRPr="0047063F">
              <w:rPr>
                <w:sz w:val="18"/>
                <w:szCs w:val="18"/>
                <w:lang w:val="en-US"/>
              </w:rPr>
              <w:t xml:space="preserve">. </w:t>
            </w:r>
          </w:p>
        </w:tc>
      </w:tr>
      <w:tr w:rsidR="004F4C4C" w:rsidRPr="0082355F" w14:paraId="063AC4A7" w14:textId="77777777" w:rsidTr="007A7A79">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0ADA03" w14:textId="77777777" w:rsidR="004F4C4C" w:rsidRDefault="004F4C4C" w:rsidP="007A7A79">
            <w:pPr>
              <w:jc w:val="both"/>
              <w:rPr>
                <w:b/>
                <w:bCs/>
                <w:sz w:val="18"/>
                <w:szCs w:val="18"/>
                <w:lang w:val="en-US"/>
              </w:rPr>
            </w:pPr>
            <w:r w:rsidRPr="00255C9E">
              <w:rPr>
                <w:b/>
                <w:bCs/>
                <w:sz w:val="18"/>
                <w:szCs w:val="18"/>
                <w:lang w:val="en-US"/>
              </w:rPr>
              <w:lastRenderedPageBreak/>
              <w:t>Applicability</w:t>
            </w:r>
          </w:p>
          <w:p w14:paraId="315A8CA4" w14:textId="77777777" w:rsidR="004F4C4C" w:rsidRDefault="004F4C4C" w:rsidP="007A7A79">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all instruments subject to impairment: debt securities, loans and advances and Off-balance sheet exposures subject to IFRS 9. </w:t>
            </w:r>
            <w:r>
              <w:rPr>
                <w:sz w:val="18"/>
                <w:szCs w:val="18"/>
                <w:lang w:val="en-US"/>
              </w:rPr>
              <w:t>The `</w:t>
            </w:r>
            <w:r w:rsidRPr="00172001">
              <w:rPr>
                <w:i/>
                <w:iCs/>
                <w:sz w:val="18"/>
                <w:szCs w:val="18"/>
                <w:lang w:val="en-US"/>
              </w:rPr>
              <w:t>Significant increase in credit risk assessment approach</w:t>
            </w:r>
            <w:r>
              <w:rPr>
                <w:sz w:val="18"/>
                <w:szCs w:val="18"/>
                <w:lang w:val="en-US"/>
              </w:rPr>
              <w:t>´ shall be reported with one of the following codes:</w:t>
            </w:r>
          </w:p>
          <w:tbl>
            <w:tblPr>
              <w:tblStyle w:val="TableGrid"/>
              <w:tblW w:w="0" w:type="auto"/>
              <w:jc w:val="center"/>
              <w:tblLayout w:type="fixed"/>
              <w:tblLook w:val="04A0" w:firstRow="1" w:lastRow="0" w:firstColumn="1" w:lastColumn="0" w:noHBand="0" w:noVBand="1"/>
            </w:tblPr>
            <w:tblGrid>
              <w:gridCol w:w="728"/>
              <w:gridCol w:w="4603"/>
            </w:tblGrid>
            <w:tr w:rsidR="004F4C4C" w:rsidRPr="0082355F" w14:paraId="7E5FCF48" w14:textId="77777777" w:rsidTr="007A7A79">
              <w:trPr>
                <w:trHeight w:val="253"/>
                <w:jc w:val="center"/>
              </w:trPr>
              <w:tc>
                <w:tcPr>
                  <w:tcW w:w="728" w:type="dxa"/>
                  <w:shd w:val="clear" w:color="auto" w:fill="D0CECE" w:themeFill="background2" w:themeFillShade="E6"/>
                </w:tcPr>
                <w:p w14:paraId="79D24A9D" w14:textId="77777777" w:rsidR="004F4C4C" w:rsidRPr="0094712F" w:rsidRDefault="004F4C4C" w:rsidP="007A7A79">
                  <w:pPr>
                    <w:jc w:val="center"/>
                    <w:rPr>
                      <w:b/>
                      <w:bCs/>
                      <w:sz w:val="18"/>
                      <w:szCs w:val="18"/>
                      <w:lang w:val="en-US"/>
                    </w:rPr>
                  </w:pPr>
                  <w:r w:rsidRPr="0094712F">
                    <w:rPr>
                      <w:b/>
                      <w:bCs/>
                      <w:sz w:val="18"/>
                      <w:szCs w:val="18"/>
                      <w:lang w:val="en-US"/>
                    </w:rPr>
                    <w:t>C</w:t>
                  </w:r>
                  <w:r>
                    <w:rPr>
                      <w:b/>
                      <w:bCs/>
                      <w:sz w:val="18"/>
                      <w:szCs w:val="18"/>
                      <w:lang w:val="en-US"/>
                    </w:rPr>
                    <w:t>ode</w:t>
                  </w:r>
                </w:p>
              </w:tc>
              <w:tc>
                <w:tcPr>
                  <w:tcW w:w="4603" w:type="dxa"/>
                  <w:shd w:val="clear" w:color="auto" w:fill="D0CECE" w:themeFill="background2" w:themeFillShade="E6"/>
                </w:tcPr>
                <w:p w14:paraId="13855D7A" w14:textId="77777777" w:rsidR="004F4C4C" w:rsidRPr="0094712F" w:rsidRDefault="004F4C4C" w:rsidP="007A7A79">
                  <w:pPr>
                    <w:jc w:val="center"/>
                    <w:rPr>
                      <w:b/>
                      <w:bCs/>
                      <w:sz w:val="18"/>
                      <w:szCs w:val="18"/>
                      <w:lang w:val="en-US"/>
                    </w:rPr>
                  </w:pPr>
                  <w:r w:rsidRPr="0094712F">
                    <w:rPr>
                      <w:b/>
                      <w:bCs/>
                      <w:sz w:val="18"/>
                      <w:szCs w:val="18"/>
                      <w:lang w:val="en-US"/>
                    </w:rPr>
                    <w:t>D</w:t>
                  </w:r>
                  <w:r>
                    <w:rPr>
                      <w:b/>
                      <w:bCs/>
                      <w:sz w:val="18"/>
                      <w:szCs w:val="18"/>
                      <w:lang w:val="en-US"/>
                    </w:rPr>
                    <w:t>escription</w:t>
                  </w:r>
                </w:p>
              </w:tc>
            </w:tr>
            <w:tr w:rsidR="004F4C4C" w:rsidRPr="0082355F" w14:paraId="31B10FB7" w14:textId="77777777" w:rsidTr="007A7A79">
              <w:trPr>
                <w:trHeight w:val="253"/>
                <w:jc w:val="center"/>
              </w:trPr>
              <w:tc>
                <w:tcPr>
                  <w:tcW w:w="728" w:type="dxa"/>
                </w:tcPr>
                <w:p w14:paraId="3CA005AD" w14:textId="77777777" w:rsidR="004F4C4C" w:rsidRPr="0094712F" w:rsidRDefault="004F4C4C" w:rsidP="007A7A79">
                  <w:pPr>
                    <w:jc w:val="center"/>
                    <w:rPr>
                      <w:b/>
                      <w:bCs/>
                      <w:sz w:val="18"/>
                      <w:szCs w:val="18"/>
                      <w:lang w:val="en-US"/>
                    </w:rPr>
                  </w:pPr>
                  <w:r>
                    <w:rPr>
                      <w:b/>
                      <w:bCs/>
                      <w:sz w:val="18"/>
                      <w:szCs w:val="18"/>
                      <w:lang w:val="en-US"/>
                    </w:rPr>
                    <w:t>1</w:t>
                  </w:r>
                </w:p>
              </w:tc>
              <w:tc>
                <w:tcPr>
                  <w:tcW w:w="4603" w:type="dxa"/>
                </w:tcPr>
                <w:p w14:paraId="620695E3" w14:textId="77777777" w:rsidR="004F4C4C" w:rsidRPr="00516F7C" w:rsidRDefault="004F4C4C" w:rsidP="007A7A79">
                  <w:pPr>
                    <w:jc w:val="center"/>
                    <w:rPr>
                      <w:sz w:val="18"/>
                      <w:szCs w:val="18"/>
                      <w:lang w:val="en-US"/>
                    </w:rPr>
                  </w:pPr>
                  <w:r w:rsidRPr="001E5C35">
                    <w:rPr>
                      <w:sz w:val="18"/>
                      <w:szCs w:val="18"/>
                      <w:lang w:val="en-US"/>
                    </w:rPr>
                    <w:t>Collective approach</w:t>
                  </w:r>
                </w:p>
              </w:tc>
            </w:tr>
            <w:tr w:rsidR="004F4C4C" w:rsidRPr="0082355F" w14:paraId="7DA9C487" w14:textId="77777777" w:rsidTr="007A7A79">
              <w:trPr>
                <w:trHeight w:val="253"/>
                <w:jc w:val="center"/>
              </w:trPr>
              <w:tc>
                <w:tcPr>
                  <w:tcW w:w="728" w:type="dxa"/>
                </w:tcPr>
                <w:p w14:paraId="70B4A8AF" w14:textId="77777777" w:rsidR="004F4C4C" w:rsidRPr="0094712F" w:rsidRDefault="004F4C4C" w:rsidP="007A7A79">
                  <w:pPr>
                    <w:jc w:val="center"/>
                    <w:rPr>
                      <w:b/>
                      <w:bCs/>
                      <w:sz w:val="18"/>
                      <w:szCs w:val="18"/>
                      <w:lang w:val="en-US"/>
                    </w:rPr>
                  </w:pPr>
                  <w:r>
                    <w:rPr>
                      <w:b/>
                      <w:bCs/>
                      <w:sz w:val="18"/>
                      <w:szCs w:val="18"/>
                      <w:lang w:val="en-US"/>
                    </w:rPr>
                    <w:t>2</w:t>
                  </w:r>
                </w:p>
              </w:tc>
              <w:tc>
                <w:tcPr>
                  <w:tcW w:w="4603" w:type="dxa"/>
                </w:tcPr>
                <w:p w14:paraId="5DB82D2B" w14:textId="77777777" w:rsidR="004F4C4C" w:rsidRPr="00516F7C" w:rsidRDefault="004F4C4C" w:rsidP="007A7A79">
                  <w:pPr>
                    <w:jc w:val="center"/>
                    <w:rPr>
                      <w:sz w:val="18"/>
                      <w:szCs w:val="18"/>
                      <w:lang w:val="en-US"/>
                    </w:rPr>
                  </w:pPr>
                  <w:r w:rsidRPr="001E5C35">
                    <w:rPr>
                      <w:sz w:val="18"/>
                      <w:szCs w:val="18"/>
                      <w:lang w:val="en-US"/>
                    </w:rPr>
                    <w:t>Individual approach</w:t>
                  </w:r>
                </w:p>
              </w:tc>
            </w:tr>
          </w:tbl>
          <w:p w14:paraId="74E55D2F" w14:textId="77777777" w:rsidR="004F4C4C" w:rsidRPr="00172001" w:rsidRDefault="004F4C4C" w:rsidP="007A7A79">
            <w:pPr>
              <w:autoSpaceDE w:val="0"/>
              <w:autoSpaceDN w:val="0"/>
              <w:adjustRightInd w:val="0"/>
              <w:spacing w:after="0" w:line="240" w:lineRule="auto"/>
              <w:jc w:val="both"/>
              <w:rPr>
                <w:sz w:val="18"/>
                <w:szCs w:val="18"/>
                <w:lang w:val="en-US"/>
              </w:rPr>
            </w:pPr>
          </w:p>
          <w:p w14:paraId="335A2981" w14:textId="24F70338" w:rsidR="000A5BE5" w:rsidRDefault="000A5BE5" w:rsidP="007A7A79">
            <w:pPr>
              <w:spacing w:line="240" w:lineRule="auto"/>
              <w:jc w:val="both"/>
              <w:rPr>
                <w:sz w:val="18"/>
                <w:szCs w:val="18"/>
                <w:lang w:val="en-US"/>
              </w:rPr>
            </w:pPr>
            <w:r w:rsidRPr="006E7F32">
              <w:rPr>
                <w:sz w:val="18"/>
                <w:szCs w:val="18"/>
                <w:lang w:val="en-US"/>
              </w:rPr>
              <w:t>Only if Impairment status is Stage 1 or 2, this SICR_ASSSSMNT_MTHD should be populated.</w:t>
            </w:r>
          </w:p>
          <w:p w14:paraId="1E34D4E1" w14:textId="62FD8813" w:rsidR="004F4C4C" w:rsidRDefault="004F4C4C"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6BD77881" w14:textId="77777777" w:rsidR="004F4C4C" w:rsidRPr="003D4B1C" w:rsidRDefault="004F4C4C" w:rsidP="00936776">
            <w:pPr>
              <w:pStyle w:val="ListParagraph"/>
              <w:numPr>
                <w:ilvl w:val="0"/>
                <w:numId w:val="93"/>
              </w:numPr>
              <w:spacing w:line="240" w:lineRule="auto"/>
              <w:jc w:val="both"/>
              <w:rPr>
                <w:sz w:val="18"/>
                <w:szCs w:val="18"/>
                <w:lang w:val="en-US"/>
              </w:rPr>
            </w:pPr>
            <w:r>
              <w:rPr>
                <w:sz w:val="18"/>
                <w:szCs w:val="18"/>
                <w:lang w:val="en-US"/>
              </w:rPr>
              <w:t xml:space="preserve">For operations with missing data – </w:t>
            </w:r>
            <w:r w:rsidRPr="00A213AD">
              <w:rPr>
                <w:sz w:val="18"/>
                <w:szCs w:val="18"/>
                <w:lang w:val="en-US"/>
              </w:rPr>
              <w:t>99999999999</w:t>
            </w:r>
          </w:p>
          <w:p w14:paraId="4436D29E" w14:textId="77777777" w:rsidR="004F4C4C" w:rsidRPr="0002394E" w:rsidRDefault="004F4C4C"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757818">
              <w:rPr>
                <w:sz w:val="18"/>
                <w:szCs w:val="18"/>
                <w:lang w:val="en-US"/>
              </w:rPr>
              <w:t>11111111111</w:t>
            </w:r>
          </w:p>
        </w:tc>
      </w:tr>
      <w:tr w:rsidR="004F4C4C" w:rsidRPr="0082355F" w14:paraId="051B5683"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6F890" w14:textId="77777777" w:rsidR="004F4C4C" w:rsidRPr="00B26EB2" w:rsidRDefault="004F4C4C" w:rsidP="007A7A79">
            <w:pPr>
              <w:jc w:val="both"/>
              <w:rPr>
                <w:b/>
                <w:bCs/>
                <w:sz w:val="18"/>
                <w:szCs w:val="18"/>
                <w:lang w:val="en-US"/>
              </w:rPr>
            </w:pPr>
            <w:r w:rsidRPr="00255C9E">
              <w:rPr>
                <w:b/>
                <w:bCs/>
                <w:sz w:val="18"/>
                <w:szCs w:val="18"/>
                <w:lang w:val="en-US"/>
              </w:rPr>
              <w:t>Link to other concepts</w:t>
            </w:r>
          </w:p>
          <w:p w14:paraId="0FFD57BB" w14:textId="29A0C8EE" w:rsidR="004F4C4C" w:rsidRPr="008E6083" w:rsidRDefault="008E6083" w:rsidP="0075283B">
            <w:pPr>
              <w:pStyle w:val="ListParagraph"/>
              <w:numPr>
                <w:ilvl w:val="0"/>
                <w:numId w:val="235"/>
              </w:numPr>
              <w:jc w:val="both"/>
              <w:rPr>
                <w:sz w:val="18"/>
                <w:szCs w:val="18"/>
                <w:lang w:val="en-US"/>
              </w:rPr>
            </w:pPr>
            <w:r>
              <w:rPr>
                <w:sz w:val="18"/>
                <w:szCs w:val="18"/>
                <w:lang w:val="en-US"/>
              </w:rPr>
              <w:t>´</w:t>
            </w:r>
            <w:hyperlink w:anchor="_Type_of_impairment." w:history="1">
              <w:r w:rsidRPr="00520340">
                <w:rPr>
                  <w:rStyle w:val="Hyperlink"/>
                  <w:color w:val="auto"/>
                  <w:sz w:val="18"/>
                  <w:szCs w:val="18"/>
                  <w:u w:val="none"/>
                  <w:lang w:val="en-US"/>
                </w:rPr>
                <w:t>Impairment status</w:t>
              </w:r>
            </w:hyperlink>
            <w:r w:rsidRPr="00520340">
              <w:rPr>
                <w:rStyle w:val="Hyperlink"/>
                <w:color w:val="auto"/>
                <w:sz w:val="18"/>
                <w:szCs w:val="18"/>
                <w:u w:val="none"/>
                <w:lang w:val="en-US"/>
              </w:rPr>
              <w:t xml:space="preserve"> (IMPRMNT_STTS )</w:t>
            </w:r>
            <w:r w:rsidRPr="00520340">
              <w:rPr>
                <w:sz w:val="18"/>
                <w:szCs w:val="18"/>
                <w:lang w:val="en-US"/>
              </w:rPr>
              <w:t xml:space="preserve">´ </w:t>
            </w:r>
            <w:r w:rsidRPr="00255C9E">
              <w:rPr>
                <w:sz w:val="18"/>
                <w:szCs w:val="18"/>
                <w:lang w:val="en-US"/>
              </w:rPr>
              <w:sym w:font="Wingdings" w:char="F0E0"/>
            </w:r>
            <w:r>
              <w:rPr>
                <w:sz w:val="18"/>
                <w:szCs w:val="18"/>
                <w:lang w:val="en-US"/>
              </w:rPr>
              <w:t xml:space="preserve"> </w:t>
            </w:r>
            <w:r w:rsidRPr="008E6083">
              <w:rPr>
                <w:sz w:val="18"/>
                <w:szCs w:val="18"/>
                <w:lang w:val="en-US"/>
              </w:rPr>
              <w:t>Only if Impairment status is Stage 1 or 2, this SICR_ASSSSMNT_MTHD should be populated.</w:t>
            </w:r>
          </w:p>
        </w:tc>
      </w:tr>
      <w:tr w:rsidR="004F4C4C" w:rsidRPr="0082355F" w14:paraId="2BF2702C"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D28E33" w14:textId="77777777" w:rsidR="004F4C4C" w:rsidRPr="008F7A7D" w:rsidRDefault="004F4C4C" w:rsidP="007A7A79">
            <w:pPr>
              <w:jc w:val="both"/>
              <w:rPr>
                <w:b/>
                <w:bCs/>
                <w:sz w:val="18"/>
                <w:szCs w:val="18"/>
                <w:lang w:val="en-US"/>
              </w:rPr>
            </w:pPr>
            <w:r w:rsidRPr="004A30D7">
              <w:rPr>
                <w:b/>
                <w:bCs/>
                <w:sz w:val="18"/>
                <w:szCs w:val="18"/>
                <w:lang w:val="en-US"/>
              </w:rPr>
              <w:t>Example</w:t>
            </w:r>
          </w:p>
          <w:p w14:paraId="1CA5ED42" w14:textId="77777777" w:rsidR="004F4C4C" w:rsidRDefault="004F4C4C" w:rsidP="007A7A79">
            <w:pPr>
              <w:jc w:val="both"/>
              <w:rPr>
                <w:sz w:val="18"/>
                <w:szCs w:val="18"/>
                <w:lang w:val="en-US"/>
              </w:rPr>
            </w:pPr>
            <w:r w:rsidRPr="005B2DDF">
              <w:rPr>
                <w:sz w:val="18"/>
                <w:szCs w:val="18"/>
                <w:lang w:val="en-US"/>
              </w:rPr>
              <w:t>Bank ABC provides mortgages to finance residential real estate in three different regions. As part of the mortgage application process, customers are required to provide information such as the industry within which the customer is employed and the post code of the property that serves as collateral on the mortgage.</w:t>
            </w:r>
            <w:r>
              <w:rPr>
                <w:sz w:val="18"/>
                <w:szCs w:val="18"/>
                <w:lang w:val="en-US"/>
              </w:rPr>
              <w:t xml:space="preserve"> </w:t>
            </w:r>
            <w:r w:rsidRPr="005B2DDF">
              <w:rPr>
                <w:sz w:val="18"/>
                <w:szCs w:val="18"/>
                <w:lang w:val="en-US"/>
              </w:rPr>
              <w:t xml:space="preserve">Bank ABC sets its acceptance criteria based on credit scores. Loans with a credit score above the ‘acceptance level’ are approved because these borrowers </w:t>
            </w:r>
            <w:proofErr w:type="gramStart"/>
            <w:r w:rsidRPr="005B2DDF">
              <w:rPr>
                <w:sz w:val="18"/>
                <w:szCs w:val="18"/>
                <w:lang w:val="en-US"/>
              </w:rPr>
              <w:t>are considered to be</w:t>
            </w:r>
            <w:proofErr w:type="gramEnd"/>
            <w:r w:rsidRPr="005B2DDF">
              <w:rPr>
                <w:sz w:val="18"/>
                <w:szCs w:val="18"/>
                <w:lang w:val="en-US"/>
              </w:rPr>
              <w:t xml:space="preserve"> able to meet contractual payment obligations. </w:t>
            </w:r>
            <w:r>
              <w:rPr>
                <w:sz w:val="18"/>
                <w:szCs w:val="18"/>
                <w:lang w:val="en-US"/>
              </w:rPr>
              <w:t>A</w:t>
            </w:r>
            <w:r w:rsidRPr="005B2DDF">
              <w:rPr>
                <w:sz w:val="18"/>
                <w:szCs w:val="18"/>
                <w:lang w:val="en-US"/>
              </w:rPr>
              <w:t xml:space="preserve">t the reporting date Bank ABC determines that economic conditions are expected to deteriorate significantly in all regions. </w:t>
            </w:r>
          </w:p>
          <w:p w14:paraId="248BAF55" w14:textId="77777777" w:rsidR="004F4C4C" w:rsidRPr="00AD77E7" w:rsidRDefault="004F4C4C" w:rsidP="007A7A79">
            <w:pPr>
              <w:jc w:val="both"/>
              <w:rPr>
                <w:sz w:val="18"/>
                <w:szCs w:val="18"/>
                <w:u w:val="single"/>
                <w:lang w:val="en-US"/>
              </w:rPr>
            </w:pPr>
            <w:r w:rsidRPr="00AD77E7">
              <w:rPr>
                <w:sz w:val="18"/>
                <w:szCs w:val="18"/>
                <w:u w:val="single"/>
                <w:lang w:val="en-US"/>
              </w:rPr>
              <w:t xml:space="preserve">Individual assessment: </w:t>
            </w:r>
          </w:p>
          <w:p w14:paraId="1DD205C1" w14:textId="77777777" w:rsidR="004F4C4C" w:rsidRPr="00AD77E7" w:rsidRDefault="004F4C4C" w:rsidP="007A7A79">
            <w:pPr>
              <w:jc w:val="both"/>
              <w:rPr>
                <w:sz w:val="18"/>
                <w:szCs w:val="18"/>
                <w:lang w:val="en-US"/>
              </w:rPr>
            </w:pPr>
            <w:r w:rsidRPr="00AD77E7">
              <w:rPr>
                <w:sz w:val="18"/>
                <w:szCs w:val="18"/>
                <w:lang w:val="en-US"/>
              </w:rPr>
              <w:t>In Region One, Bank ABC assesses each of its mortgage loans on a monthly basis by means of an automated behavioral scoring process. Its scoring models are based on current and historical past due statuses, levels of customer indebtedness, LTV measures, customer behavior on other financial instruments with Bank ABC, the loan size and the time since the origination of the loan. Bank ABC updates the LTV measures on a regular basis through an automated process that re-estimates property values using recent sales in each post code area and reasonable and supportable forward-looking information that is available without undue cost or effort.</w:t>
            </w:r>
          </w:p>
          <w:p w14:paraId="1D338798" w14:textId="77777777" w:rsidR="004F4C4C" w:rsidRPr="00AD77E7" w:rsidRDefault="004F4C4C" w:rsidP="007A7A79">
            <w:pPr>
              <w:jc w:val="both"/>
              <w:rPr>
                <w:sz w:val="18"/>
                <w:szCs w:val="18"/>
                <w:lang w:val="en-US"/>
              </w:rPr>
            </w:pPr>
            <w:r w:rsidRPr="00AD77E7">
              <w:rPr>
                <w:sz w:val="18"/>
                <w:szCs w:val="18"/>
                <w:lang w:val="en-US"/>
              </w:rPr>
              <w:t>Bank ABC has historical data that indicates a strong correlation between the value of residential property and the default rates for mortgages. That is, when the value of residential property declines, a customer has less economic incentive to make scheduled mortgage repayments, increasing the risk of a default occurring.</w:t>
            </w:r>
          </w:p>
          <w:p w14:paraId="5CE59AD3" w14:textId="77777777" w:rsidR="004F4C4C" w:rsidRDefault="004F4C4C" w:rsidP="007A7A79">
            <w:pPr>
              <w:jc w:val="both"/>
              <w:rPr>
                <w:sz w:val="18"/>
                <w:szCs w:val="18"/>
                <w:lang w:val="en-US"/>
              </w:rPr>
            </w:pPr>
            <w:r w:rsidRPr="00AD77E7">
              <w:rPr>
                <w:sz w:val="18"/>
                <w:szCs w:val="18"/>
                <w:lang w:val="en-US"/>
              </w:rPr>
              <w:t>Through the impact of the LTV measure in the behavioral scoring model, an increased risk of a default occurring due to an expected decline in residential property value adjusts the behavioral scores. The behavioral score can be adjusted as a result of expected declines in property value even when the mortgage loan is a bullet loan with the most significant payment obligations at maturity (and beyond the next 12 months). Mortgages with a high LTV ratio are more sensitive to changes in the value of the residential property and Bank ABC is able to identify significant increases in credit risk since initial recognition on individual customers before a mortgage becomes past due if there has been a deterioration in the behavioral score.</w:t>
            </w:r>
          </w:p>
          <w:p w14:paraId="6F716ADD" w14:textId="77777777" w:rsidR="004F4C4C" w:rsidRPr="001B2017" w:rsidRDefault="004F4C4C" w:rsidP="007A7A79">
            <w:pPr>
              <w:jc w:val="both"/>
              <w:rPr>
                <w:sz w:val="18"/>
                <w:szCs w:val="18"/>
                <w:lang w:val="en-US"/>
              </w:rPr>
            </w:pPr>
            <w:r w:rsidRPr="001B2017">
              <w:rPr>
                <w:sz w:val="18"/>
                <w:szCs w:val="18"/>
                <w:lang w:val="en-US"/>
              </w:rPr>
              <w:lastRenderedPageBreak/>
              <w:t>When the increase in credit risk has been significant, a loss allowance at an amount equal to lifetime expected credit losses is recognized. Bank ABC measures the loss allowance by using the LTV measures to estimate the severity of the loss, i.e. the loss given default (LGD). The higher the LTV measure, the higher the expected credit losses all else being equal.</w:t>
            </w:r>
          </w:p>
          <w:p w14:paraId="6D1D94CC" w14:textId="77777777" w:rsidR="004F4C4C" w:rsidRPr="000F5B80" w:rsidRDefault="004F4C4C" w:rsidP="007A7A79">
            <w:pPr>
              <w:jc w:val="both"/>
              <w:rPr>
                <w:sz w:val="18"/>
                <w:szCs w:val="18"/>
                <w:u w:val="single"/>
                <w:lang w:val="en-US"/>
              </w:rPr>
            </w:pPr>
            <w:r w:rsidRPr="000F5B80">
              <w:rPr>
                <w:sz w:val="18"/>
                <w:szCs w:val="18"/>
                <w:u w:val="single"/>
                <w:lang w:val="en-US"/>
              </w:rPr>
              <w:t xml:space="preserve">Collective assessment: </w:t>
            </w:r>
          </w:p>
          <w:p w14:paraId="22E24155" w14:textId="77777777" w:rsidR="004F4C4C" w:rsidRDefault="004F4C4C" w:rsidP="007A7A79">
            <w:pPr>
              <w:jc w:val="both"/>
              <w:rPr>
                <w:sz w:val="18"/>
                <w:szCs w:val="18"/>
                <w:lang w:val="en-US"/>
              </w:rPr>
            </w:pPr>
            <w:r w:rsidRPr="000F5B80">
              <w:rPr>
                <w:sz w:val="18"/>
                <w:szCs w:val="18"/>
                <w:lang w:val="en-US"/>
              </w:rPr>
              <w:t xml:space="preserve">In Regions Two and Three, Bank ABC does not have an automated scoring capability. Instead, for credit risk management purposes, Bank ABC tracks the risk of a default occurring by means of past due statuses. It recognizes a loss allowance at an amount equal to lifetime expected credit losses for all loans that have a past due status of more than 30 days past due. Although Bank ABC uses past due status information as the only borrower-specific information, it also considers other reasonable and supportable forward-looking information that is available without undue cost or effort to assess whether lifetime expected credit losses should be recognized on loans that are not more than 30 days past due. </w:t>
            </w:r>
          </w:p>
          <w:p w14:paraId="5CF13105" w14:textId="77777777" w:rsidR="004F4C4C" w:rsidRPr="005B2DDF" w:rsidRDefault="004F4C4C" w:rsidP="007A7A79">
            <w:pPr>
              <w:jc w:val="both"/>
              <w:rPr>
                <w:sz w:val="18"/>
                <w:szCs w:val="18"/>
                <w:lang w:val="en-US"/>
              </w:rPr>
            </w:pPr>
            <w:r w:rsidRPr="00863800">
              <w:rPr>
                <w:sz w:val="18"/>
                <w:szCs w:val="18"/>
                <w:lang w:val="en-US"/>
              </w:rPr>
              <w:t>Region Two includes a mining community that is largely dependent on the</w:t>
            </w:r>
            <w:r>
              <w:rPr>
                <w:sz w:val="18"/>
                <w:szCs w:val="18"/>
                <w:lang w:val="en-US"/>
              </w:rPr>
              <w:t xml:space="preserve"> </w:t>
            </w:r>
            <w:r w:rsidRPr="00863800">
              <w:rPr>
                <w:sz w:val="18"/>
                <w:szCs w:val="18"/>
                <w:lang w:val="en-US"/>
              </w:rPr>
              <w:t>export of coal and related products. Bank ABC becomes aware of a significant</w:t>
            </w:r>
            <w:r>
              <w:rPr>
                <w:sz w:val="18"/>
                <w:szCs w:val="18"/>
                <w:lang w:val="en-US"/>
              </w:rPr>
              <w:t xml:space="preserve"> </w:t>
            </w:r>
            <w:r w:rsidRPr="00863800">
              <w:rPr>
                <w:sz w:val="18"/>
                <w:szCs w:val="18"/>
                <w:lang w:val="en-US"/>
              </w:rPr>
              <w:t>decline in coal exports and anticipates the closure of several coal mines. Because</w:t>
            </w:r>
            <w:r>
              <w:rPr>
                <w:sz w:val="18"/>
                <w:szCs w:val="18"/>
                <w:lang w:val="en-US"/>
              </w:rPr>
              <w:t xml:space="preserve"> </w:t>
            </w:r>
            <w:r w:rsidRPr="00863800">
              <w:rPr>
                <w:sz w:val="18"/>
                <w:szCs w:val="18"/>
                <w:lang w:val="en-US"/>
              </w:rPr>
              <w:t>of the expected increase in the unemployment rate, the risk of a default</w:t>
            </w:r>
            <w:r>
              <w:rPr>
                <w:sz w:val="18"/>
                <w:szCs w:val="18"/>
                <w:lang w:val="en-US"/>
              </w:rPr>
              <w:t xml:space="preserve"> </w:t>
            </w:r>
            <w:r w:rsidRPr="00863800">
              <w:rPr>
                <w:sz w:val="18"/>
                <w:szCs w:val="18"/>
                <w:lang w:val="en-US"/>
              </w:rPr>
              <w:t>occurring on mortgage loans to borrowers who are employed by the coal mines</w:t>
            </w:r>
            <w:r>
              <w:rPr>
                <w:sz w:val="18"/>
                <w:szCs w:val="18"/>
                <w:lang w:val="en-US"/>
              </w:rPr>
              <w:t xml:space="preserve"> </w:t>
            </w:r>
            <w:r w:rsidRPr="00863800">
              <w:rPr>
                <w:sz w:val="18"/>
                <w:szCs w:val="18"/>
                <w:lang w:val="en-US"/>
              </w:rPr>
              <w:t>is determined to have increased significantly, even if those customers are not</w:t>
            </w:r>
            <w:r>
              <w:rPr>
                <w:sz w:val="18"/>
                <w:szCs w:val="18"/>
                <w:lang w:val="en-US"/>
              </w:rPr>
              <w:t xml:space="preserve"> </w:t>
            </w:r>
            <w:r w:rsidRPr="00863800">
              <w:rPr>
                <w:sz w:val="18"/>
                <w:szCs w:val="18"/>
                <w:lang w:val="en-US"/>
              </w:rPr>
              <w:t>past due at the reporting date. Bank ABC therefore segments its mortgage</w:t>
            </w:r>
            <w:r>
              <w:rPr>
                <w:sz w:val="18"/>
                <w:szCs w:val="18"/>
                <w:lang w:val="en-US"/>
              </w:rPr>
              <w:t xml:space="preserve"> </w:t>
            </w:r>
            <w:r w:rsidRPr="00863800">
              <w:rPr>
                <w:sz w:val="18"/>
                <w:szCs w:val="18"/>
                <w:lang w:val="en-US"/>
              </w:rPr>
              <w:t>portfolio by the industry within which customers are employed (using the</w:t>
            </w:r>
            <w:r>
              <w:rPr>
                <w:sz w:val="18"/>
                <w:szCs w:val="18"/>
                <w:lang w:val="en-US"/>
              </w:rPr>
              <w:t xml:space="preserve"> </w:t>
            </w:r>
            <w:r w:rsidRPr="00863800">
              <w:rPr>
                <w:sz w:val="18"/>
                <w:szCs w:val="18"/>
                <w:lang w:val="en-US"/>
              </w:rPr>
              <w:t>information recorded as part of the mortgage application process) to identify</w:t>
            </w:r>
            <w:r>
              <w:rPr>
                <w:sz w:val="18"/>
                <w:szCs w:val="18"/>
                <w:lang w:val="en-US"/>
              </w:rPr>
              <w:t xml:space="preserve"> </w:t>
            </w:r>
            <w:r w:rsidRPr="00863800">
              <w:rPr>
                <w:sz w:val="18"/>
                <w:szCs w:val="18"/>
                <w:lang w:val="en-US"/>
              </w:rPr>
              <w:t>customers that rely on coal mining as the dominant source of employment (</w:t>
            </w:r>
            <w:proofErr w:type="spellStart"/>
            <w:r w:rsidRPr="00863800">
              <w:rPr>
                <w:sz w:val="18"/>
                <w:szCs w:val="18"/>
                <w:lang w:val="en-US"/>
              </w:rPr>
              <w:t>ie</w:t>
            </w:r>
            <w:proofErr w:type="spellEnd"/>
            <w:r w:rsidRPr="00863800">
              <w:rPr>
                <w:sz w:val="18"/>
                <w:szCs w:val="18"/>
                <w:lang w:val="en-US"/>
              </w:rPr>
              <w:t xml:space="preserve"> a</w:t>
            </w:r>
            <w:r>
              <w:rPr>
                <w:sz w:val="18"/>
                <w:szCs w:val="18"/>
                <w:lang w:val="en-US"/>
              </w:rPr>
              <w:t xml:space="preserve"> </w:t>
            </w:r>
            <w:r w:rsidRPr="00863800">
              <w:rPr>
                <w:sz w:val="18"/>
                <w:szCs w:val="18"/>
                <w:lang w:val="en-US"/>
              </w:rPr>
              <w:t>‘bottom up’ approach in which loans are identified based on a common risk</w:t>
            </w:r>
            <w:r>
              <w:rPr>
                <w:sz w:val="18"/>
                <w:szCs w:val="18"/>
                <w:lang w:val="en-US"/>
              </w:rPr>
              <w:t xml:space="preserve"> </w:t>
            </w:r>
            <w:r w:rsidRPr="00863800">
              <w:rPr>
                <w:sz w:val="18"/>
                <w:szCs w:val="18"/>
                <w:lang w:val="en-US"/>
              </w:rPr>
              <w:t xml:space="preserve">characteristic). For those mortgages, Bank ABC </w:t>
            </w:r>
            <w:proofErr w:type="spellStart"/>
            <w:r w:rsidRPr="00863800">
              <w:rPr>
                <w:sz w:val="18"/>
                <w:szCs w:val="18"/>
                <w:lang w:val="en-US"/>
              </w:rPr>
              <w:t>recognises</w:t>
            </w:r>
            <w:proofErr w:type="spellEnd"/>
            <w:r w:rsidRPr="00863800">
              <w:rPr>
                <w:sz w:val="18"/>
                <w:szCs w:val="18"/>
                <w:lang w:val="en-US"/>
              </w:rPr>
              <w:t xml:space="preserve"> a loss allowance at an</w:t>
            </w:r>
            <w:r>
              <w:rPr>
                <w:sz w:val="18"/>
                <w:szCs w:val="18"/>
                <w:lang w:val="en-US"/>
              </w:rPr>
              <w:t xml:space="preserve"> </w:t>
            </w:r>
            <w:r w:rsidRPr="00863800">
              <w:rPr>
                <w:sz w:val="18"/>
                <w:szCs w:val="18"/>
                <w:lang w:val="en-US"/>
              </w:rPr>
              <w:t xml:space="preserve">amount equal to lifetime expected credit losses while it continues to </w:t>
            </w:r>
            <w:proofErr w:type="spellStart"/>
            <w:r w:rsidRPr="00863800">
              <w:rPr>
                <w:sz w:val="18"/>
                <w:szCs w:val="18"/>
                <w:lang w:val="en-US"/>
              </w:rPr>
              <w:t>recognise</w:t>
            </w:r>
            <w:proofErr w:type="spellEnd"/>
            <w:r w:rsidRPr="00863800">
              <w:rPr>
                <w:sz w:val="18"/>
                <w:szCs w:val="18"/>
                <w:lang w:val="en-US"/>
              </w:rPr>
              <w:t xml:space="preserve"> a</w:t>
            </w:r>
            <w:r>
              <w:rPr>
                <w:sz w:val="18"/>
                <w:szCs w:val="18"/>
                <w:lang w:val="en-US"/>
              </w:rPr>
              <w:t xml:space="preserve"> </w:t>
            </w:r>
            <w:r w:rsidRPr="00863800">
              <w:rPr>
                <w:sz w:val="18"/>
                <w:szCs w:val="18"/>
                <w:lang w:val="en-US"/>
              </w:rPr>
              <w:t>loss allowance at an amount equal to 12-month expected credit losses for all</w:t>
            </w:r>
            <w:r>
              <w:rPr>
                <w:sz w:val="18"/>
                <w:szCs w:val="18"/>
                <w:lang w:val="en-US"/>
              </w:rPr>
              <w:t xml:space="preserve"> </w:t>
            </w:r>
            <w:r w:rsidRPr="00863800">
              <w:rPr>
                <w:sz w:val="18"/>
                <w:szCs w:val="18"/>
                <w:lang w:val="en-US"/>
              </w:rPr>
              <w:t>other mortgages in Region Two.4 Newly originated mortgages to borrowers who</w:t>
            </w:r>
            <w:r>
              <w:rPr>
                <w:sz w:val="18"/>
                <w:szCs w:val="18"/>
                <w:lang w:val="en-US"/>
              </w:rPr>
              <w:t xml:space="preserve"> </w:t>
            </w:r>
            <w:r w:rsidRPr="00863800">
              <w:rPr>
                <w:sz w:val="18"/>
                <w:szCs w:val="18"/>
                <w:lang w:val="en-US"/>
              </w:rPr>
              <w:t>rely on the coal mines for employment in this community would, however, have</w:t>
            </w:r>
            <w:r>
              <w:rPr>
                <w:sz w:val="18"/>
                <w:szCs w:val="18"/>
                <w:lang w:val="en-US"/>
              </w:rPr>
              <w:t xml:space="preserve"> </w:t>
            </w:r>
            <w:r w:rsidRPr="00863800">
              <w:rPr>
                <w:sz w:val="18"/>
                <w:szCs w:val="18"/>
                <w:lang w:val="en-US"/>
              </w:rPr>
              <w:t>a loss allowance at an amount equal to 12-month expected credit losses because</w:t>
            </w:r>
            <w:r>
              <w:rPr>
                <w:sz w:val="18"/>
                <w:szCs w:val="18"/>
                <w:lang w:val="en-US"/>
              </w:rPr>
              <w:t xml:space="preserve"> </w:t>
            </w:r>
            <w:r w:rsidRPr="00863800">
              <w:rPr>
                <w:sz w:val="18"/>
                <w:szCs w:val="18"/>
                <w:lang w:val="en-US"/>
              </w:rPr>
              <w:t>they would not have experienced significant increases in credit risk since initial</w:t>
            </w:r>
            <w:r>
              <w:rPr>
                <w:sz w:val="18"/>
                <w:szCs w:val="18"/>
                <w:lang w:val="en-US"/>
              </w:rPr>
              <w:t xml:space="preserve"> </w:t>
            </w:r>
            <w:r w:rsidRPr="00863800">
              <w:rPr>
                <w:sz w:val="18"/>
                <w:szCs w:val="18"/>
                <w:lang w:val="en-US"/>
              </w:rPr>
              <w:t>recognition. However, some of these mortgages may experience significant</w:t>
            </w:r>
            <w:r>
              <w:rPr>
                <w:sz w:val="18"/>
                <w:szCs w:val="18"/>
                <w:lang w:val="en-US"/>
              </w:rPr>
              <w:t xml:space="preserve"> </w:t>
            </w:r>
            <w:r w:rsidRPr="00863800">
              <w:rPr>
                <w:sz w:val="18"/>
                <w:szCs w:val="18"/>
                <w:lang w:val="en-US"/>
              </w:rPr>
              <w:t>increases in credit risk soon after initial recognition because of the expected</w:t>
            </w:r>
            <w:r>
              <w:rPr>
                <w:sz w:val="18"/>
                <w:szCs w:val="18"/>
                <w:lang w:val="en-US"/>
              </w:rPr>
              <w:t xml:space="preserve"> </w:t>
            </w:r>
            <w:r w:rsidRPr="00863800">
              <w:rPr>
                <w:sz w:val="18"/>
                <w:szCs w:val="18"/>
                <w:lang w:val="en-US"/>
              </w:rPr>
              <w:t>closure of the coal mines.</w:t>
            </w:r>
          </w:p>
        </w:tc>
      </w:tr>
      <w:tr w:rsidR="004F4C4C" w:rsidRPr="0082355F" w14:paraId="317046A2"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C61C48" w14:textId="77777777" w:rsidR="004F4C4C" w:rsidRDefault="004F4C4C" w:rsidP="007A7A79">
            <w:pPr>
              <w:rPr>
                <w:b/>
                <w:bCs/>
                <w:sz w:val="18"/>
                <w:szCs w:val="18"/>
                <w:lang w:val="en-US"/>
              </w:rPr>
            </w:pPr>
            <w:r w:rsidRPr="00255C9E">
              <w:rPr>
                <w:b/>
                <w:bCs/>
                <w:sz w:val="18"/>
                <w:szCs w:val="18"/>
                <w:lang w:val="en-US"/>
              </w:rPr>
              <w:lastRenderedPageBreak/>
              <w:t>ECB asks for this figure</w:t>
            </w:r>
          </w:p>
          <w:p w14:paraId="6137B6E5" w14:textId="77777777" w:rsidR="004F4C4C" w:rsidRPr="00255C9E" w:rsidRDefault="004F4C4C" w:rsidP="007A7A79">
            <w:pPr>
              <w:rPr>
                <w:b/>
                <w:bCs/>
                <w:sz w:val="18"/>
                <w:szCs w:val="18"/>
                <w:lang w:val="en-US"/>
              </w:rPr>
            </w:pPr>
            <w:r>
              <w:rPr>
                <w:sz w:val="18"/>
                <w:szCs w:val="18"/>
                <w:lang w:val="en-US"/>
              </w:rPr>
              <w:t>Classification method.</w:t>
            </w:r>
          </w:p>
        </w:tc>
      </w:tr>
    </w:tbl>
    <w:p w14:paraId="1FA4C9B2" w14:textId="25C0A7D6" w:rsidR="004F4C4C" w:rsidRDefault="004F4C4C" w:rsidP="00C2315B">
      <w:pPr>
        <w:rPr>
          <w:lang w:val="en-US"/>
        </w:rPr>
      </w:pPr>
    </w:p>
    <w:p w14:paraId="6AF390E2" w14:textId="1D0A2DA2" w:rsidR="009D60F6" w:rsidRDefault="009D60F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D60F6" w:rsidRPr="009412DC" w14:paraId="5C0F9E9A" w14:textId="77777777" w:rsidTr="003A6B90">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8B25C" w14:textId="77777777" w:rsidR="009D60F6" w:rsidRPr="00255C9E" w:rsidRDefault="009D60F6" w:rsidP="003A6B9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F57AD" w14:textId="77777777" w:rsidR="009D60F6" w:rsidRPr="00255C9E" w:rsidRDefault="009D60F6" w:rsidP="003A6B9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7A09" w14:textId="77777777" w:rsidR="009D60F6" w:rsidRPr="00983617" w:rsidRDefault="009D60F6" w:rsidP="003A6B90">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22DA493" w14:textId="77777777" w:rsidR="009D60F6" w:rsidRPr="00255C9E" w:rsidRDefault="009D60F6" w:rsidP="003A6B9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D60F6" w:rsidRPr="00984C3B" w14:paraId="030D0301" w14:textId="77777777" w:rsidTr="003A6B90">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4455E1" w14:textId="77777777" w:rsidR="009D60F6" w:rsidRPr="00984C3B" w:rsidRDefault="009D60F6" w:rsidP="003A6B90">
            <w:pPr>
              <w:rPr>
                <w:sz w:val="18"/>
                <w:szCs w:val="18"/>
              </w:rPr>
            </w:pPr>
            <w:r>
              <w:rPr>
                <w:sz w:val="18"/>
                <w:szCs w:val="18"/>
                <w:lang w:val="en-US"/>
              </w:rPr>
              <w:t>IN.125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9F9411" w14:textId="77777777" w:rsidR="009D60F6" w:rsidRPr="00984C3B" w:rsidRDefault="009D60F6" w:rsidP="003A6B90">
            <w:pPr>
              <w:rPr>
                <w:sz w:val="18"/>
                <w:szCs w:val="18"/>
                <w:lang w:val="en-US"/>
              </w:rPr>
            </w:pPr>
            <w:r w:rsidRPr="00B27EF0">
              <w:rPr>
                <w:sz w:val="18"/>
                <w:szCs w:val="18"/>
                <w:lang w:val="en-US"/>
              </w:rPr>
              <w:t>ANNLSD_AGRD_RT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004FA1" w14:textId="77777777" w:rsidR="009D60F6" w:rsidRPr="00AD76B0" w:rsidRDefault="009D60F6" w:rsidP="003A6B90">
            <w:pPr>
              <w:pStyle w:val="Heading3"/>
              <w:rPr>
                <w:lang w:val="en-US"/>
              </w:rPr>
            </w:pPr>
            <w:bookmarkStart w:id="696" w:name="_Toc138781343"/>
            <w:r w:rsidRPr="00AD76B0">
              <w:rPr>
                <w:lang w:val="en-US"/>
              </w:rPr>
              <w:t>Interest rate at the refe</w:t>
            </w:r>
            <w:r>
              <w:rPr>
                <w:lang w:val="en-US"/>
              </w:rPr>
              <w:t>re</w:t>
            </w:r>
            <w:r w:rsidRPr="00AD76B0">
              <w:rPr>
                <w:lang w:val="en-US"/>
              </w:rPr>
              <w:t>nce date</w:t>
            </w:r>
            <w:bookmarkEnd w:id="69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FBAC47" w14:textId="77777777" w:rsidR="009D60F6" w:rsidRPr="00984C3B" w:rsidRDefault="009D60F6" w:rsidP="003A6B90">
            <w:pPr>
              <w:rPr>
                <w:sz w:val="18"/>
                <w:szCs w:val="18"/>
              </w:rPr>
            </w:pPr>
            <w:proofErr w:type="spellStart"/>
            <w:r w:rsidRPr="00AA0157">
              <w:rPr>
                <w:sz w:val="18"/>
                <w:szCs w:val="18"/>
              </w:rPr>
              <w:t>Risks</w:t>
            </w:r>
            <w:proofErr w:type="spellEnd"/>
          </w:p>
        </w:tc>
      </w:tr>
      <w:tr w:rsidR="009D60F6" w:rsidRPr="00255C9E" w14:paraId="1190DB68" w14:textId="77777777" w:rsidTr="003A6B90">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38DD5C" w14:textId="77777777" w:rsidR="009D60F6" w:rsidRPr="00255C9E" w:rsidRDefault="009D60F6" w:rsidP="003A6B90">
            <w:pPr>
              <w:rPr>
                <w:sz w:val="18"/>
                <w:szCs w:val="18"/>
              </w:rPr>
            </w:pPr>
          </w:p>
        </w:tc>
      </w:tr>
      <w:tr w:rsidR="009D60F6" w:rsidRPr="0082355F" w14:paraId="3447FC89" w14:textId="77777777" w:rsidTr="003A6B90">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3DEC1C" w14:textId="77777777" w:rsidR="009D60F6" w:rsidRPr="00255C9E" w:rsidRDefault="009D60F6" w:rsidP="003A6B90">
            <w:pPr>
              <w:rPr>
                <w:rFonts w:cstheme="minorHAnsi"/>
                <w:b/>
                <w:bCs/>
                <w:sz w:val="18"/>
                <w:szCs w:val="18"/>
                <w:lang w:val="en-US"/>
              </w:rPr>
            </w:pPr>
            <w:r w:rsidRPr="00255C9E">
              <w:rPr>
                <w:rFonts w:cstheme="minorHAnsi"/>
                <w:b/>
                <w:bCs/>
                <w:sz w:val="18"/>
                <w:szCs w:val="18"/>
                <w:lang w:val="en-US"/>
              </w:rPr>
              <w:t>Definition</w:t>
            </w:r>
          </w:p>
          <w:p w14:paraId="4B97EB60"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6F357A">
              <w:rPr>
                <w:rFonts w:cstheme="minorHAnsi"/>
                <w:sz w:val="18"/>
                <w:szCs w:val="18"/>
                <w:lang w:val="en-US"/>
              </w:rPr>
              <w:t>Interest rate at the refe</w:t>
            </w:r>
            <w:r>
              <w:rPr>
                <w:rFonts w:cstheme="minorHAnsi"/>
                <w:sz w:val="18"/>
                <w:szCs w:val="18"/>
                <w:lang w:val="en-US"/>
              </w:rPr>
              <w:t>re</w:t>
            </w:r>
            <w:r w:rsidRPr="006F357A">
              <w:rPr>
                <w:rFonts w:cstheme="minorHAnsi"/>
                <w:sz w:val="18"/>
                <w:szCs w:val="18"/>
                <w:lang w:val="en-US"/>
              </w:rPr>
              <w:t>nce date</w:t>
            </w:r>
            <w:r w:rsidRPr="002B6B60">
              <w:rPr>
                <w:rFonts w:cstheme="minorHAnsi"/>
                <w:sz w:val="18"/>
                <w:szCs w:val="18"/>
                <w:lang w:val="en-US"/>
              </w:rPr>
              <w:t xml:space="preserve"> </w:t>
            </w:r>
            <w:r>
              <w:rPr>
                <w:rFonts w:cstheme="minorHAnsi"/>
                <w:sz w:val="18"/>
                <w:szCs w:val="18"/>
                <w:lang w:val="en-US"/>
              </w:rPr>
              <w:t xml:space="preserve">corresponds with the </w:t>
            </w:r>
            <w:proofErr w:type="spellStart"/>
            <w:r>
              <w:rPr>
                <w:rFonts w:cstheme="minorHAnsi"/>
                <w:sz w:val="18"/>
                <w:szCs w:val="18"/>
                <w:lang w:val="en-US"/>
              </w:rPr>
              <w:t>a</w:t>
            </w:r>
            <w:r w:rsidRPr="002B6B60">
              <w:rPr>
                <w:rFonts w:cstheme="minorHAnsi"/>
                <w:sz w:val="18"/>
                <w:szCs w:val="18"/>
                <w:lang w:val="en-US"/>
              </w:rPr>
              <w:t>nnualised</w:t>
            </w:r>
            <w:proofErr w:type="spellEnd"/>
            <w:r w:rsidRPr="002B6B60">
              <w:rPr>
                <w:rFonts w:cstheme="minorHAnsi"/>
                <w:sz w:val="18"/>
                <w:szCs w:val="18"/>
                <w:lang w:val="en-US"/>
              </w:rPr>
              <w:t xml:space="preserve"> agreed rate </w:t>
            </w:r>
            <w:r>
              <w:rPr>
                <w:rFonts w:cstheme="minorHAnsi"/>
                <w:sz w:val="18"/>
                <w:szCs w:val="18"/>
                <w:lang w:val="en-US"/>
              </w:rPr>
              <w:t xml:space="preserve">(AAR) </w:t>
            </w:r>
            <w:r w:rsidRPr="002B6B60">
              <w:rPr>
                <w:rFonts w:cstheme="minorHAnsi"/>
                <w:sz w:val="18"/>
                <w:szCs w:val="18"/>
                <w:lang w:val="en-US"/>
              </w:rPr>
              <w:t xml:space="preserve">or narrowly </w:t>
            </w:r>
            <w:r w:rsidRPr="00285D61">
              <w:rPr>
                <w:rFonts w:cstheme="minorHAnsi"/>
                <w:sz w:val="18"/>
                <w:szCs w:val="18"/>
                <w:lang w:val="en-US"/>
              </w:rPr>
              <w:t>defined effective</w:t>
            </w:r>
            <w:r w:rsidRPr="002B6B60">
              <w:rPr>
                <w:rFonts w:cstheme="minorHAnsi"/>
                <w:sz w:val="18"/>
                <w:szCs w:val="18"/>
                <w:lang w:val="en-US"/>
              </w:rPr>
              <w:t xml:space="preserve"> rate</w:t>
            </w:r>
            <w:r w:rsidRPr="00285D61">
              <w:rPr>
                <w:rFonts w:cstheme="minorHAnsi"/>
                <w:sz w:val="18"/>
                <w:szCs w:val="18"/>
                <w:lang w:val="en-US"/>
              </w:rPr>
              <w:t xml:space="preserve"> (NDER)</w:t>
            </w:r>
            <w:r>
              <w:rPr>
                <w:rFonts w:cstheme="minorHAnsi"/>
                <w:sz w:val="18"/>
                <w:szCs w:val="18"/>
                <w:lang w:val="en-US"/>
              </w:rPr>
              <w:t xml:space="preserve"> </w:t>
            </w:r>
            <w:r w:rsidRPr="002B6B60">
              <w:rPr>
                <w:rFonts w:cstheme="minorHAnsi"/>
                <w:sz w:val="18"/>
                <w:szCs w:val="18"/>
                <w:lang w:val="en-US"/>
              </w:rPr>
              <w:t>at loan inception in accordance with Regulation (EU) No 1072/2013 of the European Central Bank (ECB/2013/34).</w:t>
            </w:r>
          </w:p>
          <w:p w14:paraId="1E2DAFCC"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59BDEA7E"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report this data attribute for </w:t>
            </w:r>
            <w:r w:rsidRPr="00C266BD">
              <w:rPr>
                <w:rFonts w:cstheme="minorHAnsi"/>
                <w:sz w:val="18"/>
                <w:szCs w:val="18"/>
                <w:lang w:val="en-US"/>
              </w:rPr>
              <w:t>all instruments in the scope of</w:t>
            </w:r>
            <w:r>
              <w:rPr>
                <w:rFonts w:cstheme="minorHAnsi"/>
                <w:sz w:val="18"/>
                <w:szCs w:val="18"/>
                <w:lang w:val="en-US"/>
              </w:rPr>
              <w:t xml:space="preserve"> Loan Tape except Leverage Finance portfolio</w:t>
            </w:r>
            <w:r w:rsidRPr="00F770BC">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65D9C541"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E713483" w14:textId="77777777" w:rsidR="009D60F6" w:rsidRPr="00285D61" w:rsidRDefault="009D60F6" w:rsidP="003A6B9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285D61">
              <w:rPr>
                <w:rFonts w:cstheme="minorHAnsi"/>
                <w:sz w:val="18"/>
                <w:szCs w:val="18"/>
                <w:lang w:val="en-US"/>
              </w:rPr>
              <w:t xml:space="preserve">egulation (EU) No 1072/2013 (ECB/2013/34) defines the </w:t>
            </w:r>
            <w:proofErr w:type="spellStart"/>
            <w:r w:rsidRPr="00285D61">
              <w:rPr>
                <w:rFonts w:cstheme="minorHAnsi"/>
                <w:sz w:val="18"/>
                <w:szCs w:val="18"/>
                <w:lang w:val="en-US"/>
              </w:rPr>
              <w:t>annualised</w:t>
            </w:r>
            <w:proofErr w:type="spellEnd"/>
            <w:r w:rsidRPr="00285D61">
              <w:rPr>
                <w:rFonts w:cstheme="minorHAnsi"/>
                <w:sz w:val="18"/>
                <w:szCs w:val="18"/>
                <w:lang w:val="en-US"/>
              </w:rPr>
              <w:t xml:space="preserve"> agreed rate</w:t>
            </w:r>
            <w:r>
              <w:rPr>
                <w:rFonts w:cstheme="minorHAnsi"/>
                <w:sz w:val="18"/>
                <w:szCs w:val="18"/>
                <w:lang w:val="en-US"/>
              </w:rPr>
              <w:t xml:space="preserve"> </w:t>
            </w:r>
            <w:r w:rsidRPr="00285D61">
              <w:rPr>
                <w:rFonts w:cstheme="minorHAnsi"/>
                <w:sz w:val="18"/>
                <w:szCs w:val="18"/>
                <w:lang w:val="en-US"/>
              </w:rPr>
              <w:t xml:space="preserve">(AAR) as </w:t>
            </w:r>
            <w:r w:rsidRPr="00273362">
              <w:rPr>
                <w:rFonts w:cstheme="minorHAnsi"/>
                <w:i/>
                <w:iCs/>
                <w:sz w:val="18"/>
                <w:szCs w:val="18"/>
                <w:lang w:val="en-US"/>
              </w:rPr>
              <w:t>“the interest rate that is individually agreed between the reporting agent and the household or non-financial corporation for a deposit or loan, converted to an annual basis and quoted in percentages per annum. The AAR covers all interest payments on deposits and loans, but no other charges that may apply. Disagio, defined as the difference between the nominal amount of the loan and the amount received by the debtor, is considered as an interest payment at the start of the contract (time t0) and is therefore reflected in the AAR”.</w:t>
            </w:r>
          </w:p>
          <w:p w14:paraId="07F886FF"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45F8C6C" w14:textId="77777777" w:rsidR="009D60F6" w:rsidRPr="00273362" w:rsidRDefault="009D60F6" w:rsidP="003A6B90">
            <w:pPr>
              <w:widowControl w:val="0"/>
              <w:autoSpaceDE w:val="0"/>
              <w:autoSpaceDN w:val="0"/>
              <w:adjustRightInd w:val="0"/>
              <w:spacing w:after="0" w:line="231" w:lineRule="auto"/>
              <w:ind w:right="53"/>
              <w:jc w:val="both"/>
              <w:rPr>
                <w:rFonts w:cstheme="minorHAnsi"/>
                <w:i/>
                <w:iCs/>
                <w:sz w:val="18"/>
                <w:szCs w:val="18"/>
                <w:lang w:val="en-US"/>
              </w:rPr>
            </w:pPr>
            <w:r w:rsidRPr="00285D61">
              <w:rPr>
                <w:rFonts w:cstheme="minorHAnsi"/>
                <w:sz w:val="18"/>
                <w:szCs w:val="18"/>
                <w:lang w:val="en-US"/>
              </w:rPr>
              <w:t xml:space="preserve">The narrowly defined effective rate (NDER) is defined as </w:t>
            </w:r>
            <w:r w:rsidRPr="00273362">
              <w:rPr>
                <w:rFonts w:cstheme="minorHAnsi"/>
                <w:i/>
                <w:iCs/>
                <w:sz w:val="18"/>
                <w:szCs w:val="18"/>
                <w:lang w:val="en-US"/>
              </w:rPr>
              <w:t xml:space="preserve">“the interest rate, on an annual basis, that </w:t>
            </w:r>
            <w:proofErr w:type="spellStart"/>
            <w:r w:rsidRPr="00273362">
              <w:rPr>
                <w:rFonts w:cstheme="minorHAnsi"/>
                <w:i/>
                <w:iCs/>
                <w:sz w:val="18"/>
                <w:szCs w:val="18"/>
                <w:lang w:val="en-US"/>
              </w:rPr>
              <w:t>equalises</w:t>
            </w:r>
            <w:proofErr w:type="spellEnd"/>
            <w:r w:rsidRPr="00273362">
              <w:rPr>
                <w:rFonts w:cstheme="minorHAnsi"/>
                <w:i/>
                <w:iCs/>
                <w:sz w:val="18"/>
                <w:szCs w:val="18"/>
                <w:lang w:val="en-US"/>
              </w:rPr>
              <w:t xml:space="preserve"> the present value of all commitments other than charges (deposits or loans, payments or repayments, interest payments), future or existing, agreed by the reporting agents and the household or non-financial corporation. The NDER is equivalent to the interest rate component of the annual percentage rate of charge (APRC) as defined in Article 3(</w:t>
            </w:r>
            <w:proofErr w:type="spellStart"/>
            <w:r w:rsidRPr="00273362">
              <w:rPr>
                <w:rFonts w:cstheme="minorHAnsi"/>
                <w:i/>
                <w:iCs/>
                <w:sz w:val="18"/>
                <w:szCs w:val="18"/>
                <w:lang w:val="en-US"/>
              </w:rPr>
              <w:t>i</w:t>
            </w:r>
            <w:proofErr w:type="spellEnd"/>
            <w:r w:rsidRPr="00273362">
              <w:rPr>
                <w:rFonts w:cstheme="minorHAnsi"/>
                <w:i/>
                <w:iCs/>
                <w:sz w:val="18"/>
                <w:szCs w:val="18"/>
                <w:lang w:val="en-US"/>
              </w:rPr>
              <w:t xml:space="preserve">) of Directive 2008/48/EC of the European Parliament and of the Council of 23 April 2008 on credit agreements for consumers and repealing Council Directive 87/102/EEC. The NDER uses successive approximation </w:t>
            </w:r>
            <w:r w:rsidRPr="00273362">
              <w:rPr>
                <w:rFonts w:cstheme="minorHAnsi"/>
                <w:i/>
                <w:iCs/>
                <w:sz w:val="18"/>
                <w:szCs w:val="18"/>
                <w:lang w:val="en-US"/>
              </w:rPr>
              <w:lastRenderedPageBreak/>
              <w:t xml:space="preserve">and can therefore be applied to any type of deposit or loan, whereas the AAR is only applicable to deposits and loans with regular </w:t>
            </w:r>
            <w:proofErr w:type="spellStart"/>
            <w:r w:rsidRPr="00273362">
              <w:rPr>
                <w:rFonts w:cstheme="minorHAnsi"/>
                <w:i/>
                <w:iCs/>
                <w:sz w:val="18"/>
                <w:szCs w:val="18"/>
                <w:lang w:val="en-US"/>
              </w:rPr>
              <w:t>capitalisation</w:t>
            </w:r>
            <w:proofErr w:type="spellEnd"/>
            <w:r w:rsidRPr="00273362">
              <w:rPr>
                <w:rFonts w:cstheme="minorHAnsi"/>
                <w:i/>
                <w:iCs/>
                <w:sz w:val="18"/>
                <w:szCs w:val="18"/>
                <w:lang w:val="en-US"/>
              </w:rPr>
              <w:t xml:space="preserve"> of interest payments”.</w:t>
            </w:r>
          </w:p>
          <w:p w14:paraId="409AF662" w14:textId="77777777" w:rsidR="009D60F6"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13EADDB4" w14:textId="77777777" w:rsidR="009D60F6" w:rsidRPr="00D02DE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285D61">
              <w:rPr>
                <w:rFonts w:cstheme="minorHAnsi"/>
                <w:sz w:val="18"/>
                <w:szCs w:val="18"/>
                <w:lang w:val="en-US"/>
              </w:rPr>
              <w:t>Although both definitions refer to loans extended to households and non-financial corporations, this data attribute is reported for all instruments regardless of the</w:t>
            </w:r>
            <w:r>
              <w:rPr>
                <w:rFonts w:cstheme="minorHAnsi"/>
                <w:sz w:val="18"/>
                <w:szCs w:val="18"/>
                <w:lang w:val="en-US"/>
              </w:rPr>
              <w:t xml:space="preserve"> </w:t>
            </w:r>
            <w:r w:rsidRPr="00285D61">
              <w:rPr>
                <w:rFonts w:cstheme="minorHAnsi"/>
                <w:sz w:val="18"/>
                <w:szCs w:val="18"/>
                <w:lang w:val="en-US"/>
              </w:rPr>
              <w:t>sector of the debtor.</w:t>
            </w:r>
            <w:r>
              <w:rPr>
                <w:rFonts w:cstheme="minorHAnsi"/>
                <w:sz w:val="18"/>
                <w:szCs w:val="18"/>
                <w:lang w:val="en-US"/>
              </w:rPr>
              <w:t xml:space="preserve"> </w:t>
            </w:r>
            <w:r w:rsidRPr="00285D61">
              <w:rPr>
                <w:rFonts w:cstheme="minorHAnsi"/>
                <w:sz w:val="18"/>
                <w:szCs w:val="18"/>
                <w:lang w:val="en-US"/>
              </w:rPr>
              <w:t>More information on the methodology for calculating the interest rate can be found in the Manual on MFI interest rate statistics</w:t>
            </w:r>
            <w:r>
              <w:rPr>
                <w:rStyle w:val="FootnoteReference"/>
                <w:rFonts w:cstheme="minorHAnsi"/>
                <w:sz w:val="18"/>
                <w:szCs w:val="18"/>
                <w:lang w:val="en-US"/>
              </w:rPr>
              <w:footnoteReference w:id="17"/>
            </w:r>
            <w:r w:rsidRPr="00285D61">
              <w:rPr>
                <w:rFonts w:cstheme="minorHAnsi"/>
                <w:sz w:val="18"/>
                <w:szCs w:val="18"/>
                <w:lang w:val="en-US"/>
              </w:rPr>
              <w:t xml:space="preserve"> </w:t>
            </w:r>
          </w:p>
        </w:tc>
      </w:tr>
      <w:tr w:rsidR="009D60F6" w:rsidRPr="0082355F" w14:paraId="0BAB3AC9" w14:textId="77777777" w:rsidTr="003A6B90">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FEBCF" w14:textId="77777777" w:rsidR="009D60F6" w:rsidRPr="00255C9E" w:rsidRDefault="009D60F6" w:rsidP="003A6B90">
            <w:pPr>
              <w:rPr>
                <w:b/>
                <w:bCs/>
                <w:sz w:val="18"/>
                <w:szCs w:val="18"/>
                <w:lang w:val="en-US"/>
              </w:rPr>
            </w:pPr>
            <w:r w:rsidRPr="00255C9E">
              <w:rPr>
                <w:b/>
                <w:bCs/>
                <w:sz w:val="18"/>
                <w:szCs w:val="18"/>
                <w:lang w:val="en-US"/>
              </w:rPr>
              <w:lastRenderedPageBreak/>
              <w:t>Applicability</w:t>
            </w:r>
          </w:p>
          <w:p w14:paraId="1FF64E73" w14:textId="77777777" w:rsidR="009D60F6" w:rsidRPr="008011DB" w:rsidRDefault="009D60F6" w:rsidP="003A6B90">
            <w:pPr>
              <w:spacing w:after="0"/>
              <w:rPr>
                <w:rFonts w:ascii="Calibri" w:hAnsi="Calibri" w:cs="Calibri"/>
                <w:sz w:val="18"/>
                <w:szCs w:val="18"/>
                <w:lang w:val="en-US"/>
              </w:rPr>
            </w:pPr>
            <w:r>
              <w:rPr>
                <w:sz w:val="18"/>
                <w:szCs w:val="18"/>
                <w:lang w:val="en-US"/>
              </w:rPr>
              <w:t>T</w:t>
            </w:r>
            <w:r w:rsidRPr="00BE0EE5">
              <w:rPr>
                <w:sz w:val="18"/>
                <w:szCs w:val="18"/>
                <w:lang w:val="en-US"/>
              </w:rPr>
              <w:t>his data attribute is reported for each instrument. There can be no derogations in respect of this data attribute.</w:t>
            </w:r>
            <w:r>
              <w:rPr>
                <w:sz w:val="18"/>
                <w:szCs w:val="18"/>
                <w:lang w:val="en-US"/>
              </w:rPr>
              <w:t xml:space="preserve"> </w:t>
            </w:r>
            <w:r w:rsidRPr="00BE0EE5">
              <w:rPr>
                <w:sz w:val="18"/>
                <w:szCs w:val="18"/>
                <w:lang w:val="en-US"/>
              </w:rPr>
              <w:t>Consequently, a percentage interest rate is reported, including in cases where there is no explicit interest rate. However, in the case of instruments for which no interest rate applies, the interest is reported as “non-applicable” (this specifically concerns certain types of trade receivables).</w:t>
            </w:r>
          </w:p>
          <w:p w14:paraId="472C5AFB" w14:textId="77777777" w:rsidR="009D60F6" w:rsidRPr="00873D2B" w:rsidRDefault="009D60F6" w:rsidP="003A6B90">
            <w:pPr>
              <w:pStyle w:val="Default"/>
              <w:rPr>
                <w:rFonts w:asciiTheme="minorHAnsi" w:hAnsiTheme="minorHAnsi" w:cstheme="minorBidi"/>
                <w:b/>
                <w:bCs/>
                <w:color w:val="auto"/>
                <w:sz w:val="18"/>
                <w:szCs w:val="18"/>
                <w:lang w:val="en-US"/>
              </w:rPr>
            </w:pPr>
            <w:r w:rsidRPr="008011DB">
              <w:rPr>
                <w:rFonts w:ascii="Calibri" w:hAnsi="Calibri" w:cs="Calibri"/>
                <w:sz w:val="18"/>
                <w:szCs w:val="18"/>
                <w:lang w:val="en-US"/>
              </w:rPr>
              <w:t>Both positive and negative values of percentage interest rate are admitted.</w:t>
            </w:r>
          </w:p>
        </w:tc>
      </w:tr>
      <w:tr w:rsidR="009D60F6" w:rsidRPr="0082355F" w14:paraId="4BB14863" w14:textId="77777777" w:rsidTr="003A6B90">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FADE34" w14:textId="77777777" w:rsidR="009D60F6" w:rsidRDefault="009D60F6" w:rsidP="003A6B90">
            <w:pPr>
              <w:rPr>
                <w:b/>
                <w:bCs/>
                <w:sz w:val="18"/>
                <w:szCs w:val="18"/>
                <w:lang w:val="en-US"/>
              </w:rPr>
            </w:pPr>
            <w:r w:rsidRPr="00255C9E">
              <w:rPr>
                <w:b/>
                <w:bCs/>
                <w:sz w:val="18"/>
                <w:szCs w:val="18"/>
                <w:lang w:val="en-US"/>
              </w:rPr>
              <w:t>Link to other concepts</w:t>
            </w:r>
          </w:p>
          <w:p w14:paraId="2D2B38AC" w14:textId="77777777" w:rsidR="009D60F6" w:rsidRDefault="009D60F6" w:rsidP="003A6B90">
            <w:pPr>
              <w:pStyle w:val="ListParagraph"/>
              <w:numPr>
                <w:ilvl w:val="0"/>
                <w:numId w:val="3"/>
              </w:numPr>
              <w:spacing w:after="0"/>
              <w:rPr>
                <w:sz w:val="18"/>
                <w:szCs w:val="18"/>
                <w:lang w:val="en-US"/>
              </w:rPr>
            </w:pPr>
            <w:r w:rsidRPr="00946804">
              <w:rPr>
                <w:sz w:val="18"/>
                <w:szCs w:val="18"/>
                <w:lang w:val="en-US"/>
              </w:rPr>
              <w:t>DT_NXT_INTRST_RT_RST</w:t>
            </w:r>
            <w:r>
              <w:rPr>
                <w:sz w:val="18"/>
                <w:szCs w:val="18"/>
                <w:lang w:val="en-US"/>
              </w:rPr>
              <w:t xml:space="preserve"> - </w:t>
            </w:r>
            <w:r w:rsidRPr="00D00EDC">
              <w:rPr>
                <w:sz w:val="18"/>
                <w:szCs w:val="18"/>
                <w:lang w:val="en-US"/>
              </w:rPr>
              <w:t>Next interest rate reset date</w:t>
            </w:r>
          </w:p>
          <w:p w14:paraId="6E29F8C5" w14:textId="77777777" w:rsidR="009D60F6" w:rsidRDefault="009D60F6" w:rsidP="003A6B90">
            <w:pPr>
              <w:pStyle w:val="ListParagraph"/>
              <w:numPr>
                <w:ilvl w:val="0"/>
                <w:numId w:val="3"/>
              </w:numPr>
              <w:spacing w:after="0"/>
              <w:rPr>
                <w:sz w:val="18"/>
                <w:szCs w:val="18"/>
                <w:lang w:val="en-US"/>
              </w:rPr>
            </w:pPr>
            <w:r w:rsidRPr="00F458DB">
              <w:rPr>
                <w:sz w:val="18"/>
                <w:szCs w:val="18"/>
                <w:lang w:val="en-US"/>
              </w:rPr>
              <w:t>INTRST_RT_RST_FRQNCY</w:t>
            </w:r>
            <w:r>
              <w:rPr>
                <w:sz w:val="18"/>
                <w:szCs w:val="18"/>
                <w:lang w:val="en-US"/>
              </w:rPr>
              <w:t xml:space="preserve"> - </w:t>
            </w:r>
            <w:r w:rsidRPr="00D00EDC">
              <w:rPr>
                <w:sz w:val="18"/>
                <w:szCs w:val="18"/>
                <w:lang w:val="en-US"/>
              </w:rPr>
              <w:t>Interest rate reset frequency</w:t>
            </w:r>
          </w:p>
          <w:p w14:paraId="5B39990C" w14:textId="77777777" w:rsidR="009D60F6" w:rsidRPr="0007347C" w:rsidRDefault="009D60F6" w:rsidP="003A6B90">
            <w:pPr>
              <w:pStyle w:val="ListParagraph"/>
              <w:numPr>
                <w:ilvl w:val="0"/>
                <w:numId w:val="3"/>
              </w:numPr>
              <w:spacing w:after="0"/>
              <w:rPr>
                <w:sz w:val="18"/>
                <w:szCs w:val="18"/>
                <w:lang w:val="en-US"/>
              </w:rPr>
            </w:pPr>
            <w:r w:rsidRPr="001723D5">
              <w:rPr>
                <w:sz w:val="18"/>
                <w:szCs w:val="18"/>
                <w:lang w:val="en-US"/>
              </w:rPr>
              <w:t>TYP_INTRST_RT</w:t>
            </w:r>
            <w:r>
              <w:rPr>
                <w:sz w:val="18"/>
                <w:szCs w:val="18"/>
                <w:lang w:val="en-US"/>
              </w:rPr>
              <w:t xml:space="preserve"> - </w:t>
            </w:r>
            <w:r w:rsidRPr="001A1A9B">
              <w:rPr>
                <w:sz w:val="18"/>
                <w:szCs w:val="18"/>
                <w:lang w:val="en-US"/>
              </w:rPr>
              <w:t>Type of interest rate</w:t>
            </w:r>
          </w:p>
        </w:tc>
      </w:tr>
      <w:tr w:rsidR="009D60F6" w:rsidRPr="008011DB" w14:paraId="3A635F5C" w14:textId="77777777" w:rsidTr="003A6B90">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32CE6F" w14:textId="77777777" w:rsidR="009D60F6" w:rsidRDefault="009D60F6" w:rsidP="003A6B90">
            <w:pPr>
              <w:rPr>
                <w:b/>
                <w:bCs/>
                <w:sz w:val="18"/>
                <w:szCs w:val="18"/>
                <w:lang w:val="en-US"/>
              </w:rPr>
            </w:pPr>
            <w:r>
              <w:rPr>
                <w:b/>
                <w:bCs/>
                <w:sz w:val="18"/>
                <w:szCs w:val="18"/>
                <w:lang w:val="en-US"/>
              </w:rPr>
              <w:t>Examples</w:t>
            </w:r>
          </w:p>
          <w:p w14:paraId="17267BAD" w14:textId="77777777" w:rsidR="009D60F6" w:rsidRPr="00494628" w:rsidRDefault="009D60F6" w:rsidP="003A6B90">
            <w:pPr>
              <w:pStyle w:val="Default"/>
              <w:rPr>
                <w:sz w:val="18"/>
                <w:szCs w:val="18"/>
                <w:lang w:val="en-US"/>
              </w:rPr>
            </w:pPr>
            <w:r>
              <w:rPr>
                <w:rFonts w:asciiTheme="minorHAnsi" w:hAnsiTheme="minorHAnsi" w:cstheme="minorBidi"/>
                <w:color w:val="auto"/>
                <w:sz w:val="18"/>
                <w:szCs w:val="18"/>
                <w:lang w:val="en-US"/>
              </w:rPr>
              <w:t>N/A</w:t>
            </w:r>
          </w:p>
        </w:tc>
      </w:tr>
      <w:tr w:rsidR="009D60F6" w:rsidRPr="0082355F" w14:paraId="174AAB9E" w14:textId="77777777" w:rsidTr="003A6B90">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4E1927" w14:textId="77777777" w:rsidR="009D60F6" w:rsidRPr="00255C9E" w:rsidRDefault="009D60F6" w:rsidP="003A6B90">
            <w:pPr>
              <w:rPr>
                <w:b/>
                <w:bCs/>
                <w:sz w:val="18"/>
                <w:szCs w:val="18"/>
                <w:lang w:val="en-US"/>
              </w:rPr>
            </w:pPr>
            <w:r w:rsidRPr="00255C9E">
              <w:rPr>
                <w:b/>
                <w:bCs/>
                <w:sz w:val="18"/>
                <w:szCs w:val="18"/>
                <w:lang w:val="en-US"/>
              </w:rPr>
              <w:t>ECB asks for this figure</w:t>
            </w:r>
          </w:p>
          <w:p w14:paraId="7C27A0A4" w14:textId="77777777" w:rsidR="009D60F6" w:rsidRPr="00255C9E" w:rsidRDefault="009D60F6" w:rsidP="003A6B90">
            <w:pPr>
              <w:rPr>
                <w:sz w:val="18"/>
                <w:szCs w:val="18"/>
                <w:lang w:val="en-US"/>
              </w:rPr>
            </w:pPr>
            <w:r>
              <w:rPr>
                <w:sz w:val="18"/>
                <w:szCs w:val="18"/>
                <w:lang w:val="en-US"/>
              </w:rPr>
              <w:t>Instrument financial information</w:t>
            </w:r>
          </w:p>
        </w:tc>
      </w:tr>
    </w:tbl>
    <w:p w14:paraId="2A855953" w14:textId="58C084D7" w:rsidR="009D60F6" w:rsidRDefault="009D60F6" w:rsidP="00C2315B">
      <w:pPr>
        <w:rPr>
          <w:lang w:val="en-US"/>
        </w:rPr>
      </w:pPr>
    </w:p>
    <w:p w14:paraId="6CB51514" w14:textId="79F68C75" w:rsidR="009D60F6" w:rsidRDefault="009D60F6" w:rsidP="00C2315B">
      <w:pPr>
        <w:rPr>
          <w:lang w:val="en-US"/>
        </w:rPr>
      </w:pPr>
    </w:p>
    <w:p w14:paraId="02776FCD" w14:textId="77777777" w:rsidR="009D60F6" w:rsidRDefault="009D60F6"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843"/>
        <w:gridCol w:w="5958"/>
        <w:gridCol w:w="1422"/>
        <w:gridCol w:w="21"/>
      </w:tblGrid>
      <w:tr w:rsidR="004F4C4C" w14:paraId="7E8AE111" w14:textId="77777777" w:rsidTr="007A7A79">
        <w:trPr>
          <w:gridAfter w:val="1"/>
          <w:wAfter w:w="21" w:type="dxa"/>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D18A9" w14:textId="77777777" w:rsidR="004F4C4C" w:rsidRDefault="004F4C4C"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27D7AD" w14:textId="77777777" w:rsidR="004F4C4C" w:rsidRDefault="004F4C4C"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89B7E1" w14:textId="77777777" w:rsidR="004F4C4C" w:rsidRDefault="004F4C4C"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5FF6C5" w14:textId="77777777" w:rsidR="004F4C4C" w:rsidRDefault="004F4C4C"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4F4C4C" w14:paraId="3052CD29" w14:textId="77777777" w:rsidTr="007A7A79">
        <w:trPr>
          <w:gridAfter w:val="1"/>
          <w:wAfter w:w="21" w:type="dxa"/>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E952E5" w14:textId="77777777" w:rsidR="004F4C4C" w:rsidRDefault="004F4C4C" w:rsidP="007A7A79">
            <w:pPr>
              <w:rPr>
                <w:sz w:val="18"/>
                <w:szCs w:val="18"/>
              </w:rPr>
            </w:pPr>
            <w:r w:rsidRPr="00160F36">
              <w:rPr>
                <w:sz w:val="18"/>
                <w:szCs w:val="18"/>
              </w:rPr>
              <w:t>IN.126</w:t>
            </w:r>
          </w:p>
        </w:tc>
        <w:tc>
          <w:tcPr>
            <w:tcW w:w="18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1DEFA4" w14:textId="77777777" w:rsidR="004F4C4C" w:rsidRDefault="004F4C4C" w:rsidP="007A7A79">
            <w:pPr>
              <w:rPr>
                <w:sz w:val="18"/>
                <w:szCs w:val="18"/>
                <w:lang w:val="en-US"/>
              </w:rPr>
            </w:pPr>
            <w:r>
              <w:rPr>
                <w:sz w:val="18"/>
                <w:szCs w:val="18"/>
                <w:lang w:val="en-US"/>
              </w:rPr>
              <w:t>EIR</w:t>
            </w:r>
          </w:p>
        </w:tc>
        <w:tc>
          <w:tcPr>
            <w:tcW w:w="59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7F0EE4" w14:textId="77777777" w:rsidR="004F4C4C" w:rsidRPr="001F5D8E" w:rsidRDefault="004F4C4C" w:rsidP="007A7A79">
            <w:pPr>
              <w:pStyle w:val="Heading3"/>
              <w:rPr>
                <w:lang w:val="en-US"/>
              </w:rPr>
            </w:pPr>
            <w:bookmarkStart w:id="697" w:name="_Days_past_due"/>
            <w:bookmarkStart w:id="698" w:name="_Toc77938911"/>
            <w:bookmarkStart w:id="699" w:name="_Toc82599659"/>
            <w:bookmarkStart w:id="700" w:name="_Toc138781344"/>
            <w:bookmarkEnd w:id="697"/>
            <w:r w:rsidRPr="001F5D8E">
              <w:rPr>
                <w:lang w:val="en-US"/>
              </w:rPr>
              <w:t>Current effective interest rate for provisioning calculation according to IFRS9</w:t>
            </w:r>
            <w:bookmarkEnd w:id="698"/>
            <w:bookmarkEnd w:id="699"/>
            <w:bookmarkEnd w:id="700"/>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B1008" w14:textId="77777777" w:rsidR="004F4C4C" w:rsidRDefault="004F4C4C" w:rsidP="007A7A79">
            <w:pPr>
              <w:rPr>
                <w:sz w:val="18"/>
                <w:szCs w:val="18"/>
              </w:rPr>
            </w:pPr>
            <w:proofErr w:type="spellStart"/>
            <w:r>
              <w:rPr>
                <w:sz w:val="18"/>
                <w:szCs w:val="18"/>
              </w:rPr>
              <w:t>Risks</w:t>
            </w:r>
            <w:proofErr w:type="spellEnd"/>
          </w:p>
        </w:tc>
      </w:tr>
      <w:tr w:rsidR="004F4C4C" w14:paraId="4827D895" w14:textId="77777777" w:rsidTr="007A7A79">
        <w:trPr>
          <w:trHeight w:val="195"/>
        </w:trPr>
        <w:tc>
          <w:tcPr>
            <w:tcW w:w="10095"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9577F5" w14:textId="77777777" w:rsidR="004F4C4C" w:rsidRDefault="004F4C4C" w:rsidP="007A7A79"/>
        </w:tc>
      </w:tr>
      <w:tr w:rsidR="004F4C4C" w:rsidRPr="0082355F" w14:paraId="633F916F" w14:textId="77777777" w:rsidTr="007A7A79">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BAC993B" w14:textId="77777777" w:rsidR="004F4C4C" w:rsidRDefault="004F4C4C" w:rsidP="007A7A79">
            <w:pPr>
              <w:rPr>
                <w:b/>
                <w:bCs/>
                <w:sz w:val="18"/>
                <w:szCs w:val="18"/>
                <w:lang w:val="en-US"/>
              </w:rPr>
            </w:pPr>
            <w:r>
              <w:rPr>
                <w:b/>
                <w:bCs/>
                <w:sz w:val="18"/>
                <w:szCs w:val="18"/>
                <w:lang w:val="en-US"/>
              </w:rPr>
              <w:t>Definition</w:t>
            </w:r>
          </w:p>
          <w:p w14:paraId="677F42C0" w14:textId="77777777" w:rsidR="004F4C4C" w:rsidRDefault="004F4C4C" w:rsidP="007A7A79">
            <w:pPr>
              <w:jc w:val="both"/>
              <w:rPr>
                <w:sz w:val="18"/>
                <w:szCs w:val="18"/>
                <w:lang w:val="en-US"/>
              </w:rPr>
            </w:pPr>
            <w:r>
              <w:rPr>
                <w:sz w:val="18"/>
                <w:szCs w:val="18"/>
                <w:lang w:val="en-US"/>
              </w:rPr>
              <w:t xml:space="preserve">This data attribute refers to the </w:t>
            </w:r>
            <w:r w:rsidRPr="00080FF4">
              <w:rPr>
                <w:sz w:val="18"/>
                <w:szCs w:val="18"/>
                <w:lang w:val="en-US"/>
              </w:rPr>
              <w:t>rate that exactly discounts estimated future cash payments</w:t>
            </w:r>
            <w:r>
              <w:rPr>
                <w:sz w:val="18"/>
                <w:szCs w:val="18"/>
                <w:lang w:val="en-US"/>
              </w:rPr>
              <w:t xml:space="preserve"> </w:t>
            </w:r>
            <w:r w:rsidRPr="00080FF4">
              <w:rPr>
                <w:sz w:val="18"/>
                <w:szCs w:val="18"/>
                <w:lang w:val="en-US"/>
              </w:rPr>
              <w:t>or receipts through the expected life of the financial asset or</w:t>
            </w:r>
            <w:r>
              <w:rPr>
                <w:sz w:val="18"/>
                <w:szCs w:val="18"/>
                <w:lang w:val="en-US"/>
              </w:rPr>
              <w:t xml:space="preserve"> </w:t>
            </w:r>
            <w:r w:rsidRPr="00080FF4">
              <w:rPr>
                <w:sz w:val="18"/>
                <w:szCs w:val="18"/>
                <w:lang w:val="en-US"/>
              </w:rPr>
              <w:t>financial liability to the gross carrying amount of a financial</w:t>
            </w:r>
            <w:r>
              <w:rPr>
                <w:sz w:val="18"/>
                <w:szCs w:val="18"/>
                <w:lang w:val="en-US"/>
              </w:rPr>
              <w:t xml:space="preserve"> </w:t>
            </w:r>
            <w:r w:rsidRPr="00080FF4">
              <w:rPr>
                <w:sz w:val="18"/>
                <w:szCs w:val="18"/>
                <w:lang w:val="en-US"/>
              </w:rPr>
              <w:t xml:space="preserve">asset or to the </w:t>
            </w:r>
            <w:r w:rsidRPr="00144DC3">
              <w:rPr>
                <w:sz w:val="18"/>
                <w:szCs w:val="18"/>
                <w:lang w:val="en-GB"/>
              </w:rPr>
              <w:t>amortised</w:t>
            </w:r>
            <w:r w:rsidRPr="00080FF4">
              <w:rPr>
                <w:sz w:val="18"/>
                <w:szCs w:val="18"/>
                <w:lang w:val="en-US"/>
              </w:rPr>
              <w:t xml:space="preserve"> cost of a financial liability. When</w:t>
            </w:r>
            <w:r>
              <w:rPr>
                <w:sz w:val="18"/>
                <w:szCs w:val="18"/>
                <w:lang w:val="en-US"/>
              </w:rPr>
              <w:t xml:space="preserve"> </w:t>
            </w:r>
            <w:r w:rsidRPr="00080FF4">
              <w:rPr>
                <w:sz w:val="18"/>
                <w:szCs w:val="18"/>
                <w:lang w:val="en-US"/>
              </w:rPr>
              <w:t>calculating the effective interest rate, an entity shall estimate the</w:t>
            </w:r>
            <w:r>
              <w:rPr>
                <w:sz w:val="18"/>
                <w:szCs w:val="18"/>
                <w:lang w:val="en-US"/>
              </w:rPr>
              <w:t xml:space="preserve"> </w:t>
            </w:r>
            <w:r w:rsidRPr="00080FF4">
              <w:rPr>
                <w:sz w:val="18"/>
                <w:szCs w:val="18"/>
                <w:lang w:val="en-US"/>
              </w:rPr>
              <w:t>expected cash flows by considering all the contractual terms of</w:t>
            </w:r>
            <w:r>
              <w:rPr>
                <w:sz w:val="18"/>
                <w:szCs w:val="18"/>
                <w:lang w:val="en-US"/>
              </w:rPr>
              <w:t xml:space="preserve"> </w:t>
            </w:r>
            <w:r w:rsidRPr="00080FF4">
              <w:rPr>
                <w:sz w:val="18"/>
                <w:szCs w:val="18"/>
                <w:lang w:val="en-US"/>
              </w:rPr>
              <w:t>the</w:t>
            </w:r>
            <w:r>
              <w:rPr>
                <w:sz w:val="18"/>
                <w:szCs w:val="18"/>
                <w:lang w:val="en-US"/>
              </w:rPr>
              <w:t xml:space="preserve"> </w:t>
            </w:r>
            <w:r w:rsidRPr="00080FF4">
              <w:rPr>
                <w:sz w:val="18"/>
                <w:szCs w:val="18"/>
                <w:lang w:val="en-US"/>
              </w:rPr>
              <w:t>financial instrument (for example, prepayment, extension,</w:t>
            </w:r>
            <w:r>
              <w:rPr>
                <w:sz w:val="18"/>
                <w:szCs w:val="18"/>
                <w:lang w:val="en-US"/>
              </w:rPr>
              <w:t xml:space="preserve"> </w:t>
            </w:r>
            <w:r w:rsidRPr="00080FF4">
              <w:rPr>
                <w:sz w:val="18"/>
                <w:szCs w:val="18"/>
                <w:lang w:val="en-US"/>
              </w:rPr>
              <w:t>call and similar options) but shall not consider the expected</w:t>
            </w:r>
            <w:r>
              <w:rPr>
                <w:sz w:val="18"/>
                <w:szCs w:val="18"/>
                <w:lang w:val="en-US"/>
              </w:rPr>
              <w:t xml:space="preserve"> </w:t>
            </w:r>
            <w:r w:rsidRPr="00080FF4">
              <w:rPr>
                <w:sz w:val="18"/>
                <w:szCs w:val="18"/>
                <w:lang w:val="en-US"/>
              </w:rPr>
              <w:t>credit losses.</w:t>
            </w:r>
          </w:p>
          <w:p w14:paraId="1CF0F6FA" w14:textId="014B7876" w:rsidR="004F4C4C" w:rsidRPr="00C74709" w:rsidRDefault="004F4C4C" w:rsidP="007A7A79">
            <w:pPr>
              <w:jc w:val="both"/>
              <w:rPr>
                <w:sz w:val="18"/>
                <w:szCs w:val="18"/>
                <w:lang w:val="en-US"/>
              </w:rPr>
            </w:pPr>
            <w:r>
              <w:rPr>
                <w:sz w:val="18"/>
                <w:szCs w:val="18"/>
                <w:lang w:val="en-US"/>
              </w:rPr>
              <w:t>T</w:t>
            </w:r>
            <w:r w:rsidRPr="00C74709">
              <w:rPr>
                <w:sz w:val="18"/>
                <w:szCs w:val="18"/>
                <w:lang w:val="en-US"/>
              </w:rPr>
              <w:t>he calculation includes all fees and points paid</w:t>
            </w:r>
            <w:r>
              <w:rPr>
                <w:sz w:val="18"/>
                <w:szCs w:val="18"/>
                <w:lang w:val="en-US"/>
              </w:rPr>
              <w:t xml:space="preserve"> </w:t>
            </w:r>
            <w:r w:rsidRPr="00C74709">
              <w:rPr>
                <w:sz w:val="18"/>
                <w:szCs w:val="18"/>
                <w:lang w:val="en-US"/>
              </w:rPr>
              <w:t>or received between parties to the contract that are an integral</w:t>
            </w:r>
            <w:r>
              <w:rPr>
                <w:sz w:val="18"/>
                <w:szCs w:val="18"/>
                <w:lang w:val="en-US"/>
              </w:rPr>
              <w:t xml:space="preserve"> </w:t>
            </w:r>
            <w:r w:rsidRPr="00C74709">
              <w:rPr>
                <w:sz w:val="18"/>
                <w:szCs w:val="18"/>
                <w:lang w:val="en-US"/>
              </w:rPr>
              <w:t>part of the effective interest rate</w:t>
            </w:r>
            <w:r>
              <w:rPr>
                <w:sz w:val="18"/>
                <w:szCs w:val="18"/>
                <w:lang w:val="en-US"/>
              </w:rPr>
              <w:t xml:space="preserve">, </w:t>
            </w:r>
            <w:r w:rsidRPr="00C74709">
              <w:rPr>
                <w:sz w:val="18"/>
                <w:szCs w:val="18"/>
                <w:lang w:val="en-US"/>
              </w:rPr>
              <w:t xml:space="preserve">transaction costs, and all other premiums or discounts. </w:t>
            </w:r>
          </w:p>
        </w:tc>
      </w:tr>
      <w:tr w:rsidR="004F4C4C" w:rsidRPr="0082355F" w14:paraId="0324AA84" w14:textId="77777777" w:rsidTr="007A7A79">
        <w:trPr>
          <w:trHeight w:val="90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BB4D82" w14:textId="77777777" w:rsidR="004F4C4C" w:rsidRDefault="004F4C4C" w:rsidP="007A7A79">
            <w:pPr>
              <w:rPr>
                <w:b/>
                <w:bCs/>
                <w:sz w:val="18"/>
                <w:szCs w:val="18"/>
                <w:lang w:val="en-US"/>
              </w:rPr>
            </w:pPr>
            <w:r>
              <w:rPr>
                <w:b/>
                <w:bCs/>
                <w:sz w:val="18"/>
                <w:szCs w:val="18"/>
                <w:lang w:val="en-US"/>
              </w:rPr>
              <w:t>Applicability</w:t>
            </w:r>
          </w:p>
          <w:p w14:paraId="64992334" w14:textId="77777777" w:rsidR="004F4C4C" w:rsidRDefault="004F4C4C" w:rsidP="007A7A79">
            <w:pPr>
              <w:jc w:val="both"/>
              <w:rPr>
                <w:sz w:val="18"/>
                <w:szCs w:val="18"/>
                <w:lang w:val="en-US"/>
              </w:rPr>
            </w:pPr>
            <w:r>
              <w:rPr>
                <w:sz w:val="18"/>
                <w:szCs w:val="18"/>
                <w:lang w:val="en-US"/>
              </w:rPr>
              <w:t>Units shall report the effective interest rate (EIR) that they are using for discount when estimating Expected Credit Losses under IFRS9 at the reference date. That is, if conditions of the instrument have changed in a way that affects the effective interest rate value (e.g. floating interest rate, different cash flows than expected initially, etc.), the effective interest rate applicable with the new conditions at the reporting date shall be reported.</w:t>
            </w:r>
          </w:p>
          <w:p w14:paraId="61E87DD2" w14:textId="77777777" w:rsidR="004F4C4C" w:rsidRDefault="004F4C4C" w:rsidP="007A7A79">
            <w:pPr>
              <w:jc w:val="both"/>
              <w:rPr>
                <w:sz w:val="18"/>
                <w:szCs w:val="18"/>
                <w:lang w:val="en-US"/>
              </w:rPr>
            </w:pPr>
            <w:r>
              <w:rPr>
                <w:sz w:val="18"/>
                <w:szCs w:val="18"/>
                <w:lang w:val="en-US"/>
              </w:rPr>
              <w:t xml:space="preserve">If it is the </w:t>
            </w:r>
            <w:r>
              <w:rPr>
                <w:rFonts w:cstheme="minorHAnsi"/>
                <w:sz w:val="18"/>
                <w:szCs w:val="18"/>
                <w:lang w:val="en-US"/>
              </w:rPr>
              <w:t>first time that Expected Credit Losses under IFRS9 are estimated, this field shall be equal to ‘</w:t>
            </w:r>
            <w:r w:rsidRPr="001761D1">
              <w:rPr>
                <w:rFonts w:cstheme="minorHAnsi"/>
                <w:sz w:val="18"/>
                <w:szCs w:val="18"/>
                <w:lang w:val="en-US"/>
              </w:rPr>
              <w:t>Effective interest rate at inception</w:t>
            </w:r>
            <w:r>
              <w:rPr>
                <w:rFonts w:cstheme="minorHAnsi"/>
                <w:sz w:val="18"/>
                <w:szCs w:val="18"/>
                <w:lang w:val="en-US"/>
              </w:rPr>
              <w:t>’</w:t>
            </w:r>
            <w:r w:rsidRPr="001761D1">
              <w:rPr>
                <w:rFonts w:cstheme="minorHAnsi"/>
                <w:sz w:val="18"/>
                <w:szCs w:val="18"/>
                <w:lang w:val="en-US"/>
              </w:rPr>
              <w:t xml:space="preserve"> </w:t>
            </w:r>
            <w:r>
              <w:rPr>
                <w:rFonts w:cstheme="minorHAnsi"/>
                <w:sz w:val="18"/>
                <w:szCs w:val="18"/>
                <w:lang w:val="en-US"/>
              </w:rPr>
              <w:t>(</w:t>
            </w:r>
            <w:r w:rsidRPr="0071388F">
              <w:rPr>
                <w:sz w:val="18"/>
                <w:szCs w:val="18"/>
                <w:lang w:val="en-US"/>
              </w:rPr>
              <w:t>EIR_INCPTN</w:t>
            </w:r>
            <w:r>
              <w:rPr>
                <w:sz w:val="18"/>
                <w:szCs w:val="18"/>
                <w:lang w:val="en-US"/>
              </w:rPr>
              <w:t>).</w:t>
            </w:r>
          </w:p>
          <w:p w14:paraId="2F2FCBC3" w14:textId="77777777" w:rsidR="004F4C4C" w:rsidRDefault="004F4C4C" w:rsidP="007A7A79">
            <w:pPr>
              <w:jc w:val="both"/>
              <w:rPr>
                <w:sz w:val="18"/>
                <w:szCs w:val="18"/>
                <w:lang w:val="en-US"/>
              </w:rPr>
            </w:pPr>
            <w:r>
              <w:rPr>
                <w:sz w:val="18"/>
                <w:szCs w:val="18"/>
                <w:lang w:val="en-US"/>
              </w:rPr>
              <w:lastRenderedPageBreak/>
              <w:t xml:space="preserve">For those units using </w:t>
            </w:r>
            <w:proofErr w:type="spellStart"/>
            <w:r>
              <w:rPr>
                <w:sz w:val="18"/>
                <w:szCs w:val="18"/>
                <w:lang w:val="en-US"/>
              </w:rPr>
              <w:t>Modellica</w:t>
            </w:r>
            <w:proofErr w:type="spellEnd"/>
            <w:r>
              <w:rPr>
                <w:sz w:val="18"/>
                <w:szCs w:val="18"/>
                <w:lang w:val="en-US"/>
              </w:rPr>
              <w:t xml:space="preserve"> as the calculation engine, the input filed “</w:t>
            </w:r>
            <w:proofErr w:type="spellStart"/>
            <w:r>
              <w:rPr>
                <w:i/>
                <w:iCs/>
                <w:sz w:val="18"/>
                <w:szCs w:val="18"/>
                <w:lang w:val="en-US"/>
              </w:rPr>
              <w:t>eir</w:t>
            </w:r>
            <w:proofErr w:type="spellEnd"/>
            <w:r>
              <w:rPr>
                <w:i/>
                <w:iCs/>
                <w:sz w:val="18"/>
                <w:szCs w:val="18"/>
                <w:lang w:val="en-US"/>
              </w:rPr>
              <w:t xml:space="preserve">” </w:t>
            </w:r>
            <w:r>
              <w:rPr>
                <w:sz w:val="18"/>
                <w:szCs w:val="18"/>
                <w:lang w:val="en-US"/>
              </w:rPr>
              <w:t>at the reference date shall be used for the purpose of this data attribute. In case this field is not applicable for a specific instrument, Units shall report “</w:t>
            </w:r>
            <w:r w:rsidRPr="008D3C5A">
              <w:rPr>
                <w:sz w:val="18"/>
                <w:szCs w:val="18"/>
                <w:lang w:val="en-US"/>
              </w:rPr>
              <w:t>11111111111</w:t>
            </w:r>
            <w:r>
              <w:rPr>
                <w:sz w:val="18"/>
                <w:szCs w:val="18"/>
                <w:lang w:val="en-US"/>
              </w:rPr>
              <w:t>”.</w:t>
            </w:r>
          </w:p>
          <w:p w14:paraId="57A8D5F3" w14:textId="77777777" w:rsidR="004F4C4C" w:rsidRDefault="004F4C4C"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4F4C4C" w:rsidRPr="0082355F" w14:paraId="74148AC9"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AE3843" w14:textId="77777777" w:rsidR="004F4C4C" w:rsidRDefault="004F4C4C" w:rsidP="007A7A79">
            <w:pPr>
              <w:rPr>
                <w:b/>
                <w:bCs/>
                <w:sz w:val="18"/>
                <w:szCs w:val="18"/>
                <w:lang w:val="en-US"/>
              </w:rPr>
            </w:pPr>
            <w:r>
              <w:rPr>
                <w:b/>
                <w:bCs/>
                <w:sz w:val="18"/>
                <w:szCs w:val="18"/>
                <w:lang w:val="en-US"/>
              </w:rPr>
              <w:lastRenderedPageBreak/>
              <w:t>Link to other concepts</w:t>
            </w:r>
          </w:p>
          <w:p w14:paraId="26B11F8F" w14:textId="77777777" w:rsidR="004F4C4C" w:rsidRPr="00A32D60" w:rsidRDefault="004F4C4C" w:rsidP="0075283B">
            <w:pPr>
              <w:numPr>
                <w:ilvl w:val="0"/>
                <w:numId w:val="223"/>
              </w:numPr>
              <w:rPr>
                <w:sz w:val="18"/>
                <w:szCs w:val="18"/>
                <w:lang w:val="en-US"/>
              </w:rPr>
            </w:pPr>
            <w:r w:rsidRPr="00AA1C03">
              <w:rPr>
                <w:sz w:val="18"/>
                <w:szCs w:val="18"/>
                <w:lang w:val="en-US"/>
              </w:rPr>
              <w:t xml:space="preserve">Effective interest rate at inception </w:t>
            </w:r>
            <w:r>
              <w:rPr>
                <w:sz w:val="18"/>
                <w:szCs w:val="18"/>
                <w:lang w:val="en-US"/>
              </w:rPr>
              <w:t>(</w:t>
            </w:r>
            <w:r w:rsidRPr="0071388F">
              <w:rPr>
                <w:sz w:val="18"/>
                <w:szCs w:val="18"/>
                <w:lang w:val="en-US"/>
              </w:rPr>
              <w:t>EIR_INCPTN</w:t>
            </w:r>
            <w:r>
              <w:rPr>
                <w:sz w:val="18"/>
                <w:szCs w:val="18"/>
                <w:lang w:val="en-US"/>
              </w:rPr>
              <w:t xml:space="preserve">) </w:t>
            </w:r>
            <w:r w:rsidRPr="00AD307A">
              <w:rPr>
                <w:sz w:val="18"/>
                <w:szCs w:val="18"/>
                <w:lang w:val="en-US"/>
              </w:rPr>
              <w:sym w:font="Wingdings" w:char="F0E0"/>
            </w:r>
            <w:r>
              <w:rPr>
                <w:sz w:val="18"/>
                <w:szCs w:val="18"/>
                <w:lang w:val="en-US"/>
              </w:rPr>
              <w:t xml:space="preserve"> If this data attribute is populated, EIR shall be informed too and vice versa. Additionally, for the first time Expected Credit Losses are estimated, and until conditions of the instrument change, both attributes shall be equal. </w:t>
            </w:r>
          </w:p>
        </w:tc>
      </w:tr>
      <w:tr w:rsidR="004F4C4C" w:rsidRPr="002D6971" w14:paraId="0385814A"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31D390E" w14:textId="77777777" w:rsidR="004F4C4C" w:rsidRDefault="004F4C4C" w:rsidP="007A7A79">
            <w:pPr>
              <w:jc w:val="both"/>
              <w:rPr>
                <w:b/>
                <w:bCs/>
                <w:sz w:val="18"/>
                <w:szCs w:val="18"/>
                <w:lang w:val="en-US"/>
              </w:rPr>
            </w:pPr>
            <w:r>
              <w:rPr>
                <w:b/>
                <w:bCs/>
                <w:sz w:val="18"/>
                <w:szCs w:val="18"/>
                <w:lang w:val="en-US"/>
              </w:rPr>
              <w:t xml:space="preserve">Examples </w:t>
            </w:r>
          </w:p>
          <w:p w14:paraId="2322A7A1" w14:textId="77777777" w:rsidR="004F4C4C" w:rsidRPr="00A32D60" w:rsidRDefault="004F4C4C" w:rsidP="007A7A79">
            <w:pPr>
              <w:spacing w:line="240" w:lineRule="auto"/>
              <w:jc w:val="both"/>
              <w:rPr>
                <w:sz w:val="18"/>
                <w:szCs w:val="18"/>
                <w:lang w:val="en-US"/>
              </w:rPr>
            </w:pPr>
            <w:r>
              <w:rPr>
                <w:sz w:val="18"/>
                <w:szCs w:val="18"/>
                <w:lang w:val="en-US"/>
              </w:rPr>
              <w:t>N/A</w:t>
            </w:r>
          </w:p>
        </w:tc>
      </w:tr>
      <w:tr w:rsidR="004F4C4C" w:rsidRPr="0082355F" w14:paraId="52CC64B6" w14:textId="77777777" w:rsidTr="007A7A79">
        <w:trPr>
          <w:trHeight w:val="915"/>
        </w:trPr>
        <w:tc>
          <w:tcPr>
            <w:tcW w:w="10095"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BDB765" w14:textId="77777777" w:rsidR="004F4C4C" w:rsidRDefault="004F4C4C" w:rsidP="007A7A79">
            <w:pPr>
              <w:rPr>
                <w:b/>
                <w:bCs/>
                <w:sz w:val="18"/>
                <w:szCs w:val="18"/>
                <w:lang w:val="en-US"/>
              </w:rPr>
            </w:pPr>
            <w:r>
              <w:rPr>
                <w:b/>
                <w:bCs/>
                <w:sz w:val="18"/>
                <w:szCs w:val="18"/>
                <w:lang w:val="en-US"/>
              </w:rPr>
              <w:t>ECB asks for this figure</w:t>
            </w:r>
          </w:p>
          <w:p w14:paraId="10316A6C" w14:textId="59EEAA5C" w:rsidR="004F4C4C" w:rsidRPr="00580773" w:rsidRDefault="00836B7B" w:rsidP="007A7A79">
            <w:pPr>
              <w:rPr>
                <w:sz w:val="18"/>
                <w:szCs w:val="18"/>
                <w:lang w:val="en-US"/>
              </w:rPr>
            </w:pPr>
            <w:r>
              <w:rPr>
                <w:sz w:val="18"/>
                <w:szCs w:val="18"/>
                <w:lang w:val="en-US"/>
              </w:rPr>
              <w:t>Expected credit losses</w:t>
            </w:r>
            <w:r w:rsidR="004F4C4C">
              <w:rPr>
                <w:sz w:val="18"/>
                <w:szCs w:val="18"/>
                <w:lang w:val="en-US"/>
              </w:rPr>
              <w:t xml:space="preserve"> </w:t>
            </w:r>
          </w:p>
        </w:tc>
      </w:tr>
    </w:tbl>
    <w:p w14:paraId="06406BCB" w14:textId="77777777" w:rsidR="004F4C4C" w:rsidRDefault="004F4C4C" w:rsidP="004F4C4C">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22"/>
        <w:gridCol w:w="21"/>
      </w:tblGrid>
      <w:tr w:rsidR="004F4C4C" w14:paraId="2E2ABE2C" w14:textId="77777777" w:rsidTr="007A7A79">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73FDC5" w14:textId="77777777" w:rsidR="004F4C4C" w:rsidRDefault="004F4C4C" w:rsidP="007A7A79">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DB6328" w14:textId="77777777" w:rsidR="004F4C4C" w:rsidRDefault="004F4C4C" w:rsidP="007A7A79">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77C148" w14:textId="77777777" w:rsidR="004F4C4C" w:rsidRDefault="004F4C4C" w:rsidP="007A7A79">
            <w:pPr>
              <w:rPr>
                <w:color w:val="FFFFFF" w:themeColor="background1"/>
                <w:sz w:val="18"/>
                <w:szCs w:val="18"/>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3ED97F" w14:textId="77777777" w:rsidR="004F4C4C" w:rsidRDefault="004F4C4C" w:rsidP="007A7A79">
            <w:pPr>
              <w:rPr>
                <w:sz w:val="18"/>
                <w:szCs w:val="18"/>
                <w:lang w:val="en-US"/>
              </w:rPr>
            </w:pPr>
            <w:proofErr w:type="spellStart"/>
            <w:r>
              <w:rPr>
                <w:b/>
                <w:bCs/>
                <w:sz w:val="18"/>
                <w:szCs w:val="18"/>
              </w:rPr>
              <w:t>Reviewed</w:t>
            </w:r>
            <w:proofErr w:type="spellEnd"/>
            <w:r>
              <w:rPr>
                <w:b/>
                <w:bCs/>
                <w:sz w:val="18"/>
                <w:szCs w:val="18"/>
              </w:rPr>
              <w:t xml:space="preserve"> </w:t>
            </w:r>
            <w:proofErr w:type="spellStart"/>
            <w:r>
              <w:rPr>
                <w:b/>
                <w:bCs/>
                <w:sz w:val="18"/>
                <w:szCs w:val="18"/>
              </w:rPr>
              <w:t>by</w:t>
            </w:r>
            <w:proofErr w:type="spellEnd"/>
          </w:p>
        </w:tc>
      </w:tr>
      <w:tr w:rsidR="004F4C4C" w14:paraId="778C0977" w14:textId="77777777" w:rsidTr="007A7A79">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E5A14" w14:textId="77777777" w:rsidR="004F4C4C" w:rsidRDefault="004F4C4C" w:rsidP="007A7A79">
            <w:pPr>
              <w:rPr>
                <w:sz w:val="18"/>
                <w:szCs w:val="18"/>
              </w:rPr>
            </w:pPr>
            <w:r w:rsidRPr="00160F36">
              <w:rPr>
                <w:sz w:val="18"/>
                <w:szCs w:val="18"/>
              </w:rPr>
              <w:t>IN.12</w:t>
            </w:r>
            <w:r>
              <w:rPr>
                <w:sz w:val="18"/>
                <w:szCs w:val="18"/>
              </w:rPr>
              <w:t>7</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627EAA" w14:textId="77777777" w:rsidR="004F4C4C" w:rsidRDefault="004F4C4C" w:rsidP="007A7A79">
            <w:pPr>
              <w:rPr>
                <w:sz w:val="18"/>
                <w:szCs w:val="18"/>
                <w:lang w:val="en-US"/>
              </w:rPr>
            </w:pPr>
            <w:r w:rsidRPr="0071388F">
              <w:rPr>
                <w:sz w:val="18"/>
                <w:szCs w:val="18"/>
                <w:lang w:val="en-US"/>
              </w:rPr>
              <w:t>EIR_INCPTN</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A231F2" w14:textId="77777777" w:rsidR="004F4C4C" w:rsidRPr="001F5D8E" w:rsidRDefault="004F4C4C" w:rsidP="007A7A79">
            <w:pPr>
              <w:pStyle w:val="Heading3"/>
              <w:rPr>
                <w:lang w:val="en-US"/>
              </w:rPr>
            </w:pPr>
            <w:bookmarkStart w:id="701" w:name="_Toc77938912"/>
            <w:bookmarkStart w:id="702" w:name="_Toc82599660"/>
            <w:bookmarkStart w:id="703" w:name="_Toc138781345"/>
            <w:r w:rsidRPr="001F5D8E">
              <w:rPr>
                <w:lang w:val="en-US"/>
              </w:rPr>
              <w:t>Effective interest rate at inception</w:t>
            </w:r>
            <w:bookmarkEnd w:id="701"/>
            <w:bookmarkEnd w:id="702"/>
            <w:bookmarkEnd w:id="703"/>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630A39" w14:textId="77777777" w:rsidR="004F4C4C" w:rsidRDefault="004F4C4C" w:rsidP="007A7A79">
            <w:pPr>
              <w:rPr>
                <w:sz w:val="18"/>
                <w:szCs w:val="18"/>
              </w:rPr>
            </w:pPr>
            <w:proofErr w:type="spellStart"/>
            <w:r>
              <w:rPr>
                <w:sz w:val="18"/>
                <w:szCs w:val="18"/>
              </w:rPr>
              <w:t>Risk</w:t>
            </w:r>
            <w:proofErr w:type="spellEnd"/>
          </w:p>
        </w:tc>
      </w:tr>
      <w:tr w:rsidR="004F4C4C" w14:paraId="7EC92E9A" w14:textId="77777777" w:rsidTr="007A7A79">
        <w:trPr>
          <w:trHeight w:val="19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54157D" w14:textId="77777777" w:rsidR="004F4C4C" w:rsidRDefault="004F4C4C" w:rsidP="007A7A79"/>
        </w:tc>
      </w:tr>
      <w:tr w:rsidR="004F4C4C" w:rsidRPr="0082355F" w14:paraId="5B57894F"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0DD41E" w14:textId="77777777" w:rsidR="004F4C4C" w:rsidRDefault="004F4C4C" w:rsidP="007A7A79">
            <w:pPr>
              <w:rPr>
                <w:b/>
                <w:bCs/>
                <w:sz w:val="18"/>
                <w:szCs w:val="18"/>
                <w:lang w:val="en-US"/>
              </w:rPr>
            </w:pPr>
            <w:r>
              <w:rPr>
                <w:b/>
                <w:bCs/>
                <w:sz w:val="18"/>
                <w:szCs w:val="18"/>
                <w:lang w:val="en-US"/>
              </w:rPr>
              <w:t>Definition</w:t>
            </w:r>
          </w:p>
          <w:p w14:paraId="68D5562A" w14:textId="19A8A8F7" w:rsidR="004F4C4C" w:rsidRPr="00C74709" w:rsidRDefault="009D1CE8" w:rsidP="00BD542A">
            <w:pPr>
              <w:jc w:val="both"/>
              <w:rPr>
                <w:sz w:val="18"/>
                <w:szCs w:val="18"/>
                <w:lang w:val="en-US"/>
              </w:rPr>
            </w:pPr>
            <w:r w:rsidRPr="009D1CE8">
              <w:rPr>
                <w:sz w:val="18"/>
                <w:szCs w:val="18"/>
                <w:lang w:val="en-US"/>
              </w:rPr>
              <w:t xml:space="preserve">This attribute refers to the </w:t>
            </w:r>
            <w:r>
              <w:rPr>
                <w:sz w:val="18"/>
                <w:szCs w:val="18"/>
                <w:lang w:val="en-US"/>
              </w:rPr>
              <w:t>EIR</w:t>
            </w:r>
            <w:r w:rsidRPr="009D1CE8">
              <w:rPr>
                <w:sz w:val="18"/>
                <w:szCs w:val="18"/>
                <w:lang w:val="en-US"/>
              </w:rPr>
              <w:t xml:space="preserve"> on the date the contract was opened. The criteria used to report this data are the same as those defined for the field ‘Current effective interest rate for calculating provisions under IFRS9’ (EIR) </w:t>
            </w:r>
            <w:r w:rsidR="00BD542A" w:rsidRPr="009D1CE8">
              <w:rPr>
                <w:sz w:val="18"/>
                <w:szCs w:val="18"/>
                <w:lang w:val="en-US"/>
              </w:rPr>
              <w:t xml:space="preserve">but at </w:t>
            </w:r>
            <w:r w:rsidR="00BD542A">
              <w:rPr>
                <w:sz w:val="18"/>
                <w:szCs w:val="18"/>
                <w:lang w:val="en-US"/>
              </w:rPr>
              <w:t>inception.</w:t>
            </w:r>
          </w:p>
        </w:tc>
      </w:tr>
      <w:tr w:rsidR="004F4C4C" w:rsidRPr="0082355F" w14:paraId="09C05970" w14:textId="77777777" w:rsidTr="007A7A79">
        <w:trPr>
          <w:trHeight w:val="90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3B85CC" w14:textId="77777777" w:rsidR="004F4C4C" w:rsidRDefault="004F4C4C" w:rsidP="007A7A79">
            <w:pPr>
              <w:rPr>
                <w:b/>
                <w:bCs/>
                <w:sz w:val="18"/>
                <w:szCs w:val="18"/>
                <w:lang w:val="en-US"/>
              </w:rPr>
            </w:pPr>
            <w:r>
              <w:rPr>
                <w:b/>
                <w:bCs/>
                <w:sz w:val="18"/>
                <w:szCs w:val="18"/>
                <w:lang w:val="en-US"/>
              </w:rPr>
              <w:t>Applicability</w:t>
            </w:r>
          </w:p>
          <w:p w14:paraId="2E88C4BE" w14:textId="77777777" w:rsidR="004F4C4C" w:rsidRDefault="004F4C4C" w:rsidP="007A7A79">
            <w:pPr>
              <w:jc w:val="both"/>
              <w:rPr>
                <w:sz w:val="18"/>
                <w:szCs w:val="18"/>
                <w:lang w:val="en-US"/>
              </w:rPr>
            </w:pPr>
            <w:r>
              <w:rPr>
                <w:sz w:val="18"/>
                <w:szCs w:val="18"/>
                <w:lang w:val="en-US"/>
              </w:rPr>
              <w:t>Units shall report the effective interest that used for discount when estimating Expected Credit Losses under IFRS9 for the first time. That is, if conditions of the instrument have changed in a way that affects the effective interest rate value (e.g. floating interest rate, different cash flows than expected initially, etc.), the effective interest rate applicable with the initial conditions at inception shall be reported.</w:t>
            </w:r>
          </w:p>
          <w:p w14:paraId="4FF07A80" w14:textId="77777777" w:rsidR="004F4C4C" w:rsidRDefault="004F4C4C" w:rsidP="007A7A79">
            <w:pPr>
              <w:jc w:val="both"/>
              <w:rPr>
                <w:sz w:val="18"/>
                <w:szCs w:val="18"/>
                <w:lang w:val="en-US"/>
              </w:rPr>
            </w:pPr>
            <w:r>
              <w:rPr>
                <w:sz w:val="18"/>
                <w:szCs w:val="18"/>
                <w:lang w:val="en-US"/>
              </w:rPr>
              <w:t xml:space="preserve">For those units using </w:t>
            </w:r>
            <w:proofErr w:type="spellStart"/>
            <w:r>
              <w:rPr>
                <w:sz w:val="18"/>
                <w:szCs w:val="18"/>
                <w:lang w:val="en-US"/>
              </w:rPr>
              <w:t>Modellica</w:t>
            </w:r>
            <w:proofErr w:type="spellEnd"/>
            <w:r>
              <w:rPr>
                <w:sz w:val="18"/>
                <w:szCs w:val="18"/>
                <w:lang w:val="en-US"/>
              </w:rPr>
              <w:t xml:space="preserve"> as the calculation engine, the input filed “</w:t>
            </w:r>
            <w:proofErr w:type="spellStart"/>
            <w:r>
              <w:rPr>
                <w:i/>
                <w:iCs/>
                <w:sz w:val="18"/>
                <w:szCs w:val="18"/>
                <w:lang w:val="en-US"/>
              </w:rPr>
              <w:t>eir</w:t>
            </w:r>
            <w:proofErr w:type="spellEnd"/>
            <w:r>
              <w:rPr>
                <w:i/>
                <w:iCs/>
                <w:sz w:val="18"/>
                <w:szCs w:val="18"/>
                <w:lang w:val="en-US"/>
              </w:rPr>
              <w:t xml:space="preserve">” </w:t>
            </w:r>
            <w:r>
              <w:rPr>
                <w:sz w:val="18"/>
                <w:szCs w:val="18"/>
                <w:lang w:val="en-US"/>
              </w:rPr>
              <w:t>at inception date shall be used for the purpose of this data attribute. In case this field is not applicable for a specific instrument, Units shall report “</w:t>
            </w:r>
            <w:r w:rsidRPr="008D3C5A">
              <w:rPr>
                <w:sz w:val="18"/>
                <w:szCs w:val="18"/>
                <w:lang w:val="en-US"/>
              </w:rPr>
              <w:t>11111111111</w:t>
            </w:r>
            <w:r>
              <w:rPr>
                <w:sz w:val="18"/>
                <w:szCs w:val="18"/>
                <w:lang w:val="en-US"/>
              </w:rPr>
              <w:t>”.</w:t>
            </w:r>
          </w:p>
          <w:p w14:paraId="5798534B" w14:textId="77777777" w:rsidR="004F4C4C" w:rsidRDefault="004F4C4C"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4F4C4C" w:rsidRPr="0082355F" w14:paraId="1F5FFC0B"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33D476" w14:textId="77777777" w:rsidR="004F4C4C" w:rsidRDefault="004F4C4C" w:rsidP="007A7A79">
            <w:pPr>
              <w:rPr>
                <w:b/>
                <w:bCs/>
                <w:sz w:val="18"/>
                <w:szCs w:val="18"/>
                <w:lang w:val="en-US"/>
              </w:rPr>
            </w:pPr>
            <w:r>
              <w:rPr>
                <w:b/>
                <w:bCs/>
                <w:sz w:val="18"/>
                <w:szCs w:val="18"/>
                <w:lang w:val="en-US"/>
              </w:rPr>
              <w:t>Link to other concepts</w:t>
            </w:r>
          </w:p>
          <w:p w14:paraId="666A843D" w14:textId="77777777" w:rsidR="004F4C4C" w:rsidRPr="00A32D60" w:rsidRDefault="004F4C4C" w:rsidP="0075283B">
            <w:pPr>
              <w:numPr>
                <w:ilvl w:val="0"/>
                <w:numId w:val="224"/>
              </w:numPr>
              <w:rPr>
                <w:sz w:val="18"/>
                <w:szCs w:val="18"/>
                <w:lang w:val="en-US"/>
              </w:rPr>
            </w:pPr>
            <w:r w:rsidRPr="00AA1C03">
              <w:rPr>
                <w:sz w:val="18"/>
                <w:szCs w:val="18"/>
                <w:lang w:val="en-US"/>
              </w:rPr>
              <w:t>Current effective interest rate for provisioning calculation according to IFRS 9.</w:t>
            </w:r>
            <w:r>
              <w:rPr>
                <w:sz w:val="18"/>
                <w:szCs w:val="18"/>
                <w:lang w:val="en-US"/>
              </w:rPr>
              <w:t xml:space="preserve"> (</w:t>
            </w:r>
            <w:r w:rsidRPr="0071388F">
              <w:rPr>
                <w:sz w:val="18"/>
                <w:szCs w:val="18"/>
                <w:lang w:val="en-US"/>
              </w:rPr>
              <w:t>EIR</w:t>
            </w:r>
            <w:r>
              <w:rPr>
                <w:sz w:val="18"/>
                <w:szCs w:val="18"/>
                <w:lang w:val="en-US"/>
              </w:rPr>
              <w:t xml:space="preserve">) </w:t>
            </w:r>
            <w:r w:rsidRPr="00AD307A">
              <w:rPr>
                <w:sz w:val="18"/>
                <w:szCs w:val="18"/>
                <w:lang w:val="en-US"/>
              </w:rPr>
              <w:sym w:font="Wingdings" w:char="F0E0"/>
            </w:r>
            <w:r>
              <w:rPr>
                <w:sz w:val="18"/>
                <w:szCs w:val="18"/>
                <w:lang w:val="en-US"/>
              </w:rPr>
              <w:t xml:space="preserve"> If this data attribute is populated, EIR_INCPTN shall be informed too and vice versa. Additionally, for the first time Expected Credit Losses are estimated, and until conditions of the instrument change, both attributes shall be equal.</w:t>
            </w:r>
          </w:p>
        </w:tc>
      </w:tr>
      <w:tr w:rsidR="004F4C4C" w:rsidRPr="002D6971" w14:paraId="180EF0C6"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54EA58" w14:textId="77777777" w:rsidR="004F4C4C" w:rsidRDefault="004F4C4C" w:rsidP="007A7A79">
            <w:pPr>
              <w:jc w:val="both"/>
              <w:rPr>
                <w:b/>
                <w:bCs/>
                <w:sz w:val="18"/>
                <w:szCs w:val="18"/>
                <w:lang w:val="en-US"/>
              </w:rPr>
            </w:pPr>
            <w:r>
              <w:rPr>
                <w:b/>
                <w:bCs/>
                <w:sz w:val="18"/>
                <w:szCs w:val="18"/>
                <w:lang w:val="en-US"/>
              </w:rPr>
              <w:t xml:space="preserve">Examples </w:t>
            </w:r>
          </w:p>
          <w:p w14:paraId="14AEFC3A" w14:textId="77777777" w:rsidR="004F4C4C" w:rsidRPr="00A32D60" w:rsidRDefault="004F4C4C" w:rsidP="007A7A79">
            <w:pPr>
              <w:spacing w:line="240" w:lineRule="auto"/>
              <w:jc w:val="both"/>
              <w:rPr>
                <w:sz w:val="18"/>
                <w:szCs w:val="18"/>
                <w:lang w:val="en-US"/>
              </w:rPr>
            </w:pPr>
            <w:r>
              <w:rPr>
                <w:sz w:val="18"/>
                <w:szCs w:val="18"/>
                <w:lang w:val="en-US"/>
              </w:rPr>
              <w:t>N/A</w:t>
            </w:r>
          </w:p>
        </w:tc>
      </w:tr>
      <w:tr w:rsidR="004F4C4C" w:rsidRPr="0082355F" w14:paraId="57AE3EF1" w14:textId="77777777" w:rsidTr="007A7A79">
        <w:trPr>
          <w:trHeight w:val="915"/>
        </w:trPr>
        <w:tc>
          <w:tcPr>
            <w:tcW w:w="10089" w:type="dxa"/>
            <w:gridSpan w:val="5"/>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379C25" w14:textId="77777777" w:rsidR="004F4C4C" w:rsidRDefault="004F4C4C" w:rsidP="007A7A79">
            <w:pPr>
              <w:rPr>
                <w:b/>
                <w:bCs/>
                <w:sz w:val="18"/>
                <w:szCs w:val="18"/>
                <w:lang w:val="en-US"/>
              </w:rPr>
            </w:pPr>
            <w:r>
              <w:rPr>
                <w:b/>
                <w:bCs/>
                <w:sz w:val="18"/>
                <w:szCs w:val="18"/>
                <w:lang w:val="en-US"/>
              </w:rPr>
              <w:t>ECB asks for this figure</w:t>
            </w:r>
          </w:p>
          <w:p w14:paraId="406E0478" w14:textId="7C2E81A4" w:rsidR="00836B7B" w:rsidRPr="00580773" w:rsidRDefault="00836B7B" w:rsidP="007A7A79">
            <w:pPr>
              <w:rPr>
                <w:sz w:val="18"/>
                <w:szCs w:val="18"/>
                <w:lang w:val="en-US"/>
              </w:rPr>
            </w:pPr>
            <w:r>
              <w:rPr>
                <w:sz w:val="18"/>
                <w:szCs w:val="18"/>
                <w:lang w:val="en-US"/>
              </w:rPr>
              <w:t>Expected credit losses</w:t>
            </w:r>
          </w:p>
        </w:tc>
      </w:tr>
    </w:tbl>
    <w:p w14:paraId="05AA69F5"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9412DC" w14:paraId="4E32269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1774F6" w14:textId="77777777" w:rsidR="00A9621B" w:rsidRPr="00255C9E" w:rsidRDefault="00A9621B" w:rsidP="00117994">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EEED58"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13F2B3" w14:textId="77777777" w:rsidR="00A9621B" w:rsidRPr="00983617" w:rsidRDefault="00A9621B"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52C3E6" w14:textId="77777777" w:rsidR="00A9621B" w:rsidRPr="00255C9E" w:rsidRDefault="00A9621B"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9621B" w:rsidRPr="00984C3B" w14:paraId="55CBAAA5"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FF7F77" w14:textId="2217D56F" w:rsidR="00A9621B" w:rsidRPr="00984C3B" w:rsidRDefault="00A9621B" w:rsidP="00A9621B">
            <w:pPr>
              <w:rPr>
                <w:sz w:val="18"/>
                <w:szCs w:val="18"/>
              </w:rPr>
            </w:pPr>
            <w:r>
              <w:rPr>
                <w:sz w:val="18"/>
                <w:szCs w:val="18"/>
                <w:lang w:val="en-US"/>
              </w:rPr>
              <w:t>IN.128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C9E7CD" w14:textId="6F8D84BA" w:rsidR="00A9621B" w:rsidRPr="00984C3B" w:rsidRDefault="00A9621B" w:rsidP="00A9621B">
            <w:pPr>
              <w:rPr>
                <w:sz w:val="18"/>
                <w:szCs w:val="18"/>
                <w:lang w:val="en-US"/>
              </w:rPr>
            </w:pPr>
            <w:r w:rsidRPr="00F87CBF">
              <w:rPr>
                <w:sz w:val="18"/>
                <w:szCs w:val="18"/>
                <w:lang w:val="en-US"/>
              </w:rPr>
              <w:t>INTRST_RT_RST_FRQNCY</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CE68C8" w14:textId="15AE5044" w:rsidR="00A9621B" w:rsidRPr="0054081C" w:rsidRDefault="00A9621B" w:rsidP="00AD76B0">
            <w:pPr>
              <w:pStyle w:val="Heading3"/>
            </w:pPr>
            <w:bookmarkStart w:id="704" w:name="_Toc138781346"/>
            <w:r w:rsidRPr="00AD76B0">
              <w:rPr>
                <w:lang w:val="en-US"/>
              </w:rPr>
              <w:t>Interest rate reset frequency</w:t>
            </w:r>
            <w:bookmarkEnd w:id="70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969B2C" w14:textId="77777777" w:rsidR="00A9621B" w:rsidRPr="00984C3B" w:rsidRDefault="00A9621B" w:rsidP="00A9621B">
            <w:pPr>
              <w:rPr>
                <w:sz w:val="18"/>
                <w:szCs w:val="18"/>
              </w:rPr>
            </w:pPr>
            <w:proofErr w:type="spellStart"/>
            <w:r w:rsidRPr="00AA0157">
              <w:rPr>
                <w:sz w:val="18"/>
                <w:szCs w:val="18"/>
              </w:rPr>
              <w:t>Risks</w:t>
            </w:r>
            <w:proofErr w:type="spellEnd"/>
          </w:p>
        </w:tc>
      </w:tr>
      <w:tr w:rsidR="00A9621B" w:rsidRPr="00255C9E" w14:paraId="1B2D49E8"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5E569C" w14:textId="77777777" w:rsidR="00A9621B" w:rsidRPr="00255C9E" w:rsidRDefault="00A9621B" w:rsidP="00117994">
            <w:pPr>
              <w:rPr>
                <w:sz w:val="18"/>
                <w:szCs w:val="18"/>
              </w:rPr>
            </w:pPr>
          </w:p>
        </w:tc>
      </w:tr>
      <w:tr w:rsidR="00A9621B" w:rsidRPr="0082355F" w14:paraId="2E4548A9"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E0E5B" w14:textId="77777777" w:rsidR="00A9621B" w:rsidRPr="00151EE0" w:rsidRDefault="00A9621B" w:rsidP="00A9621B">
            <w:pPr>
              <w:rPr>
                <w:rFonts w:cstheme="minorHAnsi"/>
                <w:b/>
                <w:bCs/>
                <w:sz w:val="18"/>
                <w:szCs w:val="18"/>
                <w:lang w:val="en-US"/>
              </w:rPr>
            </w:pPr>
            <w:r w:rsidRPr="00151EE0">
              <w:rPr>
                <w:rFonts w:cstheme="minorHAnsi"/>
                <w:b/>
                <w:bCs/>
                <w:sz w:val="18"/>
                <w:szCs w:val="18"/>
                <w:lang w:val="en-US"/>
              </w:rPr>
              <w:t>Definition</w:t>
            </w:r>
          </w:p>
          <w:p w14:paraId="12698AA9"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F87CBF">
              <w:rPr>
                <w:rFonts w:cstheme="minorHAnsi"/>
                <w:sz w:val="18"/>
                <w:szCs w:val="18"/>
                <w:lang w:val="en-US"/>
              </w:rPr>
              <w:t>Frequency at which the interest rate is reset after the initial fixed-rate period, if any</w:t>
            </w:r>
            <w:r w:rsidRPr="00151EE0">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5F92173"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p>
          <w:p w14:paraId="7185317C"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F87CBF">
              <w:rPr>
                <w:rFonts w:cstheme="minorHAnsi"/>
                <w:i/>
                <w:iCs/>
                <w:sz w:val="18"/>
                <w:szCs w:val="18"/>
                <w:u w:val="single"/>
                <w:lang w:val="en-US"/>
              </w:rPr>
              <w:t>Interest rate reset frequency</w:t>
            </w:r>
            <w:r w:rsidRPr="00151EE0">
              <w:rPr>
                <w:rFonts w:cstheme="minorHAnsi"/>
                <w:sz w:val="18"/>
                <w:szCs w:val="18"/>
                <w:u w:val="single"/>
                <w:lang w:val="en-US"/>
              </w:rPr>
              <w:t xml:space="preserve"> </w:t>
            </w:r>
            <w:r>
              <w:rPr>
                <w:rFonts w:cstheme="minorHAnsi"/>
                <w:sz w:val="18"/>
                <w:szCs w:val="18"/>
                <w:u w:val="single"/>
                <w:lang w:val="en-US"/>
              </w:rPr>
              <w:t>values</w:t>
            </w:r>
            <w:r w:rsidRPr="00151EE0">
              <w:rPr>
                <w:rFonts w:cstheme="minorHAnsi"/>
                <w:sz w:val="18"/>
                <w:szCs w:val="18"/>
                <w:u w:val="single"/>
                <w:lang w:val="en-US"/>
              </w:rPr>
              <w:t>:</w:t>
            </w:r>
          </w:p>
          <w:p w14:paraId="1DC853DE" w14:textId="77777777" w:rsidR="00A9621B" w:rsidRPr="00151EE0"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29461BD4" w14:textId="77777777" w:rsidR="00A9621B"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 xml:space="preserve">Monthly/quarterly/semi-annual/annual </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571AF4">
              <w:rPr>
                <w:rFonts w:cstheme="minorHAnsi"/>
                <w:sz w:val="18"/>
                <w:szCs w:val="18"/>
                <w:lang w:val="en-US"/>
              </w:rPr>
              <w:t>I</w:t>
            </w:r>
            <w:r w:rsidRPr="00F5290D">
              <w:rPr>
                <w:rFonts w:cstheme="minorHAnsi"/>
                <w:sz w:val="18"/>
                <w:szCs w:val="18"/>
                <w:lang w:val="en-US"/>
              </w:rPr>
              <w:t>nstrument with a contractual agreement to change the interest rate on a monthly/quarterly/semi-annual/annual basis</w:t>
            </w:r>
            <w:r w:rsidRPr="00151EE0">
              <w:rPr>
                <w:rFonts w:cstheme="minorHAnsi"/>
                <w:sz w:val="18"/>
                <w:szCs w:val="18"/>
                <w:lang w:val="en-US"/>
              </w:rPr>
              <w:t xml:space="preserve">. </w:t>
            </w:r>
          </w:p>
          <w:p w14:paraId="01A665FE" w14:textId="77777777" w:rsidR="00A9621B" w:rsidRPr="00F5290D"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At creditor discretion</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Instrument with a contractual agreement by which the creditor has the right to establish the interest rate reset date</w:t>
            </w:r>
            <w:r w:rsidRPr="00151EE0">
              <w:rPr>
                <w:rFonts w:cstheme="minorHAnsi"/>
                <w:sz w:val="18"/>
                <w:szCs w:val="18"/>
                <w:lang w:val="en-US"/>
              </w:rPr>
              <w:t xml:space="preserve">. </w:t>
            </w:r>
          </w:p>
          <w:p w14:paraId="67A369CF" w14:textId="77777777" w:rsidR="00A9621B" w:rsidRPr="00F5290D"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Other frequency</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Instrument with a contractual agreement to change the interest rate at a frequency other than any of the categories listed above</w:t>
            </w:r>
            <w:r>
              <w:rPr>
                <w:rFonts w:cstheme="minorHAnsi"/>
                <w:sz w:val="18"/>
                <w:szCs w:val="18"/>
                <w:lang w:val="en-US"/>
              </w:rPr>
              <w:t xml:space="preserve">. </w:t>
            </w:r>
            <w:r w:rsidRPr="00F5290D">
              <w:rPr>
                <w:rFonts w:cstheme="minorHAnsi"/>
                <w:sz w:val="18"/>
                <w:szCs w:val="18"/>
                <w:lang w:val="en-US"/>
              </w:rPr>
              <w:t>It is reported if in accordance with the contract the interest rate can be changed at a frequency other than overnight, monthly, quarterly, semi-annual, annual or at creditor discretion.</w:t>
            </w:r>
          </w:p>
          <w:p w14:paraId="6C23A386" w14:textId="0276BACA" w:rsidR="00A9621B" w:rsidRPr="00A9621B"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Overnight</w:t>
            </w:r>
            <w:r w:rsidRPr="00151EE0">
              <w:rPr>
                <w:rFonts w:cstheme="minorHAnsi"/>
                <w:b/>
                <w:bCs/>
                <w:sz w:val="18"/>
                <w:szCs w:val="18"/>
                <w:lang w:val="en-US"/>
              </w:rPr>
              <w:sym w:font="Wingdings" w:char="F0E0"/>
            </w:r>
            <w:r w:rsidRPr="00151EE0">
              <w:rPr>
                <w:rFonts w:cstheme="minorHAnsi"/>
                <w:b/>
                <w:bCs/>
                <w:sz w:val="18"/>
                <w:szCs w:val="18"/>
                <w:lang w:val="en-US"/>
              </w:rPr>
              <w:t xml:space="preserve"> </w:t>
            </w:r>
            <w:r w:rsidRPr="00F5290D">
              <w:rPr>
                <w:rFonts w:cstheme="minorHAnsi"/>
                <w:sz w:val="18"/>
                <w:szCs w:val="18"/>
                <w:lang w:val="en-US"/>
              </w:rPr>
              <w:t xml:space="preserve">Instrument with a contractual agreement to change the interest rate </w:t>
            </w:r>
            <w:proofErr w:type="gramStart"/>
            <w:r w:rsidRPr="00F5290D">
              <w:rPr>
                <w:rFonts w:cstheme="minorHAnsi"/>
                <w:sz w:val="18"/>
                <w:szCs w:val="18"/>
                <w:lang w:val="en-US"/>
              </w:rPr>
              <w:t>on a daily basis</w:t>
            </w:r>
            <w:proofErr w:type="gramEnd"/>
            <w:r w:rsidRPr="00F5290D">
              <w:rPr>
                <w:rFonts w:cstheme="minorHAnsi"/>
                <w:sz w:val="18"/>
                <w:szCs w:val="18"/>
                <w:lang w:val="en-US"/>
              </w:rPr>
              <w:t>.</w:t>
            </w:r>
          </w:p>
        </w:tc>
      </w:tr>
      <w:tr w:rsidR="00A9621B" w:rsidRPr="0082355F" w14:paraId="48AB0357"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691F6" w14:textId="77777777" w:rsidR="00A9621B" w:rsidRPr="00151EE0" w:rsidRDefault="00A9621B" w:rsidP="00A9621B">
            <w:pPr>
              <w:rPr>
                <w:b/>
                <w:bCs/>
                <w:sz w:val="18"/>
                <w:szCs w:val="18"/>
                <w:lang w:val="en-US"/>
              </w:rPr>
            </w:pPr>
            <w:r w:rsidRPr="00151EE0">
              <w:rPr>
                <w:b/>
                <w:bCs/>
                <w:sz w:val="18"/>
                <w:szCs w:val="18"/>
                <w:lang w:val="en-US"/>
              </w:rPr>
              <w:t>Applicability</w:t>
            </w:r>
          </w:p>
          <w:p w14:paraId="191A6BDA" w14:textId="77777777" w:rsidR="00A9621B" w:rsidRPr="00F32916" w:rsidRDefault="00A9621B" w:rsidP="00A9621B">
            <w:pPr>
              <w:spacing w:after="0"/>
              <w:rPr>
                <w:sz w:val="18"/>
                <w:szCs w:val="18"/>
                <w:lang w:val="en-US"/>
              </w:rPr>
            </w:pPr>
            <w:r w:rsidRPr="00151EE0">
              <w:rPr>
                <w:sz w:val="18"/>
                <w:szCs w:val="18"/>
                <w:lang w:val="en-US"/>
              </w:rPr>
              <w:t xml:space="preserve">Units shall report this data attribute for all instruments with one of the </w:t>
            </w:r>
            <w:r w:rsidRPr="00F32916">
              <w:rPr>
                <w:sz w:val="18"/>
                <w:szCs w:val="18"/>
                <w:lang w:val="en-US"/>
              </w:rPr>
              <w:t>following values</w:t>
            </w:r>
            <w:r w:rsidRPr="00151EE0">
              <w:rPr>
                <w:sz w:val="18"/>
                <w:szCs w:val="18"/>
                <w:lang w:val="en-US"/>
              </w:rPr>
              <w:t xml:space="preserve"> provided by the regulator. </w:t>
            </w:r>
          </w:p>
          <w:p w14:paraId="25A849BD" w14:textId="77777777" w:rsidR="00A9621B" w:rsidRPr="00151EE0" w:rsidRDefault="00A9621B" w:rsidP="00A9621B">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A9621B" w:rsidRPr="00151EE0" w14:paraId="7A67409A"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218C56"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6118D51"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A9621B" w:rsidRPr="00151EE0" w14:paraId="36822A34"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11122"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81B330C"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Annual</w:t>
                  </w:r>
                </w:p>
              </w:tc>
            </w:tr>
            <w:tr w:rsidR="00A9621B" w:rsidRPr="00151EE0" w14:paraId="3B246D7C"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9D45F"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A75254A"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At creditor discretion</w:t>
                  </w:r>
                </w:p>
              </w:tc>
            </w:tr>
            <w:tr w:rsidR="00A9621B" w:rsidRPr="00151EE0" w14:paraId="2783DC33"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91392"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8C0CCF6"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Monthly</w:t>
                  </w:r>
                </w:p>
              </w:tc>
            </w:tr>
            <w:tr w:rsidR="00A9621B" w:rsidRPr="0082355F" w14:paraId="35365BF8"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35A69" w14:textId="77777777" w:rsidR="00A9621B" w:rsidRPr="00151EE0" w:rsidRDefault="00A9621B" w:rsidP="00A9621B">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DD0255D"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Other than overnight, monthly, quarterly, half yearly, annually or at creditor discretion</w:t>
                  </w:r>
                </w:p>
              </w:tc>
            </w:tr>
            <w:tr w:rsidR="00A9621B" w:rsidRPr="0024638C" w14:paraId="4B90CAF5"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30440"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F32916">
                    <w:rPr>
                      <w:rFonts w:eastAsia="Times New Roman" w:cstheme="minorHAnsi"/>
                      <w:b/>
                      <w:bCs/>
                      <w:sz w:val="16"/>
                      <w:szCs w:val="16"/>
                      <w:lang w:val="en-US" w:eastAsia="es-ES"/>
                    </w:rPr>
                    <w:t>16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76C5D8"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Overnight</w:t>
                  </w:r>
                </w:p>
              </w:tc>
            </w:tr>
            <w:tr w:rsidR="00A9621B" w:rsidRPr="0024638C" w14:paraId="7529D4E2"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F608"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D9449B"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Quarterly</w:t>
                  </w:r>
                </w:p>
              </w:tc>
            </w:tr>
            <w:tr w:rsidR="00A9621B" w:rsidRPr="0024638C" w14:paraId="345B16D0"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8D57D" w14:textId="77777777" w:rsidR="00A9621B" w:rsidRPr="00151EE0" w:rsidRDefault="00A9621B" w:rsidP="00A9621B">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1</w:t>
                  </w:r>
                  <w:r>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983121F" w14:textId="77777777" w:rsidR="00A9621B" w:rsidRPr="00151EE0" w:rsidRDefault="00A9621B" w:rsidP="00A9621B">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Semi-annually</w:t>
                  </w:r>
                </w:p>
              </w:tc>
            </w:tr>
          </w:tbl>
          <w:p w14:paraId="2587049A" w14:textId="77777777" w:rsidR="00A9621B" w:rsidRPr="00151EE0" w:rsidRDefault="00A9621B" w:rsidP="00A9621B">
            <w:pPr>
              <w:spacing w:after="0"/>
              <w:rPr>
                <w:sz w:val="18"/>
                <w:szCs w:val="18"/>
                <w:lang w:val="en-US"/>
              </w:rPr>
            </w:pPr>
          </w:p>
          <w:p w14:paraId="6B98E1FE" w14:textId="6FD0A559" w:rsidR="00A9621B" w:rsidRPr="00F5290D" w:rsidRDefault="00A9621B" w:rsidP="00936776">
            <w:pPr>
              <w:numPr>
                <w:ilvl w:val="0"/>
                <w:numId w:val="16"/>
              </w:numPr>
              <w:autoSpaceDE w:val="0"/>
              <w:autoSpaceDN w:val="0"/>
              <w:adjustRightInd w:val="0"/>
              <w:spacing w:after="0" w:line="240" w:lineRule="auto"/>
              <w:jc w:val="both"/>
              <w:rPr>
                <w:sz w:val="18"/>
                <w:szCs w:val="18"/>
                <w:lang w:val="en-US"/>
              </w:rPr>
            </w:pPr>
            <w:r>
              <w:rPr>
                <w:sz w:val="18"/>
                <w:szCs w:val="18"/>
                <w:lang w:val="en-US"/>
              </w:rPr>
              <w:t>F</w:t>
            </w:r>
            <w:r w:rsidRPr="00F5290D">
              <w:rPr>
                <w:sz w:val="18"/>
                <w:szCs w:val="18"/>
                <w:lang w:val="en-US"/>
              </w:rPr>
              <w:t>or instruments which do not include a contractual agreement to change the interest rate, including overnight loans (one day loans) and instruments whose interest rate type is fixed, the value in the data attribute “interest rate reset frequency” is reported as “</w:t>
            </w:r>
            <w:r w:rsidRPr="00A9621B">
              <w:rPr>
                <w:sz w:val="18"/>
                <w:szCs w:val="18"/>
                <w:lang w:val="en-US"/>
              </w:rPr>
              <w:t>11111111111</w:t>
            </w:r>
            <w:r w:rsidRPr="00F5290D">
              <w:rPr>
                <w:sz w:val="18"/>
                <w:szCs w:val="18"/>
                <w:lang w:val="en-US"/>
              </w:rPr>
              <w:t xml:space="preserve">”. </w:t>
            </w:r>
          </w:p>
          <w:p w14:paraId="6322C7DB" w14:textId="1C145949" w:rsidR="00A9621B" w:rsidRPr="00F5290D" w:rsidRDefault="00A9621B" w:rsidP="00936776">
            <w:pPr>
              <w:numPr>
                <w:ilvl w:val="0"/>
                <w:numId w:val="16"/>
              </w:numPr>
              <w:autoSpaceDE w:val="0"/>
              <w:autoSpaceDN w:val="0"/>
              <w:adjustRightInd w:val="0"/>
              <w:spacing w:after="0" w:line="240" w:lineRule="auto"/>
              <w:jc w:val="both"/>
              <w:rPr>
                <w:sz w:val="18"/>
                <w:szCs w:val="18"/>
                <w:lang w:val="en-US"/>
              </w:rPr>
            </w:pPr>
            <w:r w:rsidRPr="00F5290D">
              <w:rPr>
                <w:sz w:val="18"/>
                <w:szCs w:val="18"/>
                <w:lang w:val="en-US"/>
              </w:rPr>
              <w:t>An instrument with a mixed interest rate is reported as “</w:t>
            </w:r>
            <w:r w:rsidRPr="00A9621B">
              <w:rPr>
                <w:sz w:val="18"/>
                <w:szCs w:val="18"/>
                <w:lang w:val="en-US"/>
              </w:rPr>
              <w:t>11111111111</w:t>
            </w:r>
            <w:r w:rsidRPr="00F5290D">
              <w:rPr>
                <w:sz w:val="18"/>
                <w:szCs w:val="18"/>
                <w:lang w:val="en-US"/>
              </w:rPr>
              <w:t>”</w:t>
            </w:r>
            <w:r>
              <w:rPr>
                <w:sz w:val="18"/>
                <w:szCs w:val="18"/>
                <w:lang w:val="en-US"/>
              </w:rPr>
              <w:t xml:space="preserve"> </w:t>
            </w:r>
            <w:r w:rsidRPr="00F5290D">
              <w:rPr>
                <w:sz w:val="18"/>
                <w:szCs w:val="18"/>
                <w:lang w:val="en-US"/>
              </w:rPr>
              <w:t xml:space="preserve">during the </w:t>
            </w:r>
            <w:proofErr w:type="gramStart"/>
            <w:r w:rsidRPr="00F5290D">
              <w:rPr>
                <w:sz w:val="18"/>
                <w:szCs w:val="18"/>
                <w:lang w:val="en-US"/>
              </w:rPr>
              <w:t>period of time</w:t>
            </w:r>
            <w:proofErr w:type="gramEnd"/>
            <w:r w:rsidRPr="00F5290D">
              <w:rPr>
                <w:sz w:val="18"/>
                <w:szCs w:val="18"/>
                <w:lang w:val="en-US"/>
              </w:rPr>
              <w:t xml:space="preserve"> for which it has a fixed interest rate and with the corresponding value during the period of time for which it has a variable interest rate. </w:t>
            </w:r>
          </w:p>
          <w:p w14:paraId="7644CE4B" w14:textId="031C4B8C" w:rsidR="00A9621B" w:rsidRPr="00A9621B" w:rsidRDefault="00A9621B" w:rsidP="00936776">
            <w:pPr>
              <w:numPr>
                <w:ilvl w:val="0"/>
                <w:numId w:val="16"/>
              </w:numPr>
              <w:autoSpaceDE w:val="0"/>
              <w:autoSpaceDN w:val="0"/>
              <w:adjustRightInd w:val="0"/>
              <w:spacing w:after="0" w:line="240" w:lineRule="auto"/>
              <w:jc w:val="both"/>
              <w:rPr>
                <w:sz w:val="18"/>
                <w:szCs w:val="18"/>
                <w:lang w:val="en-US"/>
              </w:rPr>
            </w:pPr>
            <w:r>
              <w:rPr>
                <w:sz w:val="18"/>
                <w:szCs w:val="18"/>
                <w:lang w:val="en-US"/>
              </w:rPr>
              <w:t>F</w:t>
            </w:r>
            <w:r w:rsidRPr="00F5290D">
              <w:rPr>
                <w:sz w:val="18"/>
                <w:szCs w:val="18"/>
                <w:lang w:val="en-US"/>
              </w:rPr>
              <w:t>or instruments for which the interest rate is not resettable, the value “</w:t>
            </w:r>
            <w:r w:rsidRPr="00A9621B">
              <w:rPr>
                <w:sz w:val="18"/>
                <w:szCs w:val="18"/>
                <w:lang w:val="en-US"/>
              </w:rPr>
              <w:t>11111111111</w:t>
            </w:r>
            <w:r w:rsidRPr="00F5290D">
              <w:rPr>
                <w:sz w:val="18"/>
                <w:szCs w:val="18"/>
                <w:lang w:val="en-US"/>
              </w:rPr>
              <w:t>” is reported.</w:t>
            </w:r>
          </w:p>
        </w:tc>
      </w:tr>
      <w:tr w:rsidR="00A9621B" w:rsidRPr="0082355F" w14:paraId="634D399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950FC7" w14:textId="77777777" w:rsidR="00A9621B" w:rsidRPr="00151EE0" w:rsidRDefault="00A9621B" w:rsidP="00A9621B">
            <w:pPr>
              <w:rPr>
                <w:b/>
                <w:bCs/>
                <w:sz w:val="18"/>
                <w:szCs w:val="18"/>
                <w:lang w:val="en-US"/>
              </w:rPr>
            </w:pPr>
            <w:r w:rsidRPr="00151EE0">
              <w:rPr>
                <w:b/>
                <w:bCs/>
                <w:sz w:val="18"/>
                <w:szCs w:val="18"/>
                <w:lang w:val="en-US"/>
              </w:rPr>
              <w:t>Link to other concepts</w:t>
            </w:r>
          </w:p>
          <w:p w14:paraId="279D9441" w14:textId="08256FB3" w:rsidR="00A9621B" w:rsidRPr="0007347C" w:rsidRDefault="00A9621B" w:rsidP="00A9621B">
            <w:pPr>
              <w:pStyle w:val="ListParagraph"/>
              <w:numPr>
                <w:ilvl w:val="0"/>
                <w:numId w:val="3"/>
              </w:numPr>
              <w:spacing w:after="0"/>
              <w:rPr>
                <w:sz w:val="18"/>
                <w:szCs w:val="18"/>
                <w:lang w:val="en-US"/>
              </w:rPr>
            </w:pPr>
            <w:r w:rsidRPr="00335BBC">
              <w:rPr>
                <w:sz w:val="18"/>
                <w:szCs w:val="18"/>
                <w:lang w:val="en-US"/>
              </w:rPr>
              <w:t>ANNLSD_AGRD_RT</w:t>
            </w:r>
            <w:r>
              <w:rPr>
                <w:sz w:val="18"/>
                <w:szCs w:val="18"/>
                <w:lang w:val="en-US"/>
              </w:rPr>
              <w:t xml:space="preserve"> - </w:t>
            </w:r>
            <w:r w:rsidRPr="0058726F">
              <w:rPr>
                <w:sz w:val="18"/>
                <w:szCs w:val="18"/>
                <w:lang w:val="en-US"/>
              </w:rPr>
              <w:t>Interest rate at the refe</w:t>
            </w:r>
            <w:r w:rsidR="00CF09C2">
              <w:rPr>
                <w:sz w:val="18"/>
                <w:szCs w:val="18"/>
                <w:lang w:val="en-US"/>
              </w:rPr>
              <w:t>re</w:t>
            </w:r>
            <w:r w:rsidRPr="0058726F">
              <w:rPr>
                <w:sz w:val="18"/>
                <w:szCs w:val="18"/>
                <w:lang w:val="en-US"/>
              </w:rPr>
              <w:t>nce date</w:t>
            </w:r>
          </w:p>
        </w:tc>
      </w:tr>
      <w:tr w:rsidR="00A9621B" w:rsidRPr="008011DB" w14:paraId="3401093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A79EDA7" w14:textId="77777777" w:rsidR="00A9621B" w:rsidRPr="00151EE0" w:rsidRDefault="00A9621B" w:rsidP="00A9621B">
            <w:pPr>
              <w:rPr>
                <w:b/>
                <w:bCs/>
                <w:sz w:val="18"/>
                <w:szCs w:val="18"/>
                <w:lang w:val="en-US"/>
              </w:rPr>
            </w:pPr>
            <w:r w:rsidRPr="00151EE0">
              <w:rPr>
                <w:b/>
                <w:bCs/>
                <w:sz w:val="18"/>
                <w:szCs w:val="18"/>
                <w:lang w:val="en-US"/>
              </w:rPr>
              <w:t>Examples</w:t>
            </w:r>
          </w:p>
          <w:p w14:paraId="354F0860" w14:textId="029EE50E" w:rsidR="00A9621B" w:rsidRPr="00BD2D1E" w:rsidRDefault="00A9621B" w:rsidP="00A9621B">
            <w:pPr>
              <w:pStyle w:val="Default"/>
              <w:rPr>
                <w:rFonts w:ascii="Calibri" w:hAnsi="Calibri" w:cs="Calibri"/>
                <w:sz w:val="18"/>
                <w:szCs w:val="18"/>
                <w:lang w:val="en-US"/>
              </w:rPr>
            </w:pPr>
            <w:r w:rsidRPr="00BD2D1E">
              <w:rPr>
                <w:rFonts w:ascii="Calibri" w:hAnsi="Calibri" w:cs="Calibri"/>
                <w:sz w:val="18"/>
                <w:szCs w:val="18"/>
                <w:lang w:val="en-US"/>
              </w:rPr>
              <w:t>N/A</w:t>
            </w:r>
          </w:p>
        </w:tc>
      </w:tr>
      <w:tr w:rsidR="00A9621B" w:rsidRPr="0082355F" w14:paraId="5B4FF0C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C281CB" w14:textId="77777777" w:rsidR="00A9621B" w:rsidRPr="00151EE0" w:rsidRDefault="00A9621B" w:rsidP="00A9621B">
            <w:pPr>
              <w:rPr>
                <w:b/>
                <w:bCs/>
                <w:sz w:val="18"/>
                <w:szCs w:val="18"/>
                <w:lang w:val="en-US"/>
              </w:rPr>
            </w:pPr>
            <w:r w:rsidRPr="00151EE0">
              <w:rPr>
                <w:b/>
                <w:bCs/>
                <w:sz w:val="18"/>
                <w:szCs w:val="18"/>
                <w:lang w:val="en-US"/>
              </w:rPr>
              <w:t>ECB asks for this figure</w:t>
            </w:r>
          </w:p>
          <w:p w14:paraId="636CADAF" w14:textId="75AF9792" w:rsidR="00B518CC" w:rsidRPr="00255C9E" w:rsidRDefault="00A9621B" w:rsidP="00A9621B">
            <w:pPr>
              <w:rPr>
                <w:sz w:val="18"/>
                <w:szCs w:val="18"/>
                <w:lang w:val="en-US"/>
              </w:rPr>
            </w:pPr>
            <w:r>
              <w:rPr>
                <w:sz w:val="18"/>
                <w:szCs w:val="18"/>
                <w:lang w:val="en-US"/>
              </w:rPr>
              <w:t>Instrument financial information</w:t>
            </w:r>
            <w:r w:rsidR="00BD2D1E">
              <w:rPr>
                <w:sz w:val="18"/>
                <w:szCs w:val="18"/>
                <w:lang w:val="en-US"/>
              </w:rPr>
              <w:t>.</w:t>
            </w:r>
          </w:p>
        </w:tc>
      </w:tr>
    </w:tbl>
    <w:p w14:paraId="481EFD95"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9412DC" w14:paraId="11C482BC"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DF1925"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D4934F"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2402A2" w14:textId="77777777" w:rsidR="00AD29CB" w:rsidRPr="00983617"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85DEE4"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6C143C2E" w14:textId="77777777" w:rsidTr="00B94FA5">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818B9" w14:textId="77777777" w:rsidR="00AD29CB" w:rsidRPr="00984C3B" w:rsidRDefault="00AD29CB" w:rsidP="00B94FA5">
            <w:pPr>
              <w:rPr>
                <w:sz w:val="18"/>
                <w:szCs w:val="18"/>
              </w:rPr>
            </w:pPr>
            <w:r>
              <w:rPr>
                <w:sz w:val="18"/>
                <w:szCs w:val="18"/>
                <w:lang w:val="en-US"/>
              </w:rPr>
              <w:lastRenderedPageBreak/>
              <w:t>IN.129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9546A" w14:textId="77777777" w:rsidR="00AD29CB" w:rsidRPr="00984C3B" w:rsidRDefault="00AD29CB" w:rsidP="00B94FA5">
            <w:pPr>
              <w:rPr>
                <w:sz w:val="18"/>
                <w:szCs w:val="18"/>
                <w:lang w:val="en-US"/>
              </w:rPr>
            </w:pPr>
            <w:r w:rsidRPr="003B35D3">
              <w:rPr>
                <w:sz w:val="18"/>
                <w:szCs w:val="18"/>
                <w:lang w:val="en-US"/>
              </w:rPr>
              <w:t>RCVD_AMRTSTN_12M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82CDE" w14:textId="77777777" w:rsidR="00AD29CB" w:rsidRPr="00AD76B0" w:rsidRDefault="00AD29CB" w:rsidP="00B94FA5">
            <w:pPr>
              <w:pStyle w:val="Heading3"/>
              <w:rPr>
                <w:lang w:val="en-US"/>
              </w:rPr>
            </w:pPr>
            <w:bookmarkStart w:id="705" w:name="_Toc138781347"/>
            <w:r w:rsidRPr="00AD76B0">
              <w:rPr>
                <w:lang w:val="en-US"/>
              </w:rPr>
              <w:t xml:space="preserve">Received </w:t>
            </w:r>
            <w:proofErr w:type="spellStart"/>
            <w:r w:rsidRPr="00AD76B0">
              <w:rPr>
                <w:lang w:val="en-US"/>
              </w:rPr>
              <w:t>amortisation</w:t>
            </w:r>
            <w:proofErr w:type="spellEnd"/>
            <w:r w:rsidRPr="00AD76B0">
              <w:rPr>
                <w:lang w:val="en-US"/>
              </w:rPr>
              <w:t xml:space="preserve"> payments within last 12 months prior to reference date</w:t>
            </w:r>
            <w:bookmarkEnd w:id="70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8E09A1" w14:textId="77777777" w:rsidR="00AD29CB" w:rsidRPr="00984C3B" w:rsidRDefault="00AD29CB" w:rsidP="00B94FA5">
            <w:pPr>
              <w:rPr>
                <w:sz w:val="18"/>
                <w:szCs w:val="18"/>
              </w:rPr>
            </w:pPr>
            <w:proofErr w:type="spellStart"/>
            <w:r w:rsidRPr="00AA0157">
              <w:rPr>
                <w:sz w:val="18"/>
                <w:szCs w:val="18"/>
              </w:rPr>
              <w:t>Risks</w:t>
            </w:r>
            <w:proofErr w:type="spellEnd"/>
          </w:p>
        </w:tc>
      </w:tr>
      <w:tr w:rsidR="00AD29CB" w:rsidRPr="00255C9E" w14:paraId="7099EA6B"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55909E" w14:textId="77777777" w:rsidR="00AD29CB" w:rsidRPr="00255C9E" w:rsidRDefault="00AD29CB" w:rsidP="00B94FA5">
            <w:pPr>
              <w:rPr>
                <w:sz w:val="18"/>
                <w:szCs w:val="18"/>
              </w:rPr>
            </w:pPr>
          </w:p>
        </w:tc>
      </w:tr>
      <w:tr w:rsidR="00AD29CB" w:rsidRPr="0082355F" w14:paraId="48F30B71"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C2EFB9"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607378ED" w14:textId="77777777" w:rsidR="00AD29CB" w:rsidRPr="00A9621B"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amortization payments received in the last 12 months prior to reference date</w:t>
            </w:r>
          </w:p>
        </w:tc>
      </w:tr>
      <w:tr w:rsidR="00AD29CB" w:rsidRPr="0082355F" w14:paraId="3A6D737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0AC4BF" w14:textId="77777777" w:rsidR="00AD29CB" w:rsidRPr="00255C9E" w:rsidRDefault="00AD29CB" w:rsidP="00B94FA5">
            <w:pPr>
              <w:rPr>
                <w:b/>
                <w:bCs/>
                <w:sz w:val="18"/>
                <w:szCs w:val="18"/>
                <w:lang w:val="en-US"/>
              </w:rPr>
            </w:pPr>
            <w:r w:rsidRPr="00255C9E">
              <w:rPr>
                <w:b/>
                <w:bCs/>
                <w:sz w:val="18"/>
                <w:szCs w:val="18"/>
                <w:lang w:val="en-US"/>
              </w:rPr>
              <w:t>Applicability</w:t>
            </w:r>
          </w:p>
          <w:p w14:paraId="4B2A8CEE" w14:textId="77777777" w:rsidR="00AD29CB" w:rsidRPr="00A9621B" w:rsidRDefault="00AD29CB" w:rsidP="00B94FA5">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w:t>
            </w:r>
            <w:r w:rsidRPr="008F1A71">
              <w:rPr>
                <w:rFonts w:cstheme="minorHAnsi"/>
                <w:sz w:val="18"/>
                <w:szCs w:val="18"/>
                <w:lang w:val="en-US"/>
              </w:rPr>
              <w:t xml:space="preserve"> report the payments received by the debtor in the last 12 months (aggregation of the </w:t>
            </w:r>
            <w:r>
              <w:rPr>
                <w:rFonts w:cstheme="minorHAnsi"/>
                <w:sz w:val="18"/>
                <w:szCs w:val="18"/>
                <w:lang w:val="en-US"/>
              </w:rPr>
              <w:t>quotas</w:t>
            </w:r>
            <w:r w:rsidRPr="008F1A71">
              <w:rPr>
                <w:rFonts w:cstheme="minorHAnsi"/>
                <w:sz w:val="18"/>
                <w:szCs w:val="18"/>
                <w:lang w:val="en-US"/>
              </w:rPr>
              <w:t xml:space="preserve"> paid by the debtor in the last 12 months prior to the reference date).</w:t>
            </w:r>
          </w:p>
        </w:tc>
      </w:tr>
      <w:tr w:rsidR="00AD29CB" w:rsidRPr="008011DB" w14:paraId="2EEF9057"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41A8A" w14:textId="77777777" w:rsidR="00AD29CB" w:rsidRDefault="00AD29CB" w:rsidP="00B94FA5">
            <w:pPr>
              <w:rPr>
                <w:b/>
                <w:bCs/>
                <w:sz w:val="18"/>
                <w:szCs w:val="18"/>
                <w:lang w:val="en-US"/>
              </w:rPr>
            </w:pPr>
            <w:r w:rsidRPr="00255C9E">
              <w:rPr>
                <w:b/>
                <w:bCs/>
                <w:sz w:val="18"/>
                <w:szCs w:val="18"/>
                <w:lang w:val="en-US"/>
              </w:rPr>
              <w:t>Link to other concepts</w:t>
            </w:r>
          </w:p>
          <w:p w14:paraId="16AAE658" w14:textId="77777777" w:rsidR="00AD29CB" w:rsidRPr="00A9621B" w:rsidRDefault="00AD29CB" w:rsidP="00B94FA5">
            <w:pPr>
              <w:pStyle w:val="ListParagraph"/>
              <w:numPr>
                <w:ilvl w:val="0"/>
                <w:numId w:val="3"/>
              </w:numPr>
              <w:spacing w:after="0"/>
              <w:rPr>
                <w:sz w:val="18"/>
                <w:szCs w:val="18"/>
                <w:lang w:val="en-US"/>
              </w:rPr>
            </w:pPr>
            <w:r w:rsidRPr="00A421EF">
              <w:rPr>
                <w:rFonts w:cstheme="minorHAnsi"/>
                <w:sz w:val="18"/>
                <w:szCs w:val="18"/>
                <w:lang w:val="en-US"/>
              </w:rPr>
              <w:t>DT_LGL_FNL_MTRTY</w:t>
            </w:r>
          </w:p>
          <w:p w14:paraId="35537903" w14:textId="77777777" w:rsidR="00AD29CB" w:rsidRDefault="00AD29CB" w:rsidP="00B94FA5">
            <w:pPr>
              <w:pStyle w:val="ListParagraph"/>
              <w:numPr>
                <w:ilvl w:val="0"/>
                <w:numId w:val="3"/>
              </w:numPr>
              <w:spacing w:after="0"/>
              <w:rPr>
                <w:sz w:val="18"/>
                <w:szCs w:val="18"/>
                <w:lang w:val="en-US"/>
              </w:rPr>
            </w:pPr>
            <w:r w:rsidRPr="00A421EF">
              <w:rPr>
                <w:sz w:val="18"/>
                <w:szCs w:val="18"/>
                <w:lang w:val="en-US"/>
              </w:rPr>
              <w:t>AMNT_D_AT_MTRTY</w:t>
            </w:r>
          </w:p>
          <w:p w14:paraId="5E564706" w14:textId="77777777" w:rsidR="00AD29CB" w:rsidRPr="0007347C" w:rsidRDefault="00AD29CB" w:rsidP="00B94FA5">
            <w:pPr>
              <w:pStyle w:val="ListParagraph"/>
              <w:numPr>
                <w:ilvl w:val="0"/>
                <w:numId w:val="3"/>
              </w:numPr>
              <w:spacing w:after="0"/>
              <w:rPr>
                <w:sz w:val="18"/>
                <w:szCs w:val="18"/>
                <w:lang w:val="en-US"/>
              </w:rPr>
            </w:pPr>
            <w:r w:rsidRPr="002D01D6">
              <w:rPr>
                <w:sz w:val="18"/>
                <w:szCs w:val="18"/>
                <w:lang w:val="en-US"/>
              </w:rPr>
              <w:t>PYMNT_FRQNCY</w:t>
            </w:r>
          </w:p>
        </w:tc>
      </w:tr>
      <w:tr w:rsidR="00AD29CB" w:rsidRPr="008011DB" w14:paraId="20C01919"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81274F" w14:textId="77777777" w:rsidR="00AD29CB" w:rsidRDefault="00AD29CB" w:rsidP="00B94FA5">
            <w:pPr>
              <w:rPr>
                <w:b/>
                <w:bCs/>
                <w:sz w:val="18"/>
                <w:szCs w:val="18"/>
                <w:lang w:val="en-US"/>
              </w:rPr>
            </w:pPr>
            <w:r>
              <w:rPr>
                <w:b/>
                <w:bCs/>
                <w:sz w:val="18"/>
                <w:szCs w:val="18"/>
                <w:lang w:val="en-US"/>
              </w:rPr>
              <w:t>Examples</w:t>
            </w:r>
          </w:p>
          <w:p w14:paraId="70CDC309" w14:textId="77777777" w:rsidR="00AD29CB" w:rsidRPr="00A9621B" w:rsidRDefault="00AD29CB" w:rsidP="00B94FA5">
            <w:pPr>
              <w:pStyle w:val="Default"/>
              <w:rPr>
                <w:rFonts w:ascii="Calibri" w:hAnsi="Calibri" w:cs="Calibri"/>
                <w:sz w:val="18"/>
                <w:szCs w:val="18"/>
                <w:lang w:val="en-US"/>
              </w:rPr>
            </w:pPr>
            <w:r w:rsidRPr="00A9621B">
              <w:rPr>
                <w:rFonts w:ascii="Calibri" w:hAnsi="Calibri" w:cs="Calibri"/>
                <w:sz w:val="18"/>
                <w:szCs w:val="18"/>
                <w:lang w:val="en-US"/>
              </w:rPr>
              <w:t>N/A</w:t>
            </w:r>
          </w:p>
        </w:tc>
      </w:tr>
      <w:tr w:rsidR="00AD29CB" w:rsidRPr="00624088" w14:paraId="28CC6098"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F8C0F" w14:textId="77777777" w:rsidR="00AD29CB" w:rsidRPr="00255C9E" w:rsidRDefault="00AD29CB" w:rsidP="00B94FA5">
            <w:pPr>
              <w:rPr>
                <w:b/>
                <w:bCs/>
                <w:sz w:val="18"/>
                <w:szCs w:val="18"/>
                <w:lang w:val="en-US"/>
              </w:rPr>
            </w:pPr>
            <w:r w:rsidRPr="00255C9E">
              <w:rPr>
                <w:b/>
                <w:bCs/>
                <w:sz w:val="18"/>
                <w:szCs w:val="18"/>
                <w:lang w:val="en-US"/>
              </w:rPr>
              <w:t>ECB asks for this figure</w:t>
            </w:r>
          </w:p>
          <w:p w14:paraId="11FCC2DD" w14:textId="77777777" w:rsidR="00AD29CB" w:rsidRPr="00255C9E" w:rsidRDefault="00AD29CB" w:rsidP="00B94FA5">
            <w:pPr>
              <w:rPr>
                <w:sz w:val="18"/>
                <w:szCs w:val="18"/>
                <w:lang w:val="en-US"/>
              </w:rPr>
            </w:pPr>
            <w:r>
              <w:rPr>
                <w:sz w:val="18"/>
                <w:szCs w:val="18"/>
                <w:lang w:val="en-US"/>
              </w:rPr>
              <w:t>Credit exposure.</w:t>
            </w:r>
          </w:p>
        </w:tc>
      </w:tr>
    </w:tbl>
    <w:p w14:paraId="6E0FE69D"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255C9E" w14:paraId="0830C8D7"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A3D916"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CBD705" w14:textId="77777777" w:rsidR="00A9621B" w:rsidRPr="00255C9E" w:rsidRDefault="00A9621B"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048CDE" w14:textId="77777777" w:rsidR="00A9621B" w:rsidRPr="00983617" w:rsidRDefault="00A9621B"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99D0760" w14:textId="77777777" w:rsidR="00A9621B" w:rsidRPr="00255C9E" w:rsidRDefault="00A9621B"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388F292B"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95A736" w14:textId="50F099C9" w:rsidR="0044337C" w:rsidRPr="00984C3B" w:rsidRDefault="0044337C" w:rsidP="0044337C">
            <w:pPr>
              <w:rPr>
                <w:sz w:val="18"/>
                <w:szCs w:val="18"/>
              </w:rPr>
            </w:pPr>
            <w:r>
              <w:rPr>
                <w:sz w:val="18"/>
                <w:szCs w:val="18"/>
                <w:lang w:val="en-US"/>
              </w:rPr>
              <w:t>IN.130</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CAAEB" w14:textId="364DCAB6" w:rsidR="0044337C" w:rsidRPr="00984C3B" w:rsidRDefault="0044337C" w:rsidP="0044337C">
            <w:pPr>
              <w:rPr>
                <w:sz w:val="18"/>
                <w:szCs w:val="18"/>
                <w:lang w:val="en-US"/>
              </w:rPr>
            </w:pPr>
            <w:r w:rsidRPr="003B35D3">
              <w:rPr>
                <w:sz w:val="18"/>
                <w:szCs w:val="18"/>
                <w:lang w:val="en-US"/>
              </w:rPr>
              <w:t>RCVD_AMRTSTN_</w:t>
            </w:r>
            <w:r>
              <w:rPr>
                <w:sz w:val="18"/>
                <w:szCs w:val="18"/>
                <w:lang w:val="en-US"/>
              </w:rPr>
              <w:t>24</w:t>
            </w:r>
            <w:r w:rsidRPr="003B35D3">
              <w:rPr>
                <w:sz w:val="18"/>
                <w:szCs w:val="18"/>
                <w:lang w:val="en-US"/>
              </w:rPr>
              <w:t>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5CD36" w14:textId="31D7053C" w:rsidR="0044337C" w:rsidRPr="00AD76B0" w:rsidRDefault="0044337C" w:rsidP="00AD76B0">
            <w:pPr>
              <w:pStyle w:val="Heading3"/>
              <w:rPr>
                <w:lang w:val="en-US"/>
              </w:rPr>
            </w:pPr>
            <w:bookmarkStart w:id="706" w:name="_Toc138781348"/>
            <w:r w:rsidRPr="00AD76B0">
              <w:rPr>
                <w:lang w:val="en-US"/>
              </w:rPr>
              <w:t xml:space="preserve">Received </w:t>
            </w:r>
            <w:proofErr w:type="spellStart"/>
            <w:r w:rsidRPr="00AD76B0">
              <w:rPr>
                <w:lang w:val="en-US"/>
              </w:rPr>
              <w:t>amortisation</w:t>
            </w:r>
            <w:proofErr w:type="spellEnd"/>
            <w:r w:rsidRPr="00AD76B0">
              <w:rPr>
                <w:lang w:val="en-US"/>
              </w:rPr>
              <w:t xml:space="preserve"> payments within last 24 months prior to reference date</w:t>
            </w:r>
            <w:bookmarkEnd w:id="70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E9AA2" w14:textId="77777777" w:rsidR="0044337C" w:rsidRPr="00984C3B" w:rsidRDefault="0044337C" w:rsidP="0044337C">
            <w:pPr>
              <w:rPr>
                <w:sz w:val="18"/>
                <w:szCs w:val="18"/>
              </w:rPr>
            </w:pPr>
            <w:proofErr w:type="spellStart"/>
            <w:r w:rsidRPr="00AA0157">
              <w:rPr>
                <w:sz w:val="18"/>
                <w:szCs w:val="18"/>
              </w:rPr>
              <w:t>Risks</w:t>
            </w:r>
            <w:proofErr w:type="spellEnd"/>
          </w:p>
        </w:tc>
      </w:tr>
      <w:tr w:rsidR="00A9621B" w:rsidRPr="00255C9E" w14:paraId="0089FE0D"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2B3B2C" w14:textId="77777777" w:rsidR="00A9621B" w:rsidRPr="00255C9E" w:rsidRDefault="00A9621B" w:rsidP="00117994">
            <w:pPr>
              <w:rPr>
                <w:sz w:val="18"/>
                <w:szCs w:val="18"/>
              </w:rPr>
            </w:pPr>
          </w:p>
        </w:tc>
      </w:tr>
      <w:tr w:rsidR="0044337C" w:rsidRPr="0082355F" w14:paraId="48AEB244"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58F628"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68C42AE6" w14:textId="04DFE1BD" w:rsidR="0044337C" w:rsidRPr="00A9621B"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amortization payments received in the last 24 months prior to reference date</w:t>
            </w:r>
          </w:p>
        </w:tc>
      </w:tr>
      <w:tr w:rsidR="0044337C" w:rsidRPr="0082355F" w14:paraId="2BCD1830"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517EBF" w14:textId="77777777" w:rsidR="0044337C" w:rsidRPr="00255C9E" w:rsidRDefault="0044337C" w:rsidP="0044337C">
            <w:pPr>
              <w:rPr>
                <w:b/>
                <w:bCs/>
                <w:sz w:val="18"/>
                <w:szCs w:val="18"/>
                <w:lang w:val="en-US"/>
              </w:rPr>
            </w:pPr>
            <w:r w:rsidRPr="00255C9E">
              <w:rPr>
                <w:b/>
                <w:bCs/>
                <w:sz w:val="18"/>
                <w:szCs w:val="18"/>
                <w:lang w:val="en-US"/>
              </w:rPr>
              <w:t>Applicability</w:t>
            </w:r>
          </w:p>
          <w:p w14:paraId="34654321" w14:textId="6C19B681" w:rsidR="0044337C" w:rsidRPr="00A9621B" w:rsidRDefault="008F1A71" w:rsidP="008F1A71">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 be</w:t>
            </w:r>
            <w:r w:rsidRPr="008F1A71">
              <w:rPr>
                <w:rFonts w:cstheme="minorHAnsi"/>
                <w:sz w:val="18"/>
                <w:szCs w:val="18"/>
                <w:lang w:val="en-US"/>
              </w:rPr>
              <w:t xml:space="preserve"> </w:t>
            </w:r>
            <w:proofErr w:type="gramStart"/>
            <w:r w:rsidRPr="008F1A71">
              <w:rPr>
                <w:rFonts w:cstheme="minorHAnsi"/>
                <w:sz w:val="18"/>
                <w:szCs w:val="18"/>
                <w:lang w:val="en-US"/>
              </w:rPr>
              <w:t>report</w:t>
            </w:r>
            <w:proofErr w:type="gramEnd"/>
            <w:r w:rsidRPr="008F1A71">
              <w:rPr>
                <w:rFonts w:cstheme="minorHAnsi"/>
                <w:sz w:val="18"/>
                <w:szCs w:val="18"/>
                <w:lang w:val="en-US"/>
              </w:rPr>
              <w:t xml:space="preserve"> the payments received by the debtor in the last 24 months (aggregation of the installments paid by the debtor in the last 24 months prior to the reference date).</w:t>
            </w:r>
          </w:p>
        </w:tc>
      </w:tr>
      <w:tr w:rsidR="0044337C" w:rsidRPr="0007347C" w14:paraId="557E3072"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498940" w14:textId="77777777" w:rsidR="0044337C" w:rsidRDefault="0044337C" w:rsidP="0044337C">
            <w:pPr>
              <w:rPr>
                <w:b/>
                <w:bCs/>
                <w:sz w:val="18"/>
                <w:szCs w:val="18"/>
                <w:lang w:val="en-US"/>
              </w:rPr>
            </w:pPr>
            <w:r w:rsidRPr="00255C9E">
              <w:rPr>
                <w:b/>
                <w:bCs/>
                <w:sz w:val="18"/>
                <w:szCs w:val="18"/>
                <w:lang w:val="en-US"/>
              </w:rPr>
              <w:t>Link to other concepts</w:t>
            </w:r>
          </w:p>
          <w:p w14:paraId="5A9F3133"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6943B865"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631C733F" w14:textId="757A41E7" w:rsidR="0044337C" w:rsidRPr="0007347C" w:rsidRDefault="0044337C" w:rsidP="0044337C">
            <w:pPr>
              <w:pStyle w:val="ListParagraph"/>
              <w:numPr>
                <w:ilvl w:val="0"/>
                <w:numId w:val="3"/>
              </w:numPr>
              <w:spacing w:after="0"/>
              <w:rPr>
                <w:sz w:val="18"/>
                <w:szCs w:val="18"/>
                <w:lang w:val="en-US"/>
              </w:rPr>
            </w:pPr>
            <w:r>
              <w:rPr>
                <w:sz w:val="18"/>
                <w:szCs w:val="18"/>
                <w:lang w:val="en-US"/>
              </w:rPr>
              <w:t>P</w:t>
            </w:r>
            <w:r w:rsidRPr="002D01D6">
              <w:rPr>
                <w:sz w:val="18"/>
                <w:szCs w:val="18"/>
                <w:lang w:val="en-US"/>
              </w:rPr>
              <w:t>YMNT_FRQNCY</w:t>
            </w:r>
          </w:p>
        </w:tc>
      </w:tr>
      <w:tr w:rsidR="0044337C" w:rsidRPr="00A9621B" w14:paraId="1C03575F"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FE9F6E" w14:textId="77777777" w:rsidR="0044337C" w:rsidRDefault="0044337C" w:rsidP="0044337C">
            <w:pPr>
              <w:rPr>
                <w:b/>
                <w:bCs/>
                <w:sz w:val="18"/>
                <w:szCs w:val="18"/>
                <w:lang w:val="en-US"/>
              </w:rPr>
            </w:pPr>
            <w:r>
              <w:rPr>
                <w:b/>
                <w:bCs/>
                <w:sz w:val="18"/>
                <w:szCs w:val="18"/>
                <w:lang w:val="en-US"/>
              </w:rPr>
              <w:t>Examples</w:t>
            </w:r>
          </w:p>
          <w:p w14:paraId="01726117" w14:textId="1BF4DCC6" w:rsidR="0044337C" w:rsidRPr="0044337C" w:rsidRDefault="00E80357" w:rsidP="0044337C">
            <w:pPr>
              <w:pStyle w:val="Default"/>
              <w:rPr>
                <w:rFonts w:ascii="Calibri" w:hAnsi="Calibri" w:cs="Calibri"/>
                <w:sz w:val="18"/>
                <w:szCs w:val="18"/>
                <w:lang w:val="en-US"/>
              </w:rPr>
            </w:pPr>
            <w:r>
              <w:rPr>
                <w:rFonts w:ascii="Calibri" w:hAnsi="Calibri" w:cs="Calibri"/>
                <w:sz w:val="18"/>
                <w:szCs w:val="18"/>
                <w:lang w:val="en-US"/>
              </w:rPr>
              <w:t>N/A</w:t>
            </w:r>
          </w:p>
        </w:tc>
      </w:tr>
      <w:tr w:rsidR="0044337C" w:rsidRPr="00255C9E" w14:paraId="0220DEDA"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6AD6B7" w14:textId="77777777" w:rsidR="0044337C" w:rsidRPr="00255C9E" w:rsidRDefault="0044337C" w:rsidP="0044337C">
            <w:pPr>
              <w:rPr>
                <w:b/>
                <w:bCs/>
                <w:sz w:val="18"/>
                <w:szCs w:val="18"/>
                <w:lang w:val="en-US"/>
              </w:rPr>
            </w:pPr>
            <w:r w:rsidRPr="00255C9E">
              <w:rPr>
                <w:b/>
                <w:bCs/>
                <w:sz w:val="18"/>
                <w:szCs w:val="18"/>
                <w:lang w:val="en-US"/>
              </w:rPr>
              <w:t>ECB asks for this figure</w:t>
            </w:r>
          </w:p>
          <w:p w14:paraId="524A2957" w14:textId="1BC65B5E" w:rsidR="0044337C" w:rsidRPr="00255C9E" w:rsidRDefault="0044337C" w:rsidP="0044337C">
            <w:pPr>
              <w:rPr>
                <w:sz w:val="18"/>
                <w:szCs w:val="18"/>
                <w:lang w:val="en-US"/>
              </w:rPr>
            </w:pPr>
            <w:r>
              <w:rPr>
                <w:sz w:val="18"/>
                <w:szCs w:val="18"/>
                <w:lang w:val="en-US"/>
              </w:rPr>
              <w:t>Credit exposure</w:t>
            </w:r>
            <w:r w:rsidR="00E80357">
              <w:rPr>
                <w:sz w:val="18"/>
                <w:szCs w:val="18"/>
                <w:lang w:val="en-US"/>
              </w:rPr>
              <w:t>.</w:t>
            </w:r>
          </w:p>
        </w:tc>
      </w:tr>
    </w:tbl>
    <w:p w14:paraId="6B4963BB" w14:textId="77777777" w:rsidR="008011DB" w:rsidRDefault="008011DB" w:rsidP="00C2315B">
      <w:pPr>
        <w:rPr>
          <w:lang w:val="en-US"/>
        </w:rPr>
      </w:pPr>
    </w:p>
    <w:p w14:paraId="050F423F" w14:textId="77777777" w:rsidR="0044337C"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255C9E" w14:paraId="7B2DB7B9"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529D0E"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5FF92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E6298E" w14:textId="77777777" w:rsidR="0044337C" w:rsidRPr="00983617"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D50501"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5088965C"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E3589" w14:textId="47F45C66" w:rsidR="0044337C" w:rsidRPr="00984C3B" w:rsidRDefault="0044337C" w:rsidP="0044337C">
            <w:pPr>
              <w:rPr>
                <w:sz w:val="18"/>
                <w:szCs w:val="18"/>
              </w:rPr>
            </w:pPr>
            <w:r>
              <w:rPr>
                <w:sz w:val="18"/>
                <w:szCs w:val="18"/>
                <w:lang w:val="en-US"/>
              </w:rPr>
              <w:lastRenderedPageBreak/>
              <w:t>IN.131</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89008" w14:textId="73F35EC5" w:rsidR="0044337C" w:rsidRPr="00984C3B" w:rsidRDefault="0044337C" w:rsidP="0044337C">
            <w:pPr>
              <w:rPr>
                <w:sz w:val="18"/>
                <w:szCs w:val="18"/>
                <w:lang w:val="en-US"/>
              </w:rPr>
            </w:pPr>
            <w:r w:rsidRPr="00F04F8E">
              <w:rPr>
                <w:sz w:val="18"/>
                <w:szCs w:val="18"/>
                <w:lang w:val="en-US"/>
              </w:rPr>
              <w:t>RCVD_INTRST_12M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A2C6C" w14:textId="1DDEC40B" w:rsidR="0044337C" w:rsidRPr="00AD76B0" w:rsidRDefault="0044337C" w:rsidP="00AD76B0">
            <w:pPr>
              <w:pStyle w:val="Heading3"/>
              <w:rPr>
                <w:lang w:val="en-US"/>
              </w:rPr>
            </w:pPr>
            <w:bookmarkStart w:id="707" w:name="_Toc138781349"/>
            <w:r w:rsidRPr="00AD76B0">
              <w:rPr>
                <w:lang w:val="en-US"/>
              </w:rPr>
              <w:t>Received interest payments within last 12 months prior to reference date</w:t>
            </w:r>
            <w:bookmarkEnd w:id="70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6D079"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663C3EA1"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FD308C" w14:textId="77777777" w:rsidR="0044337C" w:rsidRPr="00255C9E" w:rsidRDefault="0044337C" w:rsidP="00117994">
            <w:pPr>
              <w:rPr>
                <w:sz w:val="18"/>
                <w:szCs w:val="18"/>
              </w:rPr>
            </w:pPr>
          </w:p>
        </w:tc>
      </w:tr>
      <w:tr w:rsidR="0044337C" w:rsidRPr="0082355F" w14:paraId="636A0AAC"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A19798"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76242345" w14:textId="45087E14" w:rsidR="0044337C" w:rsidRPr="00A9621B"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DD05E8">
              <w:rPr>
                <w:rFonts w:cstheme="minorHAnsi"/>
                <w:sz w:val="18"/>
                <w:szCs w:val="18"/>
                <w:lang w:val="en-US"/>
              </w:rPr>
              <w:t xml:space="preserve">Received </w:t>
            </w:r>
            <w:r w:rsidRPr="00F04F8E">
              <w:rPr>
                <w:rFonts w:cstheme="minorHAnsi"/>
                <w:sz w:val="18"/>
                <w:szCs w:val="18"/>
                <w:lang w:val="en-US"/>
              </w:rPr>
              <w:t>interest</w:t>
            </w:r>
            <w:r w:rsidRPr="00DD05E8">
              <w:rPr>
                <w:rFonts w:cstheme="minorHAnsi"/>
                <w:sz w:val="18"/>
                <w:szCs w:val="18"/>
                <w:lang w:val="en-US"/>
              </w:rPr>
              <w:t xml:space="preserve"> payments within last 12 months prior to reference date</w:t>
            </w:r>
            <w:r>
              <w:rPr>
                <w:rFonts w:cstheme="minorHAnsi"/>
                <w:sz w:val="18"/>
                <w:szCs w:val="18"/>
                <w:lang w:val="en-US"/>
              </w:rPr>
              <w:t>.</w:t>
            </w:r>
          </w:p>
        </w:tc>
      </w:tr>
      <w:tr w:rsidR="0044337C" w:rsidRPr="0082355F" w14:paraId="713BCB41"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82AC77" w14:textId="77777777" w:rsidR="0044337C" w:rsidRPr="00255C9E" w:rsidRDefault="0044337C" w:rsidP="0044337C">
            <w:pPr>
              <w:rPr>
                <w:b/>
                <w:bCs/>
                <w:sz w:val="18"/>
                <w:szCs w:val="18"/>
                <w:lang w:val="en-US"/>
              </w:rPr>
            </w:pPr>
            <w:r w:rsidRPr="00255C9E">
              <w:rPr>
                <w:b/>
                <w:bCs/>
                <w:sz w:val="18"/>
                <w:szCs w:val="18"/>
                <w:lang w:val="en-US"/>
              </w:rPr>
              <w:t>Applicability</w:t>
            </w:r>
          </w:p>
          <w:p w14:paraId="01ECB72C" w14:textId="09B021AC" w:rsidR="0044337C" w:rsidRPr="00A9621B" w:rsidRDefault="0044337C" w:rsidP="0044337C">
            <w:pPr>
              <w:spacing w:after="0"/>
              <w:jc w:val="both"/>
              <w:rPr>
                <w:rFonts w:cstheme="minorHAnsi"/>
                <w:sz w:val="18"/>
                <w:szCs w:val="18"/>
                <w:lang w:val="en-US"/>
              </w:rPr>
            </w:pPr>
            <w:proofErr w:type="spellStart"/>
            <w:r w:rsidRPr="00DD05E8">
              <w:rPr>
                <w:rFonts w:cstheme="minorHAnsi"/>
                <w:sz w:val="18"/>
                <w:szCs w:val="18"/>
                <w:lang w:val="en-US"/>
              </w:rPr>
              <w:t>Amortisation</w:t>
            </w:r>
            <w:proofErr w:type="spellEnd"/>
            <w:r w:rsidRPr="00DD05E8">
              <w:rPr>
                <w:rFonts w:cstheme="minorHAnsi"/>
                <w:sz w:val="18"/>
                <w:szCs w:val="18"/>
                <w:lang w:val="en-US"/>
              </w:rPr>
              <w:t xml:space="preserve"> in which the </w:t>
            </w:r>
            <w:r w:rsidRPr="00F04F8E">
              <w:rPr>
                <w:rFonts w:cstheme="minorHAnsi"/>
                <w:sz w:val="18"/>
                <w:szCs w:val="18"/>
                <w:lang w:val="en-US"/>
              </w:rPr>
              <w:t>interest</w:t>
            </w:r>
            <w:r w:rsidRPr="00DD05E8">
              <w:rPr>
                <w:rFonts w:cstheme="minorHAnsi"/>
                <w:sz w:val="18"/>
                <w:szCs w:val="18"/>
                <w:lang w:val="en-US"/>
              </w:rPr>
              <w:t xml:space="preserve"> amount is repaid within last 12 months (aggregation of the instalments in which the </w:t>
            </w:r>
            <w:r w:rsidRPr="00F04F8E">
              <w:rPr>
                <w:rFonts w:cstheme="minorHAnsi"/>
                <w:sz w:val="18"/>
                <w:szCs w:val="18"/>
                <w:lang w:val="en-US"/>
              </w:rPr>
              <w:t>interest</w:t>
            </w:r>
            <w:r w:rsidRPr="00DD05E8">
              <w:rPr>
                <w:rFonts w:cstheme="minorHAnsi"/>
                <w:sz w:val="18"/>
                <w:szCs w:val="18"/>
                <w:lang w:val="en-US"/>
              </w:rPr>
              <w:t xml:space="preserve"> is repaid in the last 12 months prior to the reference date)</w:t>
            </w:r>
            <w:r>
              <w:rPr>
                <w:rFonts w:cstheme="minorHAnsi"/>
                <w:sz w:val="18"/>
                <w:szCs w:val="18"/>
                <w:lang w:val="en-US"/>
              </w:rPr>
              <w:t>.</w:t>
            </w:r>
          </w:p>
        </w:tc>
      </w:tr>
      <w:tr w:rsidR="0044337C" w:rsidRPr="0007347C" w14:paraId="030690B7"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4B5171" w14:textId="77777777" w:rsidR="0044337C" w:rsidRDefault="0044337C" w:rsidP="0044337C">
            <w:pPr>
              <w:rPr>
                <w:b/>
                <w:bCs/>
                <w:sz w:val="18"/>
                <w:szCs w:val="18"/>
                <w:lang w:val="en-US"/>
              </w:rPr>
            </w:pPr>
            <w:r w:rsidRPr="00255C9E">
              <w:rPr>
                <w:b/>
                <w:bCs/>
                <w:sz w:val="18"/>
                <w:szCs w:val="18"/>
                <w:lang w:val="en-US"/>
              </w:rPr>
              <w:t>Link to other concepts</w:t>
            </w:r>
          </w:p>
          <w:p w14:paraId="3ED71019"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55C9A9DE"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0DA80CFA" w14:textId="3A05C05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PYMNT_FRQNCY</w:t>
            </w:r>
          </w:p>
        </w:tc>
      </w:tr>
      <w:tr w:rsidR="0044337C" w:rsidRPr="00A9621B" w14:paraId="094CDE4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150BB3" w14:textId="77777777" w:rsidR="0044337C" w:rsidRDefault="0044337C" w:rsidP="0044337C">
            <w:pPr>
              <w:rPr>
                <w:b/>
                <w:bCs/>
                <w:sz w:val="18"/>
                <w:szCs w:val="18"/>
                <w:lang w:val="en-US"/>
              </w:rPr>
            </w:pPr>
            <w:r>
              <w:rPr>
                <w:b/>
                <w:bCs/>
                <w:sz w:val="18"/>
                <w:szCs w:val="18"/>
                <w:lang w:val="en-US"/>
              </w:rPr>
              <w:t>Examples</w:t>
            </w:r>
          </w:p>
          <w:p w14:paraId="1609995A" w14:textId="6208ECD9" w:rsidR="0044337C" w:rsidRPr="0044337C" w:rsidRDefault="007B1E49" w:rsidP="0044337C">
            <w:pPr>
              <w:pStyle w:val="Default"/>
              <w:rPr>
                <w:rFonts w:ascii="Calibri" w:hAnsi="Calibri" w:cs="Calibri"/>
                <w:sz w:val="18"/>
                <w:szCs w:val="18"/>
                <w:lang w:val="en-US"/>
              </w:rPr>
            </w:pPr>
            <w:r>
              <w:rPr>
                <w:rFonts w:ascii="Calibri" w:hAnsi="Calibri" w:cs="Calibri"/>
                <w:sz w:val="18"/>
                <w:szCs w:val="18"/>
                <w:lang w:val="en-US"/>
              </w:rPr>
              <w:t>N/A</w:t>
            </w:r>
          </w:p>
        </w:tc>
      </w:tr>
      <w:tr w:rsidR="0044337C" w:rsidRPr="00255C9E" w14:paraId="62D8696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E45541" w14:textId="77777777" w:rsidR="0044337C" w:rsidRPr="00255C9E" w:rsidRDefault="0044337C" w:rsidP="0044337C">
            <w:pPr>
              <w:rPr>
                <w:b/>
                <w:bCs/>
                <w:sz w:val="18"/>
                <w:szCs w:val="18"/>
                <w:lang w:val="en-US"/>
              </w:rPr>
            </w:pPr>
            <w:r w:rsidRPr="00255C9E">
              <w:rPr>
                <w:b/>
                <w:bCs/>
                <w:sz w:val="18"/>
                <w:szCs w:val="18"/>
                <w:lang w:val="en-US"/>
              </w:rPr>
              <w:t>ECB asks for this figure</w:t>
            </w:r>
          </w:p>
          <w:p w14:paraId="16A569CC" w14:textId="5ED8FEAC" w:rsidR="0044337C" w:rsidRPr="00255C9E" w:rsidRDefault="0044337C" w:rsidP="0044337C">
            <w:pPr>
              <w:rPr>
                <w:sz w:val="18"/>
                <w:szCs w:val="18"/>
                <w:lang w:val="en-US"/>
              </w:rPr>
            </w:pPr>
            <w:r>
              <w:rPr>
                <w:sz w:val="18"/>
                <w:szCs w:val="18"/>
                <w:lang w:val="en-US"/>
              </w:rPr>
              <w:t>Credit exposure</w:t>
            </w:r>
            <w:r w:rsidR="007B1E49">
              <w:rPr>
                <w:sz w:val="18"/>
                <w:szCs w:val="18"/>
                <w:lang w:val="en-US"/>
              </w:rPr>
              <w:t>.</w:t>
            </w:r>
          </w:p>
        </w:tc>
      </w:tr>
    </w:tbl>
    <w:p w14:paraId="356D11DA" w14:textId="77777777" w:rsidR="0044337C"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255C9E" w14:paraId="2880D5D4"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5D0D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99BFB1"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5BBF3F" w14:textId="77777777" w:rsidR="0044337C" w:rsidRPr="00983617"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8C49479"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3E2102BA"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97E0D5" w14:textId="03FEBDB8" w:rsidR="0044337C" w:rsidRPr="00984C3B" w:rsidRDefault="0044337C" w:rsidP="0044337C">
            <w:pPr>
              <w:rPr>
                <w:sz w:val="18"/>
                <w:szCs w:val="18"/>
              </w:rPr>
            </w:pPr>
            <w:r>
              <w:rPr>
                <w:sz w:val="18"/>
                <w:szCs w:val="18"/>
                <w:lang w:val="en-US"/>
              </w:rPr>
              <w:t>IN.132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993BC5" w14:textId="20EDF331" w:rsidR="0044337C" w:rsidRPr="00984C3B" w:rsidRDefault="0044337C" w:rsidP="0044337C">
            <w:pPr>
              <w:rPr>
                <w:sz w:val="18"/>
                <w:szCs w:val="18"/>
                <w:lang w:val="en-US"/>
              </w:rPr>
            </w:pPr>
            <w:r w:rsidRPr="00F04F8E">
              <w:rPr>
                <w:sz w:val="18"/>
                <w:szCs w:val="18"/>
                <w:lang w:val="en-US"/>
              </w:rPr>
              <w:t>RCVD_INTRST_</w:t>
            </w:r>
            <w:r>
              <w:rPr>
                <w:sz w:val="18"/>
                <w:szCs w:val="18"/>
                <w:lang w:val="en-US"/>
              </w:rPr>
              <w:t>24</w:t>
            </w:r>
            <w:r w:rsidRPr="00F04F8E">
              <w:rPr>
                <w:sz w:val="18"/>
                <w:szCs w:val="18"/>
                <w:lang w:val="en-US"/>
              </w:rPr>
              <w:t>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6E017" w14:textId="4341512B" w:rsidR="0044337C" w:rsidRPr="00AD76B0" w:rsidRDefault="0044337C" w:rsidP="00AD76B0">
            <w:pPr>
              <w:pStyle w:val="Heading3"/>
              <w:rPr>
                <w:lang w:val="en-US"/>
              </w:rPr>
            </w:pPr>
            <w:bookmarkStart w:id="708" w:name="_Toc138781350"/>
            <w:r w:rsidRPr="00AD76B0">
              <w:rPr>
                <w:lang w:val="en-US"/>
              </w:rPr>
              <w:t>Received interest payments within last 24 months prior to reference date</w:t>
            </w:r>
            <w:bookmarkEnd w:id="70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F9EEF"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28C534B0"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372737D" w14:textId="77777777" w:rsidR="0044337C" w:rsidRPr="00255C9E" w:rsidRDefault="0044337C" w:rsidP="00117994">
            <w:pPr>
              <w:rPr>
                <w:sz w:val="18"/>
                <w:szCs w:val="18"/>
              </w:rPr>
            </w:pPr>
          </w:p>
        </w:tc>
      </w:tr>
      <w:tr w:rsidR="0044337C" w:rsidRPr="0082355F" w14:paraId="0D749DCB"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3DAF2"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306AD4DB" w14:textId="2ACAF171" w:rsidR="0044337C" w:rsidRPr="00A9621B"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8F1A71">
              <w:rPr>
                <w:rFonts w:cstheme="minorHAnsi"/>
                <w:sz w:val="18"/>
                <w:szCs w:val="18"/>
                <w:lang w:val="en-US"/>
              </w:rPr>
              <w:t>Total interest payments received in the last 24 months prior to the reporting date</w:t>
            </w:r>
          </w:p>
        </w:tc>
      </w:tr>
      <w:tr w:rsidR="0044337C" w:rsidRPr="0082355F" w14:paraId="1480B8F2"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E9E2F4" w14:textId="77777777" w:rsidR="0044337C" w:rsidRPr="00255C9E" w:rsidRDefault="0044337C" w:rsidP="0044337C">
            <w:pPr>
              <w:rPr>
                <w:b/>
                <w:bCs/>
                <w:sz w:val="18"/>
                <w:szCs w:val="18"/>
                <w:lang w:val="en-US"/>
              </w:rPr>
            </w:pPr>
            <w:r w:rsidRPr="00255C9E">
              <w:rPr>
                <w:b/>
                <w:bCs/>
                <w:sz w:val="18"/>
                <w:szCs w:val="18"/>
                <w:lang w:val="en-US"/>
              </w:rPr>
              <w:t>Applicability</w:t>
            </w:r>
          </w:p>
          <w:p w14:paraId="2C675DA8" w14:textId="22813E18" w:rsidR="0044337C" w:rsidRPr="00A9621B" w:rsidRDefault="008F1A71" w:rsidP="008F1A71">
            <w:pPr>
              <w:spacing w:after="0"/>
              <w:jc w:val="both"/>
              <w:rPr>
                <w:rFonts w:cstheme="minorHAnsi"/>
                <w:sz w:val="18"/>
                <w:szCs w:val="18"/>
                <w:lang w:val="en-US"/>
              </w:rPr>
            </w:pPr>
            <w:r w:rsidRPr="008F1A71">
              <w:rPr>
                <w:rFonts w:cstheme="minorHAnsi"/>
                <w:sz w:val="18"/>
                <w:szCs w:val="18"/>
                <w:lang w:val="en-US"/>
              </w:rPr>
              <w:t xml:space="preserve">The Units </w:t>
            </w:r>
            <w:r>
              <w:rPr>
                <w:rFonts w:cstheme="minorHAnsi"/>
                <w:sz w:val="18"/>
                <w:szCs w:val="18"/>
                <w:lang w:val="en-US"/>
              </w:rPr>
              <w:t>shall</w:t>
            </w:r>
            <w:r w:rsidRPr="008F1A71">
              <w:rPr>
                <w:rFonts w:cstheme="minorHAnsi"/>
                <w:sz w:val="18"/>
                <w:szCs w:val="18"/>
                <w:lang w:val="en-US"/>
              </w:rPr>
              <w:t xml:space="preserve"> report the interest payments received by the debtor in the last 24 months (aggregation of the interest paid by the debtor in the last 24 months prior to the reference date).</w:t>
            </w:r>
          </w:p>
        </w:tc>
      </w:tr>
      <w:tr w:rsidR="0044337C" w:rsidRPr="0007347C" w14:paraId="4F9A311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EC28B0" w14:textId="77777777" w:rsidR="0044337C" w:rsidRDefault="0044337C" w:rsidP="0044337C">
            <w:pPr>
              <w:rPr>
                <w:b/>
                <w:bCs/>
                <w:sz w:val="18"/>
                <w:szCs w:val="18"/>
                <w:lang w:val="en-US"/>
              </w:rPr>
            </w:pPr>
            <w:r w:rsidRPr="00255C9E">
              <w:rPr>
                <w:b/>
                <w:bCs/>
                <w:sz w:val="18"/>
                <w:szCs w:val="18"/>
                <w:lang w:val="en-US"/>
              </w:rPr>
              <w:t>Link to other concepts</w:t>
            </w:r>
          </w:p>
          <w:p w14:paraId="2F83BF8A" w14:textId="77777777" w:rsidR="0044337C" w:rsidRPr="0044337C" w:rsidRDefault="0044337C" w:rsidP="0044337C">
            <w:pPr>
              <w:pStyle w:val="ListParagraph"/>
              <w:numPr>
                <w:ilvl w:val="0"/>
                <w:numId w:val="3"/>
              </w:numPr>
              <w:spacing w:after="0"/>
              <w:rPr>
                <w:sz w:val="18"/>
                <w:szCs w:val="18"/>
                <w:lang w:val="en-US"/>
              </w:rPr>
            </w:pPr>
            <w:r w:rsidRPr="00A421EF">
              <w:rPr>
                <w:rFonts w:cstheme="minorHAnsi"/>
                <w:sz w:val="18"/>
                <w:szCs w:val="18"/>
                <w:lang w:val="en-US"/>
              </w:rPr>
              <w:t>DT_LGL_FNL_MTRTY</w:t>
            </w:r>
          </w:p>
          <w:p w14:paraId="2A7B5E30" w14:textId="77777777" w:rsidR="0044337C" w:rsidRDefault="0044337C" w:rsidP="0044337C">
            <w:pPr>
              <w:pStyle w:val="ListParagraph"/>
              <w:numPr>
                <w:ilvl w:val="0"/>
                <w:numId w:val="3"/>
              </w:numPr>
              <w:spacing w:after="0"/>
              <w:rPr>
                <w:sz w:val="18"/>
                <w:szCs w:val="18"/>
                <w:lang w:val="en-US"/>
              </w:rPr>
            </w:pPr>
            <w:r w:rsidRPr="00A421EF">
              <w:rPr>
                <w:sz w:val="18"/>
                <w:szCs w:val="18"/>
                <w:lang w:val="en-US"/>
              </w:rPr>
              <w:t>AMNT_D_AT_MTRTY</w:t>
            </w:r>
          </w:p>
          <w:p w14:paraId="183F4DD9" w14:textId="5CB5E3A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PYMNT_FRQNCY</w:t>
            </w:r>
          </w:p>
        </w:tc>
      </w:tr>
      <w:tr w:rsidR="0044337C" w:rsidRPr="00A9621B" w14:paraId="28EDF989"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5EC14D" w14:textId="77777777" w:rsidR="0044337C" w:rsidRDefault="0044337C" w:rsidP="0044337C">
            <w:pPr>
              <w:rPr>
                <w:b/>
                <w:bCs/>
                <w:sz w:val="18"/>
                <w:szCs w:val="18"/>
                <w:lang w:val="en-US"/>
              </w:rPr>
            </w:pPr>
            <w:r>
              <w:rPr>
                <w:b/>
                <w:bCs/>
                <w:sz w:val="18"/>
                <w:szCs w:val="18"/>
                <w:lang w:val="en-US"/>
              </w:rPr>
              <w:t>Examples</w:t>
            </w:r>
          </w:p>
          <w:p w14:paraId="366A593B" w14:textId="48EAFDAB" w:rsidR="0044337C" w:rsidRPr="0044337C" w:rsidRDefault="0044337C" w:rsidP="0044337C">
            <w:pPr>
              <w:pStyle w:val="Default"/>
              <w:rPr>
                <w:rFonts w:ascii="Calibri" w:hAnsi="Calibri" w:cs="Calibri"/>
                <w:sz w:val="18"/>
                <w:szCs w:val="18"/>
                <w:lang w:val="en-US"/>
              </w:rPr>
            </w:pPr>
            <w:r w:rsidRPr="0044337C">
              <w:rPr>
                <w:rFonts w:ascii="Calibri" w:hAnsi="Calibri" w:cs="Calibri"/>
                <w:sz w:val="18"/>
                <w:szCs w:val="18"/>
                <w:lang w:val="en-US"/>
              </w:rPr>
              <w:t>N/A</w:t>
            </w:r>
          </w:p>
        </w:tc>
      </w:tr>
      <w:tr w:rsidR="0044337C" w:rsidRPr="00255C9E" w14:paraId="5ABEC87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95680E" w14:textId="77777777" w:rsidR="0044337C" w:rsidRPr="00255C9E" w:rsidRDefault="0044337C" w:rsidP="0044337C">
            <w:pPr>
              <w:rPr>
                <w:b/>
                <w:bCs/>
                <w:sz w:val="18"/>
                <w:szCs w:val="18"/>
                <w:lang w:val="en-US"/>
              </w:rPr>
            </w:pPr>
            <w:r w:rsidRPr="00255C9E">
              <w:rPr>
                <w:b/>
                <w:bCs/>
                <w:sz w:val="18"/>
                <w:szCs w:val="18"/>
                <w:lang w:val="en-US"/>
              </w:rPr>
              <w:t>ECB asks for this figure</w:t>
            </w:r>
          </w:p>
          <w:p w14:paraId="04D0D66D" w14:textId="4057707B" w:rsidR="0044337C" w:rsidRPr="00255C9E" w:rsidRDefault="0044337C" w:rsidP="0044337C">
            <w:pPr>
              <w:rPr>
                <w:sz w:val="18"/>
                <w:szCs w:val="18"/>
                <w:lang w:val="en-US"/>
              </w:rPr>
            </w:pPr>
            <w:r>
              <w:rPr>
                <w:sz w:val="18"/>
                <w:szCs w:val="18"/>
                <w:lang w:val="en-US"/>
              </w:rPr>
              <w:t>Credit exposure</w:t>
            </w:r>
            <w:r w:rsidR="009F09E4">
              <w:rPr>
                <w:sz w:val="18"/>
                <w:szCs w:val="18"/>
                <w:lang w:val="en-US"/>
              </w:rPr>
              <w:t>.</w:t>
            </w:r>
          </w:p>
        </w:tc>
      </w:tr>
    </w:tbl>
    <w:p w14:paraId="0F559B5C" w14:textId="77777777" w:rsidR="0044337C" w:rsidRDefault="0044337C" w:rsidP="00C2315B">
      <w:pPr>
        <w:rPr>
          <w:lang w:val="en-US"/>
        </w:rPr>
      </w:pPr>
    </w:p>
    <w:p w14:paraId="7EAEA3D4" w14:textId="77777777" w:rsidR="002C1CCD" w:rsidRDefault="002C1CC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2C1CCD" w:rsidRPr="00255C9E" w14:paraId="083B6F9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F0BDD8" w14:textId="77777777" w:rsidR="002C1CCD" w:rsidRPr="00255C9E" w:rsidRDefault="002C1CCD"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FE7D4" w14:textId="77777777" w:rsidR="002C1CCD" w:rsidRPr="00255C9E" w:rsidRDefault="002C1CCD"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5D7A45" w14:textId="77777777" w:rsidR="002C1CCD" w:rsidRPr="00374629" w:rsidRDefault="002C1CCD"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7288322" w14:textId="77777777" w:rsidR="002C1CCD" w:rsidRPr="00255C9E" w:rsidRDefault="002C1CCD"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C1CCD" w:rsidRPr="00984C3B" w14:paraId="1B30FB69"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33DAB3" w14:textId="77777777" w:rsidR="002C1CCD" w:rsidRPr="00984C3B" w:rsidRDefault="002C1CCD" w:rsidP="0020356E">
            <w:pPr>
              <w:rPr>
                <w:sz w:val="18"/>
                <w:szCs w:val="18"/>
              </w:rPr>
            </w:pPr>
            <w:r w:rsidRPr="002B2A76">
              <w:rPr>
                <w:sz w:val="18"/>
                <w:szCs w:val="18"/>
                <w:lang w:val="en-US"/>
              </w:rPr>
              <w:lastRenderedPageBreak/>
              <w:t>IN.133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59FABD" w14:textId="77777777" w:rsidR="002C1CCD" w:rsidRPr="00984C3B" w:rsidRDefault="002C1CCD" w:rsidP="0020356E">
            <w:pPr>
              <w:rPr>
                <w:sz w:val="18"/>
                <w:szCs w:val="18"/>
                <w:lang w:val="en-US"/>
              </w:rPr>
            </w:pPr>
            <w:r w:rsidRPr="00B653BB">
              <w:rPr>
                <w:sz w:val="18"/>
                <w:szCs w:val="18"/>
                <w:lang w:val="en-US"/>
              </w:rPr>
              <w:t>SYNDCT_RL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F50C48" w14:textId="77777777" w:rsidR="002C1CCD" w:rsidRPr="0020356E" w:rsidRDefault="002C1CCD" w:rsidP="002C1CCD">
            <w:pPr>
              <w:pStyle w:val="Heading3"/>
              <w:rPr>
                <w:lang w:val="en-US"/>
              </w:rPr>
            </w:pPr>
            <w:bookmarkStart w:id="709" w:name="_Toc77156278"/>
            <w:bookmarkStart w:id="710" w:name="_Toc77343981"/>
            <w:bookmarkStart w:id="711" w:name="_Toc138781351"/>
            <w:r w:rsidRPr="0020356E">
              <w:rPr>
                <w:lang w:val="en-US"/>
              </w:rPr>
              <w:t>Role of the lender in the syndicate</w:t>
            </w:r>
            <w:bookmarkEnd w:id="709"/>
            <w:bookmarkEnd w:id="710"/>
            <w:bookmarkEnd w:id="71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52E60" w14:textId="77777777" w:rsidR="002C1CCD" w:rsidRPr="00984C3B" w:rsidRDefault="002C1CCD" w:rsidP="0020356E">
            <w:pPr>
              <w:rPr>
                <w:sz w:val="18"/>
                <w:szCs w:val="18"/>
              </w:rPr>
            </w:pPr>
            <w:proofErr w:type="spellStart"/>
            <w:r w:rsidRPr="00AA0157">
              <w:rPr>
                <w:sz w:val="18"/>
                <w:szCs w:val="18"/>
              </w:rPr>
              <w:t>Risks</w:t>
            </w:r>
            <w:proofErr w:type="spellEnd"/>
          </w:p>
        </w:tc>
      </w:tr>
      <w:tr w:rsidR="002C1CCD" w:rsidRPr="00255C9E" w14:paraId="73E534DF"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299927" w14:textId="77777777" w:rsidR="002C1CCD" w:rsidRPr="00255C9E" w:rsidRDefault="002C1CCD" w:rsidP="0020356E">
            <w:pPr>
              <w:rPr>
                <w:sz w:val="18"/>
                <w:szCs w:val="18"/>
              </w:rPr>
            </w:pPr>
          </w:p>
        </w:tc>
      </w:tr>
      <w:tr w:rsidR="002C1CCD" w:rsidRPr="0082355F" w14:paraId="6954F20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2A48B2" w14:textId="77777777" w:rsidR="002C1CCD" w:rsidRPr="00255C9E" w:rsidRDefault="002C1CCD" w:rsidP="0020356E">
            <w:pPr>
              <w:rPr>
                <w:rFonts w:cstheme="minorHAnsi"/>
                <w:b/>
                <w:bCs/>
                <w:sz w:val="18"/>
                <w:szCs w:val="18"/>
                <w:lang w:val="en-US"/>
              </w:rPr>
            </w:pPr>
            <w:r w:rsidRPr="00255C9E">
              <w:rPr>
                <w:rFonts w:cstheme="minorHAnsi"/>
                <w:b/>
                <w:bCs/>
                <w:sz w:val="18"/>
                <w:szCs w:val="18"/>
                <w:lang w:val="en-US"/>
              </w:rPr>
              <w:t>Definition</w:t>
            </w:r>
          </w:p>
          <w:p w14:paraId="6033ADE7" w14:textId="77777777" w:rsidR="002C1CCD" w:rsidRDefault="002C1CCD" w:rsidP="0020356E">
            <w:pPr>
              <w:rPr>
                <w:rFonts w:cstheme="minorHAnsi"/>
                <w:sz w:val="18"/>
                <w:szCs w:val="18"/>
                <w:lang w:val="en-US"/>
              </w:rPr>
            </w:pPr>
            <w:r w:rsidRPr="00A152AC">
              <w:rPr>
                <w:rFonts w:cstheme="minorHAnsi"/>
                <w:sz w:val="18"/>
                <w:szCs w:val="18"/>
                <w:lang w:val="en-US"/>
              </w:rPr>
              <w:t xml:space="preserve">A syndicated loan is offered by a group of lenders who work together to provide credit to a large borrower. The borrower can be a corporation, an individual project, or a government. Each lender in the syndicate contributes part of the loan amount, and they all share in the lending risk. </w:t>
            </w:r>
            <w:r>
              <w:rPr>
                <w:rFonts w:cstheme="minorHAnsi"/>
                <w:sz w:val="18"/>
                <w:szCs w:val="18"/>
                <w:lang w:val="en-US"/>
              </w:rPr>
              <w:t>According to the role of the unit in the syndicate:</w:t>
            </w:r>
          </w:p>
          <w:p w14:paraId="39A35D92" w14:textId="0217F7E6" w:rsidR="002C1CCD" w:rsidRDefault="002C1CCD" w:rsidP="00936776">
            <w:pPr>
              <w:pStyle w:val="ListParagraph"/>
              <w:numPr>
                <w:ilvl w:val="0"/>
                <w:numId w:val="11"/>
              </w:numPr>
              <w:rPr>
                <w:rFonts w:cstheme="minorHAnsi"/>
                <w:sz w:val="18"/>
                <w:szCs w:val="18"/>
                <w:lang w:val="en-US"/>
              </w:rPr>
            </w:pPr>
            <w:r w:rsidRPr="005A48D3">
              <w:rPr>
                <w:rFonts w:ascii="Calibri" w:eastAsia="Times New Roman" w:hAnsi="Calibri" w:cs="Calibri"/>
                <w:b/>
                <w:bCs/>
                <w:sz w:val="18"/>
                <w:szCs w:val="18"/>
                <w:lang w:val="en-US"/>
              </w:rPr>
              <w:t>LEAD_ARRANGER</w:t>
            </w:r>
            <w:r>
              <w:rPr>
                <w:rFonts w:ascii="Calibri" w:eastAsia="Times New Roman" w:hAnsi="Calibri" w:cs="Calibri"/>
                <w:sz w:val="18"/>
                <w:szCs w:val="18"/>
                <w:lang w:val="en-US"/>
              </w:rPr>
              <w:t xml:space="preserve">: </w:t>
            </w:r>
            <w:r>
              <w:rPr>
                <w:rFonts w:cstheme="minorHAnsi"/>
                <w:sz w:val="18"/>
                <w:szCs w:val="18"/>
                <w:lang w:val="en-US"/>
              </w:rPr>
              <w:t>W</w:t>
            </w:r>
            <w:r w:rsidR="00E5678A">
              <w:rPr>
                <w:rFonts w:cstheme="minorHAnsi"/>
                <w:sz w:val="18"/>
                <w:szCs w:val="18"/>
                <w:lang w:val="en-US"/>
              </w:rPr>
              <w:t>hich administer, distribute and control</w:t>
            </w:r>
            <w:r w:rsidRPr="00A152AC">
              <w:rPr>
                <w:rFonts w:cstheme="minorHAnsi"/>
                <w:sz w:val="18"/>
                <w:szCs w:val="18"/>
                <w:lang w:val="en-US"/>
              </w:rPr>
              <w:t xml:space="preserve"> the loan on behalf of the other lenders in the syndicate</w:t>
            </w:r>
            <w:r>
              <w:rPr>
                <w:rFonts w:cstheme="minorHAnsi"/>
                <w:sz w:val="18"/>
                <w:szCs w:val="18"/>
                <w:lang w:val="en-US"/>
              </w:rPr>
              <w:t>;</w:t>
            </w:r>
          </w:p>
          <w:p w14:paraId="4B497E09" w14:textId="77777777" w:rsidR="002C1CCD" w:rsidRPr="003E0420" w:rsidRDefault="002C1CCD" w:rsidP="00936776">
            <w:pPr>
              <w:pStyle w:val="ListParagraph"/>
              <w:numPr>
                <w:ilvl w:val="0"/>
                <w:numId w:val="11"/>
              </w:numPr>
              <w:rPr>
                <w:rFonts w:cstheme="minorHAnsi"/>
                <w:sz w:val="18"/>
                <w:szCs w:val="18"/>
                <w:lang w:val="en-US"/>
              </w:rPr>
            </w:pPr>
            <w:r w:rsidRPr="005A48D3">
              <w:rPr>
                <w:rFonts w:ascii="Calibri" w:eastAsia="Times New Roman" w:hAnsi="Calibri" w:cs="Calibri"/>
                <w:b/>
                <w:bCs/>
                <w:sz w:val="18"/>
                <w:szCs w:val="18"/>
                <w:lang w:val="en-US"/>
              </w:rPr>
              <w:t>PARTICIPANT</w:t>
            </w:r>
            <w:r>
              <w:rPr>
                <w:rFonts w:ascii="Calibri" w:eastAsia="Times New Roman" w:hAnsi="Calibri" w:cs="Calibri"/>
                <w:sz w:val="18"/>
                <w:szCs w:val="18"/>
                <w:lang w:val="en-US"/>
              </w:rPr>
              <w:t>: Any lender with other role different than LEAD_ARRANGER;</w:t>
            </w:r>
          </w:p>
          <w:p w14:paraId="5D74EA7F" w14:textId="77777777" w:rsidR="002C1CCD" w:rsidRPr="00D02DEE" w:rsidRDefault="002C1CCD" w:rsidP="00936776">
            <w:pPr>
              <w:pStyle w:val="ListParagraph"/>
              <w:numPr>
                <w:ilvl w:val="0"/>
                <w:numId w:val="11"/>
              </w:numPr>
              <w:spacing w:after="0"/>
              <w:ind w:left="714" w:hanging="357"/>
              <w:rPr>
                <w:rFonts w:cstheme="minorHAnsi"/>
                <w:sz w:val="18"/>
                <w:szCs w:val="18"/>
                <w:lang w:val="en-US"/>
              </w:rPr>
            </w:pPr>
            <w:r w:rsidRPr="003E0420">
              <w:rPr>
                <w:rFonts w:ascii="Calibri" w:eastAsia="Times New Roman" w:hAnsi="Calibri" w:cs="Calibri"/>
                <w:b/>
                <w:bCs/>
                <w:sz w:val="18"/>
                <w:szCs w:val="18"/>
                <w:lang w:val="en-US"/>
              </w:rPr>
              <w:t>OTHER</w:t>
            </w:r>
            <w:r w:rsidRPr="003E0420">
              <w:rPr>
                <w:rFonts w:ascii="Calibri" w:eastAsia="Times New Roman" w:hAnsi="Calibri" w:cs="Calibri"/>
                <w:sz w:val="18"/>
                <w:szCs w:val="18"/>
                <w:lang w:val="en-US"/>
              </w:rPr>
              <w:t>: A</w:t>
            </w:r>
            <w:r>
              <w:rPr>
                <w:rFonts w:ascii="Calibri" w:eastAsia="Times New Roman" w:hAnsi="Calibri" w:cs="Calibri"/>
                <w:sz w:val="18"/>
                <w:szCs w:val="18"/>
                <w:lang w:val="en-US"/>
              </w:rPr>
              <w:t xml:space="preserve">n entity whose role is not the participation in the syndicated loan as a lender itself </w:t>
            </w:r>
            <w:r w:rsidRPr="00C90E38">
              <w:rPr>
                <w:rFonts w:ascii="Calibri" w:eastAsia="Times New Roman" w:hAnsi="Calibri" w:cs="Calibri"/>
                <w:sz w:val="18"/>
                <w:szCs w:val="18"/>
                <w:lang w:val="en-US"/>
              </w:rPr>
              <w:t>contribut</w:t>
            </w:r>
            <w:r>
              <w:rPr>
                <w:rFonts w:ascii="Calibri" w:eastAsia="Times New Roman" w:hAnsi="Calibri" w:cs="Calibri"/>
                <w:sz w:val="18"/>
                <w:szCs w:val="18"/>
                <w:lang w:val="en-US"/>
              </w:rPr>
              <w:t>ing with</w:t>
            </w:r>
            <w:r w:rsidRPr="00C90E38">
              <w:rPr>
                <w:rFonts w:ascii="Calibri" w:eastAsia="Times New Roman" w:hAnsi="Calibri" w:cs="Calibri"/>
                <w:sz w:val="18"/>
                <w:szCs w:val="18"/>
                <w:lang w:val="en-US"/>
              </w:rPr>
              <w:t xml:space="preserve"> part of the loan amount</w:t>
            </w:r>
            <w:r>
              <w:rPr>
                <w:rFonts w:ascii="Calibri" w:eastAsia="Times New Roman" w:hAnsi="Calibri" w:cs="Calibri"/>
                <w:sz w:val="18"/>
                <w:szCs w:val="18"/>
                <w:lang w:val="en-US"/>
              </w:rPr>
              <w:t xml:space="preserve"> but may be an intermediary between lenders and borrower (syndicated agent).</w:t>
            </w:r>
          </w:p>
        </w:tc>
      </w:tr>
      <w:tr w:rsidR="002C1CCD" w:rsidRPr="0082355F" w14:paraId="40D896E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7272D" w14:textId="77777777" w:rsidR="002C1CCD" w:rsidRDefault="002C1CCD" w:rsidP="0020356E">
            <w:pPr>
              <w:rPr>
                <w:b/>
                <w:bCs/>
                <w:sz w:val="18"/>
                <w:szCs w:val="18"/>
                <w:lang w:val="en-US"/>
              </w:rPr>
            </w:pPr>
            <w:r w:rsidRPr="00255C9E">
              <w:rPr>
                <w:b/>
                <w:bCs/>
                <w:sz w:val="18"/>
                <w:szCs w:val="18"/>
                <w:lang w:val="en-US"/>
              </w:rPr>
              <w:t>Applicability</w:t>
            </w:r>
          </w:p>
          <w:p w14:paraId="2B06E19C" w14:textId="77777777" w:rsidR="002C1CCD" w:rsidRDefault="002C1CCD" w:rsidP="0020356E">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2C1CCD" w:rsidRPr="0082355F" w14:paraId="3FAA27C0" w14:textId="77777777" w:rsidTr="00520340">
              <w:trPr>
                <w:trHeight w:val="67"/>
                <w:jc w:val="center"/>
              </w:trPr>
              <w:tc>
                <w:tcPr>
                  <w:tcW w:w="3780" w:type="dxa"/>
                  <w:shd w:val="clear" w:color="auto" w:fill="D0CECE" w:themeFill="background2" w:themeFillShade="E6"/>
                  <w:noWrap/>
                  <w:vAlign w:val="center"/>
                  <w:hideMark/>
                </w:tcPr>
                <w:p w14:paraId="4209E5AE" w14:textId="77777777" w:rsidR="002C1CCD" w:rsidRPr="00520340" w:rsidRDefault="002C1CCD" w:rsidP="0020356E">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SYNDCT_RL_CD</w:t>
                  </w:r>
                </w:p>
              </w:tc>
              <w:tc>
                <w:tcPr>
                  <w:tcW w:w="3780" w:type="dxa"/>
                  <w:shd w:val="clear" w:color="auto" w:fill="D0CECE" w:themeFill="background2" w:themeFillShade="E6"/>
                  <w:noWrap/>
                  <w:vAlign w:val="center"/>
                  <w:hideMark/>
                </w:tcPr>
                <w:p w14:paraId="10BD0D0B" w14:textId="77777777" w:rsidR="002C1CCD" w:rsidRPr="00520340" w:rsidRDefault="002C1CCD" w:rsidP="0020356E">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SYNDCT_RL_ID</w:t>
                  </w:r>
                </w:p>
              </w:tc>
            </w:tr>
            <w:tr w:rsidR="002C1CCD" w:rsidRPr="0082355F" w14:paraId="015219A1" w14:textId="77777777" w:rsidTr="00520340">
              <w:trPr>
                <w:trHeight w:val="126"/>
                <w:jc w:val="center"/>
              </w:trPr>
              <w:tc>
                <w:tcPr>
                  <w:tcW w:w="3780" w:type="dxa"/>
                  <w:shd w:val="clear" w:color="auto" w:fill="D0CECE" w:themeFill="background2" w:themeFillShade="E6"/>
                  <w:noWrap/>
                  <w:vAlign w:val="center"/>
                  <w:hideMark/>
                </w:tcPr>
                <w:p w14:paraId="7DC3D8E6" w14:textId="77777777" w:rsidR="002C1CCD" w:rsidRPr="00520340" w:rsidRDefault="002C1CCD" w:rsidP="0020356E">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D64DBD3" w14:textId="77777777" w:rsidR="002C1CCD" w:rsidRPr="00520340" w:rsidRDefault="002C1CCD" w:rsidP="0020356E">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Description</w:t>
                  </w:r>
                </w:p>
              </w:tc>
            </w:tr>
            <w:tr w:rsidR="002C1CCD" w:rsidRPr="0082355F" w14:paraId="259FAD99" w14:textId="77777777" w:rsidTr="0020356E">
              <w:trPr>
                <w:trHeight w:val="60"/>
                <w:jc w:val="center"/>
              </w:trPr>
              <w:tc>
                <w:tcPr>
                  <w:tcW w:w="3780" w:type="dxa"/>
                  <w:shd w:val="clear" w:color="auto" w:fill="auto"/>
                  <w:noWrap/>
                  <w:vAlign w:val="center"/>
                  <w:hideMark/>
                </w:tcPr>
                <w:p w14:paraId="45ADDF26"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1</w:t>
                  </w:r>
                </w:p>
              </w:tc>
              <w:tc>
                <w:tcPr>
                  <w:tcW w:w="3780" w:type="dxa"/>
                  <w:shd w:val="clear" w:color="auto" w:fill="auto"/>
                  <w:noWrap/>
                  <w:vAlign w:val="center"/>
                  <w:hideMark/>
                </w:tcPr>
                <w:p w14:paraId="3A568E59"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LEAD_ARRANGER</w:t>
                  </w:r>
                </w:p>
              </w:tc>
            </w:tr>
            <w:tr w:rsidR="002C1CCD" w:rsidRPr="0082355F" w14:paraId="119BB808" w14:textId="77777777" w:rsidTr="0020356E">
              <w:trPr>
                <w:trHeight w:val="60"/>
                <w:jc w:val="center"/>
              </w:trPr>
              <w:tc>
                <w:tcPr>
                  <w:tcW w:w="3780" w:type="dxa"/>
                  <w:shd w:val="clear" w:color="auto" w:fill="auto"/>
                  <w:noWrap/>
                  <w:vAlign w:val="center"/>
                  <w:hideMark/>
                </w:tcPr>
                <w:p w14:paraId="79D38212"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2</w:t>
                  </w:r>
                </w:p>
              </w:tc>
              <w:tc>
                <w:tcPr>
                  <w:tcW w:w="3780" w:type="dxa"/>
                  <w:shd w:val="clear" w:color="auto" w:fill="auto"/>
                  <w:noWrap/>
                  <w:vAlign w:val="center"/>
                  <w:hideMark/>
                </w:tcPr>
                <w:p w14:paraId="4231F549"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PARTICIPANT</w:t>
                  </w:r>
                </w:p>
              </w:tc>
            </w:tr>
            <w:tr w:rsidR="002C1CCD" w:rsidRPr="0082355F" w14:paraId="7F034014" w14:textId="77777777" w:rsidTr="0020356E">
              <w:trPr>
                <w:trHeight w:val="60"/>
                <w:jc w:val="center"/>
              </w:trPr>
              <w:tc>
                <w:tcPr>
                  <w:tcW w:w="3780" w:type="dxa"/>
                  <w:shd w:val="clear" w:color="auto" w:fill="auto"/>
                  <w:noWrap/>
                  <w:vAlign w:val="center"/>
                  <w:hideMark/>
                </w:tcPr>
                <w:p w14:paraId="1DEFBB76"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3</w:t>
                  </w:r>
                </w:p>
              </w:tc>
              <w:tc>
                <w:tcPr>
                  <w:tcW w:w="3780" w:type="dxa"/>
                  <w:shd w:val="clear" w:color="auto" w:fill="auto"/>
                  <w:noWrap/>
                  <w:vAlign w:val="center"/>
                  <w:hideMark/>
                </w:tcPr>
                <w:p w14:paraId="10F76C52" w14:textId="77777777" w:rsidR="002C1CCD" w:rsidRPr="005A48D3" w:rsidRDefault="002C1CCD" w:rsidP="0020356E">
                  <w:pPr>
                    <w:spacing w:after="0" w:line="240" w:lineRule="auto"/>
                    <w:jc w:val="center"/>
                    <w:rPr>
                      <w:rFonts w:ascii="Calibri" w:eastAsia="Times New Roman" w:hAnsi="Calibri" w:cs="Calibri"/>
                      <w:sz w:val="18"/>
                      <w:szCs w:val="18"/>
                      <w:lang w:val="en-US"/>
                    </w:rPr>
                  </w:pPr>
                  <w:r w:rsidRPr="005A48D3">
                    <w:rPr>
                      <w:rFonts w:ascii="Calibri" w:eastAsia="Times New Roman" w:hAnsi="Calibri" w:cs="Calibri"/>
                      <w:sz w:val="18"/>
                      <w:szCs w:val="18"/>
                      <w:lang w:val="en-US"/>
                    </w:rPr>
                    <w:t>OTHER</w:t>
                  </w:r>
                </w:p>
              </w:tc>
            </w:tr>
          </w:tbl>
          <w:p w14:paraId="3ABE4B9B" w14:textId="77777777" w:rsidR="002C1CCD" w:rsidRDefault="002C1CCD" w:rsidP="0020356E">
            <w:pPr>
              <w:spacing w:after="0"/>
              <w:rPr>
                <w:sz w:val="18"/>
                <w:szCs w:val="18"/>
                <w:lang w:val="en-US"/>
              </w:rPr>
            </w:pPr>
          </w:p>
          <w:p w14:paraId="31675B64" w14:textId="77777777" w:rsidR="002C1CCD" w:rsidRDefault="002C1CCD" w:rsidP="0020356E">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6529DC40" w14:textId="77777777" w:rsidR="002C1CCD" w:rsidRPr="007227F9" w:rsidRDefault="002C1CCD" w:rsidP="00936776">
            <w:pPr>
              <w:pStyle w:val="ListParagraph"/>
              <w:numPr>
                <w:ilvl w:val="0"/>
                <w:numId w:val="11"/>
              </w:numPr>
              <w:rPr>
                <w:rFonts w:cstheme="minorHAnsi"/>
                <w:sz w:val="18"/>
                <w:szCs w:val="18"/>
                <w:lang w:val="en-US"/>
              </w:rPr>
            </w:pPr>
            <w:r w:rsidRPr="007227F9">
              <w:rPr>
                <w:rFonts w:ascii="Calibri" w:eastAsia="Times New Roman" w:hAnsi="Calibri" w:cs="Calibri"/>
                <w:sz w:val="18"/>
                <w:szCs w:val="18"/>
                <w:lang w:val="en-US"/>
              </w:rPr>
              <w:t>If the role of the unit is “</w:t>
            </w:r>
            <w:r w:rsidRPr="005A48D3">
              <w:rPr>
                <w:rFonts w:ascii="Calibri" w:eastAsia="Times New Roman" w:hAnsi="Calibri" w:cs="Calibri"/>
                <w:sz w:val="18"/>
                <w:szCs w:val="18"/>
                <w:lang w:val="en-US"/>
              </w:rPr>
              <w:t>LEAD_ARRANGER</w:t>
            </w:r>
            <w:r w:rsidRPr="007227F9">
              <w:rPr>
                <w:rFonts w:ascii="Calibri" w:eastAsia="Times New Roman" w:hAnsi="Calibri" w:cs="Calibri"/>
                <w:sz w:val="18"/>
                <w:szCs w:val="18"/>
                <w:lang w:val="en-US"/>
              </w:rPr>
              <w:t>”, the unit should inform the Code = 1;</w:t>
            </w:r>
          </w:p>
          <w:p w14:paraId="11F363B0" w14:textId="77777777" w:rsidR="002C1CCD" w:rsidRPr="001F3C6C" w:rsidRDefault="002C1CCD" w:rsidP="00936776">
            <w:pPr>
              <w:pStyle w:val="ListParagraph"/>
              <w:numPr>
                <w:ilvl w:val="0"/>
                <w:numId w:val="11"/>
              </w:numPr>
              <w:rPr>
                <w:rFonts w:cstheme="minorHAnsi"/>
                <w:sz w:val="18"/>
                <w:szCs w:val="18"/>
                <w:lang w:val="en-US"/>
              </w:rPr>
            </w:pPr>
            <w:r w:rsidRPr="007977DA">
              <w:rPr>
                <w:rFonts w:cstheme="minorHAnsi"/>
                <w:sz w:val="18"/>
                <w:szCs w:val="18"/>
                <w:lang w:val="en-US"/>
              </w:rPr>
              <w:t>If the role of the unit is</w:t>
            </w:r>
            <w:r>
              <w:rPr>
                <w:rFonts w:cstheme="minorHAnsi"/>
                <w:sz w:val="18"/>
                <w:szCs w:val="18"/>
                <w:lang w:val="en-US"/>
              </w:rPr>
              <w:t xml:space="preserve"> “</w:t>
            </w:r>
            <w:r w:rsidRPr="005A48D3">
              <w:rPr>
                <w:rFonts w:ascii="Calibri" w:eastAsia="Times New Roman" w:hAnsi="Calibri" w:cs="Calibri"/>
                <w:sz w:val="18"/>
                <w:szCs w:val="18"/>
                <w:lang w:val="en-US"/>
              </w:rPr>
              <w:t>PARTICIPANT</w:t>
            </w:r>
            <w:r w:rsidRPr="007227F9">
              <w:rPr>
                <w:rFonts w:ascii="Calibri" w:eastAsia="Times New Roman" w:hAnsi="Calibri" w:cs="Calibri"/>
                <w:sz w:val="18"/>
                <w:szCs w:val="18"/>
                <w:lang w:val="en-US"/>
              </w:rPr>
              <w:t>”</w:t>
            </w:r>
            <w:r>
              <w:rPr>
                <w:rFonts w:ascii="Calibri" w:eastAsia="Times New Roman" w:hAnsi="Calibri" w:cs="Calibri"/>
                <w:sz w:val="18"/>
                <w:szCs w:val="18"/>
                <w:lang w:val="en-US"/>
              </w:rPr>
              <w:t>, the unit should inform the Code = 2;</w:t>
            </w:r>
          </w:p>
          <w:p w14:paraId="414401A6" w14:textId="77777777" w:rsidR="002C1CCD" w:rsidRPr="007227F9" w:rsidRDefault="002C1CCD" w:rsidP="00936776">
            <w:pPr>
              <w:pStyle w:val="ListParagraph"/>
              <w:numPr>
                <w:ilvl w:val="0"/>
                <w:numId w:val="11"/>
              </w:numPr>
              <w:rPr>
                <w:rFonts w:cstheme="minorHAnsi"/>
                <w:sz w:val="18"/>
                <w:szCs w:val="18"/>
                <w:lang w:val="en-US"/>
              </w:rPr>
            </w:pPr>
            <w:r>
              <w:rPr>
                <w:rFonts w:ascii="Calibri" w:eastAsia="Times New Roman" w:hAnsi="Calibri" w:cs="Calibri"/>
                <w:sz w:val="18"/>
                <w:szCs w:val="18"/>
                <w:lang w:val="en-US"/>
              </w:rPr>
              <w:t>If the role of the unit is different to any of the two above, the unit should inform the Code = 3.</w:t>
            </w:r>
          </w:p>
          <w:p w14:paraId="6900054F" w14:textId="77777777" w:rsidR="002C1CCD" w:rsidRPr="00716A87" w:rsidRDefault="002C1CCD" w:rsidP="0020356E">
            <w:pPr>
              <w:spacing w:after="0"/>
              <w:rPr>
                <w:sz w:val="18"/>
                <w:szCs w:val="18"/>
                <w:lang w:val="en-US"/>
              </w:rPr>
            </w:pPr>
            <w:r w:rsidRPr="00115267">
              <w:rPr>
                <w:rFonts w:ascii="Calibri" w:hAnsi="Calibri" w:cs="Calibri"/>
                <w:sz w:val="18"/>
                <w:szCs w:val="18"/>
                <w:lang w:val="en-US"/>
              </w:rPr>
              <w:t>In case the value is missing, the unit will inform “</w:t>
            </w:r>
            <w:r w:rsidRPr="00E3233A">
              <w:rPr>
                <w:rFonts w:ascii="Calibri" w:hAnsi="Calibri" w:cs="Calibri"/>
                <w:sz w:val="18"/>
                <w:szCs w:val="18"/>
                <w:lang w:val="en-US"/>
              </w:rPr>
              <w:t>99999999999</w:t>
            </w:r>
            <w:r w:rsidRPr="00115267">
              <w:rPr>
                <w:rFonts w:ascii="Calibri" w:hAnsi="Calibri" w:cs="Calibri"/>
                <w:sz w:val="18"/>
                <w:szCs w:val="18"/>
                <w:lang w:val="en-US"/>
              </w:rPr>
              <w:t xml:space="preserve">” in the Loan Tape. In case the </w:t>
            </w:r>
            <w:r>
              <w:rPr>
                <w:rFonts w:ascii="Calibri" w:hAnsi="Calibri" w:cs="Calibri"/>
                <w:sz w:val="18"/>
                <w:szCs w:val="18"/>
                <w:lang w:val="en-US"/>
              </w:rPr>
              <w:t>transaction does not apply for underwritten leveraged transactions</w:t>
            </w:r>
            <w:r w:rsidRPr="00115267">
              <w:rPr>
                <w:rFonts w:ascii="Calibri" w:hAnsi="Calibri" w:cs="Calibri"/>
                <w:sz w:val="18"/>
                <w:szCs w:val="18"/>
                <w:lang w:val="en-US"/>
              </w:rPr>
              <w:t>, the unit will inform “</w:t>
            </w:r>
            <w:r w:rsidRPr="00754B8C">
              <w:rPr>
                <w:rFonts w:ascii="Calibri" w:hAnsi="Calibri" w:cs="Calibri"/>
                <w:sz w:val="18"/>
                <w:szCs w:val="18"/>
                <w:lang w:val="en-US"/>
              </w:rPr>
              <w:t>11111111111</w:t>
            </w:r>
            <w:r w:rsidRPr="00115267">
              <w:rPr>
                <w:rFonts w:ascii="Calibri" w:hAnsi="Calibri" w:cs="Calibri"/>
                <w:sz w:val="18"/>
                <w:szCs w:val="18"/>
                <w:lang w:val="en-US"/>
              </w:rPr>
              <w:t>” in the Loan Tape.</w:t>
            </w:r>
          </w:p>
        </w:tc>
      </w:tr>
      <w:tr w:rsidR="002C1CCD" w:rsidRPr="0007347C" w14:paraId="462C78D4"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02197F2" w14:textId="77777777" w:rsidR="002C1CCD" w:rsidRDefault="002C1CCD" w:rsidP="0020356E">
            <w:pPr>
              <w:rPr>
                <w:b/>
                <w:bCs/>
                <w:sz w:val="18"/>
                <w:szCs w:val="18"/>
                <w:lang w:val="en-US"/>
              </w:rPr>
            </w:pPr>
            <w:r w:rsidRPr="00255C9E">
              <w:rPr>
                <w:b/>
                <w:bCs/>
                <w:sz w:val="18"/>
                <w:szCs w:val="18"/>
                <w:lang w:val="en-US"/>
              </w:rPr>
              <w:t>Link to other concepts</w:t>
            </w:r>
          </w:p>
          <w:p w14:paraId="33CF0711" w14:textId="77777777" w:rsidR="002C1CCD" w:rsidRDefault="002C1CCD" w:rsidP="002C1CCD">
            <w:pPr>
              <w:pStyle w:val="ListParagraph"/>
              <w:numPr>
                <w:ilvl w:val="0"/>
                <w:numId w:val="3"/>
              </w:numPr>
              <w:spacing w:after="0"/>
              <w:rPr>
                <w:sz w:val="18"/>
                <w:szCs w:val="18"/>
                <w:lang w:val="en-US"/>
              </w:rPr>
            </w:pPr>
            <w:r w:rsidRPr="004C4C87">
              <w:rPr>
                <w:sz w:val="18"/>
                <w:szCs w:val="18"/>
                <w:lang w:val="en-US"/>
              </w:rPr>
              <w:t>FLD_SYNDCTN</w:t>
            </w:r>
          </w:p>
          <w:p w14:paraId="284EDD16"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SYNDCTD_AGNT</w:t>
            </w:r>
          </w:p>
          <w:p w14:paraId="74845A86"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SYNDCTD_CNTRCT_ID</w:t>
            </w:r>
          </w:p>
          <w:p w14:paraId="1491B61A"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SYNDCTD_LNDRS</w:t>
            </w:r>
          </w:p>
          <w:p w14:paraId="3503BAD1" w14:textId="77777777" w:rsidR="002C1CCD" w:rsidRPr="00724B9C" w:rsidRDefault="002C1CCD" w:rsidP="002C1CCD">
            <w:pPr>
              <w:pStyle w:val="ListParagraph"/>
              <w:numPr>
                <w:ilvl w:val="0"/>
                <w:numId w:val="3"/>
              </w:numPr>
              <w:spacing w:after="0"/>
              <w:rPr>
                <w:sz w:val="18"/>
                <w:szCs w:val="18"/>
                <w:lang w:val="en-US"/>
              </w:rPr>
            </w:pPr>
            <w:r w:rsidRPr="00724B9C">
              <w:rPr>
                <w:sz w:val="18"/>
                <w:szCs w:val="18"/>
                <w:lang w:val="en-US"/>
              </w:rPr>
              <w:t>SYNDCTD_SHR</w:t>
            </w:r>
          </w:p>
          <w:p w14:paraId="6B22C6AE" w14:textId="77777777" w:rsidR="002C1CCD" w:rsidRDefault="002C1CCD" w:rsidP="002C1CCD">
            <w:pPr>
              <w:pStyle w:val="ListParagraph"/>
              <w:numPr>
                <w:ilvl w:val="0"/>
                <w:numId w:val="3"/>
              </w:numPr>
              <w:spacing w:after="0"/>
              <w:rPr>
                <w:sz w:val="18"/>
                <w:szCs w:val="18"/>
                <w:lang w:val="en-US"/>
              </w:rPr>
            </w:pPr>
            <w:r w:rsidRPr="00724B9C">
              <w:rPr>
                <w:sz w:val="18"/>
                <w:szCs w:val="18"/>
                <w:lang w:val="en-US"/>
              </w:rPr>
              <w:t>SYNDCTN_TYP</w:t>
            </w:r>
          </w:p>
          <w:p w14:paraId="302CEA7D" w14:textId="77777777" w:rsidR="002C1CCD" w:rsidRPr="0007347C" w:rsidRDefault="002C1CCD" w:rsidP="002C1CCD">
            <w:pPr>
              <w:pStyle w:val="ListParagraph"/>
              <w:numPr>
                <w:ilvl w:val="0"/>
                <w:numId w:val="3"/>
              </w:numPr>
              <w:spacing w:after="0"/>
              <w:rPr>
                <w:sz w:val="18"/>
                <w:szCs w:val="18"/>
                <w:lang w:val="en-US"/>
              </w:rPr>
            </w:pPr>
            <w:r w:rsidRPr="002D2FE3">
              <w:rPr>
                <w:sz w:val="18"/>
                <w:szCs w:val="18"/>
                <w:lang w:val="en-US"/>
              </w:rPr>
              <w:t>TRNCH</w:t>
            </w:r>
          </w:p>
        </w:tc>
      </w:tr>
      <w:tr w:rsidR="002C1CCD" w:rsidRPr="007227F9" w14:paraId="79EEFD8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24386E" w14:textId="77777777" w:rsidR="002C1CCD" w:rsidRDefault="002C1CCD" w:rsidP="0020356E">
            <w:pPr>
              <w:rPr>
                <w:b/>
                <w:bCs/>
                <w:sz w:val="18"/>
                <w:szCs w:val="18"/>
                <w:lang w:val="en-US"/>
              </w:rPr>
            </w:pPr>
            <w:r>
              <w:rPr>
                <w:b/>
                <w:bCs/>
                <w:sz w:val="18"/>
                <w:szCs w:val="18"/>
                <w:lang w:val="en-US"/>
              </w:rPr>
              <w:t>Examples</w:t>
            </w:r>
          </w:p>
          <w:p w14:paraId="0F959E85" w14:textId="77777777" w:rsidR="002C1CCD" w:rsidRPr="007227F9" w:rsidRDefault="002C1CCD" w:rsidP="0020356E">
            <w:pPr>
              <w:spacing w:after="0"/>
              <w:rPr>
                <w:sz w:val="18"/>
                <w:szCs w:val="18"/>
                <w:lang w:val="en-US"/>
              </w:rPr>
            </w:pPr>
            <w:r>
              <w:rPr>
                <w:sz w:val="18"/>
                <w:szCs w:val="18"/>
                <w:lang w:val="en-US"/>
              </w:rPr>
              <w:t>N/A</w:t>
            </w:r>
          </w:p>
        </w:tc>
      </w:tr>
      <w:tr w:rsidR="002C1CCD" w:rsidRPr="0082355F" w14:paraId="1F7D720F" w14:textId="77777777" w:rsidTr="0020356E">
        <w:trPr>
          <w:trHeight w:val="3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80FA22" w14:textId="77777777" w:rsidR="002C1CCD" w:rsidRPr="00255C9E" w:rsidRDefault="002C1CCD" w:rsidP="0020356E">
            <w:pPr>
              <w:rPr>
                <w:b/>
                <w:bCs/>
                <w:sz w:val="18"/>
                <w:szCs w:val="18"/>
                <w:lang w:val="en-US"/>
              </w:rPr>
            </w:pPr>
            <w:r w:rsidRPr="00255C9E">
              <w:rPr>
                <w:b/>
                <w:bCs/>
                <w:sz w:val="18"/>
                <w:szCs w:val="18"/>
                <w:lang w:val="en-US"/>
              </w:rPr>
              <w:t>ECB asks for this figure</w:t>
            </w:r>
          </w:p>
          <w:p w14:paraId="1FDDEA97" w14:textId="522E22B3" w:rsidR="002C1CCD" w:rsidRPr="00255C9E" w:rsidRDefault="002C1CCD" w:rsidP="002C1CCD">
            <w:pPr>
              <w:spacing w:after="0"/>
              <w:rPr>
                <w:sz w:val="18"/>
                <w:szCs w:val="18"/>
                <w:lang w:val="en-US"/>
              </w:rPr>
            </w:pPr>
            <w:r>
              <w:rPr>
                <w:rFonts w:cstheme="minorHAnsi"/>
                <w:sz w:val="18"/>
                <w:szCs w:val="18"/>
                <w:lang w:val="en-US"/>
              </w:rPr>
              <w:t>Identification of the syndicated transactions.</w:t>
            </w:r>
            <w:r w:rsidRPr="00255C9E">
              <w:rPr>
                <w:sz w:val="18"/>
                <w:szCs w:val="18"/>
                <w:lang w:val="en-US"/>
              </w:rPr>
              <w:t xml:space="preserve"> </w:t>
            </w:r>
          </w:p>
        </w:tc>
      </w:tr>
    </w:tbl>
    <w:p w14:paraId="73DCDD3D"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255C9E" w14:paraId="33D9ACF2"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C92094"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37F72" w14:textId="77777777" w:rsidR="00AD29CB" w:rsidRPr="00255C9E" w:rsidRDefault="00AD29CB" w:rsidP="00B94FA5">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CFC4D" w14:textId="77777777" w:rsidR="00AD29CB" w:rsidRPr="001B2AE1" w:rsidRDefault="00AD29CB" w:rsidP="00B94FA5">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17DF2D" w14:textId="77777777" w:rsidR="00AD29CB" w:rsidRPr="00255C9E" w:rsidRDefault="00AD29CB" w:rsidP="00B94FA5">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AD29CB" w:rsidRPr="00984C3B" w14:paraId="5D13E845" w14:textId="77777777" w:rsidTr="00B94FA5">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CC9376" w14:textId="77777777" w:rsidR="00AD29CB" w:rsidRPr="00984C3B" w:rsidRDefault="00AD29CB" w:rsidP="00B94FA5">
            <w:pPr>
              <w:rPr>
                <w:sz w:val="18"/>
                <w:szCs w:val="18"/>
              </w:rPr>
            </w:pPr>
            <w:r w:rsidRPr="001B2AE1">
              <w:rPr>
                <w:sz w:val="18"/>
                <w:szCs w:val="18"/>
                <w:lang w:val="en-US"/>
              </w:rPr>
              <w:t>IN.134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41DDA7" w14:textId="77777777" w:rsidR="00AD29CB" w:rsidRPr="00984C3B" w:rsidRDefault="00AD29CB" w:rsidP="00B94FA5">
            <w:pPr>
              <w:rPr>
                <w:sz w:val="18"/>
                <w:szCs w:val="18"/>
                <w:lang w:val="en-US"/>
              </w:rPr>
            </w:pPr>
            <w:r w:rsidRPr="00105263">
              <w:rPr>
                <w:sz w:val="18"/>
                <w:szCs w:val="18"/>
                <w:lang w:val="en-US"/>
              </w:rPr>
              <w:t>SYNDCTD_AGNT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E10399" w14:textId="77777777" w:rsidR="00AD29CB" w:rsidRPr="0054081C" w:rsidRDefault="00AD29CB" w:rsidP="00B94FA5">
            <w:pPr>
              <w:pStyle w:val="Heading3"/>
            </w:pPr>
            <w:bookmarkStart w:id="712" w:name="_Toc138781352"/>
            <w:proofErr w:type="spellStart"/>
            <w:r w:rsidRPr="0054081C">
              <w:t>Syndicate</w:t>
            </w:r>
            <w:proofErr w:type="spellEnd"/>
            <w:r w:rsidRPr="0054081C">
              <w:t xml:space="preserve"> </w:t>
            </w:r>
            <w:proofErr w:type="spellStart"/>
            <w:r w:rsidRPr="0054081C">
              <w:t>agent</w:t>
            </w:r>
            <w:proofErr w:type="spellEnd"/>
            <w:r w:rsidRPr="0054081C">
              <w:t xml:space="preserve"> </w:t>
            </w:r>
            <w:proofErr w:type="spellStart"/>
            <w:r w:rsidRPr="0054081C">
              <w:t>name</w:t>
            </w:r>
            <w:bookmarkEnd w:id="712"/>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53B357" w14:textId="77777777" w:rsidR="00AD29CB" w:rsidRPr="00984C3B" w:rsidRDefault="00AD29CB" w:rsidP="00B94FA5">
            <w:pPr>
              <w:rPr>
                <w:sz w:val="18"/>
                <w:szCs w:val="18"/>
              </w:rPr>
            </w:pPr>
            <w:proofErr w:type="spellStart"/>
            <w:r w:rsidRPr="00AA0157">
              <w:rPr>
                <w:sz w:val="18"/>
                <w:szCs w:val="18"/>
              </w:rPr>
              <w:t>Risks</w:t>
            </w:r>
            <w:proofErr w:type="spellEnd"/>
          </w:p>
        </w:tc>
      </w:tr>
      <w:tr w:rsidR="00AD29CB" w:rsidRPr="00255C9E" w14:paraId="45A1CB8D" w14:textId="77777777" w:rsidTr="00B94FA5">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C28CD6" w14:textId="77777777" w:rsidR="00AD29CB" w:rsidRPr="00255C9E" w:rsidRDefault="00AD29CB" w:rsidP="00B94FA5">
            <w:pPr>
              <w:rPr>
                <w:sz w:val="18"/>
                <w:szCs w:val="18"/>
              </w:rPr>
            </w:pPr>
          </w:p>
        </w:tc>
      </w:tr>
      <w:tr w:rsidR="00AD29CB" w:rsidRPr="00D02DEE" w14:paraId="40DE2468"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0AC9F2"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17F22E12" w14:textId="77777777" w:rsidR="00AD29CB" w:rsidRPr="00D02DEE" w:rsidRDefault="00AD29CB" w:rsidP="00B94FA5">
            <w:pPr>
              <w:spacing w:after="0"/>
              <w:rPr>
                <w:rFonts w:cstheme="minorHAnsi"/>
                <w:sz w:val="18"/>
                <w:szCs w:val="18"/>
                <w:lang w:val="en-US"/>
              </w:rPr>
            </w:pPr>
            <w:r w:rsidRPr="008347E1">
              <w:rPr>
                <w:sz w:val="18"/>
                <w:szCs w:val="18"/>
                <w:lang w:val="en-US"/>
              </w:rPr>
              <w:t xml:space="preserve">The agent in a syndicated loan serves as a link between the borrower and the lenders and owes a contractual obligation to both the borrower and the lenders. The role of the agent to the lenders is to provide them with information that allows them to exercise their </w:t>
            </w:r>
            <w:r w:rsidRPr="008347E1">
              <w:rPr>
                <w:sz w:val="18"/>
                <w:szCs w:val="18"/>
                <w:lang w:val="en-US"/>
              </w:rPr>
              <w:lastRenderedPageBreak/>
              <w:t>rights under the syndicated loan agreement. However, the agent has no fiduciary duty and is not required to advise the borrower or the lenders. The agent’s duty is mainly administrative.</w:t>
            </w:r>
          </w:p>
        </w:tc>
      </w:tr>
      <w:tr w:rsidR="00AD29CB" w:rsidRPr="0082355F" w14:paraId="43041A3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2788A4" w14:textId="77777777" w:rsidR="00AD29CB" w:rsidRDefault="00AD29CB" w:rsidP="00B94FA5">
            <w:pPr>
              <w:rPr>
                <w:b/>
                <w:bCs/>
                <w:sz w:val="18"/>
                <w:szCs w:val="18"/>
                <w:lang w:val="en-US"/>
              </w:rPr>
            </w:pPr>
            <w:r w:rsidRPr="00255C9E">
              <w:rPr>
                <w:b/>
                <w:bCs/>
                <w:sz w:val="18"/>
                <w:szCs w:val="18"/>
                <w:lang w:val="en-US"/>
              </w:rPr>
              <w:lastRenderedPageBreak/>
              <w:t>Applicability</w:t>
            </w:r>
          </w:p>
          <w:p w14:paraId="78B1D3C4" w14:textId="77777777" w:rsidR="00AD29CB" w:rsidRDefault="00AD29CB" w:rsidP="00B94FA5">
            <w:pPr>
              <w:spacing w:after="0"/>
              <w:rPr>
                <w:sz w:val="18"/>
                <w:szCs w:val="18"/>
                <w:lang w:val="en-US"/>
              </w:rPr>
            </w:pPr>
            <w:r>
              <w:rPr>
                <w:sz w:val="18"/>
                <w:szCs w:val="18"/>
                <w:lang w:val="en-US"/>
              </w:rPr>
              <w:t>If the legal/official name of the lead arranger in a syndicated name is available, it should be informed in the Loan Tape. Otherwise, the value informed should be “MISS”.</w:t>
            </w:r>
          </w:p>
          <w:p w14:paraId="5915FE63" w14:textId="77777777" w:rsidR="00AD29CB" w:rsidRDefault="00AD29CB" w:rsidP="00B94FA5">
            <w:pPr>
              <w:spacing w:after="0"/>
              <w:rPr>
                <w:sz w:val="18"/>
                <w:szCs w:val="18"/>
                <w:lang w:val="en-US"/>
              </w:rPr>
            </w:pPr>
          </w:p>
          <w:p w14:paraId="3BCD034B" w14:textId="77777777" w:rsidR="00AD29CB" w:rsidRPr="00716A87" w:rsidRDefault="00AD29CB" w:rsidP="00B94FA5">
            <w:pPr>
              <w:spacing w:after="0"/>
              <w:rPr>
                <w:sz w:val="18"/>
                <w:szCs w:val="18"/>
                <w:lang w:val="en-US"/>
              </w:rPr>
            </w:pPr>
            <w:r>
              <w:rPr>
                <w:sz w:val="18"/>
                <w:szCs w:val="18"/>
                <w:lang w:val="en-US"/>
              </w:rPr>
              <w:t>For the rest of the cases, where the transaction is not considered as a syndicated loan, the value informed in Loan Tape should be “N/A”.</w:t>
            </w:r>
          </w:p>
        </w:tc>
      </w:tr>
      <w:tr w:rsidR="00AD29CB" w:rsidRPr="0007347C" w14:paraId="35713B70"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6F15F0" w14:textId="77777777" w:rsidR="00AD29CB" w:rsidRDefault="00AD29CB" w:rsidP="00B94FA5">
            <w:pPr>
              <w:rPr>
                <w:b/>
                <w:bCs/>
                <w:sz w:val="18"/>
                <w:szCs w:val="18"/>
                <w:lang w:val="en-US"/>
              </w:rPr>
            </w:pPr>
            <w:r w:rsidRPr="00255C9E">
              <w:rPr>
                <w:b/>
                <w:bCs/>
                <w:sz w:val="18"/>
                <w:szCs w:val="18"/>
                <w:lang w:val="en-US"/>
              </w:rPr>
              <w:t>Link to other concepts</w:t>
            </w:r>
          </w:p>
          <w:p w14:paraId="33A95D1F" w14:textId="77777777" w:rsidR="00AD29CB" w:rsidRDefault="00AD29CB" w:rsidP="00B94FA5">
            <w:pPr>
              <w:pStyle w:val="ListParagraph"/>
              <w:numPr>
                <w:ilvl w:val="0"/>
                <w:numId w:val="3"/>
              </w:numPr>
              <w:spacing w:after="0"/>
              <w:rPr>
                <w:sz w:val="18"/>
                <w:szCs w:val="18"/>
                <w:lang w:val="en-US"/>
              </w:rPr>
            </w:pPr>
            <w:r w:rsidRPr="004C4C87">
              <w:rPr>
                <w:sz w:val="18"/>
                <w:szCs w:val="18"/>
                <w:lang w:val="en-US"/>
              </w:rPr>
              <w:t>FLD_SYNDCTN</w:t>
            </w:r>
          </w:p>
          <w:p w14:paraId="03664C4D"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0689D7E1"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SYNDCTD_CNTRCT_ID</w:t>
            </w:r>
          </w:p>
          <w:p w14:paraId="712B852A"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SYNDCTD_LNDRS</w:t>
            </w:r>
          </w:p>
          <w:p w14:paraId="2DA07F77" w14:textId="77777777" w:rsidR="00AD29CB" w:rsidRPr="00724B9C" w:rsidRDefault="00AD29CB" w:rsidP="00B94FA5">
            <w:pPr>
              <w:pStyle w:val="ListParagraph"/>
              <w:numPr>
                <w:ilvl w:val="0"/>
                <w:numId w:val="3"/>
              </w:numPr>
              <w:spacing w:after="0"/>
              <w:rPr>
                <w:sz w:val="18"/>
                <w:szCs w:val="18"/>
                <w:lang w:val="en-US"/>
              </w:rPr>
            </w:pPr>
            <w:r w:rsidRPr="00724B9C">
              <w:rPr>
                <w:sz w:val="18"/>
                <w:szCs w:val="18"/>
                <w:lang w:val="en-US"/>
              </w:rPr>
              <w:t>SYNDCTD_SHR</w:t>
            </w:r>
          </w:p>
          <w:p w14:paraId="0146BE98" w14:textId="77777777" w:rsidR="00AD29CB" w:rsidRDefault="00AD29CB" w:rsidP="00B94FA5">
            <w:pPr>
              <w:pStyle w:val="ListParagraph"/>
              <w:numPr>
                <w:ilvl w:val="0"/>
                <w:numId w:val="3"/>
              </w:numPr>
              <w:spacing w:after="0"/>
              <w:rPr>
                <w:sz w:val="18"/>
                <w:szCs w:val="18"/>
                <w:lang w:val="en-US"/>
              </w:rPr>
            </w:pPr>
            <w:r w:rsidRPr="00724B9C">
              <w:rPr>
                <w:sz w:val="18"/>
                <w:szCs w:val="18"/>
                <w:lang w:val="en-US"/>
              </w:rPr>
              <w:t>SYNDCTN_TYP</w:t>
            </w:r>
          </w:p>
          <w:p w14:paraId="120A6FD7" w14:textId="77777777" w:rsidR="00AD29CB" w:rsidRPr="0007347C" w:rsidRDefault="00AD29CB" w:rsidP="00B94FA5">
            <w:pPr>
              <w:pStyle w:val="ListParagraph"/>
              <w:numPr>
                <w:ilvl w:val="0"/>
                <w:numId w:val="3"/>
              </w:numPr>
              <w:spacing w:after="0"/>
              <w:rPr>
                <w:sz w:val="18"/>
                <w:szCs w:val="18"/>
                <w:lang w:val="en-US"/>
              </w:rPr>
            </w:pPr>
            <w:r w:rsidRPr="002D2FE3">
              <w:rPr>
                <w:sz w:val="18"/>
                <w:szCs w:val="18"/>
                <w:lang w:val="en-US"/>
              </w:rPr>
              <w:t>TRNCH</w:t>
            </w:r>
          </w:p>
        </w:tc>
      </w:tr>
      <w:tr w:rsidR="00AD29CB" w:rsidRPr="00712668" w14:paraId="7FC8C246"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01FCBC" w14:textId="77777777" w:rsidR="00AD29CB" w:rsidRDefault="00AD29CB" w:rsidP="00B94FA5">
            <w:pPr>
              <w:rPr>
                <w:b/>
                <w:bCs/>
                <w:sz w:val="18"/>
                <w:szCs w:val="18"/>
                <w:lang w:val="en-US"/>
              </w:rPr>
            </w:pPr>
            <w:r>
              <w:rPr>
                <w:b/>
                <w:bCs/>
                <w:sz w:val="18"/>
                <w:szCs w:val="18"/>
                <w:lang w:val="en-US"/>
              </w:rPr>
              <w:t>Examples</w:t>
            </w:r>
          </w:p>
          <w:p w14:paraId="6B498D90" w14:textId="77777777" w:rsidR="00AD29CB" w:rsidRPr="00712668" w:rsidRDefault="00AD29CB" w:rsidP="00B94FA5">
            <w:pPr>
              <w:spacing w:after="0"/>
              <w:rPr>
                <w:sz w:val="18"/>
                <w:szCs w:val="18"/>
                <w:lang w:val="en-US"/>
              </w:rPr>
            </w:pPr>
            <w:r>
              <w:rPr>
                <w:sz w:val="18"/>
                <w:szCs w:val="18"/>
                <w:lang w:val="en-US"/>
              </w:rPr>
              <w:t>N/A</w:t>
            </w:r>
          </w:p>
        </w:tc>
      </w:tr>
      <w:tr w:rsidR="00AD29CB" w:rsidRPr="0082355F" w14:paraId="4906AA86"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D1E61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367531DD" w14:textId="77777777" w:rsidR="00AD29CB" w:rsidRPr="00255C9E" w:rsidRDefault="00AD29CB" w:rsidP="00B94FA5">
            <w:pPr>
              <w:rPr>
                <w:sz w:val="18"/>
                <w:szCs w:val="18"/>
                <w:lang w:val="en-US"/>
              </w:rPr>
            </w:pPr>
            <w:r>
              <w:rPr>
                <w:rFonts w:cstheme="minorHAnsi"/>
                <w:sz w:val="18"/>
                <w:szCs w:val="18"/>
                <w:lang w:val="en-US"/>
              </w:rPr>
              <w:t>Identification of the syndicated transactions.</w:t>
            </w:r>
          </w:p>
        </w:tc>
      </w:tr>
    </w:tbl>
    <w:p w14:paraId="3AF2C70A"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9412DC" w14:paraId="12C537A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B27D4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7BD4C4"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E5F35" w14:textId="77777777" w:rsidR="00C2315B" w:rsidRPr="00983617"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B765B2"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1E3358FD"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4E147" w14:textId="77777777" w:rsidR="00C2315B" w:rsidRPr="00984C3B" w:rsidRDefault="00C2315B" w:rsidP="00624088">
            <w:pPr>
              <w:rPr>
                <w:sz w:val="18"/>
                <w:szCs w:val="18"/>
              </w:rPr>
            </w:pPr>
            <w:r w:rsidRPr="0082140C">
              <w:rPr>
                <w:sz w:val="18"/>
                <w:szCs w:val="18"/>
                <w:lang w:val="en-US"/>
              </w:rPr>
              <w:t>IN.135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331F0" w14:textId="77777777" w:rsidR="00C2315B" w:rsidRPr="00984C3B" w:rsidRDefault="00C2315B" w:rsidP="00624088">
            <w:pPr>
              <w:rPr>
                <w:sz w:val="18"/>
                <w:szCs w:val="18"/>
                <w:lang w:val="en-US"/>
              </w:rPr>
            </w:pPr>
            <w:r w:rsidRPr="00D87203">
              <w:rPr>
                <w:sz w:val="18"/>
                <w:szCs w:val="18"/>
                <w:lang w:val="en-US"/>
              </w:rPr>
              <w:t>SYNDCTD_CNTRCT_ID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4FB987" w14:textId="77777777" w:rsidR="00C2315B" w:rsidRPr="0054081C" w:rsidRDefault="00C2315B" w:rsidP="00AD76B0">
            <w:pPr>
              <w:pStyle w:val="Heading3"/>
            </w:pPr>
            <w:bookmarkStart w:id="713" w:name="_Toc78468341"/>
            <w:bookmarkStart w:id="714" w:name="_Toc78468710"/>
            <w:bookmarkStart w:id="715" w:name="_Toc138781353"/>
            <w:r w:rsidRPr="00AD76B0">
              <w:rPr>
                <w:lang w:val="en-US"/>
              </w:rPr>
              <w:t>Syndicated contract ID</w:t>
            </w:r>
            <w:bookmarkEnd w:id="713"/>
            <w:bookmarkEnd w:id="714"/>
            <w:bookmarkEnd w:id="71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8D34E7"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4676843D"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2E997EF" w14:textId="77777777" w:rsidR="00C2315B" w:rsidRPr="00255C9E" w:rsidRDefault="00C2315B" w:rsidP="00624088">
            <w:pPr>
              <w:rPr>
                <w:sz w:val="18"/>
                <w:szCs w:val="18"/>
              </w:rPr>
            </w:pPr>
          </w:p>
        </w:tc>
      </w:tr>
      <w:tr w:rsidR="00C2315B" w:rsidRPr="0082355F" w14:paraId="4733942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BBFEE3"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62E256F" w14:textId="77777777" w:rsidR="00C2315B" w:rsidRDefault="00C2315B" w:rsidP="00624088">
            <w:pPr>
              <w:spacing w:after="0"/>
              <w:rPr>
                <w:rFonts w:cstheme="minorHAnsi"/>
                <w:sz w:val="18"/>
                <w:szCs w:val="18"/>
                <w:lang w:val="en-US"/>
              </w:rPr>
            </w:pPr>
            <w:r>
              <w:rPr>
                <w:rFonts w:cstheme="minorHAnsi"/>
                <w:sz w:val="18"/>
                <w:szCs w:val="18"/>
                <w:lang w:val="en-US"/>
              </w:rPr>
              <w:t>It refers to the contract identifier</w:t>
            </w:r>
            <w:r w:rsidRPr="00D32E92">
              <w:rPr>
                <w:rFonts w:cstheme="minorHAnsi"/>
                <w:sz w:val="18"/>
                <w:szCs w:val="18"/>
                <w:lang w:val="en-US"/>
              </w:rPr>
              <w:t xml:space="preserve"> applied by the lead arranger of the syndicated contract to uniquely identify each contract. Each syndicated contract will have one ‘syndicated contract identifier’.</w:t>
            </w:r>
            <w:r>
              <w:rPr>
                <w:rFonts w:cstheme="minorHAnsi"/>
                <w:sz w:val="18"/>
                <w:szCs w:val="18"/>
                <w:lang w:val="en-US"/>
              </w:rPr>
              <w:t xml:space="preserve"> </w:t>
            </w:r>
            <w:r w:rsidRPr="00D32E92">
              <w:rPr>
                <w:rFonts w:cstheme="minorHAnsi"/>
                <w:sz w:val="18"/>
                <w:szCs w:val="18"/>
                <w:lang w:val="en-US"/>
              </w:rPr>
              <w:t>This value will not change over time and cannot be used by the lead arranger as the contract identifier for any other contract. All creditors participating in the syndicated contract must use the same ‘syndicated contract identifier’.</w:t>
            </w:r>
          </w:p>
          <w:p w14:paraId="335EB412" w14:textId="77777777" w:rsidR="00C2315B" w:rsidRDefault="00C2315B" w:rsidP="00624088">
            <w:pPr>
              <w:spacing w:after="0"/>
              <w:rPr>
                <w:rFonts w:cstheme="minorHAnsi"/>
                <w:sz w:val="18"/>
                <w:szCs w:val="18"/>
                <w:lang w:val="en-US"/>
              </w:rPr>
            </w:pPr>
          </w:p>
          <w:p w14:paraId="532ED87A" w14:textId="5E8308ED" w:rsidR="00C2315B" w:rsidRPr="00D02DEE" w:rsidRDefault="00C2315B" w:rsidP="00624088">
            <w:pPr>
              <w:spacing w:after="0"/>
              <w:rPr>
                <w:rFonts w:cstheme="minorHAnsi"/>
                <w:sz w:val="18"/>
                <w:szCs w:val="18"/>
                <w:lang w:val="en-US"/>
              </w:rPr>
            </w:pPr>
          </w:p>
        </w:tc>
      </w:tr>
      <w:tr w:rsidR="00C2315B" w:rsidRPr="0082355F" w14:paraId="3C9ED9D0"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7F2EA" w14:textId="77777777" w:rsidR="00C2315B" w:rsidRDefault="00C2315B" w:rsidP="00624088">
            <w:pPr>
              <w:rPr>
                <w:b/>
                <w:bCs/>
                <w:sz w:val="18"/>
                <w:szCs w:val="18"/>
                <w:lang w:val="en-US"/>
              </w:rPr>
            </w:pPr>
            <w:r w:rsidRPr="00255C9E">
              <w:rPr>
                <w:b/>
                <w:bCs/>
                <w:sz w:val="18"/>
                <w:szCs w:val="18"/>
                <w:lang w:val="en-US"/>
              </w:rPr>
              <w:t>Applicability</w:t>
            </w:r>
          </w:p>
          <w:p w14:paraId="31BEC4D0" w14:textId="77777777" w:rsidR="00C2315B" w:rsidRDefault="00C2315B" w:rsidP="00624088">
            <w:pPr>
              <w:spacing w:after="0"/>
              <w:rPr>
                <w:sz w:val="18"/>
                <w:szCs w:val="18"/>
                <w:lang w:val="en-US"/>
              </w:rPr>
            </w:pPr>
            <w:r>
              <w:rPr>
                <w:sz w:val="18"/>
                <w:szCs w:val="18"/>
                <w:lang w:val="en-US"/>
              </w:rPr>
              <w:t>A single and perpetual value should be informed in the Loan Tape during the whole life of the syndicated loan. The unit must ensure that the contract identifier informed is the one established by the lead arranger.</w:t>
            </w:r>
          </w:p>
          <w:p w14:paraId="7E91362D" w14:textId="77777777" w:rsidR="00C2315B" w:rsidRDefault="00C2315B" w:rsidP="00624088">
            <w:pPr>
              <w:spacing w:after="0"/>
              <w:rPr>
                <w:sz w:val="18"/>
                <w:szCs w:val="18"/>
                <w:lang w:val="en-US"/>
              </w:rPr>
            </w:pPr>
          </w:p>
          <w:p w14:paraId="23D85BA7" w14:textId="77777777" w:rsidR="00C2315B" w:rsidRDefault="00C2315B" w:rsidP="00624088">
            <w:pPr>
              <w:spacing w:after="0"/>
              <w:rPr>
                <w:sz w:val="18"/>
                <w:szCs w:val="18"/>
                <w:lang w:val="en-US"/>
              </w:rPr>
            </w:pPr>
            <w:r>
              <w:rPr>
                <w:sz w:val="18"/>
                <w:szCs w:val="18"/>
                <w:lang w:val="en-US"/>
              </w:rPr>
              <w:t>The contract identifier is a</w:t>
            </w:r>
            <w:r w:rsidRPr="00B421EF">
              <w:rPr>
                <w:sz w:val="18"/>
                <w:szCs w:val="18"/>
                <w:lang w:val="en-US"/>
              </w:rPr>
              <w:t xml:space="preserve"> code consisting of alphabetical and numerical symbols.</w:t>
            </w:r>
          </w:p>
          <w:p w14:paraId="3E40E086" w14:textId="77777777" w:rsidR="00C2315B" w:rsidRDefault="00C2315B" w:rsidP="00624088">
            <w:pPr>
              <w:spacing w:after="0"/>
              <w:rPr>
                <w:sz w:val="18"/>
                <w:szCs w:val="18"/>
                <w:lang w:val="en-US"/>
              </w:rPr>
            </w:pPr>
          </w:p>
          <w:p w14:paraId="59F239C3" w14:textId="77777777" w:rsidR="00C2315B" w:rsidRPr="00873D2B" w:rsidRDefault="00C2315B" w:rsidP="00624088">
            <w:pPr>
              <w:pStyle w:val="Default"/>
              <w:rPr>
                <w:rFonts w:asciiTheme="minorHAnsi" w:hAnsiTheme="minorHAnsi" w:cstheme="minorBidi"/>
                <w:b/>
                <w:bCs/>
                <w:color w:val="auto"/>
                <w:sz w:val="18"/>
                <w:szCs w:val="18"/>
                <w:lang w:val="en-US"/>
              </w:rPr>
            </w:pPr>
            <w:r w:rsidRPr="00647DB3">
              <w:rPr>
                <w:rFonts w:asciiTheme="minorHAnsi" w:hAnsiTheme="minorHAnsi" w:cstheme="minorBidi"/>
                <w:color w:val="auto"/>
                <w:sz w:val="18"/>
                <w:szCs w:val="18"/>
                <w:lang w:val="en-US"/>
              </w:rPr>
              <w:t xml:space="preserve">If the </w:t>
            </w:r>
            <w:r>
              <w:rPr>
                <w:rFonts w:asciiTheme="minorHAnsi" w:hAnsiTheme="minorHAnsi" w:cstheme="minorBidi"/>
                <w:color w:val="auto"/>
                <w:sz w:val="18"/>
                <w:szCs w:val="18"/>
                <w:lang w:val="en-US"/>
              </w:rPr>
              <w:t>original ID of the syndicated loan is not available</w:t>
            </w:r>
            <w:r w:rsidRPr="00647DB3">
              <w:rPr>
                <w:rFonts w:asciiTheme="minorHAnsi" w:hAnsiTheme="minorHAnsi" w:cstheme="minorBidi"/>
                <w:color w:val="auto"/>
                <w:sz w:val="18"/>
                <w:szCs w:val="18"/>
                <w:lang w:val="en-US"/>
              </w:rPr>
              <w:t>, the value informed should be “MISS”.</w:t>
            </w:r>
            <w:r>
              <w:rPr>
                <w:rFonts w:asciiTheme="minorHAnsi" w:hAnsiTheme="minorHAnsi" w:cstheme="minorBidi"/>
                <w:color w:val="auto"/>
                <w:sz w:val="18"/>
                <w:szCs w:val="18"/>
                <w:lang w:val="en-US"/>
              </w:rPr>
              <w:t xml:space="preserve"> For contracts not related with syndicated loans,</w:t>
            </w:r>
            <w:r w:rsidRPr="00647DB3">
              <w:rPr>
                <w:rFonts w:asciiTheme="minorHAnsi" w:hAnsiTheme="minorHAnsi" w:cstheme="minorBidi"/>
                <w:color w:val="auto"/>
                <w:sz w:val="18"/>
                <w:szCs w:val="18"/>
                <w:lang w:val="en-US"/>
              </w:rPr>
              <w:t xml:space="preserve"> the value informed in Loan Tape should be “N/A”.</w:t>
            </w:r>
          </w:p>
        </w:tc>
      </w:tr>
      <w:tr w:rsidR="00C2315B" w:rsidRPr="0007347C" w14:paraId="0F97470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16D096" w14:textId="77777777" w:rsidR="00C2315B" w:rsidRDefault="00C2315B" w:rsidP="00624088">
            <w:pPr>
              <w:rPr>
                <w:b/>
                <w:bCs/>
                <w:sz w:val="18"/>
                <w:szCs w:val="18"/>
                <w:lang w:val="en-US"/>
              </w:rPr>
            </w:pPr>
            <w:r w:rsidRPr="00255C9E">
              <w:rPr>
                <w:b/>
                <w:bCs/>
                <w:sz w:val="18"/>
                <w:szCs w:val="18"/>
                <w:lang w:val="en-US"/>
              </w:rPr>
              <w:t>Link to other concepts</w:t>
            </w:r>
          </w:p>
          <w:p w14:paraId="474CE408" w14:textId="77777777" w:rsidR="00C2315B" w:rsidRDefault="00C2315B" w:rsidP="00624088">
            <w:pPr>
              <w:pStyle w:val="ListParagraph"/>
              <w:numPr>
                <w:ilvl w:val="0"/>
                <w:numId w:val="3"/>
              </w:numPr>
              <w:spacing w:after="0"/>
              <w:rPr>
                <w:sz w:val="18"/>
                <w:szCs w:val="18"/>
                <w:lang w:val="en-US"/>
              </w:rPr>
            </w:pPr>
            <w:r w:rsidRPr="004C4C87">
              <w:rPr>
                <w:sz w:val="18"/>
                <w:szCs w:val="18"/>
                <w:lang w:val="en-US"/>
              </w:rPr>
              <w:t>FLD_SYNDCTN</w:t>
            </w:r>
          </w:p>
          <w:p w14:paraId="6BD4E311"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6117ED0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6DEDD886"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SYNDCTD_LNDRS</w:t>
            </w:r>
          </w:p>
          <w:p w14:paraId="58986D7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SYNDCTD_SHR</w:t>
            </w:r>
          </w:p>
          <w:p w14:paraId="6AAD21F5" w14:textId="77777777" w:rsidR="00C2315B" w:rsidRDefault="00C2315B" w:rsidP="00624088">
            <w:pPr>
              <w:pStyle w:val="ListParagraph"/>
              <w:numPr>
                <w:ilvl w:val="0"/>
                <w:numId w:val="3"/>
              </w:numPr>
              <w:spacing w:after="0"/>
              <w:rPr>
                <w:sz w:val="18"/>
                <w:szCs w:val="18"/>
                <w:lang w:val="en-US"/>
              </w:rPr>
            </w:pPr>
            <w:r w:rsidRPr="00724B9C">
              <w:rPr>
                <w:sz w:val="18"/>
                <w:szCs w:val="18"/>
                <w:lang w:val="en-US"/>
              </w:rPr>
              <w:t>SYNDCTN_TYP</w:t>
            </w:r>
          </w:p>
          <w:p w14:paraId="0EFCB422" w14:textId="77777777" w:rsidR="00C2315B" w:rsidRPr="0007347C" w:rsidRDefault="00C2315B" w:rsidP="00624088">
            <w:pPr>
              <w:pStyle w:val="ListParagraph"/>
              <w:numPr>
                <w:ilvl w:val="0"/>
                <w:numId w:val="3"/>
              </w:numPr>
              <w:spacing w:after="0"/>
              <w:rPr>
                <w:sz w:val="18"/>
                <w:szCs w:val="18"/>
                <w:lang w:val="en-US"/>
              </w:rPr>
            </w:pPr>
            <w:r w:rsidRPr="002D2FE3">
              <w:rPr>
                <w:sz w:val="18"/>
                <w:szCs w:val="18"/>
                <w:lang w:val="en-US"/>
              </w:rPr>
              <w:lastRenderedPageBreak/>
              <w:t>TRNCH</w:t>
            </w:r>
          </w:p>
        </w:tc>
      </w:tr>
      <w:tr w:rsidR="00C2315B" w:rsidRPr="00201569" w14:paraId="1BA3E99A"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8DC199" w14:textId="77777777" w:rsidR="00C2315B" w:rsidRDefault="00C2315B" w:rsidP="00624088">
            <w:pPr>
              <w:rPr>
                <w:b/>
                <w:bCs/>
                <w:sz w:val="18"/>
                <w:szCs w:val="18"/>
                <w:lang w:val="en-US"/>
              </w:rPr>
            </w:pPr>
            <w:r>
              <w:rPr>
                <w:b/>
                <w:bCs/>
                <w:sz w:val="18"/>
                <w:szCs w:val="18"/>
                <w:lang w:val="en-US"/>
              </w:rPr>
              <w:lastRenderedPageBreak/>
              <w:t>Examples</w:t>
            </w:r>
          </w:p>
          <w:p w14:paraId="0E48D870" w14:textId="77777777" w:rsidR="00C2315B" w:rsidRPr="00494628" w:rsidRDefault="00C2315B" w:rsidP="00624088">
            <w:pPr>
              <w:spacing w:after="0"/>
              <w:rPr>
                <w:sz w:val="18"/>
                <w:szCs w:val="18"/>
                <w:lang w:val="en-US"/>
              </w:rPr>
            </w:pPr>
            <w:r>
              <w:rPr>
                <w:sz w:val="18"/>
                <w:szCs w:val="18"/>
                <w:lang w:val="en-US"/>
              </w:rPr>
              <w:t>N/A</w:t>
            </w:r>
          </w:p>
        </w:tc>
      </w:tr>
      <w:tr w:rsidR="00C2315B" w:rsidRPr="0082355F" w14:paraId="5CB7A3D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457329"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55FF144" w14:textId="77777777" w:rsidR="00C2315B" w:rsidRPr="00255C9E" w:rsidRDefault="00C2315B" w:rsidP="00624088">
            <w:pPr>
              <w:rPr>
                <w:sz w:val="18"/>
                <w:szCs w:val="18"/>
                <w:lang w:val="en-US"/>
              </w:rPr>
            </w:pPr>
            <w:r>
              <w:rPr>
                <w:rFonts w:cstheme="minorHAnsi"/>
                <w:sz w:val="18"/>
                <w:szCs w:val="18"/>
                <w:lang w:val="en-US"/>
              </w:rPr>
              <w:t>Identification of the syndicated transactions.</w:t>
            </w:r>
          </w:p>
        </w:tc>
      </w:tr>
    </w:tbl>
    <w:p w14:paraId="0C14EBF6"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9412DC" w14:paraId="3AFC8EF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9E9F7"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17933"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C39CE0" w14:textId="77777777" w:rsidR="00E5678A" w:rsidRPr="00B0142F" w:rsidRDefault="00E5678A" w:rsidP="0020356E">
            <w:pPr>
              <w:tabs>
                <w:tab w:val="left" w:pos="1895"/>
              </w:tabs>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662741" w14:textId="77777777" w:rsidR="00E5678A" w:rsidRPr="00255C9E" w:rsidRDefault="00E5678A"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5678A" w:rsidRPr="00984C3B" w14:paraId="6C939DAB" w14:textId="77777777" w:rsidTr="0020356E">
        <w:trPr>
          <w:trHeight w:val="60"/>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5E6AA" w14:textId="77777777" w:rsidR="00E5678A" w:rsidRPr="00984C3B" w:rsidRDefault="00E5678A" w:rsidP="0020356E">
            <w:pPr>
              <w:rPr>
                <w:sz w:val="18"/>
                <w:szCs w:val="18"/>
              </w:rPr>
            </w:pPr>
            <w:r w:rsidRPr="00B0142F">
              <w:rPr>
                <w:sz w:val="18"/>
                <w:szCs w:val="18"/>
              </w:rPr>
              <w:t>IN.136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6EB311" w14:textId="77777777" w:rsidR="00E5678A" w:rsidRPr="00984C3B" w:rsidRDefault="00E5678A" w:rsidP="0020356E">
            <w:pPr>
              <w:rPr>
                <w:sz w:val="18"/>
                <w:szCs w:val="18"/>
                <w:lang w:val="en-US"/>
              </w:rPr>
            </w:pPr>
            <w:r w:rsidRPr="0058451F">
              <w:rPr>
                <w:sz w:val="18"/>
                <w:szCs w:val="18"/>
                <w:lang w:val="en-US"/>
              </w:rPr>
              <w:t>SYNDCTD_LNDRS</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D86C91" w14:textId="77777777" w:rsidR="00E5678A" w:rsidRPr="0020356E" w:rsidRDefault="00E5678A" w:rsidP="00E5678A">
            <w:pPr>
              <w:pStyle w:val="Heading3"/>
              <w:rPr>
                <w:lang w:val="en-US"/>
              </w:rPr>
            </w:pPr>
            <w:bookmarkStart w:id="716" w:name="_Toc77156280"/>
            <w:bookmarkStart w:id="717" w:name="_Toc77343983"/>
            <w:bookmarkStart w:id="718" w:name="_Toc138781354"/>
            <w:r w:rsidRPr="0020356E">
              <w:rPr>
                <w:lang w:val="en-US"/>
              </w:rPr>
              <w:t>Names of the other lenders in the syndicate</w:t>
            </w:r>
            <w:bookmarkEnd w:id="716"/>
            <w:bookmarkEnd w:id="717"/>
            <w:bookmarkEnd w:id="71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9C4E7" w14:textId="77777777" w:rsidR="00E5678A" w:rsidRPr="00984C3B" w:rsidRDefault="00E5678A" w:rsidP="0020356E">
            <w:pPr>
              <w:rPr>
                <w:sz w:val="18"/>
                <w:szCs w:val="18"/>
              </w:rPr>
            </w:pPr>
            <w:proofErr w:type="spellStart"/>
            <w:r w:rsidRPr="00AA0157">
              <w:rPr>
                <w:sz w:val="18"/>
                <w:szCs w:val="18"/>
              </w:rPr>
              <w:t>Risks</w:t>
            </w:r>
            <w:proofErr w:type="spellEnd"/>
          </w:p>
        </w:tc>
      </w:tr>
      <w:tr w:rsidR="00E5678A" w:rsidRPr="00255C9E" w14:paraId="0F9CDEE7"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149B75" w14:textId="77777777" w:rsidR="00E5678A" w:rsidRPr="00255C9E" w:rsidRDefault="00E5678A" w:rsidP="0020356E">
            <w:pPr>
              <w:rPr>
                <w:sz w:val="18"/>
                <w:szCs w:val="18"/>
              </w:rPr>
            </w:pPr>
          </w:p>
        </w:tc>
      </w:tr>
      <w:tr w:rsidR="00E5678A" w:rsidRPr="0082355F" w14:paraId="1DD6577E"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200017" w14:textId="77777777" w:rsidR="00E5678A" w:rsidRPr="00255C9E" w:rsidRDefault="00E5678A" w:rsidP="0020356E">
            <w:pPr>
              <w:rPr>
                <w:rFonts w:cstheme="minorHAnsi"/>
                <w:b/>
                <w:bCs/>
                <w:sz w:val="18"/>
                <w:szCs w:val="18"/>
                <w:lang w:val="en-US"/>
              </w:rPr>
            </w:pPr>
            <w:r w:rsidRPr="00255C9E">
              <w:rPr>
                <w:rFonts w:cstheme="minorHAnsi"/>
                <w:b/>
                <w:bCs/>
                <w:sz w:val="18"/>
                <w:szCs w:val="18"/>
                <w:lang w:val="en-US"/>
              </w:rPr>
              <w:t>Definition</w:t>
            </w:r>
          </w:p>
          <w:p w14:paraId="36B0205D" w14:textId="77777777" w:rsidR="00E5678A" w:rsidRPr="00D02DEE" w:rsidRDefault="00E5678A" w:rsidP="0020356E">
            <w:pPr>
              <w:spacing w:after="0"/>
              <w:rPr>
                <w:rFonts w:cstheme="minorHAnsi"/>
                <w:sz w:val="18"/>
                <w:szCs w:val="18"/>
                <w:lang w:val="en-US"/>
              </w:rPr>
            </w:pPr>
            <w:r>
              <w:rPr>
                <w:sz w:val="18"/>
                <w:szCs w:val="18"/>
                <w:lang w:val="en-US"/>
              </w:rPr>
              <w:t xml:space="preserve">The name of the other lenders that participate in the syndicated loan is required. Other lenders are understood as entities that contribute with a loan </w:t>
            </w:r>
            <w:proofErr w:type="gramStart"/>
            <w:r>
              <w:rPr>
                <w:sz w:val="18"/>
                <w:szCs w:val="18"/>
                <w:lang w:val="en-US"/>
              </w:rPr>
              <w:t>amount</w:t>
            </w:r>
            <w:proofErr w:type="gramEnd"/>
            <w:r>
              <w:rPr>
                <w:sz w:val="18"/>
                <w:szCs w:val="18"/>
                <w:lang w:val="en-US"/>
              </w:rPr>
              <w:t xml:space="preserve"> they all share in the lending risk.</w:t>
            </w:r>
          </w:p>
        </w:tc>
      </w:tr>
      <w:tr w:rsidR="00E5678A" w:rsidRPr="0082355F" w14:paraId="6C81FEC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E75018" w14:textId="77777777" w:rsidR="00E5678A" w:rsidRDefault="00E5678A" w:rsidP="0020356E">
            <w:pPr>
              <w:rPr>
                <w:b/>
                <w:bCs/>
                <w:sz w:val="18"/>
                <w:szCs w:val="18"/>
                <w:lang w:val="en-US"/>
              </w:rPr>
            </w:pPr>
            <w:r w:rsidRPr="00255C9E">
              <w:rPr>
                <w:b/>
                <w:bCs/>
                <w:sz w:val="18"/>
                <w:szCs w:val="18"/>
                <w:lang w:val="en-US"/>
              </w:rPr>
              <w:t>Applicability</w:t>
            </w:r>
          </w:p>
          <w:p w14:paraId="3EF881F5" w14:textId="77777777" w:rsidR="00E5678A" w:rsidRDefault="00E5678A" w:rsidP="0020356E">
            <w:pPr>
              <w:spacing w:after="0"/>
              <w:rPr>
                <w:sz w:val="18"/>
                <w:szCs w:val="18"/>
                <w:lang w:val="en-US"/>
              </w:rPr>
            </w:pPr>
            <w:r>
              <w:rPr>
                <w:sz w:val="18"/>
                <w:szCs w:val="18"/>
                <w:lang w:val="en-US"/>
              </w:rPr>
              <w:t>If the legal/official name of the other lenders in a syndicated name is available, it should be informed in the Loan Tape. Otherwise, the value informed should be “MISS”.</w:t>
            </w:r>
          </w:p>
          <w:p w14:paraId="5E9E7AA7" w14:textId="77777777" w:rsidR="00E5678A" w:rsidRDefault="00E5678A" w:rsidP="0020356E">
            <w:pPr>
              <w:spacing w:after="0"/>
              <w:rPr>
                <w:sz w:val="18"/>
                <w:szCs w:val="18"/>
                <w:lang w:val="en-US"/>
              </w:rPr>
            </w:pPr>
          </w:p>
          <w:p w14:paraId="00D45308" w14:textId="77777777" w:rsidR="00E5678A" w:rsidRPr="00716A87" w:rsidRDefault="00E5678A" w:rsidP="0020356E">
            <w:pPr>
              <w:spacing w:after="0"/>
              <w:rPr>
                <w:sz w:val="18"/>
                <w:szCs w:val="18"/>
                <w:lang w:val="en-US"/>
              </w:rPr>
            </w:pPr>
            <w:r>
              <w:rPr>
                <w:sz w:val="18"/>
                <w:szCs w:val="18"/>
                <w:lang w:val="en-US"/>
              </w:rPr>
              <w:t>For the rest of the cases, where the transaction is not considered as a syndicated loan, the value informed in Loan Tape should be “N/A”.</w:t>
            </w:r>
          </w:p>
        </w:tc>
      </w:tr>
      <w:tr w:rsidR="00E5678A" w:rsidRPr="0007347C" w14:paraId="7257FFFA"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7B37E" w14:textId="77777777" w:rsidR="00E5678A" w:rsidRDefault="00E5678A" w:rsidP="0020356E">
            <w:pPr>
              <w:rPr>
                <w:b/>
                <w:bCs/>
                <w:sz w:val="18"/>
                <w:szCs w:val="18"/>
                <w:lang w:val="en-US"/>
              </w:rPr>
            </w:pPr>
            <w:r w:rsidRPr="00255C9E">
              <w:rPr>
                <w:b/>
                <w:bCs/>
                <w:sz w:val="18"/>
                <w:szCs w:val="18"/>
                <w:lang w:val="en-US"/>
              </w:rPr>
              <w:t>Link to other concepts</w:t>
            </w:r>
          </w:p>
          <w:p w14:paraId="724DCBC0" w14:textId="77777777" w:rsidR="00E5678A" w:rsidRDefault="00E5678A" w:rsidP="00E5678A">
            <w:pPr>
              <w:pStyle w:val="ListParagraph"/>
              <w:numPr>
                <w:ilvl w:val="0"/>
                <w:numId w:val="3"/>
              </w:numPr>
              <w:spacing w:after="0"/>
              <w:rPr>
                <w:sz w:val="18"/>
                <w:szCs w:val="18"/>
                <w:lang w:val="en-US"/>
              </w:rPr>
            </w:pPr>
            <w:r w:rsidRPr="004C4C87">
              <w:rPr>
                <w:sz w:val="18"/>
                <w:szCs w:val="18"/>
                <w:lang w:val="en-US"/>
              </w:rPr>
              <w:t>FLD_SYNDCTN</w:t>
            </w:r>
          </w:p>
          <w:p w14:paraId="2D8E82EE"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4F41B9CE"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2781E968"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3DE3FEE4"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SYNDCTD_SHR</w:t>
            </w:r>
          </w:p>
          <w:p w14:paraId="6EB64EEF" w14:textId="77777777" w:rsidR="00E5678A" w:rsidRDefault="00E5678A" w:rsidP="00E5678A">
            <w:pPr>
              <w:pStyle w:val="ListParagraph"/>
              <w:numPr>
                <w:ilvl w:val="0"/>
                <w:numId w:val="3"/>
              </w:numPr>
              <w:spacing w:after="0"/>
              <w:rPr>
                <w:sz w:val="18"/>
                <w:szCs w:val="18"/>
                <w:lang w:val="en-US"/>
              </w:rPr>
            </w:pPr>
            <w:r w:rsidRPr="00724B9C">
              <w:rPr>
                <w:sz w:val="18"/>
                <w:szCs w:val="18"/>
                <w:lang w:val="en-US"/>
              </w:rPr>
              <w:t>SYNDCTN_TYP</w:t>
            </w:r>
          </w:p>
          <w:p w14:paraId="62FF2C6B" w14:textId="77777777" w:rsidR="00E5678A" w:rsidRPr="0007347C" w:rsidRDefault="00E5678A" w:rsidP="00E5678A">
            <w:pPr>
              <w:pStyle w:val="ListParagraph"/>
              <w:numPr>
                <w:ilvl w:val="0"/>
                <w:numId w:val="3"/>
              </w:numPr>
              <w:spacing w:after="0"/>
              <w:rPr>
                <w:sz w:val="18"/>
                <w:szCs w:val="18"/>
                <w:lang w:val="en-US"/>
              </w:rPr>
            </w:pPr>
            <w:r w:rsidRPr="002D2FE3">
              <w:rPr>
                <w:sz w:val="18"/>
                <w:szCs w:val="18"/>
                <w:lang w:val="en-US"/>
              </w:rPr>
              <w:t>TRNCH</w:t>
            </w:r>
          </w:p>
        </w:tc>
      </w:tr>
      <w:tr w:rsidR="00E5678A" w:rsidRPr="00201569" w14:paraId="08459EEE"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04045F" w14:textId="77777777" w:rsidR="00E5678A" w:rsidRDefault="00E5678A" w:rsidP="0020356E">
            <w:pPr>
              <w:rPr>
                <w:b/>
                <w:bCs/>
                <w:sz w:val="18"/>
                <w:szCs w:val="18"/>
                <w:lang w:val="en-US"/>
              </w:rPr>
            </w:pPr>
            <w:r>
              <w:rPr>
                <w:b/>
                <w:bCs/>
                <w:sz w:val="18"/>
                <w:szCs w:val="18"/>
                <w:lang w:val="en-US"/>
              </w:rPr>
              <w:t>Examples</w:t>
            </w:r>
          </w:p>
          <w:p w14:paraId="76286F60" w14:textId="77777777" w:rsidR="00E5678A" w:rsidRPr="000E046A" w:rsidRDefault="00E5678A" w:rsidP="0020356E">
            <w:pPr>
              <w:spacing w:after="0"/>
              <w:rPr>
                <w:sz w:val="18"/>
                <w:szCs w:val="18"/>
                <w:lang w:val="en-US"/>
              </w:rPr>
            </w:pPr>
            <w:r w:rsidRPr="000E046A">
              <w:rPr>
                <w:sz w:val="18"/>
                <w:szCs w:val="18"/>
                <w:lang w:val="en-US"/>
              </w:rPr>
              <w:t>N/A</w:t>
            </w:r>
          </w:p>
        </w:tc>
      </w:tr>
      <w:tr w:rsidR="00E5678A" w:rsidRPr="0082355F" w14:paraId="59B56F44"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EB70C" w14:textId="77777777" w:rsidR="00E5678A" w:rsidRPr="00255C9E" w:rsidRDefault="00E5678A" w:rsidP="0020356E">
            <w:pPr>
              <w:rPr>
                <w:b/>
                <w:bCs/>
                <w:sz w:val="18"/>
                <w:szCs w:val="18"/>
                <w:lang w:val="en-US"/>
              </w:rPr>
            </w:pPr>
            <w:r w:rsidRPr="00255C9E">
              <w:rPr>
                <w:b/>
                <w:bCs/>
                <w:sz w:val="18"/>
                <w:szCs w:val="18"/>
                <w:lang w:val="en-US"/>
              </w:rPr>
              <w:t>ECB asks for this figure</w:t>
            </w:r>
          </w:p>
          <w:p w14:paraId="6DF1361A" w14:textId="77777777" w:rsidR="00E5678A" w:rsidRPr="00255C9E" w:rsidRDefault="00E5678A" w:rsidP="0020356E">
            <w:pPr>
              <w:rPr>
                <w:sz w:val="18"/>
                <w:szCs w:val="18"/>
                <w:lang w:val="en-US"/>
              </w:rPr>
            </w:pPr>
            <w:r>
              <w:rPr>
                <w:rFonts w:cstheme="minorHAnsi"/>
                <w:sz w:val="18"/>
                <w:szCs w:val="18"/>
                <w:lang w:val="en-US"/>
              </w:rPr>
              <w:t>Identification of the syndicated transactions.</w:t>
            </w:r>
          </w:p>
        </w:tc>
      </w:tr>
    </w:tbl>
    <w:p w14:paraId="207A6C3B" w14:textId="77777777" w:rsidR="00E5678A" w:rsidRDefault="00E5678A" w:rsidP="00E5678A">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9412DC" w14:paraId="191BDC5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6D5D3"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5B095" w14:textId="77777777" w:rsidR="00E5678A" w:rsidRPr="00255C9E" w:rsidRDefault="00E5678A" w:rsidP="0020356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A40F0F" w14:textId="77777777" w:rsidR="00E5678A" w:rsidRPr="00260E3F" w:rsidRDefault="00E5678A" w:rsidP="0020356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E27E80" w14:textId="77777777" w:rsidR="00E5678A" w:rsidRPr="00255C9E" w:rsidRDefault="00E5678A" w:rsidP="0020356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E5678A" w:rsidRPr="00984C3B" w14:paraId="4DB86DCA" w14:textId="77777777" w:rsidTr="0020356E">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E1393E" w14:textId="77777777" w:rsidR="00E5678A" w:rsidRPr="00984C3B" w:rsidRDefault="00E5678A" w:rsidP="0020356E">
            <w:pPr>
              <w:rPr>
                <w:sz w:val="18"/>
                <w:szCs w:val="18"/>
              </w:rPr>
            </w:pPr>
            <w:r w:rsidRPr="00260E3F">
              <w:rPr>
                <w:sz w:val="18"/>
                <w:szCs w:val="18"/>
                <w:lang w:val="en-US"/>
              </w:rPr>
              <w:t>IN.137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5DE37A" w14:textId="77777777" w:rsidR="00E5678A" w:rsidRPr="00984C3B" w:rsidRDefault="00E5678A" w:rsidP="0020356E">
            <w:pPr>
              <w:rPr>
                <w:sz w:val="18"/>
                <w:szCs w:val="18"/>
                <w:lang w:val="en-US"/>
              </w:rPr>
            </w:pPr>
            <w:r w:rsidRPr="00D66F2E">
              <w:rPr>
                <w:sz w:val="18"/>
                <w:szCs w:val="18"/>
                <w:lang w:val="en-US"/>
              </w:rPr>
              <w:t>SYNDCTD_SHR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ECA4FF" w14:textId="77777777" w:rsidR="00E5678A" w:rsidRPr="0054081C" w:rsidRDefault="00E5678A" w:rsidP="00E5678A">
            <w:pPr>
              <w:pStyle w:val="Heading3"/>
            </w:pPr>
            <w:bookmarkStart w:id="719" w:name="_Toc77156281"/>
            <w:bookmarkStart w:id="720" w:name="_Toc77343984"/>
            <w:bookmarkStart w:id="721" w:name="_Toc138781355"/>
            <w:r w:rsidRPr="0054081C">
              <w:t xml:space="preserve">Share in </w:t>
            </w:r>
            <w:proofErr w:type="spellStart"/>
            <w:r w:rsidRPr="0054081C">
              <w:t>the</w:t>
            </w:r>
            <w:proofErr w:type="spellEnd"/>
            <w:r w:rsidRPr="0054081C">
              <w:t xml:space="preserve"> </w:t>
            </w:r>
            <w:proofErr w:type="spellStart"/>
            <w:r w:rsidRPr="0054081C">
              <w:t>syndicate</w:t>
            </w:r>
            <w:bookmarkEnd w:id="719"/>
            <w:bookmarkEnd w:id="720"/>
            <w:bookmarkEnd w:id="721"/>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2B722" w14:textId="77777777" w:rsidR="00E5678A" w:rsidRPr="00984C3B" w:rsidRDefault="00E5678A" w:rsidP="0020356E">
            <w:pPr>
              <w:rPr>
                <w:sz w:val="18"/>
                <w:szCs w:val="18"/>
              </w:rPr>
            </w:pPr>
            <w:proofErr w:type="spellStart"/>
            <w:r w:rsidRPr="00AA0157">
              <w:rPr>
                <w:sz w:val="18"/>
                <w:szCs w:val="18"/>
              </w:rPr>
              <w:t>Risks</w:t>
            </w:r>
            <w:proofErr w:type="spellEnd"/>
          </w:p>
        </w:tc>
      </w:tr>
      <w:tr w:rsidR="00E5678A" w:rsidRPr="00255C9E" w14:paraId="6301C478"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58C170" w14:textId="77777777" w:rsidR="00E5678A" w:rsidRPr="00255C9E" w:rsidRDefault="00E5678A" w:rsidP="0020356E">
            <w:pPr>
              <w:rPr>
                <w:sz w:val="18"/>
                <w:szCs w:val="18"/>
              </w:rPr>
            </w:pPr>
          </w:p>
        </w:tc>
      </w:tr>
      <w:tr w:rsidR="00E5678A" w:rsidRPr="0082355F" w14:paraId="2CC91E9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B272E" w14:textId="77777777" w:rsidR="00E5678A" w:rsidRPr="00255C9E" w:rsidRDefault="00E5678A" w:rsidP="0020356E">
            <w:pPr>
              <w:rPr>
                <w:rFonts w:cstheme="minorHAnsi"/>
                <w:b/>
                <w:bCs/>
                <w:sz w:val="18"/>
                <w:szCs w:val="18"/>
                <w:lang w:val="en-US"/>
              </w:rPr>
            </w:pPr>
            <w:r w:rsidRPr="00255C9E">
              <w:rPr>
                <w:rFonts w:cstheme="minorHAnsi"/>
                <w:b/>
                <w:bCs/>
                <w:sz w:val="18"/>
                <w:szCs w:val="18"/>
                <w:lang w:val="en-US"/>
              </w:rPr>
              <w:t>Definition</w:t>
            </w:r>
          </w:p>
          <w:p w14:paraId="537AE5A7" w14:textId="77777777" w:rsidR="00E5678A" w:rsidRPr="00D02DEE" w:rsidRDefault="00E5678A" w:rsidP="0020356E">
            <w:pPr>
              <w:spacing w:after="0"/>
              <w:rPr>
                <w:rFonts w:cstheme="minorHAnsi"/>
                <w:sz w:val="18"/>
                <w:szCs w:val="18"/>
                <w:lang w:val="en-US"/>
              </w:rPr>
            </w:pPr>
            <w:r>
              <w:rPr>
                <w:rFonts w:cstheme="minorHAnsi"/>
                <w:sz w:val="18"/>
                <w:szCs w:val="18"/>
                <w:lang w:val="en-US"/>
              </w:rPr>
              <w:lastRenderedPageBreak/>
              <w:t>It refers to the share held by the unit in the syndicated loan over the total amount lent between all the participants. The value required is the participation at the reference date.</w:t>
            </w:r>
          </w:p>
        </w:tc>
      </w:tr>
      <w:tr w:rsidR="00E5678A" w:rsidRPr="0082355F" w14:paraId="62A33EDA"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A88344" w14:textId="77777777" w:rsidR="00E5678A" w:rsidRDefault="00E5678A" w:rsidP="0020356E">
            <w:pPr>
              <w:rPr>
                <w:b/>
                <w:bCs/>
                <w:sz w:val="18"/>
                <w:szCs w:val="18"/>
                <w:lang w:val="en-US"/>
              </w:rPr>
            </w:pPr>
            <w:r w:rsidRPr="00255C9E">
              <w:rPr>
                <w:b/>
                <w:bCs/>
                <w:sz w:val="18"/>
                <w:szCs w:val="18"/>
                <w:lang w:val="en-US"/>
              </w:rPr>
              <w:lastRenderedPageBreak/>
              <w:t>Applicability</w:t>
            </w:r>
          </w:p>
          <w:p w14:paraId="6DC0A8CF" w14:textId="77777777" w:rsidR="00E5678A" w:rsidRDefault="00E5678A" w:rsidP="0020356E">
            <w:pPr>
              <w:spacing w:after="0"/>
              <w:rPr>
                <w:sz w:val="18"/>
                <w:szCs w:val="18"/>
                <w:lang w:val="en-US"/>
              </w:rPr>
            </w:pPr>
            <w:r>
              <w:rPr>
                <w:sz w:val="18"/>
                <w:szCs w:val="18"/>
                <w:lang w:val="en-US"/>
              </w:rPr>
              <w:t xml:space="preserve">It is required a number (in % format) in the Loan Tape. </w:t>
            </w:r>
          </w:p>
          <w:p w14:paraId="1318F6A0" w14:textId="77777777" w:rsidR="00E5678A" w:rsidRDefault="00E5678A" w:rsidP="0020356E">
            <w:pPr>
              <w:spacing w:after="0"/>
              <w:rPr>
                <w:sz w:val="18"/>
                <w:szCs w:val="18"/>
                <w:lang w:val="en-US"/>
              </w:rPr>
            </w:pPr>
          </w:p>
          <w:p w14:paraId="3FBA217B" w14:textId="77777777" w:rsidR="00E5678A" w:rsidRPr="00716A87" w:rsidRDefault="00E5678A" w:rsidP="0020356E">
            <w:pPr>
              <w:spacing w:after="0"/>
              <w:rPr>
                <w:sz w:val="18"/>
                <w:szCs w:val="18"/>
                <w:lang w:val="en-US"/>
              </w:rPr>
            </w:pPr>
            <w:r>
              <w:rPr>
                <w:rFonts w:cstheme="minorHAnsi"/>
                <w:sz w:val="18"/>
                <w:szCs w:val="18"/>
                <w:lang w:val="en-US"/>
              </w:rPr>
              <w:t>If the value is missing, the Loan Tape should be fill in for this field with “</w:t>
            </w:r>
            <w:r w:rsidRPr="00B61C03">
              <w:rPr>
                <w:rFonts w:ascii="Calibri" w:hAnsi="Calibri" w:cs="Calibri"/>
                <w:color w:val="000000"/>
                <w:sz w:val="18"/>
                <w:szCs w:val="18"/>
                <w:lang w:val="en-US"/>
              </w:rPr>
              <w:t>99999999999</w:t>
            </w:r>
            <w:r>
              <w:rPr>
                <w:rFonts w:ascii="Calibri" w:hAnsi="Calibri" w:cs="Calibri"/>
                <w:color w:val="000000"/>
                <w:sz w:val="18"/>
                <w:szCs w:val="18"/>
                <w:lang w:val="en-US"/>
              </w:rPr>
              <w:t>”. If the transaction is not a syndicated loan (not applicable), the value expected in the Loan Tape is “</w:t>
            </w:r>
            <w:r w:rsidRPr="008461E4">
              <w:rPr>
                <w:rFonts w:ascii="Calibri" w:hAnsi="Calibri" w:cs="Calibri"/>
                <w:color w:val="000000"/>
                <w:sz w:val="18"/>
                <w:szCs w:val="18"/>
                <w:lang w:val="en-US"/>
              </w:rPr>
              <w:t>11111111111</w:t>
            </w:r>
            <w:r>
              <w:rPr>
                <w:rFonts w:ascii="Calibri" w:hAnsi="Calibri" w:cs="Calibri"/>
                <w:color w:val="000000"/>
                <w:sz w:val="18"/>
                <w:szCs w:val="18"/>
                <w:lang w:val="en-US"/>
              </w:rPr>
              <w:t>”.</w:t>
            </w:r>
          </w:p>
        </w:tc>
      </w:tr>
      <w:tr w:rsidR="00E5678A" w:rsidRPr="0007347C" w14:paraId="115D0F51"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AF22DD" w14:textId="77777777" w:rsidR="00E5678A" w:rsidRDefault="00E5678A" w:rsidP="0020356E">
            <w:pPr>
              <w:rPr>
                <w:b/>
                <w:bCs/>
                <w:sz w:val="18"/>
                <w:szCs w:val="18"/>
                <w:lang w:val="en-US"/>
              </w:rPr>
            </w:pPr>
            <w:r w:rsidRPr="00255C9E">
              <w:rPr>
                <w:b/>
                <w:bCs/>
                <w:sz w:val="18"/>
                <w:szCs w:val="18"/>
                <w:lang w:val="en-US"/>
              </w:rPr>
              <w:t>Link to other concepts</w:t>
            </w:r>
          </w:p>
          <w:p w14:paraId="78D940D0" w14:textId="77777777" w:rsidR="00E5678A" w:rsidRDefault="00E5678A" w:rsidP="00E5678A">
            <w:pPr>
              <w:pStyle w:val="ListParagraph"/>
              <w:numPr>
                <w:ilvl w:val="0"/>
                <w:numId w:val="3"/>
              </w:numPr>
              <w:spacing w:after="0"/>
              <w:rPr>
                <w:sz w:val="18"/>
                <w:szCs w:val="18"/>
                <w:lang w:val="en-US"/>
              </w:rPr>
            </w:pPr>
            <w:r w:rsidRPr="004C4C87">
              <w:rPr>
                <w:sz w:val="18"/>
                <w:szCs w:val="18"/>
                <w:lang w:val="en-US"/>
              </w:rPr>
              <w:t>FLD_SYNDCTN</w:t>
            </w:r>
          </w:p>
          <w:p w14:paraId="4198652C"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0E6E1B55"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311B5742"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00EF4E7B" w14:textId="77777777" w:rsidR="00E5678A" w:rsidRPr="00724B9C" w:rsidRDefault="00E5678A" w:rsidP="00E5678A">
            <w:pPr>
              <w:pStyle w:val="ListParagraph"/>
              <w:numPr>
                <w:ilvl w:val="0"/>
                <w:numId w:val="3"/>
              </w:numPr>
              <w:spacing w:after="0"/>
              <w:rPr>
                <w:sz w:val="18"/>
                <w:szCs w:val="18"/>
                <w:lang w:val="en-US"/>
              </w:rPr>
            </w:pPr>
            <w:r w:rsidRPr="00724B9C">
              <w:rPr>
                <w:sz w:val="18"/>
                <w:szCs w:val="18"/>
                <w:lang w:val="en-US"/>
              </w:rPr>
              <w:t>SYNDCTD_</w:t>
            </w:r>
            <w:r w:rsidRPr="0058451F">
              <w:rPr>
                <w:sz w:val="18"/>
                <w:szCs w:val="18"/>
                <w:lang w:val="en-US"/>
              </w:rPr>
              <w:t xml:space="preserve"> LNDRS</w:t>
            </w:r>
          </w:p>
          <w:p w14:paraId="77A26D71" w14:textId="77777777" w:rsidR="00E5678A" w:rsidRDefault="00E5678A" w:rsidP="00E5678A">
            <w:pPr>
              <w:pStyle w:val="ListParagraph"/>
              <w:numPr>
                <w:ilvl w:val="0"/>
                <w:numId w:val="3"/>
              </w:numPr>
              <w:spacing w:after="0"/>
              <w:rPr>
                <w:sz w:val="18"/>
                <w:szCs w:val="18"/>
                <w:lang w:val="en-US"/>
              </w:rPr>
            </w:pPr>
            <w:r w:rsidRPr="00724B9C">
              <w:rPr>
                <w:sz w:val="18"/>
                <w:szCs w:val="18"/>
                <w:lang w:val="en-US"/>
              </w:rPr>
              <w:t>SYNDCTN_TYP</w:t>
            </w:r>
          </w:p>
          <w:p w14:paraId="2D4D8110" w14:textId="77777777" w:rsidR="00E5678A" w:rsidRPr="0007347C" w:rsidRDefault="00E5678A" w:rsidP="00E5678A">
            <w:pPr>
              <w:pStyle w:val="ListParagraph"/>
              <w:numPr>
                <w:ilvl w:val="0"/>
                <w:numId w:val="3"/>
              </w:numPr>
              <w:spacing w:after="0"/>
              <w:rPr>
                <w:sz w:val="18"/>
                <w:szCs w:val="18"/>
                <w:lang w:val="en-US"/>
              </w:rPr>
            </w:pPr>
            <w:r w:rsidRPr="002D2FE3">
              <w:rPr>
                <w:sz w:val="18"/>
                <w:szCs w:val="18"/>
                <w:lang w:val="en-US"/>
              </w:rPr>
              <w:t>TRNCH</w:t>
            </w:r>
          </w:p>
        </w:tc>
      </w:tr>
      <w:tr w:rsidR="00E5678A" w:rsidRPr="00201569" w14:paraId="11F67EC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215B5C" w14:textId="77777777" w:rsidR="00E5678A" w:rsidRDefault="00E5678A" w:rsidP="0020356E">
            <w:pPr>
              <w:rPr>
                <w:b/>
                <w:bCs/>
                <w:sz w:val="18"/>
                <w:szCs w:val="18"/>
                <w:lang w:val="en-US"/>
              </w:rPr>
            </w:pPr>
            <w:r>
              <w:rPr>
                <w:b/>
                <w:bCs/>
                <w:sz w:val="18"/>
                <w:szCs w:val="18"/>
                <w:lang w:val="en-US"/>
              </w:rPr>
              <w:t>Examples</w:t>
            </w:r>
          </w:p>
          <w:p w14:paraId="2CBAB675" w14:textId="77777777" w:rsidR="00E5678A" w:rsidRPr="00EC77F1" w:rsidRDefault="00E5678A" w:rsidP="0020356E">
            <w:pPr>
              <w:spacing w:after="0"/>
              <w:rPr>
                <w:sz w:val="18"/>
                <w:szCs w:val="18"/>
                <w:lang w:val="en-US"/>
              </w:rPr>
            </w:pPr>
            <w:r>
              <w:rPr>
                <w:sz w:val="18"/>
                <w:szCs w:val="18"/>
                <w:lang w:val="en-US"/>
              </w:rPr>
              <w:t>N/A</w:t>
            </w:r>
          </w:p>
        </w:tc>
      </w:tr>
      <w:tr w:rsidR="00E5678A" w:rsidRPr="0082355F" w14:paraId="6787E90F"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6A245B" w14:textId="77777777" w:rsidR="00E5678A" w:rsidRPr="00255C9E" w:rsidRDefault="00E5678A" w:rsidP="0020356E">
            <w:pPr>
              <w:rPr>
                <w:b/>
                <w:bCs/>
                <w:sz w:val="18"/>
                <w:szCs w:val="18"/>
                <w:lang w:val="en-US"/>
              </w:rPr>
            </w:pPr>
            <w:r w:rsidRPr="00255C9E">
              <w:rPr>
                <w:b/>
                <w:bCs/>
                <w:sz w:val="18"/>
                <w:szCs w:val="18"/>
                <w:lang w:val="en-US"/>
              </w:rPr>
              <w:t>ECB asks for this figure</w:t>
            </w:r>
          </w:p>
          <w:p w14:paraId="5B019A43" w14:textId="77777777" w:rsidR="00E5678A" w:rsidRPr="00255C9E" w:rsidRDefault="00E5678A" w:rsidP="0020356E">
            <w:pPr>
              <w:rPr>
                <w:sz w:val="18"/>
                <w:szCs w:val="18"/>
                <w:lang w:val="en-US"/>
              </w:rPr>
            </w:pPr>
            <w:r>
              <w:rPr>
                <w:rFonts w:cstheme="minorHAnsi"/>
                <w:sz w:val="18"/>
                <w:szCs w:val="18"/>
                <w:lang w:val="en-US"/>
              </w:rPr>
              <w:t>Identification of the syndicated transactions.</w:t>
            </w:r>
          </w:p>
        </w:tc>
      </w:tr>
    </w:tbl>
    <w:p w14:paraId="7006E5DB" w14:textId="77777777" w:rsidR="00E5678A" w:rsidRDefault="00E5678A"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9412DC" w14:paraId="3D63DE27"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CFE1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C2A9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19ECB2" w14:textId="77777777" w:rsidR="00C2315B" w:rsidRPr="00217911" w:rsidRDefault="00C2315B" w:rsidP="0062408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9A3158" w14:textId="77777777" w:rsidR="00C2315B" w:rsidRPr="00255C9E" w:rsidRDefault="00C2315B" w:rsidP="00624088">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2315B" w:rsidRPr="00984C3B" w14:paraId="4B617379" w14:textId="77777777" w:rsidTr="00624088">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4E4833" w14:textId="77777777" w:rsidR="00C2315B" w:rsidRPr="00984C3B" w:rsidRDefault="00C2315B" w:rsidP="00624088">
            <w:pPr>
              <w:rPr>
                <w:sz w:val="18"/>
                <w:szCs w:val="18"/>
              </w:rPr>
            </w:pPr>
            <w:r w:rsidRPr="00217911">
              <w:rPr>
                <w:sz w:val="18"/>
                <w:szCs w:val="18"/>
                <w:lang w:val="en-US"/>
              </w:rPr>
              <w:t>IN.138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491B0" w14:textId="77777777" w:rsidR="00C2315B" w:rsidRPr="00984C3B" w:rsidRDefault="00C2315B" w:rsidP="00624088">
            <w:pPr>
              <w:rPr>
                <w:sz w:val="18"/>
                <w:szCs w:val="18"/>
                <w:lang w:val="en-US"/>
              </w:rPr>
            </w:pPr>
            <w:r w:rsidRPr="001133CC">
              <w:rPr>
                <w:sz w:val="18"/>
                <w:szCs w:val="18"/>
                <w:lang w:val="en-US"/>
              </w:rPr>
              <w:t>SYNDCTN_TYP</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C5D985" w14:textId="77777777" w:rsidR="00C2315B" w:rsidRPr="0054081C" w:rsidRDefault="00C2315B" w:rsidP="00AD76B0">
            <w:pPr>
              <w:pStyle w:val="Heading3"/>
            </w:pPr>
            <w:bookmarkStart w:id="722" w:name="_Toc78468342"/>
            <w:bookmarkStart w:id="723" w:name="_Toc78468711"/>
            <w:bookmarkStart w:id="724" w:name="_Toc138781356"/>
            <w:r w:rsidRPr="00AD76B0">
              <w:rPr>
                <w:lang w:val="en-US"/>
              </w:rPr>
              <w:t>Syndication type</w:t>
            </w:r>
            <w:bookmarkEnd w:id="722"/>
            <w:bookmarkEnd w:id="723"/>
            <w:bookmarkEnd w:id="72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3668DC" w14:textId="77777777" w:rsidR="00C2315B" w:rsidRPr="00984C3B" w:rsidRDefault="00C2315B" w:rsidP="00624088">
            <w:pPr>
              <w:rPr>
                <w:sz w:val="18"/>
                <w:szCs w:val="18"/>
              </w:rPr>
            </w:pPr>
            <w:proofErr w:type="spellStart"/>
            <w:r w:rsidRPr="00AA0157">
              <w:rPr>
                <w:sz w:val="18"/>
                <w:szCs w:val="18"/>
              </w:rPr>
              <w:t>Risks</w:t>
            </w:r>
            <w:proofErr w:type="spellEnd"/>
          </w:p>
        </w:tc>
      </w:tr>
      <w:tr w:rsidR="00C2315B" w:rsidRPr="00255C9E" w14:paraId="7CEADFD9" w14:textId="77777777" w:rsidTr="00624088">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97C198" w14:textId="77777777" w:rsidR="0044337C" w:rsidRPr="00255C9E" w:rsidRDefault="0044337C" w:rsidP="00624088">
            <w:pPr>
              <w:rPr>
                <w:sz w:val="18"/>
                <w:szCs w:val="18"/>
              </w:rPr>
            </w:pPr>
          </w:p>
        </w:tc>
      </w:tr>
      <w:tr w:rsidR="00C2315B" w:rsidRPr="0082355F" w14:paraId="44A5A42C"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9A7CF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16B82629" w14:textId="77777777" w:rsidR="00C2315B" w:rsidRDefault="00C2315B" w:rsidP="00624088">
            <w:pPr>
              <w:spacing w:after="0"/>
              <w:rPr>
                <w:rFonts w:cstheme="minorHAnsi"/>
                <w:sz w:val="18"/>
                <w:szCs w:val="18"/>
                <w:lang w:val="en-US"/>
              </w:rPr>
            </w:pPr>
            <w:r>
              <w:rPr>
                <w:rFonts w:cstheme="minorHAnsi"/>
                <w:sz w:val="18"/>
                <w:szCs w:val="18"/>
                <w:lang w:val="en-US"/>
              </w:rPr>
              <w:t>When a syndicated loan is effective it may take any of the following forms:</w:t>
            </w:r>
          </w:p>
          <w:p w14:paraId="319CA8FE" w14:textId="77777777" w:rsidR="00C2315B" w:rsidRDefault="00C2315B" w:rsidP="00936776">
            <w:pPr>
              <w:pStyle w:val="ListParagraph"/>
              <w:numPr>
                <w:ilvl w:val="0"/>
                <w:numId w:val="12"/>
              </w:numPr>
              <w:spacing w:after="0"/>
              <w:rPr>
                <w:rFonts w:cstheme="minorHAnsi"/>
                <w:sz w:val="18"/>
                <w:szCs w:val="18"/>
                <w:lang w:val="en-US"/>
              </w:rPr>
            </w:pPr>
            <w:r w:rsidRPr="0080462F">
              <w:rPr>
                <w:rFonts w:ascii="Calibri" w:eastAsia="Times New Roman" w:hAnsi="Calibri" w:cs="Calibri"/>
                <w:b/>
                <w:bCs/>
                <w:sz w:val="18"/>
                <w:szCs w:val="18"/>
                <w:lang w:val="en-US"/>
              </w:rPr>
              <w:t>CLUB_DEAL</w:t>
            </w:r>
            <w:r w:rsidRPr="0080462F">
              <w:rPr>
                <w:rFonts w:ascii="Calibri" w:eastAsia="Times New Roman" w:hAnsi="Calibri" w:cs="Calibri"/>
                <w:sz w:val="18"/>
                <w:szCs w:val="18"/>
                <w:lang w:val="en-US"/>
              </w:rPr>
              <w:t>:</w:t>
            </w:r>
            <w:r w:rsidRPr="0080462F">
              <w:rPr>
                <w:rFonts w:cstheme="minorHAnsi"/>
                <w:sz w:val="18"/>
                <w:szCs w:val="18"/>
                <w:lang w:val="en-US"/>
              </w:rPr>
              <w:t xml:space="preserve"> </w:t>
            </w:r>
            <w:r>
              <w:rPr>
                <w:rFonts w:cstheme="minorHAnsi"/>
                <w:sz w:val="18"/>
                <w:szCs w:val="18"/>
                <w:lang w:val="en-US"/>
              </w:rPr>
              <w:t>T</w:t>
            </w:r>
            <w:r w:rsidRPr="0080462F">
              <w:rPr>
                <w:rFonts w:cstheme="minorHAnsi"/>
                <w:sz w:val="18"/>
                <w:szCs w:val="18"/>
                <w:lang w:val="en-US"/>
              </w:rPr>
              <w:t>ransaction that is pre-marketed to a small group of lenders with an agreement before closing on individual banks’ loan attribution. A club deal may not be governed by a single loan agreement; however, participating lenders do usually reach agreement with the borrower on very similar, if not identical, terms</w:t>
            </w:r>
            <w:r>
              <w:rPr>
                <w:rFonts w:cstheme="minorHAnsi"/>
                <w:sz w:val="18"/>
                <w:szCs w:val="18"/>
                <w:lang w:val="en-US"/>
              </w:rPr>
              <w:t>;</w:t>
            </w:r>
          </w:p>
          <w:p w14:paraId="620BF7A8" w14:textId="77777777" w:rsidR="00C2315B" w:rsidRPr="00E97A1D" w:rsidRDefault="00C2315B" w:rsidP="00936776">
            <w:pPr>
              <w:pStyle w:val="ListParagraph"/>
              <w:numPr>
                <w:ilvl w:val="0"/>
                <w:numId w:val="12"/>
              </w:numPr>
              <w:spacing w:after="0"/>
              <w:rPr>
                <w:rFonts w:cstheme="minorHAnsi"/>
                <w:sz w:val="18"/>
                <w:szCs w:val="18"/>
                <w:lang w:val="en-US"/>
              </w:rPr>
            </w:pPr>
            <w:r w:rsidRPr="00FF3F03">
              <w:rPr>
                <w:rFonts w:ascii="Calibri" w:eastAsia="Times New Roman" w:hAnsi="Calibri" w:cs="Calibri"/>
                <w:b/>
                <w:bCs/>
                <w:sz w:val="18"/>
                <w:szCs w:val="18"/>
                <w:lang w:val="en-US"/>
              </w:rPr>
              <w:t>UNDERWRITING</w:t>
            </w:r>
            <w:r w:rsidRPr="00E97A1D">
              <w:rPr>
                <w:rFonts w:ascii="Calibri" w:eastAsia="Times New Roman" w:hAnsi="Calibri" w:cs="Calibri"/>
                <w:sz w:val="18"/>
                <w:szCs w:val="18"/>
                <w:lang w:val="en-US"/>
              </w:rPr>
              <w:t xml:space="preserve">: </w:t>
            </w:r>
            <w:r w:rsidRPr="00BF3126">
              <w:rPr>
                <w:rFonts w:ascii="Calibri" w:eastAsia="Times New Roman" w:hAnsi="Calibri" w:cs="Calibri"/>
                <w:sz w:val="18"/>
                <w:szCs w:val="18"/>
                <w:lang w:val="en-US"/>
              </w:rPr>
              <w:t>Under this arrangement, the lead agent or underwriter guarantees and syndicates the entire loan. If the loan has not been fully subscribed, the lead agent can opt to absorb the undersubscribed portion. Then, if market conditions are bullish, the same lead agent can sell to other investors the undersubscribed part of the loan that it has absorbed. However, if markets are bearish, the lead arranger may be forced to sell any undersubscribed portion at a discount or simply consider the whole thing as a loss.</w:t>
            </w:r>
          </w:p>
          <w:p w14:paraId="0028CAA4" w14:textId="77777777" w:rsidR="00C2315B" w:rsidRPr="00FC467B" w:rsidRDefault="00C2315B" w:rsidP="00936776">
            <w:pPr>
              <w:pStyle w:val="ListParagraph"/>
              <w:numPr>
                <w:ilvl w:val="0"/>
                <w:numId w:val="12"/>
              </w:numPr>
              <w:spacing w:after="0"/>
              <w:rPr>
                <w:rFonts w:cstheme="minorHAnsi"/>
                <w:sz w:val="18"/>
                <w:szCs w:val="18"/>
                <w:lang w:val="en-US"/>
              </w:rPr>
            </w:pPr>
            <w:r w:rsidRPr="00FF3F03">
              <w:rPr>
                <w:rFonts w:ascii="Calibri" w:eastAsia="Times New Roman" w:hAnsi="Calibri" w:cs="Calibri"/>
                <w:b/>
                <w:bCs/>
                <w:sz w:val="18"/>
                <w:szCs w:val="18"/>
                <w:lang w:val="en-US"/>
              </w:rPr>
              <w:t>BEST_EFFORT</w:t>
            </w:r>
            <w:r w:rsidRPr="00FC467B">
              <w:rPr>
                <w:rFonts w:ascii="Calibri" w:eastAsia="Times New Roman" w:hAnsi="Calibri" w:cs="Calibri"/>
                <w:sz w:val="18"/>
                <w:szCs w:val="18"/>
                <w:lang w:val="en-US"/>
              </w:rPr>
              <w:t xml:space="preserve">: </w:t>
            </w:r>
            <w:r>
              <w:rPr>
                <w:rFonts w:ascii="Calibri" w:eastAsia="Times New Roman" w:hAnsi="Calibri" w:cs="Calibri"/>
                <w:sz w:val="18"/>
                <w:szCs w:val="18"/>
                <w:lang w:val="en-US"/>
              </w:rPr>
              <w:t>T</w:t>
            </w:r>
            <w:r w:rsidRPr="00FC467B">
              <w:rPr>
                <w:rFonts w:ascii="Calibri" w:eastAsia="Times New Roman" w:hAnsi="Calibri" w:cs="Calibri"/>
                <w:sz w:val="18"/>
                <w:szCs w:val="18"/>
                <w:lang w:val="en-US"/>
              </w:rPr>
              <w:t>ransaction where the arranger of the deal agrees to use all efforts to sell down as much of the loan as possible (although the arranger often commits to fund a small portion if the loan is fully syndicated, in what is known as “final take”). If the arranger is unable to sell down the entire amount, it is not responsible for any unsold portions</w:t>
            </w:r>
            <w:r>
              <w:rPr>
                <w:rFonts w:ascii="Calibri" w:eastAsia="Times New Roman" w:hAnsi="Calibri" w:cs="Calibri"/>
                <w:sz w:val="18"/>
                <w:szCs w:val="18"/>
                <w:lang w:val="en-US"/>
              </w:rPr>
              <w:t>;</w:t>
            </w:r>
          </w:p>
          <w:p w14:paraId="37F2AA8E" w14:textId="77777777" w:rsidR="00C2315B" w:rsidRPr="00FC467B" w:rsidRDefault="00C2315B" w:rsidP="00936776">
            <w:pPr>
              <w:pStyle w:val="ListParagraph"/>
              <w:numPr>
                <w:ilvl w:val="0"/>
                <w:numId w:val="12"/>
              </w:numPr>
              <w:spacing w:after="0"/>
              <w:rPr>
                <w:rFonts w:cstheme="minorHAnsi"/>
                <w:sz w:val="18"/>
                <w:szCs w:val="18"/>
                <w:lang w:val="en-US"/>
              </w:rPr>
            </w:pPr>
            <w:r>
              <w:rPr>
                <w:rFonts w:ascii="Calibri" w:eastAsia="Times New Roman" w:hAnsi="Calibri" w:cs="Calibri"/>
                <w:b/>
                <w:bCs/>
                <w:sz w:val="18"/>
                <w:szCs w:val="18"/>
                <w:lang w:val="en-US"/>
              </w:rPr>
              <w:t>OTHER</w:t>
            </w:r>
            <w:r w:rsidRPr="00FC467B">
              <w:rPr>
                <w:rFonts w:cstheme="minorHAnsi"/>
                <w:sz w:val="18"/>
                <w:szCs w:val="18"/>
                <w:lang w:val="en-US"/>
              </w:rPr>
              <w:t>:</w:t>
            </w:r>
            <w:r>
              <w:rPr>
                <w:rFonts w:cstheme="minorHAnsi"/>
                <w:sz w:val="18"/>
                <w:szCs w:val="18"/>
                <w:lang w:val="en-US"/>
              </w:rPr>
              <w:t xml:space="preserve"> Any other transactions that does not meet the characteristics of the three above.</w:t>
            </w:r>
          </w:p>
          <w:p w14:paraId="7385CD2B" w14:textId="77777777" w:rsidR="00C2315B" w:rsidRDefault="00C2315B" w:rsidP="00624088">
            <w:pPr>
              <w:spacing w:after="0"/>
              <w:rPr>
                <w:rFonts w:cstheme="minorHAnsi"/>
                <w:sz w:val="18"/>
                <w:szCs w:val="18"/>
                <w:lang w:val="en-US"/>
              </w:rPr>
            </w:pPr>
            <w:r>
              <w:rPr>
                <w:rFonts w:cstheme="minorHAnsi"/>
                <w:sz w:val="18"/>
                <w:szCs w:val="18"/>
                <w:lang w:val="en-US"/>
              </w:rPr>
              <w:t>The type of the syndicated loan needs to be properly registered in the unit’s systems.</w:t>
            </w:r>
          </w:p>
          <w:p w14:paraId="6F1CF310" w14:textId="63FA4795" w:rsidR="00C2315B" w:rsidRPr="00D02DEE" w:rsidRDefault="00C2315B" w:rsidP="00624088">
            <w:pPr>
              <w:spacing w:after="0"/>
              <w:rPr>
                <w:rFonts w:cstheme="minorHAnsi"/>
                <w:sz w:val="18"/>
                <w:szCs w:val="18"/>
                <w:lang w:val="en-US"/>
              </w:rPr>
            </w:pPr>
          </w:p>
        </w:tc>
      </w:tr>
      <w:tr w:rsidR="00C2315B" w:rsidRPr="0082355F" w14:paraId="51CA6DE3" w14:textId="77777777" w:rsidTr="00624088">
        <w:trPr>
          <w:trHeight w:val="419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981376" w14:textId="77777777" w:rsidR="00C2315B" w:rsidRDefault="00C2315B" w:rsidP="00624088">
            <w:pPr>
              <w:rPr>
                <w:b/>
                <w:bCs/>
                <w:sz w:val="18"/>
                <w:szCs w:val="18"/>
                <w:lang w:val="en-US"/>
              </w:rPr>
            </w:pPr>
            <w:r w:rsidRPr="00255C9E">
              <w:rPr>
                <w:b/>
                <w:bCs/>
                <w:sz w:val="18"/>
                <w:szCs w:val="18"/>
                <w:lang w:val="en-US"/>
              </w:rPr>
              <w:lastRenderedPageBreak/>
              <w:t>Applicability</w:t>
            </w:r>
          </w:p>
          <w:p w14:paraId="622F69C9" w14:textId="77777777" w:rsidR="00C2315B" w:rsidRDefault="00C2315B" w:rsidP="00624088">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01"/>
              <w:gridCol w:w="4901"/>
            </w:tblGrid>
            <w:tr w:rsidR="00C2315B" w:rsidRPr="0082355F" w14:paraId="5A02121E" w14:textId="77777777" w:rsidTr="00624088">
              <w:trPr>
                <w:trHeight w:val="292"/>
              </w:trPr>
              <w:tc>
                <w:tcPr>
                  <w:tcW w:w="4901" w:type="dxa"/>
                  <w:shd w:val="clear" w:color="auto" w:fill="D0CECE" w:themeFill="background2" w:themeFillShade="E6"/>
                  <w:noWrap/>
                  <w:vAlign w:val="center"/>
                  <w:hideMark/>
                </w:tcPr>
                <w:p w14:paraId="4FFA2EA4" w14:textId="77777777" w:rsidR="00C2315B" w:rsidRPr="00520340" w:rsidRDefault="00C2315B" w:rsidP="00624088">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SYNDCTN_TYP_CD</w:t>
                  </w:r>
                </w:p>
              </w:tc>
              <w:tc>
                <w:tcPr>
                  <w:tcW w:w="4901" w:type="dxa"/>
                  <w:shd w:val="clear" w:color="auto" w:fill="D0CECE" w:themeFill="background2" w:themeFillShade="E6"/>
                  <w:noWrap/>
                  <w:vAlign w:val="center"/>
                  <w:hideMark/>
                </w:tcPr>
                <w:p w14:paraId="4BDC35A0" w14:textId="77777777" w:rsidR="00C2315B" w:rsidRPr="00520340" w:rsidRDefault="00C2315B" w:rsidP="00624088">
                  <w:pPr>
                    <w:spacing w:after="0" w:line="240" w:lineRule="auto"/>
                    <w:jc w:val="center"/>
                    <w:rPr>
                      <w:rFonts w:ascii="Calibri" w:eastAsia="Times New Roman" w:hAnsi="Calibri" w:cs="Calibri"/>
                      <w:b/>
                      <w:bCs/>
                      <w:sz w:val="18"/>
                      <w:szCs w:val="18"/>
                      <w:lang w:val="en-US"/>
                    </w:rPr>
                  </w:pPr>
                  <w:r w:rsidRPr="00520340">
                    <w:rPr>
                      <w:rFonts w:ascii="Calibri" w:eastAsia="Times New Roman" w:hAnsi="Calibri" w:cs="Calibri"/>
                      <w:b/>
                      <w:bCs/>
                      <w:sz w:val="18"/>
                      <w:szCs w:val="18"/>
                      <w:lang w:val="en-US"/>
                    </w:rPr>
                    <w:t>SYNDCTN_TYP_ID</w:t>
                  </w:r>
                </w:p>
              </w:tc>
            </w:tr>
            <w:tr w:rsidR="00C2315B" w:rsidRPr="0082355F" w14:paraId="16D9B4B9" w14:textId="77777777" w:rsidTr="00624088">
              <w:trPr>
                <w:trHeight w:val="140"/>
              </w:trPr>
              <w:tc>
                <w:tcPr>
                  <w:tcW w:w="4901" w:type="dxa"/>
                  <w:shd w:val="clear" w:color="auto" w:fill="D0CECE" w:themeFill="background2" w:themeFillShade="E6"/>
                  <w:noWrap/>
                  <w:vAlign w:val="center"/>
                  <w:hideMark/>
                </w:tcPr>
                <w:p w14:paraId="1C7DDE52" w14:textId="77777777" w:rsidR="00C2315B" w:rsidRPr="00520340" w:rsidRDefault="00C2315B" w:rsidP="00624088">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Code</w:t>
                  </w:r>
                </w:p>
              </w:tc>
              <w:tc>
                <w:tcPr>
                  <w:tcW w:w="4901" w:type="dxa"/>
                  <w:shd w:val="clear" w:color="auto" w:fill="D0CECE" w:themeFill="background2" w:themeFillShade="E6"/>
                  <w:noWrap/>
                  <w:vAlign w:val="center"/>
                  <w:hideMark/>
                </w:tcPr>
                <w:p w14:paraId="23C6A5F7" w14:textId="77777777" w:rsidR="00C2315B" w:rsidRPr="00520340" w:rsidRDefault="00C2315B" w:rsidP="00624088">
                  <w:pPr>
                    <w:spacing w:after="0" w:line="240" w:lineRule="auto"/>
                    <w:jc w:val="center"/>
                    <w:rPr>
                      <w:rFonts w:ascii="Calibri" w:eastAsia="Times New Roman" w:hAnsi="Calibri" w:cs="Calibri"/>
                      <w:b/>
                      <w:sz w:val="18"/>
                      <w:szCs w:val="18"/>
                      <w:lang w:val="en-US"/>
                    </w:rPr>
                  </w:pPr>
                  <w:r w:rsidRPr="00520340">
                    <w:rPr>
                      <w:rFonts w:ascii="Calibri" w:eastAsia="Times New Roman" w:hAnsi="Calibri" w:cs="Calibri"/>
                      <w:b/>
                      <w:sz w:val="18"/>
                      <w:szCs w:val="18"/>
                      <w:lang w:val="en-US"/>
                    </w:rPr>
                    <w:t>Description</w:t>
                  </w:r>
                </w:p>
              </w:tc>
            </w:tr>
            <w:tr w:rsidR="00C2315B" w:rsidRPr="0082355F" w14:paraId="1A4E3E80" w14:textId="77777777" w:rsidTr="00624088">
              <w:trPr>
                <w:trHeight w:val="104"/>
              </w:trPr>
              <w:tc>
                <w:tcPr>
                  <w:tcW w:w="4901" w:type="dxa"/>
                  <w:shd w:val="clear" w:color="auto" w:fill="auto"/>
                  <w:noWrap/>
                  <w:vAlign w:val="center"/>
                  <w:hideMark/>
                </w:tcPr>
                <w:p w14:paraId="38F6D554"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1</w:t>
                  </w:r>
                </w:p>
              </w:tc>
              <w:tc>
                <w:tcPr>
                  <w:tcW w:w="4901" w:type="dxa"/>
                  <w:shd w:val="clear" w:color="auto" w:fill="auto"/>
                  <w:noWrap/>
                  <w:vAlign w:val="center"/>
                  <w:hideMark/>
                </w:tcPr>
                <w:p w14:paraId="7062D33A"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CLUB_DEAL</w:t>
                  </w:r>
                </w:p>
              </w:tc>
            </w:tr>
            <w:tr w:rsidR="00C2315B" w:rsidRPr="0082355F" w14:paraId="1818491C" w14:textId="77777777" w:rsidTr="00624088">
              <w:trPr>
                <w:trHeight w:val="60"/>
              </w:trPr>
              <w:tc>
                <w:tcPr>
                  <w:tcW w:w="4901" w:type="dxa"/>
                  <w:shd w:val="clear" w:color="auto" w:fill="auto"/>
                  <w:noWrap/>
                  <w:vAlign w:val="center"/>
                  <w:hideMark/>
                </w:tcPr>
                <w:p w14:paraId="46C073AA"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2</w:t>
                  </w:r>
                </w:p>
              </w:tc>
              <w:tc>
                <w:tcPr>
                  <w:tcW w:w="4901" w:type="dxa"/>
                  <w:shd w:val="clear" w:color="auto" w:fill="auto"/>
                  <w:noWrap/>
                  <w:vAlign w:val="center"/>
                  <w:hideMark/>
                </w:tcPr>
                <w:p w14:paraId="60221F51"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UNDERWRITING</w:t>
                  </w:r>
                </w:p>
              </w:tc>
            </w:tr>
            <w:tr w:rsidR="00C2315B" w:rsidRPr="0082355F" w14:paraId="6E1494ED" w14:textId="77777777" w:rsidTr="00624088">
              <w:trPr>
                <w:trHeight w:val="68"/>
              </w:trPr>
              <w:tc>
                <w:tcPr>
                  <w:tcW w:w="4901" w:type="dxa"/>
                  <w:shd w:val="clear" w:color="auto" w:fill="auto"/>
                  <w:noWrap/>
                  <w:vAlign w:val="center"/>
                  <w:hideMark/>
                </w:tcPr>
                <w:p w14:paraId="76B9731D"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3</w:t>
                  </w:r>
                </w:p>
              </w:tc>
              <w:tc>
                <w:tcPr>
                  <w:tcW w:w="4901" w:type="dxa"/>
                  <w:shd w:val="clear" w:color="auto" w:fill="auto"/>
                  <w:noWrap/>
                  <w:vAlign w:val="center"/>
                  <w:hideMark/>
                </w:tcPr>
                <w:p w14:paraId="4382055D"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BEST_EFFORT</w:t>
                  </w:r>
                </w:p>
              </w:tc>
            </w:tr>
            <w:tr w:rsidR="00C2315B" w:rsidRPr="0082355F" w14:paraId="0C9F310F" w14:textId="77777777" w:rsidTr="00624088">
              <w:trPr>
                <w:trHeight w:val="60"/>
              </w:trPr>
              <w:tc>
                <w:tcPr>
                  <w:tcW w:w="4901" w:type="dxa"/>
                  <w:shd w:val="clear" w:color="auto" w:fill="auto"/>
                  <w:noWrap/>
                  <w:vAlign w:val="center"/>
                  <w:hideMark/>
                </w:tcPr>
                <w:p w14:paraId="26A247A1"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4</w:t>
                  </w:r>
                </w:p>
              </w:tc>
              <w:tc>
                <w:tcPr>
                  <w:tcW w:w="4901" w:type="dxa"/>
                  <w:shd w:val="clear" w:color="auto" w:fill="auto"/>
                  <w:noWrap/>
                  <w:vAlign w:val="center"/>
                  <w:hideMark/>
                </w:tcPr>
                <w:p w14:paraId="3AA2A4F5" w14:textId="77777777" w:rsidR="00C2315B" w:rsidRPr="00FF3F03" w:rsidRDefault="00C2315B" w:rsidP="00624088">
                  <w:pPr>
                    <w:spacing w:after="0" w:line="240" w:lineRule="auto"/>
                    <w:jc w:val="center"/>
                    <w:rPr>
                      <w:rFonts w:ascii="Calibri" w:eastAsia="Times New Roman" w:hAnsi="Calibri" w:cs="Calibri"/>
                      <w:sz w:val="18"/>
                      <w:szCs w:val="18"/>
                      <w:lang w:val="en-US"/>
                    </w:rPr>
                  </w:pPr>
                  <w:r w:rsidRPr="00FF3F03">
                    <w:rPr>
                      <w:rFonts w:ascii="Calibri" w:eastAsia="Times New Roman" w:hAnsi="Calibri" w:cs="Calibri"/>
                      <w:sz w:val="18"/>
                      <w:szCs w:val="18"/>
                      <w:lang w:val="en-US"/>
                    </w:rPr>
                    <w:t>OTHER</w:t>
                  </w:r>
                </w:p>
              </w:tc>
            </w:tr>
          </w:tbl>
          <w:p w14:paraId="5229CF0F" w14:textId="77777777" w:rsidR="00C2315B" w:rsidRDefault="00C2315B" w:rsidP="00624088">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28F95EA6" w14:textId="77777777" w:rsidR="00C2315B" w:rsidRPr="007227F9" w:rsidRDefault="00C2315B" w:rsidP="00936776">
            <w:pPr>
              <w:pStyle w:val="ListParagraph"/>
              <w:numPr>
                <w:ilvl w:val="0"/>
                <w:numId w:val="11"/>
              </w:numPr>
              <w:rPr>
                <w:rFonts w:cstheme="minorHAnsi"/>
                <w:sz w:val="18"/>
                <w:szCs w:val="18"/>
                <w:lang w:val="en-US"/>
              </w:rPr>
            </w:pPr>
            <w:r w:rsidRPr="007227F9">
              <w:rPr>
                <w:rFonts w:ascii="Calibri" w:eastAsia="Times New Roman" w:hAnsi="Calibri" w:cs="Calibri"/>
                <w:sz w:val="18"/>
                <w:szCs w:val="18"/>
                <w:lang w:val="en-US"/>
              </w:rPr>
              <w:t xml:space="preserve">If the </w:t>
            </w:r>
            <w:r>
              <w:rPr>
                <w:rFonts w:ascii="Calibri" w:eastAsia="Times New Roman" w:hAnsi="Calibri" w:cs="Calibri"/>
                <w:sz w:val="18"/>
                <w:szCs w:val="18"/>
                <w:lang w:val="en-US"/>
              </w:rPr>
              <w:t>type of syndicated loan</w:t>
            </w:r>
            <w:r w:rsidRPr="007227F9">
              <w:rPr>
                <w:rFonts w:ascii="Calibri" w:eastAsia="Times New Roman" w:hAnsi="Calibri" w:cs="Calibri"/>
                <w:sz w:val="18"/>
                <w:szCs w:val="18"/>
                <w:lang w:val="en-US"/>
              </w:rPr>
              <w:t xml:space="preserve"> is “</w:t>
            </w:r>
            <w:r w:rsidRPr="00FF3F03">
              <w:rPr>
                <w:rFonts w:ascii="Calibri" w:eastAsia="Times New Roman" w:hAnsi="Calibri" w:cs="Calibri"/>
                <w:sz w:val="18"/>
                <w:szCs w:val="18"/>
                <w:lang w:val="en-US"/>
              </w:rPr>
              <w:t>CLUB_DEAL</w:t>
            </w:r>
            <w:r w:rsidRPr="007227F9">
              <w:rPr>
                <w:rFonts w:ascii="Calibri" w:eastAsia="Times New Roman" w:hAnsi="Calibri" w:cs="Calibri"/>
                <w:sz w:val="18"/>
                <w:szCs w:val="18"/>
                <w:lang w:val="en-US"/>
              </w:rPr>
              <w:t>”, the unit should inform the Code = 1;</w:t>
            </w:r>
          </w:p>
          <w:p w14:paraId="01B0C4E0" w14:textId="77777777" w:rsidR="00C2315B" w:rsidRPr="001F3C6C" w:rsidRDefault="00C2315B" w:rsidP="00936776">
            <w:pPr>
              <w:pStyle w:val="ListParagraph"/>
              <w:numPr>
                <w:ilvl w:val="0"/>
                <w:numId w:val="11"/>
              </w:numPr>
              <w:rPr>
                <w:rFonts w:cstheme="minorHAnsi"/>
                <w:sz w:val="18"/>
                <w:szCs w:val="18"/>
                <w:lang w:val="en-US"/>
              </w:rPr>
            </w:pPr>
            <w:r w:rsidRPr="007977DA">
              <w:rPr>
                <w:rFonts w:cstheme="minorHAnsi"/>
                <w:sz w:val="18"/>
                <w:szCs w:val="18"/>
                <w:lang w:val="en-US"/>
              </w:rPr>
              <w:t xml:space="preserve">If the </w:t>
            </w:r>
            <w:r>
              <w:rPr>
                <w:rFonts w:ascii="Calibri" w:eastAsia="Times New Roman" w:hAnsi="Calibri" w:cs="Calibri"/>
                <w:sz w:val="18"/>
                <w:szCs w:val="18"/>
                <w:lang w:val="en-US"/>
              </w:rPr>
              <w:t>type of syndicated loan</w:t>
            </w:r>
            <w:r w:rsidRPr="007227F9">
              <w:rPr>
                <w:rFonts w:ascii="Calibri" w:eastAsia="Times New Roman" w:hAnsi="Calibri" w:cs="Calibri"/>
                <w:sz w:val="18"/>
                <w:szCs w:val="18"/>
                <w:lang w:val="en-US"/>
              </w:rPr>
              <w:t xml:space="preserve"> </w:t>
            </w:r>
            <w:r w:rsidRPr="007977DA">
              <w:rPr>
                <w:rFonts w:cstheme="minorHAnsi"/>
                <w:sz w:val="18"/>
                <w:szCs w:val="18"/>
                <w:lang w:val="en-US"/>
              </w:rPr>
              <w:t>is</w:t>
            </w:r>
            <w:r>
              <w:rPr>
                <w:rFonts w:cstheme="minorHAnsi"/>
                <w:sz w:val="18"/>
                <w:szCs w:val="18"/>
                <w:lang w:val="en-US"/>
              </w:rPr>
              <w:t xml:space="preserve"> “</w:t>
            </w:r>
            <w:r w:rsidRPr="00FF3F03">
              <w:rPr>
                <w:rFonts w:ascii="Calibri" w:eastAsia="Times New Roman" w:hAnsi="Calibri" w:cs="Calibri"/>
                <w:sz w:val="18"/>
                <w:szCs w:val="18"/>
                <w:lang w:val="en-US"/>
              </w:rPr>
              <w:t>UNDERWRITING</w:t>
            </w:r>
            <w:r w:rsidRPr="007227F9">
              <w:rPr>
                <w:rFonts w:ascii="Calibri" w:eastAsia="Times New Roman" w:hAnsi="Calibri" w:cs="Calibri"/>
                <w:sz w:val="18"/>
                <w:szCs w:val="18"/>
                <w:lang w:val="en-US"/>
              </w:rPr>
              <w:t>”</w:t>
            </w:r>
            <w:r>
              <w:rPr>
                <w:rFonts w:ascii="Calibri" w:eastAsia="Times New Roman" w:hAnsi="Calibri" w:cs="Calibri"/>
                <w:sz w:val="18"/>
                <w:szCs w:val="18"/>
                <w:lang w:val="en-US"/>
              </w:rPr>
              <w:t>, the unit should inform the Code = 2;</w:t>
            </w:r>
          </w:p>
          <w:p w14:paraId="757D6C2F" w14:textId="77777777" w:rsidR="00C2315B" w:rsidRPr="00BB29D7" w:rsidRDefault="00C2315B" w:rsidP="00936776">
            <w:pPr>
              <w:pStyle w:val="ListParagraph"/>
              <w:numPr>
                <w:ilvl w:val="0"/>
                <w:numId w:val="11"/>
              </w:numPr>
              <w:rPr>
                <w:rFonts w:cstheme="minorHAnsi"/>
                <w:sz w:val="18"/>
                <w:szCs w:val="18"/>
                <w:lang w:val="en-US"/>
              </w:rPr>
            </w:pPr>
            <w:r>
              <w:rPr>
                <w:rFonts w:ascii="Calibri" w:eastAsia="Times New Roman" w:hAnsi="Calibri" w:cs="Calibri"/>
                <w:sz w:val="18"/>
                <w:szCs w:val="18"/>
                <w:lang w:val="en-US"/>
              </w:rPr>
              <w:t>If the type of syndicated loan is “</w:t>
            </w:r>
            <w:r w:rsidRPr="00FF3F03">
              <w:rPr>
                <w:rFonts w:ascii="Calibri" w:eastAsia="Times New Roman" w:hAnsi="Calibri" w:cs="Calibri"/>
                <w:sz w:val="18"/>
                <w:szCs w:val="18"/>
                <w:lang w:val="en-US"/>
              </w:rPr>
              <w:t>BEST_EFFORT</w:t>
            </w:r>
            <w:r>
              <w:rPr>
                <w:rFonts w:ascii="Calibri" w:eastAsia="Times New Roman" w:hAnsi="Calibri" w:cs="Calibri"/>
                <w:sz w:val="18"/>
                <w:szCs w:val="18"/>
                <w:lang w:val="en-US"/>
              </w:rPr>
              <w:t xml:space="preserve"> “, the unit should inform the Code = 3;</w:t>
            </w:r>
          </w:p>
          <w:p w14:paraId="67AC4AB9" w14:textId="77777777" w:rsidR="00C2315B" w:rsidRPr="00BA5730" w:rsidRDefault="00C2315B" w:rsidP="00936776">
            <w:pPr>
              <w:pStyle w:val="ListParagraph"/>
              <w:numPr>
                <w:ilvl w:val="0"/>
                <w:numId w:val="11"/>
              </w:numPr>
              <w:rPr>
                <w:b/>
                <w:bCs/>
                <w:sz w:val="18"/>
                <w:szCs w:val="18"/>
                <w:lang w:val="en-US"/>
              </w:rPr>
            </w:pPr>
            <w:r>
              <w:rPr>
                <w:rFonts w:ascii="Calibri" w:eastAsia="Times New Roman" w:hAnsi="Calibri" w:cs="Calibri"/>
                <w:sz w:val="18"/>
                <w:szCs w:val="18"/>
                <w:lang w:val="en-US"/>
              </w:rPr>
              <w:t>In case the syndicated loan is not some of the three above, the value “OTHER” should be informed in the Loan Tape with the Code = 4.</w:t>
            </w:r>
          </w:p>
          <w:p w14:paraId="57BB9185" w14:textId="77777777" w:rsidR="00C2315B" w:rsidRPr="00BA5730" w:rsidRDefault="00C2315B" w:rsidP="00624088">
            <w:pPr>
              <w:spacing w:after="0"/>
              <w:rPr>
                <w:b/>
                <w:bCs/>
                <w:sz w:val="18"/>
                <w:szCs w:val="18"/>
                <w:lang w:val="en-US"/>
              </w:rPr>
            </w:pPr>
            <w:r w:rsidRPr="00BA5730">
              <w:rPr>
                <w:rFonts w:ascii="Calibri" w:hAnsi="Calibri" w:cs="Calibri"/>
                <w:sz w:val="18"/>
                <w:szCs w:val="18"/>
                <w:lang w:val="en-US"/>
              </w:rPr>
              <w:t>In case the value is missing, the unit will inform “99999999999” in the Loan Tape. In case the transaction is not a syndicated loan, the unit will inform “11111111111” in the Loan Tape.</w:t>
            </w:r>
          </w:p>
        </w:tc>
      </w:tr>
      <w:tr w:rsidR="00C2315B" w:rsidRPr="0007347C" w14:paraId="545F11F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DE67DBF" w14:textId="77777777" w:rsidR="00C2315B" w:rsidRDefault="00C2315B" w:rsidP="00624088">
            <w:pPr>
              <w:rPr>
                <w:b/>
                <w:bCs/>
                <w:sz w:val="18"/>
                <w:szCs w:val="18"/>
                <w:lang w:val="en-US"/>
              </w:rPr>
            </w:pPr>
            <w:r w:rsidRPr="00255C9E">
              <w:rPr>
                <w:b/>
                <w:bCs/>
                <w:sz w:val="18"/>
                <w:szCs w:val="18"/>
                <w:lang w:val="en-US"/>
              </w:rPr>
              <w:t>Link to other concepts</w:t>
            </w:r>
          </w:p>
          <w:p w14:paraId="6E72F1E2" w14:textId="77777777" w:rsidR="00C2315B" w:rsidRDefault="00C2315B" w:rsidP="00624088">
            <w:pPr>
              <w:pStyle w:val="ListParagraph"/>
              <w:numPr>
                <w:ilvl w:val="0"/>
                <w:numId w:val="3"/>
              </w:numPr>
              <w:spacing w:after="0"/>
              <w:rPr>
                <w:sz w:val="18"/>
                <w:szCs w:val="18"/>
                <w:lang w:val="en-US"/>
              </w:rPr>
            </w:pPr>
            <w:r w:rsidRPr="004C4C87">
              <w:rPr>
                <w:sz w:val="18"/>
                <w:szCs w:val="18"/>
                <w:lang w:val="en-US"/>
              </w:rPr>
              <w:t>FLD_SYNDCTN</w:t>
            </w:r>
          </w:p>
          <w:p w14:paraId="4AB661B6"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B653BB">
              <w:rPr>
                <w:sz w:val="18"/>
                <w:szCs w:val="18"/>
                <w:lang w:val="en-US"/>
              </w:rPr>
              <w:t xml:space="preserve"> RL</w:t>
            </w:r>
          </w:p>
          <w:p w14:paraId="51CF71A3"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105263">
              <w:rPr>
                <w:sz w:val="18"/>
                <w:szCs w:val="18"/>
                <w:lang w:val="en-US"/>
              </w:rPr>
              <w:t xml:space="preserve"> AGNT</w:t>
            </w:r>
          </w:p>
          <w:p w14:paraId="1E4750FC"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D87203">
              <w:rPr>
                <w:sz w:val="18"/>
                <w:szCs w:val="18"/>
                <w:lang w:val="en-US"/>
              </w:rPr>
              <w:t xml:space="preserve"> CNTRCT_ID</w:t>
            </w:r>
          </w:p>
          <w:p w14:paraId="30FA9410" w14:textId="77777777" w:rsidR="00C2315B" w:rsidRPr="00724B9C" w:rsidRDefault="00C2315B" w:rsidP="00624088">
            <w:pPr>
              <w:pStyle w:val="ListParagraph"/>
              <w:numPr>
                <w:ilvl w:val="0"/>
                <w:numId w:val="3"/>
              </w:numPr>
              <w:spacing w:after="0"/>
              <w:rPr>
                <w:sz w:val="18"/>
                <w:szCs w:val="18"/>
                <w:lang w:val="en-US"/>
              </w:rPr>
            </w:pPr>
            <w:r w:rsidRPr="00724B9C">
              <w:rPr>
                <w:sz w:val="18"/>
                <w:szCs w:val="18"/>
                <w:lang w:val="en-US"/>
              </w:rPr>
              <w:t>SYNDCTD_</w:t>
            </w:r>
            <w:r w:rsidRPr="0058451F">
              <w:rPr>
                <w:sz w:val="18"/>
                <w:szCs w:val="18"/>
                <w:lang w:val="en-US"/>
              </w:rPr>
              <w:t xml:space="preserve"> LNDRS</w:t>
            </w:r>
          </w:p>
          <w:p w14:paraId="180EEC5A" w14:textId="77777777" w:rsidR="00C2315B" w:rsidRDefault="00C2315B" w:rsidP="00624088">
            <w:pPr>
              <w:pStyle w:val="ListParagraph"/>
              <w:numPr>
                <w:ilvl w:val="0"/>
                <w:numId w:val="3"/>
              </w:numPr>
              <w:spacing w:after="0"/>
              <w:rPr>
                <w:sz w:val="18"/>
                <w:szCs w:val="18"/>
                <w:lang w:val="en-US"/>
              </w:rPr>
            </w:pPr>
            <w:r w:rsidRPr="00724B9C">
              <w:rPr>
                <w:sz w:val="18"/>
                <w:szCs w:val="18"/>
                <w:lang w:val="en-US"/>
              </w:rPr>
              <w:t>SYNDCTN_</w:t>
            </w:r>
            <w:r w:rsidRPr="00D66F2E">
              <w:rPr>
                <w:sz w:val="18"/>
                <w:szCs w:val="18"/>
                <w:lang w:val="en-US"/>
              </w:rPr>
              <w:t xml:space="preserve"> SHR</w:t>
            </w:r>
          </w:p>
          <w:p w14:paraId="0F8DF790" w14:textId="77777777" w:rsidR="00C2315B" w:rsidRPr="0007347C" w:rsidRDefault="00C2315B" w:rsidP="00624088">
            <w:pPr>
              <w:pStyle w:val="ListParagraph"/>
              <w:numPr>
                <w:ilvl w:val="0"/>
                <w:numId w:val="3"/>
              </w:numPr>
              <w:spacing w:after="0"/>
              <w:rPr>
                <w:sz w:val="18"/>
                <w:szCs w:val="18"/>
                <w:lang w:val="en-US"/>
              </w:rPr>
            </w:pPr>
            <w:r w:rsidRPr="002D2FE3">
              <w:rPr>
                <w:sz w:val="18"/>
                <w:szCs w:val="18"/>
                <w:lang w:val="en-US"/>
              </w:rPr>
              <w:t>TRNCH</w:t>
            </w:r>
          </w:p>
        </w:tc>
      </w:tr>
      <w:tr w:rsidR="00C2315B" w:rsidRPr="00201569" w14:paraId="1837B2B6"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4256CD" w14:textId="77777777" w:rsidR="00C2315B" w:rsidRDefault="00C2315B" w:rsidP="00624088">
            <w:pPr>
              <w:rPr>
                <w:b/>
                <w:bCs/>
                <w:sz w:val="18"/>
                <w:szCs w:val="18"/>
                <w:lang w:val="en-US"/>
              </w:rPr>
            </w:pPr>
            <w:r>
              <w:rPr>
                <w:b/>
                <w:bCs/>
                <w:sz w:val="18"/>
                <w:szCs w:val="18"/>
                <w:lang w:val="en-US"/>
              </w:rPr>
              <w:t>Examples</w:t>
            </w:r>
          </w:p>
          <w:p w14:paraId="3208D748" w14:textId="77777777" w:rsidR="00C2315B" w:rsidRPr="002C1439" w:rsidRDefault="00C2315B" w:rsidP="00624088">
            <w:pPr>
              <w:spacing w:after="0"/>
              <w:rPr>
                <w:sz w:val="18"/>
                <w:szCs w:val="18"/>
                <w:lang w:val="en-US"/>
              </w:rPr>
            </w:pPr>
            <w:r>
              <w:rPr>
                <w:sz w:val="18"/>
                <w:szCs w:val="18"/>
                <w:lang w:val="en-US"/>
              </w:rPr>
              <w:t>N/A</w:t>
            </w:r>
          </w:p>
        </w:tc>
      </w:tr>
      <w:tr w:rsidR="00C2315B" w:rsidRPr="0082355F" w14:paraId="1FC4CD5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CFA385"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7C0F005" w14:textId="77777777" w:rsidR="00C2315B" w:rsidRPr="00255C9E" w:rsidRDefault="00C2315B" w:rsidP="00624088">
            <w:pPr>
              <w:spacing w:after="0"/>
              <w:rPr>
                <w:sz w:val="18"/>
                <w:szCs w:val="18"/>
                <w:lang w:val="en-US"/>
              </w:rPr>
            </w:pPr>
            <w:r>
              <w:rPr>
                <w:rFonts w:cstheme="minorHAnsi"/>
                <w:sz w:val="18"/>
                <w:szCs w:val="18"/>
                <w:lang w:val="en-US"/>
              </w:rPr>
              <w:t>Identification of the syndicated transactions.</w:t>
            </w:r>
          </w:p>
        </w:tc>
      </w:tr>
    </w:tbl>
    <w:p w14:paraId="5C05DD5D" w14:textId="77777777" w:rsidR="00C2315B" w:rsidRDefault="00C2315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0882F0F4" w14:textId="77777777" w:rsidTr="00E73E4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86444C"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F6CA43"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BA3E16" w14:textId="77777777" w:rsidR="00E73E44" w:rsidRPr="00255C9E" w:rsidRDefault="00E73E44" w:rsidP="00E73E4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ECB259" w14:textId="77777777" w:rsidR="00E73E44" w:rsidRPr="00255C9E" w:rsidRDefault="00E73E44" w:rsidP="00E73E44">
            <w:pPr>
              <w:rPr>
                <w:sz w:val="18"/>
                <w:szCs w:val="18"/>
                <w:lang w:val="en-US"/>
              </w:rPr>
            </w:pPr>
            <w:r>
              <w:rPr>
                <w:b/>
                <w:bCs/>
                <w:sz w:val="18"/>
                <w:szCs w:val="18"/>
                <w:lang w:val="en-US"/>
              </w:rPr>
              <w:t>Reviewed by</w:t>
            </w:r>
          </w:p>
        </w:tc>
      </w:tr>
      <w:tr w:rsidR="00E73E44" w:rsidRPr="00255C9E" w14:paraId="4CB08AAA" w14:textId="77777777" w:rsidTr="00E73E44">
        <w:trPr>
          <w:gridAfter w:val="1"/>
          <w:wAfter w:w="21" w:type="dxa"/>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62746B" w14:textId="77777777" w:rsidR="00E73E44" w:rsidRPr="00255C9E" w:rsidRDefault="00E73E44" w:rsidP="00E73E44">
            <w:pPr>
              <w:rPr>
                <w:sz w:val="18"/>
                <w:szCs w:val="18"/>
              </w:rPr>
            </w:pPr>
            <w:r>
              <w:rPr>
                <w:sz w:val="18"/>
                <w:szCs w:val="18"/>
              </w:rPr>
              <w:t>IN</w:t>
            </w:r>
            <w:r w:rsidRPr="00255C9E">
              <w:rPr>
                <w:sz w:val="18"/>
                <w:szCs w:val="18"/>
              </w:rPr>
              <w:t>.</w:t>
            </w:r>
            <w:r>
              <w:rPr>
                <w:sz w:val="18"/>
                <w:szCs w:val="18"/>
              </w:rPr>
              <w:t>139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18F40E" w14:textId="77777777" w:rsidR="00E73E44" w:rsidRPr="00255C9E" w:rsidRDefault="00E73E44" w:rsidP="00E73E44">
            <w:pPr>
              <w:rPr>
                <w:sz w:val="18"/>
                <w:szCs w:val="18"/>
                <w:lang w:val="en-US"/>
              </w:rPr>
            </w:pPr>
            <w:r w:rsidRPr="00F016A9">
              <w:rPr>
                <w:sz w:val="18"/>
                <w:szCs w:val="18"/>
                <w:lang w:val="en-US"/>
              </w:rPr>
              <w:t>EBA_CMPLNT_MRTR_ST_C19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5785FD" w14:textId="77777777" w:rsidR="00E73E44" w:rsidRPr="00870DCC" w:rsidRDefault="00E73E44" w:rsidP="00E73E44">
            <w:pPr>
              <w:pStyle w:val="Heading3"/>
              <w:rPr>
                <w:rFonts w:eastAsiaTheme="minorHAnsi"/>
                <w:szCs w:val="18"/>
              </w:rPr>
            </w:pPr>
            <w:bookmarkStart w:id="725" w:name="_EBA_compliant_moratoria"/>
            <w:bookmarkStart w:id="726" w:name="_Toc77939078"/>
            <w:bookmarkStart w:id="727" w:name="_Toc77939131"/>
            <w:bookmarkStart w:id="728" w:name="_Toc138781357"/>
            <w:bookmarkEnd w:id="725"/>
            <w:r w:rsidRPr="00870DCC">
              <w:rPr>
                <w:rFonts w:eastAsiaTheme="minorHAnsi"/>
                <w:szCs w:val="18"/>
              </w:rPr>
              <w:t xml:space="preserve">EBA </w:t>
            </w:r>
            <w:proofErr w:type="spellStart"/>
            <w:r w:rsidRPr="00870DCC">
              <w:rPr>
                <w:rFonts w:eastAsiaTheme="minorHAnsi"/>
                <w:szCs w:val="18"/>
              </w:rPr>
              <w:t>compliant</w:t>
            </w:r>
            <w:proofErr w:type="spellEnd"/>
            <w:r w:rsidRPr="00870DCC">
              <w:rPr>
                <w:rFonts w:eastAsiaTheme="minorHAnsi"/>
                <w:szCs w:val="18"/>
              </w:rPr>
              <w:t xml:space="preserve"> moratoria </w:t>
            </w:r>
            <w:proofErr w:type="gramStart"/>
            <w:r w:rsidRPr="00870DCC">
              <w:rPr>
                <w:rFonts w:eastAsiaTheme="minorHAnsi"/>
                <w:szCs w:val="18"/>
              </w:rPr>
              <w:t>status</w:t>
            </w:r>
            <w:bookmarkEnd w:id="726"/>
            <w:bookmarkEnd w:id="727"/>
            <w:bookmarkEnd w:id="728"/>
            <w:proofErr w:type="gramEnd"/>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BC3100" w14:textId="77777777" w:rsidR="00E73E44" w:rsidRPr="00255C9E" w:rsidRDefault="00E73E44" w:rsidP="00E73E44">
            <w:pPr>
              <w:rPr>
                <w:sz w:val="18"/>
                <w:szCs w:val="18"/>
              </w:rPr>
            </w:pPr>
            <w:proofErr w:type="spellStart"/>
            <w:r>
              <w:rPr>
                <w:sz w:val="18"/>
                <w:szCs w:val="18"/>
              </w:rPr>
              <w:t>Risk</w:t>
            </w:r>
            <w:proofErr w:type="spellEnd"/>
          </w:p>
        </w:tc>
      </w:tr>
      <w:tr w:rsidR="00E73E44" w:rsidRPr="00255C9E" w14:paraId="2DB1BFCB" w14:textId="77777777" w:rsidTr="00E73E44">
        <w:trPr>
          <w:trHeight w:val="44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C48868" w14:textId="77777777" w:rsidR="00E73E44" w:rsidRPr="00255C9E" w:rsidRDefault="00E73E44" w:rsidP="00E73E44">
            <w:pPr>
              <w:rPr>
                <w:sz w:val="18"/>
                <w:szCs w:val="18"/>
              </w:rPr>
            </w:pPr>
          </w:p>
        </w:tc>
      </w:tr>
      <w:tr w:rsidR="00E73E44" w:rsidRPr="0082355F" w14:paraId="15240DE9"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17A990" w14:textId="77777777" w:rsidR="00E73E44" w:rsidRDefault="00E73E44" w:rsidP="00E73E44">
            <w:pPr>
              <w:jc w:val="both"/>
              <w:rPr>
                <w:b/>
                <w:bCs/>
                <w:sz w:val="18"/>
                <w:szCs w:val="18"/>
                <w:lang w:val="en-US"/>
              </w:rPr>
            </w:pPr>
            <w:r w:rsidRPr="00255C9E">
              <w:rPr>
                <w:b/>
                <w:bCs/>
                <w:sz w:val="18"/>
                <w:szCs w:val="18"/>
                <w:lang w:val="en-US"/>
              </w:rPr>
              <w:t>Definition</w:t>
            </w:r>
          </w:p>
          <w:p w14:paraId="18629C90" w14:textId="51AFBED7" w:rsidR="00700B4E" w:rsidRPr="00700B4E" w:rsidRDefault="00700B4E" w:rsidP="00700B4E">
            <w:pPr>
              <w:spacing w:line="240" w:lineRule="auto"/>
              <w:jc w:val="both"/>
              <w:rPr>
                <w:sz w:val="18"/>
                <w:szCs w:val="18"/>
                <w:lang w:val="en-US"/>
              </w:rPr>
            </w:pPr>
            <w:r w:rsidRPr="00700B4E">
              <w:rPr>
                <w:sz w:val="18"/>
                <w:szCs w:val="18"/>
                <w:lang w:val="en-US"/>
              </w:rPr>
              <w:t xml:space="preserve">Identification of legislative and non-legislative EBA compliant moratoria on loans and advances meeting the requirements of para. 10 according to EBA/GL/2020/07 Guidelines on reporting and disclosure of exposures subject to measures applied in response to the COVID-19 </w:t>
            </w:r>
            <w:proofErr w:type="spellStart"/>
            <w:r w:rsidRPr="00700B4E">
              <w:rPr>
                <w:sz w:val="18"/>
                <w:szCs w:val="18"/>
                <w:lang w:val="en-US"/>
              </w:rPr>
              <w:t>crisis.For</w:t>
            </w:r>
            <w:proofErr w:type="spellEnd"/>
            <w:r w:rsidRPr="00700B4E">
              <w:rPr>
                <w:sz w:val="18"/>
                <w:szCs w:val="18"/>
                <w:lang w:val="en-US"/>
              </w:rPr>
              <w:t xml:space="preserve"> the purpose of th</w:t>
            </w:r>
            <w:r>
              <w:rPr>
                <w:sz w:val="18"/>
                <w:szCs w:val="18"/>
                <w:lang w:val="en-US"/>
              </w:rPr>
              <w:t>is</w:t>
            </w:r>
            <w:r w:rsidRPr="00700B4E">
              <w:rPr>
                <w:sz w:val="18"/>
                <w:szCs w:val="18"/>
                <w:lang w:val="en-US"/>
              </w:rPr>
              <w:t xml:space="preserve"> guideline, a moratorium should be considered a general payment moratorium where all of the following conditions are met:</w:t>
            </w:r>
          </w:p>
          <w:p w14:paraId="56052374" w14:textId="46CCAA70" w:rsidR="00700B4E" w:rsidRPr="00700B4E" w:rsidRDefault="00700B4E" w:rsidP="00700B4E">
            <w:pPr>
              <w:spacing w:line="240" w:lineRule="auto"/>
              <w:jc w:val="both"/>
              <w:rPr>
                <w:sz w:val="18"/>
                <w:szCs w:val="18"/>
                <w:lang w:val="en-US"/>
              </w:rPr>
            </w:pPr>
            <w:r w:rsidRPr="00700B4E">
              <w:rPr>
                <w:sz w:val="18"/>
                <w:szCs w:val="18"/>
                <w:lang w:val="en-US"/>
              </w:rPr>
              <w:t>(a) the moratorium is based on the applicable national law (legislative moratorium) or on a non-legislative payment relief initiative of an institution as part of an industry- or sector-wide moratorium scheme agreed or coordinated within the banking industry or a material part thereof, possibly in collaboration with public authorities, such that participation in the moratorium scheme is open and similar payment relief measures are taken under this scheme by relevant credit institutions (non-legislative</w:t>
            </w:r>
            <w:r>
              <w:rPr>
                <w:sz w:val="18"/>
                <w:szCs w:val="18"/>
                <w:lang w:val="en-US"/>
              </w:rPr>
              <w:t xml:space="preserve"> mo</w:t>
            </w:r>
            <w:r w:rsidRPr="00700B4E">
              <w:rPr>
                <w:sz w:val="18"/>
                <w:szCs w:val="18"/>
                <w:lang w:val="en-US"/>
              </w:rPr>
              <w:t>ratorium);</w:t>
            </w:r>
          </w:p>
          <w:p w14:paraId="616ECC45" w14:textId="2ECC6792" w:rsidR="00700B4E" w:rsidRPr="00700B4E" w:rsidRDefault="00700B4E" w:rsidP="00700B4E">
            <w:pPr>
              <w:spacing w:line="240" w:lineRule="auto"/>
              <w:jc w:val="both"/>
              <w:rPr>
                <w:sz w:val="18"/>
                <w:szCs w:val="18"/>
                <w:lang w:val="en-US"/>
              </w:rPr>
            </w:pPr>
            <w:r w:rsidRPr="00700B4E">
              <w:rPr>
                <w:sz w:val="18"/>
                <w:szCs w:val="18"/>
                <w:lang w:val="en-US"/>
              </w:rPr>
              <w:t xml:space="preserve">(b) the moratorium applies to a large group of obligors predefined on the basis of broad criteria, where any criteria for determining the scope of application of the moratorium should allow an obligor to take advantage of the moratorium without the assessment of its creditworthiness; examples of such criteria include the exposure or sub-exposure class, industry sector, product ranges or geographical </w:t>
            </w:r>
            <w:r w:rsidRPr="00700B4E">
              <w:rPr>
                <w:sz w:val="18"/>
                <w:szCs w:val="18"/>
                <w:lang w:val="en-US"/>
              </w:rPr>
              <w:lastRenderedPageBreak/>
              <w:t>location. The scope of application of the moratorium may be limited only to performing obligors, who did not experience any payment difficulties before the application of the moratorium, but it should not be limited only to those obligors who experienced financial difficulties before the outbreak of COVID-19 pandemic.</w:t>
            </w:r>
          </w:p>
          <w:p w14:paraId="7093DD6B" w14:textId="7B36591C" w:rsidR="00700B4E" w:rsidRPr="00700B4E" w:rsidRDefault="00700B4E" w:rsidP="00700B4E">
            <w:pPr>
              <w:spacing w:line="240" w:lineRule="auto"/>
              <w:jc w:val="both"/>
              <w:rPr>
                <w:sz w:val="18"/>
                <w:szCs w:val="18"/>
                <w:lang w:val="en-US"/>
              </w:rPr>
            </w:pPr>
            <w:r w:rsidRPr="00700B4E">
              <w:rPr>
                <w:sz w:val="18"/>
                <w:szCs w:val="18"/>
                <w:lang w:val="en-US"/>
              </w:rPr>
              <w:t>(c) the moratorium envisages only changes to the schedule of payments, namely by suspending, postponing or reducing the payments of principal amounts, interest or of full instalments, for a predefined limited period of time; no other terms and conditions of the loans, such as the interest rate, should be changed;</w:t>
            </w:r>
          </w:p>
          <w:p w14:paraId="70829C94" w14:textId="4207A0F8" w:rsidR="00700B4E" w:rsidRPr="00700B4E" w:rsidRDefault="00700B4E" w:rsidP="00700B4E">
            <w:pPr>
              <w:spacing w:line="240" w:lineRule="auto"/>
              <w:jc w:val="both"/>
              <w:rPr>
                <w:sz w:val="18"/>
                <w:szCs w:val="18"/>
                <w:lang w:val="en-US"/>
              </w:rPr>
            </w:pPr>
            <w:r w:rsidRPr="00700B4E">
              <w:rPr>
                <w:sz w:val="18"/>
                <w:szCs w:val="18"/>
                <w:lang w:val="en-US"/>
              </w:rPr>
              <w:t>(d) the moratorium offers the same conditions for the changes of the payment schedules to all exposures subject to the moratorium, even if the application of the moratorium is not compulsory for obligors;</w:t>
            </w:r>
          </w:p>
          <w:p w14:paraId="5831A753" w14:textId="39B72A87" w:rsidR="00700B4E" w:rsidRPr="00700B4E" w:rsidRDefault="00700B4E" w:rsidP="00700B4E">
            <w:pPr>
              <w:spacing w:line="240" w:lineRule="auto"/>
              <w:jc w:val="both"/>
              <w:rPr>
                <w:sz w:val="18"/>
                <w:szCs w:val="18"/>
                <w:lang w:val="en-US"/>
              </w:rPr>
            </w:pPr>
            <w:r w:rsidRPr="00700B4E">
              <w:rPr>
                <w:sz w:val="18"/>
                <w:szCs w:val="18"/>
                <w:lang w:val="en-US"/>
              </w:rPr>
              <w:t>(e) the moratorium does not apply to new loan contracts granted after the date when the moratorium was announced;</w:t>
            </w:r>
          </w:p>
          <w:p w14:paraId="2CCA52EE" w14:textId="12DC5426" w:rsidR="00700B4E" w:rsidRDefault="00700B4E" w:rsidP="00700B4E">
            <w:pPr>
              <w:spacing w:line="240" w:lineRule="auto"/>
              <w:jc w:val="both"/>
              <w:rPr>
                <w:sz w:val="18"/>
                <w:szCs w:val="18"/>
                <w:lang w:val="en-US"/>
              </w:rPr>
            </w:pPr>
            <w:r w:rsidRPr="00700B4E">
              <w:rPr>
                <w:sz w:val="18"/>
                <w:szCs w:val="18"/>
                <w:lang w:val="en-US"/>
              </w:rPr>
              <w:t>(f) the moratorium was launched in response to the COVID-19 pandemic and was applied before 31 March 2021.</w:t>
            </w:r>
            <w:r>
              <w:rPr>
                <w:sz w:val="18"/>
                <w:szCs w:val="18"/>
                <w:lang w:val="en-US"/>
              </w:rPr>
              <w:t xml:space="preserve"> </w:t>
            </w:r>
          </w:p>
          <w:p w14:paraId="6BDAC92A" w14:textId="77777777" w:rsidR="00E73E44" w:rsidRDefault="00E73E44" w:rsidP="00E73E44">
            <w:pPr>
              <w:spacing w:line="240" w:lineRule="auto"/>
              <w:jc w:val="both"/>
              <w:rPr>
                <w:sz w:val="18"/>
                <w:szCs w:val="18"/>
                <w:lang w:val="en-US"/>
              </w:rPr>
            </w:pPr>
            <w:r>
              <w:rPr>
                <w:sz w:val="18"/>
                <w:szCs w:val="18"/>
                <w:lang w:val="en-US"/>
              </w:rPr>
              <w:t xml:space="preserve">Units should consider the following approach when reporting this data attribute: </w:t>
            </w:r>
          </w:p>
          <w:p w14:paraId="436451F5" w14:textId="77777777" w:rsidR="00E73E44"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requested</w:t>
            </w:r>
            <w:r w:rsidRPr="00224326">
              <w:rPr>
                <w:sz w:val="18"/>
                <w:szCs w:val="18"/>
                <w:lang w:val="en-US"/>
              </w:rPr>
              <w:t>” when at least one individual client request was received for the EBA-compliant moratoria regardless of whether the latter had been already implemented.</w:t>
            </w:r>
            <w:r>
              <w:rPr>
                <w:sz w:val="18"/>
                <w:szCs w:val="18"/>
                <w:lang w:val="en-US"/>
              </w:rPr>
              <w:t xml:space="preserve"> </w:t>
            </w:r>
          </w:p>
          <w:p w14:paraId="7AA90E06" w14:textId="77777777" w:rsidR="00E73E44" w:rsidRDefault="00E73E44" w:rsidP="00E73E44">
            <w:pPr>
              <w:pStyle w:val="ListParagraph"/>
              <w:spacing w:line="240" w:lineRule="auto"/>
              <w:jc w:val="both"/>
              <w:rPr>
                <w:sz w:val="18"/>
                <w:szCs w:val="18"/>
                <w:lang w:val="en-US"/>
              </w:rPr>
            </w:pPr>
            <w:r w:rsidRPr="0004705F">
              <w:rPr>
                <w:sz w:val="18"/>
                <w:szCs w:val="18"/>
                <w:lang w:val="en-US"/>
              </w:rPr>
              <w:t>Additionally,</w:t>
            </w:r>
            <w:r>
              <w:rPr>
                <w:sz w:val="18"/>
                <w:szCs w:val="18"/>
                <w:lang w:val="en-US"/>
              </w:rPr>
              <w:t xml:space="preserve"> Units shall also report as “requested”</w:t>
            </w:r>
            <w:r w:rsidRPr="0004705F">
              <w:rPr>
                <w:sz w:val="18"/>
                <w:szCs w:val="18"/>
                <w:lang w:val="en-US"/>
              </w:rPr>
              <w:t xml:space="preserve"> those moratoriums that have not been granted because they do not meet the </w:t>
            </w:r>
            <w:r>
              <w:rPr>
                <w:sz w:val="18"/>
                <w:szCs w:val="18"/>
                <w:lang w:val="en-US"/>
              </w:rPr>
              <w:t xml:space="preserve">necessary </w:t>
            </w:r>
            <w:r w:rsidRPr="0004705F">
              <w:rPr>
                <w:sz w:val="18"/>
                <w:szCs w:val="18"/>
                <w:lang w:val="en-US"/>
              </w:rPr>
              <w:t xml:space="preserve">criteria (denied), </w:t>
            </w:r>
            <w:r>
              <w:rPr>
                <w:sz w:val="18"/>
                <w:szCs w:val="18"/>
                <w:lang w:val="en-US"/>
              </w:rPr>
              <w:t xml:space="preserve">those not granted </w:t>
            </w:r>
            <w:r w:rsidRPr="0004705F">
              <w:rPr>
                <w:sz w:val="18"/>
                <w:szCs w:val="18"/>
                <w:lang w:val="en-US"/>
              </w:rPr>
              <w:t>because finally the client has not accepted the conditions (rejected), as well as those that have finally been restructured</w:t>
            </w:r>
            <w:r>
              <w:rPr>
                <w:sz w:val="18"/>
                <w:szCs w:val="18"/>
                <w:lang w:val="en-US"/>
              </w:rPr>
              <w:t>. That is, corporate criteria establishes that every instrument</w:t>
            </w:r>
            <w:r w:rsidRPr="009A2D1E">
              <w:rPr>
                <w:sz w:val="18"/>
                <w:szCs w:val="18"/>
                <w:lang w:val="en-US"/>
              </w:rPr>
              <w:t xml:space="preserve"> for which there has been a request for a moratorium must be reported as </w:t>
            </w:r>
            <w:r>
              <w:rPr>
                <w:sz w:val="18"/>
                <w:szCs w:val="18"/>
                <w:lang w:val="en-US"/>
              </w:rPr>
              <w:t>“</w:t>
            </w:r>
            <w:r w:rsidRPr="009A2D1E">
              <w:rPr>
                <w:sz w:val="18"/>
                <w:szCs w:val="18"/>
                <w:lang w:val="en-US"/>
              </w:rPr>
              <w:t>requested</w:t>
            </w:r>
            <w:r>
              <w:rPr>
                <w:sz w:val="18"/>
                <w:szCs w:val="18"/>
                <w:lang w:val="en-US"/>
              </w:rPr>
              <w:t>”</w:t>
            </w:r>
            <w:r w:rsidRPr="009A2D1E">
              <w:rPr>
                <w:sz w:val="18"/>
                <w:szCs w:val="18"/>
                <w:lang w:val="en-US"/>
              </w:rPr>
              <w:t>, regardless of how the process has ended (unless it has been granted that it would already be "granted" or the rest of the options)</w:t>
            </w:r>
            <w:r>
              <w:rPr>
                <w:sz w:val="18"/>
                <w:szCs w:val="18"/>
                <w:lang w:val="en-US"/>
              </w:rPr>
              <w:t>.</w:t>
            </w:r>
          </w:p>
          <w:p w14:paraId="428BFD35" w14:textId="77777777" w:rsidR="00E73E44" w:rsidRDefault="00E73E44" w:rsidP="00E73E44">
            <w:pPr>
              <w:pStyle w:val="ListParagraph"/>
              <w:spacing w:line="240" w:lineRule="auto"/>
              <w:jc w:val="both"/>
              <w:rPr>
                <w:sz w:val="18"/>
                <w:szCs w:val="18"/>
                <w:lang w:val="en-US"/>
              </w:rPr>
            </w:pPr>
          </w:p>
          <w:p w14:paraId="0F7DAC01" w14:textId="77777777" w:rsidR="00E73E44"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granted</w:t>
            </w:r>
            <w:r w:rsidRPr="00224326">
              <w:rPr>
                <w:sz w:val="18"/>
                <w:szCs w:val="18"/>
                <w:lang w:val="en-US"/>
              </w:rPr>
              <w:t>” when at least one individual request for EBA-compliant moratoria has already been implemented.</w:t>
            </w:r>
          </w:p>
          <w:p w14:paraId="633C5C5B" w14:textId="77777777" w:rsidR="00E73E44" w:rsidRDefault="00E73E44" w:rsidP="00E73E44">
            <w:pPr>
              <w:pStyle w:val="ListParagraph"/>
              <w:spacing w:line="240" w:lineRule="auto"/>
              <w:jc w:val="both"/>
              <w:rPr>
                <w:sz w:val="18"/>
                <w:szCs w:val="18"/>
                <w:lang w:val="en-US"/>
              </w:rPr>
            </w:pPr>
          </w:p>
          <w:p w14:paraId="1DAFFF87" w14:textId="77777777" w:rsidR="00E73E44" w:rsidRPr="009A2D1E"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extended</w:t>
            </w:r>
            <w:r w:rsidRPr="00224326">
              <w:rPr>
                <w:sz w:val="18"/>
                <w:szCs w:val="18"/>
                <w:lang w:val="en-US"/>
              </w:rPr>
              <w:t>” when at least one implemented client request for the EBA-compliant moratoria has been extended.</w:t>
            </w:r>
          </w:p>
          <w:p w14:paraId="03EAAA2D" w14:textId="77777777" w:rsidR="00E73E44" w:rsidRPr="009A2D1E" w:rsidRDefault="00E73E44" w:rsidP="00E73E44">
            <w:pPr>
              <w:pStyle w:val="ListParagraph"/>
              <w:spacing w:line="240" w:lineRule="auto"/>
              <w:jc w:val="both"/>
              <w:rPr>
                <w:sz w:val="18"/>
                <w:szCs w:val="18"/>
                <w:lang w:val="en-US"/>
              </w:rPr>
            </w:pPr>
          </w:p>
          <w:p w14:paraId="5C8F2270" w14:textId="29CA43A5" w:rsidR="00E73E44" w:rsidRPr="00F05A40" w:rsidRDefault="00E73E44" w:rsidP="00D007AC">
            <w:pPr>
              <w:pStyle w:val="ListParagraph"/>
              <w:numPr>
                <w:ilvl w:val="0"/>
                <w:numId w:val="147"/>
              </w:numPr>
              <w:spacing w:line="240" w:lineRule="auto"/>
              <w:jc w:val="both"/>
              <w:rPr>
                <w:sz w:val="18"/>
                <w:szCs w:val="18"/>
                <w:lang w:val="en-US"/>
              </w:rPr>
            </w:pPr>
            <w:r w:rsidRPr="00224326">
              <w:rPr>
                <w:sz w:val="18"/>
                <w:szCs w:val="18"/>
                <w:lang w:val="en-US"/>
              </w:rPr>
              <w:t>Institutions should report “</w:t>
            </w:r>
            <w:r w:rsidRPr="008A2706">
              <w:rPr>
                <w:b/>
                <w:bCs/>
                <w:sz w:val="18"/>
                <w:szCs w:val="18"/>
                <w:lang w:val="en-US"/>
              </w:rPr>
              <w:t>expired</w:t>
            </w:r>
            <w:r w:rsidRPr="00224326">
              <w:rPr>
                <w:sz w:val="18"/>
                <w:szCs w:val="18"/>
                <w:lang w:val="en-US"/>
              </w:rPr>
              <w:t>” when the EBA-compliant moratoria have expired</w:t>
            </w:r>
            <w:r>
              <w:rPr>
                <w:sz w:val="18"/>
                <w:szCs w:val="18"/>
                <w:lang w:val="en-US"/>
              </w:rPr>
              <w:t xml:space="preserve"> at the reference date </w:t>
            </w:r>
            <w:r w:rsidRPr="00F23429">
              <w:rPr>
                <w:sz w:val="18"/>
                <w:szCs w:val="18"/>
                <w:lang w:val="en-US"/>
              </w:rPr>
              <w:t>e (i.e. the residual maturity of moratoria is equal to zero)</w:t>
            </w:r>
            <w:r>
              <w:rPr>
                <w:sz w:val="18"/>
                <w:szCs w:val="18"/>
                <w:lang w:val="en-US"/>
              </w:rPr>
              <w:t xml:space="preserve">. </w:t>
            </w:r>
          </w:p>
          <w:p w14:paraId="4987E5F4" w14:textId="724BD30A" w:rsidR="00962218" w:rsidRDefault="00E73E44" w:rsidP="00E73E44">
            <w:pPr>
              <w:spacing w:line="240" w:lineRule="auto"/>
              <w:jc w:val="both"/>
              <w:rPr>
                <w:sz w:val="18"/>
                <w:szCs w:val="18"/>
                <w:lang w:val="en-US"/>
              </w:rPr>
            </w:pPr>
            <w:r w:rsidRPr="005B4399">
              <w:rPr>
                <w:sz w:val="18"/>
                <w:szCs w:val="18"/>
                <w:lang w:val="en-US"/>
              </w:rPr>
              <w:t>Exposures that are subject to both EBA-compliant moratoria and other COVID-19-related forbearance measures should be reported only once as EBA-compliant moratoria.</w:t>
            </w:r>
            <w:r>
              <w:rPr>
                <w:sz w:val="18"/>
                <w:szCs w:val="18"/>
                <w:lang w:val="en-US"/>
              </w:rPr>
              <w:t xml:space="preserve"> </w:t>
            </w:r>
            <w:r w:rsidR="00962218">
              <w:rPr>
                <w:sz w:val="18"/>
                <w:szCs w:val="18"/>
                <w:lang w:val="en-US"/>
              </w:rPr>
              <w:t xml:space="preserve">If </w:t>
            </w:r>
            <w:r w:rsidR="00962218" w:rsidRPr="008A2706">
              <w:rPr>
                <w:b/>
                <w:bCs/>
                <w:sz w:val="18"/>
                <w:szCs w:val="18"/>
                <w:lang w:val="en-US"/>
              </w:rPr>
              <w:t>EBA-compliant moratoria have expired but the exposure is still subject to other COVID-19-related forbearance measures,</w:t>
            </w:r>
            <w:r w:rsidR="00962218">
              <w:rPr>
                <w:sz w:val="18"/>
                <w:szCs w:val="18"/>
                <w:lang w:val="en-US"/>
              </w:rPr>
              <w:t xml:space="preserve"> </w:t>
            </w:r>
            <w:r w:rsidR="00962218" w:rsidRPr="00962218">
              <w:rPr>
                <w:sz w:val="18"/>
                <w:szCs w:val="18"/>
                <w:lang w:val="en-US"/>
              </w:rPr>
              <w:t>the</w:t>
            </w:r>
            <w:r w:rsidR="00962218">
              <w:rPr>
                <w:sz w:val="18"/>
                <w:szCs w:val="18"/>
                <w:lang w:val="en-US"/>
              </w:rPr>
              <w:t>n</w:t>
            </w:r>
            <w:r w:rsidR="00962218" w:rsidRPr="00962218">
              <w:rPr>
                <w:sz w:val="18"/>
                <w:szCs w:val="18"/>
                <w:lang w:val="en-US"/>
              </w:rPr>
              <w:t xml:space="preserve"> EBA_CMPLNT_MRTR_ST_C19 field should still be reported with status </w:t>
            </w:r>
            <w:r w:rsidR="00962218">
              <w:rPr>
                <w:sz w:val="18"/>
                <w:szCs w:val="18"/>
                <w:lang w:val="en-US"/>
              </w:rPr>
              <w:t>“</w:t>
            </w:r>
            <w:r w:rsidR="00962218" w:rsidRPr="00962218">
              <w:rPr>
                <w:sz w:val="18"/>
                <w:szCs w:val="18"/>
                <w:lang w:val="en-US"/>
              </w:rPr>
              <w:t>expired</w:t>
            </w:r>
            <w:r w:rsidR="00962218">
              <w:rPr>
                <w:sz w:val="18"/>
                <w:szCs w:val="18"/>
                <w:lang w:val="en-US"/>
              </w:rPr>
              <w:t>”</w:t>
            </w:r>
            <w:r w:rsidR="00962218" w:rsidRPr="00962218">
              <w:rPr>
                <w:sz w:val="18"/>
                <w:szCs w:val="18"/>
                <w:lang w:val="en-US"/>
              </w:rPr>
              <w:t>.</w:t>
            </w:r>
          </w:p>
          <w:p w14:paraId="7A291553" w14:textId="7C10B0C0" w:rsidR="00E73E44" w:rsidRPr="004D693A" w:rsidRDefault="006203BE" w:rsidP="00E73E44">
            <w:pPr>
              <w:spacing w:line="240" w:lineRule="auto"/>
              <w:jc w:val="both"/>
              <w:rPr>
                <w:sz w:val="18"/>
                <w:szCs w:val="18"/>
                <w:lang w:val="en-US"/>
              </w:rPr>
            </w:pPr>
            <w:r>
              <w:rPr>
                <w:sz w:val="18"/>
                <w:szCs w:val="18"/>
                <w:lang w:val="en-US"/>
              </w:rPr>
              <w:t>Moreover,</w:t>
            </w:r>
            <w:r w:rsidR="00E73E44" w:rsidRPr="008B25F4">
              <w:rPr>
                <w:sz w:val="18"/>
                <w:szCs w:val="18"/>
                <w:lang w:val="en-US"/>
              </w:rPr>
              <w:t xml:space="preserve"> taking into consideration that </w:t>
            </w:r>
            <w:r w:rsidR="008F2482">
              <w:rPr>
                <w:sz w:val="18"/>
                <w:szCs w:val="18"/>
                <w:lang w:val="en-US"/>
              </w:rPr>
              <w:t xml:space="preserve">EBA moratoria </w:t>
            </w:r>
            <w:r w:rsidR="00866974">
              <w:rPr>
                <w:sz w:val="18"/>
                <w:szCs w:val="18"/>
                <w:lang w:val="en-US"/>
              </w:rPr>
              <w:t xml:space="preserve">requests finished the </w:t>
            </w:r>
            <w:r w:rsidR="00700B4E">
              <w:rPr>
                <w:sz w:val="18"/>
                <w:szCs w:val="18"/>
                <w:lang w:val="en-US"/>
              </w:rPr>
              <w:t>31 March 2021</w:t>
            </w:r>
            <w:r w:rsidR="00E73E44" w:rsidRPr="008B25F4">
              <w:rPr>
                <w:sz w:val="18"/>
                <w:szCs w:val="18"/>
                <w:lang w:val="en-US"/>
              </w:rPr>
              <w:t xml:space="preserve">, the reporting of one loan could potentially be required to be reported in </w:t>
            </w:r>
            <w:r w:rsidR="00E73E44">
              <w:rPr>
                <w:sz w:val="18"/>
                <w:szCs w:val="18"/>
                <w:lang w:val="en-US"/>
              </w:rPr>
              <w:t>both: moratoria and forbearance measures</w:t>
            </w:r>
            <w:r w:rsidR="00E73E44" w:rsidRPr="008B25F4">
              <w:rPr>
                <w:sz w:val="18"/>
                <w:szCs w:val="18"/>
                <w:lang w:val="en-US"/>
              </w:rPr>
              <w:t xml:space="preserve">. For </w:t>
            </w:r>
            <w:proofErr w:type="gramStart"/>
            <w:r w:rsidR="00E73E44" w:rsidRPr="008B25F4">
              <w:rPr>
                <w:sz w:val="18"/>
                <w:szCs w:val="18"/>
                <w:lang w:val="en-US"/>
              </w:rPr>
              <w:t>example</w:t>
            </w:r>
            <w:proofErr w:type="gramEnd"/>
            <w:r w:rsidR="00E73E44" w:rsidRPr="008B25F4">
              <w:rPr>
                <w:sz w:val="18"/>
                <w:szCs w:val="18"/>
                <w:lang w:val="en-US"/>
              </w:rPr>
              <w:t xml:space="preserve"> if a new moratoria is an extension of a</w:t>
            </w:r>
            <w:r w:rsidR="00CF09C2">
              <w:rPr>
                <w:sz w:val="18"/>
                <w:szCs w:val="18"/>
                <w:lang w:val="en-US"/>
              </w:rPr>
              <w:t>n</w:t>
            </w:r>
            <w:r w:rsidR="00E73E44" w:rsidRPr="008B25F4">
              <w:rPr>
                <w:sz w:val="18"/>
                <w:szCs w:val="18"/>
                <w:lang w:val="en-US"/>
              </w:rPr>
              <w:t xml:space="preserve"> EBA compliant moratoria that was granted before </w:t>
            </w:r>
            <w:r w:rsidR="000543BF">
              <w:rPr>
                <w:sz w:val="18"/>
                <w:szCs w:val="18"/>
                <w:lang w:val="en-US"/>
              </w:rPr>
              <w:t>31 March 2021</w:t>
            </w:r>
            <w:r w:rsidR="00E73E44" w:rsidRPr="008B25F4">
              <w:rPr>
                <w:sz w:val="18"/>
                <w:szCs w:val="18"/>
                <w:lang w:val="en-US"/>
              </w:rPr>
              <w:t xml:space="preserve"> and the EBA compliant moratoria has already expired it should be reported within the expired EBA compliant moratoria stock. For the extension after</w:t>
            </w:r>
            <w:r w:rsidR="000543BF">
              <w:rPr>
                <w:sz w:val="18"/>
                <w:szCs w:val="18"/>
                <w:lang w:val="en-US"/>
              </w:rPr>
              <w:t xml:space="preserve"> 31 March 2021</w:t>
            </w:r>
            <w:r w:rsidR="00E73E44" w:rsidRPr="008B25F4">
              <w:rPr>
                <w:sz w:val="18"/>
                <w:szCs w:val="18"/>
                <w:lang w:val="en-US"/>
              </w:rPr>
              <w:t>, the reporting depends on the outcome of the case-by-case forbearance assessment. If the new measure is Covid-19-related and triggers forbearance as per CRR it should be reported as other loans with forbearance measure.</w:t>
            </w:r>
            <w:r w:rsidR="00E73E44">
              <w:rPr>
                <w:sz w:val="18"/>
                <w:szCs w:val="18"/>
                <w:lang w:val="en-US"/>
              </w:rPr>
              <w:t xml:space="preserve"> </w:t>
            </w:r>
          </w:p>
        </w:tc>
      </w:tr>
      <w:tr w:rsidR="00E73E44" w:rsidRPr="0082355F" w14:paraId="31AEC87E"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3667C2" w14:textId="77777777" w:rsidR="00E73E44" w:rsidRDefault="00E73E44" w:rsidP="00E73E44">
            <w:pPr>
              <w:jc w:val="both"/>
              <w:rPr>
                <w:b/>
                <w:bCs/>
                <w:sz w:val="18"/>
                <w:szCs w:val="18"/>
                <w:lang w:val="en-US"/>
              </w:rPr>
            </w:pPr>
            <w:r w:rsidRPr="00255C9E">
              <w:rPr>
                <w:b/>
                <w:bCs/>
                <w:sz w:val="18"/>
                <w:szCs w:val="18"/>
                <w:lang w:val="en-US"/>
              </w:rPr>
              <w:lastRenderedPageBreak/>
              <w:t>Applicability</w:t>
            </w:r>
          </w:p>
          <w:p w14:paraId="04E3D518" w14:textId="52A75A9C" w:rsidR="00AB2A6E" w:rsidRPr="00AB2A6E" w:rsidRDefault="00AB2A6E" w:rsidP="00E73E44">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1BA23E1" w14:textId="77777777" w:rsidR="00AB2A6E" w:rsidRDefault="00AB2A6E" w:rsidP="00E73E44">
            <w:pPr>
              <w:autoSpaceDE w:val="0"/>
              <w:autoSpaceDN w:val="0"/>
              <w:adjustRightInd w:val="0"/>
              <w:spacing w:after="0" w:line="240" w:lineRule="auto"/>
              <w:jc w:val="both"/>
              <w:rPr>
                <w:sz w:val="18"/>
                <w:szCs w:val="18"/>
                <w:lang w:val="en-US"/>
              </w:rPr>
            </w:pPr>
          </w:p>
          <w:p w14:paraId="79373538" w14:textId="794BF31A" w:rsidR="00E73E44" w:rsidRDefault="00E73E44" w:rsidP="00E73E44">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w:t>
            </w:r>
            <w:r w:rsidRPr="005B4399">
              <w:rPr>
                <w:sz w:val="18"/>
                <w:szCs w:val="18"/>
                <w:lang w:val="en-US"/>
              </w:rPr>
              <w:t xml:space="preserve">loans and </w:t>
            </w:r>
            <w:r>
              <w:rPr>
                <w:sz w:val="18"/>
                <w:szCs w:val="18"/>
                <w:lang w:val="en-US"/>
              </w:rPr>
              <w:t>advances</w:t>
            </w:r>
            <w:r w:rsidRPr="00172001">
              <w:rPr>
                <w:sz w:val="18"/>
                <w:szCs w:val="18"/>
                <w:lang w:val="en-US"/>
              </w:rPr>
              <w:t xml:space="preserve"> subject </w:t>
            </w:r>
            <w:proofErr w:type="spellStart"/>
            <w:r w:rsidR="006203BE">
              <w:rPr>
                <w:sz w:val="18"/>
                <w:szCs w:val="18"/>
                <w:lang w:val="en-US"/>
              </w:rPr>
              <w:t>to</w:t>
            </w:r>
            <w:r w:rsidR="006203BE" w:rsidRPr="006203BE">
              <w:rPr>
                <w:sz w:val="18"/>
                <w:szCs w:val="18"/>
                <w:lang w:val="en-US"/>
              </w:rPr>
              <w:t>legislative</w:t>
            </w:r>
            <w:proofErr w:type="spellEnd"/>
            <w:r w:rsidR="006203BE" w:rsidRPr="006203BE">
              <w:rPr>
                <w:sz w:val="18"/>
                <w:szCs w:val="18"/>
                <w:lang w:val="en-US"/>
              </w:rPr>
              <w:t xml:space="preserve"> and non-legislative EBA compliant moratoria on loans and advances meeting the requirements of para. 10 according to EBA/GL/2020/07 Guidelines on reporting and disclosure of exposures subject to measures applied in response to the COVID-19 crisis</w:t>
            </w:r>
            <w:r w:rsidRPr="00172001">
              <w:rPr>
                <w:sz w:val="18"/>
                <w:szCs w:val="18"/>
                <w:lang w:val="en-US"/>
              </w:rPr>
              <w:t xml:space="preserve">. </w:t>
            </w:r>
            <w:r>
              <w:rPr>
                <w:sz w:val="18"/>
                <w:szCs w:val="18"/>
                <w:lang w:val="en-US"/>
              </w:rPr>
              <w:t>The `</w:t>
            </w:r>
            <w:r w:rsidRPr="005764D8">
              <w:rPr>
                <w:i/>
                <w:iCs/>
                <w:sz w:val="18"/>
                <w:szCs w:val="18"/>
                <w:lang w:val="en-US"/>
              </w:rPr>
              <w:t>EBA compliant moratoria status</w:t>
            </w:r>
            <w:r>
              <w:rPr>
                <w:sz w:val="18"/>
                <w:szCs w:val="18"/>
                <w:lang w:val="en-US"/>
              </w:rPr>
              <w:t>´ shall be reported with one of the following codes:</w:t>
            </w:r>
          </w:p>
          <w:p w14:paraId="5601AAF1" w14:textId="77777777" w:rsidR="00E73E44" w:rsidRDefault="00E73E44" w:rsidP="00E73E44">
            <w:pPr>
              <w:autoSpaceDE w:val="0"/>
              <w:autoSpaceDN w:val="0"/>
              <w:adjustRightInd w:val="0"/>
              <w:spacing w:after="0" w:line="240" w:lineRule="auto"/>
              <w:jc w:val="both"/>
              <w:rPr>
                <w:sz w:val="18"/>
                <w:szCs w:val="18"/>
                <w:lang w:val="en-US"/>
              </w:rPr>
            </w:pPr>
          </w:p>
          <w:tbl>
            <w:tblPr>
              <w:tblStyle w:val="TableGrid"/>
              <w:tblW w:w="0" w:type="auto"/>
              <w:jc w:val="center"/>
              <w:tblLayout w:type="fixed"/>
              <w:tblLook w:val="04A0" w:firstRow="1" w:lastRow="0" w:firstColumn="1" w:lastColumn="0" w:noHBand="0" w:noVBand="1"/>
            </w:tblPr>
            <w:tblGrid>
              <w:gridCol w:w="728"/>
              <w:gridCol w:w="4603"/>
            </w:tblGrid>
            <w:tr w:rsidR="00E73E44" w:rsidRPr="0082355F" w14:paraId="2BABCFD3" w14:textId="77777777" w:rsidTr="00520340">
              <w:trPr>
                <w:trHeight w:val="253"/>
                <w:jc w:val="center"/>
              </w:trPr>
              <w:tc>
                <w:tcPr>
                  <w:tcW w:w="728" w:type="dxa"/>
                  <w:shd w:val="clear" w:color="auto" w:fill="D0CECE" w:themeFill="background2" w:themeFillShade="E6"/>
                  <w:vAlign w:val="center"/>
                </w:tcPr>
                <w:p w14:paraId="1907B44C" w14:textId="076D160B" w:rsidR="00E73E44" w:rsidRPr="0094712F" w:rsidRDefault="00E73E44" w:rsidP="00520340">
                  <w:pPr>
                    <w:jc w:val="center"/>
                    <w:rPr>
                      <w:b/>
                      <w:bCs/>
                      <w:sz w:val="18"/>
                      <w:szCs w:val="18"/>
                      <w:lang w:val="en-US"/>
                    </w:rPr>
                  </w:pPr>
                  <w:r w:rsidRPr="0094712F">
                    <w:rPr>
                      <w:b/>
                      <w:bCs/>
                      <w:sz w:val="18"/>
                      <w:szCs w:val="18"/>
                      <w:lang w:val="en-US"/>
                    </w:rPr>
                    <w:t>C</w:t>
                  </w:r>
                  <w:r w:rsidR="00520340">
                    <w:rPr>
                      <w:b/>
                      <w:bCs/>
                      <w:sz w:val="18"/>
                      <w:szCs w:val="18"/>
                      <w:lang w:val="en-US"/>
                    </w:rPr>
                    <w:t>ode</w:t>
                  </w:r>
                </w:p>
              </w:tc>
              <w:tc>
                <w:tcPr>
                  <w:tcW w:w="4603" w:type="dxa"/>
                  <w:shd w:val="clear" w:color="auto" w:fill="D0CECE" w:themeFill="background2" w:themeFillShade="E6"/>
                  <w:vAlign w:val="center"/>
                </w:tcPr>
                <w:p w14:paraId="579C8BCB" w14:textId="5EF9158A" w:rsidR="00E73E44" w:rsidRPr="0094712F" w:rsidRDefault="00E73E44" w:rsidP="00520340">
                  <w:pPr>
                    <w:jc w:val="center"/>
                    <w:rPr>
                      <w:b/>
                      <w:bCs/>
                      <w:sz w:val="18"/>
                      <w:szCs w:val="18"/>
                      <w:lang w:val="en-US"/>
                    </w:rPr>
                  </w:pPr>
                  <w:r w:rsidRPr="0094712F">
                    <w:rPr>
                      <w:b/>
                      <w:bCs/>
                      <w:sz w:val="18"/>
                      <w:szCs w:val="18"/>
                      <w:lang w:val="en-US"/>
                    </w:rPr>
                    <w:t>D</w:t>
                  </w:r>
                  <w:r w:rsidR="00520340">
                    <w:rPr>
                      <w:b/>
                      <w:bCs/>
                      <w:sz w:val="18"/>
                      <w:szCs w:val="18"/>
                      <w:lang w:val="en-US"/>
                    </w:rPr>
                    <w:t>escription</w:t>
                  </w:r>
                </w:p>
              </w:tc>
            </w:tr>
            <w:tr w:rsidR="00E73E44" w:rsidRPr="0082355F" w14:paraId="60764105" w14:textId="77777777" w:rsidTr="00E73E44">
              <w:trPr>
                <w:trHeight w:val="253"/>
                <w:jc w:val="center"/>
              </w:trPr>
              <w:tc>
                <w:tcPr>
                  <w:tcW w:w="728" w:type="dxa"/>
                  <w:vAlign w:val="center"/>
                </w:tcPr>
                <w:p w14:paraId="7950ACC3" w14:textId="77777777" w:rsidR="00E73E44" w:rsidRPr="0094712F" w:rsidRDefault="00E73E44" w:rsidP="00E73E44">
                  <w:pPr>
                    <w:jc w:val="center"/>
                    <w:rPr>
                      <w:b/>
                      <w:bCs/>
                      <w:sz w:val="18"/>
                      <w:szCs w:val="18"/>
                      <w:lang w:val="en-US"/>
                    </w:rPr>
                  </w:pPr>
                  <w:r>
                    <w:rPr>
                      <w:b/>
                      <w:bCs/>
                      <w:sz w:val="18"/>
                      <w:szCs w:val="18"/>
                      <w:lang w:val="en-US"/>
                    </w:rPr>
                    <w:t>1</w:t>
                  </w:r>
                </w:p>
              </w:tc>
              <w:tc>
                <w:tcPr>
                  <w:tcW w:w="4603" w:type="dxa"/>
                  <w:vAlign w:val="center"/>
                </w:tcPr>
                <w:p w14:paraId="2700B040" w14:textId="77777777" w:rsidR="00E73E44" w:rsidRPr="00516F7C" w:rsidRDefault="00E73E44" w:rsidP="00E73E44">
                  <w:pPr>
                    <w:jc w:val="center"/>
                    <w:rPr>
                      <w:sz w:val="18"/>
                      <w:szCs w:val="18"/>
                      <w:lang w:val="en-US"/>
                    </w:rPr>
                  </w:pPr>
                  <w:r>
                    <w:rPr>
                      <w:sz w:val="18"/>
                      <w:szCs w:val="18"/>
                      <w:lang w:val="en-US"/>
                    </w:rPr>
                    <w:t>Requested</w:t>
                  </w:r>
                </w:p>
              </w:tc>
            </w:tr>
            <w:tr w:rsidR="00E73E44" w:rsidRPr="0082355F" w14:paraId="4AB60244" w14:textId="77777777" w:rsidTr="00E73E44">
              <w:trPr>
                <w:trHeight w:val="253"/>
                <w:jc w:val="center"/>
              </w:trPr>
              <w:tc>
                <w:tcPr>
                  <w:tcW w:w="728" w:type="dxa"/>
                  <w:vAlign w:val="center"/>
                </w:tcPr>
                <w:p w14:paraId="33A93861" w14:textId="77777777" w:rsidR="00E73E44" w:rsidRDefault="00E73E44" w:rsidP="00E73E44">
                  <w:pPr>
                    <w:jc w:val="center"/>
                    <w:rPr>
                      <w:b/>
                      <w:bCs/>
                      <w:sz w:val="18"/>
                      <w:szCs w:val="18"/>
                      <w:lang w:val="en-US"/>
                    </w:rPr>
                  </w:pPr>
                  <w:r>
                    <w:rPr>
                      <w:b/>
                      <w:bCs/>
                      <w:sz w:val="18"/>
                      <w:szCs w:val="18"/>
                      <w:lang w:val="en-US"/>
                    </w:rPr>
                    <w:t>2</w:t>
                  </w:r>
                </w:p>
              </w:tc>
              <w:tc>
                <w:tcPr>
                  <w:tcW w:w="4603" w:type="dxa"/>
                  <w:vAlign w:val="center"/>
                </w:tcPr>
                <w:p w14:paraId="7DE4B9BA" w14:textId="77777777" w:rsidR="00E73E44" w:rsidRPr="001E5C35" w:rsidRDefault="00E73E44" w:rsidP="00E73E44">
                  <w:pPr>
                    <w:jc w:val="center"/>
                    <w:rPr>
                      <w:sz w:val="18"/>
                      <w:szCs w:val="18"/>
                      <w:lang w:val="en-US"/>
                    </w:rPr>
                  </w:pPr>
                  <w:r>
                    <w:rPr>
                      <w:sz w:val="18"/>
                      <w:szCs w:val="18"/>
                      <w:lang w:val="en-US"/>
                    </w:rPr>
                    <w:t>Granted</w:t>
                  </w:r>
                </w:p>
              </w:tc>
            </w:tr>
            <w:tr w:rsidR="00E73E44" w:rsidRPr="0082355F" w14:paraId="4486F162" w14:textId="77777777" w:rsidTr="00E73E44">
              <w:trPr>
                <w:trHeight w:val="253"/>
                <w:jc w:val="center"/>
              </w:trPr>
              <w:tc>
                <w:tcPr>
                  <w:tcW w:w="728" w:type="dxa"/>
                  <w:vAlign w:val="center"/>
                </w:tcPr>
                <w:p w14:paraId="4381C18C" w14:textId="77777777" w:rsidR="00E73E44" w:rsidRDefault="00E73E44" w:rsidP="00E73E44">
                  <w:pPr>
                    <w:jc w:val="center"/>
                    <w:rPr>
                      <w:b/>
                      <w:bCs/>
                      <w:sz w:val="18"/>
                      <w:szCs w:val="18"/>
                      <w:lang w:val="en-US"/>
                    </w:rPr>
                  </w:pPr>
                  <w:r>
                    <w:rPr>
                      <w:b/>
                      <w:bCs/>
                      <w:sz w:val="18"/>
                      <w:szCs w:val="18"/>
                      <w:lang w:val="en-US"/>
                    </w:rPr>
                    <w:t>3</w:t>
                  </w:r>
                </w:p>
              </w:tc>
              <w:tc>
                <w:tcPr>
                  <w:tcW w:w="4603" w:type="dxa"/>
                  <w:vAlign w:val="center"/>
                </w:tcPr>
                <w:p w14:paraId="63EADF57" w14:textId="77777777" w:rsidR="00E73E44" w:rsidRPr="001E5C35" w:rsidRDefault="00E73E44" w:rsidP="00E73E44">
                  <w:pPr>
                    <w:jc w:val="center"/>
                    <w:rPr>
                      <w:sz w:val="18"/>
                      <w:szCs w:val="18"/>
                      <w:lang w:val="en-US"/>
                    </w:rPr>
                  </w:pPr>
                  <w:r>
                    <w:rPr>
                      <w:sz w:val="18"/>
                      <w:szCs w:val="18"/>
                      <w:lang w:val="en-US"/>
                    </w:rPr>
                    <w:t>Extended</w:t>
                  </w:r>
                </w:p>
              </w:tc>
            </w:tr>
            <w:tr w:rsidR="00E73E44" w:rsidRPr="0082355F" w14:paraId="3A54896E" w14:textId="77777777" w:rsidTr="00E73E44">
              <w:trPr>
                <w:trHeight w:val="253"/>
                <w:jc w:val="center"/>
              </w:trPr>
              <w:tc>
                <w:tcPr>
                  <w:tcW w:w="728" w:type="dxa"/>
                  <w:vAlign w:val="center"/>
                </w:tcPr>
                <w:p w14:paraId="07E72235" w14:textId="77777777" w:rsidR="00E73E44" w:rsidRDefault="00E73E44" w:rsidP="00E73E44">
                  <w:pPr>
                    <w:jc w:val="center"/>
                    <w:rPr>
                      <w:b/>
                      <w:bCs/>
                      <w:sz w:val="18"/>
                      <w:szCs w:val="18"/>
                      <w:lang w:val="en-US"/>
                    </w:rPr>
                  </w:pPr>
                  <w:r>
                    <w:rPr>
                      <w:b/>
                      <w:bCs/>
                      <w:sz w:val="18"/>
                      <w:szCs w:val="18"/>
                      <w:lang w:val="en-US"/>
                    </w:rPr>
                    <w:t>4</w:t>
                  </w:r>
                </w:p>
              </w:tc>
              <w:tc>
                <w:tcPr>
                  <w:tcW w:w="4603" w:type="dxa"/>
                  <w:vAlign w:val="center"/>
                </w:tcPr>
                <w:p w14:paraId="49180A6B" w14:textId="77777777" w:rsidR="00E73E44" w:rsidRPr="001E5C35" w:rsidRDefault="00E73E44" w:rsidP="00E73E44">
                  <w:pPr>
                    <w:jc w:val="center"/>
                    <w:rPr>
                      <w:sz w:val="18"/>
                      <w:szCs w:val="18"/>
                      <w:lang w:val="en-US"/>
                    </w:rPr>
                  </w:pPr>
                  <w:r>
                    <w:rPr>
                      <w:sz w:val="18"/>
                      <w:szCs w:val="18"/>
                      <w:lang w:val="en-US"/>
                    </w:rPr>
                    <w:t>Expired</w:t>
                  </w:r>
                </w:p>
              </w:tc>
            </w:tr>
          </w:tbl>
          <w:p w14:paraId="582923A4" w14:textId="77777777" w:rsidR="00E73E44" w:rsidRPr="00172001" w:rsidRDefault="00E73E44" w:rsidP="00E73E44">
            <w:pPr>
              <w:autoSpaceDE w:val="0"/>
              <w:autoSpaceDN w:val="0"/>
              <w:adjustRightInd w:val="0"/>
              <w:spacing w:after="0" w:line="240" w:lineRule="auto"/>
              <w:jc w:val="both"/>
              <w:rPr>
                <w:sz w:val="18"/>
                <w:szCs w:val="18"/>
                <w:lang w:val="en-US"/>
              </w:rPr>
            </w:pPr>
          </w:p>
          <w:p w14:paraId="428EDDBD" w14:textId="2DC117B4" w:rsidR="00A52D9C" w:rsidRDefault="00A52D9C" w:rsidP="00E73E44">
            <w:pPr>
              <w:spacing w:line="240" w:lineRule="auto"/>
              <w:jc w:val="both"/>
              <w:rPr>
                <w:sz w:val="18"/>
                <w:szCs w:val="18"/>
                <w:lang w:val="en-US"/>
              </w:rPr>
            </w:pPr>
            <w:r w:rsidRPr="00A52D9C">
              <w:rPr>
                <w:sz w:val="18"/>
                <w:szCs w:val="18"/>
                <w:lang w:val="en-US"/>
              </w:rPr>
              <w:t>The information reported in these loan tape fields need to be consistent to what the Unit is reporting in the EBA COVID19 templates</w:t>
            </w:r>
            <w:r w:rsidR="00BB18FA">
              <w:rPr>
                <w:sz w:val="18"/>
                <w:szCs w:val="18"/>
                <w:lang w:val="en-US"/>
              </w:rPr>
              <w:t>.</w:t>
            </w:r>
          </w:p>
          <w:p w14:paraId="3D492CE2" w14:textId="6343FEB2"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3B4BBFEE"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F53F98">
              <w:rPr>
                <w:rFonts w:ascii="Calibri" w:hAnsi="Calibri" w:cs="Calibri"/>
                <w:color w:val="000000"/>
                <w:sz w:val="18"/>
                <w:szCs w:val="18"/>
                <w:lang w:val="en-US"/>
              </w:rPr>
              <w:t>99999999999</w:t>
            </w:r>
            <w:r>
              <w:rPr>
                <w:rFonts w:ascii="Calibri" w:hAnsi="Calibri" w:cs="Calibri"/>
                <w:color w:val="000000"/>
                <w:sz w:val="18"/>
                <w:szCs w:val="18"/>
                <w:lang w:val="en-US"/>
              </w:rPr>
              <w:t xml:space="preserve">´ I.e. </w:t>
            </w:r>
            <w:r w:rsidRPr="00465EF0">
              <w:rPr>
                <w:sz w:val="18"/>
                <w:szCs w:val="18"/>
                <w:lang w:val="en-US"/>
              </w:rPr>
              <w:t>in case of missing information (traceability errors)</w:t>
            </w:r>
            <w:r>
              <w:rPr>
                <w:sz w:val="18"/>
                <w:szCs w:val="18"/>
                <w:lang w:val="en-US"/>
              </w:rPr>
              <w:t>;</w:t>
            </w:r>
          </w:p>
          <w:p w14:paraId="640EE187" w14:textId="77777777" w:rsidR="00E73E44" w:rsidRPr="00A83A07"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lastRenderedPageBreak/>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F53F98">
              <w:rPr>
                <w:rFonts w:ascii="Calibri" w:hAnsi="Calibri" w:cs="Calibri"/>
                <w:color w:val="000000"/>
                <w:sz w:val="18"/>
                <w:szCs w:val="18"/>
                <w:lang w:val="en-US"/>
              </w:rPr>
              <w:t>11111111111</w:t>
            </w:r>
            <w:r>
              <w:rPr>
                <w:rFonts w:ascii="Calibri" w:hAnsi="Calibri" w:cs="Calibri"/>
                <w:color w:val="000000"/>
                <w:sz w:val="18"/>
                <w:szCs w:val="18"/>
                <w:lang w:val="en-US"/>
              </w:rPr>
              <w:t>´:</w:t>
            </w:r>
          </w:p>
          <w:p w14:paraId="29EEF09B" w14:textId="74914214" w:rsidR="00E73E44" w:rsidRDefault="00E73E44" w:rsidP="00D007AC">
            <w:pPr>
              <w:pStyle w:val="ListParagraph"/>
              <w:numPr>
                <w:ilvl w:val="1"/>
                <w:numId w:val="148"/>
              </w:numPr>
              <w:spacing w:line="240" w:lineRule="auto"/>
              <w:jc w:val="both"/>
              <w:rPr>
                <w:sz w:val="18"/>
                <w:szCs w:val="18"/>
                <w:lang w:val="en-US"/>
              </w:rPr>
            </w:pPr>
            <w:r>
              <w:rPr>
                <w:sz w:val="18"/>
                <w:szCs w:val="18"/>
                <w:lang w:val="en-US"/>
              </w:rPr>
              <w:t>L</w:t>
            </w:r>
            <w:r w:rsidRPr="00465EF0">
              <w:rPr>
                <w:sz w:val="18"/>
                <w:szCs w:val="18"/>
                <w:lang w:val="en-US"/>
              </w:rPr>
              <w:t>oans and advances classified as ‘held for trading’, ‘trading’ or ‘held for sale’</w:t>
            </w:r>
            <w:r>
              <w:rPr>
                <w:sz w:val="18"/>
                <w:szCs w:val="18"/>
                <w:lang w:val="en-US"/>
              </w:rPr>
              <w:t xml:space="preserve">, or </w:t>
            </w:r>
            <w:r w:rsidRPr="00465EF0">
              <w:rPr>
                <w:sz w:val="18"/>
                <w:szCs w:val="18"/>
                <w:lang w:val="en-US"/>
              </w:rPr>
              <w:t>instruments other than loans and advances (</w:t>
            </w:r>
            <w:r>
              <w:rPr>
                <w:sz w:val="18"/>
                <w:szCs w:val="18"/>
                <w:lang w:val="en-US"/>
              </w:rPr>
              <w:t>debt securities</w:t>
            </w:r>
            <w:r w:rsidRPr="00465EF0">
              <w:rPr>
                <w:sz w:val="18"/>
                <w:szCs w:val="18"/>
                <w:lang w:val="en-US"/>
              </w:rPr>
              <w:t>,</w:t>
            </w:r>
            <w:r>
              <w:rPr>
                <w:sz w:val="18"/>
                <w:szCs w:val="18"/>
                <w:lang w:val="en-US"/>
              </w:rPr>
              <w:t xml:space="preserve"> cash,</w:t>
            </w:r>
            <w:r w:rsidRPr="00465EF0">
              <w:rPr>
                <w:sz w:val="18"/>
                <w:szCs w:val="18"/>
                <w:lang w:val="en-US"/>
              </w:rPr>
              <w:t xml:space="preserve"> off-balance sheet amounts)</w:t>
            </w:r>
            <w:r>
              <w:rPr>
                <w:sz w:val="18"/>
                <w:szCs w:val="18"/>
                <w:lang w:val="en-US"/>
              </w:rPr>
              <w:t>; and</w:t>
            </w:r>
          </w:p>
          <w:p w14:paraId="4E9127C0" w14:textId="50C32B72" w:rsidR="00E73E44" w:rsidRPr="00A83A07" w:rsidRDefault="00E73E44" w:rsidP="00D007AC">
            <w:pPr>
              <w:pStyle w:val="ListParagraph"/>
              <w:numPr>
                <w:ilvl w:val="1"/>
                <w:numId w:val="148"/>
              </w:numPr>
              <w:spacing w:line="240" w:lineRule="auto"/>
              <w:jc w:val="both"/>
              <w:rPr>
                <w:sz w:val="18"/>
                <w:szCs w:val="18"/>
                <w:lang w:val="en-US"/>
              </w:rPr>
            </w:pPr>
            <w:r>
              <w:rPr>
                <w:sz w:val="18"/>
                <w:szCs w:val="18"/>
                <w:lang w:val="en-US"/>
              </w:rPr>
              <w:t>L</w:t>
            </w:r>
            <w:r w:rsidRPr="00A83A07">
              <w:rPr>
                <w:sz w:val="18"/>
                <w:szCs w:val="18"/>
                <w:lang w:val="en-US"/>
              </w:rPr>
              <w:t>oans and advances classified at amortized costs or fair value that have not been subjected to any type of moratorium.</w:t>
            </w:r>
          </w:p>
        </w:tc>
      </w:tr>
      <w:tr w:rsidR="00E73E44" w:rsidRPr="00807C76" w14:paraId="0EF962E0"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4E5827"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Examples </w:t>
            </w:r>
          </w:p>
          <w:p w14:paraId="6D98837E" w14:textId="77777777" w:rsidR="00E73E44" w:rsidRPr="00A83A07" w:rsidRDefault="00E73E44" w:rsidP="00E73E44">
            <w:pPr>
              <w:rPr>
                <w:sz w:val="18"/>
                <w:szCs w:val="18"/>
                <w:lang w:val="en-US"/>
              </w:rPr>
            </w:pPr>
            <w:r>
              <w:rPr>
                <w:sz w:val="18"/>
                <w:szCs w:val="18"/>
                <w:lang w:val="en-US"/>
              </w:rPr>
              <w:t>N/A</w:t>
            </w:r>
          </w:p>
        </w:tc>
      </w:tr>
      <w:tr w:rsidR="00E73E44" w:rsidRPr="0082355F" w14:paraId="28AD7CAB"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52E6A6" w14:textId="77777777" w:rsidR="00E73E44" w:rsidRDefault="00E73E44" w:rsidP="00E73E44">
            <w:pPr>
              <w:jc w:val="both"/>
              <w:rPr>
                <w:b/>
                <w:bCs/>
                <w:sz w:val="18"/>
                <w:szCs w:val="18"/>
                <w:lang w:val="en-US"/>
              </w:rPr>
            </w:pPr>
            <w:r>
              <w:rPr>
                <w:b/>
                <w:bCs/>
                <w:sz w:val="18"/>
                <w:szCs w:val="18"/>
                <w:lang w:val="en-US"/>
              </w:rPr>
              <w:t>Link to other concepts</w:t>
            </w:r>
          </w:p>
          <w:p w14:paraId="5767156B" w14:textId="77777777" w:rsidR="00E73E44" w:rsidRPr="000B28E9" w:rsidRDefault="00E73E44" w:rsidP="00E73E44">
            <w:pPr>
              <w:jc w:val="both"/>
              <w:rPr>
                <w:sz w:val="18"/>
                <w:szCs w:val="18"/>
                <w:lang w:val="en-US"/>
              </w:rPr>
            </w:pPr>
            <w:r w:rsidRPr="000B28E9">
              <w:rPr>
                <w:sz w:val="18"/>
                <w:szCs w:val="18"/>
                <w:lang w:val="en-US"/>
              </w:rPr>
              <w:t>N/A</w:t>
            </w:r>
          </w:p>
        </w:tc>
      </w:tr>
      <w:tr w:rsidR="00E73E44" w:rsidRPr="0082355F" w14:paraId="11738B19"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947AF3" w14:textId="77777777" w:rsidR="00E73E44" w:rsidRDefault="00E73E44" w:rsidP="00E73E44">
            <w:pPr>
              <w:rPr>
                <w:b/>
                <w:bCs/>
                <w:sz w:val="18"/>
                <w:szCs w:val="18"/>
                <w:lang w:val="en-US"/>
              </w:rPr>
            </w:pPr>
            <w:r w:rsidRPr="00255C9E">
              <w:rPr>
                <w:b/>
                <w:bCs/>
                <w:sz w:val="18"/>
                <w:szCs w:val="18"/>
                <w:lang w:val="en-US"/>
              </w:rPr>
              <w:t>ECB asks for this figure</w:t>
            </w:r>
          </w:p>
          <w:p w14:paraId="353D730D" w14:textId="63CA7ABD" w:rsidR="00E73E44" w:rsidRPr="00255C9E" w:rsidRDefault="00657EF4" w:rsidP="00E73E44">
            <w:pPr>
              <w:rPr>
                <w:b/>
                <w:bCs/>
                <w:sz w:val="18"/>
                <w:szCs w:val="18"/>
                <w:lang w:val="en-US"/>
              </w:rPr>
            </w:pPr>
            <w:r>
              <w:rPr>
                <w:sz w:val="18"/>
                <w:szCs w:val="18"/>
                <w:lang w:val="en-US"/>
              </w:rPr>
              <w:t>COVID-19.</w:t>
            </w:r>
          </w:p>
        </w:tc>
      </w:tr>
    </w:tbl>
    <w:p w14:paraId="18ABFB9A" w14:textId="77777777" w:rsidR="00E73E44" w:rsidRDefault="00E73E44" w:rsidP="00E73E44">
      <w:pPr>
        <w:rPr>
          <w:sz w:val="18"/>
          <w:szCs w:val="18"/>
          <w:lang w:val="en-US"/>
        </w:rPr>
      </w:pPr>
    </w:p>
    <w:p w14:paraId="18DFFB4B" w14:textId="77777777" w:rsidR="00E73E44" w:rsidRDefault="00E73E44" w:rsidP="00E73E44">
      <w:pPr>
        <w:rPr>
          <w:sz w:val="18"/>
          <w:szCs w:val="18"/>
          <w:lang w:val="en-US"/>
        </w:rPr>
      </w:pPr>
    </w:p>
    <w:p w14:paraId="4A893902" w14:textId="69D399FF" w:rsidR="00E73E44" w:rsidRDefault="00E73E44" w:rsidP="00E73E44">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1475E2D8" w14:textId="77777777" w:rsidTr="00657EF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CD846"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1A10A"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EBCB89"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EC0482" w14:textId="77777777" w:rsidR="00E73E44" w:rsidRPr="00255C9E" w:rsidRDefault="00E73E44" w:rsidP="00657EF4">
            <w:pPr>
              <w:rPr>
                <w:sz w:val="18"/>
                <w:szCs w:val="18"/>
                <w:lang w:val="en-US"/>
              </w:rPr>
            </w:pPr>
            <w:r>
              <w:rPr>
                <w:b/>
                <w:bCs/>
                <w:sz w:val="18"/>
                <w:szCs w:val="18"/>
                <w:lang w:val="en-US"/>
              </w:rPr>
              <w:t>Reviewed by</w:t>
            </w:r>
          </w:p>
        </w:tc>
      </w:tr>
      <w:tr w:rsidR="00E73E44" w:rsidRPr="00255C9E" w14:paraId="12077D90" w14:textId="77777777" w:rsidTr="00E73E44">
        <w:trPr>
          <w:gridAfter w:val="1"/>
          <w:wAfter w:w="21" w:type="dxa"/>
          <w:trHeight w:val="28"/>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8C365D" w14:textId="77777777" w:rsidR="00E73E44" w:rsidRPr="00255C9E" w:rsidRDefault="00E73E44" w:rsidP="00E73E44">
            <w:pPr>
              <w:rPr>
                <w:sz w:val="18"/>
                <w:szCs w:val="18"/>
              </w:rPr>
            </w:pPr>
            <w:r>
              <w:rPr>
                <w:sz w:val="18"/>
                <w:szCs w:val="18"/>
              </w:rPr>
              <w:t>IN</w:t>
            </w:r>
            <w:r w:rsidRPr="00255C9E">
              <w:rPr>
                <w:sz w:val="18"/>
                <w:szCs w:val="18"/>
              </w:rPr>
              <w:t>.</w:t>
            </w:r>
            <w:r>
              <w:rPr>
                <w:sz w:val="18"/>
                <w:szCs w:val="18"/>
              </w:rPr>
              <w:t>140</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0E429C" w14:textId="77777777" w:rsidR="00E73E44" w:rsidRPr="00255C9E" w:rsidRDefault="00E73E44" w:rsidP="00E73E44">
            <w:pPr>
              <w:rPr>
                <w:sz w:val="18"/>
                <w:szCs w:val="18"/>
                <w:lang w:val="en-US"/>
              </w:rPr>
            </w:pPr>
            <w:r w:rsidRPr="00FE5C8D">
              <w:rPr>
                <w:sz w:val="18"/>
                <w:szCs w:val="18"/>
                <w:lang w:val="en-US"/>
              </w:rPr>
              <w:t>DT_CMPLNT_MRTR_STTS_C19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1E36AF" w14:textId="77777777" w:rsidR="00E73E44" w:rsidRPr="00F0427A" w:rsidRDefault="00E73E44" w:rsidP="00657EF4">
            <w:pPr>
              <w:pStyle w:val="Heading3"/>
              <w:rPr>
                <w:lang w:val="en-US"/>
              </w:rPr>
            </w:pPr>
            <w:bookmarkStart w:id="729" w:name="_Date_of_EBA"/>
            <w:bookmarkStart w:id="730" w:name="_Toc77939079"/>
            <w:bookmarkStart w:id="731" w:name="_Toc77939132"/>
            <w:bookmarkStart w:id="732" w:name="_Toc138781358"/>
            <w:bookmarkEnd w:id="729"/>
            <w:r w:rsidRPr="00F0427A">
              <w:rPr>
                <w:lang w:val="en-US"/>
              </w:rPr>
              <w:t>Date of EBA compliant moratoria status</w:t>
            </w:r>
            <w:bookmarkEnd w:id="730"/>
            <w:bookmarkEnd w:id="731"/>
            <w:bookmarkEnd w:id="73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24B382" w14:textId="2779B453" w:rsidR="00E73E44" w:rsidRPr="00255C9E" w:rsidRDefault="00E73E44" w:rsidP="00E73E44">
            <w:pPr>
              <w:rPr>
                <w:sz w:val="18"/>
                <w:szCs w:val="18"/>
              </w:rPr>
            </w:pPr>
            <w:proofErr w:type="spellStart"/>
            <w:r>
              <w:rPr>
                <w:sz w:val="18"/>
                <w:szCs w:val="18"/>
              </w:rPr>
              <w:t>Risk</w:t>
            </w:r>
            <w:r w:rsidR="00657EF4">
              <w:rPr>
                <w:sz w:val="18"/>
                <w:szCs w:val="18"/>
              </w:rPr>
              <w:t>s</w:t>
            </w:r>
            <w:proofErr w:type="spellEnd"/>
          </w:p>
        </w:tc>
      </w:tr>
      <w:tr w:rsidR="00E73E44" w:rsidRPr="00255C9E" w14:paraId="7F364858" w14:textId="77777777" w:rsidTr="00E73E44">
        <w:trPr>
          <w:trHeight w:val="208"/>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468B00A" w14:textId="77777777" w:rsidR="00E73E44" w:rsidRPr="00255C9E" w:rsidRDefault="00E73E44" w:rsidP="00E73E44">
            <w:pPr>
              <w:rPr>
                <w:sz w:val="18"/>
                <w:szCs w:val="18"/>
              </w:rPr>
            </w:pPr>
          </w:p>
        </w:tc>
      </w:tr>
      <w:tr w:rsidR="00E73E44" w:rsidRPr="0082355F" w14:paraId="44E85FCB"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825A91" w14:textId="77777777" w:rsidR="00E73E44" w:rsidRDefault="00E73E44" w:rsidP="00E73E44">
            <w:pPr>
              <w:jc w:val="both"/>
              <w:rPr>
                <w:b/>
                <w:bCs/>
                <w:sz w:val="18"/>
                <w:szCs w:val="18"/>
                <w:lang w:val="en-US"/>
              </w:rPr>
            </w:pPr>
            <w:r w:rsidRPr="00255C9E">
              <w:rPr>
                <w:b/>
                <w:bCs/>
                <w:sz w:val="18"/>
                <w:szCs w:val="18"/>
                <w:lang w:val="en-US"/>
              </w:rPr>
              <w:t>Definition</w:t>
            </w:r>
          </w:p>
          <w:p w14:paraId="03D95D99" w14:textId="77777777" w:rsidR="00E73E44" w:rsidRPr="00E61B4D" w:rsidRDefault="00E73E44" w:rsidP="00E73E44">
            <w:pPr>
              <w:spacing w:line="240" w:lineRule="auto"/>
              <w:jc w:val="both"/>
              <w:rPr>
                <w:sz w:val="18"/>
                <w:szCs w:val="18"/>
                <w:lang w:val="en-US"/>
              </w:rPr>
            </w:pPr>
            <w:r w:rsidRPr="00E61B4D">
              <w:rPr>
                <w:sz w:val="18"/>
                <w:szCs w:val="18"/>
                <w:lang w:val="en-US"/>
              </w:rPr>
              <w:t xml:space="preserve">The latest date on which the EBA moratoria status as reported in </w:t>
            </w:r>
            <w:r>
              <w:rPr>
                <w:sz w:val="18"/>
                <w:szCs w:val="18"/>
                <w:lang w:val="en-US"/>
              </w:rPr>
              <w:t>the data attribute `</w:t>
            </w:r>
            <w:r w:rsidRPr="00E8578C">
              <w:rPr>
                <w:i/>
                <w:iCs/>
                <w:sz w:val="18"/>
                <w:szCs w:val="18"/>
                <w:lang w:val="en-US"/>
              </w:rPr>
              <w:t>EBA compliant moratoria status</w:t>
            </w:r>
            <w:r>
              <w:rPr>
                <w:sz w:val="18"/>
                <w:szCs w:val="18"/>
                <w:lang w:val="en-US"/>
              </w:rPr>
              <w:t>´</w:t>
            </w:r>
            <w:r w:rsidRPr="00E61B4D">
              <w:rPr>
                <w:sz w:val="18"/>
                <w:szCs w:val="18"/>
                <w:lang w:val="en-US"/>
              </w:rPr>
              <w:t xml:space="preserve"> is considered to have been established or changed. </w:t>
            </w:r>
            <w:r w:rsidRPr="00E8578C">
              <w:rPr>
                <w:b/>
                <w:bCs/>
                <w:sz w:val="18"/>
                <w:szCs w:val="18"/>
                <w:lang w:val="en-US"/>
              </w:rPr>
              <w:t>Exposures that are subject to both EBA-compliant moratoria and other COVID-19-related forbearance measures should be reported only once as EBA-compliant moratoria</w:t>
            </w:r>
            <w:r w:rsidRPr="00E61B4D">
              <w:rPr>
                <w:sz w:val="18"/>
                <w:szCs w:val="18"/>
                <w:lang w:val="en-US"/>
              </w:rPr>
              <w:t>.</w:t>
            </w:r>
          </w:p>
        </w:tc>
      </w:tr>
      <w:tr w:rsidR="00E73E44" w:rsidRPr="0082355F" w14:paraId="727184E1"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AFC4D7" w14:textId="77777777" w:rsidR="00E73E44" w:rsidRDefault="00E73E44" w:rsidP="00E73E44">
            <w:pPr>
              <w:jc w:val="both"/>
              <w:rPr>
                <w:b/>
                <w:bCs/>
                <w:sz w:val="18"/>
                <w:szCs w:val="18"/>
                <w:lang w:val="en-US"/>
              </w:rPr>
            </w:pPr>
            <w:r w:rsidRPr="00255C9E">
              <w:rPr>
                <w:b/>
                <w:bCs/>
                <w:sz w:val="18"/>
                <w:szCs w:val="18"/>
                <w:lang w:val="en-US"/>
              </w:rPr>
              <w:t>Applicability</w:t>
            </w:r>
          </w:p>
          <w:p w14:paraId="5E45BE3C"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753A1DD" w14:textId="77777777" w:rsidR="00AB2A6E" w:rsidRDefault="00AB2A6E" w:rsidP="00AB2A6E">
            <w:pPr>
              <w:autoSpaceDE w:val="0"/>
              <w:autoSpaceDN w:val="0"/>
              <w:adjustRightInd w:val="0"/>
              <w:spacing w:after="0" w:line="240" w:lineRule="auto"/>
              <w:jc w:val="both"/>
              <w:rPr>
                <w:b/>
                <w:bCs/>
                <w:sz w:val="18"/>
                <w:szCs w:val="18"/>
                <w:lang w:val="en-US"/>
              </w:rPr>
            </w:pPr>
          </w:p>
          <w:p w14:paraId="7CE43A94" w14:textId="349FF3AA" w:rsidR="00E73E44" w:rsidRPr="00AB2A6E" w:rsidRDefault="001522F9" w:rsidP="00AB2A6E">
            <w:pPr>
              <w:autoSpaceDE w:val="0"/>
              <w:autoSpaceDN w:val="0"/>
              <w:adjustRightInd w:val="0"/>
              <w:spacing w:after="0" w:line="240" w:lineRule="auto"/>
              <w:jc w:val="both"/>
              <w:rPr>
                <w:b/>
                <w:bCs/>
                <w:sz w:val="18"/>
                <w:szCs w:val="18"/>
                <w:lang w:val="en-US"/>
              </w:rPr>
            </w:pPr>
            <w:r>
              <w:rPr>
                <w:sz w:val="18"/>
                <w:szCs w:val="18"/>
                <w:lang w:val="en-US"/>
              </w:rPr>
              <w:t>T</w:t>
            </w:r>
            <w:r w:rsidR="00E73E44">
              <w:rPr>
                <w:sz w:val="18"/>
                <w:szCs w:val="18"/>
                <w:lang w:val="en-US"/>
              </w:rPr>
              <w:t xml:space="preserve">he regulator allows reporting the following default values: </w:t>
            </w:r>
          </w:p>
          <w:p w14:paraId="5AA82870"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6650B5">
              <w:rPr>
                <w:rFonts w:ascii="Calibri" w:hAnsi="Calibri" w:cs="Calibri"/>
                <w:color w:val="000000"/>
                <w:sz w:val="18"/>
                <w:szCs w:val="18"/>
                <w:lang w:val="en-US"/>
              </w:rPr>
              <w:t>0000-00-00</w:t>
            </w:r>
            <w:r>
              <w:rPr>
                <w:rFonts w:ascii="Calibri" w:hAnsi="Calibri" w:cs="Calibri"/>
                <w:color w:val="000000"/>
                <w:sz w:val="18"/>
                <w:szCs w:val="18"/>
                <w:lang w:val="en-US"/>
              </w:rPr>
              <w:t>´</w:t>
            </w:r>
          </w:p>
          <w:p w14:paraId="00244774"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0AD5DCCC" w14:textId="77777777" w:rsidR="00E73E44" w:rsidRDefault="00E73E44" w:rsidP="00E73E44">
            <w:pPr>
              <w:spacing w:line="240" w:lineRule="auto"/>
              <w:jc w:val="both"/>
              <w:rPr>
                <w:sz w:val="18"/>
                <w:szCs w:val="18"/>
                <w:lang w:val="en-US"/>
              </w:rPr>
            </w:pPr>
            <w:r>
              <w:rPr>
                <w:sz w:val="18"/>
                <w:szCs w:val="18"/>
                <w:lang w:val="en-US"/>
              </w:rPr>
              <w:t>Units shall report the value `</w:t>
            </w:r>
            <w:r w:rsidRPr="006650B5">
              <w:rPr>
                <w:rFonts w:ascii="Calibri" w:hAnsi="Calibri" w:cs="Calibri"/>
                <w:color w:val="000000"/>
                <w:sz w:val="18"/>
                <w:szCs w:val="18"/>
                <w:lang w:val="en-US"/>
              </w:rPr>
              <w:t>0000-00-00</w:t>
            </w:r>
            <w:r>
              <w:rPr>
                <w:sz w:val="18"/>
                <w:szCs w:val="18"/>
                <w:lang w:val="en-US"/>
              </w:rPr>
              <w:t>´ in case of missing information (traceability errors), and the value `</w:t>
            </w:r>
            <w:r w:rsidRPr="006650B5">
              <w:rPr>
                <w:rFonts w:ascii="Calibri" w:hAnsi="Calibri" w:cs="Calibri"/>
                <w:color w:val="000000"/>
                <w:sz w:val="18"/>
                <w:szCs w:val="18"/>
                <w:lang w:val="en-US"/>
              </w:rPr>
              <w:t>1111-11-11</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p>
          <w:p w14:paraId="498445AB" w14:textId="77777777" w:rsidR="00E73E44" w:rsidRPr="006650B5" w:rsidRDefault="00E73E44" w:rsidP="00E73E44">
            <w:pPr>
              <w:spacing w:line="240" w:lineRule="auto"/>
              <w:jc w:val="both"/>
              <w:rPr>
                <w:sz w:val="18"/>
                <w:szCs w:val="18"/>
                <w:lang w:val="en-US"/>
              </w:rPr>
            </w:pPr>
            <w:r>
              <w:rPr>
                <w:sz w:val="18"/>
                <w:szCs w:val="18"/>
                <w:lang w:val="en-US"/>
              </w:rPr>
              <w:t>Additionally, Units must ensure that the date reported is higher than “</w:t>
            </w:r>
            <w:r w:rsidRPr="00346DDC">
              <w:rPr>
                <w:sz w:val="18"/>
                <w:szCs w:val="18"/>
                <w:lang w:val="en-US"/>
              </w:rPr>
              <w:t>2020</w:t>
            </w:r>
            <w:r>
              <w:rPr>
                <w:sz w:val="18"/>
                <w:szCs w:val="18"/>
                <w:lang w:val="en-US"/>
              </w:rPr>
              <w:t>-</w:t>
            </w:r>
            <w:r w:rsidRPr="00346DDC">
              <w:rPr>
                <w:sz w:val="18"/>
                <w:szCs w:val="18"/>
                <w:lang w:val="en-US"/>
              </w:rPr>
              <w:t>01</w:t>
            </w:r>
            <w:r>
              <w:rPr>
                <w:sz w:val="18"/>
                <w:szCs w:val="18"/>
                <w:lang w:val="en-US"/>
              </w:rPr>
              <w:t>-</w:t>
            </w:r>
            <w:r w:rsidRPr="00346DDC">
              <w:rPr>
                <w:sz w:val="18"/>
                <w:szCs w:val="18"/>
                <w:lang w:val="en-US"/>
              </w:rPr>
              <w:t>01</w:t>
            </w:r>
            <w:r>
              <w:rPr>
                <w:sz w:val="18"/>
                <w:szCs w:val="18"/>
                <w:lang w:val="en-US"/>
              </w:rPr>
              <w:t>”.</w:t>
            </w:r>
          </w:p>
        </w:tc>
      </w:tr>
      <w:tr w:rsidR="00E73E44" w:rsidRPr="00807C76" w14:paraId="52D0B01E"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039F82"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0E0AE3C5" w14:textId="7D685977" w:rsidR="00E73E44" w:rsidRPr="00DA7309" w:rsidRDefault="00657EF4" w:rsidP="00E73E44">
            <w:pPr>
              <w:jc w:val="both"/>
              <w:rPr>
                <w:sz w:val="18"/>
                <w:szCs w:val="18"/>
                <w:lang w:val="en-US"/>
              </w:rPr>
            </w:pPr>
            <w:r>
              <w:rPr>
                <w:sz w:val="18"/>
                <w:szCs w:val="18"/>
                <w:lang w:val="en-US"/>
              </w:rPr>
              <w:t>N/A</w:t>
            </w:r>
          </w:p>
        </w:tc>
      </w:tr>
      <w:tr w:rsidR="00E73E44" w:rsidRPr="0082355F" w14:paraId="49094C1F"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B01478A" w14:textId="77777777" w:rsidR="00E73E44" w:rsidRPr="00AB2E7A" w:rsidRDefault="00E73E44" w:rsidP="00E73E44">
            <w:pPr>
              <w:jc w:val="both"/>
              <w:rPr>
                <w:b/>
                <w:bCs/>
                <w:sz w:val="18"/>
                <w:szCs w:val="18"/>
                <w:lang w:val="en-US"/>
              </w:rPr>
            </w:pPr>
            <w:r>
              <w:rPr>
                <w:b/>
                <w:bCs/>
                <w:sz w:val="18"/>
                <w:szCs w:val="18"/>
                <w:lang w:val="en-US"/>
              </w:rPr>
              <w:t xml:space="preserve">Link to </w:t>
            </w:r>
            <w:r w:rsidRPr="00AB2E7A">
              <w:rPr>
                <w:b/>
                <w:bCs/>
                <w:sz w:val="18"/>
                <w:szCs w:val="18"/>
                <w:lang w:val="en-US"/>
              </w:rPr>
              <w:t>other concepts</w:t>
            </w:r>
          </w:p>
          <w:p w14:paraId="1E269405" w14:textId="2692FFD3" w:rsidR="00E73E44" w:rsidRPr="008C30AD" w:rsidRDefault="00E73E44" w:rsidP="00E73E44">
            <w:pPr>
              <w:pStyle w:val="ListParagraph"/>
              <w:jc w:val="both"/>
              <w:rPr>
                <w:b/>
                <w:bCs/>
                <w:sz w:val="18"/>
                <w:szCs w:val="18"/>
                <w:lang w:val="en-US"/>
              </w:rPr>
            </w:pPr>
            <w:r w:rsidRPr="00AB2E7A">
              <w:rPr>
                <w:sz w:val="18"/>
                <w:szCs w:val="18"/>
                <w:lang w:val="en-US"/>
              </w:rPr>
              <w:t>`</w:t>
            </w:r>
            <w:r w:rsidRPr="00AB2E7A">
              <w:rPr>
                <w:i/>
                <w:iCs/>
                <w:sz w:val="18"/>
                <w:szCs w:val="18"/>
                <w:lang w:val="en-US"/>
              </w:rPr>
              <w:t>EBA compliant moratoria status</w:t>
            </w:r>
            <w:r w:rsidRPr="00AB2E7A">
              <w:rPr>
                <w:sz w:val="18"/>
                <w:szCs w:val="18"/>
                <w:lang w:val="en-US"/>
              </w:rPr>
              <w:t xml:space="preserve">´ </w:t>
            </w:r>
            <w:r w:rsidRPr="00AB2E7A">
              <w:rPr>
                <w:sz w:val="18"/>
                <w:szCs w:val="18"/>
                <w:lang w:val="en-US"/>
              </w:rPr>
              <w:sym w:font="Wingdings" w:char="F0E0"/>
            </w:r>
            <w:r w:rsidRPr="00AB2E7A">
              <w:rPr>
                <w:sz w:val="18"/>
                <w:szCs w:val="18"/>
                <w:lang w:val="en-US"/>
              </w:rPr>
              <w:t xml:space="preserve"> </w:t>
            </w:r>
            <w:r w:rsidRPr="00A77DAF">
              <w:rPr>
                <w:sz w:val="18"/>
                <w:szCs w:val="18"/>
                <w:lang w:val="en-US"/>
              </w:rPr>
              <w:t>If the data attribute `</w:t>
            </w:r>
            <w:r w:rsidRPr="00A77DAF">
              <w:rPr>
                <w:i/>
                <w:iCs/>
                <w:sz w:val="18"/>
                <w:szCs w:val="18"/>
                <w:lang w:val="en-US"/>
              </w:rPr>
              <w:t>EBA compliant moratoria status</w:t>
            </w:r>
            <w:r w:rsidRPr="00A77DAF">
              <w:rPr>
                <w:sz w:val="18"/>
                <w:szCs w:val="18"/>
                <w:lang w:val="en-US"/>
              </w:rPr>
              <w:t>´ has been reported as “11111111111” (not applicable), this field should also be reported as “</w:t>
            </w:r>
            <w:r w:rsidRPr="00A77DAF">
              <w:rPr>
                <w:rFonts w:ascii="Calibri" w:hAnsi="Calibri" w:cs="Calibri"/>
                <w:color w:val="000000"/>
                <w:sz w:val="18"/>
                <w:szCs w:val="18"/>
                <w:lang w:val="en-US"/>
              </w:rPr>
              <w:t>1111-11-11”</w:t>
            </w:r>
          </w:p>
        </w:tc>
      </w:tr>
      <w:tr w:rsidR="00E73E44" w:rsidRPr="0082355F" w14:paraId="223E0070"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BA25F8" w14:textId="77777777" w:rsidR="00E73E44" w:rsidRDefault="00E73E44" w:rsidP="00E73E44">
            <w:pPr>
              <w:rPr>
                <w:b/>
                <w:bCs/>
                <w:sz w:val="18"/>
                <w:szCs w:val="18"/>
                <w:lang w:val="en-US"/>
              </w:rPr>
            </w:pPr>
            <w:r w:rsidRPr="00255C9E">
              <w:rPr>
                <w:b/>
                <w:bCs/>
                <w:sz w:val="18"/>
                <w:szCs w:val="18"/>
                <w:lang w:val="en-US"/>
              </w:rPr>
              <w:lastRenderedPageBreak/>
              <w:t>ECB asks for this figure</w:t>
            </w:r>
          </w:p>
          <w:p w14:paraId="744F535D" w14:textId="1DA6EA5D" w:rsidR="00E73E44" w:rsidRPr="00255C9E" w:rsidRDefault="00657EF4" w:rsidP="00E73E44">
            <w:pPr>
              <w:rPr>
                <w:b/>
                <w:bCs/>
                <w:sz w:val="18"/>
                <w:szCs w:val="18"/>
                <w:lang w:val="en-US"/>
              </w:rPr>
            </w:pPr>
            <w:r>
              <w:rPr>
                <w:sz w:val="18"/>
                <w:szCs w:val="18"/>
                <w:lang w:val="en-US"/>
              </w:rPr>
              <w:t>COVID-19.</w:t>
            </w:r>
          </w:p>
        </w:tc>
      </w:tr>
    </w:tbl>
    <w:p w14:paraId="3FA380A9" w14:textId="7C8527BD" w:rsidR="00E73E44" w:rsidRDefault="00E73E44" w:rsidP="00E73E44">
      <w:pPr>
        <w:rPr>
          <w:sz w:val="18"/>
          <w:szCs w:val="18"/>
          <w:lang w:val="en-US"/>
        </w:rPr>
      </w:pPr>
    </w:p>
    <w:p w14:paraId="1B527E3D" w14:textId="77777777" w:rsidR="00EC7DFC" w:rsidRDefault="00EC7DFC" w:rsidP="00E73E44">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21"/>
        <w:gridCol w:w="21"/>
      </w:tblGrid>
      <w:tr w:rsidR="00E73E44" w:rsidRPr="00807C76" w14:paraId="0DA7A1E5" w14:textId="77777777" w:rsidTr="00657EF4">
        <w:trPr>
          <w:gridAfter w:val="1"/>
          <w:wAfter w:w="21" w:type="dxa"/>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B2DD4A" w14:textId="03079305" w:rsidR="00E73E44" w:rsidRPr="00255C9E" w:rsidRDefault="00E73E44" w:rsidP="00657EF4">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E044A9"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B6ECFF" w14:textId="77777777" w:rsidR="00E73E44" w:rsidRPr="00255C9E" w:rsidRDefault="00E73E44" w:rsidP="00657EF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BAED82A" w14:textId="77777777" w:rsidR="00E73E44" w:rsidRPr="00255C9E" w:rsidRDefault="00E73E44" w:rsidP="00657EF4">
            <w:pPr>
              <w:rPr>
                <w:sz w:val="18"/>
                <w:szCs w:val="18"/>
                <w:lang w:val="en-US"/>
              </w:rPr>
            </w:pPr>
            <w:r>
              <w:rPr>
                <w:b/>
                <w:bCs/>
                <w:sz w:val="18"/>
                <w:szCs w:val="18"/>
                <w:lang w:val="en-US"/>
              </w:rPr>
              <w:t>Reviewed by</w:t>
            </w:r>
          </w:p>
        </w:tc>
      </w:tr>
      <w:tr w:rsidR="00E73E44" w:rsidRPr="00255C9E" w14:paraId="40BBE50D" w14:textId="77777777" w:rsidTr="00E73E44">
        <w:trPr>
          <w:gridAfter w:val="1"/>
          <w:wAfter w:w="21" w:type="dxa"/>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A9179" w14:textId="7E857744" w:rsidR="00E73E44" w:rsidRPr="002C0507" w:rsidRDefault="00E73E44" w:rsidP="00E73E44">
            <w:pPr>
              <w:rPr>
                <w:sz w:val="18"/>
                <w:szCs w:val="18"/>
              </w:rPr>
            </w:pPr>
            <w:r>
              <w:rPr>
                <w:sz w:val="18"/>
                <w:szCs w:val="18"/>
              </w:rPr>
              <w:t>IN</w:t>
            </w:r>
            <w:r w:rsidRPr="002C0507">
              <w:rPr>
                <w:sz w:val="18"/>
                <w:szCs w:val="18"/>
              </w:rPr>
              <w:t>.</w:t>
            </w:r>
            <w:r w:rsidR="00657EF4">
              <w:rPr>
                <w:sz w:val="18"/>
                <w:szCs w:val="18"/>
              </w:rPr>
              <w:t>141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BD382" w14:textId="77777777" w:rsidR="00E73E44" w:rsidRPr="002C0507" w:rsidRDefault="00E73E44" w:rsidP="00E73E44">
            <w:pPr>
              <w:rPr>
                <w:sz w:val="18"/>
                <w:szCs w:val="18"/>
                <w:lang w:val="en-US"/>
              </w:rPr>
            </w:pPr>
            <w:r w:rsidRPr="002C0507">
              <w:rPr>
                <w:sz w:val="18"/>
                <w:szCs w:val="18"/>
                <w:lang w:val="en-US"/>
              </w:rPr>
              <w:t>DT_CMPLNT_MRTR_STTS_PRVS_C19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DDE225" w14:textId="3E27A1D2" w:rsidR="00E73E44" w:rsidRPr="00657EF4" w:rsidRDefault="00657EF4" w:rsidP="00657EF4">
            <w:pPr>
              <w:pStyle w:val="Heading3"/>
              <w:rPr>
                <w:lang w:val="en-US"/>
              </w:rPr>
            </w:pPr>
            <w:bookmarkStart w:id="733" w:name="_Toc138781359"/>
            <w:r w:rsidRPr="00657EF4">
              <w:rPr>
                <w:lang w:val="en-US"/>
              </w:rPr>
              <w:t>Initial date of first EBA compliant moratoria status</w:t>
            </w:r>
            <w:bookmarkEnd w:id="733"/>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95698" w14:textId="124B5F92" w:rsidR="00E73E44" w:rsidRPr="002C0507" w:rsidRDefault="00E73E44" w:rsidP="00E73E44">
            <w:pPr>
              <w:rPr>
                <w:sz w:val="18"/>
                <w:szCs w:val="18"/>
              </w:rPr>
            </w:pPr>
            <w:proofErr w:type="spellStart"/>
            <w:r>
              <w:rPr>
                <w:sz w:val="18"/>
                <w:szCs w:val="18"/>
              </w:rPr>
              <w:t>Risk</w:t>
            </w:r>
            <w:r w:rsidR="00657EF4">
              <w:rPr>
                <w:sz w:val="18"/>
                <w:szCs w:val="18"/>
              </w:rPr>
              <w:t>s</w:t>
            </w:r>
            <w:proofErr w:type="spellEnd"/>
          </w:p>
        </w:tc>
      </w:tr>
      <w:tr w:rsidR="00E73E44" w:rsidRPr="00255C9E" w14:paraId="0A36D9E8" w14:textId="77777777" w:rsidTr="00E73E44">
        <w:trPr>
          <w:trHeight w:val="207"/>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4F09C7" w14:textId="77777777" w:rsidR="00E73E44" w:rsidRPr="00255C9E" w:rsidRDefault="00E73E44" w:rsidP="00E73E44">
            <w:pPr>
              <w:rPr>
                <w:sz w:val="18"/>
                <w:szCs w:val="18"/>
              </w:rPr>
            </w:pPr>
          </w:p>
        </w:tc>
      </w:tr>
      <w:tr w:rsidR="00E73E44" w:rsidRPr="0082355F" w14:paraId="51B17ED7" w14:textId="77777777" w:rsidTr="00E73E44">
        <w:trPr>
          <w:trHeight w:val="90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525F1D" w14:textId="77777777" w:rsidR="00E73E44" w:rsidRDefault="00E73E44" w:rsidP="00E73E44">
            <w:pPr>
              <w:jc w:val="both"/>
              <w:rPr>
                <w:b/>
                <w:bCs/>
                <w:sz w:val="18"/>
                <w:szCs w:val="18"/>
                <w:lang w:val="en-US"/>
              </w:rPr>
            </w:pPr>
            <w:r w:rsidRPr="00255C9E">
              <w:rPr>
                <w:b/>
                <w:bCs/>
                <w:sz w:val="18"/>
                <w:szCs w:val="18"/>
                <w:lang w:val="en-US"/>
              </w:rPr>
              <w:t>Definition</w:t>
            </w:r>
          </w:p>
          <w:p w14:paraId="7417D774" w14:textId="77777777" w:rsidR="00E73E44" w:rsidRPr="00E61B4D" w:rsidRDefault="00E73E44" w:rsidP="00E73E44">
            <w:pPr>
              <w:spacing w:line="240" w:lineRule="auto"/>
              <w:jc w:val="both"/>
              <w:rPr>
                <w:sz w:val="18"/>
                <w:szCs w:val="18"/>
                <w:lang w:val="en-US"/>
              </w:rPr>
            </w:pPr>
            <w:r>
              <w:rPr>
                <w:sz w:val="18"/>
                <w:szCs w:val="18"/>
                <w:lang w:val="en-US"/>
              </w:rPr>
              <w:t>For exposures which have been granted with more than one moratorium, Units shall report in this data attribute the date on which the previous EBA moratoria status as reported in `</w:t>
            </w:r>
            <w:r w:rsidRPr="002C0507">
              <w:rPr>
                <w:i/>
                <w:iCs/>
                <w:sz w:val="18"/>
                <w:szCs w:val="18"/>
                <w:lang w:val="en-US"/>
              </w:rPr>
              <w:t>EBA compliant moratoria status</w:t>
            </w:r>
            <w:r>
              <w:rPr>
                <w:sz w:val="18"/>
                <w:szCs w:val="18"/>
                <w:lang w:val="en-US"/>
              </w:rPr>
              <w:t xml:space="preserve">´ is considered to have been established or changed. </w:t>
            </w:r>
            <w:r w:rsidRPr="003952AE">
              <w:rPr>
                <w:sz w:val="18"/>
                <w:szCs w:val="18"/>
                <w:lang w:val="en-US"/>
              </w:rPr>
              <w:t xml:space="preserve">Exposures that are subject to both EBA-compliant moratoria and other COVID-19-related forbearance measures should be reported only once as EBA-compliant moratoria. </w:t>
            </w:r>
          </w:p>
        </w:tc>
      </w:tr>
      <w:tr w:rsidR="00E73E44" w:rsidRPr="0082355F" w14:paraId="58AB3F74" w14:textId="77777777" w:rsidTr="00E73E44">
        <w:trPr>
          <w:trHeight w:val="391"/>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5BE822" w14:textId="77777777" w:rsidR="00E73E44" w:rsidRDefault="00E73E44" w:rsidP="00E73E44">
            <w:pPr>
              <w:jc w:val="both"/>
              <w:rPr>
                <w:b/>
                <w:bCs/>
                <w:sz w:val="18"/>
                <w:szCs w:val="18"/>
                <w:lang w:val="en-US"/>
              </w:rPr>
            </w:pPr>
            <w:r w:rsidRPr="00255C9E">
              <w:rPr>
                <w:b/>
                <w:bCs/>
                <w:sz w:val="18"/>
                <w:szCs w:val="18"/>
                <w:lang w:val="en-US"/>
              </w:rPr>
              <w:t>Applicability</w:t>
            </w:r>
          </w:p>
          <w:p w14:paraId="5E7584B5"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539F0C20" w14:textId="77777777" w:rsidR="00AB2A6E" w:rsidRDefault="00AB2A6E" w:rsidP="0044301A">
            <w:pPr>
              <w:autoSpaceDE w:val="0"/>
              <w:autoSpaceDN w:val="0"/>
              <w:adjustRightInd w:val="0"/>
              <w:spacing w:after="0" w:line="240" w:lineRule="auto"/>
              <w:jc w:val="both"/>
              <w:rPr>
                <w:sz w:val="18"/>
                <w:szCs w:val="18"/>
                <w:lang w:val="en-US"/>
              </w:rPr>
            </w:pPr>
          </w:p>
          <w:p w14:paraId="38561C44" w14:textId="5D710378" w:rsidR="00E73E44" w:rsidRDefault="00E73E44" w:rsidP="0044301A">
            <w:pPr>
              <w:autoSpaceDE w:val="0"/>
              <w:autoSpaceDN w:val="0"/>
              <w:adjustRightInd w:val="0"/>
              <w:spacing w:after="0" w:line="240" w:lineRule="auto"/>
              <w:jc w:val="both"/>
              <w:rPr>
                <w:sz w:val="18"/>
                <w:szCs w:val="18"/>
                <w:lang w:val="en-US"/>
              </w:rPr>
            </w:pPr>
            <w:r w:rsidRPr="00172001">
              <w:rPr>
                <w:sz w:val="18"/>
                <w:szCs w:val="18"/>
                <w:lang w:val="en-US"/>
              </w:rPr>
              <w:t xml:space="preserve">This data attribute shall be reported for </w:t>
            </w:r>
            <w:r w:rsidRPr="005B4399">
              <w:rPr>
                <w:sz w:val="18"/>
                <w:szCs w:val="18"/>
                <w:lang w:val="en-US"/>
              </w:rPr>
              <w:t xml:space="preserve">loans and </w:t>
            </w:r>
            <w:r>
              <w:rPr>
                <w:sz w:val="18"/>
                <w:szCs w:val="18"/>
                <w:lang w:val="en-US"/>
              </w:rPr>
              <w:t>advances</w:t>
            </w:r>
            <w:r w:rsidRPr="00172001">
              <w:rPr>
                <w:sz w:val="18"/>
                <w:szCs w:val="18"/>
                <w:lang w:val="en-US"/>
              </w:rPr>
              <w:t xml:space="preserve"> </w:t>
            </w:r>
            <w:r w:rsidRPr="00F71BFC">
              <w:rPr>
                <w:sz w:val="18"/>
                <w:szCs w:val="18"/>
                <w:lang w:val="en-US"/>
              </w:rPr>
              <w:t>other than those classified as ‘held for trading’, ‘trading’ or ‘held for sale’</w:t>
            </w:r>
            <w:r>
              <w:rPr>
                <w:sz w:val="18"/>
                <w:szCs w:val="18"/>
                <w:lang w:val="en-US"/>
              </w:rPr>
              <w:t xml:space="preserve"> that have been </w:t>
            </w:r>
            <w:r w:rsidRPr="00172001">
              <w:rPr>
                <w:sz w:val="18"/>
                <w:szCs w:val="18"/>
                <w:lang w:val="en-US"/>
              </w:rPr>
              <w:t xml:space="preserve">subject to </w:t>
            </w:r>
            <w:r>
              <w:rPr>
                <w:sz w:val="18"/>
                <w:szCs w:val="18"/>
                <w:lang w:val="en-US"/>
              </w:rPr>
              <w:t>more than one moratorium due to the COVID-1</w:t>
            </w:r>
            <w:r w:rsidRPr="00172001">
              <w:rPr>
                <w:sz w:val="18"/>
                <w:szCs w:val="18"/>
                <w:lang w:val="en-US"/>
              </w:rPr>
              <w:t>9</w:t>
            </w:r>
            <w:r>
              <w:rPr>
                <w:sz w:val="18"/>
                <w:szCs w:val="18"/>
                <w:lang w:val="en-US"/>
              </w:rPr>
              <w:t xml:space="preserve"> crisis</w:t>
            </w:r>
            <w:r w:rsidR="001B2C93">
              <w:rPr>
                <w:sz w:val="18"/>
                <w:szCs w:val="18"/>
                <w:lang w:val="en-US"/>
              </w:rPr>
              <w:t>.</w:t>
            </w:r>
          </w:p>
          <w:p w14:paraId="5A872F1F" w14:textId="77777777" w:rsidR="00E73E44" w:rsidRPr="00172001" w:rsidRDefault="00E73E44" w:rsidP="00E73E44">
            <w:pPr>
              <w:autoSpaceDE w:val="0"/>
              <w:autoSpaceDN w:val="0"/>
              <w:adjustRightInd w:val="0"/>
              <w:spacing w:after="0" w:line="240" w:lineRule="auto"/>
              <w:jc w:val="both"/>
              <w:rPr>
                <w:sz w:val="18"/>
                <w:szCs w:val="18"/>
                <w:lang w:val="en-US"/>
              </w:rPr>
            </w:pPr>
          </w:p>
          <w:p w14:paraId="0F27B0F9"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00BD0BD7"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6650B5">
              <w:rPr>
                <w:rFonts w:ascii="Calibri" w:hAnsi="Calibri" w:cs="Calibri"/>
                <w:color w:val="000000"/>
                <w:sz w:val="18"/>
                <w:szCs w:val="18"/>
                <w:lang w:val="en-US"/>
              </w:rPr>
              <w:t>0000-00-00</w:t>
            </w:r>
            <w:r>
              <w:rPr>
                <w:rFonts w:ascii="Calibri" w:hAnsi="Calibri" w:cs="Calibri"/>
                <w:color w:val="000000"/>
                <w:sz w:val="18"/>
                <w:szCs w:val="18"/>
                <w:lang w:val="en-US"/>
              </w:rPr>
              <w:t>´</w:t>
            </w:r>
          </w:p>
          <w:p w14:paraId="6F7BE03D" w14:textId="77777777" w:rsidR="00E73E44" w:rsidRPr="00C678CC"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7E5679A5" w14:textId="77777777" w:rsidR="00E73E44" w:rsidRPr="00C678CC" w:rsidRDefault="00E73E44" w:rsidP="00E73E44">
            <w:pPr>
              <w:spacing w:line="240" w:lineRule="auto"/>
              <w:jc w:val="both"/>
              <w:rPr>
                <w:sz w:val="18"/>
                <w:szCs w:val="18"/>
                <w:lang w:val="en-US"/>
              </w:rPr>
            </w:pPr>
            <w:r>
              <w:rPr>
                <w:sz w:val="18"/>
                <w:szCs w:val="18"/>
                <w:lang w:val="en-US"/>
              </w:rPr>
              <w:t xml:space="preserve">For </w:t>
            </w:r>
            <w:r w:rsidRPr="00C678CC">
              <w:rPr>
                <w:sz w:val="18"/>
                <w:szCs w:val="18"/>
                <w:lang w:val="en-US"/>
              </w:rPr>
              <w:t xml:space="preserve">exposures which have been granted </w:t>
            </w:r>
            <w:r>
              <w:rPr>
                <w:sz w:val="18"/>
                <w:szCs w:val="18"/>
                <w:lang w:val="en-US"/>
              </w:rPr>
              <w:t>only</w:t>
            </w:r>
            <w:r w:rsidRPr="00C678CC">
              <w:rPr>
                <w:sz w:val="18"/>
                <w:szCs w:val="18"/>
                <w:lang w:val="en-US"/>
              </w:rPr>
              <w:t xml:space="preserve"> one moratorium</w:t>
            </w:r>
            <w:r>
              <w:rPr>
                <w:sz w:val="18"/>
                <w:szCs w:val="18"/>
                <w:lang w:val="en-US"/>
              </w:rPr>
              <w:t xml:space="preserve"> this field shall be reported as not applicable -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5685B37D" w14:textId="77777777" w:rsidR="00E73E44" w:rsidRDefault="00E73E44" w:rsidP="00E73E44">
            <w:pPr>
              <w:spacing w:line="240" w:lineRule="auto"/>
              <w:jc w:val="both"/>
              <w:rPr>
                <w:sz w:val="18"/>
                <w:szCs w:val="18"/>
                <w:lang w:val="en-US"/>
              </w:rPr>
            </w:pPr>
            <w:r>
              <w:rPr>
                <w:sz w:val="18"/>
                <w:szCs w:val="18"/>
                <w:lang w:val="en-US"/>
              </w:rPr>
              <w:t>Units shall report the value `</w:t>
            </w:r>
            <w:r w:rsidRPr="006650B5">
              <w:rPr>
                <w:rFonts w:ascii="Calibri" w:hAnsi="Calibri" w:cs="Calibri"/>
                <w:color w:val="000000"/>
                <w:sz w:val="18"/>
                <w:szCs w:val="18"/>
                <w:lang w:val="en-US"/>
              </w:rPr>
              <w:t>0000-00-00</w:t>
            </w:r>
            <w:r>
              <w:rPr>
                <w:sz w:val="18"/>
                <w:szCs w:val="18"/>
                <w:lang w:val="en-US"/>
              </w:rPr>
              <w:t>´ in case of missing information (traceability errors), and the value `</w:t>
            </w:r>
            <w:r w:rsidRPr="006650B5">
              <w:rPr>
                <w:rFonts w:ascii="Calibri" w:hAnsi="Calibri" w:cs="Calibri"/>
                <w:color w:val="000000"/>
                <w:sz w:val="18"/>
                <w:szCs w:val="18"/>
                <w:lang w:val="en-US"/>
              </w:rPr>
              <w:t>1111-11-11</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p>
          <w:p w14:paraId="6243A8AF" w14:textId="77777777" w:rsidR="00E73E44" w:rsidRPr="00D10EAB" w:rsidRDefault="00E73E44" w:rsidP="00E73E44">
            <w:pPr>
              <w:spacing w:line="240" w:lineRule="auto"/>
              <w:jc w:val="both"/>
              <w:rPr>
                <w:sz w:val="18"/>
                <w:szCs w:val="18"/>
                <w:lang w:val="en-US"/>
              </w:rPr>
            </w:pPr>
            <w:r>
              <w:rPr>
                <w:sz w:val="18"/>
                <w:szCs w:val="18"/>
                <w:lang w:val="en-US"/>
              </w:rPr>
              <w:t>Additionally, Units must ensure that the date reported is higher than “</w:t>
            </w:r>
            <w:r w:rsidRPr="00346DDC">
              <w:rPr>
                <w:sz w:val="18"/>
                <w:szCs w:val="18"/>
                <w:lang w:val="en-US"/>
              </w:rPr>
              <w:t>2020</w:t>
            </w:r>
            <w:r>
              <w:rPr>
                <w:sz w:val="18"/>
                <w:szCs w:val="18"/>
                <w:lang w:val="en-US"/>
              </w:rPr>
              <w:t>-</w:t>
            </w:r>
            <w:r w:rsidRPr="00346DDC">
              <w:rPr>
                <w:sz w:val="18"/>
                <w:szCs w:val="18"/>
                <w:lang w:val="en-US"/>
              </w:rPr>
              <w:t>01</w:t>
            </w:r>
            <w:r>
              <w:rPr>
                <w:sz w:val="18"/>
                <w:szCs w:val="18"/>
                <w:lang w:val="en-US"/>
              </w:rPr>
              <w:t>-</w:t>
            </w:r>
            <w:r w:rsidRPr="00346DDC">
              <w:rPr>
                <w:sz w:val="18"/>
                <w:szCs w:val="18"/>
                <w:lang w:val="en-US"/>
              </w:rPr>
              <w:t>01</w:t>
            </w:r>
            <w:r>
              <w:rPr>
                <w:sz w:val="18"/>
                <w:szCs w:val="18"/>
                <w:lang w:val="en-US"/>
              </w:rPr>
              <w:t>”.</w:t>
            </w:r>
          </w:p>
        </w:tc>
      </w:tr>
      <w:tr w:rsidR="00E73E44" w:rsidRPr="00807C76" w14:paraId="01B04635"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AE24F9"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7FCD4A81" w14:textId="77777777" w:rsidR="00E73E44" w:rsidRPr="00BA79FC" w:rsidRDefault="00E73E44" w:rsidP="00E73E44">
            <w:pPr>
              <w:jc w:val="both"/>
              <w:rPr>
                <w:sz w:val="18"/>
                <w:szCs w:val="18"/>
                <w:lang w:val="en-US"/>
              </w:rPr>
            </w:pPr>
            <w:r>
              <w:rPr>
                <w:sz w:val="18"/>
                <w:szCs w:val="18"/>
                <w:lang w:val="en-US"/>
              </w:rPr>
              <w:t>N/A</w:t>
            </w:r>
          </w:p>
        </w:tc>
      </w:tr>
      <w:tr w:rsidR="00E73E44" w:rsidRPr="0082355F" w14:paraId="2BA1D39D"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81FECC" w14:textId="77777777" w:rsidR="00E73E44" w:rsidRDefault="00E73E44" w:rsidP="00E73E44">
            <w:pPr>
              <w:rPr>
                <w:b/>
                <w:bCs/>
                <w:sz w:val="18"/>
                <w:szCs w:val="18"/>
                <w:lang w:val="en-US"/>
              </w:rPr>
            </w:pPr>
            <w:r>
              <w:rPr>
                <w:b/>
                <w:bCs/>
                <w:sz w:val="18"/>
                <w:szCs w:val="18"/>
                <w:lang w:val="en-US"/>
              </w:rPr>
              <w:t>Link to other concepts</w:t>
            </w:r>
          </w:p>
          <w:p w14:paraId="412460C9" w14:textId="3BA55ADD" w:rsidR="00E73E44" w:rsidRPr="0086197E" w:rsidRDefault="00E73E44" w:rsidP="00E73E44">
            <w:pPr>
              <w:pStyle w:val="ListParagraph"/>
              <w:rPr>
                <w:rFonts w:ascii="Calibri" w:hAnsi="Calibri" w:cs="Calibri"/>
                <w:color w:val="000000"/>
                <w:sz w:val="18"/>
                <w:szCs w:val="18"/>
                <w:lang w:val="en-US"/>
              </w:rPr>
            </w:pPr>
            <w:r>
              <w:rPr>
                <w:sz w:val="18"/>
                <w:szCs w:val="18"/>
                <w:lang w:val="en-US"/>
              </w:rPr>
              <w:t>`</w:t>
            </w:r>
            <w:r w:rsidRPr="00BA79FC">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If the data attribute `</w:t>
            </w:r>
            <w:r w:rsidRPr="008E085E">
              <w:rPr>
                <w:i/>
                <w:iCs/>
                <w:sz w:val="18"/>
                <w:szCs w:val="18"/>
                <w:lang w:val="en-US"/>
              </w:rPr>
              <w:t>EBA compliant moratoria status</w:t>
            </w:r>
            <w:r>
              <w:rPr>
                <w:sz w:val="18"/>
                <w:szCs w:val="18"/>
                <w:lang w:val="en-US"/>
              </w:rPr>
              <w:t>´ has been reported as “</w:t>
            </w:r>
            <w:proofErr w:type="gramStart"/>
            <w:r w:rsidR="00FF5E11" w:rsidRPr="00FF5E11">
              <w:rPr>
                <w:sz w:val="18"/>
                <w:szCs w:val="18"/>
                <w:lang w:val="en-US"/>
              </w:rPr>
              <w:t>11111111111</w:t>
            </w:r>
            <w:r w:rsidR="00FF5E11" w:rsidRPr="00FF5E11" w:rsidDel="00FF5E11">
              <w:rPr>
                <w:sz w:val="18"/>
                <w:szCs w:val="18"/>
                <w:lang w:val="en-US"/>
              </w:rPr>
              <w:t xml:space="preserve"> </w:t>
            </w:r>
            <w:r>
              <w:rPr>
                <w:sz w:val="18"/>
                <w:szCs w:val="18"/>
                <w:lang w:val="en-US"/>
              </w:rPr>
              <w:t>”</w:t>
            </w:r>
            <w:proofErr w:type="gramEnd"/>
            <w:r>
              <w:rPr>
                <w:sz w:val="18"/>
                <w:szCs w:val="18"/>
                <w:lang w:val="en-US"/>
              </w:rPr>
              <w:t>, this field should also be reported as “</w:t>
            </w:r>
            <w:r w:rsidRPr="0068580B">
              <w:rPr>
                <w:rFonts w:ascii="Calibri" w:hAnsi="Calibri" w:cs="Calibri"/>
                <w:color w:val="000000"/>
                <w:sz w:val="18"/>
                <w:szCs w:val="18"/>
                <w:lang w:val="en-US"/>
              </w:rPr>
              <w:t>1111-11-11</w:t>
            </w:r>
            <w:r>
              <w:rPr>
                <w:rFonts w:ascii="Calibri" w:hAnsi="Calibri" w:cs="Calibri"/>
                <w:color w:val="000000"/>
                <w:sz w:val="18"/>
                <w:szCs w:val="18"/>
                <w:lang w:val="en-US"/>
              </w:rPr>
              <w:t>”</w:t>
            </w:r>
          </w:p>
        </w:tc>
      </w:tr>
      <w:tr w:rsidR="00E73E44" w:rsidRPr="0082355F" w14:paraId="483869C7" w14:textId="77777777" w:rsidTr="00E73E44">
        <w:trPr>
          <w:trHeight w:val="915"/>
        </w:trPr>
        <w:tc>
          <w:tcPr>
            <w:tcW w:w="10089"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400AA5" w14:textId="77777777" w:rsidR="00E73E44" w:rsidRDefault="00E73E44" w:rsidP="00E73E44">
            <w:pPr>
              <w:rPr>
                <w:b/>
                <w:bCs/>
                <w:sz w:val="18"/>
                <w:szCs w:val="18"/>
                <w:lang w:val="en-US"/>
              </w:rPr>
            </w:pPr>
            <w:r w:rsidRPr="00255C9E">
              <w:rPr>
                <w:b/>
                <w:bCs/>
                <w:sz w:val="18"/>
                <w:szCs w:val="18"/>
                <w:lang w:val="en-US"/>
              </w:rPr>
              <w:t>ECB asks for this figure</w:t>
            </w:r>
          </w:p>
          <w:p w14:paraId="05E54944" w14:textId="298FD650" w:rsidR="00E73E44" w:rsidRPr="00255C9E" w:rsidRDefault="00237E18" w:rsidP="00E73E44">
            <w:pPr>
              <w:rPr>
                <w:b/>
                <w:bCs/>
                <w:sz w:val="18"/>
                <w:szCs w:val="18"/>
                <w:lang w:val="en-US"/>
              </w:rPr>
            </w:pPr>
            <w:r>
              <w:rPr>
                <w:sz w:val="18"/>
                <w:szCs w:val="18"/>
                <w:lang w:val="en-US"/>
              </w:rPr>
              <w:t>COVID-19.</w:t>
            </w:r>
          </w:p>
        </w:tc>
      </w:tr>
    </w:tbl>
    <w:p w14:paraId="014B671F"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5CC355B7" w14:textId="77777777" w:rsidTr="00753746">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961B66"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A5DD70"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2CF32C" w14:textId="77777777" w:rsidR="00E73E44" w:rsidRPr="00255C9E" w:rsidRDefault="00E73E44" w:rsidP="00753746">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799E86" w14:textId="77777777" w:rsidR="00E73E44" w:rsidRPr="00255C9E" w:rsidRDefault="00E73E44" w:rsidP="00753746">
            <w:pPr>
              <w:rPr>
                <w:sz w:val="18"/>
                <w:szCs w:val="18"/>
                <w:lang w:val="en-US"/>
              </w:rPr>
            </w:pPr>
            <w:r>
              <w:rPr>
                <w:b/>
                <w:bCs/>
                <w:sz w:val="18"/>
                <w:szCs w:val="18"/>
                <w:lang w:val="en-US"/>
              </w:rPr>
              <w:t>Reviewed by</w:t>
            </w:r>
          </w:p>
        </w:tc>
      </w:tr>
      <w:tr w:rsidR="00E73E44" w:rsidRPr="00255C9E" w14:paraId="6E0D0EA2" w14:textId="77777777" w:rsidTr="00E73E44">
        <w:trPr>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BC41EB"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39B88C" w14:textId="77777777" w:rsidR="00E73E44" w:rsidRPr="00A7673F" w:rsidRDefault="00E73E44" w:rsidP="00E73E44">
            <w:pPr>
              <w:rPr>
                <w:sz w:val="18"/>
                <w:szCs w:val="18"/>
                <w:lang w:val="en-US"/>
              </w:rPr>
            </w:pPr>
            <w:r w:rsidRPr="00A7673F">
              <w:rPr>
                <w:sz w:val="18"/>
                <w:szCs w:val="18"/>
                <w:lang w:val="en-US"/>
              </w:rPr>
              <w:t>MTRTY_LTST_MRTR_C19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9CD71" w14:textId="77777777" w:rsidR="00E73E44" w:rsidRPr="00F0427A" w:rsidRDefault="00E73E44" w:rsidP="00753746">
            <w:pPr>
              <w:pStyle w:val="Heading3"/>
              <w:rPr>
                <w:lang w:val="en-US"/>
              </w:rPr>
            </w:pPr>
            <w:bookmarkStart w:id="734" w:name="_Toc77939081"/>
            <w:bookmarkStart w:id="735" w:name="_Toc77939134"/>
            <w:bookmarkStart w:id="736" w:name="_Toc138781360"/>
            <w:r w:rsidRPr="00F0427A">
              <w:rPr>
                <w:lang w:val="en-US"/>
              </w:rPr>
              <w:t>Maturity of latest EBA compliant moratoria</w:t>
            </w:r>
            <w:bookmarkEnd w:id="734"/>
            <w:bookmarkEnd w:id="735"/>
            <w:bookmarkEnd w:id="736"/>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FB4830" w14:textId="27C4C651" w:rsidR="00E73E44" w:rsidRPr="00A7673F" w:rsidRDefault="00E73E44" w:rsidP="00E73E44">
            <w:pPr>
              <w:rPr>
                <w:sz w:val="18"/>
                <w:szCs w:val="18"/>
              </w:rPr>
            </w:pPr>
            <w:proofErr w:type="spellStart"/>
            <w:r>
              <w:rPr>
                <w:sz w:val="18"/>
                <w:szCs w:val="18"/>
              </w:rPr>
              <w:t>Risk</w:t>
            </w:r>
            <w:r w:rsidR="00416F73">
              <w:rPr>
                <w:sz w:val="18"/>
                <w:szCs w:val="18"/>
              </w:rPr>
              <w:t>s</w:t>
            </w:r>
            <w:proofErr w:type="spellEnd"/>
          </w:p>
        </w:tc>
      </w:tr>
      <w:tr w:rsidR="00E73E44" w:rsidRPr="00255C9E" w14:paraId="7D85F628" w14:textId="77777777" w:rsidTr="00E73E44">
        <w:trPr>
          <w:trHeight w:val="66"/>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5F75BB6" w14:textId="77777777" w:rsidR="00E73E44" w:rsidRPr="00255C9E" w:rsidRDefault="00E73E44" w:rsidP="00E73E44">
            <w:pPr>
              <w:rPr>
                <w:sz w:val="18"/>
                <w:szCs w:val="18"/>
              </w:rPr>
            </w:pPr>
          </w:p>
        </w:tc>
      </w:tr>
      <w:tr w:rsidR="00E73E44" w:rsidRPr="0082355F" w14:paraId="5DCD3EBD"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4160B5" w14:textId="77777777" w:rsidR="00E73E44" w:rsidRDefault="00E73E44" w:rsidP="00E73E44">
            <w:pPr>
              <w:jc w:val="both"/>
              <w:rPr>
                <w:b/>
                <w:bCs/>
                <w:sz w:val="18"/>
                <w:szCs w:val="18"/>
                <w:lang w:val="en-US"/>
              </w:rPr>
            </w:pPr>
            <w:r w:rsidRPr="00255C9E">
              <w:rPr>
                <w:b/>
                <w:bCs/>
                <w:sz w:val="18"/>
                <w:szCs w:val="18"/>
                <w:lang w:val="en-US"/>
              </w:rPr>
              <w:lastRenderedPageBreak/>
              <w:t>Definition</w:t>
            </w:r>
          </w:p>
          <w:p w14:paraId="4227C31D" w14:textId="77777777" w:rsidR="00E73E44" w:rsidRDefault="00E73E44" w:rsidP="00E73E44">
            <w:pPr>
              <w:spacing w:line="240" w:lineRule="auto"/>
              <w:jc w:val="both"/>
              <w:rPr>
                <w:sz w:val="18"/>
                <w:szCs w:val="18"/>
                <w:lang w:val="en-US"/>
              </w:rPr>
            </w:pPr>
            <w:r w:rsidRPr="00A7673F">
              <w:rPr>
                <w:sz w:val="18"/>
                <w:szCs w:val="18"/>
                <w:lang w:val="en-US"/>
              </w:rPr>
              <w:t xml:space="preserve">The residual maturity of moratoria is the time that elapses between the </w:t>
            </w:r>
            <w:r>
              <w:rPr>
                <w:sz w:val="18"/>
                <w:szCs w:val="18"/>
                <w:lang w:val="en-US"/>
              </w:rPr>
              <w:t xml:space="preserve">reporting </w:t>
            </w:r>
            <w:r w:rsidRPr="00A7673F">
              <w:rPr>
                <w:sz w:val="18"/>
                <w:szCs w:val="18"/>
                <w:lang w:val="en-US"/>
              </w:rPr>
              <w:t>reference date and the end of the application of moratoria</w:t>
            </w:r>
            <w:r>
              <w:rPr>
                <w:sz w:val="18"/>
                <w:szCs w:val="18"/>
                <w:lang w:val="en-US"/>
              </w:rPr>
              <w:t xml:space="preserve">, </w:t>
            </w:r>
            <w:r w:rsidRPr="00F71511">
              <w:rPr>
                <w:sz w:val="18"/>
                <w:szCs w:val="18"/>
                <w:lang w:val="en-US"/>
              </w:rPr>
              <w:t>including any extensions following the reference date</w:t>
            </w:r>
            <w:r w:rsidRPr="00A7673F">
              <w:rPr>
                <w:sz w:val="18"/>
                <w:szCs w:val="18"/>
                <w:lang w:val="en-US"/>
              </w:rPr>
              <w:t>. The maturity shall be reported in months of the current moratoria</w:t>
            </w:r>
            <w:r>
              <w:rPr>
                <w:sz w:val="18"/>
                <w:szCs w:val="18"/>
                <w:lang w:val="en-US"/>
              </w:rPr>
              <w:t xml:space="preserve">, applying </w:t>
            </w:r>
            <w:r w:rsidRPr="00127642">
              <w:rPr>
                <w:sz w:val="18"/>
                <w:szCs w:val="18"/>
                <w:lang w:val="en-US"/>
              </w:rPr>
              <w:t>commercial rounding</w:t>
            </w:r>
            <w:r w:rsidRPr="00A7673F">
              <w:rPr>
                <w:sz w:val="18"/>
                <w:szCs w:val="18"/>
                <w:lang w:val="en-US"/>
              </w:rPr>
              <w:t>.</w:t>
            </w:r>
            <w:r>
              <w:rPr>
                <w:sz w:val="18"/>
                <w:szCs w:val="18"/>
                <w:lang w:val="en-US"/>
              </w:rPr>
              <w:t xml:space="preserve"> E.g. </w:t>
            </w:r>
            <w:r w:rsidRPr="00C25511">
              <w:rPr>
                <w:sz w:val="18"/>
                <w:szCs w:val="18"/>
                <w:lang w:val="en-US"/>
              </w:rPr>
              <w:t xml:space="preserve">Maturity 3,1 months = value of </w:t>
            </w:r>
            <w:r>
              <w:rPr>
                <w:sz w:val="18"/>
                <w:szCs w:val="18"/>
                <w:lang w:val="en-US"/>
              </w:rPr>
              <w:t>3</w:t>
            </w:r>
            <w:r w:rsidRPr="00C25511">
              <w:rPr>
                <w:sz w:val="18"/>
                <w:szCs w:val="18"/>
                <w:lang w:val="en-US"/>
              </w:rPr>
              <w:t xml:space="preserve"> in this database</w:t>
            </w:r>
            <w:r>
              <w:rPr>
                <w:sz w:val="18"/>
                <w:szCs w:val="18"/>
                <w:lang w:val="en-US"/>
              </w:rPr>
              <w:t>.</w:t>
            </w:r>
            <w:r w:rsidRPr="00A7673F">
              <w:rPr>
                <w:sz w:val="18"/>
                <w:szCs w:val="18"/>
                <w:lang w:val="en-US"/>
              </w:rPr>
              <w:t xml:space="preserve"> </w:t>
            </w:r>
          </w:p>
          <w:p w14:paraId="0A7514B1" w14:textId="77777777" w:rsidR="00E73E44" w:rsidRDefault="00E73E44" w:rsidP="00E73E44">
            <w:pPr>
              <w:spacing w:line="240" w:lineRule="auto"/>
              <w:jc w:val="both"/>
              <w:rPr>
                <w:sz w:val="18"/>
                <w:szCs w:val="18"/>
                <w:lang w:val="en-US"/>
              </w:rPr>
            </w:pPr>
            <w:r w:rsidRPr="00A7673F">
              <w:rPr>
                <w:sz w:val="18"/>
                <w:szCs w:val="18"/>
                <w:lang w:val="en-US"/>
              </w:rPr>
              <w:t xml:space="preserve">Exposures that are subject to both EBA-compliant moratoria and other COVID-19-related forbearance measures should be reported only once as EBA-compliant moratoria. </w:t>
            </w:r>
          </w:p>
          <w:p w14:paraId="48A78605" w14:textId="77777777" w:rsidR="00E73E44" w:rsidRPr="002D0C37" w:rsidRDefault="00E73E44" w:rsidP="00E73E44">
            <w:pPr>
              <w:spacing w:line="240" w:lineRule="auto"/>
              <w:jc w:val="both"/>
              <w:rPr>
                <w:i/>
                <w:iCs/>
                <w:sz w:val="18"/>
                <w:szCs w:val="18"/>
                <w:lang w:val="en-US"/>
              </w:rPr>
            </w:pPr>
            <w:r w:rsidRPr="00B30930">
              <w:rPr>
                <w:i/>
                <w:iCs/>
                <w:sz w:val="18"/>
                <w:szCs w:val="18"/>
                <w:lang w:val="en-US"/>
              </w:rPr>
              <w:t>Note that this concept is currently being applied to complete F90.01 and F90.02 of the moratorium report that is sent monthly to the ECB.</w:t>
            </w:r>
          </w:p>
        </w:tc>
      </w:tr>
      <w:tr w:rsidR="00E73E44" w:rsidRPr="0082355F" w14:paraId="3C9A8457"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ECB918" w14:textId="77777777" w:rsidR="00E73E44" w:rsidRDefault="00E73E44" w:rsidP="00E73E44">
            <w:pPr>
              <w:jc w:val="both"/>
              <w:rPr>
                <w:b/>
                <w:bCs/>
                <w:sz w:val="18"/>
                <w:szCs w:val="18"/>
                <w:lang w:val="en-US"/>
              </w:rPr>
            </w:pPr>
            <w:r w:rsidRPr="00255C9E">
              <w:rPr>
                <w:b/>
                <w:bCs/>
                <w:sz w:val="18"/>
                <w:szCs w:val="18"/>
                <w:lang w:val="en-US"/>
              </w:rPr>
              <w:t>Applicability</w:t>
            </w:r>
          </w:p>
          <w:p w14:paraId="17A1194B"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05859ECC" w14:textId="1A541AC8" w:rsidR="00E73E44" w:rsidRDefault="00E73E44" w:rsidP="00E73E44">
            <w:pPr>
              <w:spacing w:line="240" w:lineRule="auto"/>
              <w:jc w:val="both"/>
              <w:rPr>
                <w:sz w:val="18"/>
                <w:szCs w:val="18"/>
                <w:lang w:val="en-US"/>
              </w:rPr>
            </w:pPr>
            <w:r>
              <w:rPr>
                <w:sz w:val="18"/>
                <w:szCs w:val="18"/>
                <w:lang w:val="en-US"/>
              </w:rPr>
              <w:t xml:space="preserve">Units shall report this data attribute for all instruments in scope of the loan tape considering the following approach: </w:t>
            </w:r>
          </w:p>
          <w:p w14:paraId="722999C0"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OCI or amortized cost for which moratorium was granted and is still in force at the reporting reference date, Units shall report the </w:t>
            </w:r>
            <w:r w:rsidRPr="00A7673F">
              <w:rPr>
                <w:sz w:val="18"/>
                <w:szCs w:val="18"/>
                <w:lang w:val="en-US"/>
              </w:rPr>
              <w:t xml:space="preserve">time that elapses between the </w:t>
            </w:r>
            <w:r>
              <w:rPr>
                <w:sz w:val="18"/>
                <w:szCs w:val="18"/>
                <w:lang w:val="en-US"/>
              </w:rPr>
              <w:t xml:space="preserve">reporting </w:t>
            </w:r>
            <w:r w:rsidRPr="00A7673F">
              <w:rPr>
                <w:sz w:val="18"/>
                <w:szCs w:val="18"/>
                <w:lang w:val="en-US"/>
              </w:rPr>
              <w:t>reference date and the end of the application of moratoria</w:t>
            </w:r>
            <w:r>
              <w:rPr>
                <w:sz w:val="18"/>
                <w:szCs w:val="18"/>
                <w:lang w:val="en-US"/>
              </w:rPr>
              <w:t>;</w:t>
            </w:r>
          </w:p>
          <w:p w14:paraId="40FC49F2"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moratorium was granted but it has </w:t>
            </w:r>
            <w:r w:rsidRPr="007C116A">
              <w:rPr>
                <w:sz w:val="18"/>
                <w:szCs w:val="18"/>
                <w:lang w:val="en-US"/>
              </w:rPr>
              <w:t>expired at the reference date</w:t>
            </w:r>
            <w:r>
              <w:rPr>
                <w:sz w:val="18"/>
                <w:szCs w:val="18"/>
                <w:lang w:val="en-US"/>
              </w:rPr>
              <w:t>, Units shall report “0”</w:t>
            </w:r>
          </w:p>
          <w:p w14:paraId="29AD91AC"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or loans and advances that have not been subjected to any type of moratorium,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w:t>
            </w:r>
            <w:r w:rsidRPr="005C7F7A">
              <w:rPr>
                <w:sz w:val="18"/>
                <w:szCs w:val="18"/>
                <w:lang w:val="en-US"/>
              </w:rPr>
              <w:t xml:space="preserve"> </w:t>
            </w:r>
            <w:r>
              <w:rPr>
                <w:sz w:val="18"/>
                <w:szCs w:val="18"/>
                <w:lang w:val="en-US"/>
              </w:rPr>
              <w:t>securities</w:t>
            </w:r>
            <w:r w:rsidRPr="005C7F7A">
              <w:rPr>
                <w:sz w:val="18"/>
                <w:szCs w:val="18"/>
                <w:lang w:val="en-US"/>
              </w:rPr>
              <w:t>, off-balance sheet amounts…)</w:t>
            </w:r>
            <w:r>
              <w:rPr>
                <w:sz w:val="18"/>
                <w:szCs w:val="18"/>
                <w:lang w:val="en-US"/>
              </w:rPr>
              <w:t>, Units shall report “Not applicable”, with the following value: `</w:t>
            </w:r>
            <w:r w:rsidRPr="00A7673F">
              <w:rPr>
                <w:rFonts w:ascii="Calibri" w:hAnsi="Calibri" w:cs="Calibri"/>
                <w:color w:val="000000"/>
                <w:sz w:val="18"/>
                <w:szCs w:val="18"/>
                <w:lang w:val="en-US"/>
              </w:rPr>
              <w:t>11111111111</w:t>
            </w:r>
            <w:r>
              <w:rPr>
                <w:rFonts w:ascii="Calibri" w:hAnsi="Calibri" w:cs="Calibri"/>
                <w:color w:val="000000"/>
                <w:sz w:val="18"/>
                <w:szCs w:val="18"/>
                <w:lang w:val="en-US"/>
              </w:rPr>
              <w:t>´.</w:t>
            </w:r>
          </w:p>
          <w:p w14:paraId="02BA3547" w14:textId="77777777" w:rsidR="00E73E44" w:rsidRPr="00E700ED" w:rsidRDefault="00E73E44" w:rsidP="00D007AC">
            <w:pPr>
              <w:pStyle w:val="ListParagraph"/>
              <w:numPr>
                <w:ilvl w:val="0"/>
                <w:numId w:val="149"/>
              </w:numPr>
              <w:spacing w:line="240" w:lineRule="auto"/>
              <w:jc w:val="both"/>
              <w:rPr>
                <w:sz w:val="18"/>
                <w:szCs w:val="18"/>
                <w:lang w:val="en-US"/>
              </w:rPr>
            </w:pPr>
            <w:r>
              <w:rPr>
                <w:sz w:val="18"/>
                <w:szCs w:val="18"/>
                <w:lang w:val="en-US"/>
              </w:rPr>
              <w:t>In case of missing information (traceability errors) the regulator allows to report the value `</w:t>
            </w:r>
            <w:r w:rsidRPr="00A7673F">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E73E44" w:rsidRPr="0082355F" w14:paraId="1F2E3F5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3C325" w14:textId="77777777" w:rsidR="00E73E44" w:rsidRPr="008F7A7D" w:rsidRDefault="00E73E44" w:rsidP="00E73E44">
            <w:pPr>
              <w:rPr>
                <w:b/>
                <w:bCs/>
                <w:sz w:val="18"/>
                <w:szCs w:val="18"/>
                <w:lang w:val="en-US"/>
              </w:rPr>
            </w:pPr>
            <w:r w:rsidRPr="004A30D7">
              <w:rPr>
                <w:b/>
                <w:bCs/>
                <w:sz w:val="18"/>
                <w:szCs w:val="18"/>
                <w:lang w:val="en-US"/>
              </w:rPr>
              <w:t xml:space="preserve">Examples </w:t>
            </w:r>
          </w:p>
          <w:p w14:paraId="6CF21C22" w14:textId="77777777" w:rsidR="00E73E44" w:rsidRPr="009322A5" w:rsidRDefault="00E73E44" w:rsidP="00D007AC">
            <w:pPr>
              <w:pStyle w:val="ListParagraph"/>
              <w:numPr>
                <w:ilvl w:val="0"/>
                <w:numId w:val="151"/>
              </w:numPr>
              <w:jc w:val="both"/>
              <w:rPr>
                <w:sz w:val="18"/>
                <w:szCs w:val="18"/>
                <w:lang w:val="en-US"/>
              </w:rPr>
            </w:pPr>
            <w:r>
              <w:rPr>
                <w:sz w:val="18"/>
                <w:szCs w:val="18"/>
                <w:lang w:val="en-US"/>
              </w:rPr>
              <w:t>Considering a 6-months moratorium (payment suspension) granted to a borrower the 31</w:t>
            </w:r>
            <w:r w:rsidRPr="009675CF">
              <w:rPr>
                <w:sz w:val="18"/>
                <w:szCs w:val="18"/>
                <w:vertAlign w:val="superscript"/>
                <w:lang w:val="en-US"/>
              </w:rPr>
              <w:t>st</w:t>
            </w:r>
            <w:r>
              <w:rPr>
                <w:sz w:val="18"/>
                <w:szCs w:val="18"/>
                <w:lang w:val="en-US"/>
              </w:rPr>
              <w:t xml:space="preserve"> of October of 2020, the `</w:t>
            </w:r>
            <w:r w:rsidRPr="006F1CF5">
              <w:rPr>
                <w:i/>
                <w:iCs/>
                <w:sz w:val="18"/>
                <w:szCs w:val="18"/>
                <w:lang w:val="en-US"/>
              </w:rPr>
              <w:t>Maturity of latest EBA compliant moratoria</w:t>
            </w:r>
            <w:r>
              <w:rPr>
                <w:sz w:val="18"/>
                <w:szCs w:val="18"/>
                <w:lang w:val="en-US"/>
              </w:rPr>
              <w:t>´ as per the reference reporting date (31</w:t>
            </w:r>
            <w:r w:rsidRPr="006F1CF5">
              <w:rPr>
                <w:sz w:val="18"/>
                <w:szCs w:val="18"/>
                <w:vertAlign w:val="superscript"/>
                <w:lang w:val="en-US"/>
              </w:rPr>
              <w:t>st</w:t>
            </w:r>
            <w:r>
              <w:rPr>
                <w:sz w:val="18"/>
                <w:szCs w:val="18"/>
                <w:lang w:val="en-US"/>
              </w:rPr>
              <w:t xml:space="preserve"> December 2020) would be “4”. </w:t>
            </w:r>
          </w:p>
        </w:tc>
      </w:tr>
      <w:tr w:rsidR="00E73E44" w:rsidRPr="0082355F" w14:paraId="16B8406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F9663" w14:textId="77777777" w:rsidR="00E73E44" w:rsidRDefault="00E73E44" w:rsidP="00E73E44">
            <w:pPr>
              <w:rPr>
                <w:b/>
                <w:bCs/>
                <w:sz w:val="18"/>
                <w:szCs w:val="18"/>
                <w:lang w:val="en-US"/>
              </w:rPr>
            </w:pPr>
            <w:r>
              <w:rPr>
                <w:b/>
                <w:bCs/>
                <w:sz w:val="18"/>
                <w:szCs w:val="18"/>
                <w:lang w:val="en-US"/>
              </w:rPr>
              <w:t>Link to other concepts</w:t>
            </w:r>
          </w:p>
          <w:p w14:paraId="3E7921E4" w14:textId="141B6A4A" w:rsidR="00E73E44" w:rsidRPr="00731797" w:rsidRDefault="00E73E44" w:rsidP="00D007AC">
            <w:pPr>
              <w:pStyle w:val="ListParagraph"/>
              <w:numPr>
                <w:ilvl w:val="0"/>
                <w:numId w:val="152"/>
              </w:numPr>
              <w:rPr>
                <w:b/>
                <w:bCs/>
                <w:sz w:val="18"/>
                <w:szCs w:val="18"/>
                <w:lang w:val="en-US"/>
              </w:rPr>
            </w:pPr>
            <w:r>
              <w:rPr>
                <w:sz w:val="18"/>
                <w:szCs w:val="18"/>
                <w:lang w:val="en-US"/>
              </w:rPr>
              <w:t>`</w:t>
            </w:r>
            <w:r w:rsidRPr="009322A5">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p>
          <w:p w14:paraId="4815FE12" w14:textId="77777777" w:rsidR="00E73E44" w:rsidRDefault="00E73E44" w:rsidP="00E73E44">
            <w:pPr>
              <w:pStyle w:val="ListParagraph"/>
              <w:rPr>
                <w:rFonts w:ascii="Calibri" w:hAnsi="Calibri" w:cs="Calibri"/>
                <w:color w:val="000000"/>
                <w:sz w:val="18"/>
                <w:szCs w:val="18"/>
                <w:lang w:val="en-US"/>
              </w:rPr>
            </w:pP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D01570">
              <w:rPr>
                <w:sz w:val="18"/>
                <w:szCs w:val="18"/>
                <w:lang w:val="en-US"/>
              </w:rPr>
              <w:t>11111111111</w:t>
            </w:r>
            <w:r w:rsidRPr="00731797">
              <w:rPr>
                <w:sz w:val="18"/>
                <w:szCs w:val="18"/>
                <w:lang w:val="en-US"/>
              </w:rPr>
              <w:t>”, this field should also be reported as “</w:t>
            </w:r>
            <w:r w:rsidRPr="00A7673F">
              <w:rPr>
                <w:rFonts w:ascii="Calibri" w:hAnsi="Calibri" w:cs="Calibri"/>
                <w:color w:val="000000"/>
                <w:sz w:val="18"/>
                <w:szCs w:val="18"/>
                <w:lang w:val="en-US"/>
              </w:rPr>
              <w:t>11111111111</w:t>
            </w:r>
            <w:r w:rsidRPr="00731797">
              <w:rPr>
                <w:rFonts w:ascii="Calibri" w:hAnsi="Calibri" w:cs="Calibri"/>
                <w:color w:val="000000"/>
                <w:sz w:val="18"/>
                <w:szCs w:val="18"/>
                <w:lang w:val="en-US"/>
              </w:rPr>
              <w:t>”</w:t>
            </w:r>
            <w:r>
              <w:rPr>
                <w:rFonts w:ascii="Calibri" w:hAnsi="Calibri" w:cs="Calibri"/>
                <w:color w:val="000000"/>
                <w:sz w:val="18"/>
                <w:szCs w:val="18"/>
                <w:lang w:val="en-US"/>
              </w:rPr>
              <w:t>.</w:t>
            </w:r>
          </w:p>
          <w:p w14:paraId="0EC0D501" w14:textId="1D510886" w:rsidR="00E73E44" w:rsidRPr="00731797" w:rsidRDefault="00E73E44" w:rsidP="00E73E44">
            <w:pPr>
              <w:pStyle w:val="ListParagraph"/>
              <w:rPr>
                <w:b/>
                <w:bCs/>
                <w:sz w:val="18"/>
                <w:szCs w:val="18"/>
                <w:lang w:val="en-US"/>
              </w:rPr>
            </w:pPr>
            <w:r>
              <w:rPr>
                <w:sz w:val="18"/>
                <w:szCs w:val="18"/>
                <w:lang w:val="en-US"/>
              </w:rPr>
              <w:t xml:space="preserve">If the </w:t>
            </w:r>
            <w:r w:rsidRPr="00731797">
              <w:rPr>
                <w:sz w:val="18"/>
                <w:szCs w:val="18"/>
                <w:lang w:val="en-US"/>
              </w:rPr>
              <w:t>data attribute `</w:t>
            </w:r>
            <w:r w:rsidRPr="00731797">
              <w:rPr>
                <w:i/>
                <w:iCs/>
                <w:sz w:val="18"/>
                <w:szCs w:val="18"/>
                <w:lang w:val="en-US"/>
              </w:rPr>
              <w:t>EBA compliant moratoria status</w:t>
            </w:r>
            <w:r w:rsidRPr="00731797">
              <w:rPr>
                <w:sz w:val="18"/>
                <w:szCs w:val="18"/>
                <w:lang w:val="en-US"/>
              </w:rPr>
              <w:t>´ has been reported as</w:t>
            </w:r>
            <w:r>
              <w:rPr>
                <w:sz w:val="18"/>
                <w:szCs w:val="18"/>
                <w:lang w:val="en-US"/>
              </w:rPr>
              <w:t xml:space="preserve"> “4”, which refers to a moratorium that has already </w:t>
            </w:r>
            <w:r w:rsidR="007E4DBA">
              <w:rPr>
                <w:sz w:val="18"/>
                <w:szCs w:val="18"/>
                <w:lang w:val="en-US"/>
              </w:rPr>
              <w:t>“</w:t>
            </w:r>
            <w:r>
              <w:rPr>
                <w:sz w:val="18"/>
                <w:szCs w:val="18"/>
                <w:lang w:val="en-US"/>
              </w:rPr>
              <w:t>expired</w:t>
            </w:r>
            <w:r w:rsidR="007E4DBA">
              <w:rPr>
                <w:sz w:val="18"/>
                <w:szCs w:val="18"/>
                <w:lang w:val="en-US"/>
              </w:rPr>
              <w:t>”</w:t>
            </w:r>
            <w:r>
              <w:rPr>
                <w:sz w:val="18"/>
                <w:szCs w:val="18"/>
                <w:lang w:val="en-US"/>
              </w:rPr>
              <w:t xml:space="preserve">, </w:t>
            </w:r>
            <w:r w:rsidRPr="00731797">
              <w:rPr>
                <w:sz w:val="18"/>
                <w:szCs w:val="18"/>
                <w:lang w:val="en-US"/>
              </w:rPr>
              <w:t>this field should be reported as</w:t>
            </w:r>
            <w:r>
              <w:rPr>
                <w:sz w:val="18"/>
                <w:szCs w:val="18"/>
                <w:lang w:val="en-US"/>
              </w:rPr>
              <w:t xml:space="preserve"> “0”.</w:t>
            </w:r>
          </w:p>
        </w:tc>
      </w:tr>
      <w:tr w:rsidR="00E73E44" w:rsidRPr="0082355F" w14:paraId="3D0288CE"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8AD235" w14:textId="77777777" w:rsidR="00E73E44" w:rsidRDefault="00E73E44" w:rsidP="00E73E44">
            <w:pPr>
              <w:rPr>
                <w:b/>
                <w:bCs/>
                <w:sz w:val="18"/>
                <w:szCs w:val="18"/>
                <w:lang w:val="en-US"/>
              </w:rPr>
            </w:pPr>
            <w:r w:rsidRPr="00255C9E">
              <w:rPr>
                <w:b/>
                <w:bCs/>
                <w:sz w:val="18"/>
                <w:szCs w:val="18"/>
                <w:lang w:val="en-US"/>
              </w:rPr>
              <w:t>ECB asks for this figure</w:t>
            </w:r>
          </w:p>
          <w:p w14:paraId="29AF1698" w14:textId="32738521" w:rsidR="00E73E44" w:rsidRPr="00255C9E" w:rsidRDefault="00753746" w:rsidP="00E73E44">
            <w:pPr>
              <w:rPr>
                <w:b/>
                <w:bCs/>
                <w:sz w:val="18"/>
                <w:szCs w:val="18"/>
                <w:lang w:val="en-US"/>
              </w:rPr>
            </w:pPr>
            <w:r>
              <w:rPr>
                <w:sz w:val="18"/>
                <w:szCs w:val="18"/>
                <w:lang w:val="en-US"/>
              </w:rPr>
              <w:t>COVID-19.</w:t>
            </w:r>
          </w:p>
        </w:tc>
      </w:tr>
    </w:tbl>
    <w:p w14:paraId="1E3D565B" w14:textId="78E99D29"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64BBADCD" w14:textId="77777777" w:rsidTr="00D131BA">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269AAE"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08D2D7"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8D3C7B" w14:textId="77777777" w:rsidR="00E73E44" w:rsidRPr="00255C9E" w:rsidRDefault="00E73E44" w:rsidP="00D131B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55DAE7" w14:textId="77777777" w:rsidR="00E73E44" w:rsidRPr="00255C9E" w:rsidRDefault="00E73E44" w:rsidP="00D131BA">
            <w:pPr>
              <w:rPr>
                <w:sz w:val="18"/>
                <w:szCs w:val="18"/>
                <w:lang w:val="en-US"/>
              </w:rPr>
            </w:pPr>
            <w:r>
              <w:rPr>
                <w:b/>
                <w:bCs/>
                <w:sz w:val="18"/>
                <w:szCs w:val="18"/>
                <w:lang w:val="en-US"/>
              </w:rPr>
              <w:t>Reviewed by</w:t>
            </w:r>
          </w:p>
        </w:tc>
      </w:tr>
      <w:tr w:rsidR="00E73E44" w:rsidRPr="00255C9E" w14:paraId="5930B28E"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07822B"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143</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19664B" w14:textId="77777777" w:rsidR="00E73E44" w:rsidRPr="00A7673F" w:rsidRDefault="00E73E44" w:rsidP="00E73E44">
            <w:pPr>
              <w:rPr>
                <w:sz w:val="18"/>
                <w:szCs w:val="18"/>
                <w:lang w:val="en-US"/>
              </w:rPr>
            </w:pPr>
            <w:r w:rsidRPr="009F5CA6">
              <w:rPr>
                <w:sz w:val="18"/>
                <w:szCs w:val="18"/>
                <w:lang w:val="en-US"/>
              </w:rPr>
              <w:t>TYP_CMPLNT_MRTR_C19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760757" w14:textId="77777777" w:rsidR="00E73E44" w:rsidRPr="00F0427A" w:rsidRDefault="00E73E44" w:rsidP="00D131BA">
            <w:pPr>
              <w:pStyle w:val="Heading3"/>
              <w:rPr>
                <w:lang w:val="en-US"/>
              </w:rPr>
            </w:pPr>
            <w:bookmarkStart w:id="737" w:name="_Toc77939082"/>
            <w:bookmarkStart w:id="738" w:name="_Toc77939135"/>
            <w:bookmarkStart w:id="739" w:name="_Toc138781361"/>
            <w:r w:rsidRPr="00F0427A">
              <w:rPr>
                <w:lang w:val="en-US"/>
              </w:rPr>
              <w:t>Type of EBA-compliant moratoria</w:t>
            </w:r>
            <w:bookmarkEnd w:id="737"/>
            <w:bookmarkEnd w:id="738"/>
            <w:bookmarkEnd w:id="739"/>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046203" w14:textId="57F60B29"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4F06722B"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3EC488" w14:textId="77777777" w:rsidR="00E73E44" w:rsidRPr="00255C9E" w:rsidRDefault="00E73E44" w:rsidP="00E73E44">
            <w:pPr>
              <w:rPr>
                <w:sz w:val="18"/>
                <w:szCs w:val="18"/>
              </w:rPr>
            </w:pPr>
          </w:p>
        </w:tc>
      </w:tr>
      <w:tr w:rsidR="00E73E44" w:rsidRPr="0082355F" w14:paraId="74D29B9C"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56B084" w14:textId="77777777" w:rsidR="00E73E44" w:rsidRPr="00D26A66" w:rsidRDefault="00E73E44" w:rsidP="00E73E44">
            <w:pPr>
              <w:jc w:val="both"/>
              <w:rPr>
                <w:b/>
                <w:bCs/>
                <w:sz w:val="18"/>
                <w:szCs w:val="18"/>
                <w:lang w:val="en-US"/>
              </w:rPr>
            </w:pPr>
            <w:r w:rsidRPr="00D26A66">
              <w:rPr>
                <w:b/>
                <w:bCs/>
                <w:sz w:val="18"/>
                <w:szCs w:val="18"/>
                <w:lang w:val="en-US"/>
              </w:rPr>
              <w:t>Definition</w:t>
            </w:r>
          </w:p>
          <w:p w14:paraId="29BE8A14" w14:textId="3AA75534" w:rsidR="00E73E44" w:rsidRPr="00D26A66" w:rsidRDefault="00E73E44" w:rsidP="00E73E44">
            <w:pPr>
              <w:spacing w:line="240" w:lineRule="auto"/>
              <w:jc w:val="both"/>
              <w:rPr>
                <w:sz w:val="18"/>
                <w:szCs w:val="18"/>
                <w:lang w:val="en-US"/>
              </w:rPr>
            </w:pPr>
            <w:r w:rsidRPr="00D26A66">
              <w:rPr>
                <w:sz w:val="18"/>
                <w:szCs w:val="18"/>
                <w:lang w:val="en-US"/>
              </w:rPr>
              <w:t xml:space="preserve">The aim of this data attribute is for the Units to identify whether the EBA-compliant </w:t>
            </w:r>
            <w:proofErr w:type="gramStart"/>
            <w:r w:rsidRPr="00D26A66">
              <w:rPr>
                <w:sz w:val="18"/>
                <w:szCs w:val="18"/>
                <w:lang w:val="en-US"/>
              </w:rPr>
              <w:t xml:space="preserve">moratoria  </w:t>
            </w:r>
            <w:r w:rsidR="00021DF2">
              <w:rPr>
                <w:sz w:val="18"/>
                <w:szCs w:val="18"/>
                <w:lang w:val="en-US"/>
              </w:rPr>
              <w:t>(</w:t>
            </w:r>
            <w:proofErr w:type="gramEnd"/>
            <w:r w:rsidR="00021DF2">
              <w:rPr>
                <w:sz w:val="18"/>
                <w:szCs w:val="18"/>
                <w:lang w:val="en-US"/>
              </w:rPr>
              <w:t xml:space="preserve">based on definition explained in </w:t>
            </w:r>
            <w:r w:rsidR="00021DF2" w:rsidRPr="00F016A9">
              <w:rPr>
                <w:sz w:val="18"/>
                <w:szCs w:val="18"/>
                <w:lang w:val="en-US"/>
              </w:rPr>
              <w:t>EBA_CMPLNT_MRTR_ST_C19</w:t>
            </w:r>
            <w:r w:rsidR="00021DF2">
              <w:rPr>
                <w:sz w:val="18"/>
                <w:szCs w:val="18"/>
                <w:lang w:val="en-US"/>
              </w:rPr>
              <w:t xml:space="preserve">) </w:t>
            </w:r>
            <w:r w:rsidRPr="00D26A66">
              <w:rPr>
                <w:sz w:val="18"/>
                <w:szCs w:val="18"/>
                <w:lang w:val="en-US"/>
              </w:rPr>
              <w:t xml:space="preserve">is a legislative, or non-legislative moratoria. </w:t>
            </w:r>
          </w:p>
          <w:p w14:paraId="0DC3D7BE" w14:textId="77777777" w:rsidR="00E73E44" w:rsidRPr="00D26A66" w:rsidRDefault="00E73E44" w:rsidP="00D007AC">
            <w:pPr>
              <w:pStyle w:val="ListParagraph"/>
              <w:numPr>
                <w:ilvl w:val="0"/>
                <w:numId w:val="150"/>
              </w:numPr>
              <w:spacing w:line="240" w:lineRule="auto"/>
              <w:jc w:val="both"/>
              <w:rPr>
                <w:sz w:val="18"/>
                <w:szCs w:val="18"/>
                <w:lang w:val="en-US"/>
              </w:rPr>
            </w:pPr>
            <w:r w:rsidRPr="006F6C21">
              <w:rPr>
                <w:b/>
                <w:bCs/>
                <w:sz w:val="18"/>
                <w:szCs w:val="18"/>
                <w:lang w:val="en-US"/>
              </w:rPr>
              <w:t>Legislative moratoria</w:t>
            </w:r>
            <w:r w:rsidRPr="00D26A66">
              <w:rPr>
                <w:sz w:val="18"/>
                <w:szCs w:val="18"/>
                <w:lang w:val="en-US"/>
              </w:rPr>
              <w:t xml:space="preserve">: moratoria that are based on the applicable national law and meet the criteria for general payment moratoria included below. </w:t>
            </w:r>
          </w:p>
          <w:p w14:paraId="2D384986" w14:textId="77777777" w:rsidR="00E73E44" w:rsidRPr="00D26A66" w:rsidRDefault="00E73E44" w:rsidP="00D007AC">
            <w:pPr>
              <w:pStyle w:val="ListParagraph"/>
              <w:numPr>
                <w:ilvl w:val="0"/>
                <w:numId w:val="150"/>
              </w:numPr>
              <w:spacing w:line="240" w:lineRule="auto"/>
              <w:jc w:val="both"/>
              <w:rPr>
                <w:sz w:val="18"/>
                <w:szCs w:val="18"/>
                <w:lang w:val="en-US"/>
              </w:rPr>
            </w:pPr>
            <w:r w:rsidRPr="006F6C21">
              <w:rPr>
                <w:b/>
                <w:bCs/>
                <w:sz w:val="18"/>
                <w:szCs w:val="18"/>
                <w:lang w:val="en-US"/>
              </w:rPr>
              <w:t>Non-legislative moratorium</w:t>
            </w:r>
            <w:r w:rsidRPr="00D26A66">
              <w:rPr>
                <w:sz w:val="18"/>
                <w:szCs w:val="18"/>
                <w:lang w:val="en-US"/>
              </w:rPr>
              <w:t xml:space="preserve">:  a non-legislative payment relief initiative of an institution as part of an industry- or sector-wide moratorium scheme agreed or coordinated within the banking industry or a material part thereof, possibly in collaboration </w:t>
            </w:r>
            <w:r w:rsidRPr="00D26A66">
              <w:rPr>
                <w:sz w:val="18"/>
                <w:szCs w:val="18"/>
                <w:lang w:val="en-US"/>
              </w:rPr>
              <w:lastRenderedPageBreak/>
              <w:t>with public authorities, such that participation in the moratorium scheme is open and similar payment relief measures are taken under this scheme by relevant credit institutions</w:t>
            </w:r>
          </w:p>
          <w:p w14:paraId="712007A8" w14:textId="6F707D61" w:rsidR="00E73E44" w:rsidRPr="002D0C37" w:rsidRDefault="00E73E44" w:rsidP="00A02E94">
            <w:pPr>
              <w:pStyle w:val="ListParagraph"/>
              <w:spacing w:line="240" w:lineRule="auto"/>
              <w:jc w:val="both"/>
              <w:rPr>
                <w:sz w:val="18"/>
                <w:szCs w:val="18"/>
                <w:lang w:val="en-US"/>
              </w:rPr>
            </w:pPr>
          </w:p>
        </w:tc>
      </w:tr>
      <w:tr w:rsidR="00E73E44" w:rsidRPr="0082355F" w14:paraId="4B56D45C"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A898F2" w14:textId="77777777" w:rsidR="00E73E44" w:rsidRDefault="00E73E44" w:rsidP="00E73E44">
            <w:pPr>
              <w:jc w:val="both"/>
              <w:rPr>
                <w:b/>
                <w:bCs/>
                <w:sz w:val="18"/>
                <w:szCs w:val="18"/>
                <w:lang w:val="en-US"/>
              </w:rPr>
            </w:pPr>
            <w:r w:rsidRPr="001A4053">
              <w:rPr>
                <w:b/>
                <w:bCs/>
                <w:sz w:val="18"/>
                <w:szCs w:val="18"/>
                <w:lang w:val="en-US"/>
              </w:rPr>
              <w:lastRenderedPageBreak/>
              <w:t>Applicability</w:t>
            </w:r>
          </w:p>
          <w:p w14:paraId="5753185C"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D52B851" w14:textId="77777777" w:rsidR="00AB2A6E" w:rsidRDefault="00AB2A6E" w:rsidP="00AB2A6E">
            <w:pPr>
              <w:autoSpaceDE w:val="0"/>
              <w:autoSpaceDN w:val="0"/>
              <w:adjustRightInd w:val="0"/>
              <w:spacing w:after="0" w:line="240" w:lineRule="auto"/>
              <w:jc w:val="both"/>
              <w:rPr>
                <w:b/>
                <w:bCs/>
                <w:sz w:val="18"/>
                <w:szCs w:val="18"/>
                <w:lang w:val="en-US"/>
              </w:rPr>
            </w:pPr>
          </w:p>
          <w:p w14:paraId="35005DB2" w14:textId="29DA78A2"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one of the codes included in the table below, indicating if the moratorium corresponds to a legislative or a non-legislative moratorium: </w:t>
            </w: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39D9E5DD" w14:textId="77777777" w:rsidTr="00520340">
              <w:trPr>
                <w:jc w:val="center"/>
              </w:trPr>
              <w:tc>
                <w:tcPr>
                  <w:tcW w:w="819" w:type="dxa"/>
                  <w:shd w:val="clear" w:color="auto" w:fill="D0CECE" w:themeFill="background2" w:themeFillShade="E6"/>
                  <w:vAlign w:val="center"/>
                </w:tcPr>
                <w:p w14:paraId="6A175113" w14:textId="78BBAC13"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1B8E36D2" w14:textId="39BE5945"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6E64C877" w14:textId="77777777" w:rsidTr="00D131BA">
              <w:trPr>
                <w:jc w:val="center"/>
              </w:trPr>
              <w:tc>
                <w:tcPr>
                  <w:tcW w:w="819" w:type="dxa"/>
                  <w:vAlign w:val="center"/>
                </w:tcPr>
                <w:p w14:paraId="77542560" w14:textId="77777777" w:rsidR="00E73E44" w:rsidRPr="00346493" w:rsidRDefault="00E73E44" w:rsidP="00D131BA">
                  <w:pPr>
                    <w:jc w:val="center"/>
                    <w:rPr>
                      <w:sz w:val="16"/>
                      <w:szCs w:val="16"/>
                      <w:lang w:val="en-US"/>
                    </w:rPr>
                  </w:pPr>
                  <w:r w:rsidRPr="00866378">
                    <w:rPr>
                      <w:sz w:val="16"/>
                      <w:szCs w:val="16"/>
                      <w:lang w:val="en-US"/>
                    </w:rPr>
                    <w:t>1</w:t>
                  </w:r>
                </w:p>
              </w:tc>
              <w:tc>
                <w:tcPr>
                  <w:tcW w:w="2410" w:type="dxa"/>
                  <w:vAlign w:val="center"/>
                </w:tcPr>
                <w:p w14:paraId="722AC8C3" w14:textId="77777777" w:rsidR="00E73E44" w:rsidRPr="00346493" w:rsidRDefault="00E73E44" w:rsidP="00D131BA">
                  <w:pPr>
                    <w:jc w:val="center"/>
                    <w:rPr>
                      <w:sz w:val="16"/>
                      <w:szCs w:val="16"/>
                      <w:lang w:val="en-US"/>
                    </w:rPr>
                  </w:pPr>
                  <w:r w:rsidRPr="00866378">
                    <w:rPr>
                      <w:sz w:val="16"/>
                      <w:szCs w:val="16"/>
                      <w:lang w:val="en-US"/>
                    </w:rPr>
                    <w:t>Legislative</w:t>
                  </w:r>
                </w:p>
              </w:tc>
            </w:tr>
            <w:tr w:rsidR="00E73E44" w:rsidRPr="0082355F" w14:paraId="0289C013" w14:textId="77777777" w:rsidTr="00D131BA">
              <w:trPr>
                <w:jc w:val="center"/>
              </w:trPr>
              <w:tc>
                <w:tcPr>
                  <w:tcW w:w="819" w:type="dxa"/>
                  <w:vAlign w:val="center"/>
                </w:tcPr>
                <w:p w14:paraId="2B6B5F2A" w14:textId="77777777" w:rsidR="00E73E44" w:rsidRPr="00346493" w:rsidRDefault="00E73E44" w:rsidP="00D131BA">
                  <w:pPr>
                    <w:jc w:val="center"/>
                    <w:rPr>
                      <w:sz w:val="16"/>
                      <w:szCs w:val="16"/>
                      <w:lang w:val="en-US"/>
                    </w:rPr>
                  </w:pPr>
                  <w:r w:rsidRPr="00866378">
                    <w:rPr>
                      <w:sz w:val="16"/>
                      <w:szCs w:val="16"/>
                      <w:lang w:val="en-US"/>
                    </w:rPr>
                    <w:t>2</w:t>
                  </w:r>
                </w:p>
              </w:tc>
              <w:tc>
                <w:tcPr>
                  <w:tcW w:w="2410" w:type="dxa"/>
                  <w:vAlign w:val="center"/>
                </w:tcPr>
                <w:p w14:paraId="512E9151" w14:textId="77777777" w:rsidR="00E73E44" w:rsidRPr="00346493" w:rsidRDefault="00E73E44" w:rsidP="00D131BA">
                  <w:pPr>
                    <w:jc w:val="center"/>
                    <w:rPr>
                      <w:sz w:val="16"/>
                      <w:szCs w:val="16"/>
                      <w:lang w:val="en-US"/>
                    </w:rPr>
                  </w:pPr>
                  <w:r w:rsidRPr="00866378">
                    <w:rPr>
                      <w:sz w:val="16"/>
                      <w:szCs w:val="16"/>
                      <w:lang w:val="en-US"/>
                    </w:rPr>
                    <w:t>Non-Legislative</w:t>
                  </w:r>
                </w:p>
              </w:tc>
            </w:tr>
          </w:tbl>
          <w:p w14:paraId="799A3EBD" w14:textId="77777777" w:rsidR="00E73E44" w:rsidRDefault="00E73E44" w:rsidP="00E73E44">
            <w:pPr>
              <w:jc w:val="both"/>
              <w:rPr>
                <w:b/>
                <w:bCs/>
                <w:sz w:val="18"/>
                <w:szCs w:val="18"/>
                <w:lang w:val="en-US"/>
              </w:rPr>
            </w:pPr>
          </w:p>
          <w:p w14:paraId="2D65CE74"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35ADF103"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D9771D">
              <w:rPr>
                <w:rFonts w:ascii="Calibri" w:hAnsi="Calibri" w:cs="Calibri"/>
                <w:color w:val="000000"/>
                <w:sz w:val="18"/>
                <w:szCs w:val="18"/>
                <w:lang w:val="en-US"/>
              </w:rPr>
              <w:t>99999999999</w:t>
            </w:r>
            <w:r>
              <w:rPr>
                <w:rFonts w:ascii="Calibri" w:hAnsi="Calibri" w:cs="Calibri"/>
                <w:color w:val="000000"/>
                <w:sz w:val="18"/>
                <w:szCs w:val="18"/>
                <w:lang w:val="en-US"/>
              </w:rPr>
              <w:t>´</w:t>
            </w:r>
          </w:p>
          <w:p w14:paraId="6D03D4C2"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462FB2">
              <w:rPr>
                <w:sz w:val="18"/>
                <w:szCs w:val="18"/>
                <w:lang w:val="en-US"/>
              </w:rPr>
              <w:t>11111111111</w:t>
            </w:r>
            <w:r>
              <w:rPr>
                <w:rFonts w:ascii="Calibri" w:hAnsi="Calibri" w:cs="Calibri"/>
                <w:color w:val="000000"/>
                <w:sz w:val="18"/>
                <w:szCs w:val="18"/>
                <w:lang w:val="en-US"/>
              </w:rPr>
              <w:t xml:space="preserve"> ´</w:t>
            </w:r>
          </w:p>
          <w:p w14:paraId="4705FA0E"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sidRPr="00D9771D">
              <w:rPr>
                <w:rFonts w:ascii="Calibri" w:hAnsi="Calibri" w:cs="Calibri"/>
                <w:color w:val="000000"/>
                <w:sz w:val="18"/>
                <w:szCs w:val="18"/>
                <w:lang w:val="en-US"/>
              </w:rPr>
              <w:t>99999999999</w:t>
            </w:r>
            <w:r>
              <w:rPr>
                <w:sz w:val="18"/>
                <w:szCs w:val="18"/>
                <w:lang w:val="en-US"/>
              </w:rPr>
              <w:t>´ in exceptional cases of missing information (traceability errors) and `</w:t>
            </w:r>
            <w:r w:rsidRPr="00462FB2">
              <w:rPr>
                <w:sz w:val="18"/>
                <w:szCs w:val="18"/>
                <w:lang w:val="en-US"/>
              </w:rPr>
              <w:t>11111111111</w:t>
            </w:r>
            <w:r>
              <w:rPr>
                <w:rFonts w:ascii="Calibri" w:hAnsi="Calibri" w:cs="Calibri"/>
                <w:color w:val="000000"/>
                <w:sz w:val="18"/>
                <w:szCs w:val="18"/>
                <w:lang w:val="en-US"/>
              </w:rPr>
              <w:t xml:space="preserve"> </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2B77C60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1DAF20" w14:textId="77777777" w:rsidR="00E73E44" w:rsidRPr="008F7A7D" w:rsidRDefault="00E73E44" w:rsidP="00E73E44">
            <w:pPr>
              <w:rPr>
                <w:b/>
                <w:bCs/>
                <w:sz w:val="18"/>
                <w:szCs w:val="18"/>
                <w:lang w:val="en-US"/>
              </w:rPr>
            </w:pPr>
            <w:r w:rsidRPr="004A30D7">
              <w:rPr>
                <w:b/>
                <w:bCs/>
                <w:sz w:val="18"/>
                <w:szCs w:val="18"/>
                <w:lang w:val="en-US"/>
              </w:rPr>
              <w:t xml:space="preserve">Example </w:t>
            </w:r>
          </w:p>
          <w:p w14:paraId="56D4596E" w14:textId="77777777" w:rsidR="00E73E44" w:rsidRPr="000B708A" w:rsidRDefault="00E73E44" w:rsidP="00E73E44">
            <w:pPr>
              <w:jc w:val="both"/>
              <w:rPr>
                <w:sz w:val="18"/>
                <w:szCs w:val="18"/>
                <w:lang w:val="en-US"/>
              </w:rPr>
            </w:pPr>
            <w:r>
              <w:rPr>
                <w:sz w:val="18"/>
                <w:szCs w:val="18"/>
                <w:lang w:val="en-US"/>
              </w:rPr>
              <w:t>N/A</w:t>
            </w:r>
          </w:p>
        </w:tc>
      </w:tr>
      <w:tr w:rsidR="00E73E44" w:rsidRPr="0082355F" w14:paraId="20F09E0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F3BD33" w14:textId="77777777" w:rsidR="00E73E44" w:rsidRDefault="00E73E44" w:rsidP="00E73E44">
            <w:pPr>
              <w:jc w:val="both"/>
              <w:rPr>
                <w:b/>
                <w:bCs/>
                <w:sz w:val="18"/>
                <w:szCs w:val="18"/>
                <w:lang w:val="en-US"/>
              </w:rPr>
            </w:pPr>
            <w:r>
              <w:rPr>
                <w:b/>
                <w:bCs/>
                <w:sz w:val="18"/>
                <w:szCs w:val="18"/>
                <w:lang w:val="en-US"/>
              </w:rPr>
              <w:t>Link to other concepts</w:t>
            </w:r>
          </w:p>
          <w:p w14:paraId="3D207335" w14:textId="1E4BEB46" w:rsidR="00E73E44" w:rsidRPr="000B708A" w:rsidRDefault="00E73E44" w:rsidP="00E73E44">
            <w:pPr>
              <w:pStyle w:val="ListParagraph"/>
              <w:jc w:val="both"/>
              <w:rPr>
                <w:rFonts w:ascii="Calibri" w:hAnsi="Calibri" w:cs="Calibri"/>
                <w:color w:val="000000"/>
                <w:sz w:val="18"/>
                <w:szCs w:val="18"/>
                <w:lang w:val="en-US"/>
              </w:rPr>
            </w:pPr>
            <w:r>
              <w:rPr>
                <w:sz w:val="18"/>
                <w:szCs w:val="18"/>
                <w:lang w:val="en-US"/>
              </w:rPr>
              <w:t>`</w:t>
            </w:r>
            <w:r w:rsidRPr="00462FB2">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462FB2">
              <w:rPr>
                <w:sz w:val="18"/>
                <w:szCs w:val="18"/>
                <w:lang w:val="en-US"/>
              </w:rPr>
              <w:t>11111111111</w:t>
            </w:r>
            <w:r w:rsidRPr="00731797">
              <w:rPr>
                <w:sz w:val="18"/>
                <w:szCs w:val="18"/>
                <w:lang w:val="en-US"/>
              </w:rPr>
              <w:t>”, this field should also be reported as “</w:t>
            </w:r>
            <w:r w:rsidRPr="00462FB2">
              <w:rPr>
                <w:sz w:val="18"/>
                <w:szCs w:val="18"/>
                <w:lang w:val="en-US"/>
              </w:rPr>
              <w:t>11111111111</w:t>
            </w:r>
            <w:r w:rsidRPr="00731797">
              <w:rPr>
                <w:rFonts w:ascii="Calibri" w:hAnsi="Calibri" w:cs="Calibri"/>
                <w:color w:val="000000"/>
                <w:sz w:val="18"/>
                <w:szCs w:val="18"/>
                <w:lang w:val="en-US"/>
              </w:rPr>
              <w:t>”</w:t>
            </w:r>
            <w:r>
              <w:rPr>
                <w:rFonts w:ascii="Calibri" w:hAnsi="Calibri" w:cs="Calibri"/>
                <w:color w:val="000000"/>
                <w:sz w:val="18"/>
                <w:szCs w:val="18"/>
                <w:lang w:val="en-US"/>
              </w:rPr>
              <w:t>.</w:t>
            </w:r>
          </w:p>
        </w:tc>
      </w:tr>
      <w:tr w:rsidR="00E73E44" w:rsidRPr="0082355F" w14:paraId="0330A65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EA7FD4" w14:textId="77777777" w:rsidR="00E73E44" w:rsidRDefault="00E73E44" w:rsidP="00E73E44">
            <w:pPr>
              <w:rPr>
                <w:b/>
                <w:bCs/>
                <w:sz w:val="18"/>
                <w:szCs w:val="18"/>
                <w:lang w:val="en-US"/>
              </w:rPr>
            </w:pPr>
            <w:r w:rsidRPr="00255C9E">
              <w:rPr>
                <w:b/>
                <w:bCs/>
                <w:sz w:val="18"/>
                <w:szCs w:val="18"/>
                <w:lang w:val="en-US"/>
              </w:rPr>
              <w:t>ECB asks for this figure</w:t>
            </w:r>
          </w:p>
          <w:p w14:paraId="4436BE55" w14:textId="7691E2DF" w:rsidR="00E73E44" w:rsidRPr="00255C9E" w:rsidRDefault="00D131BA" w:rsidP="00E73E44">
            <w:pPr>
              <w:rPr>
                <w:b/>
                <w:bCs/>
                <w:sz w:val="18"/>
                <w:szCs w:val="18"/>
                <w:lang w:val="en-US"/>
              </w:rPr>
            </w:pPr>
            <w:r>
              <w:rPr>
                <w:sz w:val="18"/>
                <w:szCs w:val="18"/>
                <w:lang w:val="en-US"/>
              </w:rPr>
              <w:t>COVID-19.</w:t>
            </w:r>
          </w:p>
        </w:tc>
      </w:tr>
    </w:tbl>
    <w:p w14:paraId="7C68FFF5"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7ED58F64" w14:textId="77777777" w:rsidTr="008F32C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89A209"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1A13DB"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787134"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9BBE04" w14:textId="77777777" w:rsidR="00E73E44" w:rsidRPr="00255C9E" w:rsidRDefault="00E73E44" w:rsidP="008F32CE">
            <w:pPr>
              <w:rPr>
                <w:sz w:val="18"/>
                <w:szCs w:val="18"/>
                <w:lang w:val="en-US"/>
              </w:rPr>
            </w:pPr>
            <w:r>
              <w:rPr>
                <w:b/>
                <w:bCs/>
                <w:sz w:val="18"/>
                <w:szCs w:val="18"/>
                <w:lang w:val="en-US"/>
              </w:rPr>
              <w:t>Reviewed by</w:t>
            </w:r>
          </w:p>
        </w:tc>
      </w:tr>
      <w:tr w:rsidR="00E73E44" w:rsidRPr="00255C9E" w14:paraId="086F6BC8"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AFDEA"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BED53" w14:textId="77777777" w:rsidR="00E73E44" w:rsidRPr="00A7673F" w:rsidRDefault="00E73E44" w:rsidP="00E73E44">
            <w:pPr>
              <w:rPr>
                <w:sz w:val="18"/>
                <w:szCs w:val="18"/>
                <w:lang w:val="en-US"/>
              </w:rPr>
            </w:pPr>
            <w:r w:rsidRPr="00292784">
              <w:rPr>
                <w:sz w:val="18"/>
                <w:szCs w:val="18"/>
                <w:lang w:val="en-US"/>
              </w:rPr>
              <w:t>GRC_PRD_CPTL_INTRST_C19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6C5189" w14:textId="77777777" w:rsidR="00E73E44" w:rsidRPr="00F0427A" w:rsidRDefault="00E73E44" w:rsidP="008F32CE">
            <w:pPr>
              <w:pStyle w:val="Heading3"/>
              <w:rPr>
                <w:lang w:val="en-US"/>
              </w:rPr>
            </w:pPr>
            <w:bookmarkStart w:id="740" w:name="_Toc77939083"/>
            <w:bookmarkStart w:id="741" w:name="_Toc77939136"/>
            <w:bookmarkStart w:id="742" w:name="_Toc138781362"/>
            <w:r w:rsidRPr="00F0427A">
              <w:rPr>
                <w:lang w:val="en-US"/>
              </w:rPr>
              <w:t>Grace period on capital and interest</w:t>
            </w:r>
            <w:bookmarkEnd w:id="740"/>
            <w:bookmarkEnd w:id="741"/>
            <w:bookmarkEnd w:id="742"/>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80BA13" w14:textId="56D58256"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08014D18"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869B51" w14:textId="77777777" w:rsidR="00E73E44" w:rsidRPr="00255C9E" w:rsidRDefault="00E73E44" w:rsidP="00E73E44">
            <w:pPr>
              <w:rPr>
                <w:sz w:val="18"/>
                <w:szCs w:val="18"/>
              </w:rPr>
            </w:pPr>
          </w:p>
        </w:tc>
      </w:tr>
      <w:tr w:rsidR="00E73E44" w:rsidRPr="0082355F" w14:paraId="321C4B29"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F73CF4" w14:textId="77777777" w:rsidR="00E73E44" w:rsidRPr="00D26A66" w:rsidRDefault="00E73E44" w:rsidP="00E73E44">
            <w:pPr>
              <w:jc w:val="both"/>
              <w:rPr>
                <w:b/>
                <w:bCs/>
                <w:sz w:val="18"/>
                <w:szCs w:val="18"/>
                <w:lang w:val="en-US"/>
              </w:rPr>
            </w:pPr>
            <w:r w:rsidRPr="00D26A66">
              <w:rPr>
                <w:b/>
                <w:bCs/>
                <w:sz w:val="18"/>
                <w:szCs w:val="18"/>
                <w:lang w:val="en-US"/>
              </w:rPr>
              <w:t>Definition</w:t>
            </w:r>
          </w:p>
          <w:p w14:paraId="0BEA2F11" w14:textId="1AF65D5F" w:rsidR="00E73E44" w:rsidRPr="00E61B4D" w:rsidRDefault="00E73E44" w:rsidP="00E73E44">
            <w:pPr>
              <w:spacing w:line="240" w:lineRule="auto"/>
              <w:jc w:val="both"/>
              <w:rPr>
                <w:sz w:val="18"/>
                <w:szCs w:val="18"/>
                <w:lang w:val="en-US"/>
              </w:rPr>
            </w:pPr>
            <w:r>
              <w:rPr>
                <w:sz w:val="18"/>
                <w:szCs w:val="18"/>
                <w:lang w:val="en-US"/>
              </w:rPr>
              <w:t>Units shall identify/ flag in this data attribute those l</w:t>
            </w:r>
            <w:r w:rsidRPr="00F715CA">
              <w:rPr>
                <w:sz w:val="18"/>
                <w:szCs w:val="18"/>
                <w:lang w:val="en-US"/>
              </w:rPr>
              <w:t>oans and advances for which the EBA-compliant moratoria result in a grace period of both capital and interest at the reference date. This refers to instruments</w:t>
            </w:r>
            <w:r>
              <w:rPr>
                <w:sz w:val="18"/>
                <w:szCs w:val="18"/>
                <w:lang w:val="en-US"/>
              </w:rPr>
              <w:t xml:space="preserve"> </w:t>
            </w:r>
            <w:r w:rsidRPr="00F715CA">
              <w:rPr>
                <w:sz w:val="18"/>
                <w:szCs w:val="18"/>
                <w:lang w:val="en-US"/>
              </w:rPr>
              <w:t xml:space="preserve">which do not have any payment obligations during the moratoria period. </w:t>
            </w:r>
          </w:p>
        </w:tc>
      </w:tr>
      <w:tr w:rsidR="00E73E44" w:rsidRPr="0082355F" w14:paraId="7512EB82"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7C2F47" w14:textId="77777777" w:rsidR="00E73E44" w:rsidRDefault="00E73E44" w:rsidP="00E73E44">
            <w:pPr>
              <w:jc w:val="both"/>
              <w:rPr>
                <w:b/>
                <w:bCs/>
                <w:sz w:val="18"/>
                <w:szCs w:val="18"/>
                <w:lang w:val="en-US"/>
              </w:rPr>
            </w:pPr>
            <w:r w:rsidRPr="001A4053">
              <w:rPr>
                <w:b/>
                <w:bCs/>
                <w:sz w:val="18"/>
                <w:szCs w:val="18"/>
                <w:lang w:val="en-US"/>
              </w:rPr>
              <w:t>Applicability</w:t>
            </w:r>
          </w:p>
          <w:p w14:paraId="778420C1"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59EC6D3" w14:textId="77777777" w:rsidR="00AB2A6E" w:rsidRDefault="00AB2A6E" w:rsidP="00AB2A6E">
            <w:pPr>
              <w:autoSpaceDE w:val="0"/>
              <w:autoSpaceDN w:val="0"/>
              <w:adjustRightInd w:val="0"/>
              <w:spacing w:after="0" w:line="240" w:lineRule="auto"/>
              <w:jc w:val="both"/>
              <w:rPr>
                <w:b/>
                <w:bCs/>
                <w:sz w:val="18"/>
                <w:szCs w:val="18"/>
                <w:lang w:val="en-US"/>
              </w:rPr>
            </w:pPr>
          </w:p>
          <w:p w14:paraId="712E5FED" w14:textId="673E7C98" w:rsidR="00E73E44" w:rsidRDefault="00E73E44" w:rsidP="00AB2A6E">
            <w:pPr>
              <w:autoSpaceDE w:val="0"/>
              <w:autoSpaceDN w:val="0"/>
              <w:adjustRightInd w:val="0"/>
              <w:spacing w:after="0" w:line="240" w:lineRule="auto"/>
              <w:jc w:val="both"/>
              <w:rPr>
                <w:sz w:val="18"/>
                <w:szCs w:val="18"/>
                <w:lang w:val="en-US"/>
              </w:rPr>
            </w:pPr>
            <w:r>
              <w:rPr>
                <w:sz w:val="18"/>
                <w:szCs w:val="18"/>
                <w:lang w:val="en-US"/>
              </w:rPr>
              <w:t xml:space="preserve">Units shall report this data attribute with one of the codes included in the table below, indicating if the moratorium granted </w:t>
            </w:r>
            <w:r w:rsidRPr="00F715CA">
              <w:rPr>
                <w:sz w:val="18"/>
                <w:szCs w:val="18"/>
                <w:lang w:val="en-US"/>
              </w:rPr>
              <w:t>result in a grace period of both capital and interest at the reference date</w:t>
            </w:r>
            <w:r>
              <w:rPr>
                <w:sz w:val="18"/>
                <w:szCs w:val="18"/>
                <w:lang w:val="en-US"/>
              </w:rPr>
              <w:t xml:space="preserve">: </w:t>
            </w:r>
          </w:p>
          <w:p w14:paraId="633EBB71" w14:textId="77777777" w:rsidR="00AB2A6E" w:rsidRPr="00AB2A6E" w:rsidRDefault="00AB2A6E" w:rsidP="00AB2A6E">
            <w:pPr>
              <w:autoSpaceDE w:val="0"/>
              <w:autoSpaceDN w:val="0"/>
              <w:adjustRightInd w:val="0"/>
              <w:spacing w:after="0" w:line="240" w:lineRule="auto"/>
              <w:jc w:val="both"/>
              <w:rPr>
                <w:b/>
                <w:bCs/>
                <w:sz w:val="18"/>
                <w:szCs w:val="18"/>
                <w:lang w:val="en-US"/>
              </w:rPr>
            </w:pP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5E4C5322" w14:textId="77777777" w:rsidTr="00520340">
              <w:trPr>
                <w:jc w:val="center"/>
              </w:trPr>
              <w:tc>
                <w:tcPr>
                  <w:tcW w:w="819" w:type="dxa"/>
                  <w:shd w:val="clear" w:color="auto" w:fill="D0CECE" w:themeFill="background2" w:themeFillShade="E6"/>
                  <w:vAlign w:val="center"/>
                </w:tcPr>
                <w:p w14:paraId="1B22FC97" w14:textId="0FF47A50"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2840F038" w14:textId="5E785004"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41E00152" w14:textId="77777777" w:rsidTr="008F32CE">
              <w:trPr>
                <w:jc w:val="center"/>
              </w:trPr>
              <w:tc>
                <w:tcPr>
                  <w:tcW w:w="819" w:type="dxa"/>
                  <w:vAlign w:val="center"/>
                </w:tcPr>
                <w:p w14:paraId="311E216F" w14:textId="77777777" w:rsidR="00E73E44" w:rsidRPr="00346493" w:rsidRDefault="00E73E44" w:rsidP="008F32CE">
                  <w:pPr>
                    <w:jc w:val="center"/>
                    <w:rPr>
                      <w:sz w:val="16"/>
                      <w:szCs w:val="16"/>
                      <w:lang w:val="en-US"/>
                    </w:rPr>
                  </w:pPr>
                  <w:r>
                    <w:rPr>
                      <w:sz w:val="16"/>
                      <w:szCs w:val="16"/>
                      <w:lang w:val="en-US"/>
                    </w:rPr>
                    <w:t>Y</w:t>
                  </w:r>
                </w:p>
              </w:tc>
              <w:tc>
                <w:tcPr>
                  <w:tcW w:w="2410" w:type="dxa"/>
                  <w:vAlign w:val="center"/>
                </w:tcPr>
                <w:p w14:paraId="6BF5703F" w14:textId="77777777" w:rsidR="00E73E44" w:rsidRPr="00346493" w:rsidRDefault="00E73E44" w:rsidP="008F32CE">
                  <w:pPr>
                    <w:jc w:val="center"/>
                    <w:rPr>
                      <w:sz w:val="16"/>
                      <w:szCs w:val="16"/>
                      <w:lang w:val="en-US"/>
                    </w:rPr>
                  </w:pPr>
                  <w:r>
                    <w:rPr>
                      <w:sz w:val="16"/>
                      <w:szCs w:val="16"/>
                      <w:lang w:val="en-US"/>
                    </w:rPr>
                    <w:t>Yes</w:t>
                  </w:r>
                </w:p>
              </w:tc>
            </w:tr>
            <w:tr w:rsidR="00E73E44" w:rsidRPr="0082355F" w14:paraId="0B3E6CF8" w14:textId="77777777" w:rsidTr="008F32CE">
              <w:trPr>
                <w:jc w:val="center"/>
              </w:trPr>
              <w:tc>
                <w:tcPr>
                  <w:tcW w:w="819" w:type="dxa"/>
                  <w:vAlign w:val="center"/>
                </w:tcPr>
                <w:p w14:paraId="499F77F0" w14:textId="77777777" w:rsidR="00E73E44" w:rsidRPr="00346493" w:rsidRDefault="00E73E44" w:rsidP="008F32CE">
                  <w:pPr>
                    <w:jc w:val="center"/>
                    <w:rPr>
                      <w:sz w:val="16"/>
                      <w:szCs w:val="16"/>
                      <w:lang w:val="en-US"/>
                    </w:rPr>
                  </w:pPr>
                  <w:r>
                    <w:rPr>
                      <w:sz w:val="16"/>
                      <w:szCs w:val="16"/>
                      <w:lang w:val="en-US"/>
                    </w:rPr>
                    <w:t>N</w:t>
                  </w:r>
                </w:p>
              </w:tc>
              <w:tc>
                <w:tcPr>
                  <w:tcW w:w="2410" w:type="dxa"/>
                  <w:vAlign w:val="center"/>
                </w:tcPr>
                <w:p w14:paraId="05C9012A" w14:textId="77777777" w:rsidR="00E73E44" w:rsidRPr="00346493" w:rsidRDefault="00E73E44" w:rsidP="008F32CE">
                  <w:pPr>
                    <w:jc w:val="center"/>
                    <w:rPr>
                      <w:sz w:val="16"/>
                      <w:szCs w:val="16"/>
                      <w:lang w:val="en-US"/>
                    </w:rPr>
                  </w:pPr>
                  <w:r>
                    <w:rPr>
                      <w:sz w:val="16"/>
                      <w:szCs w:val="16"/>
                      <w:lang w:val="en-US"/>
                    </w:rPr>
                    <w:t>No</w:t>
                  </w:r>
                </w:p>
              </w:tc>
            </w:tr>
          </w:tbl>
          <w:p w14:paraId="74E72F39" w14:textId="77777777" w:rsidR="00E73E44" w:rsidRDefault="00E73E44" w:rsidP="00E73E44">
            <w:pPr>
              <w:jc w:val="both"/>
              <w:rPr>
                <w:b/>
                <w:bCs/>
                <w:sz w:val="18"/>
                <w:szCs w:val="18"/>
                <w:lang w:val="en-US"/>
              </w:rPr>
            </w:pPr>
          </w:p>
          <w:p w14:paraId="640B8255" w14:textId="77777777" w:rsidR="00E73E44" w:rsidRPr="00F715CA" w:rsidRDefault="00E73E44" w:rsidP="00E73E44">
            <w:pPr>
              <w:spacing w:line="240" w:lineRule="auto"/>
              <w:jc w:val="both"/>
              <w:rPr>
                <w:sz w:val="18"/>
                <w:szCs w:val="18"/>
                <w:lang w:val="en-US"/>
              </w:rPr>
            </w:pPr>
            <w:r w:rsidRPr="007E5E37">
              <w:rPr>
                <w:sz w:val="18"/>
                <w:szCs w:val="18"/>
                <w:lang w:val="en-US"/>
              </w:rPr>
              <w:t>For forbearance measures in the form of a grace period/payment moratorium, only loans</w:t>
            </w:r>
            <w:r>
              <w:rPr>
                <w:sz w:val="18"/>
                <w:szCs w:val="18"/>
                <w:lang w:val="en-US"/>
              </w:rPr>
              <w:t xml:space="preserve"> </w:t>
            </w:r>
            <w:r w:rsidRPr="007E5E37">
              <w:rPr>
                <w:sz w:val="18"/>
                <w:szCs w:val="18"/>
                <w:lang w:val="en-US"/>
              </w:rPr>
              <w:t>and advances with a grace period/payment moratorium that have not expired should be</w:t>
            </w:r>
            <w:r>
              <w:rPr>
                <w:sz w:val="18"/>
                <w:szCs w:val="18"/>
                <w:lang w:val="en-US"/>
              </w:rPr>
              <w:t xml:space="preserve"> </w:t>
            </w:r>
            <w:r w:rsidRPr="007E5E37">
              <w:rPr>
                <w:sz w:val="18"/>
                <w:szCs w:val="18"/>
                <w:lang w:val="en-US"/>
              </w:rPr>
              <w:t xml:space="preserve">reported </w:t>
            </w:r>
            <w:r>
              <w:rPr>
                <w:sz w:val="18"/>
                <w:szCs w:val="18"/>
                <w:lang w:val="en-US"/>
              </w:rPr>
              <w:t xml:space="preserve">as “Y”. </w:t>
            </w:r>
          </w:p>
          <w:p w14:paraId="2893F4FC"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4F2A35EC"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MISS´</w:t>
            </w:r>
          </w:p>
          <w:p w14:paraId="2163786D"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N/A´</w:t>
            </w:r>
          </w:p>
          <w:p w14:paraId="000FB156"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MISS</w:t>
            </w:r>
            <w:r>
              <w:rPr>
                <w:sz w:val="18"/>
                <w:szCs w:val="18"/>
                <w:lang w:val="en-US"/>
              </w:rPr>
              <w:t>´ in exceptional cases of missing information (traceability errors) and `</w:t>
            </w:r>
            <w:r>
              <w:rPr>
                <w:rFonts w:ascii="Calibri" w:hAnsi="Calibri" w:cs="Calibri"/>
                <w:color w:val="000000"/>
                <w:sz w:val="18"/>
                <w:szCs w:val="18"/>
                <w:lang w:val="en-US"/>
              </w:rPr>
              <w:t>N/A</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0B2CEB90"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E1CE10"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 </w:t>
            </w:r>
          </w:p>
          <w:p w14:paraId="7EAB42C1" w14:textId="77777777" w:rsidR="00E73E44" w:rsidRPr="000B708A" w:rsidRDefault="00E73E44" w:rsidP="00E73E44">
            <w:pPr>
              <w:jc w:val="both"/>
              <w:rPr>
                <w:sz w:val="18"/>
                <w:szCs w:val="18"/>
                <w:lang w:val="en-US"/>
              </w:rPr>
            </w:pPr>
            <w:r>
              <w:rPr>
                <w:sz w:val="18"/>
                <w:szCs w:val="18"/>
                <w:lang w:val="en-US"/>
              </w:rPr>
              <w:t>N/A</w:t>
            </w:r>
          </w:p>
        </w:tc>
      </w:tr>
      <w:tr w:rsidR="00E73E44" w:rsidRPr="0082355F" w14:paraId="2E8E21DC"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55BA1E" w14:textId="77777777" w:rsidR="00E73E44" w:rsidRDefault="00E73E44" w:rsidP="00E73E44">
            <w:pPr>
              <w:rPr>
                <w:b/>
                <w:bCs/>
                <w:sz w:val="18"/>
                <w:szCs w:val="18"/>
                <w:lang w:val="en-US"/>
              </w:rPr>
            </w:pPr>
            <w:r>
              <w:rPr>
                <w:b/>
                <w:bCs/>
                <w:sz w:val="18"/>
                <w:szCs w:val="18"/>
                <w:lang w:val="en-US"/>
              </w:rPr>
              <w:t>Link to other concepts</w:t>
            </w:r>
          </w:p>
          <w:p w14:paraId="17E45B45" w14:textId="4669521A" w:rsidR="00E73E44" w:rsidRPr="00F120E8" w:rsidRDefault="00E73E44" w:rsidP="00E73E44">
            <w:pPr>
              <w:pStyle w:val="ListParagraph"/>
              <w:jc w:val="both"/>
              <w:rPr>
                <w:rFonts w:ascii="Calibri" w:hAnsi="Calibri" w:cs="Calibri"/>
                <w:color w:val="000000"/>
                <w:sz w:val="18"/>
                <w:szCs w:val="18"/>
                <w:lang w:val="en-US"/>
              </w:rPr>
            </w:pPr>
            <w:r>
              <w:rPr>
                <w:sz w:val="18"/>
                <w:szCs w:val="18"/>
                <w:lang w:val="en-US"/>
              </w:rPr>
              <w:t>`</w:t>
            </w:r>
            <w:r w:rsidRPr="00A43193">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731797">
              <w:rPr>
                <w:sz w:val="18"/>
                <w:szCs w:val="18"/>
                <w:lang w:val="en-US"/>
              </w:rPr>
              <w:t>If the data attribute `</w:t>
            </w:r>
            <w:r w:rsidRPr="00731797">
              <w:rPr>
                <w:i/>
                <w:iCs/>
                <w:sz w:val="18"/>
                <w:szCs w:val="18"/>
                <w:lang w:val="en-US"/>
              </w:rPr>
              <w:t>EBA compliant moratoria status</w:t>
            </w:r>
            <w:r w:rsidRPr="00731797">
              <w:rPr>
                <w:sz w:val="18"/>
                <w:szCs w:val="18"/>
                <w:lang w:val="en-US"/>
              </w:rPr>
              <w:t>´ has been reported as “</w:t>
            </w:r>
            <w:r w:rsidRPr="00462FB2">
              <w:rPr>
                <w:sz w:val="18"/>
                <w:szCs w:val="18"/>
                <w:lang w:val="en-US"/>
              </w:rPr>
              <w:t>11111111111</w:t>
            </w:r>
            <w:r w:rsidRPr="00731797">
              <w:rPr>
                <w:sz w:val="18"/>
                <w:szCs w:val="18"/>
                <w:lang w:val="en-US"/>
              </w:rPr>
              <w:t>”, this field should also be reported as “</w:t>
            </w:r>
            <w:r>
              <w:rPr>
                <w:rFonts w:ascii="Calibri" w:hAnsi="Calibri" w:cs="Calibri"/>
                <w:color w:val="000000"/>
                <w:sz w:val="18"/>
                <w:szCs w:val="18"/>
                <w:lang w:val="en-US"/>
              </w:rPr>
              <w:t>N/A</w:t>
            </w:r>
            <w:r w:rsidRPr="00731797">
              <w:rPr>
                <w:rFonts w:ascii="Calibri" w:hAnsi="Calibri" w:cs="Calibri"/>
                <w:color w:val="000000"/>
                <w:sz w:val="18"/>
                <w:szCs w:val="18"/>
                <w:lang w:val="en-US"/>
              </w:rPr>
              <w:t>”</w:t>
            </w:r>
            <w:r>
              <w:rPr>
                <w:rFonts w:ascii="Calibri" w:hAnsi="Calibri" w:cs="Calibri"/>
                <w:color w:val="000000"/>
                <w:sz w:val="18"/>
                <w:szCs w:val="18"/>
                <w:lang w:val="en-US"/>
              </w:rPr>
              <w:t>.</w:t>
            </w:r>
          </w:p>
        </w:tc>
      </w:tr>
      <w:tr w:rsidR="00E73E44" w:rsidRPr="0082355F" w14:paraId="429019D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B5CCD1" w14:textId="77777777" w:rsidR="00E73E44" w:rsidRDefault="00E73E44" w:rsidP="00E73E44">
            <w:pPr>
              <w:rPr>
                <w:b/>
                <w:bCs/>
                <w:sz w:val="18"/>
                <w:szCs w:val="18"/>
                <w:lang w:val="en-US"/>
              </w:rPr>
            </w:pPr>
            <w:r w:rsidRPr="00255C9E">
              <w:rPr>
                <w:b/>
                <w:bCs/>
                <w:sz w:val="18"/>
                <w:szCs w:val="18"/>
                <w:lang w:val="en-US"/>
              </w:rPr>
              <w:t>ECB asks for this figure</w:t>
            </w:r>
          </w:p>
          <w:p w14:paraId="627F23DF" w14:textId="77777777" w:rsidR="00E73E44" w:rsidRPr="00255C9E" w:rsidRDefault="00E73E44" w:rsidP="00E73E44">
            <w:pPr>
              <w:rPr>
                <w:b/>
                <w:bCs/>
                <w:sz w:val="18"/>
                <w:szCs w:val="18"/>
                <w:lang w:val="en-US"/>
              </w:rPr>
            </w:pPr>
            <w:r>
              <w:rPr>
                <w:sz w:val="18"/>
                <w:szCs w:val="18"/>
                <w:lang w:val="en-US"/>
              </w:rPr>
              <w:t xml:space="preserve">COVID-19 </w:t>
            </w:r>
          </w:p>
        </w:tc>
      </w:tr>
    </w:tbl>
    <w:p w14:paraId="2D3B7823"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4D0927A8" w14:textId="77777777" w:rsidTr="008F32C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C62546"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90C066"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31FE52" w14:textId="77777777" w:rsidR="00E73E44" w:rsidRPr="00255C9E" w:rsidRDefault="00E73E44" w:rsidP="008F32C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F64D87" w14:textId="77777777" w:rsidR="00E73E44" w:rsidRPr="00255C9E" w:rsidRDefault="00E73E44" w:rsidP="008F32CE">
            <w:pPr>
              <w:rPr>
                <w:sz w:val="18"/>
                <w:szCs w:val="18"/>
                <w:lang w:val="en-US"/>
              </w:rPr>
            </w:pPr>
            <w:r>
              <w:rPr>
                <w:b/>
                <w:bCs/>
                <w:sz w:val="18"/>
                <w:szCs w:val="18"/>
                <w:lang w:val="en-US"/>
              </w:rPr>
              <w:t>Reviewed by</w:t>
            </w:r>
          </w:p>
        </w:tc>
      </w:tr>
      <w:tr w:rsidR="00E73E44" w:rsidRPr="00255C9E" w14:paraId="5E3EF8CE" w14:textId="77777777" w:rsidTr="00E73E44">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433C48"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145</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C97B4" w14:textId="77777777" w:rsidR="00E73E44" w:rsidRPr="00A7673F" w:rsidRDefault="00E73E44" w:rsidP="00E73E44">
            <w:pPr>
              <w:rPr>
                <w:sz w:val="18"/>
                <w:szCs w:val="18"/>
                <w:lang w:val="en-US"/>
              </w:rPr>
            </w:pPr>
            <w:r w:rsidRPr="007C2671">
              <w:rPr>
                <w:sz w:val="18"/>
                <w:szCs w:val="18"/>
                <w:lang w:val="en-US"/>
              </w:rPr>
              <w:t>CMPLNT_MRTR_C19_NM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4D6D7" w14:textId="77777777" w:rsidR="00E73E44" w:rsidRPr="00F0427A" w:rsidRDefault="00E73E44" w:rsidP="008F32CE">
            <w:pPr>
              <w:pStyle w:val="Heading3"/>
              <w:rPr>
                <w:lang w:val="en-US"/>
              </w:rPr>
            </w:pPr>
            <w:bookmarkStart w:id="743" w:name="_Toc77939084"/>
            <w:bookmarkStart w:id="744" w:name="_Toc77939137"/>
            <w:bookmarkStart w:id="745" w:name="_Toc138781363"/>
            <w:r w:rsidRPr="00F0427A">
              <w:rPr>
                <w:lang w:val="en-US"/>
              </w:rPr>
              <w:t>Internal name of EBA compliant moratoria as registered by the bank</w:t>
            </w:r>
            <w:bookmarkEnd w:id="743"/>
            <w:bookmarkEnd w:id="744"/>
            <w:bookmarkEnd w:id="745"/>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B2D915" w14:textId="7445F498" w:rsidR="00E73E44" w:rsidRPr="00A7673F" w:rsidRDefault="00E73E44" w:rsidP="00E73E44">
            <w:pPr>
              <w:rPr>
                <w:sz w:val="18"/>
                <w:szCs w:val="18"/>
              </w:rPr>
            </w:pPr>
            <w:proofErr w:type="spellStart"/>
            <w:r>
              <w:rPr>
                <w:sz w:val="18"/>
                <w:szCs w:val="18"/>
              </w:rPr>
              <w:t>Risk</w:t>
            </w:r>
            <w:r w:rsidR="008F32CE">
              <w:rPr>
                <w:sz w:val="18"/>
                <w:szCs w:val="18"/>
              </w:rPr>
              <w:t>s</w:t>
            </w:r>
            <w:proofErr w:type="spellEnd"/>
          </w:p>
        </w:tc>
      </w:tr>
      <w:tr w:rsidR="00E73E44" w:rsidRPr="00255C9E" w14:paraId="65A81733"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BBF4B9" w14:textId="77777777" w:rsidR="00E73E44" w:rsidRPr="00255C9E" w:rsidRDefault="00E73E44" w:rsidP="00E73E44">
            <w:pPr>
              <w:rPr>
                <w:sz w:val="18"/>
                <w:szCs w:val="18"/>
              </w:rPr>
            </w:pPr>
          </w:p>
        </w:tc>
      </w:tr>
      <w:tr w:rsidR="00E73E44" w:rsidRPr="0082355F" w14:paraId="32AA88A9"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8EEFFE" w14:textId="77777777" w:rsidR="00E73E44" w:rsidRPr="00D26A66" w:rsidRDefault="00E73E44" w:rsidP="00E73E44">
            <w:pPr>
              <w:jc w:val="both"/>
              <w:rPr>
                <w:b/>
                <w:bCs/>
                <w:sz w:val="18"/>
                <w:szCs w:val="18"/>
                <w:lang w:val="en-US"/>
              </w:rPr>
            </w:pPr>
            <w:r w:rsidRPr="00D26A66">
              <w:rPr>
                <w:b/>
                <w:bCs/>
                <w:sz w:val="18"/>
                <w:szCs w:val="18"/>
                <w:lang w:val="en-US"/>
              </w:rPr>
              <w:t>Definition</w:t>
            </w:r>
          </w:p>
          <w:p w14:paraId="1299D5C4" w14:textId="77777777" w:rsidR="00E73E44" w:rsidRPr="00E61B4D" w:rsidRDefault="00E73E44" w:rsidP="00E73E44">
            <w:pPr>
              <w:spacing w:line="240" w:lineRule="auto"/>
              <w:jc w:val="both"/>
              <w:rPr>
                <w:sz w:val="18"/>
                <w:szCs w:val="18"/>
                <w:lang w:val="en-US"/>
              </w:rPr>
            </w:pPr>
            <w:r w:rsidRPr="006B12A6">
              <w:rPr>
                <w:sz w:val="18"/>
                <w:szCs w:val="18"/>
                <w:lang w:val="en-US"/>
              </w:rPr>
              <w:t>The name of the EBA compliant moratoria</w:t>
            </w:r>
            <w:r>
              <w:rPr>
                <w:sz w:val="18"/>
                <w:szCs w:val="18"/>
                <w:lang w:val="en-US"/>
              </w:rPr>
              <w:t xml:space="preserve"> as internally registered by the Unit</w:t>
            </w:r>
            <w:r w:rsidRPr="006B12A6">
              <w:rPr>
                <w:sz w:val="18"/>
                <w:szCs w:val="18"/>
                <w:lang w:val="en-US"/>
              </w:rPr>
              <w:t xml:space="preserve">. </w:t>
            </w:r>
          </w:p>
        </w:tc>
      </w:tr>
      <w:tr w:rsidR="00E73E44" w:rsidRPr="0082355F" w14:paraId="68815FF9"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4987AC" w14:textId="77777777" w:rsidR="00E73E44" w:rsidRDefault="00E73E44" w:rsidP="00E73E44">
            <w:pPr>
              <w:jc w:val="both"/>
              <w:rPr>
                <w:b/>
                <w:bCs/>
                <w:sz w:val="18"/>
                <w:szCs w:val="18"/>
                <w:lang w:val="en-US"/>
              </w:rPr>
            </w:pPr>
            <w:r w:rsidRPr="001A4053">
              <w:rPr>
                <w:b/>
                <w:bCs/>
                <w:sz w:val="18"/>
                <w:szCs w:val="18"/>
                <w:lang w:val="en-US"/>
              </w:rPr>
              <w:t>Applicability</w:t>
            </w:r>
          </w:p>
          <w:p w14:paraId="78A9D14A"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0E337BE7" w14:textId="77777777" w:rsidR="00AB2A6E" w:rsidRDefault="00AB2A6E" w:rsidP="00E73E44">
            <w:pPr>
              <w:jc w:val="both"/>
              <w:rPr>
                <w:sz w:val="18"/>
                <w:szCs w:val="18"/>
                <w:lang w:val="en-US"/>
              </w:rPr>
            </w:pPr>
          </w:p>
          <w:p w14:paraId="46E6A7E0" w14:textId="25CEEBA9" w:rsidR="00E73E44" w:rsidRDefault="00E73E44" w:rsidP="00E73E44">
            <w:pPr>
              <w:jc w:val="both"/>
              <w:rPr>
                <w:sz w:val="18"/>
                <w:szCs w:val="18"/>
                <w:lang w:val="en-US"/>
              </w:rPr>
            </w:pPr>
            <w:r>
              <w:rPr>
                <w:sz w:val="18"/>
                <w:szCs w:val="18"/>
                <w:lang w:val="en-US"/>
              </w:rPr>
              <w:t xml:space="preserve">Units shall report this data attribute the internal name of each of the EBA-compliant moratoriums granted. </w:t>
            </w:r>
          </w:p>
          <w:p w14:paraId="19C326C7" w14:textId="77777777" w:rsidR="00E73E44" w:rsidRPr="00427D1E" w:rsidRDefault="00E73E44" w:rsidP="00E73E44">
            <w:pPr>
              <w:spacing w:line="240" w:lineRule="auto"/>
              <w:jc w:val="both"/>
              <w:rPr>
                <w:sz w:val="18"/>
                <w:szCs w:val="18"/>
                <w:lang w:val="en-US"/>
              </w:rPr>
            </w:pPr>
            <w:r>
              <w:rPr>
                <w:sz w:val="18"/>
                <w:szCs w:val="18"/>
                <w:lang w:val="en-US"/>
              </w:rPr>
              <w:t>Considering that the information requested in this data attribute is the “internal name” of the moratoria</w:t>
            </w:r>
            <w:r w:rsidRPr="00607A64">
              <w:rPr>
                <w:sz w:val="18"/>
                <w:szCs w:val="18"/>
                <w:lang w:val="en-US"/>
              </w:rPr>
              <w:t xml:space="preserve">, </w:t>
            </w:r>
            <w:r>
              <w:rPr>
                <w:sz w:val="18"/>
                <w:szCs w:val="18"/>
                <w:lang w:val="en-US"/>
              </w:rPr>
              <w:t>Units</w:t>
            </w:r>
            <w:r w:rsidRPr="00607A64">
              <w:rPr>
                <w:sz w:val="18"/>
                <w:szCs w:val="18"/>
                <w:lang w:val="en-US"/>
              </w:rPr>
              <w:t xml:space="preserve"> can choose, for example, to use the product / segment classification that is already included in the Risks dashboard on the </w:t>
            </w:r>
            <w:r>
              <w:rPr>
                <w:sz w:val="18"/>
                <w:szCs w:val="18"/>
                <w:lang w:val="en-US"/>
              </w:rPr>
              <w:t>COVID-19</w:t>
            </w:r>
            <w:r w:rsidRPr="00607A64">
              <w:rPr>
                <w:sz w:val="18"/>
                <w:szCs w:val="18"/>
                <w:lang w:val="en-US"/>
              </w:rPr>
              <w:t xml:space="preserve"> situation or to simply distinguish them as "Compliant Moratoriums". Likewise, it </w:t>
            </w:r>
            <w:proofErr w:type="gramStart"/>
            <w:r w:rsidRPr="00607A64">
              <w:rPr>
                <w:sz w:val="18"/>
                <w:szCs w:val="18"/>
                <w:lang w:val="en-US"/>
              </w:rPr>
              <w:t>is allowed to</w:t>
            </w:r>
            <w:proofErr w:type="gramEnd"/>
            <w:r w:rsidRPr="00607A64">
              <w:rPr>
                <w:sz w:val="18"/>
                <w:szCs w:val="18"/>
                <w:lang w:val="en-US"/>
              </w:rPr>
              <w:t xml:space="preserve"> </w:t>
            </w:r>
            <w:r>
              <w:rPr>
                <w:sz w:val="18"/>
                <w:szCs w:val="18"/>
                <w:lang w:val="en-US"/>
              </w:rPr>
              <w:t>report</w:t>
            </w:r>
            <w:r w:rsidRPr="00607A64">
              <w:rPr>
                <w:sz w:val="18"/>
                <w:szCs w:val="18"/>
                <w:lang w:val="en-US"/>
              </w:rPr>
              <w:t xml:space="preserve"> an "N/A" if it is considered that there is no need for the Unit to classify the moratorium locally with a specific name.</w:t>
            </w:r>
          </w:p>
          <w:p w14:paraId="6EB35112" w14:textId="77777777" w:rsidR="00E73E44" w:rsidRDefault="00E73E44" w:rsidP="00E73E44">
            <w:pPr>
              <w:spacing w:line="240" w:lineRule="auto"/>
              <w:jc w:val="both"/>
              <w:rPr>
                <w:sz w:val="18"/>
                <w:szCs w:val="18"/>
                <w:lang w:val="en-US"/>
              </w:rPr>
            </w:pPr>
            <w:r>
              <w:rPr>
                <w:sz w:val="18"/>
                <w:szCs w:val="18"/>
                <w:lang w:val="en-US"/>
              </w:rPr>
              <w:t xml:space="preserve">The regulator allows reporting the following default values: </w:t>
            </w:r>
          </w:p>
          <w:p w14:paraId="703A02E4"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MISS´</w:t>
            </w:r>
          </w:p>
          <w:p w14:paraId="7C8DDFA2"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N/A´</w:t>
            </w:r>
          </w:p>
          <w:p w14:paraId="69C93EF6"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MISS</w:t>
            </w:r>
            <w:r>
              <w:rPr>
                <w:sz w:val="18"/>
                <w:szCs w:val="18"/>
                <w:lang w:val="en-US"/>
              </w:rPr>
              <w:t>´ in exceptional cases of missing information (traceability errors) and `</w:t>
            </w:r>
            <w:r>
              <w:rPr>
                <w:rFonts w:ascii="Calibri" w:hAnsi="Calibri" w:cs="Calibri"/>
                <w:color w:val="000000"/>
                <w:sz w:val="18"/>
                <w:szCs w:val="18"/>
                <w:lang w:val="en-US"/>
              </w:rPr>
              <w:t>N/A</w:t>
            </w:r>
            <w:r>
              <w:rPr>
                <w:sz w:val="18"/>
                <w:szCs w:val="18"/>
                <w:lang w:val="en-US"/>
              </w:rPr>
              <w:t xml:space="preserve">´ for loans and advances that have not been subjected to any type of moratorium, for loans and advances </w:t>
            </w:r>
            <w:r w:rsidRPr="00F71BFC">
              <w:rPr>
                <w:sz w:val="18"/>
                <w:szCs w:val="18"/>
                <w:lang w:val="en-US"/>
              </w:rPr>
              <w:t>classified as ‘held for trading’, ‘trading’ or ‘held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07C76" w14:paraId="418533B8"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4BAFEB" w14:textId="77777777" w:rsidR="00E73E44" w:rsidRPr="008F7A7D" w:rsidRDefault="00E73E44" w:rsidP="00E73E44">
            <w:pPr>
              <w:rPr>
                <w:b/>
                <w:bCs/>
                <w:sz w:val="18"/>
                <w:szCs w:val="18"/>
                <w:lang w:val="en-US"/>
              </w:rPr>
            </w:pPr>
            <w:r w:rsidRPr="004A30D7">
              <w:rPr>
                <w:b/>
                <w:bCs/>
                <w:sz w:val="18"/>
                <w:szCs w:val="18"/>
                <w:lang w:val="en-US"/>
              </w:rPr>
              <w:lastRenderedPageBreak/>
              <w:t xml:space="preserve">Example </w:t>
            </w:r>
          </w:p>
          <w:p w14:paraId="60A8A9C1" w14:textId="77777777" w:rsidR="00E73E44" w:rsidRPr="000B708A" w:rsidRDefault="00E73E44" w:rsidP="00E73E44">
            <w:pPr>
              <w:jc w:val="both"/>
              <w:rPr>
                <w:sz w:val="18"/>
                <w:szCs w:val="18"/>
                <w:lang w:val="en-US"/>
              </w:rPr>
            </w:pPr>
            <w:r>
              <w:rPr>
                <w:sz w:val="18"/>
                <w:szCs w:val="18"/>
                <w:lang w:val="en-US"/>
              </w:rPr>
              <w:t>N/A</w:t>
            </w:r>
          </w:p>
        </w:tc>
      </w:tr>
      <w:tr w:rsidR="00E73E44" w:rsidRPr="0082355F" w14:paraId="7256FA12"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1DF52F" w14:textId="77777777" w:rsidR="00E73E44" w:rsidRDefault="00E73E44" w:rsidP="00E73E44">
            <w:pPr>
              <w:rPr>
                <w:b/>
                <w:bCs/>
                <w:sz w:val="18"/>
                <w:szCs w:val="18"/>
                <w:lang w:val="en-US"/>
              </w:rPr>
            </w:pPr>
            <w:r>
              <w:rPr>
                <w:b/>
                <w:bCs/>
                <w:sz w:val="18"/>
                <w:szCs w:val="18"/>
                <w:lang w:val="en-US"/>
              </w:rPr>
              <w:t>Link to other concepts</w:t>
            </w:r>
          </w:p>
          <w:p w14:paraId="00525A18" w14:textId="56672DEA" w:rsidR="00E73E44" w:rsidRPr="00910764" w:rsidRDefault="00E73E44" w:rsidP="00D007AC">
            <w:pPr>
              <w:pStyle w:val="ListParagraph"/>
              <w:numPr>
                <w:ilvl w:val="0"/>
                <w:numId w:val="153"/>
              </w:numPr>
              <w:rPr>
                <w:rFonts w:ascii="Calibri" w:hAnsi="Calibri" w:cs="Calibri"/>
                <w:color w:val="000000"/>
                <w:sz w:val="18"/>
                <w:szCs w:val="18"/>
                <w:lang w:val="en-US"/>
              </w:rPr>
            </w:pPr>
            <w:r>
              <w:rPr>
                <w:sz w:val="18"/>
                <w:szCs w:val="18"/>
                <w:lang w:val="en-US"/>
              </w:rPr>
              <w:t>`</w:t>
            </w:r>
            <w:r w:rsidRPr="002E3D36">
              <w:rPr>
                <w:i/>
                <w:iCs/>
                <w:sz w:val="18"/>
                <w:szCs w:val="18"/>
                <w:lang w:val="en-US"/>
              </w:rPr>
              <w:t>EBA compliant moratoria status</w:t>
            </w:r>
            <w:r>
              <w:rPr>
                <w:sz w:val="18"/>
                <w:szCs w:val="18"/>
                <w:lang w:val="en-US"/>
              </w:rPr>
              <w:t xml:space="preserve">´ </w:t>
            </w:r>
            <w:r w:rsidRPr="00255C9E">
              <w:rPr>
                <w:sz w:val="18"/>
                <w:szCs w:val="18"/>
                <w:lang w:val="en-US"/>
              </w:rPr>
              <w:sym w:font="Wingdings" w:char="F0E0"/>
            </w:r>
            <w:r>
              <w:rPr>
                <w:sz w:val="18"/>
                <w:szCs w:val="18"/>
                <w:lang w:val="en-US"/>
              </w:rPr>
              <w:t xml:space="preserve"> </w:t>
            </w:r>
            <w:r w:rsidRPr="00910764">
              <w:rPr>
                <w:sz w:val="18"/>
                <w:szCs w:val="18"/>
                <w:lang w:val="en-US"/>
              </w:rPr>
              <w:t>If the data attribute `</w:t>
            </w:r>
            <w:r w:rsidRPr="00910764">
              <w:rPr>
                <w:i/>
                <w:iCs/>
                <w:sz w:val="18"/>
                <w:szCs w:val="18"/>
                <w:lang w:val="en-US"/>
              </w:rPr>
              <w:t>EBA compliant moratoria status</w:t>
            </w:r>
            <w:r w:rsidRPr="00910764">
              <w:rPr>
                <w:sz w:val="18"/>
                <w:szCs w:val="18"/>
                <w:lang w:val="en-US"/>
              </w:rPr>
              <w:t>´ has been reported as “11111111111”, this field should also be reported as “</w:t>
            </w:r>
            <w:r w:rsidRPr="00910764">
              <w:rPr>
                <w:rFonts w:ascii="Calibri" w:hAnsi="Calibri" w:cs="Calibri"/>
                <w:color w:val="000000"/>
                <w:sz w:val="18"/>
                <w:szCs w:val="18"/>
                <w:lang w:val="en-US"/>
              </w:rPr>
              <w:t>N/A”.</w:t>
            </w:r>
          </w:p>
        </w:tc>
      </w:tr>
      <w:tr w:rsidR="00E73E44" w:rsidRPr="0082355F" w14:paraId="3072CE7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47CF4" w14:textId="77777777" w:rsidR="00E73E44" w:rsidRDefault="00E73E44" w:rsidP="00E73E44">
            <w:pPr>
              <w:rPr>
                <w:b/>
                <w:bCs/>
                <w:sz w:val="18"/>
                <w:szCs w:val="18"/>
                <w:lang w:val="en-US"/>
              </w:rPr>
            </w:pPr>
            <w:r w:rsidRPr="00255C9E">
              <w:rPr>
                <w:b/>
                <w:bCs/>
                <w:sz w:val="18"/>
                <w:szCs w:val="18"/>
                <w:lang w:val="en-US"/>
              </w:rPr>
              <w:t>ECB asks for this figure</w:t>
            </w:r>
          </w:p>
          <w:p w14:paraId="45FA5A9B" w14:textId="729A2A54" w:rsidR="00E73E44" w:rsidRPr="00255C9E" w:rsidRDefault="008F32CE" w:rsidP="00E73E44">
            <w:pPr>
              <w:rPr>
                <w:b/>
                <w:bCs/>
                <w:sz w:val="18"/>
                <w:szCs w:val="18"/>
                <w:lang w:val="en-US"/>
              </w:rPr>
            </w:pPr>
            <w:r>
              <w:rPr>
                <w:sz w:val="18"/>
                <w:szCs w:val="18"/>
                <w:lang w:val="en-US"/>
              </w:rPr>
              <w:t>COVID-19.</w:t>
            </w:r>
          </w:p>
        </w:tc>
      </w:tr>
    </w:tbl>
    <w:p w14:paraId="3F67831F"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0B2479B3"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7F3F2F"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A7D626"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CF551C"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B00DCD4"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3C897C2D"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D82D9" w14:textId="77777777" w:rsidR="00E73E44" w:rsidRPr="002D0C37" w:rsidRDefault="00E73E44" w:rsidP="00E73E44">
            <w:pPr>
              <w:rPr>
                <w:sz w:val="18"/>
                <w:szCs w:val="18"/>
              </w:rPr>
            </w:pPr>
            <w:r>
              <w:rPr>
                <w:sz w:val="18"/>
                <w:szCs w:val="18"/>
              </w:rPr>
              <w:t>IN</w:t>
            </w:r>
            <w:r w:rsidRPr="002D0C37">
              <w:rPr>
                <w:sz w:val="18"/>
                <w:szCs w:val="18"/>
              </w:rPr>
              <w:t>.</w:t>
            </w:r>
            <w:r>
              <w:rPr>
                <w:sz w:val="18"/>
                <w:szCs w:val="18"/>
              </w:rPr>
              <w:t>146</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7188DC" w14:textId="77777777" w:rsidR="00E73E44" w:rsidRPr="002D0C37" w:rsidRDefault="00E73E44" w:rsidP="00E73E44">
            <w:pPr>
              <w:rPr>
                <w:sz w:val="18"/>
                <w:szCs w:val="18"/>
                <w:lang w:val="en-US"/>
              </w:rPr>
            </w:pPr>
            <w:r w:rsidRPr="002D0C37">
              <w:rPr>
                <w:sz w:val="18"/>
                <w:szCs w:val="18"/>
                <w:lang w:val="en-US"/>
              </w:rPr>
              <w:t>FRBRNC_STTS_C19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9C4B71" w14:textId="77777777" w:rsidR="00E73E44" w:rsidRPr="00F0427A" w:rsidRDefault="00E73E44" w:rsidP="003B27BD">
            <w:pPr>
              <w:pStyle w:val="Heading3"/>
              <w:rPr>
                <w:lang w:val="en-US"/>
              </w:rPr>
            </w:pPr>
            <w:bookmarkStart w:id="746" w:name="_COVID-19_related_forbearance"/>
            <w:bookmarkStart w:id="747" w:name="_COVID-19_related_forbearance_1"/>
            <w:bookmarkStart w:id="748" w:name="_Toc77939085"/>
            <w:bookmarkStart w:id="749" w:name="_Toc77939138"/>
            <w:bookmarkStart w:id="750" w:name="_Toc138781364"/>
            <w:bookmarkEnd w:id="746"/>
            <w:bookmarkEnd w:id="747"/>
            <w:r w:rsidRPr="00F0427A">
              <w:rPr>
                <w:lang w:val="en-US"/>
              </w:rPr>
              <w:t>COVID-19 related forbearance measure status</w:t>
            </w:r>
            <w:bookmarkEnd w:id="748"/>
            <w:bookmarkEnd w:id="749"/>
            <w:bookmarkEnd w:id="750"/>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0720FD" w14:textId="31381361" w:rsidR="00E73E44" w:rsidRPr="002D0C37"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664376FA"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6DA444" w14:textId="77777777" w:rsidR="00E73E44" w:rsidRPr="00255C9E" w:rsidRDefault="00E73E44" w:rsidP="00E73E44">
            <w:pPr>
              <w:rPr>
                <w:sz w:val="18"/>
                <w:szCs w:val="18"/>
              </w:rPr>
            </w:pPr>
          </w:p>
        </w:tc>
      </w:tr>
      <w:tr w:rsidR="00E73E44" w:rsidRPr="0082355F" w14:paraId="7B89DF63"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385074" w14:textId="77777777" w:rsidR="00E73E44" w:rsidRPr="00D26A66" w:rsidRDefault="00E73E44" w:rsidP="00E73E44">
            <w:pPr>
              <w:jc w:val="both"/>
              <w:rPr>
                <w:b/>
                <w:bCs/>
                <w:sz w:val="18"/>
                <w:szCs w:val="18"/>
                <w:lang w:val="en-US"/>
              </w:rPr>
            </w:pPr>
            <w:r w:rsidRPr="00D26A66">
              <w:rPr>
                <w:b/>
                <w:bCs/>
                <w:sz w:val="18"/>
                <w:szCs w:val="18"/>
                <w:lang w:val="en-US"/>
              </w:rPr>
              <w:t>Definition</w:t>
            </w:r>
          </w:p>
          <w:p w14:paraId="1C734C35" w14:textId="4F593D41" w:rsidR="00E73E44" w:rsidRDefault="00E73E44" w:rsidP="00E73E44">
            <w:pPr>
              <w:spacing w:line="240" w:lineRule="auto"/>
              <w:jc w:val="both"/>
              <w:rPr>
                <w:sz w:val="18"/>
                <w:szCs w:val="18"/>
                <w:lang w:val="en-US"/>
              </w:rPr>
            </w:pPr>
            <w:r>
              <w:rPr>
                <w:sz w:val="18"/>
                <w:szCs w:val="18"/>
                <w:lang w:val="en-US"/>
              </w:rPr>
              <w:t xml:space="preserve">This data attribute is intended for the Units to identify </w:t>
            </w:r>
            <w:r w:rsidRPr="000624B7">
              <w:rPr>
                <w:sz w:val="18"/>
                <w:szCs w:val="18"/>
                <w:lang w:val="en-US"/>
              </w:rPr>
              <w:t>other loans and advances with 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sidR="003C32D7">
              <w:rPr>
                <w:sz w:val="18"/>
                <w:szCs w:val="18"/>
                <w:lang w:val="en-US"/>
              </w:rPr>
              <w:t xml:space="preserve"> (</w:t>
            </w:r>
            <w:r w:rsidR="00503242">
              <w:rPr>
                <w:sz w:val="18"/>
                <w:szCs w:val="18"/>
                <w:lang w:val="en-US"/>
              </w:rPr>
              <w:t xml:space="preserve">based on definition explained in </w:t>
            </w:r>
            <w:r w:rsidR="00503242" w:rsidRPr="00F016A9">
              <w:rPr>
                <w:sz w:val="18"/>
                <w:szCs w:val="18"/>
                <w:lang w:val="en-US"/>
              </w:rPr>
              <w:t>EBA_CMPLNT_MRTR_ST_C19</w:t>
            </w:r>
            <w:r w:rsidR="00503242">
              <w:rPr>
                <w:sz w:val="18"/>
                <w:szCs w:val="18"/>
                <w:lang w:val="en-US"/>
              </w:rPr>
              <w:t>)</w:t>
            </w:r>
            <w:r w:rsidRPr="000624B7">
              <w:rPr>
                <w:sz w:val="18"/>
                <w:szCs w:val="18"/>
                <w:lang w:val="en-US"/>
              </w:rPr>
              <w:t xml:space="preserve">. </w:t>
            </w:r>
          </w:p>
          <w:p w14:paraId="0E3F4D79" w14:textId="701C7E8C" w:rsidR="00E73E44" w:rsidRDefault="00E73E44" w:rsidP="00E73E44">
            <w:pPr>
              <w:spacing w:line="240" w:lineRule="auto"/>
              <w:jc w:val="both"/>
              <w:rPr>
                <w:sz w:val="18"/>
                <w:szCs w:val="18"/>
                <w:lang w:val="en-US"/>
              </w:rPr>
            </w:pPr>
            <w:r w:rsidRPr="000624B7">
              <w:rPr>
                <w:sz w:val="18"/>
                <w:szCs w:val="18"/>
                <w:lang w:val="en-US"/>
              </w:rPr>
              <w:t xml:space="preserve">Institutions should </w:t>
            </w:r>
            <w:r>
              <w:rPr>
                <w:sz w:val="18"/>
                <w:szCs w:val="18"/>
                <w:lang w:val="en-US"/>
              </w:rPr>
              <w:t>identify</w:t>
            </w:r>
            <w:r w:rsidRPr="000624B7">
              <w:rPr>
                <w:sz w:val="18"/>
                <w:szCs w:val="18"/>
                <w:lang w:val="en-US"/>
              </w:rPr>
              <w:t xml:space="preserve"> the loans and advances where COVID-19-related forbearance measures were requested regardless of whether these measures have already been implemented or not. All types of forbearance measures (contractual modifications and/or refinancing) should be considered </w:t>
            </w:r>
            <w:proofErr w:type="gramStart"/>
            <w:r w:rsidRPr="000624B7">
              <w:rPr>
                <w:sz w:val="18"/>
                <w:szCs w:val="18"/>
                <w:lang w:val="en-US"/>
              </w:rPr>
              <w:t>provided that</w:t>
            </w:r>
            <w:proofErr w:type="gramEnd"/>
            <w:r w:rsidRPr="000624B7">
              <w:rPr>
                <w:sz w:val="18"/>
                <w:szCs w:val="18"/>
                <w:lang w:val="en-US"/>
              </w:rPr>
              <w:t xml:space="preserve"> they are related to the COVID-19 crisis, except if they are newly originated loans subject to public guarantee schemes in the context of the COVID-19 crisis. In the case of COVID-19-related forbearance measures in the form of a grace period/payment moratorium, this should include both expired and active measures. Multiple requests should be treated as only one individual request. </w:t>
            </w:r>
          </w:p>
          <w:p w14:paraId="2B225565" w14:textId="1233E998"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“requested” when at least one individual client request was received for the COVID-19-related forbearance measure regardless of whether the latter had been already implemented.</w:t>
            </w:r>
          </w:p>
          <w:p w14:paraId="5FB0D6CC" w14:textId="4725F221"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“granted” when at least one individual request for</w:t>
            </w:r>
            <w:r w:rsidR="00937D76">
              <w:rPr>
                <w:sz w:val="18"/>
                <w:szCs w:val="18"/>
                <w:lang w:val="en-US"/>
              </w:rPr>
              <w:t xml:space="preserve"> </w:t>
            </w:r>
            <w:r w:rsidR="0044301A" w:rsidRPr="00910764">
              <w:rPr>
                <w:sz w:val="18"/>
                <w:szCs w:val="18"/>
                <w:lang w:val="en-US"/>
              </w:rPr>
              <w:t>COVID-19-related forbearance measure has already been implemented.</w:t>
            </w:r>
          </w:p>
          <w:p w14:paraId="1D7CD76A" w14:textId="05651EBB" w:rsidR="00937D76"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“extended” when at least one implemented client request for the COVID-19-related forbearance measures has been extended.</w:t>
            </w:r>
          </w:p>
          <w:p w14:paraId="68BB856F" w14:textId="5E796AFE" w:rsidR="0044301A" w:rsidRPr="00910764" w:rsidRDefault="007E316E" w:rsidP="00D007AC">
            <w:pPr>
              <w:pStyle w:val="ListParagraph"/>
              <w:numPr>
                <w:ilvl w:val="0"/>
                <w:numId w:val="153"/>
              </w:numPr>
              <w:spacing w:line="240" w:lineRule="auto"/>
              <w:jc w:val="both"/>
              <w:rPr>
                <w:sz w:val="18"/>
                <w:szCs w:val="18"/>
                <w:lang w:val="en-US"/>
              </w:rPr>
            </w:pPr>
            <w:r>
              <w:rPr>
                <w:sz w:val="18"/>
                <w:szCs w:val="18"/>
                <w:lang w:val="en-US"/>
              </w:rPr>
              <w:t>Units</w:t>
            </w:r>
            <w:r w:rsidR="0044301A" w:rsidRPr="00910764">
              <w:rPr>
                <w:sz w:val="18"/>
                <w:szCs w:val="18"/>
                <w:lang w:val="en-US"/>
              </w:rPr>
              <w:t xml:space="preserve"> should report “expired” when the COVID-19-related forbearance measures have expired.</w:t>
            </w:r>
          </w:p>
          <w:p w14:paraId="4E1E8022" w14:textId="77777777" w:rsidR="00A56986" w:rsidRDefault="00A56986" w:rsidP="00A56986">
            <w:pPr>
              <w:spacing w:line="240" w:lineRule="auto"/>
              <w:jc w:val="both"/>
              <w:rPr>
                <w:sz w:val="18"/>
                <w:szCs w:val="18"/>
                <w:lang w:val="en-US"/>
              </w:rPr>
            </w:pPr>
            <w:r w:rsidRPr="005B4399">
              <w:rPr>
                <w:sz w:val="18"/>
                <w:szCs w:val="18"/>
                <w:lang w:val="en-US"/>
              </w:rPr>
              <w:t>Exposures that are subject to both EBA-compliant moratoria and other COVID-19-related forbearance measures should be reported only once as EBA-compliant moratoria.</w:t>
            </w:r>
            <w:r>
              <w:rPr>
                <w:sz w:val="18"/>
                <w:szCs w:val="18"/>
                <w:lang w:val="en-US"/>
              </w:rPr>
              <w:t xml:space="preserve"> If </w:t>
            </w:r>
            <w:r w:rsidRPr="008A2706">
              <w:rPr>
                <w:b/>
                <w:bCs/>
                <w:sz w:val="18"/>
                <w:szCs w:val="18"/>
                <w:lang w:val="en-US"/>
              </w:rPr>
              <w:t>EBA-compliant moratoria have expired but the exposure is still subject to other COVID-19-related forbearance measures,</w:t>
            </w:r>
            <w:r>
              <w:rPr>
                <w:sz w:val="18"/>
                <w:szCs w:val="18"/>
                <w:lang w:val="en-US"/>
              </w:rPr>
              <w:t xml:space="preserve"> </w:t>
            </w:r>
            <w:r w:rsidRPr="00962218">
              <w:rPr>
                <w:sz w:val="18"/>
                <w:szCs w:val="18"/>
                <w:lang w:val="en-US"/>
              </w:rPr>
              <w:t>the</w:t>
            </w:r>
            <w:r>
              <w:rPr>
                <w:sz w:val="18"/>
                <w:szCs w:val="18"/>
                <w:lang w:val="en-US"/>
              </w:rPr>
              <w:t>n</w:t>
            </w:r>
            <w:r w:rsidRPr="00962218">
              <w:rPr>
                <w:sz w:val="18"/>
                <w:szCs w:val="18"/>
                <w:lang w:val="en-US"/>
              </w:rPr>
              <w:t xml:space="preserve"> EBA_CMPLNT_MRTR_ST_C19 field should still be reported with status </w:t>
            </w:r>
            <w:r>
              <w:rPr>
                <w:sz w:val="18"/>
                <w:szCs w:val="18"/>
                <w:lang w:val="en-US"/>
              </w:rPr>
              <w:t>“</w:t>
            </w:r>
            <w:r w:rsidRPr="00962218">
              <w:rPr>
                <w:sz w:val="18"/>
                <w:szCs w:val="18"/>
                <w:lang w:val="en-US"/>
              </w:rPr>
              <w:t>expired</w:t>
            </w:r>
            <w:r>
              <w:rPr>
                <w:sz w:val="18"/>
                <w:szCs w:val="18"/>
                <w:lang w:val="en-US"/>
              </w:rPr>
              <w:t>”</w:t>
            </w:r>
            <w:r w:rsidRPr="00962218">
              <w:rPr>
                <w:sz w:val="18"/>
                <w:szCs w:val="18"/>
                <w:lang w:val="en-US"/>
              </w:rPr>
              <w:t>.</w:t>
            </w:r>
          </w:p>
          <w:p w14:paraId="63277394" w14:textId="1651EB03" w:rsidR="00E73E44" w:rsidRPr="00E61B4D" w:rsidRDefault="00E73E44" w:rsidP="00E73E44">
            <w:pPr>
              <w:spacing w:line="240" w:lineRule="auto"/>
              <w:jc w:val="both"/>
              <w:rPr>
                <w:sz w:val="18"/>
                <w:szCs w:val="18"/>
                <w:lang w:val="en-US"/>
              </w:rPr>
            </w:pPr>
          </w:p>
        </w:tc>
      </w:tr>
      <w:tr w:rsidR="00E73E44" w:rsidRPr="0082355F" w14:paraId="57F780A4"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4BC502" w14:textId="77777777" w:rsidR="00E73E44" w:rsidRDefault="00E73E44" w:rsidP="00E73E44">
            <w:pPr>
              <w:jc w:val="both"/>
              <w:rPr>
                <w:b/>
                <w:bCs/>
                <w:sz w:val="18"/>
                <w:szCs w:val="18"/>
                <w:lang w:val="en-US"/>
              </w:rPr>
            </w:pPr>
            <w:r w:rsidRPr="001A4053">
              <w:rPr>
                <w:b/>
                <w:bCs/>
                <w:sz w:val="18"/>
                <w:szCs w:val="18"/>
                <w:lang w:val="en-US"/>
              </w:rPr>
              <w:t>Applicability</w:t>
            </w:r>
          </w:p>
          <w:p w14:paraId="28DC8C16"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116E52D" w14:textId="77777777" w:rsidR="00AB2A6E" w:rsidRDefault="00AB2A6E" w:rsidP="00AB2A6E">
            <w:pPr>
              <w:autoSpaceDE w:val="0"/>
              <w:autoSpaceDN w:val="0"/>
              <w:adjustRightInd w:val="0"/>
              <w:spacing w:after="0" w:line="240" w:lineRule="auto"/>
              <w:jc w:val="both"/>
              <w:rPr>
                <w:b/>
                <w:bCs/>
                <w:sz w:val="18"/>
                <w:szCs w:val="18"/>
                <w:lang w:val="en-US"/>
              </w:rPr>
            </w:pPr>
          </w:p>
          <w:p w14:paraId="3CD1DB3B" w14:textId="2FF6FB64"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one of the codes included in the table below, indicating whether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 xml:space="preserve"> were applied to the instrument being reported: </w:t>
            </w:r>
          </w:p>
          <w:tbl>
            <w:tblPr>
              <w:tblStyle w:val="TableGrid"/>
              <w:tblW w:w="0" w:type="auto"/>
              <w:jc w:val="center"/>
              <w:tblLayout w:type="fixed"/>
              <w:tblLook w:val="04A0" w:firstRow="1" w:lastRow="0" w:firstColumn="1" w:lastColumn="0" w:noHBand="0" w:noVBand="1"/>
            </w:tblPr>
            <w:tblGrid>
              <w:gridCol w:w="819"/>
              <w:gridCol w:w="2410"/>
            </w:tblGrid>
            <w:tr w:rsidR="00E73E44" w:rsidRPr="0082355F" w14:paraId="065DA3D8" w14:textId="77777777" w:rsidTr="00520340">
              <w:trPr>
                <w:jc w:val="center"/>
              </w:trPr>
              <w:tc>
                <w:tcPr>
                  <w:tcW w:w="819" w:type="dxa"/>
                  <w:shd w:val="clear" w:color="auto" w:fill="D0CECE" w:themeFill="background2" w:themeFillShade="E6"/>
                  <w:vAlign w:val="center"/>
                </w:tcPr>
                <w:p w14:paraId="59D449DD" w14:textId="6F1AA288" w:rsidR="00E73E44" w:rsidRPr="00346493" w:rsidRDefault="00E73E44" w:rsidP="00520340">
                  <w:pPr>
                    <w:jc w:val="center"/>
                    <w:rPr>
                      <w:b/>
                      <w:bCs/>
                      <w:sz w:val="16"/>
                      <w:szCs w:val="16"/>
                      <w:lang w:val="en-US"/>
                    </w:rPr>
                  </w:pPr>
                  <w:r w:rsidRPr="00346493">
                    <w:rPr>
                      <w:b/>
                      <w:bCs/>
                      <w:sz w:val="16"/>
                      <w:szCs w:val="16"/>
                      <w:lang w:val="en-US"/>
                    </w:rPr>
                    <w:t>C</w:t>
                  </w:r>
                  <w:r w:rsidR="00520340">
                    <w:rPr>
                      <w:b/>
                      <w:bCs/>
                      <w:sz w:val="16"/>
                      <w:szCs w:val="16"/>
                      <w:lang w:val="en-US"/>
                    </w:rPr>
                    <w:t>ode</w:t>
                  </w:r>
                </w:p>
              </w:tc>
              <w:tc>
                <w:tcPr>
                  <w:tcW w:w="2410" w:type="dxa"/>
                  <w:shd w:val="clear" w:color="auto" w:fill="D0CECE" w:themeFill="background2" w:themeFillShade="E6"/>
                  <w:vAlign w:val="center"/>
                </w:tcPr>
                <w:p w14:paraId="40227E8C" w14:textId="7B1B4CA3" w:rsidR="00E73E44" w:rsidRPr="00346493" w:rsidRDefault="00E73E44"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E73E44" w:rsidRPr="0082355F" w14:paraId="0EC451D6" w14:textId="77777777" w:rsidTr="003B27BD">
              <w:trPr>
                <w:jc w:val="center"/>
              </w:trPr>
              <w:tc>
                <w:tcPr>
                  <w:tcW w:w="819" w:type="dxa"/>
                  <w:vAlign w:val="center"/>
                </w:tcPr>
                <w:p w14:paraId="516346EC" w14:textId="77777777" w:rsidR="00E73E44" w:rsidRPr="00346493" w:rsidRDefault="00E73E44" w:rsidP="003B27BD">
                  <w:pPr>
                    <w:jc w:val="center"/>
                    <w:rPr>
                      <w:sz w:val="16"/>
                      <w:szCs w:val="16"/>
                      <w:lang w:val="en-US"/>
                    </w:rPr>
                  </w:pPr>
                  <w:r>
                    <w:rPr>
                      <w:sz w:val="16"/>
                      <w:szCs w:val="16"/>
                      <w:lang w:val="en-US"/>
                    </w:rPr>
                    <w:t>1</w:t>
                  </w:r>
                </w:p>
              </w:tc>
              <w:tc>
                <w:tcPr>
                  <w:tcW w:w="2410" w:type="dxa"/>
                  <w:vAlign w:val="center"/>
                </w:tcPr>
                <w:p w14:paraId="68A4A113" w14:textId="77777777" w:rsidR="00E73E44" w:rsidRPr="00346493" w:rsidRDefault="00E73E44" w:rsidP="003B27BD">
                  <w:pPr>
                    <w:jc w:val="center"/>
                    <w:rPr>
                      <w:sz w:val="16"/>
                      <w:szCs w:val="16"/>
                      <w:lang w:val="en-US"/>
                    </w:rPr>
                  </w:pPr>
                  <w:r>
                    <w:rPr>
                      <w:sz w:val="16"/>
                      <w:szCs w:val="16"/>
                      <w:lang w:val="en-US"/>
                    </w:rPr>
                    <w:t>Requested</w:t>
                  </w:r>
                </w:p>
              </w:tc>
            </w:tr>
            <w:tr w:rsidR="00E73E44" w:rsidRPr="0082355F" w14:paraId="038B2693" w14:textId="77777777" w:rsidTr="003B27BD">
              <w:trPr>
                <w:jc w:val="center"/>
              </w:trPr>
              <w:tc>
                <w:tcPr>
                  <w:tcW w:w="819" w:type="dxa"/>
                  <w:vAlign w:val="center"/>
                </w:tcPr>
                <w:p w14:paraId="1C8442DB" w14:textId="77777777" w:rsidR="00E73E44" w:rsidRDefault="00E73E44" w:rsidP="003B27BD">
                  <w:pPr>
                    <w:jc w:val="center"/>
                    <w:rPr>
                      <w:sz w:val="16"/>
                      <w:szCs w:val="16"/>
                      <w:lang w:val="en-US"/>
                    </w:rPr>
                  </w:pPr>
                  <w:r>
                    <w:rPr>
                      <w:sz w:val="16"/>
                      <w:szCs w:val="16"/>
                      <w:lang w:val="en-US"/>
                    </w:rPr>
                    <w:t>2</w:t>
                  </w:r>
                </w:p>
              </w:tc>
              <w:tc>
                <w:tcPr>
                  <w:tcW w:w="2410" w:type="dxa"/>
                  <w:vAlign w:val="center"/>
                </w:tcPr>
                <w:p w14:paraId="1905834F" w14:textId="77777777" w:rsidR="00E73E44" w:rsidRDefault="00E73E44" w:rsidP="003B27BD">
                  <w:pPr>
                    <w:jc w:val="center"/>
                    <w:rPr>
                      <w:sz w:val="16"/>
                      <w:szCs w:val="16"/>
                      <w:lang w:val="en-US"/>
                    </w:rPr>
                  </w:pPr>
                  <w:r>
                    <w:rPr>
                      <w:sz w:val="16"/>
                      <w:szCs w:val="16"/>
                      <w:lang w:val="en-US"/>
                    </w:rPr>
                    <w:t>Granted</w:t>
                  </w:r>
                </w:p>
              </w:tc>
            </w:tr>
            <w:tr w:rsidR="00E73E44" w:rsidRPr="0082355F" w14:paraId="7B5D9813" w14:textId="77777777" w:rsidTr="003B27BD">
              <w:trPr>
                <w:jc w:val="center"/>
              </w:trPr>
              <w:tc>
                <w:tcPr>
                  <w:tcW w:w="819" w:type="dxa"/>
                  <w:vAlign w:val="center"/>
                </w:tcPr>
                <w:p w14:paraId="0C5383B6" w14:textId="77777777" w:rsidR="00E73E44" w:rsidRDefault="00E73E44" w:rsidP="003B27BD">
                  <w:pPr>
                    <w:jc w:val="center"/>
                    <w:rPr>
                      <w:sz w:val="16"/>
                      <w:szCs w:val="16"/>
                      <w:lang w:val="en-US"/>
                    </w:rPr>
                  </w:pPr>
                  <w:r>
                    <w:rPr>
                      <w:sz w:val="16"/>
                      <w:szCs w:val="16"/>
                      <w:lang w:val="en-US"/>
                    </w:rPr>
                    <w:t>3</w:t>
                  </w:r>
                </w:p>
              </w:tc>
              <w:tc>
                <w:tcPr>
                  <w:tcW w:w="2410" w:type="dxa"/>
                  <w:vAlign w:val="center"/>
                </w:tcPr>
                <w:p w14:paraId="7AF09A55" w14:textId="77777777" w:rsidR="00E73E44" w:rsidRDefault="00E73E44" w:rsidP="003B27BD">
                  <w:pPr>
                    <w:jc w:val="center"/>
                    <w:rPr>
                      <w:sz w:val="16"/>
                      <w:szCs w:val="16"/>
                      <w:lang w:val="en-US"/>
                    </w:rPr>
                  </w:pPr>
                  <w:r>
                    <w:rPr>
                      <w:sz w:val="16"/>
                      <w:szCs w:val="16"/>
                      <w:lang w:val="en-US"/>
                    </w:rPr>
                    <w:t>Extended</w:t>
                  </w:r>
                </w:p>
              </w:tc>
            </w:tr>
            <w:tr w:rsidR="00E73E44" w:rsidRPr="0082355F" w14:paraId="4597C0A2" w14:textId="77777777" w:rsidTr="003B27BD">
              <w:trPr>
                <w:jc w:val="center"/>
              </w:trPr>
              <w:tc>
                <w:tcPr>
                  <w:tcW w:w="819" w:type="dxa"/>
                  <w:vAlign w:val="center"/>
                </w:tcPr>
                <w:p w14:paraId="50A01201" w14:textId="77777777" w:rsidR="00E73E44" w:rsidRPr="00346493" w:rsidRDefault="00E73E44" w:rsidP="003B27BD">
                  <w:pPr>
                    <w:jc w:val="center"/>
                    <w:rPr>
                      <w:sz w:val="16"/>
                      <w:szCs w:val="16"/>
                      <w:lang w:val="en-US"/>
                    </w:rPr>
                  </w:pPr>
                  <w:r>
                    <w:rPr>
                      <w:sz w:val="16"/>
                      <w:szCs w:val="16"/>
                      <w:lang w:val="en-US"/>
                    </w:rPr>
                    <w:t>4</w:t>
                  </w:r>
                </w:p>
              </w:tc>
              <w:tc>
                <w:tcPr>
                  <w:tcW w:w="2410" w:type="dxa"/>
                  <w:vAlign w:val="center"/>
                </w:tcPr>
                <w:p w14:paraId="27DF8901" w14:textId="77777777" w:rsidR="00E73E44" w:rsidRPr="00346493" w:rsidRDefault="00E73E44" w:rsidP="003B27BD">
                  <w:pPr>
                    <w:jc w:val="center"/>
                    <w:rPr>
                      <w:sz w:val="16"/>
                      <w:szCs w:val="16"/>
                      <w:lang w:val="en-US"/>
                    </w:rPr>
                  </w:pPr>
                  <w:r>
                    <w:rPr>
                      <w:sz w:val="16"/>
                      <w:szCs w:val="16"/>
                      <w:lang w:val="en-US"/>
                    </w:rPr>
                    <w:t>Expired</w:t>
                  </w:r>
                </w:p>
              </w:tc>
            </w:tr>
          </w:tbl>
          <w:p w14:paraId="69C5D573" w14:textId="4A97A69E" w:rsidR="00E73E44" w:rsidRDefault="00E73E44" w:rsidP="00E73E44">
            <w:pPr>
              <w:jc w:val="both"/>
              <w:rPr>
                <w:sz w:val="18"/>
                <w:szCs w:val="18"/>
                <w:lang w:val="en-US"/>
              </w:rPr>
            </w:pPr>
          </w:p>
          <w:p w14:paraId="36DFD2FE" w14:textId="7CA9FC4F" w:rsidR="00440822" w:rsidRDefault="00440822" w:rsidP="00910764">
            <w:pPr>
              <w:spacing w:line="240" w:lineRule="auto"/>
              <w:jc w:val="both"/>
              <w:rPr>
                <w:sz w:val="18"/>
                <w:szCs w:val="18"/>
                <w:lang w:val="en-US"/>
              </w:rPr>
            </w:pPr>
            <w:r w:rsidRPr="00A52D9C">
              <w:rPr>
                <w:sz w:val="18"/>
                <w:szCs w:val="18"/>
                <w:lang w:val="en-US"/>
              </w:rPr>
              <w:t>The information reported in these loan tape fields need to be consistent to what the Unit is reporting in the EBA COVID19 templates</w:t>
            </w:r>
            <w:r>
              <w:rPr>
                <w:sz w:val="18"/>
                <w:szCs w:val="18"/>
                <w:lang w:val="en-US"/>
              </w:rPr>
              <w:t>.</w:t>
            </w:r>
          </w:p>
          <w:p w14:paraId="659A8B5F" w14:textId="77777777" w:rsidR="00E73E44" w:rsidRDefault="00E73E44" w:rsidP="00E73E44">
            <w:pPr>
              <w:spacing w:line="240" w:lineRule="auto"/>
              <w:jc w:val="both"/>
              <w:rPr>
                <w:sz w:val="18"/>
                <w:szCs w:val="18"/>
                <w:lang w:val="en-US"/>
              </w:rPr>
            </w:pPr>
            <w:r>
              <w:rPr>
                <w:sz w:val="18"/>
                <w:szCs w:val="18"/>
                <w:lang w:val="en-US"/>
              </w:rPr>
              <w:lastRenderedPageBreak/>
              <w:t xml:space="preserve">Additionally, the regulator allows reporting the following default values: </w:t>
            </w:r>
          </w:p>
          <w:p w14:paraId="74E1993E"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sidRPr="007F70A8">
              <w:rPr>
                <w:rFonts w:ascii="Calibri" w:hAnsi="Calibri" w:cs="Calibri"/>
                <w:color w:val="000000"/>
                <w:sz w:val="18"/>
                <w:szCs w:val="18"/>
                <w:lang w:val="en-US"/>
              </w:rPr>
              <w:t>99999999999</w:t>
            </w:r>
            <w:r>
              <w:rPr>
                <w:rFonts w:ascii="Calibri" w:hAnsi="Calibri" w:cs="Calibri"/>
                <w:color w:val="000000"/>
                <w:sz w:val="18"/>
                <w:szCs w:val="18"/>
                <w:lang w:val="en-US"/>
              </w:rPr>
              <w:t>´</w:t>
            </w:r>
          </w:p>
          <w:p w14:paraId="0DC0E8A5"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sidRPr="00503ABC">
              <w:rPr>
                <w:rFonts w:ascii="Calibri" w:hAnsi="Calibri" w:cs="Calibri"/>
                <w:color w:val="000000"/>
                <w:sz w:val="18"/>
                <w:szCs w:val="18"/>
                <w:lang w:val="en-US"/>
              </w:rPr>
              <w:t>11111111111</w:t>
            </w:r>
            <w:r>
              <w:rPr>
                <w:rFonts w:ascii="Calibri" w:hAnsi="Calibri" w:cs="Calibri"/>
                <w:color w:val="000000"/>
                <w:sz w:val="18"/>
                <w:szCs w:val="18"/>
                <w:lang w:val="en-US"/>
              </w:rPr>
              <w:t>´</w:t>
            </w:r>
          </w:p>
          <w:p w14:paraId="3CA9C501"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sidRPr="007F70A8">
              <w:rPr>
                <w:rFonts w:ascii="Calibri" w:hAnsi="Calibri" w:cs="Calibri"/>
                <w:color w:val="000000"/>
                <w:sz w:val="18"/>
                <w:szCs w:val="18"/>
                <w:lang w:val="en-US"/>
              </w:rPr>
              <w:t>99999999999</w:t>
            </w:r>
            <w:r>
              <w:rPr>
                <w:sz w:val="18"/>
                <w:szCs w:val="18"/>
                <w:lang w:val="en-US"/>
              </w:rPr>
              <w:t>´ in exceptional cases of missing information (traceability errors) and `</w:t>
            </w:r>
            <w:r w:rsidRPr="00503ABC">
              <w:rPr>
                <w:rFonts w:ascii="Calibri" w:hAnsi="Calibri" w:cs="Calibri"/>
                <w:color w:val="000000"/>
                <w:sz w:val="18"/>
                <w:szCs w:val="18"/>
                <w:lang w:val="en-US"/>
              </w:rPr>
              <w:t>11111111111</w:t>
            </w:r>
            <w:r>
              <w:rPr>
                <w:sz w:val="18"/>
                <w:szCs w:val="18"/>
                <w:lang w:val="en-US"/>
              </w:rPr>
              <w:t xml:space="preserve"> ´ for loans and advances that have not been subjected to any type of forbearance measures as a consequence of COVID-19 crisis,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3C6E74CE"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0F0625" w14:textId="77777777" w:rsidR="00E73E44" w:rsidRDefault="00E73E44" w:rsidP="00E73E44">
            <w:pPr>
              <w:jc w:val="both"/>
              <w:rPr>
                <w:b/>
                <w:bCs/>
                <w:sz w:val="18"/>
                <w:szCs w:val="18"/>
                <w:lang w:val="en-US"/>
              </w:rPr>
            </w:pPr>
            <w:r>
              <w:rPr>
                <w:b/>
                <w:bCs/>
                <w:sz w:val="18"/>
                <w:szCs w:val="18"/>
                <w:lang w:val="en-US"/>
              </w:rPr>
              <w:lastRenderedPageBreak/>
              <w:t>Link to other concepts</w:t>
            </w:r>
          </w:p>
          <w:p w14:paraId="546B88DD" w14:textId="77777777" w:rsidR="00E73E44" w:rsidRPr="00BA1143" w:rsidRDefault="00E73E44" w:rsidP="00E73E44">
            <w:pPr>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E73E44" w:rsidRPr="00807C76" w14:paraId="08149444"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83D99A" w14:textId="77777777" w:rsidR="00E73E44" w:rsidRDefault="00E73E44" w:rsidP="00E73E44">
            <w:pPr>
              <w:rPr>
                <w:b/>
                <w:bCs/>
                <w:sz w:val="18"/>
                <w:szCs w:val="18"/>
                <w:lang w:val="en-US"/>
              </w:rPr>
            </w:pPr>
            <w:r w:rsidRPr="00AE7A2C">
              <w:rPr>
                <w:b/>
                <w:bCs/>
                <w:sz w:val="18"/>
                <w:szCs w:val="18"/>
                <w:lang w:val="en-US"/>
              </w:rPr>
              <w:t>Example</w:t>
            </w:r>
          </w:p>
          <w:p w14:paraId="013FCFD3" w14:textId="77777777" w:rsidR="00E73E44" w:rsidRPr="003B27BD" w:rsidRDefault="00E73E44" w:rsidP="00E73E44">
            <w:pPr>
              <w:spacing w:line="240" w:lineRule="auto"/>
              <w:jc w:val="both"/>
              <w:rPr>
                <w:sz w:val="18"/>
                <w:szCs w:val="18"/>
                <w:lang w:val="en-US"/>
              </w:rPr>
            </w:pPr>
            <w:r w:rsidRPr="003B27BD">
              <w:rPr>
                <w:sz w:val="18"/>
                <w:szCs w:val="18"/>
                <w:lang w:val="en-US"/>
              </w:rPr>
              <w:t>N/A</w:t>
            </w:r>
          </w:p>
        </w:tc>
      </w:tr>
      <w:tr w:rsidR="00E73E44" w:rsidRPr="0082355F" w14:paraId="68B9225A"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88BA8A" w14:textId="77777777" w:rsidR="00E73E44" w:rsidRDefault="00E73E44" w:rsidP="00E73E44">
            <w:pPr>
              <w:rPr>
                <w:b/>
                <w:bCs/>
                <w:sz w:val="18"/>
                <w:szCs w:val="18"/>
                <w:lang w:val="en-US"/>
              </w:rPr>
            </w:pPr>
            <w:r w:rsidRPr="00255C9E">
              <w:rPr>
                <w:b/>
                <w:bCs/>
                <w:sz w:val="18"/>
                <w:szCs w:val="18"/>
                <w:lang w:val="en-US"/>
              </w:rPr>
              <w:t>ECB asks for this figure</w:t>
            </w:r>
          </w:p>
          <w:p w14:paraId="50690A33" w14:textId="5E34F8C2" w:rsidR="00E73E44" w:rsidRPr="00255C9E" w:rsidRDefault="003B27BD" w:rsidP="00E73E44">
            <w:pPr>
              <w:rPr>
                <w:b/>
                <w:bCs/>
                <w:sz w:val="18"/>
                <w:szCs w:val="18"/>
                <w:lang w:val="en-US"/>
              </w:rPr>
            </w:pPr>
            <w:r>
              <w:rPr>
                <w:sz w:val="18"/>
                <w:szCs w:val="18"/>
                <w:lang w:val="en-US"/>
              </w:rPr>
              <w:t>COVID-19.</w:t>
            </w:r>
          </w:p>
        </w:tc>
      </w:tr>
    </w:tbl>
    <w:p w14:paraId="2167B45C"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5A3814EC"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FE9255"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408E84"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A803F1"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EAC11E9"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5BB7338C"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87968C"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147</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A75984" w14:textId="77777777" w:rsidR="00E73E44" w:rsidRPr="00A7673F" w:rsidRDefault="00E73E44" w:rsidP="00E73E44">
            <w:pPr>
              <w:rPr>
                <w:sz w:val="18"/>
                <w:szCs w:val="18"/>
                <w:lang w:val="en-US"/>
              </w:rPr>
            </w:pPr>
            <w:r w:rsidRPr="00836B53">
              <w:rPr>
                <w:sz w:val="18"/>
                <w:szCs w:val="18"/>
                <w:lang w:val="en-US"/>
              </w:rPr>
              <w:t>DT_FRBRNC_STTS_C19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2202EE" w14:textId="77777777" w:rsidR="00E73E44" w:rsidRPr="00F0427A" w:rsidRDefault="00E73E44" w:rsidP="003B27BD">
            <w:pPr>
              <w:pStyle w:val="Heading3"/>
              <w:rPr>
                <w:lang w:val="en-US"/>
              </w:rPr>
            </w:pPr>
            <w:bookmarkStart w:id="751" w:name="_Toc77939086"/>
            <w:bookmarkStart w:id="752" w:name="_Toc77939139"/>
            <w:bookmarkStart w:id="753" w:name="_Toc138781365"/>
            <w:r w:rsidRPr="00F0427A">
              <w:rPr>
                <w:lang w:val="en-US"/>
              </w:rPr>
              <w:t>Date of COVID-19 related forbearance measure status</w:t>
            </w:r>
            <w:bookmarkEnd w:id="751"/>
            <w:bookmarkEnd w:id="752"/>
            <w:bookmarkEnd w:id="753"/>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74678" w14:textId="4B2B4CCC"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4E02C134"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41666A" w14:textId="77777777" w:rsidR="00E73E44" w:rsidRPr="00255C9E" w:rsidRDefault="00E73E44" w:rsidP="00E73E44">
            <w:pPr>
              <w:rPr>
                <w:sz w:val="18"/>
                <w:szCs w:val="18"/>
              </w:rPr>
            </w:pPr>
          </w:p>
        </w:tc>
      </w:tr>
      <w:tr w:rsidR="00E73E44" w:rsidRPr="0082355F" w14:paraId="16FEAD58"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BAD9C8" w14:textId="77777777" w:rsidR="00E73E44" w:rsidRPr="00D26A66" w:rsidRDefault="00E73E44" w:rsidP="00E73E44">
            <w:pPr>
              <w:jc w:val="both"/>
              <w:rPr>
                <w:b/>
                <w:bCs/>
                <w:sz w:val="18"/>
                <w:szCs w:val="18"/>
                <w:lang w:val="en-US"/>
              </w:rPr>
            </w:pPr>
            <w:r w:rsidRPr="00D26A66">
              <w:rPr>
                <w:b/>
                <w:bCs/>
                <w:sz w:val="18"/>
                <w:szCs w:val="18"/>
                <w:lang w:val="en-US"/>
              </w:rPr>
              <w:t>Definition</w:t>
            </w:r>
          </w:p>
          <w:p w14:paraId="6B4D7E99" w14:textId="09EBE179" w:rsidR="00E73E44" w:rsidRPr="00E61B4D" w:rsidRDefault="00E73E44" w:rsidP="000917EF">
            <w:pPr>
              <w:spacing w:line="240" w:lineRule="auto"/>
              <w:jc w:val="both"/>
              <w:rPr>
                <w:sz w:val="18"/>
                <w:szCs w:val="18"/>
                <w:lang w:val="en-US"/>
              </w:rPr>
            </w:pPr>
            <w:r>
              <w:rPr>
                <w:sz w:val="18"/>
                <w:szCs w:val="18"/>
                <w:lang w:val="en-US"/>
              </w:rPr>
              <w:t>D</w:t>
            </w:r>
            <w:r w:rsidRPr="00DE5A3D">
              <w:rPr>
                <w:sz w:val="18"/>
                <w:szCs w:val="18"/>
                <w:lang w:val="en-US"/>
              </w:rPr>
              <w:t xml:space="preserve">ate on which the forborne status as reported in </w:t>
            </w:r>
            <w:r>
              <w:rPr>
                <w:sz w:val="18"/>
                <w:szCs w:val="18"/>
                <w:lang w:val="en-US"/>
              </w:rPr>
              <w:t>`</w:t>
            </w:r>
            <w:r w:rsidRPr="00DE5A3D">
              <w:rPr>
                <w:i/>
                <w:iCs/>
                <w:sz w:val="18"/>
                <w:szCs w:val="18"/>
                <w:lang w:val="en-US"/>
              </w:rPr>
              <w:t>COVID-19 related forbearance measure status</w:t>
            </w:r>
            <w:r>
              <w:rPr>
                <w:sz w:val="18"/>
                <w:szCs w:val="18"/>
                <w:lang w:val="en-US"/>
              </w:rPr>
              <w:t>´</w:t>
            </w:r>
            <w:r w:rsidRPr="00DE5A3D">
              <w:rPr>
                <w:sz w:val="18"/>
                <w:szCs w:val="18"/>
                <w:lang w:val="en-US"/>
              </w:rPr>
              <w:t xml:space="preserve"> is considered to have been established or changed. </w:t>
            </w:r>
          </w:p>
        </w:tc>
      </w:tr>
      <w:tr w:rsidR="00E73E44" w:rsidRPr="0082355F" w14:paraId="4647BF83"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4CC2E3" w14:textId="77777777" w:rsidR="00E73E44" w:rsidRDefault="00E73E44" w:rsidP="00E73E44">
            <w:pPr>
              <w:jc w:val="both"/>
              <w:rPr>
                <w:b/>
                <w:bCs/>
                <w:sz w:val="18"/>
                <w:szCs w:val="18"/>
                <w:lang w:val="en-US"/>
              </w:rPr>
            </w:pPr>
            <w:r w:rsidRPr="001A4053">
              <w:rPr>
                <w:b/>
                <w:bCs/>
                <w:sz w:val="18"/>
                <w:szCs w:val="18"/>
                <w:lang w:val="en-US"/>
              </w:rPr>
              <w:t>Applicability</w:t>
            </w:r>
          </w:p>
          <w:p w14:paraId="52FFF77E"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17E100CC" w14:textId="77777777" w:rsidR="00AB2A6E" w:rsidRDefault="00AB2A6E" w:rsidP="00AB2A6E">
            <w:pPr>
              <w:autoSpaceDE w:val="0"/>
              <w:autoSpaceDN w:val="0"/>
              <w:adjustRightInd w:val="0"/>
              <w:spacing w:after="0" w:line="240" w:lineRule="auto"/>
              <w:jc w:val="both"/>
              <w:rPr>
                <w:b/>
                <w:bCs/>
                <w:sz w:val="18"/>
                <w:szCs w:val="18"/>
                <w:lang w:val="en-US"/>
              </w:rPr>
            </w:pPr>
          </w:p>
          <w:p w14:paraId="72DD67F6" w14:textId="40C670C5"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the date in which the </w:t>
            </w:r>
            <w:r w:rsidRPr="00DE5A3D">
              <w:rPr>
                <w:sz w:val="18"/>
                <w:szCs w:val="18"/>
                <w:lang w:val="en-US"/>
              </w:rPr>
              <w:t>forborne status</w:t>
            </w:r>
            <w:r>
              <w:rPr>
                <w:sz w:val="18"/>
                <w:szCs w:val="18"/>
                <w:lang w:val="en-US"/>
              </w:rPr>
              <w:t xml:space="preserve"> of the loan being reported </w:t>
            </w:r>
            <w:r w:rsidRPr="00DE5A3D">
              <w:rPr>
                <w:sz w:val="18"/>
                <w:szCs w:val="18"/>
                <w:lang w:val="en-US"/>
              </w:rPr>
              <w:t>is considered to have been established or changed</w:t>
            </w:r>
            <w:r>
              <w:rPr>
                <w:sz w:val="18"/>
                <w:szCs w:val="18"/>
                <w:lang w:val="en-US"/>
              </w:rPr>
              <w:t xml:space="preserve">. </w:t>
            </w:r>
          </w:p>
          <w:p w14:paraId="32EA3EFB" w14:textId="77777777" w:rsidR="00E73E44" w:rsidRPr="006C772E" w:rsidRDefault="00E73E44" w:rsidP="00E73E44">
            <w:pPr>
              <w:jc w:val="both"/>
              <w:rPr>
                <w:sz w:val="18"/>
                <w:szCs w:val="18"/>
                <w:lang w:val="en-US"/>
              </w:rPr>
            </w:pPr>
            <w:r>
              <w:rPr>
                <w:sz w:val="18"/>
                <w:szCs w:val="18"/>
                <w:lang w:val="en-US"/>
              </w:rPr>
              <w:t xml:space="preserve">Since the data attribute </w:t>
            </w:r>
            <w:r w:rsidRPr="007E3365">
              <w:rPr>
                <w:i/>
                <w:iCs/>
                <w:sz w:val="18"/>
                <w:szCs w:val="18"/>
                <w:lang w:val="en-US"/>
              </w:rPr>
              <w:t>`COVID-19 related forbearance measure status´</w:t>
            </w:r>
            <w:r>
              <w:rPr>
                <w:sz w:val="18"/>
                <w:szCs w:val="18"/>
                <w:lang w:val="en-US"/>
              </w:rPr>
              <w:t xml:space="preserve"> is reported with a code list for </w:t>
            </w:r>
            <w:r w:rsidRPr="000624B7">
              <w:rPr>
                <w:sz w:val="18"/>
                <w:szCs w:val="18"/>
                <w:lang w:val="en-US"/>
              </w:rPr>
              <w:t xml:space="preserve">loans and advances with COVID-19-related forbearance measures that </w:t>
            </w:r>
            <w:r w:rsidRPr="00E8637A">
              <w:rPr>
                <w:sz w:val="18"/>
                <w:szCs w:val="18"/>
                <w:u w:val="single"/>
                <w:lang w:val="en-US"/>
              </w:rPr>
              <w:t>do not meet the requirements to be considered a general payment moratorium</w:t>
            </w:r>
            <w:r>
              <w:rPr>
                <w:sz w:val="18"/>
                <w:szCs w:val="18"/>
                <w:lang w:val="en-US"/>
              </w:rPr>
              <w:t xml:space="preserve">, this field should also be exclusively reported in those cases. Therefore, Units shall report this data attribute with a date </w:t>
            </w:r>
            <w:r w:rsidRPr="00E55A26">
              <w:rPr>
                <w:b/>
                <w:bCs/>
                <w:sz w:val="18"/>
                <w:szCs w:val="18"/>
                <w:lang w:val="en-US"/>
              </w:rPr>
              <w:t xml:space="preserve">exclusively for the records that have </w:t>
            </w:r>
            <w:r>
              <w:rPr>
                <w:b/>
                <w:bCs/>
                <w:sz w:val="18"/>
                <w:szCs w:val="18"/>
                <w:lang w:val="en-US"/>
              </w:rPr>
              <w:t>code list</w:t>
            </w:r>
            <w:r>
              <w:rPr>
                <w:sz w:val="18"/>
                <w:szCs w:val="18"/>
                <w:lang w:val="en-US"/>
              </w:rPr>
              <w:t xml:space="preserve"> in the field </w:t>
            </w:r>
            <w:r w:rsidRPr="007E3365">
              <w:rPr>
                <w:i/>
                <w:iCs/>
                <w:sz w:val="18"/>
                <w:szCs w:val="18"/>
                <w:lang w:val="en-US"/>
              </w:rPr>
              <w:t>`COVID-19 related forbearance measure status´</w:t>
            </w:r>
            <w:r>
              <w:rPr>
                <w:i/>
                <w:iCs/>
                <w:sz w:val="18"/>
                <w:szCs w:val="18"/>
                <w:lang w:val="en-US"/>
              </w:rPr>
              <w:t>.</w:t>
            </w:r>
          </w:p>
          <w:p w14:paraId="5F7EEB57"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23173F60"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0000-00-00´</w:t>
            </w:r>
          </w:p>
          <w:p w14:paraId="4DE70663" w14:textId="77777777" w:rsidR="00E73E44" w:rsidRPr="006650B5"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1111-11-11´</w:t>
            </w:r>
          </w:p>
          <w:p w14:paraId="32ECECDE"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0000-00-00</w:t>
            </w:r>
            <w:r>
              <w:rPr>
                <w:sz w:val="18"/>
                <w:szCs w:val="18"/>
                <w:lang w:val="en-US"/>
              </w:rPr>
              <w:t>´ in exceptional cases of missing information (traceability errors) and `</w:t>
            </w:r>
            <w:r>
              <w:rPr>
                <w:rFonts w:ascii="Calibri" w:hAnsi="Calibri" w:cs="Calibri"/>
                <w:color w:val="000000"/>
                <w:sz w:val="18"/>
                <w:szCs w:val="18"/>
                <w:lang w:val="en-US"/>
              </w:rPr>
              <w:t>1111-11-11</w:t>
            </w:r>
            <w:r>
              <w:rPr>
                <w:sz w:val="18"/>
                <w:szCs w:val="18"/>
                <w:lang w:val="en-US"/>
              </w:rPr>
              <w:t xml:space="preserve">´ for loans and advances that have not been subjected to any type of forbearance measures as a consequence of COVID-19 crisis, for loans and advances </w:t>
            </w:r>
            <w:r w:rsidRPr="000624B7">
              <w:rPr>
                <w:sz w:val="18"/>
                <w:szCs w:val="18"/>
                <w:lang w:val="en-US"/>
              </w:rPr>
              <w:t>with COVID-19-related forbearance measures</w:t>
            </w:r>
            <w:r>
              <w:rPr>
                <w:sz w:val="18"/>
                <w:szCs w:val="18"/>
                <w:lang w:val="en-US"/>
              </w:rPr>
              <w:t xml:space="preserve"> that are considered a general payment moratorium,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5DD71CE9"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8AEDA4" w14:textId="77777777" w:rsidR="00E73E44" w:rsidRDefault="00E73E44" w:rsidP="00E73E44">
            <w:pPr>
              <w:jc w:val="both"/>
              <w:rPr>
                <w:b/>
                <w:bCs/>
                <w:sz w:val="18"/>
                <w:szCs w:val="18"/>
                <w:lang w:val="en-US"/>
              </w:rPr>
            </w:pPr>
            <w:r>
              <w:rPr>
                <w:b/>
                <w:bCs/>
                <w:sz w:val="18"/>
                <w:szCs w:val="18"/>
                <w:lang w:val="en-US"/>
              </w:rPr>
              <w:t>Link to other concepts</w:t>
            </w:r>
          </w:p>
          <w:p w14:paraId="26D89AB7" w14:textId="46AACBFA" w:rsidR="00E73E44" w:rsidRDefault="00E73E44" w:rsidP="00E73E44">
            <w:pPr>
              <w:pStyle w:val="ListParagraph"/>
              <w:jc w:val="both"/>
              <w:rPr>
                <w:rFonts w:ascii="Calibri" w:hAnsi="Calibri" w:cs="Calibri"/>
                <w:color w:val="000000"/>
                <w:sz w:val="18"/>
                <w:szCs w:val="18"/>
                <w:lang w:val="en-US"/>
              </w:rPr>
            </w:pPr>
          </w:p>
          <w:p w14:paraId="25FC5F0C" w14:textId="3733B23B" w:rsidR="003A6B90" w:rsidRPr="00BD67ED" w:rsidRDefault="003A6B90" w:rsidP="00E73E44">
            <w:pPr>
              <w:pStyle w:val="ListParagraph"/>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E73E44" w:rsidRPr="00807C76" w14:paraId="7FB6805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7CF069" w14:textId="77777777" w:rsidR="00E73E44" w:rsidRDefault="00E73E44" w:rsidP="00E73E44">
            <w:pPr>
              <w:jc w:val="both"/>
              <w:rPr>
                <w:b/>
                <w:bCs/>
                <w:sz w:val="18"/>
                <w:szCs w:val="18"/>
                <w:lang w:val="en-US"/>
              </w:rPr>
            </w:pPr>
            <w:r>
              <w:rPr>
                <w:b/>
                <w:bCs/>
                <w:sz w:val="18"/>
                <w:szCs w:val="18"/>
                <w:lang w:val="en-US"/>
              </w:rPr>
              <w:lastRenderedPageBreak/>
              <w:t>Example</w:t>
            </w:r>
          </w:p>
          <w:p w14:paraId="741FB6D8" w14:textId="77777777" w:rsidR="00E73E44" w:rsidRDefault="00E73E44" w:rsidP="00E73E44">
            <w:pPr>
              <w:jc w:val="both"/>
              <w:rPr>
                <w:b/>
                <w:bCs/>
                <w:sz w:val="18"/>
                <w:szCs w:val="18"/>
                <w:lang w:val="en-US"/>
              </w:rPr>
            </w:pPr>
            <w:r>
              <w:rPr>
                <w:sz w:val="18"/>
                <w:szCs w:val="18"/>
                <w:lang w:val="en-US"/>
              </w:rPr>
              <w:t>N/A</w:t>
            </w:r>
          </w:p>
        </w:tc>
      </w:tr>
      <w:tr w:rsidR="00E73E44" w:rsidRPr="0082355F" w14:paraId="598644C4"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667DD2" w14:textId="77777777" w:rsidR="00E73E44" w:rsidRDefault="00E73E44" w:rsidP="00E73E44">
            <w:pPr>
              <w:rPr>
                <w:b/>
                <w:bCs/>
                <w:sz w:val="18"/>
                <w:szCs w:val="18"/>
                <w:lang w:val="en-US"/>
              </w:rPr>
            </w:pPr>
            <w:r w:rsidRPr="00255C9E">
              <w:rPr>
                <w:b/>
                <w:bCs/>
                <w:sz w:val="18"/>
                <w:szCs w:val="18"/>
                <w:lang w:val="en-US"/>
              </w:rPr>
              <w:t>ECB asks for this figure</w:t>
            </w:r>
          </w:p>
          <w:p w14:paraId="51F5B0A3" w14:textId="46A84E19" w:rsidR="00E73E44" w:rsidRPr="00255C9E" w:rsidRDefault="003B27BD" w:rsidP="00E73E44">
            <w:pPr>
              <w:rPr>
                <w:b/>
                <w:bCs/>
                <w:sz w:val="18"/>
                <w:szCs w:val="18"/>
                <w:lang w:val="en-US"/>
              </w:rPr>
            </w:pPr>
            <w:r>
              <w:rPr>
                <w:sz w:val="18"/>
                <w:szCs w:val="18"/>
                <w:lang w:val="en-US"/>
              </w:rPr>
              <w:t>COVID-19.</w:t>
            </w:r>
          </w:p>
        </w:tc>
      </w:tr>
    </w:tbl>
    <w:p w14:paraId="0F08EE18"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E73E44" w:rsidRPr="00807C76" w14:paraId="34506932"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90B182"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6C9B4"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A4D36F" w14:textId="77777777" w:rsidR="00E73E44" w:rsidRPr="00255C9E" w:rsidRDefault="00E73E44"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502963" w14:textId="77777777" w:rsidR="00E73E44" w:rsidRPr="00255C9E" w:rsidRDefault="00E73E44" w:rsidP="003B27BD">
            <w:pPr>
              <w:rPr>
                <w:sz w:val="18"/>
                <w:szCs w:val="18"/>
                <w:lang w:val="en-US"/>
              </w:rPr>
            </w:pPr>
            <w:r>
              <w:rPr>
                <w:b/>
                <w:bCs/>
                <w:sz w:val="18"/>
                <w:szCs w:val="18"/>
                <w:lang w:val="en-US"/>
              </w:rPr>
              <w:t>Reviewed by</w:t>
            </w:r>
          </w:p>
        </w:tc>
      </w:tr>
      <w:tr w:rsidR="00E73E44" w:rsidRPr="00255C9E" w14:paraId="52C4E42B" w14:textId="77777777" w:rsidTr="00E73E44">
        <w:trPr>
          <w:trHeight w:val="311"/>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07FC7"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148</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92BC40" w14:textId="77777777" w:rsidR="00E73E44" w:rsidRPr="00A7673F" w:rsidRDefault="00E73E44" w:rsidP="00E73E44">
            <w:pPr>
              <w:rPr>
                <w:sz w:val="18"/>
                <w:szCs w:val="18"/>
                <w:lang w:val="en-US"/>
              </w:rPr>
            </w:pPr>
            <w:r w:rsidRPr="008F6651">
              <w:rPr>
                <w:sz w:val="18"/>
                <w:szCs w:val="18"/>
                <w:lang w:val="en-US"/>
              </w:rPr>
              <w:t>DT_FRBRNC_STTS_PRVS_C19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CBD9E" w14:textId="77777777" w:rsidR="00E73E44" w:rsidRPr="00F0427A" w:rsidRDefault="00E73E44" w:rsidP="003B27BD">
            <w:pPr>
              <w:pStyle w:val="Heading3"/>
              <w:rPr>
                <w:lang w:val="en-US"/>
              </w:rPr>
            </w:pPr>
            <w:bookmarkStart w:id="754" w:name="_Toc77939087"/>
            <w:bookmarkStart w:id="755" w:name="_Toc77939140"/>
            <w:bookmarkStart w:id="756" w:name="_Toc138781366"/>
            <w:r w:rsidRPr="00F0427A">
              <w:rPr>
                <w:lang w:val="en-US"/>
              </w:rPr>
              <w:t>Initial date of first COVID-19 related forbearance measure status</w:t>
            </w:r>
            <w:bookmarkEnd w:id="754"/>
            <w:bookmarkEnd w:id="755"/>
            <w:bookmarkEnd w:id="756"/>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130C20" w14:textId="6A6240C6"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41D4DE86"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721678" w14:textId="77777777" w:rsidR="00E73E44" w:rsidRPr="00255C9E" w:rsidRDefault="00E73E44" w:rsidP="00E73E44">
            <w:pPr>
              <w:rPr>
                <w:sz w:val="18"/>
                <w:szCs w:val="18"/>
              </w:rPr>
            </w:pPr>
          </w:p>
        </w:tc>
      </w:tr>
      <w:tr w:rsidR="00E73E44" w:rsidRPr="0082355F" w14:paraId="628317EE"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6987DC" w14:textId="77777777" w:rsidR="00E73E44" w:rsidRPr="00D26A66" w:rsidRDefault="00E73E44" w:rsidP="00E73E44">
            <w:pPr>
              <w:jc w:val="both"/>
              <w:rPr>
                <w:b/>
                <w:bCs/>
                <w:sz w:val="18"/>
                <w:szCs w:val="18"/>
                <w:lang w:val="en-US"/>
              </w:rPr>
            </w:pPr>
            <w:r w:rsidRPr="00D26A66">
              <w:rPr>
                <w:b/>
                <w:bCs/>
                <w:sz w:val="18"/>
                <w:szCs w:val="18"/>
                <w:lang w:val="en-US"/>
              </w:rPr>
              <w:t>Definition</w:t>
            </w:r>
          </w:p>
          <w:p w14:paraId="518DB9D8" w14:textId="77777777" w:rsidR="00E73E44" w:rsidRDefault="00E73E44" w:rsidP="00E73E44">
            <w:pPr>
              <w:spacing w:line="240" w:lineRule="auto"/>
              <w:jc w:val="both"/>
              <w:rPr>
                <w:sz w:val="18"/>
                <w:szCs w:val="18"/>
                <w:lang w:val="en-US"/>
              </w:rPr>
            </w:pPr>
            <w:r>
              <w:rPr>
                <w:sz w:val="18"/>
                <w:szCs w:val="18"/>
                <w:lang w:val="en-US"/>
              </w:rPr>
              <w:t xml:space="preserve">For exposures which have been granted more than one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 Units shall report in this data attribute the date on which the initial forbearance status as reported in `COVID-19 related forbearance measure status´ is considered to have been established or changed.</w:t>
            </w:r>
          </w:p>
          <w:p w14:paraId="451F72C7" w14:textId="77777777" w:rsidR="00E73E44" w:rsidRPr="003B437D" w:rsidRDefault="00E73E44" w:rsidP="00E73E44">
            <w:pPr>
              <w:spacing w:line="240" w:lineRule="auto"/>
              <w:jc w:val="both"/>
              <w:rPr>
                <w:i/>
                <w:iCs/>
                <w:sz w:val="18"/>
                <w:szCs w:val="18"/>
                <w:lang w:val="en-US"/>
              </w:rPr>
            </w:pPr>
            <w:r w:rsidRPr="003B437D">
              <w:rPr>
                <w:i/>
                <w:iCs/>
                <w:sz w:val="18"/>
                <w:szCs w:val="18"/>
                <w:lang w:val="en-US"/>
              </w:rPr>
              <w:t>Refer to `COVID-19 related forbearance measure status´ definition for further detail on the information that needs to be reported in this data attribute</w:t>
            </w:r>
            <w:r>
              <w:rPr>
                <w:i/>
                <w:iCs/>
                <w:sz w:val="18"/>
                <w:szCs w:val="18"/>
                <w:lang w:val="en-US"/>
              </w:rPr>
              <w:t xml:space="preserve"> and for the characteristics of General payment moratoriums. </w:t>
            </w:r>
          </w:p>
        </w:tc>
      </w:tr>
      <w:tr w:rsidR="00E73E44" w:rsidRPr="0082355F" w14:paraId="1F73DEE9"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39E4EB" w14:textId="77777777" w:rsidR="00E73E44" w:rsidRDefault="00E73E44" w:rsidP="00E73E44">
            <w:pPr>
              <w:jc w:val="both"/>
              <w:rPr>
                <w:b/>
                <w:bCs/>
                <w:sz w:val="18"/>
                <w:szCs w:val="18"/>
                <w:lang w:val="en-US"/>
              </w:rPr>
            </w:pPr>
            <w:r w:rsidRPr="001A4053">
              <w:rPr>
                <w:b/>
                <w:bCs/>
                <w:sz w:val="18"/>
                <w:szCs w:val="18"/>
                <w:lang w:val="en-US"/>
              </w:rPr>
              <w:t>Applicability</w:t>
            </w:r>
          </w:p>
          <w:p w14:paraId="7D8BAB48"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3DB4D66A" w14:textId="77777777" w:rsidR="00AB2A6E" w:rsidRDefault="00AB2A6E" w:rsidP="00AB2A6E">
            <w:pPr>
              <w:autoSpaceDE w:val="0"/>
              <w:autoSpaceDN w:val="0"/>
              <w:adjustRightInd w:val="0"/>
              <w:spacing w:after="0" w:line="240" w:lineRule="auto"/>
              <w:jc w:val="both"/>
              <w:rPr>
                <w:b/>
                <w:bCs/>
                <w:sz w:val="18"/>
                <w:szCs w:val="18"/>
                <w:lang w:val="en-US"/>
              </w:rPr>
            </w:pPr>
          </w:p>
          <w:p w14:paraId="7A0FF4F1" w14:textId="7236DC78" w:rsidR="00E73E44" w:rsidRPr="00AB2A6E" w:rsidRDefault="00E73E44"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with the date in which the first </w:t>
            </w:r>
            <w:r w:rsidRPr="00DE5A3D">
              <w:rPr>
                <w:sz w:val="18"/>
                <w:szCs w:val="18"/>
                <w:lang w:val="en-US"/>
              </w:rPr>
              <w:t>forborne status</w:t>
            </w:r>
            <w:r>
              <w:rPr>
                <w:sz w:val="18"/>
                <w:szCs w:val="18"/>
                <w:lang w:val="en-US"/>
              </w:rPr>
              <w:t xml:space="preserve"> of the loan being reported was established. </w:t>
            </w:r>
          </w:p>
          <w:p w14:paraId="5134BF21" w14:textId="77777777" w:rsidR="00E73E44" w:rsidRDefault="00E73E44" w:rsidP="00E73E44">
            <w:pPr>
              <w:jc w:val="both"/>
              <w:rPr>
                <w:sz w:val="18"/>
                <w:szCs w:val="18"/>
                <w:lang w:val="en-US"/>
              </w:rPr>
            </w:pPr>
            <w:r>
              <w:rPr>
                <w:sz w:val="18"/>
                <w:szCs w:val="18"/>
                <w:lang w:val="en-US"/>
              </w:rPr>
              <w:t xml:space="preserve">As with the data attribute `COVID-19 related forbearance measure status´, Units shall take into account that this field shall only be reported as a date for loans and advances with </w:t>
            </w:r>
            <w:r w:rsidRPr="000624B7">
              <w:rPr>
                <w:sz w:val="18"/>
                <w:szCs w:val="18"/>
                <w:lang w:val="en-US"/>
              </w:rPr>
              <w:t>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w:t>
            </w:r>
          </w:p>
          <w:p w14:paraId="6F953F4F" w14:textId="77777777" w:rsidR="00E73E44" w:rsidRDefault="00E73E44" w:rsidP="00E73E44">
            <w:pPr>
              <w:spacing w:line="240" w:lineRule="auto"/>
              <w:jc w:val="both"/>
              <w:rPr>
                <w:sz w:val="18"/>
                <w:szCs w:val="18"/>
                <w:lang w:val="en-US"/>
              </w:rPr>
            </w:pPr>
            <w:r>
              <w:rPr>
                <w:sz w:val="18"/>
                <w:szCs w:val="18"/>
                <w:lang w:val="en-US"/>
              </w:rPr>
              <w:t xml:space="preserve">Additionally, the regulator allows reporting the following default values: </w:t>
            </w:r>
          </w:p>
          <w:p w14:paraId="4BAAB03C" w14:textId="77777777" w:rsidR="00E73E44" w:rsidRPr="003D4B1C" w:rsidRDefault="00E73E44" w:rsidP="00936776">
            <w:pPr>
              <w:pStyle w:val="ListParagraph"/>
              <w:numPr>
                <w:ilvl w:val="0"/>
                <w:numId w:val="93"/>
              </w:numPr>
              <w:spacing w:line="240" w:lineRule="auto"/>
              <w:jc w:val="both"/>
              <w:rPr>
                <w:sz w:val="18"/>
                <w:szCs w:val="18"/>
                <w:lang w:val="en-US"/>
              </w:rPr>
            </w:pPr>
            <w:r>
              <w:rPr>
                <w:sz w:val="18"/>
                <w:szCs w:val="18"/>
                <w:lang w:val="en-US"/>
              </w:rPr>
              <w:t>For operations with missing data – ‘</w:t>
            </w:r>
            <w:r>
              <w:rPr>
                <w:rFonts w:ascii="Calibri" w:hAnsi="Calibri" w:cs="Calibri"/>
                <w:color w:val="000000"/>
                <w:sz w:val="18"/>
                <w:szCs w:val="18"/>
                <w:lang w:val="en-US"/>
              </w:rPr>
              <w:t>0000-00-00´</w:t>
            </w:r>
          </w:p>
          <w:p w14:paraId="6E37D56C" w14:textId="77777777" w:rsidR="00E73E44" w:rsidRPr="000705A3" w:rsidRDefault="00E73E44" w:rsidP="00936776">
            <w:pPr>
              <w:pStyle w:val="ListParagraph"/>
              <w:numPr>
                <w:ilvl w:val="0"/>
                <w:numId w:val="93"/>
              </w:numPr>
              <w:spacing w:line="240" w:lineRule="auto"/>
              <w:jc w:val="both"/>
              <w:rPr>
                <w:sz w:val="18"/>
                <w:szCs w:val="18"/>
                <w:lang w:val="en-US"/>
              </w:rPr>
            </w:pPr>
            <w:r w:rsidRPr="003D4B1C">
              <w:rPr>
                <w:rFonts w:ascii="Calibri" w:hAnsi="Calibri" w:cs="Calibri"/>
                <w:color w:val="000000"/>
                <w:sz w:val="18"/>
                <w:szCs w:val="18"/>
                <w:lang w:val="en-US"/>
              </w:rPr>
              <w:t xml:space="preserve">For operations </w:t>
            </w:r>
            <w:r>
              <w:rPr>
                <w:rFonts w:ascii="Calibri" w:hAnsi="Calibri" w:cs="Calibri"/>
                <w:color w:val="000000"/>
                <w:sz w:val="18"/>
                <w:szCs w:val="18"/>
                <w:lang w:val="en-US"/>
              </w:rPr>
              <w:t>where this field is not applicable</w:t>
            </w:r>
            <w:r w:rsidRPr="003D4B1C">
              <w:rPr>
                <w:rFonts w:ascii="Calibri" w:hAnsi="Calibri" w:cs="Calibri"/>
                <w:color w:val="000000"/>
                <w:sz w:val="18"/>
                <w:szCs w:val="18"/>
                <w:lang w:val="en-US"/>
              </w:rPr>
              <w:t xml:space="preserve"> </w:t>
            </w:r>
            <w:r>
              <w:rPr>
                <w:rFonts w:ascii="Calibri" w:hAnsi="Calibri" w:cs="Calibri"/>
                <w:color w:val="000000"/>
                <w:sz w:val="18"/>
                <w:szCs w:val="18"/>
                <w:lang w:val="en-US"/>
              </w:rPr>
              <w:t>–</w:t>
            </w:r>
            <w:r w:rsidRPr="003D4B1C">
              <w:rPr>
                <w:rFonts w:ascii="Calibri" w:hAnsi="Calibri" w:cs="Calibri"/>
                <w:color w:val="000000"/>
                <w:sz w:val="18"/>
                <w:szCs w:val="18"/>
                <w:lang w:val="en-US"/>
              </w:rPr>
              <w:t xml:space="preserve"> </w:t>
            </w:r>
            <w:r w:rsidRPr="003D4B1C">
              <w:rPr>
                <w:sz w:val="18"/>
                <w:szCs w:val="18"/>
                <w:lang w:val="en-US"/>
              </w:rPr>
              <w:t>‘</w:t>
            </w:r>
            <w:r>
              <w:rPr>
                <w:rFonts w:ascii="Calibri" w:hAnsi="Calibri" w:cs="Calibri"/>
                <w:color w:val="000000"/>
                <w:sz w:val="18"/>
                <w:szCs w:val="18"/>
                <w:lang w:val="en-US"/>
              </w:rPr>
              <w:t>1111-11-11´</w:t>
            </w:r>
          </w:p>
          <w:p w14:paraId="6F037217" w14:textId="77777777" w:rsidR="00E73E44" w:rsidRPr="00C678CC" w:rsidRDefault="00E73E44" w:rsidP="00E73E44">
            <w:pPr>
              <w:spacing w:line="240" w:lineRule="auto"/>
              <w:jc w:val="both"/>
              <w:rPr>
                <w:sz w:val="18"/>
                <w:szCs w:val="18"/>
                <w:lang w:val="en-US"/>
              </w:rPr>
            </w:pPr>
            <w:r>
              <w:rPr>
                <w:sz w:val="18"/>
                <w:szCs w:val="18"/>
                <w:lang w:val="en-US"/>
              </w:rPr>
              <w:t xml:space="preserve">For </w:t>
            </w:r>
            <w:r w:rsidRPr="00C678CC">
              <w:rPr>
                <w:sz w:val="18"/>
                <w:szCs w:val="18"/>
                <w:lang w:val="en-US"/>
              </w:rPr>
              <w:t xml:space="preserve">exposures which have been granted </w:t>
            </w:r>
            <w:r>
              <w:rPr>
                <w:sz w:val="18"/>
                <w:szCs w:val="18"/>
                <w:lang w:val="en-US"/>
              </w:rPr>
              <w:t>only</w:t>
            </w:r>
            <w:r w:rsidRPr="00C678CC">
              <w:rPr>
                <w:sz w:val="18"/>
                <w:szCs w:val="18"/>
                <w:lang w:val="en-US"/>
              </w:rPr>
              <w:t xml:space="preserve"> one moratorium</w:t>
            </w:r>
            <w:r>
              <w:rPr>
                <w:sz w:val="18"/>
                <w:szCs w:val="18"/>
                <w:lang w:val="en-US"/>
              </w:rPr>
              <w:t xml:space="preserve"> this field shall be reported as not applicable - </w:t>
            </w:r>
            <w:r w:rsidRPr="003D4B1C">
              <w:rPr>
                <w:sz w:val="18"/>
                <w:szCs w:val="18"/>
                <w:lang w:val="en-US"/>
              </w:rPr>
              <w:t>‘</w:t>
            </w:r>
            <w:r w:rsidRPr="006650B5">
              <w:rPr>
                <w:rFonts w:ascii="Calibri" w:hAnsi="Calibri" w:cs="Calibri"/>
                <w:color w:val="000000"/>
                <w:sz w:val="18"/>
                <w:szCs w:val="18"/>
                <w:lang w:val="en-US"/>
              </w:rPr>
              <w:t>1111-11-11</w:t>
            </w:r>
            <w:r>
              <w:rPr>
                <w:rFonts w:ascii="Calibri" w:hAnsi="Calibri" w:cs="Calibri"/>
                <w:color w:val="000000"/>
                <w:sz w:val="18"/>
                <w:szCs w:val="18"/>
                <w:lang w:val="en-US"/>
              </w:rPr>
              <w:t>´.</w:t>
            </w:r>
          </w:p>
          <w:p w14:paraId="723CBEE2" w14:textId="77777777" w:rsidR="00E73E44" w:rsidRPr="006650B5" w:rsidRDefault="00E73E44" w:rsidP="00E73E44">
            <w:pPr>
              <w:spacing w:line="240" w:lineRule="auto"/>
              <w:jc w:val="both"/>
              <w:rPr>
                <w:sz w:val="18"/>
                <w:szCs w:val="18"/>
                <w:lang w:val="en-US"/>
              </w:rPr>
            </w:pPr>
            <w:r>
              <w:rPr>
                <w:sz w:val="18"/>
                <w:szCs w:val="18"/>
                <w:lang w:val="en-US"/>
              </w:rPr>
              <w:t>Units shall report the value `</w:t>
            </w:r>
            <w:r>
              <w:rPr>
                <w:rFonts w:ascii="Calibri" w:hAnsi="Calibri" w:cs="Calibri"/>
                <w:color w:val="000000"/>
                <w:sz w:val="18"/>
                <w:szCs w:val="18"/>
                <w:lang w:val="en-US"/>
              </w:rPr>
              <w:t>0000-00-00</w:t>
            </w:r>
            <w:r>
              <w:rPr>
                <w:sz w:val="18"/>
                <w:szCs w:val="18"/>
                <w:lang w:val="en-US"/>
              </w:rPr>
              <w:t>´ in exceptional cases of missing information (traceability errors) and `</w:t>
            </w:r>
            <w:r>
              <w:rPr>
                <w:rFonts w:ascii="Calibri" w:hAnsi="Calibri" w:cs="Calibri"/>
                <w:color w:val="000000"/>
                <w:sz w:val="18"/>
                <w:szCs w:val="18"/>
                <w:lang w:val="en-US"/>
              </w:rPr>
              <w:t>1111-11-11</w:t>
            </w:r>
            <w:r>
              <w:rPr>
                <w:sz w:val="18"/>
                <w:szCs w:val="18"/>
                <w:lang w:val="en-US"/>
              </w:rPr>
              <w:t xml:space="preserve">´ for loans and advances that have not been subjected to any type of forbearance measures as a consequence of COVID-19 crisis, for loans and advances </w:t>
            </w:r>
            <w:r w:rsidRPr="000624B7">
              <w:rPr>
                <w:sz w:val="18"/>
                <w:szCs w:val="18"/>
                <w:lang w:val="en-US"/>
              </w:rPr>
              <w:t>with COVID-19-related forbearance measures</w:t>
            </w:r>
            <w:r>
              <w:rPr>
                <w:sz w:val="18"/>
                <w:szCs w:val="18"/>
                <w:lang w:val="en-US"/>
              </w:rPr>
              <w:t xml:space="preserve"> that are considered a general payment moratorium, as well as for loans and advances </w:t>
            </w:r>
            <w:r w:rsidRPr="00F71BFC">
              <w:rPr>
                <w:sz w:val="18"/>
                <w:szCs w:val="18"/>
                <w:lang w:val="en-US"/>
              </w:rPr>
              <w:t>classified as ‘held for trading’</w:t>
            </w:r>
            <w:r>
              <w:rPr>
                <w:sz w:val="18"/>
                <w:szCs w:val="18"/>
                <w:lang w:val="en-US"/>
              </w:rPr>
              <w:t xml:space="preserve"> or </w:t>
            </w:r>
            <w:r w:rsidRPr="00F71BFC">
              <w:rPr>
                <w:sz w:val="18"/>
                <w:szCs w:val="18"/>
                <w:lang w:val="en-US"/>
              </w:rPr>
              <w:t>‘held for sale’</w:t>
            </w:r>
            <w:r>
              <w:rPr>
                <w:sz w:val="18"/>
                <w:szCs w:val="18"/>
                <w:lang w:val="en-US"/>
              </w:rPr>
              <w:t xml:space="preserve"> or for instruments other than loans and advances (debt securities, off-balance sheet amounts…).</w:t>
            </w:r>
            <w:r w:rsidRPr="001907AE">
              <w:rPr>
                <w:rFonts w:ascii="Calibri" w:hAnsi="Calibri" w:cs="Calibri"/>
                <w:color w:val="000000"/>
                <w:sz w:val="18"/>
                <w:szCs w:val="18"/>
                <w:lang w:val="en-US"/>
              </w:rPr>
              <w:t xml:space="preserve"> </w:t>
            </w:r>
          </w:p>
        </w:tc>
      </w:tr>
      <w:tr w:rsidR="00E73E44" w:rsidRPr="0082355F" w14:paraId="159CD217"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3B5F65" w14:textId="77777777" w:rsidR="00E73E44" w:rsidRDefault="00E73E44" w:rsidP="00E73E44">
            <w:pPr>
              <w:jc w:val="both"/>
              <w:rPr>
                <w:b/>
                <w:bCs/>
                <w:sz w:val="18"/>
                <w:szCs w:val="18"/>
                <w:lang w:val="en-US"/>
              </w:rPr>
            </w:pPr>
            <w:r>
              <w:rPr>
                <w:b/>
                <w:bCs/>
                <w:sz w:val="18"/>
                <w:szCs w:val="18"/>
                <w:lang w:val="en-US"/>
              </w:rPr>
              <w:t>Link to other concepts</w:t>
            </w:r>
          </w:p>
          <w:p w14:paraId="6FC77BDB" w14:textId="77777777" w:rsidR="00E73E44" w:rsidRPr="00833A3B" w:rsidRDefault="00E73E44" w:rsidP="00D007AC">
            <w:pPr>
              <w:pStyle w:val="ListParagraph"/>
              <w:numPr>
                <w:ilvl w:val="0"/>
                <w:numId w:val="154"/>
              </w:numPr>
              <w:jc w:val="both"/>
              <w:rPr>
                <w:b/>
                <w:bCs/>
                <w:sz w:val="18"/>
                <w:szCs w:val="18"/>
                <w:lang w:val="en-US"/>
              </w:rPr>
            </w:pPr>
            <w:r w:rsidRPr="00AB6BC6">
              <w:rPr>
                <w:sz w:val="18"/>
                <w:szCs w:val="18"/>
                <w:lang w:val="en-US"/>
              </w:rPr>
              <w:t xml:space="preserve">COVID-19 related forbearance measure status </w:t>
            </w:r>
          </w:p>
          <w:p w14:paraId="52E77C6A" w14:textId="77777777" w:rsidR="00E73E44" w:rsidRPr="00907BE6" w:rsidRDefault="00E73E44" w:rsidP="00D007AC">
            <w:pPr>
              <w:pStyle w:val="ListParagraph"/>
              <w:numPr>
                <w:ilvl w:val="0"/>
                <w:numId w:val="154"/>
              </w:numPr>
              <w:jc w:val="both"/>
              <w:rPr>
                <w:rFonts w:ascii="Calibri" w:hAnsi="Calibri" w:cs="Calibri"/>
                <w:color w:val="000000"/>
                <w:sz w:val="18"/>
                <w:szCs w:val="18"/>
                <w:lang w:val="en-US"/>
              </w:rPr>
            </w:pPr>
            <w:r w:rsidRPr="00AB6BC6">
              <w:rPr>
                <w:rFonts w:ascii="Calibri" w:hAnsi="Calibri" w:cs="Calibri"/>
                <w:color w:val="000000"/>
                <w:sz w:val="18"/>
                <w:szCs w:val="18"/>
                <w:lang w:val="en-US"/>
              </w:rPr>
              <w:t>Date of COVID-19 related forbearance measure status</w:t>
            </w:r>
          </w:p>
        </w:tc>
      </w:tr>
      <w:tr w:rsidR="00E73E44" w:rsidRPr="00807C76" w14:paraId="38DE67B3" w14:textId="77777777" w:rsidTr="00E73E44">
        <w:trPr>
          <w:trHeight w:val="674"/>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347F31" w14:textId="77777777" w:rsidR="00E73E44" w:rsidRDefault="00E73E44" w:rsidP="00E73E44">
            <w:pPr>
              <w:rPr>
                <w:b/>
                <w:bCs/>
                <w:sz w:val="18"/>
                <w:szCs w:val="18"/>
                <w:lang w:val="en-US"/>
              </w:rPr>
            </w:pPr>
            <w:r>
              <w:rPr>
                <w:b/>
                <w:bCs/>
                <w:sz w:val="18"/>
                <w:szCs w:val="18"/>
                <w:lang w:val="en-US"/>
              </w:rPr>
              <w:t>Example</w:t>
            </w:r>
          </w:p>
          <w:p w14:paraId="4500558A" w14:textId="77777777" w:rsidR="00E73E44" w:rsidRDefault="00E73E44" w:rsidP="00E73E44">
            <w:pPr>
              <w:rPr>
                <w:b/>
                <w:bCs/>
                <w:sz w:val="18"/>
                <w:szCs w:val="18"/>
                <w:lang w:val="en-US"/>
              </w:rPr>
            </w:pPr>
            <w:r>
              <w:rPr>
                <w:sz w:val="18"/>
                <w:szCs w:val="18"/>
                <w:lang w:val="en-US"/>
              </w:rPr>
              <w:t>N/A</w:t>
            </w:r>
          </w:p>
        </w:tc>
      </w:tr>
      <w:tr w:rsidR="00E73E44" w:rsidRPr="0082355F" w14:paraId="2DB17D05"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3D0C54" w14:textId="77777777" w:rsidR="00E73E44" w:rsidRDefault="00E73E44" w:rsidP="00E73E44">
            <w:pPr>
              <w:rPr>
                <w:b/>
                <w:bCs/>
                <w:sz w:val="18"/>
                <w:szCs w:val="18"/>
                <w:lang w:val="en-US"/>
              </w:rPr>
            </w:pPr>
            <w:r w:rsidRPr="00255C9E">
              <w:rPr>
                <w:b/>
                <w:bCs/>
                <w:sz w:val="18"/>
                <w:szCs w:val="18"/>
                <w:lang w:val="en-US"/>
              </w:rPr>
              <w:t>ECB asks for this figure</w:t>
            </w:r>
          </w:p>
          <w:p w14:paraId="0C0EC53D" w14:textId="3FD91475" w:rsidR="00E73E44" w:rsidRPr="00255C9E" w:rsidRDefault="003B27BD" w:rsidP="00E73E44">
            <w:pPr>
              <w:rPr>
                <w:b/>
                <w:bCs/>
                <w:sz w:val="18"/>
                <w:szCs w:val="18"/>
                <w:lang w:val="en-US"/>
              </w:rPr>
            </w:pPr>
            <w:r>
              <w:rPr>
                <w:sz w:val="18"/>
                <w:szCs w:val="18"/>
                <w:lang w:val="en-US"/>
              </w:rPr>
              <w:t>COVID-19.</w:t>
            </w:r>
          </w:p>
        </w:tc>
      </w:tr>
    </w:tbl>
    <w:p w14:paraId="1BCD8E1E" w14:textId="77777777" w:rsidR="00E73E44" w:rsidRDefault="00E73E44" w:rsidP="00E73E44">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3B27BD" w:rsidRPr="00807C76" w14:paraId="1D0DBD9A" w14:textId="77777777" w:rsidTr="003B27BD">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4643F2" w14:textId="6E82A4FF" w:rsidR="003B27BD" w:rsidRPr="00255C9E" w:rsidRDefault="003B27BD" w:rsidP="003B27B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A97594" w14:textId="2AB488F4" w:rsidR="003B27BD" w:rsidRPr="00255C9E" w:rsidRDefault="003B27BD" w:rsidP="003B27B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10805D" w14:textId="1946323F" w:rsidR="003B27BD" w:rsidRPr="00255C9E" w:rsidRDefault="003B27BD" w:rsidP="003B27BD">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D194236" w14:textId="37A43381" w:rsidR="003B27BD" w:rsidRPr="00255C9E" w:rsidRDefault="003B27BD" w:rsidP="003B27BD">
            <w:pPr>
              <w:rPr>
                <w:sz w:val="18"/>
                <w:szCs w:val="18"/>
                <w:lang w:val="en-US"/>
              </w:rPr>
            </w:pPr>
            <w:r>
              <w:rPr>
                <w:b/>
                <w:bCs/>
                <w:sz w:val="18"/>
                <w:szCs w:val="18"/>
                <w:lang w:val="en-US"/>
              </w:rPr>
              <w:t>Reviewed by</w:t>
            </w:r>
          </w:p>
        </w:tc>
      </w:tr>
      <w:tr w:rsidR="00E73E44" w:rsidRPr="00255C9E" w14:paraId="2636E9A8" w14:textId="77777777" w:rsidTr="00E73E44">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2F8853" w14:textId="77777777" w:rsidR="00E73E44" w:rsidRPr="00A7673F" w:rsidRDefault="00E73E44" w:rsidP="00E73E44">
            <w:pPr>
              <w:rPr>
                <w:sz w:val="18"/>
                <w:szCs w:val="18"/>
              </w:rPr>
            </w:pPr>
            <w:r>
              <w:rPr>
                <w:sz w:val="18"/>
                <w:szCs w:val="18"/>
              </w:rPr>
              <w:t>IN</w:t>
            </w:r>
            <w:r w:rsidRPr="00A7673F">
              <w:rPr>
                <w:sz w:val="18"/>
                <w:szCs w:val="18"/>
              </w:rPr>
              <w:t>.</w:t>
            </w:r>
            <w:r>
              <w:rPr>
                <w:sz w:val="18"/>
                <w:szCs w:val="18"/>
              </w:rPr>
              <w:t>149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8DA7A7" w14:textId="77777777" w:rsidR="00E73E44" w:rsidRPr="00A7673F" w:rsidRDefault="00E73E44" w:rsidP="00E73E44">
            <w:pPr>
              <w:rPr>
                <w:sz w:val="18"/>
                <w:szCs w:val="18"/>
                <w:lang w:val="en-US"/>
              </w:rPr>
            </w:pPr>
            <w:r w:rsidRPr="00173F92">
              <w:rPr>
                <w:sz w:val="18"/>
                <w:szCs w:val="18"/>
                <w:lang w:val="en-US"/>
              </w:rPr>
              <w:t>MTRTY_LTST_FRBRNC_MSR_C19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6580CA" w14:textId="77777777" w:rsidR="00E73E44" w:rsidRPr="00F0427A" w:rsidRDefault="00E73E44" w:rsidP="003B27BD">
            <w:pPr>
              <w:pStyle w:val="Heading3"/>
              <w:rPr>
                <w:lang w:val="en-US"/>
              </w:rPr>
            </w:pPr>
            <w:bookmarkStart w:id="757" w:name="_Toc77939088"/>
            <w:bookmarkStart w:id="758" w:name="_Toc77939141"/>
            <w:bookmarkStart w:id="759" w:name="_Toc138781367"/>
            <w:r w:rsidRPr="00F0427A">
              <w:rPr>
                <w:lang w:val="en-US"/>
              </w:rPr>
              <w:t>Maturity of latest COVID19 related forbearance measure</w:t>
            </w:r>
            <w:bookmarkEnd w:id="757"/>
            <w:bookmarkEnd w:id="758"/>
            <w:bookmarkEnd w:id="759"/>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0ABE65" w14:textId="54760FAF" w:rsidR="00E73E44" w:rsidRPr="00A7673F" w:rsidRDefault="00E73E44" w:rsidP="00E73E44">
            <w:pPr>
              <w:rPr>
                <w:sz w:val="18"/>
                <w:szCs w:val="18"/>
              </w:rPr>
            </w:pPr>
            <w:proofErr w:type="spellStart"/>
            <w:r>
              <w:rPr>
                <w:sz w:val="18"/>
                <w:szCs w:val="18"/>
              </w:rPr>
              <w:t>Risk</w:t>
            </w:r>
            <w:r w:rsidR="003B27BD">
              <w:rPr>
                <w:sz w:val="18"/>
                <w:szCs w:val="18"/>
              </w:rPr>
              <w:t>s</w:t>
            </w:r>
            <w:proofErr w:type="spellEnd"/>
          </w:p>
        </w:tc>
      </w:tr>
      <w:tr w:rsidR="00E73E44" w:rsidRPr="00255C9E" w14:paraId="7C0A9DF4" w14:textId="77777777" w:rsidTr="00E73E44">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AE9804" w14:textId="77777777" w:rsidR="00E73E44" w:rsidRPr="00255C9E" w:rsidRDefault="00E73E44" w:rsidP="00E73E44">
            <w:pPr>
              <w:rPr>
                <w:sz w:val="18"/>
                <w:szCs w:val="18"/>
              </w:rPr>
            </w:pPr>
          </w:p>
        </w:tc>
      </w:tr>
      <w:tr w:rsidR="00E73E44" w:rsidRPr="00807C76" w14:paraId="7FF667F8" w14:textId="77777777" w:rsidTr="00E73E44">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5A84F0" w14:textId="77777777" w:rsidR="00E73E44" w:rsidRPr="00D26A66" w:rsidRDefault="00E73E44" w:rsidP="00E73E44">
            <w:pPr>
              <w:jc w:val="both"/>
              <w:rPr>
                <w:b/>
                <w:bCs/>
                <w:sz w:val="18"/>
                <w:szCs w:val="18"/>
                <w:lang w:val="en-US"/>
              </w:rPr>
            </w:pPr>
            <w:r w:rsidRPr="00D26A66">
              <w:rPr>
                <w:b/>
                <w:bCs/>
                <w:sz w:val="18"/>
                <w:szCs w:val="18"/>
                <w:lang w:val="en-US"/>
              </w:rPr>
              <w:t>Definition</w:t>
            </w:r>
          </w:p>
          <w:p w14:paraId="31AAC939" w14:textId="77777777" w:rsidR="00E73E44" w:rsidRPr="00222386" w:rsidRDefault="00E73E44" w:rsidP="00E73E44">
            <w:pPr>
              <w:spacing w:line="240" w:lineRule="auto"/>
              <w:jc w:val="both"/>
              <w:rPr>
                <w:sz w:val="18"/>
                <w:szCs w:val="18"/>
                <w:lang w:val="en-US"/>
              </w:rPr>
            </w:pPr>
            <w:r w:rsidRPr="00222386">
              <w:rPr>
                <w:sz w:val="18"/>
                <w:szCs w:val="18"/>
                <w:lang w:val="en-US"/>
              </w:rPr>
              <w:t>Only the residual maturity of other COVID-19-related forbearance measures in the form of a grace period/payment moratorium measures should be reported. The residual maturity of a grace period/payment moratorium is the time that elapses between the reference date and the end of application of the grace period/payment moratorium</w:t>
            </w:r>
            <w:r>
              <w:rPr>
                <w:sz w:val="18"/>
                <w:szCs w:val="18"/>
                <w:lang w:val="en-US"/>
              </w:rPr>
              <w:t xml:space="preserve">, </w:t>
            </w:r>
            <w:r w:rsidRPr="00F71511">
              <w:rPr>
                <w:sz w:val="18"/>
                <w:szCs w:val="18"/>
                <w:lang w:val="en-US"/>
              </w:rPr>
              <w:t>including any extensions following the reference date</w:t>
            </w:r>
            <w:r w:rsidRPr="00A7673F">
              <w:rPr>
                <w:sz w:val="18"/>
                <w:szCs w:val="18"/>
                <w:lang w:val="en-US"/>
              </w:rPr>
              <w:t xml:space="preserve">. The maturity shall be reported in months of the </w:t>
            </w:r>
            <w:r w:rsidRPr="00222386">
              <w:rPr>
                <w:sz w:val="18"/>
                <w:szCs w:val="18"/>
                <w:lang w:val="en-US"/>
              </w:rPr>
              <w:t>current grace period/payment moratorium</w:t>
            </w:r>
            <w:r>
              <w:rPr>
                <w:sz w:val="18"/>
                <w:szCs w:val="18"/>
                <w:lang w:val="en-US"/>
              </w:rPr>
              <w:t xml:space="preserve">, applying </w:t>
            </w:r>
            <w:r w:rsidRPr="00127642">
              <w:rPr>
                <w:sz w:val="18"/>
                <w:szCs w:val="18"/>
                <w:lang w:val="en-US"/>
              </w:rPr>
              <w:t>commercial rounding</w:t>
            </w:r>
            <w:r w:rsidRPr="00A7673F">
              <w:rPr>
                <w:sz w:val="18"/>
                <w:szCs w:val="18"/>
                <w:lang w:val="en-US"/>
              </w:rPr>
              <w:t>.</w:t>
            </w:r>
            <w:r>
              <w:rPr>
                <w:sz w:val="18"/>
                <w:szCs w:val="18"/>
                <w:lang w:val="en-US"/>
              </w:rPr>
              <w:t xml:space="preserve"> E.g. </w:t>
            </w:r>
            <w:r w:rsidRPr="00C25511">
              <w:rPr>
                <w:sz w:val="18"/>
                <w:szCs w:val="18"/>
                <w:lang w:val="en-US"/>
              </w:rPr>
              <w:t xml:space="preserve">Maturity 3,1 months = value of </w:t>
            </w:r>
            <w:r>
              <w:rPr>
                <w:sz w:val="18"/>
                <w:szCs w:val="18"/>
                <w:lang w:val="en-US"/>
              </w:rPr>
              <w:t>3</w:t>
            </w:r>
            <w:r w:rsidRPr="00C25511">
              <w:rPr>
                <w:sz w:val="18"/>
                <w:szCs w:val="18"/>
                <w:lang w:val="en-US"/>
              </w:rPr>
              <w:t xml:space="preserve"> in this database</w:t>
            </w:r>
            <w:r>
              <w:rPr>
                <w:sz w:val="18"/>
                <w:szCs w:val="18"/>
                <w:lang w:val="en-US"/>
              </w:rPr>
              <w:t>.</w:t>
            </w:r>
            <w:r w:rsidRPr="00222386">
              <w:rPr>
                <w:sz w:val="18"/>
                <w:szCs w:val="18"/>
                <w:lang w:val="en-US"/>
              </w:rPr>
              <w:t xml:space="preserve"> </w:t>
            </w:r>
          </w:p>
        </w:tc>
      </w:tr>
      <w:tr w:rsidR="00E73E44" w:rsidRPr="0082355F" w14:paraId="35D61D6A" w14:textId="77777777" w:rsidTr="00E73E44">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F9440" w14:textId="77777777" w:rsidR="00E73E44" w:rsidRDefault="00E73E44" w:rsidP="00E73E44">
            <w:pPr>
              <w:jc w:val="both"/>
              <w:rPr>
                <w:b/>
                <w:bCs/>
                <w:sz w:val="18"/>
                <w:szCs w:val="18"/>
                <w:lang w:val="en-US"/>
              </w:rPr>
            </w:pPr>
            <w:r w:rsidRPr="001A4053">
              <w:rPr>
                <w:b/>
                <w:bCs/>
                <w:sz w:val="18"/>
                <w:szCs w:val="18"/>
                <w:lang w:val="en-US"/>
              </w:rPr>
              <w:t>Applicability</w:t>
            </w:r>
          </w:p>
          <w:p w14:paraId="55671148" w14:textId="1AAC91F1"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69678A3D" w14:textId="77777777" w:rsidR="00AB2A6E" w:rsidRPr="00AB2A6E" w:rsidRDefault="00AB2A6E" w:rsidP="00AB2A6E">
            <w:pPr>
              <w:autoSpaceDE w:val="0"/>
              <w:autoSpaceDN w:val="0"/>
              <w:adjustRightInd w:val="0"/>
              <w:spacing w:after="0" w:line="240" w:lineRule="auto"/>
              <w:jc w:val="both"/>
              <w:rPr>
                <w:b/>
                <w:bCs/>
                <w:sz w:val="18"/>
                <w:szCs w:val="18"/>
                <w:lang w:val="en-US"/>
              </w:rPr>
            </w:pPr>
          </w:p>
          <w:p w14:paraId="29E7182B" w14:textId="5D926CDC" w:rsidR="00E73E44" w:rsidRDefault="00E73E44" w:rsidP="00E73E44">
            <w:pPr>
              <w:spacing w:line="240" w:lineRule="auto"/>
              <w:jc w:val="both"/>
              <w:rPr>
                <w:sz w:val="18"/>
                <w:szCs w:val="18"/>
                <w:lang w:val="en-US"/>
              </w:rPr>
            </w:pPr>
            <w:r>
              <w:rPr>
                <w:sz w:val="18"/>
                <w:szCs w:val="18"/>
                <w:lang w:val="en-US"/>
              </w:rPr>
              <w:t xml:space="preserve">Units shall report this data attribute for all instruments in scope of the loan tape considering the following approach: </w:t>
            </w:r>
          </w:p>
          <w:p w14:paraId="2196F6F3"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a forbearance measure was granted and is still in force at the reporting reference date (different to ‘Expired’), Units shall report the </w:t>
            </w:r>
            <w:r w:rsidRPr="00A7673F">
              <w:rPr>
                <w:sz w:val="18"/>
                <w:szCs w:val="18"/>
                <w:lang w:val="en-US"/>
              </w:rPr>
              <w:t xml:space="preserve">time that elapses between the </w:t>
            </w:r>
            <w:r>
              <w:rPr>
                <w:sz w:val="18"/>
                <w:szCs w:val="18"/>
                <w:lang w:val="en-US"/>
              </w:rPr>
              <w:t xml:space="preserve">reporting </w:t>
            </w:r>
            <w:r w:rsidRPr="00A7673F">
              <w:rPr>
                <w:sz w:val="18"/>
                <w:szCs w:val="18"/>
                <w:lang w:val="en-US"/>
              </w:rPr>
              <w:t xml:space="preserve">reference date and the end of the application of </w:t>
            </w:r>
            <w:r>
              <w:rPr>
                <w:sz w:val="18"/>
                <w:szCs w:val="18"/>
                <w:lang w:val="en-US"/>
              </w:rPr>
              <w:t>the forbearance applied;</w:t>
            </w:r>
          </w:p>
          <w:p w14:paraId="378C8D23"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for which a forbearance measure was granted but it has </w:t>
            </w:r>
            <w:r w:rsidRPr="007C116A">
              <w:rPr>
                <w:sz w:val="18"/>
                <w:szCs w:val="18"/>
                <w:lang w:val="en-US"/>
              </w:rPr>
              <w:t>expired at the reference date</w:t>
            </w:r>
            <w:r>
              <w:rPr>
                <w:sz w:val="18"/>
                <w:szCs w:val="18"/>
                <w:lang w:val="en-US"/>
              </w:rPr>
              <w:t>, Units shall report “0”</w:t>
            </w:r>
          </w:p>
          <w:p w14:paraId="260F4EC9" w14:textId="77777777" w:rsidR="00E73E44" w:rsidRDefault="00E73E44"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 xml:space="preserve">or loans and advances that have not been subjected to any type of </w:t>
            </w:r>
            <w:r>
              <w:rPr>
                <w:sz w:val="18"/>
                <w:szCs w:val="18"/>
                <w:lang w:val="en-US"/>
              </w:rPr>
              <w:t>forbearance measure as a consequence of COVID-19</w:t>
            </w:r>
            <w:r w:rsidRPr="005C7F7A">
              <w:rPr>
                <w:sz w:val="18"/>
                <w:szCs w:val="18"/>
                <w:lang w:val="en-US"/>
              </w:rPr>
              <w:t>,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 securities</w:t>
            </w:r>
            <w:r w:rsidRPr="005C7F7A">
              <w:rPr>
                <w:sz w:val="18"/>
                <w:szCs w:val="18"/>
                <w:lang w:val="en-US"/>
              </w:rPr>
              <w:t>, off-balance sheet amounts…)</w:t>
            </w:r>
            <w:r>
              <w:rPr>
                <w:sz w:val="18"/>
                <w:szCs w:val="18"/>
                <w:lang w:val="en-US"/>
              </w:rPr>
              <w:t>, Units shall report “Not applicable”, with the following value: `</w:t>
            </w:r>
            <w:r w:rsidRPr="00A7673F">
              <w:rPr>
                <w:rFonts w:ascii="Calibri" w:hAnsi="Calibri" w:cs="Calibri"/>
                <w:color w:val="000000"/>
                <w:sz w:val="18"/>
                <w:szCs w:val="18"/>
                <w:lang w:val="en-US"/>
              </w:rPr>
              <w:t>11111111111</w:t>
            </w:r>
            <w:r>
              <w:rPr>
                <w:rFonts w:ascii="Calibri" w:hAnsi="Calibri" w:cs="Calibri"/>
                <w:color w:val="000000"/>
                <w:sz w:val="18"/>
                <w:szCs w:val="18"/>
                <w:lang w:val="en-US"/>
              </w:rPr>
              <w:t>´.</w:t>
            </w:r>
          </w:p>
          <w:p w14:paraId="344E2B0B" w14:textId="77777777" w:rsidR="00E73E44" w:rsidRPr="0044347A" w:rsidRDefault="00E73E44" w:rsidP="00D007AC">
            <w:pPr>
              <w:pStyle w:val="ListParagraph"/>
              <w:numPr>
                <w:ilvl w:val="0"/>
                <w:numId w:val="149"/>
              </w:numPr>
              <w:spacing w:line="240" w:lineRule="auto"/>
              <w:jc w:val="both"/>
              <w:rPr>
                <w:sz w:val="18"/>
                <w:szCs w:val="18"/>
                <w:lang w:val="en-US"/>
              </w:rPr>
            </w:pPr>
            <w:r>
              <w:rPr>
                <w:sz w:val="18"/>
                <w:szCs w:val="18"/>
                <w:lang w:val="en-US"/>
              </w:rPr>
              <w:t>In case of missing information (traceability errors) the regulator allows to report the value `</w:t>
            </w:r>
            <w:r w:rsidRPr="00A7673F">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E73E44" w:rsidRPr="0082355F" w14:paraId="5F2B121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332BDE" w14:textId="77777777" w:rsidR="00E73E44" w:rsidRDefault="00E73E44" w:rsidP="00E73E44">
            <w:pPr>
              <w:jc w:val="both"/>
              <w:rPr>
                <w:b/>
                <w:bCs/>
                <w:sz w:val="18"/>
                <w:szCs w:val="18"/>
                <w:lang w:val="en-US"/>
              </w:rPr>
            </w:pPr>
            <w:r>
              <w:rPr>
                <w:b/>
                <w:bCs/>
                <w:sz w:val="18"/>
                <w:szCs w:val="18"/>
                <w:lang w:val="en-US"/>
              </w:rPr>
              <w:t>Link to other concepts</w:t>
            </w:r>
          </w:p>
          <w:p w14:paraId="3026E4FA" w14:textId="77777777" w:rsidR="00E73E44" w:rsidRPr="0044347A" w:rsidRDefault="00E73E44" w:rsidP="00D007AC">
            <w:pPr>
              <w:pStyle w:val="ListParagraph"/>
              <w:numPr>
                <w:ilvl w:val="0"/>
                <w:numId w:val="155"/>
              </w:numPr>
              <w:jc w:val="both"/>
              <w:rPr>
                <w:b/>
                <w:bCs/>
                <w:sz w:val="18"/>
                <w:szCs w:val="18"/>
                <w:lang w:val="en-US"/>
              </w:rPr>
            </w:pPr>
            <w:r w:rsidRPr="00697CB4">
              <w:rPr>
                <w:sz w:val="18"/>
                <w:szCs w:val="18"/>
                <w:lang w:val="en-US"/>
              </w:rPr>
              <w:t xml:space="preserve">` </w:t>
            </w:r>
            <w:r w:rsidRPr="0044347A">
              <w:rPr>
                <w:sz w:val="18"/>
                <w:szCs w:val="18"/>
                <w:lang w:val="en-US"/>
              </w:rPr>
              <w:t>COVID-19 related forbearance measure status</w:t>
            </w:r>
            <w:r w:rsidRPr="00697CB4">
              <w:rPr>
                <w:sz w:val="18"/>
                <w:szCs w:val="18"/>
                <w:lang w:val="en-US"/>
              </w:rPr>
              <w:t xml:space="preserve">´ </w:t>
            </w:r>
            <w:r w:rsidRPr="00697CB4">
              <w:rPr>
                <w:sz w:val="18"/>
                <w:szCs w:val="18"/>
                <w:lang w:val="en-US"/>
              </w:rPr>
              <w:sym w:font="Wingdings" w:char="F0E0"/>
            </w:r>
            <w:r>
              <w:rPr>
                <w:sz w:val="18"/>
                <w:szCs w:val="18"/>
                <w:lang w:val="en-US"/>
              </w:rPr>
              <w:t xml:space="preserve"> Identification of </w:t>
            </w:r>
            <w:r w:rsidRPr="000624B7">
              <w:rPr>
                <w:sz w:val="18"/>
                <w:szCs w:val="18"/>
                <w:lang w:val="en-US"/>
              </w:rPr>
              <w:t>loans and advances with COVID-19-related forbearance measures that do not meet the requirements</w:t>
            </w:r>
            <w:r>
              <w:rPr>
                <w:sz w:val="18"/>
                <w:szCs w:val="18"/>
                <w:lang w:val="en-US"/>
              </w:rPr>
              <w:t xml:space="preserve"> to be</w:t>
            </w:r>
            <w:r w:rsidRPr="000624B7">
              <w:rPr>
                <w:sz w:val="18"/>
                <w:szCs w:val="18"/>
                <w:lang w:val="en-US"/>
              </w:rPr>
              <w:t xml:space="preserve"> </w:t>
            </w:r>
            <w:r w:rsidRPr="00C57C2A">
              <w:rPr>
                <w:sz w:val="18"/>
                <w:szCs w:val="18"/>
                <w:lang w:val="en-US"/>
              </w:rPr>
              <w:t>considered a general payment</w:t>
            </w:r>
            <w:r>
              <w:rPr>
                <w:sz w:val="18"/>
                <w:szCs w:val="18"/>
                <w:lang w:val="en-US"/>
              </w:rPr>
              <w:t xml:space="preserve"> </w:t>
            </w:r>
            <w:r w:rsidRPr="00C57C2A">
              <w:rPr>
                <w:sz w:val="18"/>
                <w:szCs w:val="18"/>
                <w:lang w:val="en-US"/>
              </w:rPr>
              <w:t>moratorium</w:t>
            </w:r>
            <w:r>
              <w:rPr>
                <w:sz w:val="18"/>
                <w:szCs w:val="18"/>
                <w:lang w:val="en-US"/>
              </w:rPr>
              <w:t>.</w:t>
            </w:r>
          </w:p>
        </w:tc>
      </w:tr>
      <w:tr w:rsidR="00E73E44" w:rsidRPr="0082355F" w14:paraId="5806489D"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615924" w14:textId="77777777" w:rsidR="00E73E44" w:rsidRPr="007A743B" w:rsidRDefault="00E73E44" w:rsidP="00E73E44">
            <w:pPr>
              <w:rPr>
                <w:b/>
                <w:bCs/>
                <w:sz w:val="18"/>
                <w:szCs w:val="18"/>
                <w:lang w:val="en-US"/>
              </w:rPr>
            </w:pPr>
            <w:r w:rsidRPr="007A743B">
              <w:rPr>
                <w:b/>
                <w:bCs/>
                <w:sz w:val="18"/>
                <w:szCs w:val="18"/>
                <w:lang w:val="en-US"/>
              </w:rPr>
              <w:t>Example</w:t>
            </w:r>
          </w:p>
          <w:p w14:paraId="3BA585AE" w14:textId="77777777" w:rsidR="00E73E44" w:rsidRPr="003B27BD" w:rsidRDefault="00E73E44" w:rsidP="00D007AC">
            <w:pPr>
              <w:pStyle w:val="ListParagraph"/>
              <w:numPr>
                <w:ilvl w:val="0"/>
                <w:numId w:val="155"/>
              </w:numPr>
              <w:jc w:val="both"/>
              <w:rPr>
                <w:sz w:val="18"/>
                <w:szCs w:val="18"/>
                <w:lang w:val="en-US"/>
              </w:rPr>
            </w:pPr>
            <w:r w:rsidRPr="003B27BD">
              <w:rPr>
                <w:sz w:val="18"/>
                <w:szCs w:val="18"/>
                <w:lang w:val="en-US"/>
              </w:rPr>
              <w:t>Considering a 6-months payment suspension granted to a borrower the 31</w:t>
            </w:r>
            <w:r w:rsidRPr="003B27BD">
              <w:rPr>
                <w:sz w:val="18"/>
                <w:szCs w:val="18"/>
                <w:vertAlign w:val="superscript"/>
                <w:lang w:val="en-US"/>
              </w:rPr>
              <w:t>st</w:t>
            </w:r>
            <w:r w:rsidRPr="003B27BD">
              <w:rPr>
                <w:sz w:val="18"/>
                <w:szCs w:val="18"/>
                <w:lang w:val="en-US"/>
              </w:rPr>
              <w:t xml:space="preserve"> of October of 2020, the `</w:t>
            </w:r>
            <w:r w:rsidRPr="003B27BD">
              <w:rPr>
                <w:i/>
                <w:iCs/>
                <w:sz w:val="18"/>
                <w:szCs w:val="18"/>
                <w:lang w:val="en-US"/>
              </w:rPr>
              <w:t xml:space="preserve">Maturity of latest COVID19 related forbearance measure </w:t>
            </w:r>
            <w:r w:rsidRPr="003B27BD">
              <w:rPr>
                <w:sz w:val="18"/>
                <w:szCs w:val="18"/>
                <w:lang w:val="en-US"/>
              </w:rPr>
              <w:t>´ as per the reference reporting date (31</w:t>
            </w:r>
            <w:r w:rsidRPr="003B27BD">
              <w:rPr>
                <w:sz w:val="18"/>
                <w:szCs w:val="18"/>
                <w:vertAlign w:val="superscript"/>
                <w:lang w:val="en-US"/>
              </w:rPr>
              <w:t>st</w:t>
            </w:r>
            <w:r w:rsidRPr="003B27BD">
              <w:rPr>
                <w:sz w:val="18"/>
                <w:szCs w:val="18"/>
                <w:lang w:val="en-US"/>
              </w:rPr>
              <w:t xml:space="preserve"> December 2020) would be “4”. </w:t>
            </w:r>
          </w:p>
        </w:tc>
      </w:tr>
      <w:tr w:rsidR="00E73E44" w:rsidRPr="0082355F" w14:paraId="0085C673" w14:textId="77777777" w:rsidTr="00E73E44">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1C982A" w14:textId="77777777" w:rsidR="00E73E44" w:rsidRDefault="00E73E44" w:rsidP="00E73E44">
            <w:pPr>
              <w:rPr>
                <w:b/>
                <w:bCs/>
                <w:sz w:val="18"/>
                <w:szCs w:val="18"/>
                <w:lang w:val="en-US"/>
              </w:rPr>
            </w:pPr>
            <w:r w:rsidRPr="00255C9E">
              <w:rPr>
                <w:b/>
                <w:bCs/>
                <w:sz w:val="18"/>
                <w:szCs w:val="18"/>
                <w:lang w:val="en-US"/>
              </w:rPr>
              <w:t>ECB asks for this figure</w:t>
            </w:r>
          </w:p>
          <w:p w14:paraId="580630AA" w14:textId="7B7398D5" w:rsidR="00E73E44" w:rsidRPr="00255C9E" w:rsidRDefault="003B27BD" w:rsidP="00E73E44">
            <w:pPr>
              <w:rPr>
                <w:b/>
                <w:bCs/>
                <w:sz w:val="18"/>
                <w:szCs w:val="18"/>
                <w:lang w:val="en-US"/>
              </w:rPr>
            </w:pPr>
            <w:r>
              <w:rPr>
                <w:sz w:val="18"/>
                <w:szCs w:val="18"/>
                <w:lang w:val="en-US"/>
              </w:rPr>
              <w:t>COVID-19.</w:t>
            </w:r>
          </w:p>
        </w:tc>
      </w:tr>
    </w:tbl>
    <w:p w14:paraId="426FBF9D" w14:textId="77777777" w:rsidR="00E73E44" w:rsidRDefault="00E73E44"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367659E2"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FA1730"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5868D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A3F12"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1255E8"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05F76414"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62FA35" w14:textId="70366409" w:rsidR="0044337C" w:rsidRPr="00984C3B" w:rsidRDefault="0044337C" w:rsidP="0044337C">
            <w:pPr>
              <w:rPr>
                <w:sz w:val="18"/>
                <w:szCs w:val="18"/>
              </w:rPr>
            </w:pPr>
            <w:r>
              <w:rPr>
                <w:sz w:val="18"/>
                <w:szCs w:val="18"/>
                <w:lang w:val="en-US"/>
              </w:rPr>
              <w:t>IN.150</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25AB8D" w14:textId="66D5E5DB" w:rsidR="0044337C" w:rsidRPr="00984C3B" w:rsidRDefault="0044337C" w:rsidP="0044337C">
            <w:pPr>
              <w:rPr>
                <w:sz w:val="18"/>
                <w:szCs w:val="18"/>
                <w:lang w:val="en-US"/>
              </w:rPr>
            </w:pPr>
            <w:r w:rsidRPr="009179A8">
              <w:rPr>
                <w:sz w:val="18"/>
                <w:szCs w:val="18"/>
                <w:lang w:val="en-US"/>
              </w:rPr>
              <w:t>DT_END_GP_PPAL</w:t>
            </w:r>
            <w:r>
              <w:rPr>
                <w:sz w:val="18"/>
                <w:szCs w:val="18"/>
                <w:lang w:val="en-US"/>
              </w:rPr>
              <w:t>_C19</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333A6E" w14:textId="4AD9A462" w:rsidR="0044337C" w:rsidRPr="00AD76B0" w:rsidRDefault="0044337C" w:rsidP="00AD76B0">
            <w:pPr>
              <w:pStyle w:val="Heading3"/>
              <w:rPr>
                <w:lang w:val="en-US"/>
              </w:rPr>
            </w:pPr>
            <w:bookmarkStart w:id="760" w:name="_Toc138781368"/>
            <w:r w:rsidRPr="00AD76B0">
              <w:rPr>
                <w:lang w:val="en-US"/>
              </w:rPr>
              <w:t>End date of principal grace period for COVID19 related measures</w:t>
            </w:r>
            <w:bookmarkEnd w:id="76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5571B1"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3340C55F"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C6FF65" w14:textId="77777777" w:rsidR="0044337C" w:rsidRPr="00255C9E" w:rsidRDefault="0044337C" w:rsidP="00117994">
            <w:pPr>
              <w:rPr>
                <w:sz w:val="18"/>
                <w:szCs w:val="18"/>
              </w:rPr>
            </w:pPr>
          </w:p>
        </w:tc>
      </w:tr>
      <w:tr w:rsidR="0044337C" w:rsidRPr="0082355F" w14:paraId="317CF786"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AA4A14"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05E8ADC5"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2A5A0B">
              <w:rPr>
                <w:rFonts w:cstheme="minorHAnsi"/>
                <w:sz w:val="18"/>
                <w:szCs w:val="18"/>
                <w:lang w:val="en-US"/>
              </w:rPr>
              <w:t xml:space="preserve">The date on which the principal payment postponement ends according to the instrument agreement </w:t>
            </w:r>
          </w:p>
          <w:p w14:paraId="4A5F2380"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p>
          <w:p w14:paraId="69CE7C21" w14:textId="334B5EFB" w:rsidR="0044337C" w:rsidRPr="00D02DEE" w:rsidRDefault="0044337C" w:rsidP="007B1E49">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sidRPr="002A5A0B">
              <w:rPr>
                <w:rFonts w:cstheme="minorHAnsi"/>
                <w:i/>
                <w:iCs/>
                <w:sz w:val="18"/>
                <w:szCs w:val="18"/>
                <w:lang w:val="en-US"/>
              </w:rPr>
              <w:t>End date of principal grace period for COVID19 related measures</w:t>
            </w:r>
            <w:r w:rsidRPr="00150995">
              <w:rPr>
                <w:rFonts w:cstheme="minorHAnsi"/>
                <w:sz w:val="18"/>
                <w:szCs w:val="18"/>
                <w:lang w:val="en-US"/>
              </w:rPr>
              <w:t xml:space="preserve">” indicates </w:t>
            </w:r>
            <w:r>
              <w:rPr>
                <w:rFonts w:cstheme="minorHAnsi"/>
                <w:sz w:val="18"/>
                <w:szCs w:val="18"/>
                <w:lang w:val="en-US"/>
              </w:rPr>
              <w:t>t</w:t>
            </w:r>
            <w:r w:rsidRPr="002A5A0B">
              <w:rPr>
                <w:rFonts w:cstheme="minorHAnsi"/>
                <w:sz w:val="18"/>
                <w:szCs w:val="18"/>
                <w:lang w:val="en-US"/>
              </w:rPr>
              <w:t>he reference end date of application of the grace period/payment moratorium of principal amounts subject to measures applied in response to the COVID-19 crisis.</w:t>
            </w:r>
          </w:p>
        </w:tc>
      </w:tr>
      <w:tr w:rsidR="0044337C" w:rsidRPr="0082355F" w14:paraId="6E831F49" w14:textId="77777777" w:rsidTr="0044337C">
        <w:trPr>
          <w:trHeight w:val="29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A72D0F" w14:textId="77777777" w:rsidR="0044337C" w:rsidRPr="00255C9E" w:rsidRDefault="0044337C" w:rsidP="0044337C">
            <w:pPr>
              <w:rPr>
                <w:b/>
                <w:bCs/>
                <w:sz w:val="18"/>
                <w:szCs w:val="18"/>
                <w:lang w:val="en-US"/>
              </w:rPr>
            </w:pPr>
            <w:r w:rsidRPr="00255C9E">
              <w:rPr>
                <w:b/>
                <w:bCs/>
                <w:sz w:val="18"/>
                <w:szCs w:val="18"/>
                <w:lang w:val="en-US"/>
              </w:rPr>
              <w:lastRenderedPageBreak/>
              <w:t>Applicability</w:t>
            </w:r>
          </w:p>
          <w:p w14:paraId="7650248E"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92D602D" w14:textId="77777777" w:rsidR="00AB2A6E" w:rsidRDefault="00AB2A6E" w:rsidP="00AB2A6E">
            <w:pPr>
              <w:autoSpaceDE w:val="0"/>
              <w:autoSpaceDN w:val="0"/>
              <w:adjustRightInd w:val="0"/>
              <w:spacing w:after="0" w:line="240" w:lineRule="auto"/>
              <w:jc w:val="both"/>
              <w:rPr>
                <w:b/>
                <w:bCs/>
                <w:sz w:val="18"/>
                <w:szCs w:val="18"/>
                <w:lang w:val="en-US"/>
              </w:rPr>
            </w:pPr>
          </w:p>
          <w:p w14:paraId="6F787BBA" w14:textId="7B975F3B" w:rsidR="0044337C" w:rsidRPr="00AB2A6E" w:rsidRDefault="0044337C" w:rsidP="00AB2A6E">
            <w:pPr>
              <w:autoSpaceDE w:val="0"/>
              <w:autoSpaceDN w:val="0"/>
              <w:adjustRightInd w:val="0"/>
              <w:spacing w:after="0" w:line="240" w:lineRule="auto"/>
              <w:jc w:val="both"/>
              <w:rPr>
                <w:b/>
                <w:bCs/>
                <w:sz w:val="18"/>
                <w:szCs w:val="18"/>
                <w:lang w:val="en-US"/>
              </w:rPr>
            </w:pPr>
            <w:r w:rsidRPr="001A542E">
              <w:rPr>
                <w:sz w:val="18"/>
                <w:szCs w:val="18"/>
                <w:lang w:val="en-US"/>
              </w:rPr>
              <w:t xml:space="preserve">Data attribute shall be reported in the following </w:t>
            </w:r>
            <w:proofErr w:type="gramStart"/>
            <w:r w:rsidRPr="001A542E">
              <w:rPr>
                <w:sz w:val="18"/>
                <w:szCs w:val="18"/>
                <w:lang w:val="en-US"/>
              </w:rPr>
              <w:t>cases</w:t>
            </w:r>
            <w:r w:rsidR="00322FE7">
              <w:rPr>
                <w:sz w:val="18"/>
                <w:szCs w:val="18"/>
                <w:lang w:val="en-US"/>
              </w:rPr>
              <w:t>:</w:t>
            </w:r>
            <w:r>
              <w:rPr>
                <w:sz w:val="18"/>
                <w:szCs w:val="18"/>
                <w:lang w:val="en-US"/>
              </w:rPr>
              <w:t>:</w:t>
            </w:r>
            <w:proofErr w:type="gramEnd"/>
          </w:p>
          <w:p w14:paraId="7C2F8255" w14:textId="77777777" w:rsidR="0044337C" w:rsidRDefault="0044337C" w:rsidP="0044337C">
            <w:pPr>
              <w:spacing w:after="0"/>
              <w:jc w:val="both"/>
              <w:rPr>
                <w:sz w:val="18"/>
                <w:szCs w:val="18"/>
                <w:lang w:val="en-US"/>
              </w:rPr>
            </w:pPr>
          </w:p>
          <w:p w14:paraId="45A7E925"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xposures that are subject to payment moratoria in accordance with the EBA Guidelines on legislative and non‐legislative moratoria on loan repayments applied in the light of the COVID‐19 crisis</w:t>
            </w:r>
          </w:p>
          <w:p w14:paraId="55A80A6E" w14:textId="03A0AF14"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 xml:space="preserve">xposures that are subject to forbearance measures introduced in response to the COVID‐19 crisis.  </w:t>
            </w:r>
          </w:p>
          <w:p w14:paraId="2AA4FD92"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N</w:t>
            </w:r>
            <w:r w:rsidRPr="001A542E">
              <w:rPr>
                <w:sz w:val="18"/>
                <w:szCs w:val="18"/>
                <w:lang w:val="en-US"/>
              </w:rPr>
              <w:t>ewly originated exposures subject to public guarantee schemes that Member States introduced in response to the COVID‐19 crisis</w:t>
            </w:r>
          </w:p>
          <w:p w14:paraId="16A09B30" w14:textId="77777777" w:rsidR="0044337C" w:rsidRDefault="0044337C" w:rsidP="0044337C">
            <w:pPr>
              <w:spacing w:after="0"/>
              <w:jc w:val="both"/>
              <w:rPr>
                <w:sz w:val="18"/>
                <w:szCs w:val="18"/>
                <w:lang w:val="en-US"/>
              </w:rPr>
            </w:pPr>
          </w:p>
          <w:p w14:paraId="108F8F8F" w14:textId="2A6E4F6A" w:rsidR="0044337C" w:rsidRPr="00BA5730" w:rsidRDefault="0044337C" w:rsidP="0044337C">
            <w:pPr>
              <w:spacing w:after="0"/>
              <w:rPr>
                <w:b/>
                <w:bCs/>
                <w:sz w:val="18"/>
                <w:szCs w:val="18"/>
                <w:lang w:val="en-US"/>
              </w:rPr>
            </w:pPr>
            <w:r>
              <w:rPr>
                <w:sz w:val="18"/>
                <w:szCs w:val="18"/>
                <w:lang w:val="en-US"/>
              </w:rPr>
              <w:t>Finally, f</w:t>
            </w:r>
            <w:r>
              <w:rPr>
                <w:rFonts w:ascii="Calibri" w:hAnsi="Calibri" w:cs="Calibri"/>
                <w:color w:val="000000"/>
                <w:sz w:val="18"/>
                <w:szCs w:val="18"/>
                <w:lang w:val="en-US"/>
              </w:rPr>
              <w:t>or not applicable fields value “</w:t>
            </w:r>
            <w:r w:rsidRPr="009179A8">
              <w:rPr>
                <w:rFonts w:ascii="Calibri" w:hAnsi="Calibri" w:cs="Calibri"/>
                <w:color w:val="000000"/>
                <w:sz w:val="18"/>
                <w:szCs w:val="18"/>
                <w:lang w:val="en-US"/>
              </w:rPr>
              <w:t>1111-11-11</w:t>
            </w:r>
            <w:r>
              <w:rPr>
                <w:rFonts w:ascii="Calibri" w:hAnsi="Calibri" w:cs="Calibri"/>
                <w:color w:val="000000"/>
                <w:sz w:val="18"/>
                <w:szCs w:val="18"/>
                <w:lang w:val="en-US"/>
              </w:rPr>
              <w:t>” is reported.</w:t>
            </w:r>
            <w:r>
              <w:rPr>
                <w:sz w:val="18"/>
                <w:szCs w:val="18"/>
                <w:lang w:val="en-US"/>
              </w:rPr>
              <w:t xml:space="preserve"> </w:t>
            </w:r>
          </w:p>
        </w:tc>
      </w:tr>
      <w:tr w:rsidR="0044337C" w:rsidRPr="0082355F" w14:paraId="0A3D83C2"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36DF79" w14:textId="77777777" w:rsidR="0044337C" w:rsidRDefault="0044337C" w:rsidP="0044337C">
            <w:pPr>
              <w:rPr>
                <w:b/>
                <w:bCs/>
                <w:sz w:val="18"/>
                <w:szCs w:val="18"/>
                <w:lang w:val="en-US"/>
              </w:rPr>
            </w:pPr>
            <w:r w:rsidRPr="00255C9E">
              <w:rPr>
                <w:b/>
                <w:bCs/>
                <w:sz w:val="18"/>
                <w:szCs w:val="18"/>
                <w:lang w:val="en-US"/>
              </w:rPr>
              <w:t>Link to other concepts</w:t>
            </w:r>
          </w:p>
          <w:p w14:paraId="110232F2"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CMPLNT_MRTR_C19_NM</w:t>
            </w:r>
          </w:p>
          <w:p w14:paraId="68497816"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DT_CMPLNT_MRTR_STTS_C19</w:t>
            </w:r>
          </w:p>
          <w:p w14:paraId="1C4E7DD1" w14:textId="7FDEC234"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DT_CMPLNT_MRTR_STTS_PRVS_C19</w:t>
            </w:r>
          </w:p>
        </w:tc>
      </w:tr>
      <w:tr w:rsidR="0044337C" w:rsidRPr="00201569" w14:paraId="067B258E"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7C74E" w14:textId="77777777" w:rsidR="0044337C" w:rsidRDefault="0044337C" w:rsidP="0044337C">
            <w:pPr>
              <w:rPr>
                <w:b/>
                <w:bCs/>
                <w:sz w:val="18"/>
                <w:szCs w:val="18"/>
                <w:lang w:val="en-US"/>
              </w:rPr>
            </w:pPr>
            <w:r>
              <w:rPr>
                <w:b/>
                <w:bCs/>
                <w:sz w:val="18"/>
                <w:szCs w:val="18"/>
                <w:lang w:val="en-US"/>
              </w:rPr>
              <w:t>Examples</w:t>
            </w:r>
          </w:p>
          <w:p w14:paraId="60CF2995" w14:textId="00FF96D1" w:rsidR="0044337C" w:rsidRP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44337C" w:rsidRPr="0082355F" w14:paraId="11BC0CBC"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F4B448" w14:textId="77777777" w:rsidR="0044337C" w:rsidRPr="00255C9E" w:rsidRDefault="0044337C" w:rsidP="0044337C">
            <w:pPr>
              <w:rPr>
                <w:b/>
                <w:bCs/>
                <w:sz w:val="18"/>
                <w:szCs w:val="18"/>
                <w:lang w:val="en-US"/>
              </w:rPr>
            </w:pPr>
            <w:r w:rsidRPr="00255C9E">
              <w:rPr>
                <w:b/>
                <w:bCs/>
                <w:sz w:val="18"/>
                <w:szCs w:val="18"/>
                <w:lang w:val="en-US"/>
              </w:rPr>
              <w:t>ECB asks for this figure</w:t>
            </w:r>
          </w:p>
          <w:p w14:paraId="1CB61E7B" w14:textId="5C3D35F2" w:rsidR="0044337C" w:rsidRPr="00255C9E" w:rsidRDefault="0044337C" w:rsidP="0044337C">
            <w:pPr>
              <w:spacing w:after="0"/>
              <w:rPr>
                <w:sz w:val="18"/>
                <w:szCs w:val="18"/>
                <w:lang w:val="en-US"/>
              </w:rPr>
            </w:pPr>
            <w:proofErr w:type="spellStart"/>
            <w:r w:rsidRPr="002A5A0B">
              <w:rPr>
                <w:rFonts w:cstheme="minorHAnsi"/>
                <w:sz w:val="18"/>
                <w:szCs w:val="18"/>
                <w:lang w:val="en-US"/>
              </w:rPr>
              <w:t>Covid</w:t>
            </w:r>
            <w:proofErr w:type="spellEnd"/>
            <w:r w:rsidRPr="002A5A0B">
              <w:rPr>
                <w:rFonts w:cstheme="minorHAnsi"/>
                <w:sz w:val="18"/>
                <w:szCs w:val="18"/>
                <w:lang w:val="en-US"/>
              </w:rPr>
              <w:t xml:space="preserve"> -19 measures reporting and disclosure</w:t>
            </w:r>
            <w:r w:rsidR="007B1E49">
              <w:rPr>
                <w:rFonts w:cstheme="minorHAnsi"/>
                <w:sz w:val="18"/>
                <w:szCs w:val="18"/>
                <w:lang w:val="en-US"/>
              </w:rPr>
              <w:t>.</w:t>
            </w:r>
          </w:p>
        </w:tc>
      </w:tr>
    </w:tbl>
    <w:p w14:paraId="680A2E6C" w14:textId="77777777" w:rsidR="00C2315B" w:rsidRDefault="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74FD5F26"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09AE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C2D10D"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DAD0B7"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85D306"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5F5CEB1F"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82A11" w14:textId="188B3407" w:rsidR="0044337C" w:rsidRPr="00984C3B" w:rsidRDefault="0044337C" w:rsidP="0044337C">
            <w:pPr>
              <w:rPr>
                <w:sz w:val="18"/>
                <w:szCs w:val="18"/>
              </w:rPr>
            </w:pPr>
            <w:r>
              <w:rPr>
                <w:sz w:val="18"/>
                <w:szCs w:val="18"/>
                <w:lang w:val="en-US"/>
              </w:rPr>
              <w:t>IN.151</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2B25C" w14:textId="12684FF3" w:rsidR="0044337C" w:rsidRPr="00984C3B" w:rsidRDefault="0044337C" w:rsidP="0044337C">
            <w:pPr>
              <w:rPr>
                <w:sz w:val="18"/>
                <w:szCs w:val="18"/>
                <w:lang w:val="en-US"/>
              </w:rPr>
            </w:pPr>
            <w:r w:rsidRPr="00E8366A">
              <w:rPr>
                <w:sz w:val="18"/>
                <w:szCs w:val="18"/>
                <w:lang w:val="en-US"/>
              </w:rPr>
              <w:t>DT_END_INTRST_ONLY_C19</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712147" w14:textId="2C1B3E36" w:rsidR="0044337C" w:rsidRPr="00AD76B0" w:rsidRDefault="0044337C" w:rsidP="00AD76B0">
            <w:pPr>
              <w:pStyle w:val="Heading3"/>
              <w:rPr>
                <w:lang w:val="en-US"/>
              </w:rPr>
            </w:pPr>
            <w:bookmarkStart w:id="761" w:name="_Toc138781369"/>
            <w:r w:rsidRPr="00AD76B0">
              <w:rPr>
                <w:lang w:val="en-US"/>
              </w:rPr>
              <w:t>End date of the interest-only period for COVID19 related measures</w:t>
            </w:r>
            <w:bookmarkEnd w:id="76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680EE"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5C11CB11"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AB4FB1A" w14:textId="77777777" w:rsidR="0044337C" w:rsidRPr="00255C9E" w:rsidRDefault="0044337C" w:rsidP="00117994">
            <w:pPr>
              <w:rPr>
                <w:sz w:val="18"/>
                <w:szCs w:val="18"/>
              </w:rPr>
            </w:pPr>
          </w:p>
        </w:tc>
      </w:tr>
      <w:tr w:rsidR="0044337C" w:rsidRPr="0082355F" w14:paraId="3B02D4C8"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CAC246" w14:textId="77777777" w:rsidR="0044337C" w:rsidRPr="00255C9E" w:rsidRDefault="0044337C" w:rsidP="0044337C">
            <w:pPr>
              <w:rPr>
                <w:rFonts w:cstheme="minorHAnsi"/>
                <w:b/>
                <w:bCs/>
                <w:sz w:val="18"/>
                <w:szCs w:val="18"/>
                <w:lang w:val="en-US"/>
              </w:rPr>
            </w:pPr>
            <w:r w:rsidRPr="00255C9E">
              <w:rPr>
                <w:rFonts w:cstheme="minorHAnsi"/>
                <w:b/>
                <w:bCs/>
                <w:sz w:val="18"/>
                <w:szCs w:val="18"/>
                <w:lang w:val="en-US"/>
              </w:rPr>
              <w:t>Definition</w:t>
            </w:r>
          </w:p>
          <w:p w14:paraId="318BCD99"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E8366A">
              <w:rPr>
                <w:rFonts w:cstheme="minorHAnsi"/>
                <w:sz w:val="18"/>
                <w:szCs w:val="18"/>
                <w:lang w:val="en-US"/>
              </w:rPr>
              <w:t xml:space="preserve">The date on which the interest-only period ends. Interest-only instruments are those for which, for a contractually set period, only the interest on the principal balance is paid, with the principal balance remaining unchanged. </w:t>
            </w:r>
          </w:p>
          <w:p w14:paraId="5B5B3C13" w14:textId="77777777" w:rsid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p>
          <w:p w14:paraId="57D2548F" w14:textId="5A3CE3E5" w:rsidR="0044337C" w:rsidRPr="00D02DEE"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sidRPr="00E8366A">
              <w:rPr>
                <w:rFonts w:cstheme="minorHAnsi"/>
                <w:i/>
                <w:iCs/>
                <w:sz w:val="18"/>
                <w:szCs w:val="18"/>
                <w:lang w:val="en-US"/>
              </w:rPr>
              <w:t>End date of the interest-only period for COVID19 related measures</w:t>
            </w:r>
            <w:r w:rsidRPr="00150995">
              <w:rPr>
                <w:rFonts w:cstheme="minorHAnsi"/>
                <w:sz w:val="18"/>
                <w:szCs w:val="18"/>
                <w:lang w:val="en-US"/>
              </w:rPr>
              <w:t xml:space="preserve">” indicates </w:t>
            </w:r>
            <w:r>
              <w:rPr>
                <w:rFonts w:cstheme="minorHAnsi"/>
                <w:sz w:val="18"/>
                <w:szCs w:val="18"/>
                <w:lang w:val="en-US"/>
              </w:rPr>
              <w:t>t</w:t>
            </w:r>
            <w:r w:rsidRPr="002A5A0B">
              <w:rPr>
                <w:rFonts w:cstheme="minorHAnsi"/>
                <w:sz w:val="18"/>
                <w:szCs w:val="18"/>
                <w:lang w:val="en-US"/>
              </w:rPr>
              <w:t xml:space="preserve">he reference end date of application of the </w:t>
            </w:r>
            <w:r w:rsidR="00290A52">
              <w:rPr>
                <w:rFonts w:cstheme="minorHAnsi"/>
                <w:sz w:val="18"/>
                <w:szCs w:val="18"/>
                <w:lang w:val="en-US"/>
              </w:rPr>
              <w:t>interest only period</w:t>
            </w:r>
            <w:r w:rsidRPr="002A5A0B">
              <w:rPr>
                <w:rFonts w:cstheme="minorHAnsi"/>
                <w:sz w:val="18"/>
                <w:szCs w:val="18"/>
                <w:lang w:val="en-US"/>
              </w:rPr>
              <w:t xml:space="preserve"> subject to measures applied in response to the COVID-19 crisis.</w:t>
            </w:r>
          </w:p>
        </w:tc>
      </w:tr>
      <w:tr w:rsidR="0044337C" w:rsidRPr="0082355F" w14:paraId="04C65F85" w14:textId="77777777" w:rsidTr="00117994">
        <w:trPr>
          <w:trHeight w:val="29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03B1F3" w14:textId="77777777" w:rsidR="0044337C" w:rsidRPr="00255C9E" w:rsidRDefault="0044337C" w:rsidP="0044337C">
            <w:pPr>
              <w:rPr>
                <w:b/>
                <w:bCs/>
                <w:sz w:val="18"/>
                <w:szCs w:val="18"/>
                <w:lang w:val="en-US"/>
              </w:rPr>
            </w:pPr>
            <w:r w:rsidRPr="00255C9E">
              <w:rPr>
                <w:b/>
                <w:bCs/>
                <w:sz w:val="18"/>
                <w:szCs w:val="18"/>
                <w:lang w:val="en-US"/>
              </w:rPr>
              <w:t>Applicability</w:t>
            </w:r>
          </w:p>
          <w:p w14:paraId="5CCFA764" w14:textId="77777777" w:rsidR="00AB2A6E" w:rsidRP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5D90D18C" w14:textId="77777777" w:rsidR="00AB2A6E" w:rsidRDefault="00AB2A6E" w:rsidP="0044337C">
            <w:pPr>
              <w:spacing w:after="0"/>
              <w:jc w:val="both"/>
              <w:rPr>
                <w:sz w:val="18"/>
                <w:szCs w:val="18"/>
                <w:lang w:val="en-US"/>
              </w:rPr>
            </w:pPr>
          </w:p>
          <w:p w14:paraId="4FCE8F78" w14:textId="255589B6" w:rsidR="0044337C" w:rsidRDefault="0044337C" w:rsidP="0044337C">
            <w:pPr>
              <w:spacing w:after="0"/>
              <w:jc w:val="both"/>
              <w:rPr>
                <w:sz w:val="18"/>
                <w:szCs w:val="18"/>
                <w:lang w:val="en-US"/>
              </w:rPr>
            </w:pPr>
            <w:r w:rsidRPr="001A542E">
              <w:rPr>
                <w:sz w:val="18"/>
                <w:szCs w:val="18"/>
                <w:lang w:val="en-US"/>
              </w:rPr>
              <w:t>Data attribute shall be reported in the following cases</w:t>
            </w:r>
            <w:r>
              <w:rPr>
                <w:sz w:val="18"/>
                <w:szCs w:val="18"/>
                <w:lang w:val="en-US"/>
              </w:rPr>
              <w:t>:</w:t>
            </w:r>
          </w:p>
          <w:p w14:paraId="4262C06A" w14:textId="77777777" w:rsidR="0044337C" w:rsidRDefault="0044337C" w:rsidP="0044337C">
            <w:pPr>
              <w:spacing w:after="0"/>
              <w:jc w:val="both"/>
              <w:rPr>
                <w:sz w:val="18"/>
                <w:szCs w:val="18"/>
                <w:lang w:val="en-US"/>
              </w:rPr>
            </w:pPr>
          </w:p>
          <w:p w14:paraId="617C89D5"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xposures that are subject to payment moratoria in accordance with the EBA Guidelines on legislative and non‐legislative moratoria on loan repayments applied in the light of the COVID‐19 crisis</w:t>
            </w:r>
          </w:p>
          <w:p w14:paraId="01C09CBB"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E</w:t>
            </w:r>
            <w:r w:rsidRPr="001A542E">
              <w:rPr>
                <w:sz w:val="18"/>
                <w:szCs w:val="18"/>
                <w:lang w:val="en-US"/>
              </w:rPr>
              <w:t xml:space="preserve">xposures that are subject to forbearance measures introduced in response to the COVID‐19 crisis.  </w:t>
            </w:r>
          </w:p>
          <w:p w14:paraId="55495812" w14:textId="77777777" w:rsidR="0044337C" w:rsidRPr="001A542E" w:rsidRDefault="0044337C" w:rsidP="00936776">
            <w:pPr>
              <w:pStyle w:val="ListParagraph"/>
              <w:numPr>
                <w:ilvl w:val="0"/>
                <w:numId w:val="40"/>
              </w:numPr>
              <w:spacing w:after="0"/>
              <w:jc w:val="both"/>
              <w:rPr>
                <w:sz w:val="18"/>
                <w:szCs w:val="18"/>
                <w:lang w:val="en-US"/>
              </w:rPr>
            </w:pPr>
            <w:r>
              <w:rPr>
                <w:sz w:val="18"/>
                <w:szCs w:val="18"/>
                <w:lang w:val="en-US"/>
              </w:rPr>
              <w:t>N</w:t>
            </w:r>
            <w:r w:rsidRPr="001A542E">
              <w:rPr>
                <w:sz w:val="18"/>
                <w:szCs w:val="18"/>
                <w:lang w:val="en-US"/>
              </w:rPr>
              <w:t>ewly originated exposures subject to public guarantee schemes that Member States introduced in response to the COVID‐19 crisis</w:t>
            </w:r>
          </w:p>
          <w:p w14:paraId="79C495D6" w14:textId="77777777" w:rsidR="0044337C" w:rsidRDefault="0044337C" w:rsidP="0044337C">
            <w:pPr>
              <w:spacing w:after="0"/>
              <w:jc w:val="both"/>
              <w:rPr>
                <w:sz w:val="18"/>
                <w:szCs w:val="18"/>
                <w:lang w:val="en-US"/>
              </w:rPr>
            </w:pPr>
          </w:p>
          <w:p w14:paraId="69EB591B" w14:textId="6FE97B49" w:rsidR="0044337C" w:rsidRPr="0044337C" w:rsidRDefault="0044337C" w:rsidP="0044337C">
            <w:pPr>
              <w:spacing w:after="0"/>
              <w:jc w:val="both"/>
              <w:rPr>
                <w:sz w:val="18"/>
                <w:szCs w:val="18"/>
                <w:lang w:val="en-US"/>
              </w:rPr>
            </w:pPr>
            <w:r>
              <w:rPr>
                <w:sz w:val="18"/>
                <w:szCs w:val="18"/>
                <w:lang w:val="en-US"/>
              </w:rPr>
              <w:t>Finally, f</w:t>
            </w:r>
            <w:r>
              <w:rPr>
                <w:rFonts w:ascii="Calibri" w:hAnsi="Calibri" w:cs="Calibri"/>
                <w:color w:val="000000"/>
                <w:sz w:val="18"/>
                <w:szCs w:val="18"/>
                <w:lang w:val="en-US"/>
              </w:rPr>
              <w:t>or not applicable fields value “</w:t>
            </w:r>
            <w:r w:rsidRPr="009179A8">
              <w:rPr>
                <w:rFonts w:ascii="Calibri" w:hAnsi="Calibri" w:cs="Calibri"/>
                <w:color w:val="000000"/>
                <w:sz w:val="18"/>
                <w:szCs w:val="18"/>
                <w:lang w:val="en-US"/>
              </w:rPr>
              <w:t>1111-11-11</w:t>
            </w:r>
            <w:r>
              <w:rPr>
                <w:rFonts w:ascii="Calibri" w:hAnsi="Calibri" w:cs="Calibri"/>
                <w:color w:val="000000"/>
                <w:sz w:val="18"/>
                <w:szCs w:val="18"/>
                <w:lang w:val="en-US"/>
              </w:rPr>
              <w:t>” is reported</w:t>
            </w:r>
            <w:r>
              <w:rPr>
                <w:sz w:val="18"/>
                <w:szCs w:val="18"/>
                <w:lang w:val="en-US"/>
              </w:rPr>
              <w:t xml:space="preserve"> </w:t>
            </w:r>
          </w:p>
        </w:tc>
      </w:tr>
      <w:tr w:rsidR="0044337C" w:rsidRPr="0082355F" w14:paraId="7631051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1C6FE5" w14:textId="77777777" w:rsidR="0044337C" w:rsidRDefault="0044337C" w:rsidP="0044337C">
            <w:pPr>
              <w:rPr>
                <w:b/>
                <w:bCs/>
                <w:sz w:val="18"/>
                <w:szCs w:val="18"/>
                <w:lang w:val="en-US"/>
              </w:rPr>
            </w:pPr>
            <w:r w:rsidRPr="00255C9E">
              <w:rPr>
                <w:b/>
                <w:bCs/>
                <w:sz w:val="18"/>
                <w:szCs w:val="18"/>
                <w:lang w:val="en-US"/>
              </w:rPr>
              <w:t>Link to other concepts</w:t>
            </w:r>
          </w:p>
          <w:p w14:paraId="6B2B9AED"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CMPLNT_MRTR_C19_NM</w:t>
            </w:r>
          </w:p>
          <w:p w14:paraId="21321D37" w14:textId="77777777" w:rsidR="0044337C" w:rsidRDefault="0044337C" w:rsidP="0044337C">
            <w:pPr>
              <w:pStyle w:val="ListParagraph"/>
              <w:numPr>
                <w:ilvl w:val="0"/>
                <w:numId w:val="3"/>
              </w:numPr>
              <w:spacing w:after="0"/>
              <w:rPr>
                <w:sz w:val="18"/>
                <w:szCs w:val="18"/>
                <w:lang w:val="en-US"/>
              </w:rPr>
            </w:pPr>
            <w:r w:rsidRPr="002D01D6">
              <w:rPr>
                <w:sz w:val="18"/>
                <w:szCs w:val="18"/>
                <w:lang w:val="en-US"/>
              </w:rPr>
              <w:t>DT_CMPLNT_MRTR_STTS_C19</w:t>
            </w:r>
          </w:p>
          <w:p w14:paraId="31251205" w14:textId="0C6254D1" w:rsidR="0044337C" w:rsidRPr="0007347C" w:rsidRDefault="0044337C" w:rsidP="0044337C">
            <w:pPr>
              <w:pStyle w:val="ListParagraph"/>
              <w:numPr>
                <w:ilvl w:val="0"/>
                <w:numId w:val="3"/>
              </w:numPr>
              <w:spacing w:after="0"/>
              <w:rPr>
                <w:sz w:val="18"/>
                <w:szCs w:val="18"/>
                <w:lang w:val="en-US"/>
              </w:rPr>
            </w:pPr>
            <w:r w:rsidRPr="002D01D6">
              <w:rPr>
                <w:sz w:val="18"/>
                <w:szCs w:val="18"/>
                <w:lang w:val="en-US"/>
              </w:rPr>
              <w:t>DT_CMPLNT_MRTR_STTS_PRVS_C19</w:t>
            </w:r>
          </w:p>
        </w:tc>
      </w:tr>
      <w:tr w:rsidR="0044337C" w:rsidRPr="00201569" w14:paraId="0ADC1AE6"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5C50AE" w14:textId="77777777" w:rsidR="0044337C" w:rsidRDefault="0044337C" w:rsidP="0044337C">
            <w:pPr>
              <w:rPr>
                <w:b/>
                <w:bCs/>
                <w:sz w:val="18"/>
                <w:szCs w:val="18"/>
                <w:lang w:val="en-US"/>
              </w:rPr>
            </w:pPr>
            <w:r>
              <w:rPr>
                <w:b/>
                <w:bCs/>
                <w:sz w:val="18"/>
                <w:szCs w:val="18"/>
                <w:lang w:val="en-US"/>
              </w:rPr>
              <w:t>Examples</w:t>
            </w:r>
          </w:p>
          <w:p w14:paraId="0BDBD08B" w14:textId="56EDFF8E" w:rsidR="0044337C" w:rsidRPr="0044337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44337C" w:rsidRPr="0082355F" w14:paraId="6E0F735E"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89AD9A" w14:textId="77777777" w:rsidR="0044337C" w:rsidRPr="00255C9E" w:rsidRDefault="0044337C" w:rsidP="0044337C">
            <w:pPr>
              <w:rPr>
                <w:b/>
                <w:bCs/>
                <w:sz w:val="18"/>
                <w:szCs w:val="18"/>
                <w:lang w:val="en-US"/>
              </w:rPr>
            </w:pPr>
            <w:r w:rsidRPr="00255C9E">
              <w:rPr>
                <w:b/>
                <w:bCs/>
                <w:sz w:val="18"/>
                <w:szCs w:val="18"/>
                <w:lang w:val="en-US"/>
              </w:rPr>
              <w:lastRenderedPageBreak/>
              <w:t>ECB asks for this figure</w:t>
            </w:r>
          </w:p>
          <w:p w14:paraId="66D7561D" w14:textId="22594D0F" w:rsidR="0044337C" w:rsidRPr="00255C9E" w:rsidRDefault="0044337C" w:rsidP="0044337C">
            <w:pPr>
              <w:spacing w:after="0"/>
              <w:rPr>
                <w:sz w:val="18"/>
                <w:szCs w:val="18"/>
                <w:lang w:val="en-US"/>
              </w:rPr>
            </w:pPr>
            <w:proofErr w:type="spellStart"/>
            <w:r w:rsidRPr="002A5A0B">
              <w:rPr>
                <w:rFonts w:cstheme="minorHAnsi"/>
                <w:sz w:val="18"/>
                <w:szCs w:val="18"/>
                <w:lang w:val="en-US"/>
              </w:rPr>
              <w:t>Covid</w:t>
            </w:r>
            <w:proofErr w:type="spellEnd"/>
            <w:r w:rsidRPr="002A5A0B">
              <w:rPr>
                <w:rFonts w:cstheme="minorHAnsi"/>
                <w:sz w:val="18"/>
                <w:szCs w:val="18"/>
                <w:lang w:val="en-US"/>
              </w:rPr>
              <w:t xml:space="preserve"> -19 measures reporting and disclosure</w:t>
            </w:r>
            <w:r w:rsidR="007B1E49">
              <w:rPr>
                <w:rFonts w:cstheme="minorHAnsi"/>
                <w:sz w:val="18"/>
                <w:szCs w:val="18"/>
                <w:lang w:val="en-US"/>
              </w:rPr>
              <w:t>.</w:t>
            </w:r>
          </w:p>
        </w:tc>
      </w:tr>
    </w:tbl>
    <w:p w14:paraId="587A1B92" w14:textId="77777777" w:rsidR="0044337C" w:rsidRDefault="0044337C">
      <w:pPr>
        <w:rPr>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257937" w:rsidRPr="00807C76" w14:paraId="5BA23DEC" w14:textId="77777777" w:rsidTr="00257937">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32B430"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3762B0"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1DE32" w14:textId="77777777" w:rsidR="00257937" w:rsidRPr="00255C9E" w:rsidRDefault="00257937" w:rsidP="00257937">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45D8FD" w14:textId="77777777" w:rsidR="00257937" w:rsidRPr="00255C9E" w:rsidRDefault="00257937" w:rsidP="00257937">
            <w:pPr>
              <w:rPr>
                <w:sz w:val="18"/>
                <w:szCs w:val="18"/>
                <w:lang w:val="en-US"/>
              </w:rPr>
            </w:pPr>
            <w:r>
              <w:rPr>
                <w:b/>
                <w:bCs/>
                <w:sz w:val="18"/>
                <w:szCs w:val="18"/>
                <w:lang w:val="en-US"/>
              </w:rPr>
              <w:t>Reviewed by</w:t>
            </w:r>
          </w:p>
        </w:tc>
      </w:tr>
      <w:tr w:rsidR="00257937" w:rsidRPr="00255C9E" w14:paraId="4310ADF9" w14:textId="77777777" w:rsidTr="00F0427A">
        <w:trPr>
          <w:trHeight w:val="311"/>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2E62AB" w14:textId="77777777" w:rsidR="00257937" w:rsidRPr="00A7673F" w:rsidRDefault="00257937" w:rsidP="00F0427A">
            <w:pPr>
              <w:rPr>
                <w:sz w:val="18"/>
                <w:szCs w:val="18"/>
              </w:rPr>
            </w:pPr>
            <w:r>
              <w:rPr>
                <w:sz w:val="18"/>
                <w:szCs w:val="18"/>
              </w:rPr>
              <w:t>IN</w:t>
            </w:r>
            <w:r w:rsidRPr="00A7673F">
              <w:rPr>
                <w:sz w:val="18"/>
                <w:szCs w:val="18"/>
              </w:rPr>
              <w:t>.</w:t>
            </w:r>
            <w:r>
              <w:rPr>
                <w:sz w:val="18"/>
                <w:szCs w:val="18"/>
              </w:rPr>
              <w:t>152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8C3574" w14:textId="77777777" w:rsidR="00257937" w:rsidRPr="00B535FC" w:rsidRDefault="00257937" w:rsidP="00F0427A">
            <w:pPr>
              <w:rPr>
                <w:sz w:val="18"/>
                <w:szCs w:val="18"/>
                <w:lang w:val="de-DE"/>
              </w:rPr>
            </w:pPr>
            <w:r w:rsidRPr="00B535FC">
              <w:rPr>
                <w:sz w:val="18"/>
                <w:szCs w:val="18"/>
                <w:lang w:val="de-DE"/>
              </w:rPr>
              <w:t>SBJCT_PBLC_GRNT_SCHM_C19</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EB7C60" w14:textId="77777777" w:rsidR="00257937" w:rsidRPr="00FA4147" w:rsidRDefault="00257937" w:rsidP="00257937">
            <w:pPr>
              <w:pStyle w:val="Heading3"/>
              <w:rPr>
                <w:rFonts w:eastAsiaTheme="minorHAnsi"/>
                <w:szCs w:val="18"/>
                <w:lang w:val="en-US"/>
              </w:rPr>
            </w:pPr>
            <w:bookmarkStart w:id="762" w:name="_(Newly_originated)_Loan"/>
            <w:bookmarkStart w:id="763" w:name="_Toc77939089"/>
            <w:bookmarkStart w:id="764" w:name="_Toc77939142"/>
            <w:bookmarkStart w:id="765" w:name="_Toc138781370"/>
            <w:bookmarkEnd w:id="762"/>
            <w:r w:rsidRPr="00FA4147">
              <w:rPr>
                <w:rFonts w:eastAsiaTheme="minorHAnsi"/>
                <w:szCs w:val="18"/>
                <w:lang w:val="en-US"/>
              </w:rPr>
              <w:t>(Newly originated) Loan subject to a public guarantee scheme</w:t>
            </w:r>
            <w:bookmarkEnd w:id="763"/>
            <w:bookmarkEnd w:id="764"/>
            <w:bookmarkEnd w:id="765"/>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0F7BE4" w14:textId="42F8E4BF" w:rsidR="00257937" w:rsidRPr="00A7673F" w:rsidRDefault="00257937" w:rsidP="00F0427A">
            <w:pPr>
              <w:rPr>
                <w:sz w:val="18"/>
                <w:szCs w:val="18"/>
              </w:rPr>
            </w:pPr>
            <w:proofErr w:type="spellStart"/>
            <w:r>
              <w:rPr>
                <w:sz w:val="18"/>
                <w:szCs w:val="18"/>
              </w:rPr>
              <w:t>Risk</w:t>
            </w:r>
            <w:r w:rsidR="00416F73">
              <w:rPr>
                <w:sz w:val="18"/>
                <w:szCs w:val="18"/>
              </w:rPr>
              <w:t>s</w:t>
            </w:r>
            <w:proofErr w:type="spellEnd"/>
          </w:p>
        </w:tc>
      </w:tr>
      <w:tr w:rsidR="00257937" w:rsidRPr="00255C9E" w14:paraId="79446D71"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EF029E" w14:textId="77777777" w:rsidR="00257937" w:rsidRPr="00255C9E" w:rsidRDefault="00257937" w:rsidP="00F0427A">
            <w:pPr>
              <w:rPr>
                <w:sz w:val="18"/>
                <w:szCs w:val="18"/>
              </w:rPr>
            </w:pPr>
          </w:p>
        </w:tc>
      </w:tr>
      <w:tr w:rsidR="00257937" w:rsidRPr="0082355F" w14:paraId="7209EC9B"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7869B" w14:textId="77777777" w:rsidR="00257937" w:rsidRPr="00D26A66" w:rsidRDefault="00257937" w:rsidP="00F0427A">
            <w:pPr>
              <w:jc w:val="both"/>
              <w:rPr>
                <w:b/>
                <w:bCs/>
                <w:sz w:val="18"/>
                <w:szCs w:val="18"/>
                <w:lang w:val="en-US"/>
              </w:rPr>
            </w:pPr>
            <w:r w:rsidRPr="00D26A66">
              <w:rPr>
                <w:b/>
                <w:bCs/>
                <w:sz w:val="18"/>
                <w:szCs w:val="18"/>
                <w:lang w:val="en-US"/>
              </w:rPr>
              <w:t>Definition</w:t>
            </w:r>
          </w:p>
          <w:p w14:paraId="7463BA34" w14:textId="77777777" w:rsidR="00257937" w:rsidRDefault="00257937" w:rsidP="00F0427A">
            <w:pPr>
              <w:spacing w:line="240" w:lineRule="auto"/>
              <w:jc w:val="both"/>
              <w:rPr>
                <w:sz w:val="18"/>
                <w:szCs w:val="18"/>
                <w:lang w:val="en-US"/>
              </w:rPr>
            </w:pPr>
            <w:r w:rsidRPr="0093112E">
              <w:rPr>
                <w:sz w:val="18"/>
                <w:szCs w:val="18"/>
                <w:lang w:val="en-US"/>
              </w:rPr>
              <w:t>Indicate</w:t>
            </w:r>
            <w:r>
              <w:rPr>
                <w:sz w:val="18"/>
                <w:szCs w:val="18"/>
                <w:lang w:val="en-US"/>
              </w:rPr>
              <w:t>s</w:t>
            </w:r>
            <w:r w:rsidRPr="0093112E">
              <w:rPr>
                <w:sz w:val="18"/>
                <w:szCs w:val="18"/>
                <w:lang w:val="en-US"/>
              </w:rPr>
              <w:t xml:space="preserve"> whether the instrument </w:t>
            </w:r>
            <w:r>
              <w:rPr>
                <w:sz w:val="18"/>
                <w:szCs w:val="18"/>
                <w:lang w:val="en-US"/>
              </w:rPr>
              <w:t xml:space="preserve">being reported </w:t>
            </w:r>
            <w:r w:rsidRPr="0093112E">
              <w:rPr>
                <w:sz w:val="18"/>
                <w:szCs w:val="18"/>
                <w:lang w:val="en-US"/>
              </w:rPr>
              <w:t xml:space="preserve">is subject to a public guarantee scheme that was introduced in response to the COVID-19 situation. </w:t>
            </w:r>
            <w:r w:rsidRPr="00D10EAB">
              <w:rPr>
                <w:sz w:val="18"/>
                <w:szCs w:val="18"/>
                <w:lang w:val="en-US"/>
              </w:rPr>
              <w:t xml:space="preserve">Only newly originated loans and advances that are subject to public guarantee schemes that Member States introduced in response to the COVID-19 crisis should be reported </w:t>
            </w:r>
            <w:r>
              <w:rPr>
                <w:sz w:val="18"/>
                <w:szCs w:val="18"/>
                <w:lang w:val="en-US"/>
              </w:rPr>
              <w:t>with one of the codes</w:t>
            </w:r>
            <w:r w:rsidRPr="00D10EAB">
              <w:rPr>
                <w:sz w:val="18"/>
                <w:szCs w:val="18"/>
                <w:lang w:val="en-US"/>
              </w:rPr>
              <w:t>. In case of refinancing of previous debt with a new loan or in case of repackaging of several debts into a new</w:t>
            </w:r>
            <w:r w:rsidRPr="0093112E">
              <w:rPr>
                <w:sz w:val="18"/>
                <w:szCs w:val="18"/>
                <w:lang w:val="en-US"/>
              </w:rPr>
              <w:t xml:space="preserve"> loan, the new loan recognized in the financial statements should be reported provided that it is covered by public guarantee schemes related to the COVID-19 crisis that Member States introduced in response to the COVID-19 crisis.</w:t>
            </w:r>
          </w:p>
          <w:p w14:paraId="30EB4B30" w14:textId="77777777" w:rsidR="00257937" w:rsidRDefault="00257937" w:rsidP="00F0427A">
            <w:pPr>
              <w:spacing w:line="240" w:lineRule="auto"/>
              <w:jc w:val="both"/>
              <w:rPr>
                <w:sz w:val="18"/>
                <w:szCs w:val="18"/>
                <w:lang w:val="en-US"/>
              </w:rPr>
            </w:pPr>
            <w:r w:rsidRPr="00565A9E">
              <w:rPr>
                <w:sz w:val="18"/>
                <w:szCs w:val="18"/>
                <w:lang w:val="en-US"/>
              </w:rPr>
              <w:t>Institutions should report the number of obligors whose public guarantee received in response to the COVID-19 crisis for newly originated loans have already been called, but payment was not yet received form the guarantor</w:t>
            </w:r>
            <w:r>
              <w:rPr>
                <w:sz w:val="18"/>
                <w:szCs w:val="18"/>
                <w:lang w:val="en-US"/>
              </w:rPr>
              <w:t xml:space="preserve">, and for cases where </w:t>
            </w:r>
            <w:r w:rsidRPr="00565A9E">
              <w:rPr>
                <w:sz w:val="18"/>
                <w:szCs w:val="18"/>
                <w:lang w:val="en-US"/>
              </w:rPr>
              <w:t>the guarantee has already been called, but payment was not yet received form the guarantor.</w:t>
            </w:r>
          </w:p>
          <w:p w14:paraId="4DB0324D" w14:textId="77777777" w:rsidR="00257937" w:rsidRPr="00A51923" w:rsidRDefault="00257937" w:rsidP="00F0427A">
            <w:pPr>
              <w:spacing w:line="240" w:lineRule="auto"/>
              <w:jc w:val="both"/>
              <w:rPr>
                <w:sz w:val="18"/>
                <w:szCs w:val="18"/>
                <w:lang w:val="en-US"/>
              </w:rPr>
            </w:pPr>
            <w:r>
              <w:rPr>
                <w:sz w:val="18"/>
                <w:szCs w:val="18"/>
                <w:lang w:val="en-US"/>
              </w:rPr>
              <w:t>P</w:t>
            </w:r>
            <w:r w:rsidRPr="000C3773">
              <w:rPr>
                <w:sz w:val="18"/>
                <w:szCs w:val="18"/>
                <w:lang w:val="en-US"/>
              </w:rPr>
              <w:t>ublic guarantee schemes,</w:t>
            </w:r>
            <w:r>
              <w:rPr>
                <w:sz w:val="18"/>
                <w:szCs w:val="18"/>
                <w:lang w:val="en-US"/>
              </w:rPr>
              <w:t xml:space="preserve"> or government liquidity lines,</w:t>
            </w:r>
            <w:r w:rsidRPr="000C3773">
              <w:rPr>
                <w:sz w:val="18"/>
                <w:szCs w:val="18"/>
                <w:lang w:val="en-US"/>
              </w:rPr>
              <w:t xml:space="preserve"> refer to those contracts </w:t>
            </w:r>
            <w:r w:rsidRPr="00275B5F">
              <w:rPr>
                <w:sz w:val="18"/>
                <w:szCs w:val="18"/>
                <w:lang w:val="en-US"/>
              </w:rPr>
              <w:t xml:space="preserve">which have been endorsed by the state (in the case of Spain, it would be the ICOs). </w:t>
            </w:r>
          </w:p>
          <w:p w14:paraId="7B8680D9" w14:textId="77777777" w:rsidR="00257937" w:rsidRPr="001E03E7" w:rsidRDefault="00257937" w:rsidP="00F0427A">
            <w:pPr>
              <w:spacing w:line="240" w:lineRule="auto"/>
              <w:jc w:val="both"/>
              <w:rPr>
                <w:i/>
                <w:iCs/>
                <w:sz w:val="18"/>
                <w:szCs w:val="18"/>
                <w:lang w:val="en-US"/>
              </w:rPr>
            </w:pPr>
            <w:r w:rsidRPr="000C3773">
              <w:rPr>
                <w:i/>
                <w:iCs/>
                <w:sz w:val="18"/>
                <w:szCs w:val="18"/>
                <w:lang w:val="en-US"/>
              </w:rPr>
              <w:t xml:space="preserve">Information on newly originated loans and advances subject to public guarantee schemes in the context of COVID-19 crisis is already being reported in </w:t>
            </w:r>
            <w:proofErr w:type="spellStart"/>
            <w:r w:rsidRPr="000C3773">
              <w:rPr>
                <w:i/>
                <w:iCs/>
                <w:sz w:val="18"/>
                <w:szCs w:val="18"/>
                <w:lang w:val="en-US"/>
              </w:rPr>
              <w:t>FinRep</w:t>
            </w:r>
            <w:proofErr w:type="spellEnd"/>
            <w:r w:rsidRPr="000C3773">
              <w:rPr>
                <w:i/>
                <w:iCs/>
                <w:sz w:val="18"/>
                <w:szCs w:val="18"/>
                <w:lang w:val="en-US"/>
              </w:rPr>
              <w:t xml:space="preserve"> template F90.03.</w:t>
            </w:r>
          </w:p>
        </w:tc>
      </w:tr>
      <w:tr w:rsidR="00257937" w:rsidRPr="0082355F" w14:paraId="34E22AEA"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C6E62E" w14:textId="77777777" w:rsidR="00257937" w:rsidRDefault="00257937" w:rsidP="00F0427A">
            <w:pPr>
              <w:jc w:val="both"/>
              <w:rPr>
                <w:b/>
                <w:bCs/>
                <w:sz w:val="18"/>
                <w:szCs w:val="18"/>
                <w:lang w:val="en-US"/>
              </w:rPr>
            </w:pPr>
            <w:r w:rsidRPr="001A4053">
              <w:rPr>
                <w:b/>
                <w:bCs/>
                <w:sz w:val="18"/>
                <w:szCs w:val="18"/>
                <w:lang w:val="en-US"/>
              </w:rPr>
              <w:t>Applicability</w:t>
            </w:r>
          </w:p>
          <w:p w14:paraId="324B0C2B"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258FBC9D" w14:textId="77777777" w:rsidR="00AB2A6E" w:rsidRDefault="00AB2A6E" w:rsidP="00AB2A6E">
            <w:pPr>
              <w:autoSpaceDE w:val="0"/>
              <w:autoSpaceDN w:val="0"/>
              <w:adjustRightInd w:val="0"/>
              <w:spacing w:after="0" w:line="240" w:lineRule="auto"/>
              <w:jc w:val="both"/>
              <w:rPr>
                <w:b/>
                <w:bCs/>
                <w:sz w:val="18"/>
                <w:szCs w:val="18"/>
                <w:lang w:val="en-US"/>
              </w:rPr>
            </w:pPr>
          </w:p>
          <w:p w14:paraId="46792D88" w14:textId="041E9D93" w:rsidR="00257937" w:rsidRPr="00AB2A6E" w:rsidRDefault="00257937"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in scope of the loan tape considering the following approach: </w:t>
            </w:r>
          </w:p>
          <w:p w14:paraId="31D48470"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 xml:space="preserve">For loans and advances at fair value or amortized cost, </w:t>
            </w:r>
            <w:r w:rsidRPr="0093112E">
              <w:rPr>
                <w:sz w:val="18"/>
                <w:szCs w:val="18"/>
                <w:lang w:val="en-US"/>
              </w:rPr>
              <w:t>covered by public guarantee schemes related to the COVID-19 crisis</w:t>
            </w:r>
            <w:r>
              <w:rPr>
                <w:sz w:val="18"/>
                <w:szCs w:val="18"/>
                <w:lang w:val="en-US"/>
              </w:rPr>
              <w:t>, Units shall report:</w:t>
            </w:r>
          </w:p>
          <w:tbl>
            <w:tblPr>
              <w:tblStyle w:val="TableGrid"/>
              <w:tblW w:w="0" w:type="auto"/>
              <w:jc w:val="center"/>
              <w:tblLayout w:type="fixed"/>
              <w:tblLook w:val="04A0" w:firstRow="1" w:lastRow="0" w:firstColumn="1" w:lastColumn="0" w:noHBand="0" w:noVBand="1"/>
            </w:tblPr>
            <w:tblGrid>
              <w:gridCol w:w="819"/>
              <w:gridCol w:w="1579"/>
            </w:tblGrid>
            <w:tr w:rsidR="00257937" w:rsidRPr="00807C76" w14:paraId="0D9D3A7C" w14:textId="77777777" w:rsidTr="00520340">
              <w:trPr>
                <w:jc w:val="center"/>
              </w:trPr>
              <w:tc>
                <w:tcPr>
                  <w:tcW w:w="819" w:type="dxa"/>
                  <w:shd w:val="clear" w:color="auto" w:fill="D0CECE" w:themeFill="background2" w:themeFillShade="E6"/>
                  <w:vAlign w:val="center"/>
                </w:tcPr>
                <w:p w14:paraId="40E998D9" w14:textId="00201AC5" w:rsidR="00257937" w:rsidRPr="00346493" w:rsidRDefault="006E3DF4" w:rsidP="00520340">
                  <w:pPr>
                    <w:jc w:val="center"/>
                    <w:rPr>
                      <w:b/>
                      <w:bCs/>
                      <w:sz w:val="16"/>
                      <w:szCs w:val="16"/>
                      <w:lang w:val="en-US"/>
                    </w:rPr>
                  </w:pPr>
                  <w:r>
                    <w:rPr>
                      <w:b/>
                      <w:bCs/>
                      <w:sz w:val="16"/>
                      <w:szCs w:val="16"/>
                      <w:lang w:val="en-US"/>
                    </w:rPr>
                    <w:t>Code</w:t>
                  </w:r>
                </w:p>
              </w:tc>
              <w:tc>
                <w:tcPr>
                  <w:tcW w:w="1579" w:type="dxa"/>
                  <w:shd w:val="clear" w:color="auto" w:fill="D0CECE" w:themeFill="background2" w:themeFillShade="E6"/>
                  <w:vAlign w:val="center"/>
                </w:tcPr>
                <w:p w14:paraId="5C99A6B4" w14:textId="23EDF8CB" w:rsidR="00257937" w:rsidRPr="00346493" w:rsidRDefault="00257937" w:rsidP="00520340">
                  <w:pPr>
                    <w:jc w:val="center"/>
                    <w:rPr>
                      <w:b/>
                      <w:bCs/>
                      <w:sz w:val="16"/>
                      <w:szCs w:val="16"/>
                      <w:lang w:val="en-US"/>
                    </w:rPr>
                  </w:pPr>
                  <w:r w:rsidRPr="00346493">
                    <w:rPr>
                      <w:b/>
                      <w:bCs/>
                      <w:sz w:val="16"/>
                      <w:szCs w:val="16"/>
                      <w:lang w:val="en-US"/>
                    </w:rPr>
                    <w:t>D</w:t>
                  </w:r>
                  <w:r w:rsidR="00520340">
                    <w:rPr>
                      <w:b/>
                      <w:bCs/>
                      <w:sz w:val="16"/>
                      <w:szCs w:val="16"/>
                      <w:lang w:val="en-US"/>
                    </w:rPr>
                    <w:t>escription</w:t>
                  </w:r>
                </w:p>
              </w:tc>
            </w:tr>
            <w:tr w:rsidR="00257937" w:rsidRPr="00807C76" w14:paraId="5B4B8E15" w14:textId="77777777" w:rsidTr="00257937">
              <w:trPr>
                <w:jc w:val="center"/>
              </w:trPr>
              <w:tc>
                <w:tcPr>
                  <w:tcW w:w="819" w:type="dxa"/>
                  <w:vAlign w:val="center"/>
                </w:tcPr>
                <w:p w14:paraId="63D95A85" w14:textId="77777777" w:rsidR="00257937" w:rsidRPr="00346493" w:rsidRDefault="00257937" w:rsidP="00257937">
                  <w:pPr>
                    <w:jc w:val="center"/>
                    <w:rPr>
                      <w:sz w:val="16"/>
                      <w:szCs w:val="16"/>
                      <w:lang w:val="en-US"/>
                    </w:rPr>
                  </w:pPr>
                  <w:r>
                    <w:rPr>
                      <w:sz w:val="16"/>
                      <w:szCs w:val="16"/>
                      <w:lang w:val="en-US"/>
                    </w:rPr>
                    <w:t>1</w:t>
                  </w:r>
                </w:p>
              </w:tc>
              <w:tc>
                <w:tcPr>
                  <w:tcW w:w="1579" w:type="dxa"/>
                  <w:vAlign w:val="center"/>
                </w:tcPr>
                <w:p w14:paraId="2472985B" w14:textId="77777777" w:rsidR="00257937" w:rsidRPr="00346493" w:rsidRDefault="00257937" w:rsidP="00257937">
                  <w:pPr>
                    <w:jc w:val="center"/>
                    <w:rPr>
                      <w:sz w:val="16"/>
                      <w:szCs w:val="16"/>
                      <w:lang w:val="en-US"/>
                    </w:rPr>
                  </w:pPr>
                  <w:r w:rsidRPr="00CF1892">
                    <w:rPr>
                      <w:sz w:val="16"/>
                      <w:szCs w:val="16"/>
                      <w:lang w:val="en-US"/>
                    </w:rPr>
                    <w:t>Requested</w:t>
                  </w:r>
                </w:p>
              </w:tc>
            </w:tr>
            <w:tr w:rsidR="00257937" w:rsidRPr="00807C76" w14:paraId="79232B22" w14:textId="77777777" w:rsidTr="00257937">
              <w:trPr>
                <w:jc w:val="center"/>
              </w:trPr>
              <w:tc>
                <w:tcPr>
                  <w:tcW w:w="819" w:type="dxa"/>
                  <w:vAlign w:val="center"/>
                </w:tcPr>
                <w:p w14:paraId="7C96B037" w14:textId="77777777" w:rsidR="00257937" w:rsidRDefault="00257937" w:rsidP="00257937">
                  <w:pPr>
                    <w:jc w:val="center"/>
                    <w:rPr>
                      <w:sz w:val="16"/>
                      <w:szCs w:val="16"/>
                      <w:lang w:val="en-US"/>
                    </w:rPr>
                  </w:pPr>
                  <w:r>
                    <w:rPr>
                      <w:sz w:val="16"/>
                      <w:szCs w:val="16"/>
                      <w:lang w:val="en-US"/>
                    </w:rPr>
                    <w:t>2</w:t>
                  </w:r>
                </w:p>
              </w:tc>
              <w:tc>
                <w:tcPr>
                  <w:tcW w:w="1579" w:type="dxa"/>
                  <w:vAlign w:val="center"/>
                </w:tcPr>
                <w:p w14:paraId="3BF32019" w14:textId="77777777" w:rsidR="00257937" w:rsidRDefault="00257937" w:rsidP="00257937">
                  <w:pPr>
                    <w:jc w:val="center"/>
                    <w:rPr>
                      <w:sz w:val="16"/>
                      <w:szCs w:val="16"/>
                      <w:lang w:val="en-US"/>
                    </w:rPr>
                  </w:pPr>
                  <w:r w:rsidRPr="00CF1892">
                    <w:rPr>
                      <w:sz w:val="16"/>
                      <w:szCs w:val="16"/>
                      <w:lang w:val="en-US"/>
                    </w:rPr>
                    <w:t>Covered</w:t>
                  </w:r>
                </w:p>
              </w:tc>
            </w:tr>
            <w:tr w:rsidR="00257937" w:rsidRPr="00807C76" w14:paraId="5405D2A4" w14:textId="77777777" w:rsidTr="00257937">
              <w:trPr>
                <w:jc w:val="center"/>
              </w:trPr>
              <w:tc>
                <w:tcPr>
                  <w:tcW w:w="819" w:type="dxa"/>
                  <w:vAlign w:val="center"/>
                </w:tcPr>
                <w:p w14:paraId="553A9F34" w14:textId="77777777" w:rsidR="00257937" w:rsidRDefault="00257937" w:rsidP="00257937">
                  <w:pPr>
                    <w:jc w:val="center"/>
                    <w:rPr>
                      <w:sz w:val="16"/>
                      <w:szCs w:val="16"/>
                      <w:lang w:val="en-US"/>
                    </w:rPr>
                  </w:pPr>
                  <w:r>
                    <w:rPr>
                      <w:sz w:val="16"/>
                      <w:szCs w:val="16"/>
                      <w:lang w:val="en-US"/>
                    </w:rPr>
                    <w:t>3</w:t>
                  </w:r>
                </w:p>
              </w:tc>
              <w:tc>
                <w:tcPr>
                  <w:tcW w:w="1579" w:type="dxa"/>
                  <w:vAlign w:val="center"/>
                </w:tcPr>
                <w:p w14:paraId="44FA5E70" w14:textId="77777777" w:rsidR="00257937" w:rsidRDefault="00257937" w:rsidP="00257937">
                  <w:pPr>
                    <w:jc w:val="center"/>
                    <w:rPr>
                      <w:sz w:val="16"/>
                      <w:szCs w:val="16"/>
                      <w:lang w:val="en-US"/>
                    </w:rPr>
                  </w:pPr>
                  <w:proofErr w:type="spellStart"/>
                  <w:r w:rsidRPr="00CF1892">
                    <w:rPr>
                      <w:sz w:val="16"/>
                      <w:szCs w:val="16"/>
                      <w:lang w:val="en-US"/>
                    </w:rPr>
                    <w:t>Covered_called</w:t>
                  </w:r>
                  <w:proofErr w:type="spellEnd"/>
                </w:p>
              </w:tc>
            </w:tr>
            <w:tr w:rsidR="00257937" w:rsidRPr="00807C76" w14:paraId="5776E99C" w14:textId="77777777" w:rsidTr="00257937">
              <w:trPr>
                <w:jc w:val="center"/>
              </w:trPr>
              <w:tc>
                <w:tcPr>
                  <w:tcW w:w="819" w:type="dxa"/>
                  <w:vAlign w:val="center"/>
                </w:tcPr>
                <w:p w14:paraId="7E6EC341" w14:textId="77777777" w:rsidR="00257937" w:rsidRPr="00346493" w:rsidRDefault="00257937" w:rsidP="00257937">
                  <w:pPr>
                    <w:jc w:val="center"/>
                    <w:rPr>
                      <w:sz w:val="16"/>
                      <w:szCs w:val="16"/>
                      <w:lang w:val="en-US"/>
                    </w:rPr>
                  </w:pPr>
                  <w:r>
                    <w:rPr>
                      <w:sz w:val="16"/>
                      <w:szCs w:val="16"/>
                      <w:lang w:val="en-US"/>
                    </w:rPr>
                    <w:t>4</w:t>
                  </w:r>
                </w:p>
              </w:tc>
              <w:tc>
                <w:tcPr>
                  <w:tcW w:w="1579" w:type="dxa"/>
                  <w:vAlign w:val="center"/>
                </w:tcPr>
                <w:p w14:paraId="7A45811B" w14:textId="77777777" w:rsidR="00257937" w:rsidRPr="00346493" w:rsidRDefault="00257937" w:rsidP="00257937">
                  <w:pPr>
                    <w:jc w:val="center"/>
                    <w:rPr>
                      <w:sz w:val="16"/>
                      <w:szCs w:val="16"/>
                      <w:lang w:val="en-US"/>
                    </w:rPr>
                  </w:pPr>
                  <w:r w:rsidRPr="00CF1892">
                    <w:rPr>
                      <w:sz w:val="16"/>
                      <w:szCs w:val="16"/>
                      <w:lang w:val="en-US"/>
                    </w:rPr>
                    <w:t>Extended</w:t>
                  </w:r>
                </w:p>
              </w:tc>
            </w:tr>
            <w:tr w:rsidR="00257937" w:rsidRPr="00807C76" w14:paraId="2BAC0C2C" w14:textId="77777777" w:rsidTr="00257937">
              <w:trPr>
                <w:jc w:val="center"/>
              </w:trPr>
              <w:tc>
                <w:tcPr>
                  <w:tcW w:w="819" w:type="dxa"/>
                  <w:vAlign w:val="center"/>
                </w:tcPr>
                <w:p w14:paraId="07ECE8CE" w14:textId="77777777" w:rsidR="00257937" w:rsidRDefault="00257937" w:rsidP="00257937">
                  <w:pPr>
                    <w:jc w:val="center"/>
                    <w:rPr>
                      <w:sz w:val="16"/>
                      <w:szCs w:val="16"/>
                      <w:lang w:val="en-US"/>
                    </w:rPr>
                  </w:pPr>
                  <w:r>
                    <w:rPr>
                      <w:sz w:val="16"/>
                      <w:szCs w:val="16"/>
                      <w:lang w:val="en-US"/>
                    </w:rPr>
                    <w:t>5</w:t>
                  </w:r>
                </w:p>
              </w:tc>
              <w:tc>
                <w:tcPr>
                  <w:tcW w:w="1579" w:type="dxa"/>
                  <w:vAlign w:val="center"/>
                </w:tcPr>
                <w:p w14:paraId="26ABE63A" w14:textId="77777777" w:rsidR="00257937" w:rsidRDefault="00257937" w:rsidP="00257937">
                  <w:pPr>
                    <w:jc w:val="center"/>
                    <w:rPr>
                      <w:sz w:val="16"/>
                      <w:szCs w:val="16"/>
                      <w:lang w:val="en-US"/>
                    </w:rPr>
                  </w:pPr>
                  <w:r w:rsidRPr="00CF1892">
                    <w:rPr>
                      <w:sz w:val="16"/>
                      <w:szCs w:val="16"/>
                      <w:lang w:val="en-US"/>
                    </w:rPr>
                    <w:t>Expired</w:t>
                  </w:r>
                </w:p>
              </w:tc>
            </w:tr>
          </w:tbl>
          <w:p w14:paraId="025BCA4E" w14:textId="77777777" w:rsidR="00257937" w:rsidRDefault="00257937" w:rsidP="00F0427A">
            <w:pPr>
              <w:spacing w:line="240" w:lineRule="auto"/>
              <w:jc w:val="both"/>
              <w:rPr>
                <w:sz w:val="18"/>
                <w:szCs w:val="18"/>
                <w:lang w:val="en-US"/>
              </w:rPr>
            </w:pPr>
          </w:p>
          <w:p w14:paraId="166CCF68"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F</w:t>
            </w:r>
            <w:r w:rsidRPr="005C7F7A">
              <w:rPr>
                <w:sz w:val="18"/>
                <w:szCs w:val="18"/>
                <w:lang w:val="en-US"/>
              </w:rPr>
              <w:t>or loans and advances</w:t>
            </w:r>
            <w:r>
              <w:rPr>
                <w:sz w:val="18"/>
                <w:szCs w:val="18"/>
                <w:lang w:val="en-US"/>
              </w:rPr>
              <w:t xml:space="preserve"> at fair value or amortized cost</w:t>
            </w:r>
            <w:r w:rsidRPr="005C7F7A">
              <w:rPr>
                <w:sz w:val="18"/>
                <w:szCs w:val="18"/>
                <w:lang w:val="en-US"/>
              </w:rPr>
              <w:t xml:space="preserve"> </w:t>
            </w:r>
            <w:r>
              <w:rPr>
                <w:sz w:val="18"/>
                <w:szCs w:val="18"/>
                <w:lang w:val="en-US"/>
              </w:rPr>
              <w:t>not covered by public guarantee scheme related to the COVID-19 crisis, Units shall report “</w:t>
            </w:r>
            <w:r w:rsidRPr="00C31F04">
              <w:rPr>
                <w:sz w:val="18"/>
                <w:szCs w:val="18"/>
                <w:lang w:val="en-US"/>
              </w:rPr>
              <w:t>11111111111</w:t>
            </w:r>
            <w:r>
              <w:rPr>
                <w:sz w:val="18"/>
                <w:szCs w:val="18"/>
                <w:lang w:val="en-US"/>
              </w:rPr>
              <w:t xml:space="preserve">”; </w:t>
            </w:r>
          </w:p>
          <w:p w14:paraId="675D7DAE" w14:textId="77777777" w:rsidR="00257937" w:rsidRDefault="00257937" w:rsidP="00D007AC">
            <w:pPr>
              <w:pStyle w:val="ListParagraph"/>
              <w:numPr>
                <w:ilvl w:val="0"/>
                <w:numId w:val="149"/>
              </w:numPr>
              <w:spacing w:line="240" w:lineRule="auto"/>
              <w:jc w:val="both"/>
              <w:rPr>
                <w:sz w:val="18"/>
                <w:szCs w:val="18"/>
                <w:lang w:val="en-US"/>
              </w:rPr>
            </w:pPr>
            <w:r>
              <w:rPr>
                <w:sz w:val="18"/>
                <w:szCs w:val="18"/>
                <w:lang w:val="en-US"/>
              </w:rPr>
              <w:t>For</w:t>
            </w:r>
            <w:r w:rsidRPr="005C7F7A">
              <w:rPr>
                <w:sz w:val="18"/>
                <w:szCs w:val="18"/>
                <w:lang w:val="en-US"/>
              </w:rPr>
              <w:t xml:space="preserve"> loans and advances classified as ‘held for trading’</w:t>
            </w:r>
            <w:r>
              <w:rPr>
                <w:sz w:val="18"/>
                <w:szCs w:val="18"/>
                <w:lang w:val="en-US"/>
              </w:rPr>
              <w:t xml:space="preserve"> </w:t>
            </w:r>
            <w:r w:rsidRPr="005C7F7A">
              <w:rPr>
                <w:sz w:val="18"/>
                <w:szCs w:val="18"/>
                <w:lang w:val="en-US"/>
              </w:rPr>
              <w:t>or ‘held for sale’ or for instruments other than loans and advances (</w:t>
            </w:r>
            <w:r>
              <w:rPr>
                <w:sz w:val="18"/>
                <w:szCs w:val="18"/>
                <w:lang w:val="en-US"/>
              </w:rPr>
              <w:t>debt securities</w:t>
            </w:r>
            <w:r w:rsidRPr="005C7F7A">
              <w:rPr>
                <w:sz w:val="18"/>
                <w:szCs w:val="18"/>
                <w:lang w:val="en-US"/>
              </w:rPr>
              <w:t>, off-balance sheet amounts…)</w:t>
            </w:r>
            <w:r>
              <w:rPr>
                <w:sz w:val="18"/>
                <w:szCs w:val="18"/>
                <w:lang w:val="en-US"/>
              </w:rPr>
              <w:t>, Units shall report “Not applicable”, with the following value: `</w:t>
            </w:r>
            <w:r w:rsidRPr="00C31F04">
              <w:rPr>
                <w:rFonts w:ascii="Calibri" w:hAnsi="Calibri" w:cs="Calibri"/>
                <w:color w:val="000000"/>
                <w:sz w:val="18"/>
                <w:szCs w:val="18"/>
                <w:lang w:val="en-US"/>
              </w:rPr>
              <w:t>11111111111</w:t>
            </w:r>
            <w:r>
              <w:rPr>
                <w:rFonts w:ascii="Calibri" w:hAnsi="Calibri" w:cs="Calibri"/>
                <w:color w:val="000000"/>
                <w:sz w:val="18"/>
                <w:szCs w:val="18"/>
                <w:lang w:val="en-US"/>
              </w:rPr>
              <w:t>´.</w:t>
            </w:r>
          </w:p>
          <w:p w14:paraId="08AB7633" w14:textId="77777777" w:rsidR="00257937" w:rsidRPr="00C31F04" w:rsidRDefault="00257937" w:rsidP="00D007AC">
            <w:pPr>
              <w:pStyle w:val="ListParagraph"/>
              <w:numPr>
                <w:ilvl w:val="0"/>
                <w:numId w:val="149"/>
              </w:numPr>
              <w:spacing w:line="240" w:lineRule="auto"/>
              <w:jc w:val="both"/>
              <w:rPr>
                <w:sz w:val="18"/>
                <w:szCs w:val="18"/>
                <w:lang w:val="en-US"/>
              </w:rPr>
            </w:pPr>
            <w:r>
              <w:rPr>
                <w:sz w:val="18"/>
                <w:szCs w:val="18"/>
                <w:lang w:val="en-US"/>
              </w:rPr>
              <w:t>In exceptional cases of missing information (traceability errors) the regulator allows to report the value `</w:t>
            </w:r>
            <w:r w:rsidRPr="00C31F04">
              <w:rPr>
                <w:rFonts w:ascii="Calibri" w:hAnsi="Calibri" w:cs="Calibri"/>
                <w:color w:val="000000"/>
                <w:sz w:val="18"/>
                <w:szCs w:val="18"/>
                <w:lang w:val="en-US"/>
              </w:rPr>
              <w:t>99999999999</w:t>
            </w:r>
            <w:r>
              <w:rPr>
                <w:rFonts w:ascii="Calibri" w:hAnsi="Calibri" w:cs="Calibri"/>
                <w:color w:val="000000"/>
                <w:sz w:val="18"/>
                <w:szCs w:val="18"/>
                <w:lang w:val="en-US"/>
              </w:rPr>
              <w:t xml:space="preserve">´ as default value. </w:t>
            </w:r>
          </w:p>
        </w:tc>
      </w:tr>
      <w:tr w:rsidR="00257937" w:rsidRPr="0082355F" w14:paraId="3F7DB39C"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95292C" w14:textId="77777777" w:rsidR="00257937" w:rsidRPr="00FC6DC4" w:rsidRDefault="00257937" w:rsidP="00F0427A">
            <w:pPr>
              <w:jc w:val="both"/>
              <w:rPr>
                <w:b/>
                <w:bCs/>
                <w:sz w:val="18"/>
                <w:szCs w:val="18"/>
                <w:lang w:val="en-US"/>
              </w:rPr>
            </w:pPr>
            <w:r w:rsidRPr="00327FB6">
              <w:rPr>
                <w:b/>
                <w:bCs/>
                <w:sz w:val="18"/>
                <w:szCs w:val="18"/>
                <w:lang w:val="en-US"/>
              </w:rPr>
              <w:t>Link to other concepts</w:t>
            </w:r>
          </w:p>
          <w:p w14:paraId="6C5978D7" w14:textId="77777777" w:rsidR="00257937" w:rsidRPr="00C31F04" w:rsidRDefault="00257937" w:rsidP="00F0427A">
            <w:pPr>
              <w:jc w:val="both"/>
              <w:rPr>
                <w:rFonts w:ascii="Calibri" w:hAnsi="Calibri" w:cs="Calibri"/>
                <w:color w:val="000000"/>
                <w:sz w:val="18"/>
                <w:szCs w:val="18"/>
                <w:lang w:val="en-US"/>
              </w:rPr>
            </w:pPr>
            <w:r>
              <w:rPr>
                <w:rFonts w:ascii="Calibri" w:hAnsi="Calibri" w:cs="Calibri"/>
                <w:color w:val="000000"/>
                <w:sz w:val="18"/>
                <w:szCs w:val="18"/>
                <w:lang w:val="en-US"/>
              </w:rPr>
              <w:t>N/A</w:t>
            </w:r>
          </w:p>
        </w:tc>
      </w:tr>
      <w:tr w:rsidR="00257937" w:rsidRPr="00807C76" w14:paraId="5451077C"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6049E7" w14:textId="77777777" w:rsidR="00257937" w:rsidRPr="007A743B" w:rsidRDefault="00257937" w:rsidP="00F0427A">
            <w:pPr>
              <w:rPr>
                <w:b/>
                <w:bCs/>
                <w:sz w:val="18"/>
                <w:szCs w:val="18"/>
                <w:lang w:val="en-US"/>
              </w:rPr>
            </w:pPr>
            <w:r w:rsidRPr="007A743B">
              <w:rPr>
                <w:b/>
                <w:bCs/>
                <w:sz w:val="18"/>
                <w:szCs w:val="18"/>
                <w:lang w:val="en-US"/>
              </w:rPr>
              <w:t>Example</w:t>
            </w:r>
          </w:p>
          <w:p w14:paraId="0D0001C8" w14:textId="77777777" w:rsidR="00257937" w:rsidRPr="00842CC9" w:rsidRDefault="00257937" w:rsidP="00F0427A">
            <w:pPr>
              <w:jc w:val="both"/>
              <w:rPr>
                <w:sz w:val="18"/>
                <w:szCs w:val="18"/>
                <w:lang w:val="en-US"/>
              </w:rPr>
            </w:pPr>
            <w:r>
              <w:rPr>
                <w:sz w:val="18"/>
                <w:szCs w:val="18"/>
                <w:lang w:val="en-US"/>
              </w:rPr>
              <w:t>N/A</w:t>
            </w:r>
            <w:r w:rsidRPr="00842CC9">
              <w:rPr>
                <w:sz w:val="18"/>
                <w:szCs w:val="18"/>
                <w:lang w:val="en-US"/>
              </w:rPr>
              <w:t xml:space="preserve"> </w:t>
            </w:r>
          </w:p>
        </w:tc>
      </w:tr>
      <w:tr w:rsidR="00257937" w:rsidRPr="0082355F" w14:paraId="215C14CE"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98F1DE" w14:textId="77777777" w:rsidR="00257937" w:rsidRDefault="00257937" w:rsidP="00F0427A">
            <w:pPr>
              <w:rPr>
                <w:b/>
                <w:bCs/>
                <w:sz w:val="18"/>
                <w:szCs w:val="18"/>
                <w:lang w:val="en-US"/>
              </w:rPr>
            </w:pPr>
            <w:r w:rsidRPr="00255C9E">
              <w:rPr>
                <w:b/>
                <w:bCs/>
                <w:sz w:val="18"/>
                <w:szCs w:val="18"/>
                <w:lang w:val="en-US"/>
              </w:rPr>
              <w:lastRenderedPageBreak/>
              <w:t>ECB asks for this figure</w:t>
            </w:r>
          </w:p>
          <w:p w14:paraId="5D83B8F9" w14:textId="322E7ED3" w:rsidR="00257937" w:rsidRPr="00255C9E" w:rsidRDefault="00257937" w:rsidP="00F0427A">
            <w:pPr>
              <w:rPr>
                <w:b/>
                <w:bCs/>
                <w:sz w:val="18"/>
                <w:szCs w:val="18"/>
                <w:lang w:val="en-US"/>
              </w:rPr>
            </w:pPr>
            <w:r>
              <w:rPr>
                <w:sz w:val="18"/>
                <w:szCs w:val="18"/>
                <w:lang w:val="en-US"/>
              </w:rPr>
              <w:t>COVID-19.</w:t>
            </w:r>
          </w:p>
        </w:tc>
      </w:tr>
    </w:tbl>
    <w:p w14:paraId="0175598E" w14:textId="77777777" w:rsidR="00257937" w:rsidRDefault="00257937">
      <w:pPr>
        <w:rPr>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18"/>
      </w:tblGrid>
      <w:tr w:rsidR="002F53DE" w:rsidRPr="00255C9E" w14:paraId="1EE62AE4" w14:textId="77777777" w:rsidTr="002F53D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4BAB29"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F221B4"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03E01E"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B99DC3" w14:textId="77777777" w:rsidR="002F53DE" w:rsidRPr="00255C9E" w:rsidRDefault="002F53DE" w:rsidP="002F53DE">
            <w:pPr>
              <w:rPr>
                <w:sz w:val="18"/>
                <w:szCs w:val="18"/>
                <w:lang w:val="en-US"/>
              </w:rPr>
            </w:pPr>
            <w:r>
              <w:rPr>
                <w:b/>
                <w:bCs/>
                <w:sz w:val="18"/>
                <w:szCs w:val="18"/>
                <w:lang w:val="en-US"/>
              </w:rPr>
              <w:t>Reviewed by</w:t>
            </w:r>
          </w:p>
        </w:tc>
      </w:tr>
      <w:tr w:rsidR="002F53DE" w:rsidRPr="00A7673F" w14:paraId="5C154AF8" w14:textId="77777777" w:rsidTr="00F0427A">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0839A0" w14:textId="77777777" w:rsidR="002F53DE" w:rsidRPr="00A7673F" w:rsidRDefault="002F53DE" w:rsidP="00F0427A">
            <w:pPr>
              <w:rPr>
                <w:sz w:val="18"/>
                <w:szCs w:val="18"/>
              </w:rPr>
            </w:pPr>
            <w:r>
              <w:rPr>
                <w:sz w:val="18"/>
                <w:szCs w:val="18"/>
              </w:rPr>
              <w:t>IN</w:t>
            </w:r>
            <w:r w:rsidRPr="00A7673F">
              <w:rPr>
                <w:sz w:val="18"/>
                <w:szCs w:val="18"/>
              </w:rPr>
              <w:t>.</w:t>
            </w:r>
            <w:r>
              <w:rPr>
                <w:sz w:val="18"/>
                <w:szCs w:val="18"/>
              </w:rPr>
              <w:t>153</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97B64B" w14:textId="77777777" w:rsidR="002F53DE" w:rsidRPr="00B535FC" w:rsidRDefault="002F53DE" w:rsidP="00F0427A">
            <w:pPr>
              <w:rPr>
                <w:sz w:val="18"/>
                <w:szCs w:val="18"/>
                <w:lang w:val="de-DE"/>
              </w:rPr>
            </w:pPr>
            <w:r w:rsidRPr="00B535FC">
              <w:rPr>
                <w:sz w:val="18"/>
                <w:szCs w:val="18"/>
                <w:lang w:val="de-DE"/>
              </w:rPr>
              <w:t>PBLC_GRNT_SCHM_C19_NM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394F29" w14:textId="77777777" w:rsidR="002F53DE" w:rsidRPr="00FA4147" w:rsidRDefault="002F53DE" w:rsidP="002F53DE">
            <w:pPr>
              <w:pStyle w:val="Heading3"/>
              <w:rPr>
                <w:rFonts w:eastAsiaTheme="minorHAnsi"/>
                <w:szCs w:val="18"/>
                <w:lang w:val="en-US"/>
              </w:rPr>
            </w:pPr>
            <w:bookmarkStart w:id="766" w:name="_Toc77939090"/>
            <w:bookmarkStart w:id="767" w:name="_Toc77939143"/>
            <w:bookmarkStart w:id="768" w:name="_Toc138781371"/>
            <w:r w:rsidRPr="00FA4147">
              <w:rPr>
                <w:rFonts w:eastAsiaTheme="minorHAnsi"/>
                <w:szCs w:val="18"/>
                <w:lang w:val="en-US"/>
              </w:rPr>
              <w:t>Name of public guarantee scheme applied</w:t>
            </w:r>
            <w:bookmarkEnd w:id="766"/>
            <w:bookmarkEnd w:id="767"/>
            <w:bookmarkEnd w:id="768"/>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9EB1BC" w14:textId="616C4CA0" w:rsidR="002F53DE" w:rsidRPr="00A7673F" w:rsidRDefault="002F53DE" w:rsidP="00F0427A">
            <w:pPr>
              <w:rPr>
                <w:sz w:val="18"/>
                <w:szCs w:val="18"/>
              </w:rPr>
            </w:pPr>
            <w:proofErr w:type="spellStart"/>
            <w:r>
              <w:rPr>
                <w:sz w:val="18"/>
                <w:szCs w:val="18"/>
              </w:rPr>
              <w:t>Risk</w:t>
            </w:r>
            <w:r w:rsidR="00416F73">
              <w:rPr>
                <w:sz w:val="18"/>
                <w:szCs w:val="18"/>
              </w:rPr>
              <w:t>s</w:t>
            </w:r>
            <w:proofErr w:type="spellEnd"/>
          </w:p>
        </w:tc>
      </w:tr>
      <w:tr w:rsidR="002F53DE" w:rsidRPr="00255C9E" w14:paraId="23159446"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E9E57C" w14:textId="77777777" w:rsidR="002F53DE" w:rsidRPr="00255C9E" w:rsidRDefault="002F53DE" w:rsidP="00F0427A">
            <w:pPr>
              <w:rPr>
                <w:sz w:val="18"/>
                <w:szCs w:val="18"/>
              </w:rPr>
            </w:pPr>
          </w:p>
        </w:tc>
      </w:tr>
      <w:tr w:rsidR="002F53DE" w:rsidRPr="00222386" w14:paraId="2ACDC5D4"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E60D30" w14:textId="77777777" w:rsidR="002F53DE" w:rsidRPr="00D26A66" w:rsidRDefault="002F53DE" w:rsidP="00F0427A">
            <w:pPr>
              <w:jc w:val="both"/>
              <w:rPr>
                <w:b/>
                <w:bCs/>
                <w:sz w:val="18"/>
                <w:szCs w:val="18"/>
                <w:lang w:val="en-US"/>
              </w:rPr>
            </w:pPr>
            <w:r w:rsidRPr="00D26A66">
              <w:rPr>
                <w:b/>
                <w:bCs/>
                <w:sz w:val="18"/>
                <w:szCs w:val="18"/>
                <w:lang w:val="en-US"/>
              </w:rPr>
              <w:t>Definition</w:t>
            </w:r>
          </w:p>
          <w:p w14:paraId="4D94900D" w14:textId="77777777" w:rsidR="002F53DE" w:rsidRDefault="002F53DE" w:rsidP="00F0427A">
            <w:pPr>
              <w:spacing w:line="240" w:lineRule="auto"/>
              <w:jc w:val="both"/>
              <w:rPr>
                <w:sz w:val="18"/>
                <w:szCs w:val="18"/>
                <w:lang w:val="en-US"/>
              </w:rPr>
            </w:pPr>
            <w:r>
              <w:rPr>
                <w:sz w:val="18"/>
                <w:szCs w:val="18"/>
                <w:lang w:val="en-US"/>
              </w:rPr>
              <w:t xml:space="preserve">For </w:t>
            </w:r>
            <w:r w:rsidRPr="0093112E">
              <w:rPr>
                <w:sz w:val="18"/>
                <w:szCs w:val="18"/>
                <w:lang w:val="en-US"/>
              </w:rPr>
              <w:t>instrument</w:t>
            </w:r>
            <w:r>
              <w:rPr>
                <w:sz w:val="18"/>
                <w:szCs w:val="18"/>
                <w:lang w:val="en-US"/>
              </w:rPr>
              <w:t xml:space="preserve">s </w:t>
            </w:r>
            <w:r w:rsidRPr="0093112E">
              <w:rPr>
                <w:sz w:val="18"/>
                <w:szCs w:val="18"/>
                <w:lang w:val="en-US"/>
              </w:rPr>
              <w:t>subject to a public guarantee scheme that was introduced in response to the COVID-19 situation</w:t>
            </w:r>
            <w:r>
              <w:rPr>
                <w:sz w:val="18"/>
                <w:szCs w:val="18"/>
                <w:lang w:val="en-US"/>
              </w:rPr>
              <w:t>, Units shall report in this data attribute t</w:t>
            </w:r>
            <w:r w:rsidRPr="009B280C">
              <w:rPr>
                <w:sz w:val="18"/>
                <w:szCs w:val="18"/>
                <w:lang w:val="en-US"/>
              </w:rPr>
              <w:t>he name of the public guarantee scheme that was introduced in response to the COVID</w:t>
            </w:r>
            <w:r>
              <w:rPr>
                <w:sz w:val="18"/>
                <w:szCs w:val="18"/>
                <w:lang w:val="en-US"/>
              </w:rPr>
              <w:t>-</w:t>
            </w:r>
            <w:r w:rsidRPr="009B280C">
              <w:rPr>
                <w:sz w:val="18"/>
                <w:szCs w:val="18"/>
                <w:lang w:val="en-US"/>
              </w:rPr>
              <w:t xml:space="preserve">19 situation. </w:t>
            </w:r>
          </w:p>
          <w:p w14:paraId="5767239B" w14:textId="77777777" w:rsidR="002F53DE" w:rsidRPr="00222386" w:rsidRDefault="002F53DE" w:rsidP="00F0427A">
            <w:pPr>
              <w:spacing w:line="240" w:lineRule="auto"/>
              <w:jc w:val="both"/>
              <w:rPr>
                <w:sz w:val="18"/>
                <w:szCs w:val="18"/>
                <w:lang w:val="en-US"/>
              </w:rPr>
            </w:pPr>
            <w:r>
              <w:rPr>
                <w:sz w:val="18"/>
                <w:szCs w:val="18"/>
                <w:lang w:val="en-US"/>
              </w:rPr>
              <w:t>E.g. Spain: ICO</w:t>
            </w:r>
          </w:p>
        </w:tc>
      </w:tr>
      <w:tr w:rsidR="002F53DE" w:rsidRPr="0082355F" w14:paraId="3EF773FE"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2B2BA9" w14:textId="77777777" w:rsidR="002F53DE" w:rsidRDefault="002F53DE" w:rsidP="00F0427A">
            <w:pPr>
              <w:jc w:val="both"/>
              <w:rPr>
                <w:b/>
                <w:bCs/>
                <w:sz w:val="18"/>
                <w:szCs w:val="18"/>
                <w:lang w:val="en-US"/>
              </w:rPr>
            </w:pPr>
            <w:r w:rsidRPr="001A4053">
              <w:rPr>
                <w:b/>
                <w:bCs/>
                <w:sz w:val="18"/>
                <w:szCs w:val="18"/>
                <w:lang w:val="en-US"/>
              </w:rPr>
              <w:t>Applicability</w:t>
            </w:r>
          </w:p>
          <w:p w14:paraId="130C2A3D" w14:textId="77777777" w:rsidR="00AB2A6E" w:rsidRDefault="00AB2A6E" w:rsidP="00AB2A6E">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77C0BA89" w14:textId="77777777" w:rsidR="00AB2A6E" w:rsidRDefault="00AB2A6E" w:rsidP="00AB2A6E">
            <w:pPr>
              <w:autoSpaceDE w:val="0"/>
              <w:autoSpaceDN w:val="0"/>
              <w:adjustRightInd w:val="0"/>
              <w:spacing w:after="0" w:line="240" w:lineRule="auto"/>
              <w:jc w:val="both"/>
              <w:rPr>
                <w:b/>
                <w:bCs/>
                <w:sz w:val="18"/>
                <w:szCs w:val="18"/>
                <w:lang w:val="en-US"/>
              </w:rPr>
            </w:pPr>
          </w:p>
          <w:p w14:paraId="1A36BD7A" w14:textId="54BD2852" w:rsidR="002F53DE" w:rsidRPr="00AB2A6E" w:rsidRDefault="002F53DE" w:rsidP="00AB2A6E">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subject to a public guarantee scheme </w:t>
            </w:r>
            <w:r w:rsidRPr="0093112E">
              <w:rPr>
                <w:sz w:val="18"/>
                <w:szCs w:val="18"/>
                <w:lang w:val="en-US"/>
              </w:rPr>
              <w:t>that was introduced in response to the COVID-19 situation.</w:t>
            </w:r>
            <w:r>
              <w:rPr>
                <w:sz w:val="18"/>
                <w:szCs w:val="18"/>
                <w:lang w:val="en-US"/>
              </w:rPr>
              <w:t xml:space="preserve"> </w:t>
            </w:r>
          </w:p>
          <w:p w14:paraId="410FA4F2" w14:textId="77777777" w:rsidR="002F53DE" w:rsidRDefault="002F53DE" w:rsidP="00F0427A">
            <w:pPr>
              <w:spacing w:line="240" w:lineRule="auto"/>
              <w:jc w:val="both"/>
              <w:rPr>
                <w:sz w:val="18"/>
                <w:szCs w:val="18"/>
                <w:lang w:val="en-US"/>
              </w:rPr>
            </w:pPr>
            <w:r>
              <w:rPr>
                <w:sz w:val="18"/>
                <w:szCs w:val="18"/>
                <w:lang w:val="en-US"/>
              </w:rPr>
              <w:t>In case the instrument being reported is not subject to a public guarantee scheme (meaning that the data attribute `</w:t>
            </w:r>
            <w:r w:rsidRPr="001C19FD">
              <w:rPr>
                <w:i/>
                <w:iCs/>
                <w:sz w:val="18"/>
                <w:szCs w:val="18"/>
                <w:lang w:val="en-US"/>
              </w:rPr>
              <w:t>(Newly originated) Loan subject to a public guarantee scheme</w:t>
            </w:r>
            <w:r>
              <w:rPr>
                <w:sz w:val="18"/>
                <w:szCs w:val="18"/>
                <w:lang w:val="en-US"/>
              </w:rPr>
              <w:t xml:space="preserve">´ has been reported as </w:t>
            </w:r>
            <w:r w:rsidRPr="00BD11FE">
              <w:rPr>
                <w:sz w:val="18"/>
                <w:szCs w:val="18"/>
                <w:lang w:val="en-US"/>
              </w:rPr>
              <w:t>11111111111</w:t>
            </w:r>
            <w:r>
              <w:rPr>
                <w:sz w:val="18"/>
                <w:szCs w:val="18"/>
                <w:lang w:val="en-US"/>
              </w:rPr>
              <w:t xml:space="preserve">, this field should be reported with the value “N/A”. </w:t>
            </w:r>
          </w:p>
          <w:p w14:paraId="1037B787" w14:textId="77777777" w:rsidR="002F53DE" w:rsidRDefault="002F53DE" w:rsidP="00F0427A">
            <w:pPr>
              <w:spacing w:line="240" w:lineRule="auto"/>
              <w:jc w:val="both"/>
              <w:rPr>
                <w:sz w:val="18"/>
                <w:szCs w:val="18"/>
                <w:lang w:val="en-US"/>
              </w:rPr>
            </w:pPr>
            <w:r>
              <w:rPr>
                <w:sz w:val="18"/>
                <w:szCs w:val="18"/>
                <w:lang w:val="en-US"/>
              </w:rPr>
              <w:t>For l</w:t>
            </w:r>
            <w:r w:rsidRPr="00175CB8">
              <w:rPr>
                <w:sz w:val="18"/>
                <w:szCs w:val="18"/>
                <w:lang w:val="en-US"/>
              </w:rPr>
              <w:t>oans and advances classified as ‘held for trading’, ‘trading’ or ‘held for sale’</w:t>
            </w:r>
            <w:r>
              <w:rPr>
                <w:sz w:val="18"/>
                <w:szCs w:val="18"/>
                <w:lang w:val="en-US"/>
              </w:rPr>
              <w:t>, as well as for instruments other than loans and advances, Units shall report not applicable as “N/A”, since these instruments are excluded from the scope of the COVID-19 related reporting</w:t>
            </w:r>
            <w:r w:rsidRPr="00175CB8">
              <w:rPr>
                <w:sz w:val="18"/>
                <w:szCs w:val="18"/>
                <w:lang w:val="en-US"/>
              </w:rPr>
              <w:t xml:space="preserve"> in accordance with the applicable accounting framework</w:t>
            </w:r>
            <w:r>
              <w:rPr>
                <w:sz w:val="18"/>
                <w:szCs w:val="18"/>
                <w:lang w:val="en-US"/>
              </w:rPr>
              <w:t>.</w:t>
            </w:r>
          </w:p>
          <w:p w14:paraId="448860D4" w14:textId="77777777" w:rsidR="002F53DE" w:rsidRPr="006650B5" w:rsidRDefault="002F53DE" w:rsidP="00F0427A">
            <w:pPr>
              <w:spacing w:line="240" w:lineRule="auto"/>
              <w:jc w:val="both"/>
              <w:rPr>
                <w:sz w:val="18"/>
                <w:szCs w:val="18"/>
                <w:lang w:val="en-US"/>
              </w:rPr>
            </w:pPr>
            <w:r>
              <w:rPr>
                <w:sz w:val="18"/>
                <w:szCs w:val="18"/>
                <w:lang w:val="en-US"/>
              </w:rPr>
              <w:t xml:space="preserve">Additionally, the regulator allows to report the default value “MISS” for exceptional cases in which the information to be reported is not available. </w:t>
            </w:r>
          </w:p>
        </w:tc>
      </w:tr>
      <w:tr w:rsidR="002F53DE" w:rsidRPr="0082355F" w14:paraId="2C330010"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99BFC" w14:textId="77777777" w:rsidR="002F53DE" w:rsidRPr="00FC6DC4" w:rsidRDefault="002F53DE" w:rsidP="00F0427A">
            <w:pPr>
              <w:jc w:val="both"/>
              <w:rPr>
                <w:b/>
                <w:bCs/>
                <w:sz w:val="18"/>
                <w:szCs w:val="18"/>
                <w:lang w:val="en-US"/>
              </w:rPr>
            </w:pPr>
            <w:r w:rsidRPr="007C0A1C">
              <w:rPr>
                <w:b/>
                <w:bCs/>
                <w:sz w:val="18"/>
                <w:szCs w:val="18"/>
                <w:lang w:val="en-US"/>
              </w:rPr>
              <w:t>Link to other concepts</w:t>
            </w:r>
          </w:p>
          <w:p w14:paraId="7551DBAD" w14:textId="77777777" w:rsidR="002F53DE" w:rsidRPr="001C19FD" w:rsidRDefault="002F53DE" w:rsidP="00D007AC">
            <w:pPr>
              <w:pStyle w:val="ListParagraph"/>
              <w:numPr>
                <w:ilvl w:val="0"/>
                <w:numId w:val="156"/>
              </w:numPr>
              <w:jc w:val="both"/>
              <w:rPr>
                <w:rFonts w:ascii="Calibri" w:hAnsi="Calibri" w:cs="Calibri"/>
                <w:color w:val="000000"/>
                <w:sz w:val="18"/>
                <w:szCs w:val="18"/>
                <w:lang w:val="en-US"/>
              </w:rPr>
            </w:pPr>
            <w:proofErr w:type="gramStart"/>
            <w:r>
              <w:rPr>
                <w:sz w:val="18"/>
                <w:szCs w:val="18"/>
                <w:lang w:val="en-US"/>
              </w:rPr>
              <w:t>`</w:t>
            </w:r>
            <w:r w:rsidRPr="00BD11FE">
              <w:rPr>
                <w:sz w:val="18"/>
                <w:szCs w:val="18"/>
                <w:lang w:val="en-US"/>
              </w:rPr>
              <w:t>(</w:t>
            </w:r>
            <w:proofErr w:type="gramEnd"/>
            <w:r w:rsidRPr="00BD11FE">
              <w:rPr>
                <w:sz w:val="18"/>
                <w:szCs w:val="18"/>
                <w:lang w:val="en-US"/>
              </w:rPr>
              <w:t>Newly originated) Loan subject to a public guarantee scheme</w:t>
            </w:r>
            <w:r>
              <w:rPr>
                <w:sz w:val="18"/>
                <w:szCs w:val="18"/>
                <w:lang w:val="en-US"/>
              </w:rPr>
              <w:t xml:space="preserve">´ </w:t>
            </w:r>
            <w:r w:rsidRPr="00255C9E">
              <w:rPr>
                <w:sz w:val="18"/>
                <w:szCs w:val="18"/>
                <w:lang w:val="en-US"/>
              </w:rPr>
              <w:sym w:font="Wingdings" w:char="F0E0"/>
            </w:r>
            <w:r>
              <w:rPr>
                <w:sz w:val="18"/>
                <w:szCs w:val="18"/>
                <w:lang w:val="en-US"/>
              </w:rPr>
              <w:t xml:space="preserve"> </w:t>
            </w:r>
            <w:r w:rsidRPr="001C19FD">
              <w:rPr>
                <w:sz w:val="18"/>
                <w:szCs w:val="18"/>
                <w:lang w:val="en-US"/>
              </w:rPr>
              <w:t>Indicates whether the instrument being reported is subject to a public guarantee scheme that was introduced in response to the COVID-19 situation</w:t>
            </w:r>
            <w:r>
              <w:rPr>
                <w:sz w:val="18"/>
                <w:szCs w:val="18"/>
                <w:lang w:val="en-US"/>
              </w:rPr>
              <w:t>.</w:t>
            </w:r>
          </w:p>
          <w:p w14:paraId="6065607A" w14:textId="77777777" w:rsidR="002F53DE" w:rsidRPr="001C19FD" w:rsidRDefault="002F53DE" w:rsidP="00F0427A">
            <w:pPr>
              <w:pStyle w:val="ListParagraph"/>
              <w:jc w:val="both"/>
              <w:rPr>
                <w:rFonts w:ascii="Calibri" w:hAnsi="Calibri" w:cs="Calibri"/>
                <w:color w:val="000000"/>
                <w:sz w:val="18"/>
                <w:szCs w:val="18"/>
                <w:lang w:val="en-US"/>
              </w:rPr>
            </w:pPr>
            <w:r>
              <w:rPr>
                <w:sz w:val="18"/>
                <w:szCs w:val="18"/>
                <w:lang w:val="en-US"/>
              </w:rPr>
              <w:t>If the data attribute `</w:t>
            </w:r>
            <w:r w:rsidRPr="001C19FD">
              <w:rPr>
                <w:i/>
                <w:iCs/>
                <w:sz w:val="18"/>
                <w:szCs w:val="18"/>
                <w:lang w:val="en-US"/>
              </w:rPr>
              <w:t xml:space="preserve"> (Newly originated) Loan subject to a public guarantee scheme</w:t>
            </w:r>
            <w:r>
              <w:rPr>
                <w:sz w:val="18"/>
                <w:szCs w:val="18"/>
                <w:lang w:val="en-US"/>
              </w:rPr>
              <w:t>´ has been reported as “</w:t>
            </w:r>
            <w:r w:rsidRPr="00BD11FE">
              <w:rPr>
                <w:sz w:val="18"/>
                <w:szCs w:val="18"/>
                <w:lang w:val="en-US"/>
              </w:rPr>
              <w:t>11111111111</w:t>
            </w:r>
            <w:r>
              <w:rPr>
                <w:sz w:val="18"/>
                <w:szCs w:val="18"/>
                <w:lang w:val="en-US"/>
              </w:rPr>
              <w:t>”, since the instrument being reported is not subject to a public guarantee scheme, this field shall be answered as “N/A”.</w:t>
            </w:r>
          </w:p>
        </w:tc>
      </w:tr>
      <w:tr w:rsidR="002F53DE" w:rsidRPr="00807C76" w14:paraId="644E88B9"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963430" w14:textId="77777777" w:rsidR="002F53DE" w:rsidRPr="007A743B" w:rsidRDefault="002F53DE" w:rsidP="00F0427A">
            <w:pPr>
              <w:rPr>
                <w:b/>
                <w:bCs/>
                <w:sz w:val="18"/>
                <w:szCs w:val="18"/>
                <w:lang w:val="en-US"/>
              </w:rPr>
            </w:pPr>
            <w:r w:rsidRPr="007A743B">
              <w:rPr>
                <w:b/>
                <w:bCs/>
                <w:sz w:val="18"/>
                <w:szCs w:val="18"/>
                <w:lang w:val="en-US"/>
              </w:rPr>
              <w:t>Example</w:t>
            </w:r>
          </w:p>
          <w:p w14:paraId="0C5CEF21" w14:textId="77777777" w:rsidR="002F53DE" w:rsidRPr="00842CC9" w:rsidRDefault="002F53DE" w:rsidP="00F0427A">
            <w:pPr>
              <w:jc w:val="both"/>
              <w:rPr>
                <w:sz w:val="18"/>
                <w:szCs w:val="18"/>
                <w:lang w:val="en-US"/>
              </w:rPr>
            </w:pPr>
            <w:r>
              <w:rPr>
                <w:sz w:val="18"/>
                <w:szCs w:val="18"/>
                <w:lang w:val="en-US"/>
              </w:rPr>
              <w:t>N/A</w:t>
            </w:r>
            <w:r w:rsidRPr="00842CC9">
              <w:rPr>
                <w:sz w:val="18"/>
                <w:szCs w:val="18"/>
                <w:lang w:val="en-US"/>
              </w:rPr>
              <w:t xml:space="preserve"> </w:t>
            </w:r>
          </w:p>
        </w:tc>
      </w:tr>
      <w:tr w:rsidR="002F53DE" w:rsidRPr="0082355F" w14:paraId="439789ED"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E002D7" w14:textId="77777777" w:rsidR="002F53DE" w:rsidRDefault="002F53DE" w:rsidP="00F0427A">
            <w:pPr>
              <w:rPr>
                <w:b/>
                <w:bCs/>
                <w:sz w:val="18"/>
                <w:szCs w:val="18"/>
                <w:lang w:val="en-US"/>
              </w:rPr>
            </w:pPr>
            <w:r w:rsidRPr="00255C9E">
              <w:rPr>
                <w:b/>
                <w:bCs/>
                <w:sz w:val="18"/>
                <w:szCs w:val="18"/>
                <w:lang w:val="en-US"/>
              </w:rPr>
              <w:t>ECB asks for this figure</w:t>
            </w:r>
          </w:p>
          <w:p w14:paraId="33D9BF95" w14:textId="099EBFAA" w:rsidR="002F53DE" w:rsidRPr="00255C9E" w:rsidRDefault="002F53DE" w:rsidP="00F0427A">
            <w:pPr>
              <w:rPr>
                <w:b/>
                <w:bCs/>
                <w:sz w:val="18"/>
                <w:szCs w:val="18"/>
                <w:lang w:val="en-US"/>
              </w:rPr>
            </w:pPr>
            <w:r>
              <w:rPr>
                <w:sz w:val="18"/>
                <w:szCs w:val="18"/>
                <w:lang w:val="en-US"/>
              </w:rPr>
              <w:t>COVID-19.</w:t>
            </w:r>
          </w:p>
        </w:tc>
      </w:tr>
    </w:tbl>
    <w:p w14:paraId="279317ED" w14:textId="0A3512CA" w:rsidR="002F53DE" w:rsidRDefault="002F53DE" w:rsidP="002F53DE">
      <w:pPr>
        <w:rPr>
          <w:sz w:val="18"/>
          <w:szCs w:val="18"/>
          <w:lang w:val="en-US"/>
        </w:rPr>
      </w:pPr>
    </w:p>
    <w:p w14:paraId="70B3BE86" w14:textId="77777777" w:rsidR="00731FC9" w:rsidRDefault="00731FC9" w:rsidP="002F53DE">
      <w:pPr>
        <w:rPr>
          <w:sz w:val="18"/>
          <w:szCs w:val="18"/>
          <w:lang w:val="en-US"/>
        </w:rPr>
      </w:pPr>
    </w:p>
    <w:tbl>
      <w:tblPr>
        <w:tblW w:w="10065" w:type="dxa"/>
        <w:tblInd w:w="-719" w:type="dxa"/>
        <w:tblLayout w:type="fixed"/>
        <w:tblCellMar>
          <w:left w:w="0" w:type="dxa"/>
          <w:right w:w="0" w:type="dxa"/>
        </w:tblCellMar>
        <w:tblLook w:val="04A0" w:firstRow="1" w:lastRow="0" w:firstColumn="1" w:lastColumn="0" w:noHBand="0" w:noVBand="1"/>
      </w:tblPr>
      <w:tblGrid>
        <w:gridCol w:w="850"/>
        <w:gridCol w:w="1560"/>
        <w:gridCol w:w="6237"/>
        <w:gridCol w:w="1418"/>
      </w:tblGrid>
      <w:tr w:rsidR="002F53DE" w:rsidRPr="00807C76" w14:paraId="3DA084DE" w14:textId="77777777" w:rsidTr="002F53DE">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C75D61"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6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565C7B"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26B978"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A601D1" w14:textId="77777777" w:rsidR="002F53DE" w:rsidRPr="00255C9E" w:rsidRDefault="002F53DE" w:rsidP="002F53DE">
            <w:pPr>
              <w:rPr>
                <w:sz w:val="18"/>
                <w:szCs w:val="18"/>
                <w:lang w:val="en-US"/>
              </w:rPr>
            </w:pPr>
            <w:r>
              <w:rPr>
                <w:b/>
                <w:bCs/>
                <w:sz w:val="18"/>
                <w:szCs w:val="18"/>
                <w:lang w:val="en-US"/>
              </w:rPr>
              <w:t>Reviewed by</w:t>
            </w:r>
          </w:p>
        </w:tc>
      </w:tr>
      <w:tr w:rsidR="002F53DE" w:rsidRPr="00255C9E" w14:paraId="53DCEB52" w14:textId="77777777" w:rsidTr="00F0427A">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161F99" w14:textId="77777777" w:rsidR="002F53DE" w:rsidRPr="00A7673F" w:rsidRDefault="002F53DE" w:rsidP="00F0427A">
            <w:pPr>
              <w:rPr>
                <w:sz w:val="18"/>
                <w:szCs w:val="18"/>
              </w:rPr>
            </w:pPr>
            <w:r>
              <w:rPr>
                <w:sz w:val="18"/>
                <w:szCs w:val="18"/>
              </w:rPr>
              <w:t>IN</w:t>
            </w:r>
            <w:r w:rsidRPr="00A7673F">
              <w:rPr>
                <w:sz w:val="18"/>
                <w:szCs w:val="18"/>
              </w:rPr>
              <w:t>.</w:t>
            </w:r>
            <w:r>
              <w:rPr>
                <w:sz w:val="18"/>
                <w:szCs w:val="18"/>
              </w:rPr>
              <w:t>154</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C72073" w14:textId="77777777" w:rsidR="002F53DE" w:rsidRPr="00B535FC" w:rsidRDefault="002F53DE" w:rsidP="00F0427A">
            <w:pPr>
              <w:rPr>
                <w:sz w:val="18"/>
                <w:szCs w:val="18"/>
                <w:lang w:val="de-DE"/>
              </w:rPr>
            </w:pPr>
            <w:r w:rsidRPr="00B535FC">
              <w:rPr>
                <w:sz w:val="18"/>
                <w:szCs w:val="18"/>
                <w:lang w:val="de-DE"/>
              </w:rPr>
              <w:t>PMNT_PBLC_GRNT_SCHM_C19</w:t>
            </w:r>
          </w:p>
        </w:tc>
        <w:tc>
          <w:tcPr>
            <w:tcW w:w="62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34BCE3" w14:textId="77777777" w:rsidR="002F53DE" w:rsidRPr="00FA4147" w:rsidRDefault="002F53DE" w:rsidP="002F53DE">
            <w:pPr>
              <w:pStyle w:val="Heading3"/>
              <w:rPr>
                <w:rFonts w:eastAsiaTheme="minorHAnsi"/>
                <w:szCs w:val="18"/>
                <w:lang w:val="en-US"/>
              </w:rPr>
            </w:pPr>
            <w:bookmarkStart w:id="769" w:name="_Payment_received_from"/>
            <w:bookmarkStart w:id="770" w:name="_Toc77939091"/>
            <w:bookmarkStart w:id="771" w:name="_Toc77939144"/>
            <w:bookmarkStart w:id="772" w:name="_Toc138781372"/>
            <w:bookmarkEnd w:id="769"/>
            <w:r w:rsidRPr="00FA4147">
              <w:rPr>
                <w:rFonts w:eastAsiaTheme="minorHAnsi"/>
                <w:szCs w:val="18"/>
                <w:lang w:val="en-US"/>
              </w:rPr>
              <w:t>Payment received from the public guarantor since inception of the public guarantee scheme introduced in response to the COVID19 situation</w:t>
            </w:r>
            <w:bookmarkEnd w:id="770"/>
            <w:bookmarkEnd w:id="771"/>
            <w:bookmarkEnd w:id="772"/>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3F1388" w14:textId="12C47CC8" w:rsidR="002F53DE" w:rsidRPr="00A7673F" w:rsidRDefault="002F53DE" w:rsidP="00F0427A">
            <w:pPr>
              <w:rPr>
                <w:sz w:val="18"/>
                <w:szCs w:val="18"/>
              </w:rPr>
            </w:pPr>
            <w:proofErr w:type="spellStart"/>
            <w:r>
              <w:rPr>
                <w:sz w:val="18"/>
                <w:szCs w:val="18"/>
              </w:rPr>
              <w:t>Risk</w:t>
            </w:r>
            <w:r w:rsidR="00416F73">
              <w:rPr>
                <w:sz w:val="18"/>
                <w:szCs w:val="18"/>
              </w:rPr>
              <w:t>s</w:t>
            </w:r>
            <w:proofErr w:type="spellEnd"/>
          </w:p>
        </w:tc>
      </w:tr>
      <w:tr w:rsidR="002F53DE" w:rsidRPr="00255C9E" w14:paraId="7920C17B" w14:textId="77777777" w:rsidTr="00F0427A">
        <w:trPr>
          <w:trHeight w:val="447"/>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D3C9B5A" w14:textId="77777777" w:rsidR="002F53DE" w:rsidRPr="00255C9E" w:rsidRDefault="002F53DE" w:rsidP="00F0427A">
            <w:pPr>
              <w:rPr>
                <w:sz w:val="18"/>
                <w:szCs w:val="18"/>
              </w:rPr>
            </w:pPr>
          </w:p>
        </w:tc>
      </w:tr>
      <w:tr w:rsidR="002F53DE" w:rsidRPr="0082355F" w14:paraId="0AD8A8F2" w14:textId="77777777" w:rsidTr="00F0427A">
        <w:trPr>
          <w:trHeight w:val="90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AB7A33" w14:textId="77777777" w:rsidR="002F53DE" w:rsidRPr="00D26A66" w:rsidRDefault="002F53DE" w:rsidP="00F0427A">
            <w:pPr>
              <w:jc w:val="both"/>
              <w:rPr>
                <w:b/>
                <w:bCs/>
                <w:sz w:val="18"/>
                <w:szCs w:val="18"/>
                <w:lang w:val="en-US"/>
              </w:rPr>
            </w:pPr>
            <w:r w:rsidRPr="00D26A66">
              <w:rPr>
                <w:b/>
                <w:bCs/>
                <w:sz w:val="18"/>
                <w:szCs w:val="18"/>
                <w:lang w:val="en-US"/>
              </w:rPr>
              <w:t>Definition</w:t>
            </w:r>
          </w:p>
          <w:p w14:paraId="657BF3BB" w14:textId="77777777" w:rsidR="002F53DE" w:rsidRDefault="002F53DE" w:rsidP="00F0427A">
            <w:pPr>
              <w:spacing w:line="240" w:lineRule="auto"/>
              <w:jc w:val="both"/>
              <w:rPr>
                <w:sz w:val="18"/>
                <w:szCs w:val="18"/>
                <w:lang w:val="en-US"/>
              </w:rPr>
            </w:pPr>
            <w:r w:rsidRPr="009F2737">
              <w:rPr>
                <w:sz w:val="18"/>
                <w:szCs w:val="18"/>
                <w:lang w:val="en-US"/>
              </w:rPr>
              <w:t xml:space="preserve">Institutions shall report the payment received from the public guarantee in response to the COVID-19 crisis for newly originated loans during the period. </w:t>
            </w:r>
          </w:p>
          <w:p w14:paraId="5F423ADA" w14:textId="77777777" w:rsidR="002F53DE" w:rsidRPr="00222386" w:rsidRDefault="002F53DE" w:rsidP="00F0427A">
            <w:pPr>
              <w:spacing w:line="240" w:lineRule="auto"/>
              <w:jc w:val="both"/>
              <w:rPr>
                <w:sz w:val="18"/>
                <w:szCs w:val="18"/>
                <w:lang w:val="en-US"/>
              </w:rPr>
            </w:pPr>
            <w:r w:rsidRPr="000C3773">
              <w:rPr>
                <w:i/>
                <w:iCs/>
                <w:sz w:val="18"/>
                <w:szCs w:val="18"/>
                <w:lang w:val="en-US"/>
              </w:rPr>
              <w:t xml:space="preserve">Information on </w:t>
            </w:r>
            <w:r>
              <w:rPr>
                <w:i/>
                <w:iCs/>
                <w:sz w:val="18"/>
                <w:szCs w:val="18"/>
                <w:lang w:val="en-US"/>
              </w:rPr>
              <w:t>the payment received from the public guarantor during the period</w:t>
            </w:r>
            <w:r w:rsidRPr="000C3773">
              <w:rPr>
                <w:i/>
                <w:iCs/>
                <w:sz w:val="18"/>
                <w:szCs w:val="18"/>
                <w:lang w:val="en-US"/>
              </w:rPr>
              <w:t xml:space="preserve"> in the context of COVID-19 crisis is already being reported in </w:t>
            </w:r>
            <w:proofErr w:type="spellStart"/>
            <w:r w:rsidRPr="000C3773">
              <w:rPr>
                <w:i/>
                <w:iCs/>
                <w:sz w:val="18"/>
                <w:szCs w:val="18"/>
                <w:lang w:val="en-US"/>
              </w:rPr>
              <w:t>FinRep</w:t>
            </w:r>
            <w:proofErr w:type="spellEnd"/>
            <w:r w:rsidRPr="000C3773">
              <w:rPr>
                <w:i/>
                <w:iCs/>
                <w:sz w:val="18"/>
                <w:szCs w:val="18"/>
                <w:lang w:val="en-US"/>
              </w:rPr>
              <w:t xml:space="preserve"> template F90.03.</w:t>
            </w:r>
          </w:p>
        </w:tc>
      </w:tr>
      <w:tr w:rsidR="002F53DE" w:rsidRPr="0082355F" w14:paraId="7F60DAF9" w14:textId="77777777" w:rsidTr="00F0427A">
        <w:trPr>
          <w:trHeight w:val="391"/>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D60709" w14:textId="77777777" w:rsidR="002F53DE" w:rsidRDefault="002F53DE" w:rsidP="00F0427A">
            <w:pPr>
              <w:jc w:val="both"/>
              <w:rPr>
                <w:b/>
                <w:bCs/>
                <w:sz w:val="18"/>
                <w:szCs w:val="18"/>
                <w:lang w:val="en-US"/>
              </w:rPr>
            </w:pPr>
            <w:r w:rsidRPr="001A4053">
              <w:rPr>
                <w:b/>
                <w:bCs/>
                <w:sz w:val="18"/>
                <w:szCs w:val="18"/>
                <w:lang w:val="en-US"/>
              </w:rPr>
              <w:t>Applicability</w:t>
            </w:r>
          </w:p>
          <w:p w14:paraId="04B02A98" w14:textId="77777777" w:rsidR="005F6898" w:rsidRDefault="005F6898" w:rsidP="005F6898">
            <w:pPr>
              <w:autoSpaceDE w:val="0"/>
              <w:autoSpaceDN w:val="0"/>
              <w:adjustRightInd w:val="0"/>
              <w:spacing w:after="0" w:line="240" w:lineRule="auto"/>
              <w:jc w:val="both"/>
              <w:rPr>
                <w:b/>
                <w:bCs/>
                <w:sz w:val="18"/>
                <w:szCs w:val="18"/>
                <w:lang w:val="en-US"/>
              </w:rPr>
            </w:pPr>
            <w:r w:rsidRPr="00AB2A6E">
              <w:rPr>
                <w:b/>
                <w:bCs/>
                <w:sz w:val="18"/>
                <w:szCs w:val="18"/>
                <w:lang w:val="en-US"/>
              </w:rPr>
              <w:t>Please report all COVID-related measures until 31 December 2022. Afterwards, please report Not Applicable default value</w:t>
            </w:r>
          </w:p>
          <w:p w14:paraId="4FCA1B34" w14:textId="77777777" w:rsidR="005F6898" w:rsidRDefault="005F6898" w:rsidP="005F6898">
            <w:pPr>
              <w:autoSpaceDE w:val="0"/>
              <w:autoSpaceDN w:val="0"/>
              <w:adjustRightInd w:val="0"/>
              <w:spacing w:after="0" w:line="240" w:lineRule="auto"/>
              <w:jc w:val="both"/>
              <w:rPr>
                <w:b/>
                <w:bCs/>
                <w:sz w:val="18"/>
                <w:szCs w:val="18"/>
                <w:lang w:val="en-US"/>
              </w:rPr>
            </w:pPr>
          </w:p>
          <w:p w14:paraId="11D8A3D0" w14:textId="755EC575" w:rsidR="002F53DE" w:rsidRPr="005F6898" w:rsidRDefault="002F53DE" w:rsidP="005F6898">
            <w:pPr>
              <w:autoSpaceDE w:val="0"/>
              <w:autoSpaceDN w:val="0"/>
              <w:adjustRightInd w:val="0"/>
              <w:spacing w:after="0" w:line="240" w:lineRule="auto"/>
              <w:jc w:val="both"/>
              <w:rPr>
                <w:b/>
                <w:bCs/>
                <w:sz w:val="18"/>
                <w:szCs w:val="18"/>
                <w:lang w:val="en-US"/>
              </w:rPr>
            </w:pPr>
            <w:r>
              <w:rPr>
                <w:sz w:val="18"/>
                <w:szCs w:val="18"/>
                <w:lang w:val="en-US"/>
              </w:rPr>
              <w:t xml:space="preserve">Units shall report this data attribute for all instruments subject to a public guarantee scheme </w:t>
            </w:r>
            <w:r w:rsidRPr="0093112E">
              <w:rPr>
                <w:sz w:val="18"/>
                <w:szCs w:val="18"/>
                <w:lang w:val="en-US"/>
              </w:rPr>
              <w:t>that was introduced in response to the COVID-19 situation.</w:t>
            </w:r>
            <w:r>
              <w:rPr>
                <w:sz w:val="18"/>
                <w:szCs w:val="18"/>
                <w:lang w:val="en-US"/>
              </w:rPr>
              <w:t xml:space="preserve"> In case the instrument being reported is not subject to a public guarantee scheme (</w:t>
            </w:r>
            <w:proofErr w:type="spellStart"/>
            <w:r w:rsidR="00490509" w:rsidRPr="00490509">
              <w:rPr>
                <w:sz w:val="18"/>
                <w:szCs w:val="18"/>
                <w:lang w:val="en-US"/>
              </w:rPr>
              <w:t>e.g</w:t>
            </w:r>
            <w:proofErr w:type="spellEnd"/>
            <w:r w:rsidR="00490509" w:rsidRPr="00490509">
              <w:rPr>
                <w:sz w:val="18"/>
                <w:szCs w:val="18"/>
                <w:lang w:val="en-US"/>
              </w:rPr>
              <w:t>; when the data attribute “Newly originated Loan subject to a public guarantee scheme” has been r</w:t>
            </w:r>
            <w:r w:rsidR="00490509">
              <w:rPr>
                <w:sz w:val="18"/>
                <w:szCs w:val="18"/>
                <w:lang w:val="en-US"/>
              </w:rPr>
              <w:t xml:space="preserve">eported as ‘3. </w:t>
            </w:r>
            <w:proofErr w:type="spellStart"/>
            <w:r w:rsidR="00490509">
              <w:rPr>
                <w:sz w:val="18"/>
                <w:szCs w:val="18"/>
                <w:lang w:val="en-US"/>
              </w:rPr>
              <w:t>Covered_Called</w:t>
            </w:r>
            <w:proofErr w:type="spellEnd"/>
            <w:r w:rsidR="00490509">
              <w:rPr>
                <w:sz w:val="18"/>
                <w:szCs w:val="18"/>
                <w:lang w:val="en-US"/>
              </w:rPr>
              <w:t>’</w:t>
            </w:r>
            <w:r>
              <w:rPr>
                <w:sz w:val="18"/>
                <w:szCs w:val="18"/>
                <w:lang w:val="en-US"/>
              </w:rPr>
              <w:t>), this field should be reported with the value “</w:t>
            </w:r>
            <w:r w:rsidRPr="00D37F88">
              <w:rPr>
                <w:rFonts w:ascii="Calibri" w:hAnsi="Calibri" w:cs="Calibri"/>
                <w:color w:val="000000"/>
                <w:sz w:val="18"/>
                <w:szCs w:val="18"/>
                <w:lang w:val="en-US"/>
              </w:rPr>
              <w:t>11111111111</w:t>
            </w:r>
            <w:r>
              <w:rPr>
                <w:sz w:val="18"/>
                <w:szCs w:val="18"/>
                <w:lang w:val="en-US"/>
              </w:rPr>
              <w:t xml:space="preserve">” – Not applicable. </w:t>
            </w:r>
          </w:p>
          <w:p w14:paraId="3F11173D" w14:textId="77777777" w:rsidR="002F53DE" w:rsidRPr="007C0A1C" w:rsidRDefault="002F53DE" w:rsidP="00F0427A">
            <w:pPr>
              <w:spacing w:line="240" w:lineRule="auto"/>
              <w:jc w:val="both"/>
              <w:rPr>
                <w:sz w:val="18"/>
                <w:szCs w:val="18"/>
                <w:lang w:val="en-US"/>
              </w:rPr>
            </w:pPr>
            <w:r>
              <w:rPr>
                <w:sz w:val="18"/>
                <w:szCs w:val="18"/>
                <w:lang w:val="en-US"/>
              </w:rPr>
              <w:t>Additionally, the regulator allows to report the default value “</w:t>
            </w:r>
            <w:r w:rsidRPr="00D37F88">
              <w:rPr>
                <w:rFonts w:ascii="Calibri" w:hAnsi="Calibri" w:cs="Calibri"/>
                <w:color w:val="000000"/>
                <w:sz w:val="18"/>
                <w:szCs w:val="18"/>
                <w:lang w:val="en-US"/>
              </w:rPr>
              <w:t>99999999999</w:t>
            </w:r>
            <w:r>
              <w:rPr>
                <w:sz w:val="18"/>
                <w:szCs w:val="18"/>
                <w:lang w:val="en-US"/>
              </w:rPr>
              <w:t xml:space="preserve">” for exceptional cases in which the information to be reported is not available. </w:t>
            </w:r>
          </w:p>
          <w:p w14:paraId="0DB54D3D" w14:textId="77777777" w:rsidR="002F53DE" w:rsidRPr="006650B5" w:rsidRDefault="002F53DE" w:rsidP="00F0427A">
            <w:pPr>
              <w:spacing w:line="240" w:lineRule="auto"/>
              <w:jc w:val="both"/>
              <w:rPr>
                <w:sz w:val="18"/>
                <w:szCs w:val="18"/>
                <w:lang w:val="en-US"/>
              </w:rPr>
            </w:pPr>
            <w:r>
              <w:rPr>
                <w:sz w:val="18"/>
                <w:szCs w:val="18"/>
                <w:lang w:val="en-US"/>
              </w:rPr>
              <w:t xml:space="preserve">The regulator does not allow to report this field blank. </w:t>
            </w:r>
          </w:p>
        </w:tc>
      </w:tr>
      <w:tr w:rsidR="002F53DE" w:rsidRPr="0082355F" w14:paraId="52E451B1"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BD7D0A" w14:textId="77777777" w:rsidR="002F53DE" w:rsidRPr="00FC6DC4" w:rsidRDefault="002F53DE" w:rsidP="00F0427A">
            <w:pPr>
              <w:jc w:val="both"/>
              <w:rPr>
                <w:b/>
                <w:bCs/>
                <w:sz w:val="18"/>
                <w:szCs w:val="18"/>
                <w:lang w:val="en-US"/>
              </w:rPr>
            </w:pPr>
            <w:r w:rsidRPr="007C0A1C">
              <w:rPr>
                <w:b/>
                <w:bCs/>
                <w:sz w:val="18"/>
                <w:szCs w:val="18"/>
                <w:lang w:val="en-US"/>
              </w:rPr>
              <w:t>Link to other concepts</w:t>
            </w:r>
          </w:p>
          <w:p w14:paraId="1D72C8C5" w14:textId="77777777" w:rsidR="002F53DE" w:rsidRPr="001C19FD" w:rsidRDefault="002F53DE" w:rsidP="0075283B">
            <w:pPr>
              <w:pStyle w:val="ListParagraph"/>
              <w:numPr>
                <w:ilvl w:val="0"/>
                <w:numId w:val="173"/>
              </w:numPr>
              <w:jc w:val="both"/>
              <w:rPr>
                <w:rFonts w:ascii="Calibri" w:hAnsi="Calibri" w:cs="Calibri"/>
                <w:color w:val="000000"/>
                <w:sz w:val="18"/>
                <w:szCs w:val="18"/>
                <w:lang w:val="en-US"/>
              </w:rPr>
            </w:pPr>
            <w:proofErr w:type="gramStart"/>
            <w:r>
              <w:rPr>
                <w:sz w:val="18"/>
                <w:szCs w:val="18"/>
                <w:lang w:val="en-US"/>
              </w:rPr>
              <w:t>`</w:t>
            </w:r>
            <w:r w:rsidRPr="00B33814">
              <w:rPr>
                <w:sz w:val="18"/>
                <w:szCs w:val="18"/>
                <w:lang w:val="en-US"/>
              </w:rPr>
              <w:t>(</w:t>
            </w:r>
            <w:proofErr w:type="gramEnd"/>
            <w:r w:rsidRPr="00B33814">
              <w:rPr>
                <w:sz w:val="18"/>
                <w:szCs w:val="18"/>
                <w:lang w:val="en-US"/>
              </w:rPr>
              <w:t>Newly originated) Loan subject to a public guarantee scheme</w:t>
            </w:r>
            <w:r>
              <w:rPr>
                <w:sz w:val="18"/>
                <w:szCs w:val="18"/>
                <w:lang w:val="en-US"/>
              </w:rPr>
              <w:t xml:space="preserve">´ </w:t>
            </w:r>
            <w:r w:rsidRPr="00255C9E">
              <w:rPr>
                <w:sz w:val="18"/>
                <w:szCs w:val="18"/>
                <w:lang w:val="en-US"/>
              </w:rPr>
              <w:sym w:font="Wingdings" w:char="F0E0"/>
            </w:r>
            <w:r>
              <w:rPr>
                <w:sz w:val="18"/>
                <w:szCs w:val="18"/>
                <w:lang w:val="en-US"/>
              </w:rPr>
              <w:t xml:space="preserve"> </w:t>
            </w:r>
            <w:r w:rsidRPr="001C19FD">
              <w:rPr>
                <w:sz w:val="18"/>
                <w:szCs w:val="18"/>
                <w:lang w:val="en-US"/>
              </w:rPr>
              <w:t>Indicates whether the instrument being reported is subject to a public guarantee scheme that was introduced in response to the COVID-19 situation</w:t>
            </w:r>
            <w:r>
              <w:rPr>
                <w:sz w:val="18"/>
                <w:szCs w:val="18"/>
                <w:lang w:val="en-US"/>
              </w:rPr>
              <w:t>.</w:t>
            </w:r>
          </w:p>
          <w:p w14:paraId="578CE2C4" w14:textId="77777777" w:rsidR="002F53DE" w:rsidRPr="001C19FD" w:rsidRDefault="002F53DE" w:rsidP="00F0427A">
            <w:pPr>
              <w:pStyle w:val="ListParagraph"/>
              <w:jc w:val="both"/>
              <w:rPr>
                <w:rFonts w:ascii="Calibri" w:hAnsi="Calibri" w:cs="Calibri"/>
                <w:color w:val="000000"/>
                <w:sz w:val="18"/>
                <w:szCs w:val="18"/>
                <w:lang w:val="en-US"/>
              </w:rPr>
            </w:pPr>
            <w:r>
              <w:rPr>
                <w:sz w:val="18"/>
                <w:szCs w:val="18"/>
                <w:lang w:val="en-US"/>
              </w:rPr>
              <w:t>If the data attribute `</w:t>
            </w:r>
            <w:r w:rsidRPr="001C19FD">
              <w:rPr>
                <w:i/>
                <w:iCs/>
                <w:sz w:val="18"/>
                <w:szCs w:val="18"/>
                <w:lang w:val="en-US"/>
              </w:rPr>
              <w:t xml:space="preserve"> (Newly originated) Loan subject to a public guarantee scheme</w:t>
            </w:r>
            <w:r>
              <w:rPr>
                <w:sz w:val="18"/>
                <w:szCs w:val="18"/>
                <w:lang w:val="en-US"/>
              </w:rPr>
              <w:t>´ has been reported as “</w:t>
            </w:r>
            <w:r w:rsidRPr="001E61EE">
              <w:rPr>
                <w:sz w:val="18"/>
                <w:szCs w:val="18"/>
                <w:lang w:val="en-US"/>
              </w:rPr>
              <w:t>11111111111</w:t>
            </w:r>
            <w:r>
              <w:rPr>
                <w:sz w:val="18"/>
                <w:szCs w:val="18"/>
                <w:lang w:val="en-US"/>
              </w:rPr>
              <w:t>”, since the instrument being reported is not subject to a public guarantee scheme, this field shall be answered as “</w:t>
            </w:r>
            <w:r w:rsidRPr="00B33814">
              <w:rPr>
                <w:sz w:val="18"/>
                <w:szCs w:val="18"/>
                <w:lang w:val="en-US"/>
              </w:rPr>
              <w:t>11111111111</w:t>
            </w:r>
            <w:r>
              <w:rPr>
                <w:sz w:val="18"/>
                <w:szCs w:val="18"/>
                <w:lang w:val="en-US"/>
              </w:rPr>
              <w:t>”.</w:t>
            </w:r>
          </w:p>
        </w:tc>
      </w:tr>
      <w:tr w:rsidR="002F53DE" w:rsidRPr="00807C76" w14:paraId="1036CF2B"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1EE100" w14:textId="77777777" w:rsidR="002F53DE" w:rsidRPr="007A743B" w:rsidRDefault="002F53DE" w:rsidP="00F0427A">
            <w:pPr>
              <w:rPr>
                <w:b/>
                <w:bCs/>
                <w:sz w:val="18"/>
                <w:szCs w:val="18"/>
                <w:lang w:val="en-US"/>
              </w:rPr>
            </w:pPr>
            <w:r w:rsidRPr="007A743B">
              <w:rPr>
                <w:b/>
                <w:bCs/>
                <w:sz w:val="18"/>
                <w:szCs w:val="18"/>
                <w:lang w:val="en-US"/>
              </w:rPr>
              <w:t>Example</w:t>
            </w:r>
          </w:p>
          <w:p w14:paraId="67AA6D7A" w14:textId="77777777" w:rsidR="002F53DE" w:rsidRPr="00842CC9" w:rsidRDefault="002F53DE" w:rsidP="00F0427A">
            <w:pPr>
              <w:jc w:val="both"/>
              <w:rPr>
                <w:sz w:val="18"/>
                <w:szCs w:val="18"/>
                <w:lang w:val="en-US"/>
              </w:rPr>
            </w:pPr>
            <w:r>
              <w:rPr>
                <w:sz w:val="18"/>
                <w:szCs w:val="18"/>
                <w:lang w:val="en-US"/>
              </w:rPr>
              <w:t>N/A</w:t>
            </w:r>
            <w:r w:rsidRPr="00842CC9">
              <w:rPr>
                <w:sz w:val="18"/>
                <w:szCs w:val="18"/>
                <w:lang w:val="en-US"/>
              </w:rPr>
              <w:t xml:space="preserve"> </w:t>
            </w:r>
          </w:p>
        </w:tc>
      </w:tr>
      <w:tr w:rsidR="002F53DE" w:rsidRPr="0082355F" w14:paraId="08D9918B" w14:textId="77777777" w:rsidTr="00F0427A">
        <w:trPr>
          <w:trHeight w:val="915"/>
        </w:trPr>
        <w:tc>
          <w:tcPr>
            <w:tcW w:w="1006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B6630A" w14:textId="77777777" w:rsidR="002F53DE" w:rsidRDefault="002F53DE" w:rsidP="00F0427A">
            <w:pPr>
              <w:rPr>
                <w:b/>
                <w:bCs/>
                <w:sz w:val="18"/>
                <w:szCs w:val="18"/>
                <w:lang w:val="en-US"/>
              </w:rPr>
            </w:pPr>
            <w:r w:rsidRPr="00255C9E">
              <w:rPr>
                <w:b/>
                <w:bCs/>
                <w:sz w:val="18"/>
                <w:szCs w:val="18"/>
                <w:lang w:val="en-US"/>
              </w:rPr>
              <w:t>ECB asks for this figure</w:t>
            </w:r>
          </w:p>
          <w:p w14:paraId="6D0235DF" w14:textId="5EBE8D81" w:rsidR="002F53DE" w:rsidRPr="00255C9E" w:rsidRDefault="002F53DE" w:rsidP="00F0427A">
            <w:pPr>
              <w:rPr>
                <w:b/>
                <w:bCs/>
                <w:sz w:val="18"/>
                <w:szCs w:val="18"/>
                <w:lang w:val="en-US"/>
              </w:rPr>
            </w:pPr>
            <w:r>
              <w:rPr>
                <w:sz w:val="18"/>
                <w:szCs w:val="18"/>
                <w:lang w:val="en-US"/>
              </w:rPr>
              <w:t>COVID-19</w:t>
            </w:r>
            <w:r w:rsidR="00DD20A0">
              <w:rPr>
                <w:sz w:val="18"/>
                <w:szCs w:val="18"/>
                <w:lang w:val="en-US"/>
              </w:rPr>
              <w:t>.</w:t>
            </w:r>
            <w:r>
              <w:rPr>
                <w:sz w:val="18"/>
                <w:szCs w:val="18"/>
                <w:lang w:val="en-US"/>
              </w:rPr>
              <w:t xml:space="preserve"> </w:t>
            </w:r>
          </w:p>
        </w:tc>
      </w:tr>
    </w:tbl>
    <w:p w14:paraId="7EDFA27B" w14:textId="5276C5EC" w:rsidR="00983F00" w:rsidRDefault="00983F00" w:rsidP="00983F00">
      <w:pPr>
        <w:rPr>
          <w:lang w:val="en-US"/>
        </w:rPr>
      </w:pPr>
    </w:p>
    <w:p w14:paraId="3193CCB2" w14:textId="77777777" w:rsidR="00875C41" w:rsidRDefault="00875C41"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85"/>
        <w:gridCol w:w="1888"/>
        <w:gridCol w:w="5837"/>
        <w:gridCol w:w="1316"/>
      </w:tblGrid>
      <w:tr w:rsidR="00983F00" w14:paraId="1783491A"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6953D3"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C1AB55"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6A204"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4122788"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1B8636BA"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9822DE" w14:textId="77777777" w:rsidR="00983F00" w:rsidRDefault="00983F00">
            <w:pPr>
              <w:rPr>
                <w:sz w:val="18"/>
                <w:szCs w:val="18"/>
              </w:rPr>
            </w:pPr>
            <w:r w:rsidRPr="00E705D5">
              <w:rPr>
                <w:sz w:val="18"/>
                <w:szCs w:val="18"/>
              </w:rPr>
              <w:t>IN.186</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E6FDF" w14:textId="77777777" w:rsidR="00983F00" w:rsidRDefault="00983F00">
            <w:pPr>
              <w:rPr>
                <w:sz w:val="18"/>
                <w:szCs w:val="18"/>
              </w:rPr>
            </w:pPr>
            <w:r w:rsidRPr="004450B0">
              <w:rPr>
                <w:sz w:val="18"/>
                <w:szCs w:val="18"/>
              </w:rPr>
              <w:t>INTRNL_SGMNT_IFRS9</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9693F5" w14:textId="77777777" w:rsidR="00983F00" w:rsidRPr="00260E87" w:rsidRDefault="00983F00">
            <w:pPr>
              <w:pStyle w:val="Heading3"/>
              <w:rPr>
                <w:lang w:val="en-US"/>
              </w:rPr>
            </w:pPr>
            <w:bookmarkStart w:id="773" w:name="_Toc138781373"/>
            <w:r w:rsidRPr="00E705D5">
              <w:rPr>
                <w:lang w:val="en-US"/>
              </w:rPr>
              <w:t>IFRS9 Segment</w:t>
            </w:r>
            <w:bookmarkEnd w:id="773"/>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B6DE97" w14:textId="77777777" w:rsidR="00983F00" w:rsidRDefault="00983F00">
            <w:pPr>
              <w:rPr>
                <w:sz w:val="18"/>
                <w:szCs w:val="18"/>
              </w:rPr>
            </w:pPr>
            <w:proofErr w:type="spellStart"/>
            <w:r>
              <w:rPr>
                <w:sz w:val="18"/>
                <w:szCs w:val="18"/>
              </w:rPr>
              <w:t>Risk</w:t>
            </w:r>
            <w:proofErr w:type="spellEnd"/>
          </w:p>
        </w:tc>
      </w:tr>
      <w:tr w:rsidR="00983F00" w14:paraId="7BF61E5B"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EE3865" w14:textId="77777777" w:rsidR="00983F00" w:rsidRDefault="00983F00">
            <w:pPr>
              <w:rPr>
                <w:sz w:val="18"/>
                <w:szCs w:val="18"/>
              </w:rPr>
            </w:pPr>
          </w:p>
        </w:tc>
      </w:tr>
      <w:tr w:rsidR="00983F00" w:rsidRPr="0082355F" w14:paraId="3B7833D6"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77495"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4F4044C8" w14:textId="05697066" w:rsidR="00983F00" w:rsidRPr="00260E87" w:rsidRDefault="00E303E5">
            <w:pPr>
              <w:widowControl w:val="0"/>
              <w:autoSpaceDE w:val="0"/>
              <w:autoSpaceDN w:val="0"/>
              <w:adjustRightInd w:val="0"/>
              <w:spacing w:after="0" w:line="232" w:lineRule="auto"/>
              <w:jc w:val="both"/>
              <w:rPr>
                <w:sz w:val="18"/>
                <w:szCs w:val="18"/>
                <w:lang w:val="en-US"/>
              </w:rPr>
            </w:pPr>
            <w:r w:rsidRPr="00E303E5">
              <w:rPr>
                <w:sz w:val="18"/>
                <w:szCs w:val="18"/>
                <w:lang w:val="en-US"/>
              </w:rPr>
              <w:t>Within the calculation of IFRS9 provisions, a segmentation process of the exposure in portfolios is carried out. Units must report in this field the IFRS9 segment assigned to the instrument.</w:t>
            </w:r>
          </w:p>
          <w:p w14:paraId="6F9B7F86" w14:textId="77777777" w:rsidR="00983F00" w:rsidRPr="00260E87" w:rsidRDefault="00983F00">
            <w:pPr>
              <w:widowControl w:val="0"/>
              <w:autoSpaceDE w:val="0"/>
              <w:autoSpaceDN w:val="0"/>
              <w:adjustRightInd w:val="0"/>
              <w:spacing w:after="0" w:line="232" w:lineRule="auto"/>
              <w:jc w:val="both"/>
              <w:rPr>
                <w:sz w:val="18"/>
                <w:szCs w:val="18"/>
                <w:lang w:val="en-US"/>
              </w:rPr>
            </w:pPr>
          </w:p>
        </w:tc>
      </w:tr>
      <w:tr w:rsidR="00983F00" w:rsidRPr="008354B5" w14:paraId="4694BE7C"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6971D6" w14:textId="77777777" w:rsidR="00983F00" w:rsidRDefault="00983F00">
            <w:pPr>
              <w:rPr>
                <w:b/>
                <w:bCs/>
                <w:sz w:val="18"/>
                <w:szCs w:val="18"/>
                <w:lang w:val="en-US"/>
              </w:rPr>
            </w:pPr>
            <w:r w:rsidRPr="00255C9E">
              <w:rPr>
                <w:b/>
                <w:bCs/>
                <w:sz w:val="18"/>
                <w:szCs w:val="18"/>
                <w:lang w:val="en-US"/>
              </w:rPr>
              <w:t>Applicability</w:t>
            </w:r>
          </w:p>
          <w:p w14:paraId="4EA261F4" w14:textId="7E09A291" w:rsidR="00983F00" w:rsidRPr="007F5D2F" w:rsidRDefault="00983F00">
            <w:pPr>
              <w:widowControl w:val="0"/>
              <w:autoSpaceDE w:val="0"/>
              <w:autoSpaceDN w:val="0"/>
              <w:adjustRightInd w:val="0"/>
              <w:spacing w:after="0" w:line="232" w:lineRule="auto"/>
              <w:jc w:val="both"/>
              <w:rPr>
                <w:sz w:val="18"/>
                <w:szCs w:val="18"/>
                <w:lang w:val="en-US"/>
              </w:rPr>
            </w:pPr>
            <w:r w:rsidRPr="00260E87">
              <w:rPr>
                <w:sz w:val="18"/>
                <w:szCs w:val="18"/>
                <w:lang w:val="en-US"/>
              </w:rPr>
              <w:t>The</w:t>
            </w:r>
            <w:r>
              <w:rPr>
                <w:sz w:val="18"/>
                <w:szCs w:val="18"/>
                <w:lang w:val="en-US"/>
              </w:rPr>
              <w:t xml:space="preserve">re is not a unique </w:t>
            </w:r>
            <w:proofErr w:type="spellStart"/>
            <w:r>
              <w:rPr>
                <w:sz w:val="18"/>
                <w:szCs w:val="18"/>
                <w:lang w:val="en-US"/>
              </w:rPr>
              <w:t>codelist</w:t>
            </w:r>
            <w:proofErr w:type="spellEnd"/>
            <w:r>
              <w:rPr>
                <w:sz w:val="18"/>
                <w:szCs w:val="18"/>
                <w:lang w:val="en-US"/>
              </w:rPr>
              <w:t xml:space="preserve"> at Group level for this field, as segmentation in retail and commercial banking may vary among Units. </w:t>
            </w:r>
            <w:proofErr w:type="spellStart"/>
            <w:r>
              <w:rPr>
                <w:sz w:val="18"/>
                <w:szCs w:val="18"/>
                <w:lang w:val="en-US"/>
              </w:rPr>
              <w:t>Thefore</w:t>
            </w:r>
            <w:proofErr w:type="spellEnd"/>
            <w:r>
              <w:rPr>
                <w:sz w:val="18"/>
                <w:szCs w:val="18"/>
                <w:lang w:val="en-US"/>
              </w:rPr>
              <w:t>,</w:t>
            </w:r>
            <w:r w:rsidRPr="0050036C">
              <w:rPr>
                <w:sz w:val="18"/>
                <w:szCs w:val="18"/>
                <w:lang w:val="en-US"/>
              </w:rPr>
              <w:t xml:space="preserve"> </w:t>
            </w:r>
            <w:r>
              <w:rPr>
                <w:sz w:val="18"/>
                <w:szCs w:val="18"/>
                <w:lang w:val="en-US"/>
              </w:rPr>
              <w:t xml:space="preserve">Units must report their local IFRS9 segmentation name </w:t>
            </w:r>
            <w:r w:rsidRPr="0050036C">
              <w:rPr>
                <w:sz w:val="18"/>
                <w:szCs w:val="18"/>
                <w:lang w:val="en-US"/>
              </w:rPr>
              <w:t xml:space="preserve">(e.g. Corporate, SME, Mortgage, </w:t>
            </w:r>
            <w:proofErr w:type="spellStart"/>
            <w:r w:rsidRPr="0050036C">
              <w:rPr>
                <w:sz w:val="18"/>
                <w:szCs w:val="18"/>
                <w:lang w:val="en-US"/>
              </w:rPr>
              <w:t>etc</w:t>
            </w:r>
            <w:proofErr w:type="spellEnd"/>
            <w:r w:rsidRPr="0050036C">
              <w:rPr>
                <w:sz w:val="18"/>
                <w:szCs w:val="18"/>
                <w:lang w:val="en-US"/>
              </w:rPr>
              <w:t>). Do not report a code.</w:t>
            </w:r>
            <w:r w:rsidRPr="00260E87">
              <w:rPr>
                <w:sz w:val="18"/>
                <w:szCs w:val="18"/>
                <w:lang w:val="en-US"/>
              </w:rPr>
              <w:t xml:space="preserve"> </w:t>
            </w:r>
          </w:p>
        </w:tc>
      </w:tr>
      <w:tr w:rsidR="00983F00" w:rsidRPr="0082355F" w14:paraId="1CD1C741"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5C63A7" w14:textId="77777777" w:rsidR="00983F00" w:rsidRPr="00255C9E" w:rsidRDefault="00983F00">
            <w:pPr>
              <w:rPr>
                <w:b/>
                <w:bCs/>
                <w:sz w:val="18"/>
                <w:szCs w:val="18"/>
                <w:lang w:val="en-US"/>
              </w:rPr>
            </w:pPr>
            <w:r w:rsidRPr="00255C9E">
              <w:rPr>
                <w:b/>
                <w:bCs/>
                <w:sz w:val="18"/>
                <w:szCs w:val="18"/>
                <w:lang w:val="en-US"/>
              </w:rPr>
              <w:t>Link to other concepts</w:t>
            </w:r>
          </w:p>
          <w:p w14:paraId="1A67D7E2" w14:textId="77777777" w:rsidR="00983F00" w:rsidRPr="00D57460" w:rsidRDefault="00983F00">
            <w:pPr>
              <w:widowControl w:val="0"/>
              <w:autoSpaceDE w:val="0"/>
              <w:autoSpaceDN w:val="0"/>
              <w:adjustRightInd w:val="0"/>
              <w:spacing w:after="0" w:line="232" w:lineRule="auto"/>
              <w:jc w:val="both"/>
              <w:rPr>
                <w:sz w:val="18"/>
                <w:szCs w:val="18"/>
                <w:lang w:val="en-US"/>
              </w:rPr>
            </w:pPr>
            <w:r w:rsidRPr="00D57460">
              <w:rPr>
                <w:sz w:val="18"/>
                <w:szCs w:val="18"/>
                <w:lang w:val="en-US"/>
              </w:rPr>
              <w:t>N</w:t>
            </w:r>
            <w:r>
              <w:rPr>
                <w:sz w:val="18"/>
                <w:szCs w:val="18"/>
                <w:lang w:val="en-US"/>
              </w:rPr>
              <w:t>/A</w:t>
            </w:r>
          </w:p>
        </w:tc>
      </w:tr>
      <w:tr w:rsidR="00983F00" w:rsidRPr="0082355F" w14:paraId="7934C2AC"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5CD66" w14:textId="77777777" w:rsidR="00983F00" w:rsidRPr="00255C9E" w:rsidRDefault="00983F00">
            <w:pPr>
              <w:jc w:val="both"/>
              <w:rPr>
                <w:b/>
                <w:bCs/>
                <w:sz w:val="18"/>
                <w:szCs w:val="18"/>
                <w:lang w:val="en-US"/>
              </w:rPr>
            </w:pPr>
            <w:r w:rsidRPr="00255C9E">
              <w:rPr>
                <w:b/>
                <w:bCs/>
                <w:sz w:val="18"/>
                <w:szCs w:val="18"/>
                <w:lang w:val="en-US"/>
              </w:rPr>
              <w:lastRenderedPageBreak/>
              <w:t>Example</w:t>
            </w:r>
          </w:p>
          <w:p w14:paraId="43359227" w14:textId="77777777" w:rsidR="00983F00" w:rsidRPr="00877098" w:rsidRDefault="00983F00">
            <w:pPr>
              <w:widowControl w:val="0"/>
              <w:autoSpaceDE w:val="0"/>
              <w:autoSpaceDN w:val="0"/>
              <w:adjustRightInd w:val="0"/>
              <w:spacing w:after="0" w:line="232" w:lineRule="auto"/>
              <w:jc w:val="both"/>
              <w:rPr>
                <w:sz w:val="18"/>
                <w:szCs w:val="18"/>
                <w:lang w:val="en-US"/>
              </w:rPr>
            </w:pPr>
            <w:r w:rsidRPr="00EF68E9">
              <w:rPr>
                <w:sz w:val="18"/>
                <w:szCs w:val="18"/>
                <w:lang w:val="en-US"/>
              </w:rPr>
              <w:t>IFRS9 portfolio segmentation</w:t>
            </w:r>
            <w:r>
              <w:rPr>
                <w:sz w:val="18"/>
                <w:szCs w:val="18"/>
                <w:lang w:val="en-US"/>
              </w:rPr>
              <w:t xml:space="preserve">: Sovereign, Banks, Corporates, </w:t>
            </w:r>
            <w:proofErr w:type="spellStart"/>
            <w:r>
              <w:rPr>
                <w:sz w:val="18"/>
                <w:szCs w:val="18"/>
                <w:lang w:val="en-US"/>
              </w:rPr>
              <w:t>Othe</w:t>
            </w:r>
            <w:proofErr w:type="spellEnd"/>
            <w:r>
              <w:rPr>
                <w:sz w:val="18"/>
                <w:szCs w:val="18"/>
                <w:lang w:val="en-US"/>
              </w:rPr>
              <w:t xml:space="preserve"> Financial institutions, Project Finance, Real Estate, Public sector, SME, Mortgage, Credit Cards, </w:t>
            </w:r>
            <w:proofErr w:type="spellStart"/>
            <w:r>
              <w:rPr>
                <w:sz w:val="18"/>
                <w:szCs w:val="18"/>
                <w:lang w:val="en-US"/>
              </w:rPr>
              <w:t>etc</w:t>
            </w:r>
            <w:proofErr w:type="spellEnd"/>
            <w:r>
              <w:rPr>
                <w:sz w:val="18"/>
                <w:szCs w:val="18"/>
                <w:lang w:val="en-US"/>
              </w:rPr>
              <w:t>…</w:t>
            </w:r>
          </w:p>
        </w:tc>
      </w:tr>
      <w:tr w:rsidR="00983F00" w:rsidRPr="0082355F" w14:paraId="1A4739A2"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D3EE3" w14:textId="77777777" w:rsidR="00983F00" w:rsidRPr="007A444C" w:rsidRDefault="00983F00">
            <w:pPr>
              <w:rPr>
                <w:b/>
                <w:bCs/>
                <w:sz w:val="18"/>
                <w:szCs w:val="18"/>
                <w:lang w:val="en-US"/>
              </w:rPr>
            </w:pPr>
            <w:r w:rsidRPr="007A444C">
              <w:rPr>
                <w:b/>
                <w:bCs/>
                <w:sz w:val="18"/>
                <w:szCs w:val="18"/>
                <w:lang w:val="en-US"/>
              </w:rPr>
              <w:t>ECB asks for this figure</w:t>
            </w:r>
          </w:p>
          <w:p w14:paraId="150274CB" w14:textId="77777777" w:rsidR="00983F00" w:rsidRPr="00B5487B" w:rsidRDefault="00983F00">
            <w:pPr>
              <w:rPr>
                <w:sz w:val="18"/>
                <w:szCs w:val="18"/>
                <w:lang w:val="en-US"/>
              </w:rPr>
            </w:pPr>
            <w:r>
              <w:rPr>
                <w:sz w:val="18"/>
                <w:szCs w:val="18"/>
                <w:lang w:val="en-US"/>
              </w:rPr>
              <w:t>IFRS9 segmentation</w:t>
            </w:r>
          </w:p>
        </w:tc>
      </w:tr>
    </w:tbl>
    <w:p w14:paraId="397AC3EF" w14:textId="77777777" w:rsidR="00983F00"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1"/>
        <w:gridCol w:w="2295"/>
        <w:gridCol w:w="5471"/>
        <w:gridCol w:w="1289"/>
      </w:tblGrid>
      <w:tr w:rsidR="00983F00" w14:paraId="71A6B4E9"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BB77A0"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E8F9C2"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C27000"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4F98D2"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320D4C13"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73BF8" w14:textId="77777777" w:rsidR="00983F00" w:rsidRDefault="00983F00">
            <w:pPr>
              <w:rPr>
                <w:sz w:val="18"/>
                <w:szCs w:val="18"/>
              </w:rPr>
            </w:pPr>
            <w:r w:rsidRPr="00E705D5">
              <w:rPr>
                <w:sz w:val="18"/>
                <w:szCs w:val="18"/>
              </w:rPr>
              <w:t>IN.18</w:t>
            </w:r>
            <w:r>
              <w:rPr>
                <w:sz w:val="18"/>
                <w:szCs w:val="18"/>
              </w:rPr>
              <w:t>7</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44D2C" w14:textId="77777777" w:rsidR="00983F00" w:rsidRDefault="00983F00">
            <w:pPr>
              <w:rPr>
                <w:sz w:val="18"/>
                <w:szCs w:val="18"/>
              </w:rPr>
            </w:pPr>
            <w:r w:rsidRPr="00416C0B">
              <w:rPr>
                <w:sz w:val="18"/>
                <w:szCs w:val="18"/>
              </w:rPr>
              <w:t>INTRNL_SGMNT_CAT_MSTA</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514DAD" w14:textId="77777777" w:rsidR="00983F00" w:rsidRPr="00260E87" w:rsidRDefault="00983F00">
            <w:pPr>
              <w:pStyle w:val="Heading3"/>
              <w:rPr>
                <w:lang w:val="en-US"/>
              </w:rPr>
            </w:pPr>
            <w:bookmarkStart w:id="774" w:name="_Toc138781374"/>
            <w:r w:rsidRPr="00B90CA4">
              <w:rPr>
                <w:lang w:val="en-US"/>
              </w:rPr>
              <w:t>COREP Segment - Final Category BIS II</w:t>
            </w:r>
            <w:bookmarkEnd w:id="774"/>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1DC4A3" w14:textId="77777777" w:rsidR="00983F00" w:rsidRDefault="00983F00">
            <w:pPr>
              <w:rPr>
                <w:sz w:val="18"/>
                <w:szCs w:val="18"/>
              </w:rPr>
            </w:pPr>
            <w:proofErr w:type="spellStart"/>
            <w:r>
              <w:rPr>
                <w:sz w:val="18"/>
                <w:szCs w:val="18"/>
              </w:rPr>
              <w:t>Risk</w:t>
            </w:r>
            <w:proofErr w:type="spellEnd"/>
          </w:p>
        </w:tc>
      </w:tr>
      <w:tr w:rsidR="00983F00" w14:paraId="1540276C"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32C4AD8" w14:textId="77777777" w:rsidR="00983F00" w:rsidRDefault="00983F00">
            <w:pPr>
              <w:rPr>
                <w:sz w:val="18"/>
                <w:szCs w:val="18"/>
              </w:rPr>
            </w:pPr>
          </w:p>
        </w:tc>
      </w:tr>
      <w:tr w:rsidR="00983F00" w:rsidRPr="0082355F" w14:paraId="2592CBC5"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3523BD"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79434AA0" w14:textId="1D7C0E1C" w:rsidR="00983F00" w:rsidRPr="00260E87" w:rsidRDefault="00E22AB6" w:rsidP="0022391A">
            <w:pPr>
              <w:widowControl w:val="0"/>
              <w:autoSpaceDE w:val="0"/>
              <w:autoSpaceDN w:val="0"/>
              <w:adjustRightInd w:val="0"/>
              <w:spacing w:after="0" w:line="232" w:lineRule="auto"/>
              <w:jc w:val="both"/>
              <w:rPr>
                <w:sz w:val="18"/>
                <w:szCs w:val="18"/>
                <w:lang w:val="en-US"/>
              </w:rPr>
            </w:pPr>
            <w:r w:rsidRPr="00E22AB6">
              <w:rPr>
                <w:sz w:val="18"/>
                <w:szCs w:val="18"/>
                <w:lang w:val="en-US"/>
              </w:rPr>
              <w:t>Within the process of calculating and reporting the capital requirements in the COREP, a segmentation process of the exposure in COREP portfolios is carried out. The Units must report in this field said COREP segment assigned to the instrument.</w:t>
            </w:r>
          </w:p>
        </w:tc>
      </w:tr>
      <w:tr w:rsidR="00983F00" w:rsidRPr="0082355F" w14:paraId="61FA5D8B"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A010EC" w14:textId="77777777" w:rsidR="00983F00" w:rsidRDefault="00983F00">
            <w:pPr>
              <w:rPr>
                <w:b/>
                <w:bCs/>
                <w:sz w:val="18"/>
                <w:szCs w:val="18"/>
                <w:lang w:val="en-US"/>
              </w:rPr>
            </w:pPr>
            <w:r w:rsidRPr="00255C9E">
              <w:rPr>
                <w:b/>
                <w:bCs/>
                <w:sz w:val="18"/>
                <w:szCs w:val="18"/>
                <w:lang w:val="en-US"/>
              </w:rPr>
              <w:t>Applicability</w:t>
            </w:r>
          </w:p>
          <w:p w14:paraId="16B5E4BC" w14:textId="77777777" w:rsidR="00983F00" w:rsidRPr="00427D1E" w:rsidRDefault="00983F00">
            <w:pPr>
              <w:jc w:val="both"/>
              <w:rPr>
                <w:sz w:val="18"/>
                <w:szCs w:val="18"/>
                <w:lang w:val="en-US"/>
              </w:rPr>
            </w:pPr>
            <w:r w:rsidRPr="0078653E">
              <w:rPr>
                <w:sz w:val="18"/>
                <w:szCs w:val="18"/>
                <w:lang w:val="en-US"/>
              </w:rPr>
              <w:t>Units shall report this data attribute with one of the codes included in the table below</w:t>
            </w:r>
            <w:r>
              <w:rPr>
                <w:sz w:val="18"/>
                <w:szCs w:val="18"/>
                <w:lang w:val="en-US"/>
              </w:rPr>
              <w:t xml:space="preserve">: </w:t>
            </w:r>
          </w:p>
          <w:tbl>
            <w:tblPr>
              <w:tblStyle w:val="TableGrid"/>
              <w:tblW w:w="0" w:type="auto"/>
              <w:jc w:val="center"/>
              <w:tblLook w:val="04A0" w:firstRow="1" w:lastRow="0" w:firstColumn="1" w:lastColumn="0" w:noHBand="0" w:noVBand="1"/>
            </w:tblPr>
            <w:tblGrid>
              <w:gridCol w:w="819"/>
              <w:gridCol w:w="6044"/>
            </w:tblGrid>
            <w:tr w:rsidR="00983F00" w:rsidRPr="008354B5" w14:paraId="22318B30" w14:textId="77777777">
              <w:trPr>
                <w:jc w:val="center"/>
              </w:trPr>
              <w:tc>
                <w:tcPr>
                  <w:tcW w:w="819" w:type="dxa"/>
                  <w:shd w:val="clear" w:color="auto" w:fill="D0CECE" w:themeFill="background2" w:themeFillShade="E6"/>
                  <w:vAlign w:val="center"/>
                </w:tcPr>
                <w:p w14:paraId="5B14C036" w14:textId="77777777" w:rsidR="00983F00" w:rsidRPr="00346493" w:rsidRDefault="00983F00">
                  <w:pPr>
                    <w:jc w:val="center"/>
                    <w:rPr>
                      <w:b/>
                      <w:bCs/>
                      <w:sz w:val="16"/>
                      <w:szCs w:val="16"/>
                      <w:lang w:val="en-US"/>
                    </w:rPr>
                  </w:pPr>
                  <w:r w:rsidRPr="00346493">
                    <w:rPr>
                      <w:b/>
                      <w:bCs/>
                      <w:sz w:val="16"/>
                      <w:szCs w:val="16"/>
                      <w:lang w:val="en-US"/>
                    </w:rPr>
                    <w:t>C</w:t>
                  </w:r>
                  <w:r>
                    <w:rPr>
                      <w:b/>
                      <w:bCs/>
                      <w:sz w:val="16"/>
                      <w:szCs w:val="16"/>
                      <w:lang w:val="en-US"/>
                    </w:rPr>
                    <w:t>ode</w:t>
                  </w:r>
                </w:p>
              </w:tc>
              <w:tc>
                <w:tcPr>
                  <w:tcW w:w="6044" w:type="dxa"/>
                  <w:shd w:val="clear" w:color="auto" w:fill="D0CECE" w:themeFill="background2" w:themeFillShade="E6"/>
                  <w:vAlign w:val="center"/>
                </w:tcPr>
                <w:p w14:paraId="461EAF22" w14:textId="77777777" w:rsidR="00983F00" w:rsidRPr="00346493" w:rsidRDefault="00983F00">
                  <w:pPr>
                    <w:jc w:val="center"/>
                    <w:rPr>
                      <w:b/>
                      <w:bCs/>
                      <w:sz w:val="16"/>
                      <w:szCs w:val="16"/>
                      <w:lang w:val="en-US"/>
                    </w:rPr>
                  </w:pPr>
                  <w:r w:rsidRPr="00346493">
                    <w:rPr>
                      <w:b/>
                      <w:bCs/>
                      <w:sz w:val="16"/>
                      <w:szCs w:val="16"/>
                      <w:lang w:val="en-US"/>
                    </w:rPr>
                    <w:t>D</w:t>
                  </w:r>
                  <w:r>
                    <w:rPr>
                      <w:b/>
                      <w:bCs/>
                      <w:sz w:val="16"/>
                      <w:szCs w:val="16"/>
                      <w:lang w:val="en-US"/>
                    </w:rPr>
                    <w:t>escription</w:t>
                  </w:r>
                </w:p>
              </w:tc>
            </w:tr>
            <w:tr w:rsidR="00983F00" w:rsidRPr="0082355F" w14:paraId="73D1E662" w14:textId="77777777">
              <w:trPr>
                <w:jc w:val="center"/>
              </w:trPr>
              <w:tc>
                <w:tcPr>
                  <w:tcW w:w="819" w:type="dxa"/>
                  <w:vAlign w:val="center"/>
                </w:tcPr>
                <w:p w14:paraId="603C1038" w14:textId="77777777" w:rsidR="00983F00" w:rsidRPr="001C283C" w:rsidRDefault="00983F00">
                  <w:pPr>
                    <w:jc w:val="center"/>
                    <w:rPr>
                      <w:sz w:val="16"/>
                      <w:szCs w:val="16"/>
                      <w:lang w:val="en-US"/>
                    </w:rPr>
                  </w:pPr>
                  <w:r w:rsidRPr="001C283C">
                    <w:rPr>
                      <w:rFonts w:ascii="Calibri" w:hAnsi="Calibri" w:cs="Calibri"/>
                      <w:color w:val="000000"/>
                      <w:sz w:val="16"/>
                      <w:szCs w:val="16"/>
                    </w:rPr>
                    <w:t>1</w:t>
                  </w:r>
                </w:p>
              </w:tc>
              <w:tc>
                <w:tcPr>
                  <w:tcW w:w="6044" w:type="dxa"/>
                  <w:vAlign w:val="center"/>
                </w:tcPr>
                <w:p w14:paraId="7B4727E1" w14:textId="77777777" w:rsidR="00983F00" w:rsidRPr="001C283C" w:rsidRDefault="00983F00">
                  <w:pPr>
                    <w:rPr>
                      <w:sz w:val="16"/>
                      <w:szCs w:val="16"/>
                      <w:lang w:val="en-US"/>
                    </w:rPr>
                  </w:pPr>
                  <w:r w:rsidRPr="001C283C">
                    <w:rPr>
                      <w:rFonts w:ascii="Calibri" w:hAnsi="Calibri" w:cs="Calibri"/>
                      <w:color w:val="000000"/>
                      <w:sz w:val="16"/>
                      <w:szCs w:val="16"/>
                      <w:lang w:val="en-US"/>
                    </w:rPr>
                    <w:t>STD - Regional governments or local authorities</w:t>
                  </w:r>
                </w:p>
              </w:tc>
            </w:tr>
            <w:tr w:rsidR="00983F00" w:rsidRPr="008354B5" w14:paraId="7135A565" w14:textId="77777777">
              <w:trPr>
                <w:jc w:val="center"/>
              </w:trPr>
              <w:tc>
                <w:tcPr>
                  <w:tcW w:w="819" w:type="dxa"/>
                  <w:vAlign w:val="center"/>
                </w:tcPr>
                <w:p w14:paraId="56804359" w14:textId="77777777" w:rsidR="00983F00" w:rsidRPr="001C283C" w:rsidRDefault="00983F00">
                  <w:pPr>
                    <w:jc w:val="center"/>
                    <w:rPr>
                      <w:sz w:val="16"/>
                      <w:szCs w:val="16"/>
                      <w:lang w:val="en-US"/>
                    </w:rPr>
                  </w:pPr>
                  <w:r w:rsidRPr="001C283C">
                    <w:rPr>
                      <w:rFonts w:ascii="Calibri" w:hAnsi="Calibri" w:cs="Calibri"/>
                      <w:color w:val="000000"/>
                      <w:sz w:val="16"/>
                      <w:szCs w:val="16"/>
                    </w:rPr>
                    <w:t>2</w:t>
                  </w:r>
                </w:p>
              </w:tc>
              <w:tc>
                <w:tcPr>
                  <w:tcW w:w="6044" w:type="dxa"/>
                  <w:vAlign w:val="center"/>
                </w:tcPr>
                <w:p w14:paraId="11A49004" w14:textId="77777777" w:rsidR="00983F00" w:rsidRPr="001C283C" w:rsidRDefault="00983F00">
                  <w:pPr>
                    <w:rPr>
                      <w:sz w:val="16"/>
                      <w:szCs w:val="16"/>
                      <w:lang w:val="en-US"/>
                    </w:rPr>
                  </w:pPr>
                  <w:r w:rsidRPr="001C283C">
                    <w:rPr>
                      <w:rFonts w:ascii="Calibri" w:hAnsi="Calibri" w:cs="Calibri"/>
                      <w:color w:val="000000"/>
                      <w:sz w:val="16"/>
                      <w:szCs w:val="16"/>
                    </w:rPr>
                    <w:t xml:space="preserve">STD - </w:t>
                  </w:r>
                  <w:proofErr w:type="spellStart"/>
                  <w:r w:rsidRPr="001C283C">
                    <w:rPr>
                      <w:rFonts w:ascii="Calibri" w:hAnsi="Calibri" w:cs="Calibri"/>
                      <w:color w:val="000000"/>
                      <w:sz w:val="16"/>
                      <w:szCs w:val="16"/>
                    </w:rPr>
                    <w:t>Public</w:t>
                  </w:r>
                  <w:proofErr w:type="spellEnd"/>
                  <w:r w:rsidRPr="001C283C">
                    <w:rPr>
                      <w:rFonts w:ascii="Calibri" w:hAnsi="Calibri" w:cs="Calibri"/>
                      <w:color w:val="000000"/>
                      <w:sz w:val="16"/>
                      <w:szCs w:val="16"/>
                    </w:rPr>
                    <w:t xml:space="preserve"> sector </w:t>
                  </w:r>
                  <w:proofErr w:type="spellStart"/>
                  <w:r w:rsidRPr="001C283C">
                    <w:rPr>
                      <w:rFonts w:ascii="Calibri" w:hAnsi="Calibri" w:cs="Calibri"/>
                      <w:color w:val="000000"/>
                      <w:sz w:val="16"/>
                      <w:szCs w:val="16"/>
                    </w:rPr>
                    <w:t>entities</w:t>
                  </w:r>
                  <w:proofErr w:type="spellEnd"/>
                </w:p>
              </w:tc>
            </w:tr>
            <w:tr w:rsidR="00983F00" w:rsidRPr="008354B5" w14:paraId="63AF8308" w14:textId="77777777">
              <w:trPr>
                <w:jc w:val="center"/>
              </w:trPr>
              <w:tc>
                <w:tcPr>
                  <w:tcW w:w="819" w:type="dxa"/>
                  <w:vAlign w:val="center"/>
                </w:tcPr>
                <w:p w14:paraId="3216F985" w14:textId="77777777" w:rsidR="00983F00" w:rsidRPr="001C283C" w:rsidRDefault="00983F00">
                  <w:pPr>
                    <w:jc w:val="center"/>
                    <w:rPr>
                      <w:sz w:val="16"/>
                      <w:szCs w:val="16"/>
                      <w:lang w:val="en-US"/>
                    </w:rPr>
                  </w:pPr>
                  <w:r w:rsidRPr="001C283C">
                    <w:rPr>
                      <w:rFonts w:ascii="Calibri" w:hAnsi="Calibri" w:cs="Calibri"/>
                      <w:color w:val="000000"/>
                      <w:sz w:val="16"/>
                      <w:szCs w:val="16"/>
                    </w:rPr>
                    <w:t>3</w:t>
                  </w:r>
                </w:p>
              </w:tc>
              <w:tc>
                <w:tcPr>
                  <w:tcW w:w="6044" w:type="dxa"/>
                  <w:vAlign w:val="center"/>
                </w:tcPr>
                <w:p w14:paraId="366F3776" w14:textId="77777777" w:rsidR="00983F00" w:rsidRPr="001C283C" w:rsidRDefault="00983F00">
                  <w:pPr>
                    <w:rPr>
                      <w:sz w:val="16"/>
                      <w:szCs w:val="16"/>
                      <w:lang w:val="en-US"/>
                    </w:rPr>
                  </w:pPr>
                  <w:r w:rsidRPr="001C283C">
                    <w:rPr>
                      <w:rFonts w:ascii="Calibri" w:hAnsi="Calibri" w:cs="Calibri"/>
                      <w:color w:val="000000"/>
                      <w:sz w:val="16"/>
                      <w:szCs w:val="16"/>
                    </w:rPr>
                    <w:t xml:space="preserve">STD - Multilateral </w:t>
                  </w:r>
                  <w:proofErr w:type="spellStart"/>
                  <w:r w:rsidRPr="001C283C">
                    <w:rPr>
                      <w:rFonts w:ascii="Calibri" w:hAnsi="Calibri" w:cs="Calibri"/>
                      <w:color w:val="000000"/>
                      <w:sz w:val="16"/>
                      <w:szCs w:val="16"/>
                    </w:rPr>
                    <w:t>Development</w:t>
                  </w:r>
                  <w:proofErr w:type="spellEnd"/>
                  <w:r w:rsidRPr="001C283C">
                    <w:rPr>
                      <w:rFonts w:ascii="Calibri" w:hAnsi="Calibri" w:cs="Calibri"/>
                      <w:color w:val="000000"/>
                      <w:sz w:val="16"/>
                      <w:szCs w:val="16"/>
                    </w:rPr>
                    <w:t xml:space="preserve"> Banks</w:t>
                  </w:r>
                </w:p>
              </w:tc>
            </w:tr>
            <w:tr w:rsidR="00983F00" w:rsidRPr="008354B5" w14:paraId="5400644F" w14:textId="77777777">
              <w:trPr>
                <w:jc w:val="center"/>
              </w:trPr>
              <w:tc>
                <w:tcPr>
                  <w:tcW w:w="819" w:type="dxa"/>
                  <w:vAlign w:val="center"/>
                </w:tcPr>
                <w:p w14:paraId="5F42A997" w14:textId="77777777" w:rsidR="00983F00" w:rsidRPr="001C283C" w:rsidRDefault="00983F00">
                  <w:pPr>
                    <w:jc w:val="center"/>
                    <w:rPr>
                      <w:sz w:val="16"/>
                      <w:szCs w:val="16"/>
                      <w:lang w:val="en-US"/>
                    </w:rPr>
                  </w:pPr>
                  <w:r w:rsidRPr="001C283C">
                    <w:rPr>
                      <w:rFonts w:ascii="Calibri" w:hAnsi="Calibri" w:cs="Calibri"/>
                      <w:color w:val="000000"/>
                      <w:sz w:val="16"/>
                      <w:szCs w:val="16"/>
                    </w:rPr>
                    <w:t>4</w:t>
                  </w:r>
                </w:p>
              </w:tc>
              <w:tc>
                <w:tcPr>
                  <w:tcW w:w="6044" w:type="dxa"/>
                  <w:vAlign w:val="center"/>
                </w:tcPr>
                <w:p w14:paraId="1B70DDF9" w14:textId="77777777" w:rsidR="00983F00" w:rsidRPr="001C283C" w:rsidRDefault="00983F00">
                  <w:pPr>
                    <w:rPr>
                      <w:sz w:val="16"/>
                      <w:szCs w:val="16"/>
                      <w:lang w:val="en-US"/>
                    </w:rPr>
                  </w:pPr>
                  <w:r w:rsidRPr="001C283C">
                    <w:rPr>
                      <w:rFonts w:ascii="Calibri" w:hAnsi="Calibri" w:cs="Calibri"/>
                      <w:color w:val="000000"/>
                      <w:sz w:val="16"/>
                      <w:szCs w:val="16"/>
                    </w:rPr>
                    <w:t xml:space="preserve">STD - International </w:t>
                  </w:r>
                  <w:proofErr w:type="spellStart"/>
                  <w:r w:rsidRPr="001C283C">
                    <w:rPr>
                      <w:rFonts w:ascii="Calibri" w:hAnsi="Calibri" w:cs="Calibri"/>
                      <w:color w:val="000000"/>
                      <w:sz w:val="16"/>
                      <w:szCs w:val="16"/>
                    </w:rPr>
                    <w:t>Organisations</w:t>
                  </w:r>
                  <w:proofErr w:type="spellEnd"/>
                </w:p>
              </w:tc>
            </w:tr>
            <w:tr w:rsidR="00983F00" w:rsidRPr="0082355F" w14:paraId="58483388" w14:textId="77777777">
              <w:trPr>
                <w:jc w:val="center"/>
              </w:trPr>
              <w:tc>
                <w:tcPr>
                  <w:tcW w:w="819" w:type="dxa"/>
                  <w:vAlign w:val="center"/>
                </w:tcPr>
                <w:p w14:paraId="2E151626" w14:textId="77777777" w:rsidR="00983F00" w:rsidRPr="001C283C" w:rsidRDefault="00983F00">
                  <w:pPr>
                    <w:jc w:val="center"/>
                    <w:rPr>
                      <w:sz w:val="16"/>
                      <w:szCs w:val="16"/>
                      <w:lang w:val="en-US"/>
                    </w:rPr>
                  </w:pPr>
                  <w:r w:rsidRPr="001C283C">
                    <w:rPr>
                      <w:rFonts w:ascii="Calibri" w:hAnsi="Calibri" w:cs="Calibri"/>
                      <w:color w:val="000000"/>
                      <w:sz w:val="16"/>
                      <w:szCs w:val="16"/>
                    </w:rPr>
                    <w:t>6</w:t>
                  </w:r>
                </w:p>
              </w:tc>
              <w:tc>
                <w:tcPr>
                  <w:tcW w:w="6044" w:type="dxa"/>
                  <w:vAlign w:val="center"/>
                </w:tcPr>
                <w:p w14:paraId="79FF7569" w14:textId="77777777" w:rsidR="00983F00" w:rsidRPr="001C283C" w:rsidRDefault="00983F00">
                  <w:pPr>
                    <w:rPr>
                      <w:sz w:val="16"/>
                      <w:szCs w:val="16"/>
                      <w:lang w:val="en-US"/>
                    </w:rPr>
                  </w:pPr>
                  <w:r w:rsidRPr="001C283C">
                    <w:rPr>
                      <w:rFonts w:ascii="Calibri" w:hAnsi="Calibri" w:cs="Calibri"/>
                      <w:color w:val="000000"/>
                      <w:sz w:val="16"/>
                      <w:szCs w:val="16"/>
                      <w:lang w:val="en-US"/>
                    </w:rPr>
                    <w:t>STD - Institutions and Corporates with a short-term credit assessment</w:t>
                  </w:r>
                </w:p>
              </w:tc>
            </w:tr>
            <w:tr w:rsidR="00983F00" w:rsidRPr="0082355F" w14:paraId="0BD1EBC8" w14:textId="77777777">
              <w:trPr>
                <w:jc w:val="center"/>
              </w:trPr>
              <w:tc>
                <w:tcPr>
                  <w:tcW w:w="819" w:type="dxa"/>
                  <w:vAlign w:val="center"/>
                </w:tcPr>
                <w:p w14:paraId="64EDC1F2" w14:textId="77777777" w:rsidR="00983F00" w:rsidRPr="001C283C" w:rsidRDefault="00983F00">
                  <w:pPr>
                    <w:jc w:val="center"/>
                    <w:rPr>
                      <w:sz w:val="16"/>
                      <w:szCs w:val="16"/>
                      <w:lang w:val="en-US"/>
                    </w:rPr>
                  </w:pPr>
                  <w:r w:rsidRPr="001C283C">
                    <w:rPr>
                      <w:rFonts w:ascii="Calibri" w:hAnsi="Calibri" w:cs="Calibri"/>
                      <w:color w:val="000000"/>
                      <w:sz w:val="16"/>
                      <w:szCs w:val="16"/>
                    </w:rPr>
                    <w:t>7</w:t>
                  </w:r>
                </w:p>
              </w:tc>
              <w:tc>
                <w:tcPr>
                  <w:tcW w:w="6044" w:type="dxa"/>
                  <w:vAlign w:val="center"/>
                </w:tcPr>
                <w:p w14:paraId="10363D14" w14:textId="77777777" w:rsidR="00983F00" w:rsidRPr="001C283C" w:rsidRDefault="00983F00">
                  <w:pPr>
                    <w:rPr>
                      <w:sz w:val="16"/>
                      <w:szCs w:val="16"/>
                      <w:lang w:val="en-US"/>
                    </w:rPr>
                  </w:pPr>
                  <w:r w:rsidRPr="001C283C">
                    <w:rPr>
                      <w:rFonts w:ascii="Calibri" w:hAnsi="Calibri" w:cs="Calibri"/>
                      <w:color w:val="000000"/>
                      <w:sz w:val="16"/>
                      <w:szCs w:val="16"/>
                      <w:lang w:val="en-US"/>
                    </w:rPr>
                    <w:t>STD - Units or shares in Collective Investment undertakings</w:t>
                  </w:r>
                </w:p>
              </w:tc>
            </w:tr>
            <w:tr w:rsidR="00983F00" w:rsidRPr="0082355F" w14:paraId="4C5801B4" w14:textId="77777777">
              <w:trPr>
                <w:jc w:val="center"/>
              </w:trPr>
              <w:tc>
                <w:tcPr>
                  <w:tcW w:w="819" w:type="dxa"/>
                  <w:vAlign w:val="center"/>
                </w:tcPr>
                <w:p w14:paraId="0F4EFE06" w14:textId="77777777" w:rsidR="00983F00" w:rsidRPr="001C283C" w:rsidRDefault="00983F00">
                  <w:pPr>
                    <w:jc w:val="center"/>
                    <w:rPr>
                      <w:sz w:val="16"/>
                      <w:szCs w:val="16"/>
                      <w:lang w:val="en-US"/>
                    </w:rPr>
                  </w:pPr>
                  <w:r w:rsidRPr="001C283C">
                    <w:rPr>
                      <w:rFonts w:ascii="Calibri" w:hAnsi="Calibri" w:cs="Calibri"/>
                      <w:color w:val="000000"/>
                      <w:sz w:val="16"/>
                      <w:szCs w:val="16"/>
                    </w:rPr>
                    <w:t>8</w:t>
                  </w:r>
                </w:p>
              </w:tc>
              <w:tc>
                <w:tcPr>
                  <w:tcW w:w="6044" w:type="dxa"/>
                  <w:vAlign w:val="center"/>
                </w:tcPr>
                <w:p w14:paraId="6473DFA7" w14:textId="77777777" w:rsidR="00983F00" w:rsidRPr="001C283C" w:rsidRDefault="00983F00">
                  <w:pPr>
                    <w:rPr>
                      <w:sz w:val="16"/>
                      <w:szCs w:val="16"/>
                      <w:lang w:val="en-US"/>
                    </w:rPr>
                  </w:pPr>
                  <w:r w:rsidRPr="001C283C">
                    <w:rPr>
                      <w:rFonts w:ascii="Calibri" w:hAnsi="Calibri" w:cs="Calibri"/>
                      <w:color w:val="000000"/>
                      <w:sz w:val="16"/>
                      <w:szCs w:val="16"/>
                      <w:lang w:val="en-US"/>
                    </w:rPr>
                    <w:t>STD - Central Governments or Central Banks</w:t>
                  </w:r>
                </w:p>
              </w:tc>
            </w:tr>
            <w:tr w:rsidR="00983F00" w:rsidRPr="008354B5" w14:paraId="4AEA7EDB" w14:textId="77777777">
              <w:trPr>
                <w:jc w:val="center"/>
              </w:trPr>
              <w:tc>
                <w:tcPr>
                  <w:tcW w:w="819" w:type="dxa"/>
                  <w:vAlign w:val="center"/>
                </w:tcPr>
                <w:p w14:paraId="67462FC7" w14:textId="77777777" w:rsidR="00983F00" w:rsidRPr="001C283C" w:rsidRDefault="00983F00">
                  <w:pPr>
                    <w:jc w:val="center"/>
                    <w:rPr>
                      <w:sz w:val="16"/>
                      <w:szCs w:val="16"/>
                      <w:lang w:val="en-US"/>
                    </w:rPr>
                  </w:pPr>
                  <w:r w:rsidRPr="001C283C">
                    <w:rPr>
                      <w:rFonts w:ascii="Calibri" w:hAnsi="Calibri" w:cs="Calibri"/>
                      <w:color w:val="000000"/>
                      <w:sz w:val="16"/>
                      <w:szCs w:val="16"/>
                    </w:rPr>
                    <w:t>9</w:t>
                  </w:r>
                </w:p>
              </w:tc>
              <w:tc>
                <w:tcPr>
                  <w:tcW w:w="6044" w:type="dxa"/>
                  <w:vAlign w:val="center"/>
                </w:tcPr>
                <w:p w14:paraId="0AA3D9E3"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Retail</w:t>
                  </w:r>
                  <w:proofErr w:type="spellEnd"/>
                </w:p>
              </w:tc>
            </w:tr>
            <w:tr w:rsidR="00983F00" w:rsidRPr="008354B5" w14:paraId="15765E31" w14:textId="77777777">
              <w:trPr>
                <w:jc w:val="center"/>
              </w:trPr>
              <w:tc>
                <w:tcPr>
                  <w:tcW w:w="819" w:type="dxa"/>
                  <w:vAlign w:val="center"/>
                </w:tcPr>
                <w:p w14:paraId="2111638A" w14:textId="77777777" w:rsidR="00983F00" w:rsidRPr="001C283C" w:rsidRDefault="00983F00">
                  <w:pPr>
                    <w:jc w:val="center"/>
                    <w:rPr>
                      <w:sz w:val="16"/>
                      <w:szCs w:val="16"/>
                      <w:lang w:val="en-US"/>
                    </w:rPr>
                  </w:pPr>
                  <w:r w:rsidRPr="001C283C">
                    <w:rPr>
                      <w:rFonts w:ascii="Calibri" w:hAnsi="Calibri" w:cs="Calibri"/>
                      <w:color w:val="000000"/>
                      <w:sz w:val="16"/>
                      <w:szCs w:val="16"/>
                    </w:rPr>
                    <w:t>10</w:t>
                  </w:r>
                </w:p>
              </w:tc>
              <w:tc>
                <w:tcPr>
                  <w:tcW w:w="6044" w:type="dxa"/>
                  <w:vAlign w:val="center"/>
                </w:tcPr>
                <w:p w14:paraId="33245FA7"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Institutions</w:t>
                  </w:r>
                  <w:proofErr w:type="spellEnd"/>
                </w:p>
              </w:tc>
            </w:tr>
            <w:tr w:rsidR="00983F00" w:rsidRPr="008354B5" w14:paraId="71367EE4" w14:textId="77777777">
              <w:trPr>
                <w:jc w:val="center"/>
              </w:trPr>
              <w:tc>
                <w:tcPr>
                  <w:tcW w:w="819" w:type="dxa"/>
                  <w:vAlign w:val="center"/>
                </w:tcPr>
                <w:p w14:paraId="79082D14" w14:textId="77777777" w:rsidR="00983F00" w:rsidRPr="001C283C" w:rsidRDefault="00983F00">
                  <w:pPr>
                    <w:jc w:val="center"/>
                    <w:rPr>
                      <w:sz w:val="16"/>
                      <w:szCs w:val="16"/>
                      <w:lang w:val="en-US"/>
                    </w:rPr>
                  </w:pPr>
                  <w:r w:rsidRPr="001C283C">
                    <w:rPr>
                      <w:rFonts w:ascii="Calibri" w:hAnsi="Calibri" w:cs="Calibri"/>
                      <w:color w:val="000000"/>
                      <w:sz w:val="16"/>
                      <w:szCs w:val="16"/>
                    </w:rPr>
                    <w:t>11</w:t>
                  </w:r>
                </w:p>
              </w:tc>
              <w:tc>
                <w:tcPr>
                  <w:tcW w:w="6044" w:type="dxa"/>
                  <w:vAlign w:val="center"/>
                </w:tcPr>
                <w:p w14:paraId="49B649B5"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Securitisation</w:t>
                  </w:r>
                  <w:proofErr w:type="spellEnd"/>
                </w:p>
              </w:tc>
            </w:tr>
            <w:tr w:rsidR="00983F00" w:rsidRPr="008354B5" w14:paraId="23A37520" w14:textId="77777777">
              <w:trPr>
                <w:jc w:val="center"/>
              </w:trPr>
              <w:tc>
                <w:tcPr>
                  <w:tcW w:w="819" w:type="dxa"/>
                  <w:vAlign w:val="center"/>
                </w:tcPr>
                <w:p w14:paraId="52AEDE5F" w14:textId="77777777" w:rsidR="00983F00" w:rsidRPr="001C283C" w:rsidRDefault="00983F00">
                  <w:pPr>
                    <w:jc w:val="center"/>
                    <w:rPr>
                      <w:sz w:val="16"/>
                      <w:szCs w:val="16"/>
                      <w:lang w:val="en-US"/>
                    </w:rPr>
                  </w:pPr>
                  <w:r w:rsidRPr="001C283C">
                    <w:rPr>
                      <w:rFonts w:ascii="Calibri" w:hAnsi="Calibri" w:cs="Calibri"/>
                      <w:color w:val="000000"/>
                      <w:sz w:val="16"/>
                      <w:szCs w:val="16"/>
                    </w:rPr>
                    <w:t>12</w:t>
                  </w:r>
                </w:p>
              </w:tc>
              <w:tc>
                <w:tcPr>
                  <w:tcW w:w="6044" w:type="dxa"/>
                  <w:vAlign w:val="center"/>
                </w:tcPr>
                <w:p w14:paraId="1995D1EF"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100%</w:t>
                  </w:r>
                </w:p>
              </w:tc>
            </w:tr>
            <w:tr w:rsidR="00983F00" w:rsidRPr="005313FA" w14:paraId="5F8D9472" w14:textId="77777777">
              <w:trPr>
                <w:jc w:val="center"/>
              </w:trPr>
              <w:tc>
                <w:tcPr>
                  <w:tcW w:w="819" w:type="dxa"/>
                  <w:vAlign w:val="center"/>
                </w:tcPr>
                <w:p w14:paraId="50D1020C" w14:textId="77777777" w:rsidR="00983F00" w:rsidRPr="001C283C" w:rsidRDefault="00983F00">
                  <w:pPr>
                    <w:jc w:val="center"/>
                    <w:rPr>
                      <w:sz w:val="16"/>
                      <w:szCs w:val="16"/>
                      <w:lang w:val="en-US"/>
                    </w:rPr>
                  </w:pPr>
                  <w:r w:rsidRPr="001C283C">
                    <w:rPr>
                      <w:rFonts w:ascii="Calibri" w:hAnsi="Calibri" w:cs="Calibri"/>
                      <w:color w:val="000000"/>
                      <w:sz w:val="16"/>
                      <w:szCs w:val="16"/>
                    </w:rPr>
                    <w:t>13</w:t>
                  </w:r>
                </w:p>
              </w:tc>
              <w:tc>
                <w:tcPr>
                  <w:tcW w:w="6044" w:type="dxa"/>
                  <w:vAlign w:val="center"/>
                </w:tcPr>
                <w:p w14:paraId="7D4873C0" w14:textId="77777777" w:rsidR="00983F00" w:rsidRPr="001C283C" w:rsidRDefault="00983F00">
                  <w:pPr>
                    <w:rPr>
                      <w:sz w:val="16"/>
                      <w:szCs w:val="16"/>
                      <w:lang w:val="en-US"/>
                    </w:rPr>
                  </w:pPr>
                  <w:r w:rsidRPr="001C283C">
                    <w:rPr>
                      <w:rFonts w:ascii="Calibri" w:hAnsi="Calibri" w:cs="Calibri"/>
                      <w:color w:val="000000"/>
                      <w:sz w:val="16"/>
                      <w:szCs w:val="16"/>
                      <w:lang w:val="en-US"/>
                    </w:rPr>
                    <w:t>IRB - Other non-credit obligation assets</w:t>
                  </w:r>
                </w:p>
              </w:tc>
            </w:tr>
            <w:tr w:rsidR="00983F00" w:rsidRPr="008354B5" w14:paraId="1F415A89" w14:textId="77777777">
              <w:trPr>
                <w:jc w:val="center"/>
              </w:trPr>
              <w:tc>
                <w:tcPr>
                  <w:tcW w:w="819" w:type="dxa"/>
                  <w:vAlign w:val="center"/>
                </w:tcPr>
                <w:p w14:paraId="5584B174" w14:textId="77777777" w:rsidR="00983F00" w:rsidRPr="001C283C" w:rsidRDefault="00983F00">
                  <w:pPr>
                    <w:jc w:val="center"/>
                    <w:rPr>
                      <w:sz w:val="16"/>
                      <w:szCs w:val="16"/>
                      <w:lang w:val="en-US"/>
                    </w:rPr>
                  </w:pPr>
                  <w:r w:rsidRPr="001C283C">
                    <w:rPr>
                      <w:rFonts w:ascii="Calibri" w:hAnsi="Calibri" w:cs="Calibri"/>
                      <w:color w:val="000000"/>
                      <w:sz w:val="16"/>
                      <w:szCs w:val="16"/>
                    </w:rPr>
                    <w:t>14</w:t>
                  </w:r>
                </w:p>
              </w:tc>
              <w:tc>
                <w:tcPr>
                  <w:tcW w:w="6044" w:type="dxa"/>
                  <w:vAlign w:val="center"/>
                </w:tcPr>
                <w:p w14:paraId="5E989963"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Institutions</w:t>
                  </w:r>
                  <w:proofErr w:type="spellEnd"/>
                </w:p>
              </w:tc>
            </w:tr>
            <w:tr w:rsidR="00983F00" w:rsidRPr="008354B5" w14:paraId="0A715E6E" w14:textId="77777777">
              <w:trPr>
                <w:jc w:val="center"/>
              </w:trPr>
              <w:tc>
                <w:tcPr>
                  <w:tcW w:w="819" w:type="dxa"/>
                  <w:vAlign w:val="center"/>
                </w:tcPr>
                <w:p w14:paraId="293AFF01" w14:textId="77777777" w:rsidR="00983F00" w:rsidRPr="001C283C" w:rsidRDefault="00983F00">
                  <w:pPr>
                    <w:jc w:val="center"/>
                    <w:rPr>
                      <w:sz w:val="16"/>
                      <w:szCs w:val="16"/>
                      <w:lang w:val="en-US"/>
                    </w:rPr>
                  </w:pPr>
                  <w:r w:rsidRPr="001C283C">
                    <w:rPr>
                      <w:rFonts w:ascii="Calibri" w:hAnsi="Calibri" w:cs="Calibri"/>
                      <w:color w:val="000000"/>
                      <w:sz w:val="16"/>
                      <w:szCs w:val="16"/>
                    </w:rPr>
                    <w:t>16</w:t>
                  </w:r>
                </w:p>
              </w:tc>
              <w:tc>
                <w:tcPr>
                  <w:tcW w:w="6044" w:type="dxa"/>
                  <w:vAlign w:val="center"/>
                </w:tcPr>
                <w:p w14:paraId="57559CE8" w14:textId="77777777" w:rsidR="00983F00" w:rsidRPr="001C283C" w:rsidRDefault="00983F00">
                  <w:pPr>
                    <w:rPr>
                      <w:sz w:val="16"/>
                      <w:szCs w:val="16"/>
                      <w:lang w:val="en-US"/>
                    </w:rPr>
                  </w:pPr>
                  <w:r w:rsidRPr="001C283C">
                    <w:rPr>
                      <w:rFonts w:ascii="Calibri" w:hAnsi="Calibri" w:cs="Calibri"/>
                      <w:color w:val="000000"/>
                      <w:sz w:val="16"/>
                      <w:szCs w:val="16"/>
                    </w:rPr>
                    <w:t xml:space="preserve">IRB </w:t>
                  </w:r>
                  <w:r>
                    <w:rPr>
                      <w:rFonts w:ascii="Calibri" w:hAnsi="Calibri" w:cs="Calibri"/>
                      <w:color w:val="000000"/>
                      <w:sz w:val="16"/>
                      <w:szCs w:val="16"/>
                    </w:rPr>
                    <w:t>–</w:t>
                  </w:r>
                  <w:r w:rsidRPr="001C283C">
                    <w:rPr>
                      <w:rFonts w:ascii="Calibri" w:hAnsi="Calibri" w:cs="Calibri"/>
                      <w:color w:val="000000"/>
                      <w:sz w:val="16"/>
                      <w:szCs w:val="16"/>
                    </w:rPr>
                    <w:t xml:space="preserve"> Company</w:t>
                  </w:r>
                </w:p>
              </w:tc>
            </w:tr>
            <w:tr w:rsidR="00983F00" w:rsidRPr="0082355F" w14:paraId="15A1CD29" w14:textId="77777777">
              <w:trPr>
                <w:jc w:val="center"/>
              </w:trPr>
              <w:tc>
                <w:tcPr>
                  <w:tcW w:w="819" w:type="dxa"/>
                  <w:vAlign w:val="center"/>
                </w:tcPr>
                <w:p w14:paraId="3A4055E3" w14:textId="77777777" w:rsidR="00983F00" w:rsidRPr="001C283C" w:rsidRDefault="00983F00">
                  <w:pPr>
                    <w:jc w:val="center"/>
                    <w:rPr>
                      <w:sz w:val="16"/>
                      <w:szCs w:val="16"/>
                      <w:lang w:val="en-US"/>
                    </w:rPr>
                  </w:pPr>
                  <w:r w:rsidRPr="001C283C">
                    <w:rPr>
                      <w:rFonts w:ascii="Calibri" w:hAnsi="Calibri" w:cs="Calibri"/>
                      <w:color w:val="000000"/>
                      <w:sz w:val="16"/>
                      <w:szCs w:val="16"/>
                    </w:rPr>
                    <w:t>17</w:t>
                  </w:r>
                </w:p>
              </w:tc>
              <w:tc>
                <w:tcPr>
                  <w:tcW w:w="6044" w:type="dxa"/>
                  <w:vAlign w:val="center"/>
                </w:tcPr>
                <w:p w14:paraId="512BBA95" w14:textId="77777777" w:rsidR="00983F00" w:rsidRPr="001C283C" w:rsidRDefault="00983F00">
                  <w:pPr>
                    <w:rPr>
                      <w:sz w:val="16"/>
                      <w:szCs w:val="16"/>
                      <w:lang w:val="en-US"/>
                    </w:rPr>
                  </w:pPr>
                  <w:r w:rsidRPr="001C283C">
                    <w:rPr>
                      <w:rFonts w:ascii="Calibri" w:hAnsi="Calibri" w:cs="Calibri"/>
                      <w:color w:val="000000"/>
                      <w:sz w:val="16"/>
                      <w:szCs w:val="16"/>
                      <w:lang w:val="en-US"/>
                    </w:rPr>
                    <w:t>IRB - Central Governments or Central Banks</w:t>
                  </w:r>
                </w:p>
              </w:tc>
            </w:tr>
            <w:tr w:rsidR="00983F00" w:rsidRPr="008354B5" w14:paraId="3E2EDF35" w14:textId="77777777">
              <w:trPr>
                <w:jc w:val="center"/>
              </w:trPr>
              <w:tc>
                <w:tcPr>
                  <w:tcW w:w="819" w:type="dxa"/>
                  <w:vAlign w:val="center"/>
                </w:tcPr>
                <w:p w14:paraId="7B484800" w14:textId="77777777" w:rsidR="00983F00" w:rsidRPr="001C283C" w:rsidRDefault="00983F00">
                  <w:pPr>
                    <w:jc w:val="center"/>
                    <w:rPr>
                      <w:sz w:val="16"/>
                      <w:szCs w:val="16"/>
                      <w:lang w:val="en-US"/>
                    </w:rPr>
                  </w:pPr>
                  <w:r w:rsidRPr="001C283C">
                    <w:rPr>
                      <w:rFonts w:ascii="Calibri" w:hAnsi="Calibri" w:cs="Calibri"/>
                      <w:color w:val="000000"/>
                      <w:sz w:val="16"/>
                      <w:szCs w:val="16"/>
                    </w:rPr>
                    <w:t>18</w:t>
                  </w:r>
                </w:p>
              </w:tc>
              <w:tc>
                <w:tcPr>
                  <w:tcW w:w="6044" w:type="dxa"/>
                  <w:vAlign w:val="center"/>
                </w:tcPr>
                <w:p w14:paraId="1EFF2B5A"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0%</w:t>
                  </w:r>
                </w:p>
              </w:tc>
            </w:tr>
            <w:tr w:rsidR="00983F00" w:rsidRPr="008354B5" w14:paraId="3200B2DA" w14:textId="77777777">
              <w:trPr>
                <w:jc w:val="center"/>
              </w:trPr>
              <w:tc>
                <w:tcPr>
                  <w:tcW w:w="819" w:type="dxa"/>
                  <w:vAlign w:val="center"/>
                </w:tcPr>
                <w:p w14:paraId="2735C0FB" w14:textId="77777777" w:rsidR="00983F00" w:rsidRPr="001C283C" w:rsidRDefault="00983F00">
                  <w:pPr>
                    <w:jc w:val="center"/>
                    <w:rPr>
                      <w:sz w:val="16"/>
                      <w:szCs w:val="16"/>
                      <w:lang w:val="en-US"/>
                    </w:rPr>
                  </w:pPr>
                  <w:r w:rsidRPr="001C283C">
                    <w:rPr>
                      <w:rFonts w:ascii="Calibri" w:hAnsi="Calibri" w:cs="Calibri"/>
                      <w:color w:val="000000"/>
                      <w:sz w:val="16"/>
                      <w:szCs w:val="16"/>
                    </w:rPr>
                    <w:t>19</w:t>
                  </w:r>
                </w:p>
              </w:tc>
              <w:tc>
                <w:tcPr>
                  <w:tcW w:w="6044" w:type="dxa"/>
                  <w:vAlign w:val="center"/>
                </w:tcPr>
                <w:p w14:paraId="54393706"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20%</w:t>
                  </w:r>
                </w:p>
              </w:tc>
            </w:tr>
            <w:tr w:rsidR="00983F00" w:rsidRPr="008354B5" w14:paraId="5BEDA498" w14:textId="77777777">
              <w:trPr>
                <w:jc w:val="center"/>
              </w:trPr>
              <w:tc>
                <w:tcPr>
                  <w:tcW w:w="819" w:type="dxa"/>
                  <w:vAlign w:val="center"/>
                </w:tcPr>
                <w:p w14:paraId="5FDA2E95" w14:textId="77777777" w:rsidR="00983F00" w:rsidRPr="001C283C" w:rsidRDefault="00983F00">
                  <w:pPr>
                    <w:jc w:val="center"/>
                    <w:rPr>
                      <w:sz w:val="16"/>
                      <w:szCs w:val="16"/>
                      <w:lang w:val="en-US"/>
                    </w:rPr>
                  </w:pPr>
                  <w:r w:rsidRPr="001C283C">
                    <w:rPr>
                      <w:rFonts w:ascii="Calibri" w:hAnsi="Calibri" w:cs="Calibri"/>
                      <w:color w:val="000000"/>
                      <w:sz w:val="16"/>
                      <w:szCs w:val="16"/>
                    </w:rPr>
                    <w:t>20</w:t>
                  </w:r>
                </w:p>
              </w:tc>
              <w:tc>
                <w:tcPr>
                  <w:tcW w:w="6044" w:type="dxa"/>
                  <w:vAlign w:val="center"/>
                </w:tcPr>
                <w:p w14:paraId="5039FEB7" w14:textId="77777777" w:rsidR="00983F00" w:rsidRPr="001C283C" w:rsidRDefault="00983F00">
                  <w:pPr>
                    <w:rPr>
                      <w:sz w:val="16"/>
                      <w:szCs w:val="16"/>
                      <w:lang w:val="en-US"/>
                    </w:rPr>
                  </w:pPr>
                  <w:r w:rsidRPr="001C283C">
                    <w:rPr>
                      <w:rFonts w:ascii="Calibri" w:hAnsi="Calibri" w:cs="Calibri"/>
                      <w:color w:val="000000"/>
                      <w:sz w:val="16"/>
                      <w:szCs w:val="16"/>
                    </w:rPr>
                    <w:t xml:space="preserve">ENC - Non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p>
              </w:tc>
            </w:tr>
            <w:tr w:rsidR="00983F00" w:rsidRPr="008354B5" w14:paraId="639C8AE5" w14:textId="77777777">
              <w:trPr>
                <w:jc w:val="center"/>
              </w:trPr>
              <w:tc>
                <w:tcPr>
                  <w:tcW w:w="819" w:type="dxa"/>
                  <w:vAlign w:val="center"/>
                </w:tcPr>
                <w:p w14:paraId="46D04D8F" w14:textId="77777777" w:rsidR="00983F00" w:rsidRPr="001C283C" w:rsidRDefault="00983F00">
                  <w:pPr>
                    <w:jc w:val="center"/>
                    <w:rPr>
                      <w:sz w:val="16"/>
                      <w:szCs w:val="16"/>
                      <w:lang w:val="en-US"/>
                    </w:rPr>
                  </w:pPr>
                  <w:r w:rsidRPr="001C283C">
                    <w:rPr>
                      <w:rFonts w:ascii="Calibri" w:hAnsi="Calibri" w:cs="Calibri"/>
                      <w:color w:val="000000"/>
                      <w:sz w:val="16"/>
                      <w:szCs w:val="16"/>
                    </w:rPr>
                    <w:t>21</w:t>
                  </w:r>
                </w:p>
              </w:tc>
              <w:tc>
                <w:tcPr>
                  <w:tcW w:w="6044" w:type="dxa"/>
                  <w:vAlign w:val="center"/>
                </w:tcPr>
                <w:p w14:paraId="403C47D5" w14:textId="77777777" w:rsidR="00983F00" w:rsidRPr="001C283C" w:rsidRDefault="00983F00">
                  <w:pPr>
                    <w:rPr>
                      <w:sz w:val="16"/>
                      <w:szCs w:val="16"/>
                      <w:lang w:val="en-US"/>
                    </w:rPr>
                  </w:pPr>
                  <w:r w:rsidRPr="001C283C">
                    <w:rPr>
                      <w:rFonts w:ascii="Calibri" w:hAnsi="Calibri" w:cs="Calibri"/>
                      <w:color w:val="000000"/>
                      <w:sz w:val="16"/>
                      <w:szCs w:val="16"/>
                    </w:rPr>
                    <w:t xml:space="preserve">ENC -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weighing</w:t>
                  </w:r>
                  <w:proofErr w:type="spellEnd"/>
                  <w:r w:rsidRPr="001C283C">
                    <w:rPr>
                      <w:rFonts w:ascii="Calibri" w:hAnsi="Calibri" w:cs="Calibri"/>
                      <w:color w:val="000000"/>
                      <w:sz w:val="16"/>
                      <w:szCs w:val="16"/>
                    </w:rPr>
                    <w:t xml:space="preserve"> 50%</w:t>
                  </w:r>
                </w:p>
              </w:tc>
            </w:tr>
            <w:tr w:rsidR="00983F00" w:rsidRPr="008354B5" w14:paraId="2CE58E4D" w14:textId="77777777">
              <w:trPr>
                <w:jc w:val="center"/>
              </w:trPr>
              <w:tc>
                <w:tcPr>
                  <w:tcW w:w="819" w:type="dxa"/>
                  <w:vAlign w:val="center"/>
                </w:tcPr>
                <w:p w14:paraId="07896F34" w14:textId="77777777" w:rsidR="00983F00" w:rsidRPr="001C283C" w:rsidRDefault="00983F00">
                  <w:pPr>
                    <w:jc w:val="center"/>
                    <w:rPr>
                      <w:sz w:val="16"/>
                      <w:szCs w:val="16"/>
                      <w:lang w:val="en-US"/>
                    </w:rPr>
                  </w:pPr>
                  <w:r w:rsidRPr="001C283C">
                    <w:rPr>
                      <w:rFonts w:ascii="Calibri" w:hAnsi="Calibri" w:cs="Calibri"/>
                      <w:color w:val="000000"/>
                      <w:sz w:val="16"/>
                      <w:szCs w:val="16"/>
                    </w:rPr>
                    <w:t>22</w:t>
                  </w:r>
                </w:p>
              </w:tc>
              <w:tc>
                <w:tcPr>
                  <w:tcW w:w="6044" w:type="dxa"/>
                  <w:vAlign w:val="center"/>
                </w:tcPr>
                <w:p w14:paraId="3E7BC29B" w14:textId="77777777" w:rsidR="00983F00" w:rsidRPr="001C283C" w:rsidRDefault="00983F00">
                  <w:pPr>
                    <w:rPr>
                      <w:sz w:val="16"/>
                      <w:szCs w:val="16"/>
                      <w:lang w:val="en-US"/>
                    </w:rPr>
                  </w:pPr>
                  <w:r w:rsidRPr="001C283C">
                    <w:rPr>
                      <w:rFonts w:ascii="Calibri" w:hAnsi="Calibri" w:cs="Calibri"/>
                      <w:color w:val="000000"/>
                      <w:sz w:val="16"/>
                      <w:szCs w:val="16"/>
                    </w:rPr>
                    <w:t xml:space="preserve">ENC - </w:t>
                  </w:r>
                  <w:proofErr w:type="spellStart"/>
                  <w:r w:rsidRPr="001C283C">
                    <w:rPr>
                      <w:rFonts w:ascii="Calibri" w:hAnsi="Calibri" w:cs="Calibri"/>
                      <w:color w:val="000000"/>
                      <w:sz w:val="16"/>
                      <w:szCs w:val="16"/>
                    </w:rPr>
                    <w:t>Financial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assets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weighing</w:t>
                  </w:r>
                  <w:proofErr w:type="spellEnd"/>
                  <w:r w:rsidRPr="001C283C">
                    <w:rPr>
                      <w:rFonts w:ascii="Calibri" w:hAnsi="Calibri" w:cs="Calibri"/>
                      <w:color w:val="000000"/>
                      <w:sz w:val="16"/>
                      <w:szCs w:val="16"/>
                    </w:rPr>
                    <w:t xml:space="preserve"> 100%</w:t>
                  </w:r>
                </w:p>
              </w:tc>
            </w:tr>
            <w:tr w:rsidR="00983F00" w:rsidRPr="008354B5" w14:paraId="05A152D4" w14:textId="77777777">
              <w:trPr>
                <w:jc w:val="center"/>
              </w:trPr>
              <w:tc>
                <w:tcPr>
                  <w:tcW w:w="819" w:type="dxa"/>
                  <w:vAlign w:val="center"/>
                </w:tcPr>
                <w:p w14:paraId="7D90D937" w14:textId="77777777" w:rsidR="00983F00" w:rsidRPr="001C283C" w:rsidRDefault="00983F00">
                  <w:pPr>
                    <w:jc w:val="center"/>
                    <w:rPr>
                      <w:sz w:val="16"/>
                      <w:szCs w:val="16"/>
                      <w:lang w:val="en-US"/>
                    </w:rPr>
                  </w:pPr>
                  <w:r w:rsidRPr="001C283C">
                    <w:rPr>
                      <w:rFonts w:ascii="Calibri" w:hAnsi="Calibri" w:cs="Calibri"/>
                      <w:color w:val="000000"/>
                      <w:sz w:val="16"/>
                      <w:szCs w:val="16"/>
                    </w:rPr>
                    <w:t>27</w:t>
                  </w:r>
                </w:p>
              </w:tc>
              <w:tc>
                <w:tcPr>
                  <w:tcW w:w="6044" w:type="dxa"/>
                  <w:vAlign w:val="center"/>
                </w:tcPr>
                <w:p w14:paraId="38EA0A7E"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Retail</w:t>
                  </w:r>
                  <w:proofErr w:type="spellEnd"/>
                </w:p>
              </w:tc>
            </w:tr>
            <w:tr w:rsidR="00983F00" w:rsidRPr="008354B5" w14:paraId="2CF09A78" w14:textId="77777777">
              <w:trPr>
                <w:jc w:val="center"/>
              </w:trPr>
              <w:tc>
                <w:tcPr>
                  <w:tcW w:w="819" w:type="dxa"/>
                  <w:vAlign w:val="center"/>
                </w:tcPr>
                <w:p w14:paraId="18F33455" w14:textId="77777777" w:rsidR="00983F00" w:rsidRPr="001C283C" w:rsidRDefault="00983F00">
                  <w:pPr>
                    <w:jc w:val="center"/>
                    <w:rPr>
                      <w:sz w:val="16"/>
                      <w:szCs w:val="16"/>
                      <w:lang w:val="en-US"/>
                    </w:rPr>
                  </w:pPr>
                  <w:r w:rsidRPr="001C283C">
                    <w:rPr>
                      <w:rFonts w:ascii="Calibri" w:hAnsi="Calibri" w:cs="Calibri"/>
                      <w:color w:val="000000"/>
                      <w:sz w:val="16"/>
                      <w:szCs w:val="16"/>
                    </w:rPr>
                    <w:t>28</w:t>
                  </w:r>
                </w:p>
              </w:tc>
              <w:tc>
                <w:tcPr>
                  <w:tcW w:w="6044" w:type="dxa"/>
                  <w:vAlign w:val="center"/>
                </w:tcPr>
                <w:p w14:paraId="452B65E3"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Reg Gov/Local Author treat. </w:t>
                  </w:r>
                  <w:r w:rsidRPr="001C283C">
                    <w:rPr>
                      <w:rFonts w:ascii="Calibri" w:hAnsi="Calibri" w:cs="Calibri"/>
                      <w:color w:val="000000"/>
                      <w:sz w:val="16"/>
                      <w:szCs w:val="16"/>
                    </w:rPr>
                    <w:t>Central Bank</w:t>
                  </w:r>
                </w:p>
              </w:tc>
            </w:tr>
            <w:tr w:rsidR="00983F00" w:rsidRPr="008354B5" w14:paraId="5789A656" w14:textId="77777777">
              <w:trPr>
                <w:jc w:val="center"/>
              </w:trPr>
              <w:tc>
                <w:tcPr>
                  <w:tcW w:w="819" w:type="dxa"/>
                  <w:vAlign w:val="center"/>
                </w:tcPr>
                <w:p w14:paraId="2562C1BD" w14:textId="77777777" w:rsidR="00983F00" w:rsidRPr="001C283C" w:rsidRDefault="00983F00">
                  <w:pPr>
                    <w:jc w:val="center"/>
                    <w:rPr>
                      <w:sz w:val="16"/>
                      <w:szCs w:val="16"/>
                      <w:lang w:val="en-US"/>
                    </w:rPr>
                  </w:pPr>
                  <w:r w:rsidRPr="001C283C">
                    <w:rPr>
                      <w:rFonts w:ascii="Calibri" w:hAnsi="Calibri" w:cs="Calibri"/>
                      <w:color w:val="000000"/>
                      <w:sz w:val="16"/>
                      <w:szCs w:val="16"/>
                    </w:rPr>
                    <w:t>29</w:t>
                  </w:r>
                </w:p>
              </w:tc>
              <w:tc>
                <w:tcPr>
                  <w:tcW w:w="6044" w:type="dxa"/>
                  <w:vAlign w:val="center"/>
                </w:tcPr>
                <w:p w14:paraId="58AF48D3"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Reg Gov/Local Author treat. </w:t>
                  </w:r>
                  <w:proofErr w:type="spellStart"/>
                  <w:r w:rsidRPr="001C283C">
                    <w:rPr>
                      <w:rFonts w:ascii="Calibri" w:hAnsi="Calibri" w:cs="Calibri"/>
                      <w:color w:val="000000"/>
                      <w:sz w:val="16"/>
                      <w:szCs w:val="16"/>
                    </w:rPr>
                    <w:t>Institutions</w:t>
                  </w:r>
                  <w:proofErr w:type="spellEnd"/>
                </w:p>
              </w:tc>
            </w:tr>
            <w:tr w:rsidR="00983F00" w:rsidRPr="008354B5" w14:paraId="425A3DE1" w14:textId="77777777">
              <w:trPr>
                <w:jc w:val="center"/>
              </w:trPr>
              <w:tc>
                <w:tcPr>
                  <w:tcW w:w="819" w:type="dxa"/>
                  <w:vAlign w:val="center"/>
                </w:tcPr>
                <w:p w14:paraId="56BF095B" w14:textId="77777777" w:rsidR="00983F00" w:rsidRPr="001C283C" w:rsidRDefault="00983F00">
                  <w:pPr>
                    <w:jc w:val="center"/>
                    <w:rPr>
                      <w:sz w:val="16"/>
                      <w:szCs w:val="16"/>
                      <w:lang w:val="en-US"/>
                    </w:rPr>
                  </w:pPr>
                  <w:r w:rsidRPr="001C283C">
                    <w:rPr>
                      <w:rFonts w:ascii="Calibri" w:hAnsi="Calibri" w:cs="Calibri"/>
                      <w:color w:val="000000"/>
                      <w:sz w:val="16"/>
                      <w:szCs w:val="16"/>
                    </w:rPr>
                    <w:t>30</w:t>
                  </w:r>
                </w:p>
              </w:tc>
              <w:tc>
                <w:tcPr>
                  <w:tcW w:w="6044" w:type="dxa"/>
                  <w:vAlign w:val="center"/>
                </w:tcPr>
                <w:p w14:paraId="79D6D946"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sector Entities treat. </w:t>
                  </w:r>
                  <w:r w:rsidRPr="001C283C">
                    <w:rPr>
                      <w:rFonts w:ascii="Calibri" w:hAnsi="Calibri" w:cs="Calibri"/>
                      <w:color w:val="000000"/>
                      <w:sz w:val="16"/>
                      <w:szCs w:val="16"/>
                    </w:rPr>
                    <w:t>Central Bank</w:t>
                  </w:r>
                </w:p>
              </w:tc>
            </w:tr>
            <w:tr w:rsidR="00983F00" w:rsidRPr="008354B5" w14:paraId="30FF7461" w14:textId="77777777">
              <w:trPr>
                <w:jc w:val="center"/>
              </w:trPr>
              <w:tc>
                <w:tcPr>
                  <w:tcW w:w="819" w:type="dxa"/>
                  <w:vAlign w:val="center"/>
                </w:tcPr>
                <w:p w14:paraId="1B04A680" w14:textId="77777777" w:rsidR="00983F00" w:rsidRPr="001C283C" w:rsidRDefault="00983F00">
                  <w:pPr>
                    <w:jc w:val="center"/>
                    <w:rPr>
                      <w:sz w:val="16"/>
                      <w:szCs w:val="16"/>
                      <w:lang w:val="en-US"/>
                    </w:rPr>
                  </w:pPr>
                  <w:r w:rsidRPr="001C283C">
                    <w:rPr>
                      <w:rFonts w:ascii="Calibri" w:hAnsi="Calibri" w:cs="Calibri"/>
                      <w:color w:val="000000"/>
                      <w:sz w:val="16"/>
                      <w:szCs w:val="16"/>
                    </w:rPr>
                    <w:t>31</w:t>
                  </w:r>
                </w:p>
              </w:tc>
              <w:tc>
                <w:tcPr>
                  <w:tcW w:w="6044" w:type="dxa"/>
                  <w:vAlign w:val="center"/>
                </w:tcPr>
                <w:p w14:paraId="1C743419"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sector Entities treat. </w:t>
                  </w:r>
                  <w:r w:rsidRPr="001C283C">
                    <w:rPr>
                      <w:rFonts w:ascii="Calibri" w:hAnsi="Calibri" w:cs="Calibri"/>
                      <w:color w:val="000000"/>
                      <w:sz w:val="16"/>
                      <w:szCs w:val="16"/>
                    </w:rPr>
                    <w:t xml:space="preserve">Reg. </w:t>
                  </w:r>
                  <w:proofErr w:type="spellStart"/>
                  <w:r w:rsidRPr="001C283C">
                    <w:rPr>
                      <w:rFonts w:ascii="Calibri" w:hAnsi="Calibri" w:cs="Calibri"/>
                      <w:color w:val="000000"/>
                      <w:sz w:val="16"/>
                      <w:szCs w:val="16"/>
                    </w:rPr>
                    <w:t>Gov</w:t>
                  </w:r>
                  <w:proofErr w:type="spellEnd"/>
                  <w:r w:rsidRPr="001C283C">
                    <w:rPr>
                      <w:rFonts w:ascii="Calibri" w:hAnsi="Calibri" w:cs="Calibri"/>
                      <w:color w:val="000000"/>
                      <w:sz w:val="16"/>
                      <w:szCs w:val="16"/>
                    </w:rPr>
                    <w:t>.</w:t>
                  </w:r>
                </w:p>
              </w:tc>
            </w:tr>
            <w:tr w:rsidR="00983F00" w:rsidRPr="0082355F" w14:paraId="734B5517" w14:textId="77777777">
              <w:trPr>
                <w:jc w:val="center"/>
              </w:trPr>
              <w:tc>
                <w:tcPr>
                  <w:tcW w:w="819" w:type="dxa"/>
                  <w:vAlign w:val="center"/>
                </w:tcPr>
                <w:p w14:paraId="53208A26" w14:textId="77777777" w:rsidR="00983F00" w:rsidRPr="001C283C" w:rsidRDefault="00983F00">
                  <w:pPr>
                    <w:jc w:val="center"/>
                    <w:rPr>
                      <w:sz w:val="16"/>
                      <w:szCs w:val="16"/>
                      <w:lang w:val="en-US"/>
                    </w:rPr>
                  </w:pPr>
                  <w:r w:rsidRPr="001C283C">
                    <w:rPr>
                      <w:rFonts w:ascii="Calibri" w:hAnsi="Calibri" w:cs="Calibri"/>
                      <w:color w:val="000000"/>
                      <w:sz w:val="16"/>
                      <w:szCs w:val="16"/>
                    </w:rPr>
                    <w:t>32</w:t>
                  </w:r>
                </w:p>
              </w:tc>
              <w:tc>
                <w:tcPr>
                  <w:tcW w:w="6044" w:type="dxa"/>
                  <w:vAlign w:val="center"/>
                </w:tcPr>
                <w:p w14:paraId="2260B6A3" w14:textId="77777777" w:rsidR="00983F00" w:rsidRPr="001C283C" w:rsidRDefault="00983F00">
                  <w:pPr>
                    <w:rPr>
                      <w:sz w:val="16"/>
                      <w:szCs w:val="16"/>
                      <w:lang w:val="en-US"/>
                    </w:rPr>
                  </w:pPr>
                  <w:r w:rsidRPr="001C283C">
                    <w:rPr>
                      <w:rFonts w:ascii="Calibri" w:hAnsi="Calibri" w:cs="Calibri"/>
                      <w:color w:val="000000"/>
                      <w:sz w:val="16"/>
                      <w:szCs w:val="16"/>
                      <w:lang w:val="en-US"/>
                    </w:rPr>
                    <w:t>STD - Multilateral Development Banks Special treatment</w:t>
                  </w:r>
                </w:p>
              </w:tc>
            </w:tr>
            <w:tr w:rsidR="00983F00" w:rsidRPr="008354B5" w14:paraId="31A7498E" w14:textId="77777777">
              <w:trPr>
                <w:jc w:val="center"/>
              </w:trPr>
              <w:tc>
                <w:tcPr>
                  <w:tcW w:w="819" w:type="dxa"/>
                  <w:vAlign w:val="center"/>
                </w:tcPr>
                <w:p w14:paraId="2C0C574E" w14:textId="77777777" w:rsidR="00983F00" w:rsidRPr="001C283C" w:rsidRDefault="00983F00">
                  <w:pPr>
                    <w:jc w:val="center"/>
                    <w:rPr>
                      <w:sz w:val="16"/>
                      <w:szCs w:val="16"/>
                      <w:lang w:val="en-US"/>
                    </w:rPr>
                  </w:pPr>
                  <w:r w:rsidRPr="001C283C">
                    <w:rPr>
                      <w:rFonts w:ascii="Calibri" w:hAnsi="Calibri" w:cs="Calibri"/>
                      <w:color w:val="000000"/>
                      <w:sz w:val="16"/>
                      <w:szCs w:val="16"/>
                    </w:rPr>
                    <w:t>33</w:t>
                  </w:r>
                </w:p>
              </w:tc>
              <w:tc>
                <w:tcPr>
                  <w:tcW w:w="6044" w:type="dxa"/>
                  <w:vAlign w:val="center"/>
                </w:tcPr>
                <w:p w14:paraId="707E203A" w14:textId="77777777" w:rsidR="00983F00" w:rsidRPr="001C283C" w:rsidRDefault="00983F00">
                  <w:pPr>
                    <w:rPr>
                      <w:sz w:val="16"/>
                      <w:szCs w:val="16"/>
                      <w:lang w:val="en-US"/>
                    </w:rPr>
                  </w:pPr>
                  <w:proofErr w:type="spellStart"/>
                  <w:r w:rsidRPr="001C283C">
                    <w:rPr>
                      <w:rFonts w:ascii="Calibri" w:hAnsi="Calibri" w:cs="Calibri"/>
                      <w:color w:val="000000"/>
                      <w:sz w:val="16"/>
                      <w:szCs w:val="16"/>
                    </w:rPr>
                    <w:t>Other</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exposures</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with</w:t>
                  </w:r>
                  <w:proofErr w:type="spellEnd"/>
                  <w:r w:rsidRPr="001C283C">
                    <w:rPr>
                      <w:rFonts w:ascii="Calibri" w:hAnsi="Calibri" w:cs="Calibri"/>
                      <w:color w:val="000000"/>
                      <w:sz w:val="16"/>
                      <w:szCs w:val="16"/>
                    </w:rPr>
                    <w:t xml:space="preserve"> RW = 2%</w:t>
                  </w:r>
                </w:p>
              </w:tc>
            </w:tr>
            <w:tr w:rsidR="00983F00" w:rsidRPr="008354B5" w14:paraId="76EE3D3B" w14:textId="77777777">
              <w:trPr>
                <w:jc w:val="center"/>
              </w:trPr>
              <w:tc>
                <w:tcPr>
                  <w:tcW w:w="819" w:type="dxa"/>
                  <w:vAlign w:val="center"/>
                </w:tcPr>
                <w:p w14:paraId="79BDA96B" w14:textId="77777777" w:rsidR="00983F00" w:rsidRPr="001C283C" w:rsidRDefault="00983F00">
                  <w:pPr>
                    <w:jc w:val="center"/>
                    <w:rPr>
                      <w:sz w:val="16"/>
                      <w:szCs w:val="16"/>
                      <w:lang w:val="en-US"/>
                    </w:rPr>
                  </w:pPr>
                  <w:r w:rsidRPr="001C283C">
                    <w:rPr>
                      <w:rFonts w:ascii="Calibri" w:hAnsi="Calibri" w:cs="Calibri"/>
                      <w:color w:val="000000"/>
                      <w:sz w:val="16"/>
                      <w:szCs w:val="16"/>
                    </w:rPr>
                    <w:t>34</w:t>
                  </w:r>
                </w:p>
              </w:tc>
              <w:tc>
                <w:tcPr>
                  <w:tcW w:w="6044" w:type="dxa"/>
                  <w:vAlign w:val="center"/>
                </w:tcPr>
                <w:p w14:paraId="7C197018" w14:textId="77777777" w:rsidR="00983F00" w:rsidRPr="001C283C" w:rsidRDefault="00983F00">
                  <w:pPr>
                    <w:rPr>
                      <w:sz w:val="16"/>
                      <w:szCs w:val="16"/>
                      <w:lang w:val="en-US"/>
                    </w:rPr>
                  </w:pPr>
                  <w:r w:rsidRPr="001C283C">
                    <w:rPr>
                      <w:rFonts w:ascii="Calibri" w:hAnsi="Calibri" w:cs="Calibri"/>
                      <w:color w:val="000000"/>
                      <w:sz w:val="16"/>
                      <w:szCs w:val="16"/>
                    </w:rPr>
                    <w:t xml:space="preserve">STD - </w:t>
                  </w:r>
                  <w:proofErr w:type="spellStart"/>
                  <w:r w:rsidRPr="001C283C">
                    <w:rPr>
                      <w:rFonts w:ascii="Calibri" w:hAnsi="Calibri" w:cs="Calibri"/>
                      <w:color w:val="000000"/>
                      <w:sz w:val="16"/>
                      <w:szCs w:val="16"/>
                    </w:rPr>
                    <w:t>Technical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Infrastructure</w:t>
                  </w:r>
                  <w:proofErr w:type="spellEnd"/>
                </w:p>
              </w:tc>
            </w:tr>
            <w:tr w:rsidR="00983F00" w:rsidRPr="008354B5" w14:paraId="68197256" w14:textId="77777777">
              <w:trPr>
                <w:jc w:val="center"/>
              </w:trPr>
              <w:tc>
                <w:tcPr>
                  <w:tcW w:w="819" w:type="dxa"/>
                  <w:vAlign w:val="center"/>
                </w:tcPr>
                <w:p w14:paraId="2CAFEBA8" w14:textId="77777777" w:rsidR="00983F00" w:rsidRPr="001C283C" w:rsidRDefault="00983F00">
                  <w:pPr>
                    <w:jc w:val="center"/>
                    <w:rPr>
                      <w:sz w:val="16"/>
                      <w:szCs w:val="16"/>
                      <w:lang w:val="en-US"/>
                    </w:rPr>
                  </w:pPr>
                  <w:r w:rsidRPr="001C283C">
                    <w:rPr>
                      <w:rFonts w:ascii="Calibri" w:hAnsi="Calibri" w:cs="Calibri"/>
                      <w:color w:val="000000"/>
                      <w:sz w:val="16"/>
                      <w:szCs w:val="16"/>
                    </w:rPr>
                    <w:t>35</w:t>
                  </w:r>
                </w:p>
              </w:tc>
              <w:tc>
                <w:tcPr>
                  <w:tcW w:w="6044" w:type="dxa"/>
                  <w:vAlign w:val="center"/>
                </w:tcPr>
                <w:p w14:paraId="73F0632C"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Securitisation</w:t>
                  </w:r>
                  <w:proofErr w:type="spellEnd"/>
                </w:p>
              </w:tc>
            </w:tr>
            <w:tr w:rsidR="00983F00" w:rsidRPr="008354B5" w14:paraId="01E2BD42" w14:textId="77777777">
              <w:trPr>
                <w:jc w:val="center"/>
              </w:trPr>
              <w:tc>
                <w:tcPr>
                  <w:tcW w:w="819" w:type="dxa"/>
                  <w:vAlign w:val="center"/>
                </w:tcPr>
                <w:p w14:paraId="3344480D" w14:textId="77777777" w:rsidR="00983F00" w:rsidRPr="001C283C" w:rsidRDefault="00983F00">
                  <w:pPr>
                    <w:jc w:val="center"/>
                    <w:rPr>
                      <w:sz w:val="16"/>
                      <w:szCs w:val="16"/>
                      <w:lang w:val="en-US"/>
                    </w:rPr>
                  </w:pPr>
                  <w:r w:rsidRPr="001C283C">
                    <w:rPr>
                      <w:rFonts w:ascii="Calibri" w:hAnsi="Calibri" w:cs="Calibri"/>
                      <w:color w:val="000000"/>
                      <w:sz w:val="16"/>
                      <w:szCs w:val="16"/>
                    </w:rPr>
                    <w:t>36</w:t>
                  </w:r>
                </w:p>
              </w:tc>
              <w:tc>
                <w:tcPr>
                  <w:tcW w:w="6044" w:type="dxa"/>
                  <w:vAlign w:val="center"/>
                </w:tcPr>
                <w:p w14:paraId="5D8CE965" w14:textId="77777777" w:rsidR="00983F00" w:rsidRPr="001C283C" w:rsidRDefault="00983F00">
                  <w:pPr>
                    <w:rPr>
                      <w:sz w:val="16"/>
                      <w:szCs w:val="16"/>
                      <w:lang w:val="en-US"/>
                    </w:rPr>
                  </w:pPr>
                  <w:r w:rsidRPr="001C283C">
                    <w:rPr>
                      <w:rFonts w:ascii="Calibri" w:hAnsi="Calibri" w:cs="Calibri"/>
                      <w:color w:val="000000"/>
                      <w:sz w:val="16"/>
                      <w:szCs w:val="16"/>
                    </w:rPr>
                    <w:t xml:space="preserve">STD </w:t>
                  </w:r>
                  <w:r>
                    <w:rPr>
                      <w:rFonts w:ascii="Calibri" w:hAnsi="Calibri" w:cs="Calibri"/>
                      <w:color w:val="000000"/>
                      <w:sz w:val="16"/>
                      <w:szCs w:val="16"/>
                    </w:rPr>
                    <w:t>–</w:t>
                  </w:r>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Companies</w:t>
                  </w:r>
                  <w:proofErr w:type="spellEnd"/>
                </w:p>
              </w:tc>
            </w:tr>
            <w:tr w:rsidR="00983F00" w:rsidRPr="008354B5" w14:paraId="3530A549" w14:textId="77777777">
              <w:trPr>
                <w:jc w:val="center"/>
              </w:trPr>
              <w:tc>
                <w:tcPr>
                  <w:tcW w:w="819" w:type="dxa"/>
                  <w:vAlign w:val="center"/>
                </w:tcPr>
                <w:p w14:paraId="7283403A" w14:textId="77777777" w:rsidR="00983F00" w:rsidRPr="001C283C" w:rsidRDefault="00983F00">
                  <w:pPr>
                    <w:jc w:val="center"/>
                    <w:rPr>
                      <w:sz w:val="16"/>
                      <w:szCs w:val="16"/>
                      <w:lang w:val="en-US"/>
                    </w:rPr>
                  </w:pPr>
                  <w:r w:rsidRPr="001C283C">
                    <w:rPr>
                      <w:rFonts w:ascii="Calibri" w:hAnsi="Calibri" w:cs="Calibri"/>
                      <w:color w:val="000000"/>
                      <w:sz w:val="16"/>
                      <w:szCs w:val="16"/>
                    </w:rPr>
                    <w:t>37</w:t>
                  </w:r>
                </w:p>
              </w:tc>
              <w:tc>
                <w:tcPr>
                  <w:tcW w:w="6044" w:type="dxa"/>
                  <w:vAlign w:val="center"/>
                </w:tcPr>
                <w:p w14:paraId="3043D434" w14:textId="77777777" w:rsidR="00983F00" w:rsidRPr="001C283C" w:rsidRDefault="00983F00">
                  <w:pPr>
                    <w:rPr>
                      <w:sz w:val="16"/>
                      <w:szCs w:val="16"/>
                      <w:lang w:val="en-US"/>
                    </w:rPr>
                  </w:pPr>
                  <w:r w:rsidRPr="001C283C">
                    <w:rPr>
                      <w:rFonts w:ascii="Calibri" w:hAnsi="Calibri" w:cs="Calibri"/>
                      <w:color w:val="000000"/>
                      <w:sz w:val="16"/>
                      <w:szCs w:val="16"/>
                    </w:rPr>
                    <w:t xml:space="preserve">ENC-Active Material                   </w:t>
                  </w:r>
                </w:p>
              </w:tc>
            </w:tr>
            <w:tr w:rsidR="00983F00" w:rsidRPr="008354B5" w14:paraId="225D35ED" w14:textId="77777777">
              <w:trPr>
                <w:jc w:val="center"/>
              </w:trPr>
              <w:tc>
                <w:tcPr>
                  <w:tcW w:w="819" w:type="dxa"/>
                  <w:vAlign w:val="center"/>
                </w:tcPr>
                <w:p w14:paraId="2641A58E" w14:textId="77777777" w:rsidR="00983F00" w:rsidRPr="001C283C" w:rsidRDefault="00983F00">
                  <w:pPr>
                    <w:jc w:val="center"/>
                    <w:rPr>
                      <w:sz w:val="16"/>
                      <w:szCs w:val="16"/>
                      <w:lang w:val="en-US"/>
                    </w:rPr>
                  </w:pPr>
                  <w:r w:rsidRPr="001C283C">
                    <w:rPr>
                      <w:rFonts w:ascii="Calibri" w:hAnsi="Calibri" w:cs="Calibri"/>
                      <w:color w:val="000000"/>
                      <w:sz w:val="16"/>
                      <w:szCs w:val="16"/>
                    </w:rPr>
                    <w:t>38</w:t>
                  </w:r>
                </w:p>
              </w:tc>
              <w:tc>
                <w:tcPr>
                  <w:tcW w:w="6044" w:type="dxa"/>
                  <w:vAlign w:val="center"/>
                </w:tcPr>
                <w:p w14:paraId="3F790FBA" w14:textId="77777777" w:rsidR="00983F00" w:rsidRPr="001C283C" w:rsidRDefault="00983F00">
                  <w:pPr>
                    <w:rPr>
                      <w:sz w:val="16"/>
                      <w:szCs w:val="16"/>
                      <w:lang w:val="en-US"/>
                    </w:rPr>
                  </w:pPr>
                  <w:r w:rsidRPr="001C283C">
                    <w:rPr>
                      <w:rFonts w:ascii="Calibri" w:hAnsi="Calibri" w:cs="Calibri"/>
                      <w:color w:val="000000"/>
                      <w:sz w:val="16"/>
                      <w:szCs w:val="16"/>
                    </w:rPr>
                    <w:t xml:space="preserve">ENC- </w:t>
                  </w:r>
                  <w:proofErr w:type="spellStart"/>
                  <w:r w:rsidRPr="001C283C">
                    <w:rPr>
                      <w:rFonts w:ascii="Calibri" w:hAnsi="Calibri" w:cs="Calibri"/>
                      <w:color w:val="000000"/>
                      <w:sz w:val="16"/>
                      <w:szCs w:val="16"/>
                    </w:rPr>
                    <w:t>Accrual</w:t>
                  </w:r>
                  <w:proofErr w:type="spellEnd"/>
                  <w:r w:rsidRPr="001C283C">
                    <w:rPr>
                      <w:rFonts w:ascii="Calibri" w:hAnsi="Calibri" w:cs="Calibri"/>
                      <w:color w:val="000000"/>
                      <w:sz w:val="16"/>
                      <w:szCs w:val="16"/>
                    </w:rPr>
                    <w:t xml:space="preserve"> </w:t>
                  </w:r>
                  <w:proofErr w:type="spellStart"/>
                  <w:r w:rsidRPr="001C283C">
                    <w:rPr>
                      <w:rFonts w:ascii="Calibri" w:hAnsi="Calibri" w:cs="Calibri"/>
                      <w:color w:val="000000"/>
                      <w:sz w:val="16"/>
                      <w:szCs w:val="16"/>
                    </w:rPr>
                    <w:t>Accounts</w:t>
                  </w:r>
                  <w:proofErr w:type="spellEnd"/>
                  <w:r w:rsidRPr="001C283C">
                    <w:rPr>
                      <w:rFonts w:ascii="Calibri" w:hAnsi="Calibri" w:cs="Calibri"/>
                      <w:color w:val="000000"/>
                      <w:sz w:val="16"/>
                      <w:szCs w:val="16"/>
                    </w:rPr>
                    <w:t xml:space="preserve">           </w:t>
                  </w:r>
                </w:p>
              </w:tc>
            </w:tr>
            <w:tr w:rsidR="00983F00" w:rsidRPr="0082355F" w14:paraId="7617EB66" w14:textId="77777777">
              <w:trPr>
                <w:jc w:val="center"/>
              </w:trPr>
              <w:tc>
                <w:tcPr>
                  <w:tcW w:w="819" w:type="dxa"/>
                  <w:vAlign w:val="center"/>
                </w:tcPr>
                <w:p w14:paraId="6CEA9964" w14:textId="77777777" w:rsidR="00983F00" w:rsidRPr="001C283C" w:rsidRDefault="00983F00">
                  <w:pPr>
                    <w:jc w:val="center"/>
                    <w:rPr>
                      <w:sz w:val="16"/>
                      <w:szCs w:val="16"/>
                      <w:lang w:val="en-US"/>
                    </w:rPr>
                  </w:pPr>
                  <w:r w:rsidRPr="001C283C">
                    <w:rPr>
                      <w:rFonts w:ascii="Calibri" w:hAnsi="Calibri" w:cs="Calibri"/>
                      <w:color w:val="000000"/>
                      <w:sz w:val="16"/>
                      <w:szCs w:val="16"/>
                    </w:rPr>
                    <w:t>39</w:t>
                  </w:r>
                </w:p>
              </w:tc>
              <w:tc>
                <w:tcPr>
                  <w:tcW w:w="6044" w:type="dxa"/>
                  <w:vAlign w:val="center"/>
                </w:tcPr>
                <w:p w14:paraId="7F0B786D" w14:textId="77777777" w:rsidR="00983F00" w:rsidRPr="001C283C" w:rsidRDefault="00983F00">
                  <w:pPr>
                    <w:rPr>
                      <w:sz w:val="16"/>
                      <w:szCs w:val="16"/>
                      <w:lang w:val="en-US"/>
                    </w:rPr>
                  </w:pPr>
                  <w:r w:rsidRPr="001C283C">
                    <w:rPr>
                      <w:rFonts w:ascii="Calibri" w:hAnsi="Calibri" w:cs="Calibri"/>
                      <w:color w:val="000000"/>
                      <w:sz w:val="16"/>
                      <w:szCs w:val="16"/>
                      <w:lang w:val="en-US"/>
                    </w:rPr>
                    <w:t>ENC-Cheques and other assets - Ent Cred</w:t>
                  </w:r>
                </w:p>
              </w:tc>
            </w:tr>
            <w:tr w:rsidR="00983F00" w:rsidRPr="0082355F" w14:paraId="77234BE0" w14:textId="77777777">
              <w:trPr>
                <w:jc w:val="center"/>
              </w:trPr>
              <w:tc>
                <w:tcPr>
                  <w:tcW w:w="819" w:type="dxa"/>
                  <w:vAlign w:val="center"/>
                </w:tcPr>
                <w:p w14:paraId="0EAEA75C" w14:textId="77777777" w:rsidR="00983F00" w:rsidRPr="001C283C" w:rsidRDefault="00983F00">
                  <w:pPr>
                    <w:jc w:val="center"/>
                    <w:rPr>
                      <w:sz w:val="16"/>
                      <w:szCs w:val="16"/>
                      <w:lang w:val="en-US"/>
                    </w:rPr>
                  </w:pPr>
                  <w:r w:rsidRPr="001C283C">
                    <w:rPr>
                      <w:rFonts w:ascii="Calibri" w:hAnsi="Calibri" w:cs="Calibri"/>
                      <w:color w:val="000000"/>
                      <w:sz w:val="16"/>
                      <w:szCs w:val="16"/>
                    </w:rPr>
                    <w:t>40</w:t>
                  </w:r>
                </w:p>
              </w:tc>
              <w:tc>
                <w:tcPr>
                  <w:tcW w:w="6044" w:type="dxa"/>
                  <w:vAlign w:val="center"/>
                </w:tcPr>
                <w:p w14:paraId="5D573F46"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ENC-Cheques and other assets - Other   </w:t>
                  </w:r>
                </w:p>
              </w:tc>
            </w:tr>
            <w:tr w:rsidR="00983F00" w:rsidRPr="0082355F" w14:paraId="7952C677" w14:textId="77777777">
              <w:trPr>
                <w:jc w:val="center"/>
              </w:trPr>
              <w:tc>
                <w:tcPr>
                  <w:tcW w:w="819" w:type="dxa"/>
                  <w:vAlign w:val="center"/>
                </w:tcPr>
                <w:p w14:paraId="2022BC59"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41</w:t>
                  </w:r>
                </w:p>
              </w:tc>
              <w:tc>
                <w:tcPr>
                  <w:tcW w:w="6044" w:type="dxa"/>
                  <w:vAlign w:val="center"/>
                </w:tcPr>
                <w:p w14:paraId="6FA0726E"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 Enclosure                             </w:t>
                  </w:r>
                </w:p>
              </w:tc>
            </w:tr>
            <w:tr w:rsidR="00983F00" w:rsidRPr="0082355F" w14:paraId="3224E499" w14:textId="77777777">
              <w:trPr>
                <w:jc w:val="center"/>
              </w:trPr>
              <w:tc>
                <w:tcPr>
                  <w:tcW w:w="819" w:type="dxa"/>
                  <w:vAlign w:val="center"/>
                </w:tcPr>
                <w:p w14:paraId="7794C1A2"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42</w:t>
                  </w:r>
                </w:p>
              </w:tc>
              <w:tc>
                <w:tcPr>
                  <w:tcW w:w="6044" w:type="dxa"/>
                  <w:vAlign w:val="center"/>
                </w:tcPr>
                <w:p w14:paraId="20D54E2D"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ENC-Gold                               </w:t>
                  </w:r>
                </w:p>
              </w:tc>
            </w:tr>
            <w:tr w:rsidR="00983F00" w:rsidRPr="0082355F" w14:paraId="16634896" w14:textId="77777777">
              <w:trPr>
                <w:jc w:val="center"/>
              </w:trPr>
              <w:tc>
                <w:tcPr>
                  <w:tcW w:w="819" w:type="dxa"/>
                  <w:vAlign w:val="center"/>
                </w:tcPr>
                <w:p w14:paraId="4C6289AA"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43</w:t>
                  </w:r>
                </w:p>
              </w:tc>
              <w:tc>
                <w:tcPr>
                  <w:tcW w:w="6044" w:type="dxa"/>
                  <w:vAlign w:val="center"/>
                </w:tcPr>
                <w:p w14:paraId="7B480E8E"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ENC-Tax Assets                  </w:t>
                  </w:r>
                </w:p>
              </w:tc>
            </w:tr>
            <w:tr w:rsidR="00983F00" w:rsidRPr="0082355F" w14:paraId="07853751" w14:textId="77777777">
              <w:trPr>
                <w:jc w:val="center"/>
              </w:trPr>
              <w:tc>
                <w:tcPr>
                  <w:tcW w:w="819" w:type="dxa"/>
                  <w:vAlign w:val="center"/>
                </w:tcPr>
                <w:p w14:paraId="79E464A7"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44</w:t>
                  </w:r>
                </w:p>
              </w:tc>
              <w:tc>
                <w:tcPr>
                  <w:tcW w:w="6044" w:type="dxa"/>
                  <w:vAlign w:val="center"/>
                </w:tcPr>
                <w:p w14:paraId="49F6436B"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ENC-Derivatives                         </w:t>
                  </w:r>
                </w:p>
              </w:tc>
            </w:tr>
            <w:tr w:rsidR="00983F00" w:rsidRPr="0082355F" w14:paraId="405585AB" w14:textId="77777777">
              <w:trPr>
                <w:jc w:val="center"/>
              </w:trPr>
              <w:tc>
                <w:tcPr>
                  <w:tcW w:w="819" w:type="dxa"/>
                  <w:vAlign w:val="center"/>
                </w:tcPr>
                <w:p w14:paraId="1CA7D0EE"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45</w:t>
                  </w:r>
                </w:p>
              </w:tc>
              <w:tc>
                <w:tcPr>
                  <w:tcW w:w="6044" w:type="dxa"/>
                  <w:vAlign w:val="center"/>
                </w:tcPr>
                <w:p w14:paraId="6D06FE45"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ENC-CCP                               </w:t>
                  </w:r>
                </w:p>
              </w:tc>
            </w:tr>
            <w:tr w:rsidR="00983F00" w:rsidRPr="0082355F" w14:paraId="47AF8614" w14:textId="77777777">
              <w:trPr>
                <w:jc w:val="center"/>
              </w:trPr>
              <w:tc>
                <w:tcPr>
                  <w:tcW w:w="819" w:type="dxa"/>
                  <w:vAlign w:val="center"/>
                </w:tcPr>
                <w:p w14:paraId="2BF5BA7A"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lastRenderedPageBreak/>
                    <w:t>46</w:t>
                  </w:r>
                </w:p>
              </w:tc>
              <w:tc>
                <w:tcPr>
                  <w:tcW w:w="6044" w:type="dxa"/>
                  <w:vAlign w:val="center"/>
                </w:tcPr>
                <w:p w14:paraId="0CFFAD7F"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ENC-Rest of assets                  </w:t>
                  </w:r>
                </w:p>
              </w:tc>
            </w:tr>
            <w:tr w:rsidR="00983F00" w:rsidRPr="0082355F" w14:paraId="42480354" w14:textId="77777777">
              <w:trPr>
                <w:jc w:val="center"/>
              </w:trPr>
              <w:tc>
                <w:tcPr>
                  <w:tcW w:w="819" w:type="dxa"/>
                  <w:vAlign w:val="center"/>
                </w:tcPr>
                <w:p w14:paraId="33B775CC"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47</w:t>
                  </w:r>
                </w:p>
              </w:tc>
              <w:tc>
                <w:tcPr>
                  <w:tcW w:w="6044" w:type="dxa"/>
                  <w:vAlign w:val="center"/>
                </w:tcPr>
                <w:p w14:paraId="202EE65B"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ENC-Assets Materials Awarded    </w:t>
                  </w:r>
                </w:p>
              </w:tc>
            </w:tr>
            <w:tr w:rsidR="00983F00" w:rsidRPr="0082355F" w14:paraId="608F7D9C" w14:textId="77777777">
              <w:trPr>
                <w:jc w:val="center"/>
              </w:trPr>
              <w:tc>
                <w:tcPr>
                  <w:tcW w:w="819" w:type="dxa"/>
                  <w:vAlign w:val="center"/>
                </w:tcPr>
                <w:p w14:paraId="5FB49849"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48</w:t>
                  </w:r>
                </w:p>
              </w:tc>
              <w:tc>
                <w:tcPr>
                  <w:tcW w:w="6044" w:type="dxa"/>
                  <w:vAlign w:val="center"/>
                </w:tcPr>
                <w:p w14:paraId="2E432281" w14:textId="77777777" w:rsidR="00983F00" w:rsidRPr="001C283C" w:rsidRDefault="00983F00">
                  <w:pPr>
                    <w:rPr>
                      <w:sz w:val="16"/>
                      <w:szCs w:val="16"/>
                      <w:lang w:val="en-US"/>
                    </w:rPr>
                  </w:pPr>
                  <w:r w:rsidRPr="00B535FC">
                    <w:rPr>
                      <w:rFonts w:ascii="Calibri" w:hAnsi="Calibri" w:cs="Calibri"/>
                      <w:color w:val="000000"/>
                      <w:sz w:val="16"/>
                      <w:szCs w:val="16"/>
                      <w:lang w:val="en-US"/>
                    </w:rPr>
                    <w:t xml:space="preserve">ENC-Actives Acquired Materials     </w:t>
                  </w:r>
                </w:p>
              </w:tc>
            </w:tr>
            <w:tr w:rsidR="00983F00" w:rsidRPr="0082355F" w14:paraId="1005292F" w14:textId="77777777">
              <w:trPr>
                <w:jc w:val="center"/>
              </w:trPr>
              <w:tc>
                <w:tcPr>
                  <w:tcW w:w="819" w:type="dxa"/>
                  <w:vAlign w:val="center"/>
                </w:tcPr>
                <w:p w14:paraId="7BD2C633" w14:textId="77777777" w:rsidR="00983F00" w:rsidRPr="001C283C" w:rsidRDefault="00983F00">
                  <w:pPr>
                    <w:jc w:val="center"/>
                    <w:rPr>
                      <w:sz w:val="16"/>
                      <w:szCs w:val="16"/>
                      <w:lang w:val="en-US"/>
                    </w:rPr>
                  </w:pPr>
                  <w:r w:rsidRPr="00B535FC">
                    <w:rPr>
                      <w:rFonts w:ascii="Calibri" w:hAnsi="Calibri" w:cs="Calibri"/>
                      <w:color w:val="000000"/>
                      <w:sz w:val="16"/>
                      <w:szCs w:val="16"/>
                      <w:lang w:val="en-US"/>
                    </w:rPr>
                    <w:t>49</w:t>
                  </w:r>
                </w:p>
              </w:tc>
              <w:tc>
                <w:tcPr>
                  <w:tcW w:w="6044" w:type="dxa"/>
                  <w:vAlign w:val="center"/>
                </w:tcPr>
                <w:p w14:paraId="600A8E62" w14:textId="77777777" w:rsidR="00983F00" w:rsidRPr="001C283C" w:rsidRDefault="00983F00">
                  <w:pPr>
                    <w:rPr>
                      <w:sz w:val="16"/>
                      <w:szCs w:val="16"/>
                      <w:lang w:val="en-US"/>
                    </w:rPr>
                  </w:pPr>
                  <w:r w:rsidRPr="001C283C">
                    <w:rPr>
                      <w:rFonts w:ascii="Calibri" w:hAnsi="Calibri" w:cs="Calibri"/>
                      <w:color w:val="000000"/>
                      <w:sz w:val="16"/>
                      <w:szCs w:val="16"/>
                      <w:lang w:val="en-US"/>
                    </w:rPr>
                    <w:t xml:space="preserve">STD - Pub Sec Ent </w:t>
                  </w:r>
                  <w:proofErr w:type="gramStart"/>
                  <w:r w:rsidRPr="001C283C">
                    <w:rPr>
                      <w:rFonts w:ascii="Calibri" w:hAnsi="Calibri" w:cs="Calibri"/>
                      <w:color w:val="000000"/>
                      <w:sz w:val="16"/>
                      <w:szCs w:val="16"/>
                      <w:lang w:val="en-US"/>
                    </w:rPr>
                    <w:t>-  Entities</w:t>
                  </w:r>
                  <w:proofErr w:type="gramEnd"/>
                  <w:r w:rsidRPr="001C283C">
                    <w:rPr>
                      <w:rFonts w:ascii="Calibri" w:hAnsi="Calibri" w:cs="Calibri"/>
                      <w:color w:val="000000"/>
                      <w:sz w:val="16"/>
                      <w:szCs w:val="16"/>
                      <w:lang w:val="en-US"/>
                    </w:rPr>
                    <w:t xml:space="preserve"> Treatment</w:t>
                  </w:r>
                </w:p>
              </w:tc>
            </w:tr>
            <w:tr w:rsidR="00983F00" w:rsidRPr="0082355F" w14:paraId="09BADB2C" w14:textId="77777777">
              <w:trPr>
                <w:jc w:val="center"/>
              </w:trPr>
              <w:tc>
                <w:tcPr>
                  <w:tcW w:w="819" w:type="dxa"/>
                  <w:vAlign w:val="center"/>
                </w:tcPr>
                <w:p w14:paraId="3109B2E9" w14:textId="77777777" w:rsidR="00983F00" w:rsidRPr="001C283C" w:rsidRDefault="00983F00">
                  <w:pPr>
                    <w:jc w:val="center"/>
                    <w:rPr>
                      <w:sz w:val="16"/>
                      <w:szCs w:val="16"/>
                      <w:lang w:val="en-US"/>
                    </w:rPr>
                  </w:pPr>
                  <w:r w:rsidRPr="00983F00">
                    <w:rPr>
                      <w:rFonts w:ascii="Calibri" w:hAnsi="Calibri" w:cs="Calibri"/>
                      <w:color w:val="000000"/>
                      <w:sz w:val="16"/>
                      <w:szCs w:val="16"/>
                      <w:lang w:val="en-US"/>
                    </w:rPr>
                    <w:t>50</w:t>
                  </w:r>
                </w:p>
              </w:tc>
              <w:tc>
                <w:tcPr>
                  <w:tcW w:w="6044" w:type="dxa"/>
                  <w:vAlign w:val="center"/>
                </w:tcPr>
                <w:p w14:paraId="5C216F62" w14:textId="77777777" w:rsidR="00983F00" w:rsidRPr="001C283C" w:rsidRDefault="00983F00">
                  <w:pPr>
                    <w:rPr>
                      <w:sz w:val="16"/>
                      <w:szCs w:val="16"/>
                      <w:lang w:val="en-US"/>
                    </w:rPr>
                  </w:pPr>
                  <w:r w:rsidRPr="00983F00">
                    <w:rPr>
                      <w:rFonts w:ascii="Calibri" w:hAnsi="Calibri" w:cs="Calibri"/>
                      <w:color w:val="000000"/>
                      <w:sz w:val="16"/>
                      <w:szCs w:val="16"/>
                      <w:lang w:val="en-US"/>
                    </w:rPr>
                    <w:t>Balances without capital consumption</w:t>
                  </w:r>
                </w:p>
              </w:tc>
            </w:tr>
            <w:tr w:rsidR="00983F00" w:rsidRPr="0082355F" w14:paraId="481D7E5C" w14:textId="77777777">
              <w:trPr>
                <w:jc w:val="center"/>
              </w:trPr>
              <w:tc>
                <w:tcPr>
                  <w:tcW w:w="819" w:type="dxa"/>
                  <w:vAlign w:val="center"/>
                </w:tcPr>
                <w:p w14:paraId="6076CEEB" w14:textId="77777777" w:rsidR="00983F00" w:rsidRPr="001C283C" w:rsidRDefault="00983F00">
                  <w:pPr>
                    <w:jc w:val="center"/>
                    <w:rPr>
                      <w:sz w:val="16"/>
                      <w:szCs w:val="16"/>
                      <w:lang w:val="en-US"/>
                    </w:rPr>
                  </w:pPr>
                  <w:r w:rsidRPr="00983F00">
                    <w:rPr>
                      <w:rFonts w:ascii="Calibri" w:hAnsi="Calibri" w:cs="Calibri"/>
                      <w:color w:val="000000"/>
                      <w:sz w:val="16"/>
                      <w:szCs w:val="16"/>
                      <w:lang w:val="en-US"/>
                    </w:rPr>
                    <w:t>51</w:t>
                  </w:r>
                </w:p>
              </w:tc>
              <w:tc>
                <w:tcPr>
                  <w:tcW w:w="6044" w:type="dxa"/>
                  <w:vAlign w:val="center"/>
                </w:tcPr>
                <w:p w14:paraId="48ED0674" w14:textId="77777777" w:rsidR="00983F00" w:rsidRPr="001C283C" w:rsidRDefault="00983F00">
                  <w:pPr>
                    <w:rPr>
                      <w:sz w:val="16"/>
                      <w:szCs w:val="16"/>
                      <w:lang w:val="en-US"/>
                    </w:rPr>
                  </w:pPr>
                  <w:r w:rsidRPr="00983F00">
                    <w:rPr>
                      <w:rFonts w:ascii="Calibri" w:hAnsi="Calibri" w:cs="Calibri"/>
                      <w:color w:val="000000"/>
                      <w:sz w:val="16"/>
                      <w:szCs w:val="16"/>
                      <w:lang w:val="en-US"/>
                    </w:rPr>
                    <w:t>Retail - Special treatment</w:t>
                  </w:r>
                </w:p>
              </w:tc>
            </w:tr>
          </w:tbl>
          <w:p w14:paraId="2E8570AE" w14:textId="77777777" w:rsidR="00983F00" w:rsidRPr="00D46705" w:rsidRDefault="00983F00">
            <w:pPr>
              <w:widowControl w:val="0"/>
              <w:autoSpaceDE w:val="0"/>
              <w:autoSpaceDN w:val="0"/>
              <w:adjustRightInd w:val="0"/>
              <w:spacing w:after="0" w:line="232" w:lineRule="auto"/>
              <w:jc w:val="both"/>
              <w:rPr>
                <w:sz w:val="18"/>
                <w:szCs w:val="18"/>
                <w:lang w:val="en-US"/>
              </w:rPr>
            </w:pPr>
          </w:p>
          <w:p w14:paraId="50409435" w14:textId="6CE488E9" w:rsidR="00983F00" w:rsidRDefault="00983F00">
            <w:pPr>
              <w:widowControl w:val="0"/>
              <w:autoSpaceDE w:val="0"/>
              <w:autoSpaceDN w:val="0"/>
              <w:adjustRightInd w:val="0"/>
              <w:spacing w:after="0" w:line="232" w:lineRule="auto"/>
              <w:jc w:val="both"/>
              <w:rPr>
                <w:sz w:val="18"/>
                <w:szCs w:val="18"/>
                <w:lang w:val="en-US"/>
              </w:rPr>
            </w:pPr>
            <w:r w:rsidRPr="00732C2F">
              <w:rPr>
                <w:sz w:val="18"/>
                <w:szCs w:val="18"/>
                <w:lang w:val="en-US"/>
              </w:rPr>
              <w:t xml:space="preserve">This </w:t>
            </w:r>
            <w:proofErr w:type="spellStart"/>
            <w:r w:rsidRPr="00732C2F">
              <w:rPr>
                <w:sz w:val="18"/>
                <w:szCs w:val="18"/>
                <w:lang w:val="en-US"/>
              </w:rPr>
              <w:t>codelist</w:t>
            </w:r>
            <w:proofErr w:type="spellEnd"/>
            <w:r w:rsidRPr="00732C2F">
              <w:rPr>
                <w:sz w:val="18"/>
                <w:szCs w:val="18"/>
                <w:lang w:val="en-US"/>
              </w:rPr>
              <w:t xml:space="preserve"> is the same as </w:t>
            </w:r>
            <w:r w:rsidR="00BF6503">
              <w:rPr>
                <w:sz w:val="18"/>
                <w:szCs w:val="18"/>
                <w:lang w:val="en-US"/>
              </w:rPr>
              <w:t xml:space="preserve">stored </w:t>
            </w:r>
            <w:r w:rsidRPr="00732C2F">
              <w:rPr>
                <w:sz w:val="18"/>
                <w:szCs w:val="18"/>
                <w:lang w:val="en-US"/>
              </w:rPr>
              <w:t>in BDR</w:t>
            </w:r>
            <w:r w:rsidR="00D16C5F">
              <w:rPr>
                <w:sz w:val="18"/>
                <w:szCs w:val="18"/>
                <w:lang w:val="en-US"/>
              </w:rPr>
              <w:t xml:space="preserve"> system</w:t>
            </w:r>
            <w:r w:rsidRPr="00732C2F">
              <w:rPr>
                <w:sz w:val="18"/>
                <w:szCs w:val="18"/>
                <w:lang w:val="en-US"/>
              </w:rPr>
              <w:t xml:space="preserve">, so for Units </w:t>
            </w:r>
            <w:r>
              <w:rPr>
                <w:sz w:val="18"/>
                <w:szCs w:val="18"/>
                <w:lang w:val="en-US"/>
              </w:rPr>
              <w:t>using</w:t>
            </w:r>
            <w:r w:rsidRPr="00732C2F">
              <w:rPr>
                <w:sz w:val="18"/>
                <w:szCs w:val="18"/>
                <w:lang w:val="en-US"/>
              </w:rPr>
              <w:t xml:space="preserve"> BDR, this field can be extracted directly from </w:t>
            </w:r>
            <w:r w:rsidR="000A6378">
              <w:rPr>
                <w:sz w:val="18"/>
                <w:szCs w:val="18"/>
                <w:lang w:val="en-US"/>
              </w:rPr>
              <w:t>here</w:t>
            </w:r>
            <w:r>
              <w:rPr>
                <w:sz w:val="18"/>
                <w:szCs w:val="18"/>
                <w:lang w:val="en-US"/>
              </w:rPr>
              <w:t xml:space="preserve"> (</w:t>
            </w:r>
            <w:proofErr w:type="spellStart"/>
            <w:r w:rsidR="00AA3E98">
              <w:rPr>
                <w:sz w:val="18"/>
                <w:szCs w:val="18"/>
                <w:lang w:val="en-US"/>
              </w:rPr>
              <w:t>codelist</w:t>
            </w:r>
            <w:proofErr w:type="spellEnd"/>
            <w:r w:rsidR="00AA3E98">
              <w:rPr>
                <w:sz w:val="18"/>
                <w:szCs w:val="18"/>
                <w:lang w:val="en-US"/>
              </w:rPr>
              <w:t xml:space="preserve"> name in BDR is</w:t>
            </w:r>
            <w:r>
              <w:rPr>
                <w:sz w:val="18"/>
                <w:szCs w:val="18"/>
                <w:lang w:val="en-US"/>
              </w:rPr>
              <w:t xml:space="preserve"> “</w:t>
            </w:r>
            <w:r w:rsidRPr="00682E4D">
              <w:rPr>
                <w:sz w:val="18"/>
                <w:szCs w:val="18"/>
                <w:lang w:val="en-US"/>
              </w:rPr>
              <w:t>BIS II Category</w:t>
            </w:r>
            <w:r>
              <w:rPr>
                <w:sz w:val="18"/>
                <w:szCs w:val="18"/>
                <w:lang w:val="en-US"/>
              </w:rPr>
              <w:t xml:space="preserve">”). </w:t>
            </w:r>
            <w:r w:rsidRPr="008E0428">
              <w:rPr>
                <w:sz w:val="18"/>
                <w:szCs w:val="18"/>
                <w:lang w:val="en-US"/>
              </w:rPr>
              <w:t>When the value in BDR is 99999</w:t>
            </w:r>
            <w:r>
              <w:rPr>
                <w:sz w:val="18"/>
                <w:szCs w:val="18"/>
                <w:lang w:val="en-US"/>
              </w:rPr>
              <w:t xml:space="preserve"> </w:t>
            </w:r>
            <w:r w:rsidRPr="008E0428">
              <w:rPr>
                <w:sz w:val="18"/>
                <w:szCs w:val="18"/>
                <w:lang w:val="en-US"/>
              </w:rPr>
              <w:t>(not applicable), 11111111111 must be reported in the LT</w:t>
            </w:r>
            <w:r>
              <w:rPr>
                <w:sz w:val="18"/>
                <w:szCs w:val="18"/>
                <w:lang w:val="en-US"/>
              </w:rPr>
              <w:t>.</w:t>
            </w:r>
            <w:r w:rsidR="0071255F">
              <w:rPr>
                <w:sz w:val="18"/>
                <w:szCs w:val="18"/>
                <w:lang w:val="en-US"/>
              </w:rPr>
              <w:t xml:space="preserve"> I</w:t>
            </w:r>
            <w:r w:rsidR="0071255F" w:rsidRPr="0071255F">
              <w:rPr>
                <w:sz w:val="18"/>
                <w:szCs w:val="18"/>
                <w:lang w:val="en-US"/>
              </w:rPr>
              <w:t>f BDR value</w:t>
            </w:r>
            <w:r w:rsidR="00EA378F">
              <w:rPr>
                <w:sz w:val="18"/>
                <w:szCs w:val="18"/>
                <w:lang w:val="en-US"/>
              </w:rPr>
              <w:t xml:space="preserve"> is</w:t>
            </w:r>
            <w:r w:rsidR="0071255F" w:rsidRPr="0071255F">
              <w:rPr>
                <w:sz w:val="18"/>
                <w:szCs w:val="18"/>
                <w:lang w:val="en-US"/>
              </w:rPr>
              <w:t xml:space="preserve"> 0 (not </w:t>
            </w:r>
            <w:r w:rsidR="00AA3E98">
              <w:rPr>
                <w:sz w:val="18"/>
                <w:szCs w:val="18"/>
                <w:lang w:val="en-US"/>
              </w:rPr>
              <w:t>specified</w:t>
            </w:r>
            <w:r w:rsidR="0071255F" w:rsidRPr="0071255F">
              <w:rPr>
                <w:sz w:val="18"/>
                <w:szCs w:val="18"/>
                <w:lang w:val="en-US"/>
              </w:rPr>
              <w:t xml:space="preserve">), </w:t>
            </w:r>
            <w:r w:rsidR="00EA378F">
              <w:rPr>
                <w:sz w:val="18"/>
                <w:szCs w:val="18"/>
                <w:lang w:val="en-US"/>
              </w:rPr>
              <w:t xml:space="preserve">then </w:t>
            </w:r>
            <w:r w:rsidR="0071255F" w:rsidRPr="0071255F">
              <w:rPr>
                <w:sz w:val="18"/>
                <w:szCs w:val="18"/>
                <w:lang w:val="en-US"/>
              </w:rPr>
              <w:t>99999999999 must be reported in the LT.</w:t>
            </w:r>
          </w:p>
          <w:p w14:paraId="58829CA7" w14:textId="77777777" w:rsidR="00983F00" w:rsidRDefault="00983F00">
            <w:pPr>
              <w:widowControl w:val="0"/>
              <w:autoSpaceDE w:val="0"/>
              <w:autoSpaceDN w:val="0"/>
              <w:adjustRightInd w:val="0"/>
              <w:spacing w:after="0" w:line="232" w:lineRule="auto"/>
              <w:jc w:val="both"/>
              <w:rPr>
                <w:sz w:val="18"/>
                <w:szCs w:val="18"/>
                <w:lang w:val="en-US"/>
              </w:rPr>
            </w:pPr>
          </w:p>
          <w:p w14:paraId="25C0A5FC" w14:textId="26B9DAD1" w:rsidR="00983F00" w:rsidRDefault="00983F00">
            <w:pPr>
              <w:widowControl w:val="0"/>
              <w:autoSpaceDE w:val="0"/>
              <w:autoSpaceDN w:val="0"/>
              <w:adjustRightInd w:val="0"/>
              <w:spacing w:after="0" w:line="232" w:lineRule="auto"/>
              <w:jc w:val="both"/>
              <w:rPr>
                <w:sz w:val="18"/>
                <w:szCs w:val="18"/>
                <w:lang w:val="en-US"/>
              </w:rPr>
            </w:pPr>
            <w:r>
              <w:rPr>
                <w:sz w:val="18"/>
                <w:szCs w:val="18"/>
                <w:lang w:val="en-US"/>
              </w:rPr>
              <w:t xml:space="preserve">Units not using BDR, </w:t>
            </w:r>
            <w:r w:rsidRPr="00FD79DB">
              <w:rPr>
                <w:sz w:val="18"/>
                <w:szCs w:val="18"/>
                <w:lang w:val="en-US"/>
              </w:rPr>
              <w:t xml:space="preserve">should do the mapping to this </w:t>
            </w:r>
            <w:proofErr w:type="spellStart"/>
            <w:r w:rsidRPr="00FD79DB">
              <w:rPr>
                <w:sz w:val="18"/>
                <w:szCs w:val="18"/>
                <w:lang w:val="en-US"/>
              </w:rPr>
              <w:t>codelist</w:t>
            </w:r>
            <w:proofErr w:type="spellEnd"/>
            <w:r w:rsidR="00B467DF">
              <w:rPr>
                <w:sz w:val="18"/>
                <w:szCs w:val="18"/>
                <w:lang w:val="en-US"/>
              </w:rPr>
              <w:t xml:space="preserve"> (if they do</w:t>
            </w:r>
            <w:r w:rsidR="009773A9">
              <w:rPr>
                <w:sz w:val="18"/>
                <w:szCs w:val="18"/>
                <w:lang w:val="en-US"/>
              </w:rPr>
              <w:t xml:space="preserve"> not have it already)</w:t>
            </w:r>
            <w:r w:rsidRPr="00FD79DB">
              <w:rPr>
                <w:sz w:val="18"/>
                <w:szCs w:val="18"/>
                <w:lang w:val="en-US"/>
              </w:rPr>
              <w:t>.</w:t>
            </w:r>
            <w:r>
              <w:rPr>
                <w:sz w:val="18"/>
                <w:szCs w:val="18"/>
                <w:lang w:val="en-US"/>
              </w:rPr>
              <w:t xml:space="preserve"> </w:t>
            </w:r>
            <w:r w:rsidRPr="008E0428">
              <w:rPr>
                <w:sz w:val="18"/>
                <w:szCs w:val="18"/>
                <w:lang w:val="en-US"/>
              </w:rPr>
              <w:t xml:space="preserve"> </w:t>
            </w:r>
          </w:p>
          <w:p w14:paraId="6AAC7CED" w14:textId="77777777" w:rsidR="00983F00" w:rsidRDefault="00983F00">
            <w:pPr>
              <w:widowControl w:val="0"/>
              <w:autoSpaceDE w:val="0"/>
              <w:autoSpaceDN w:val="0"/>
              <w:adjustRightInd w:val="0"/>
              <w:spacing w:after="0" w:line="232" w:lineRule="auto"/>
              <w:jc w:val="both"/>
              <w:rPr>
                <w:sz w:val="18"/>
                <w:szCs w:val="18"/>
                <w:lang w:val="en-US"/>
              </w:rPr>
            </w:pPr>
          </w:p>
          <w:p w14:paraId="76417BC4" w14:textId="79556322" w:rsidR="00983F00" w:rsidRDefault="00983F00">
            <w:pPr>
              <w:widowControl w:val="0"/>
              <w:autoSpaceDE w:val="0"/>
              <w:autoSpaceDN w:val="0"/>
              <w:adjustRightInd w:val="0"/>
              <w:spacing w:after="0" w:line="232" w:lineRule="auto"/>
              <w:jc w:val="both"/>
              <w:rPr>
                <w:sz w:val="18"/>
                <w:szCs w:val="18"/>
                <w:lang w:val="en-US"/>
              </w:rPr>
            </w:pPr>
            <w:r w:rsidRPr="004D7AF9">
              <w:rPr>
                <w:sz w:val="18"/>
                <w:szCs w:val="18"/>
                <w:lang w:val="en-US"/>
              </w:rPr>
              <w:t>In the case of having more than one segment for the same Instrument</w:t>
            </w:r>
            <w:r>
              <w:rPr>
                <w:sz w:val="18"/>
                <w:szCs w:val="18"/>
                <w:lang w:val="en-US"/>
              </w:rPr>
              <w:t xml:space="preserve"> (</w:t>
            </w:r>
            <w:r w:rsidRPr="007B509A">
              <w:rPr>
                <w:sz w:val="18"/>
                <w:szCs w:val="18"/>
                <w:lang w:val="en-US"/>
              </w:rPr>
              <w:t>INSTRMNT_ID</w:t>
            </w:r>
            <w:r>
              <w:rPr>
                <w:sz w:val="18"/>
                <w:szCs w:val="18"/>
                <w:lang w:val="en-US"/>
              </w:rPr>
              <w:t>)</w:t>
            </w:r>
            <w:r w:rsidRPr="004D7AF9">
              <w:rPr>
                <w:sz w:val="18"/>
                <w:szCs w:val="18"/>
                <w:lang w:val="en-US"/>
              </w:rPr>
              <w:t xml:space="preserve">, then report all </w:t>
            </w:r>
            <w:r>
              <w:rPr>
                <w:sz w:val="18"/>
                <w:szCs w:val="18"/>
                <w:lang w:val="en-US"/>
              </w:rPr>
              <w:t xml:space="preserve">COREP </w:t>
            </w:r>
            <w:r w:rsidRPr="004D7AF9">
              <w:rPr>
                <w:sz w:val="18"/>
                <w:szCs w:val="18"/>
                <w:lang w:val="en-US"/>
              </w:rPr>
              <w:t>segments separated by commas (,)</w:t>
            </w:r>
            <w:r>
              <w:rPr>
                <w:sz w:val="18"/>
                <w:szCs w:val="18"/>
                <w:lang w:val="en-US"/>
              </w:rPr>
              <w:t xml:space="preserve"> (e.g. 9,16)</w:t>
            </w:r>
          </w:p>
          <w:p w14:paraId="49360F14" w14:textId="77777777" w:rsidR="00983F00" w:rsidRDefault="00983F00">
            <w:pPr>
              <w:widowControl w:val="0"/>
              <w:autoSpaceDE w:val="0"/>
              <w:autoSpaceDN w:val="0"/>
              <w:adjustRightInd w:val="0"/>
              <w:spacing w:after="0" w:line="232" w:lineRule="auto"/>
              <w:jc w:val="both"/>
              <w:rPr>
                <w:sz w:val="18"/>
                <w:szCs w:val="18"/>
                <w:lang w:val="en-US"/>
              </w:rPr>
            </w:pPr>
          </w:p>
          <w:p w14:paraId="39ED5C4A" w14:textId="77777777" w:rsidR="00983F00" w:rsidRPr="007F5D2F" w:rsidRDefault="00983F00">
            <w:pPr>
              <w:widowControl w:val="0"/>
              <w:autoSpaceDE w:val="0"/>
              <w:autoSpaceDN w:val="0"/>
              <w:adjustRightInd w:val="0"/>
              <w:spacing w:after="0" w:line="232" w:lineRule="auto"/>
              <w:jc w:val="both"/>
              <w:rPr>
                <w:sz w:val="18"/>
                <w:szCs w:val="18"/>
                <w:lang w:val="en-US"/>
              </w:rPr>
            </w:pPr>
          </w:p>
        </w:tc>
      </w:tr>
      <w:tr w:rsidR="00983F00" w:rsidRPr="0082355F" w14:paraId="15440572"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E39574" w14:textId="77777777" w:rsidR="00983F00" w:rsidRPr="00255C9E" w:rsidRDefault="00983F00">
            <w:pPr>
              <w:rPr>
                <w:b/>
                <w:bCs/>
                <w:sz w:val="18"/>
                <w:szCs w:val="18"/>
                <w:lang w:val="en-US"/>
              </w:rPr>
            </w:pPr>
            <w:r w:rsidRPr="00255C9E">
              <w:rPr>
                <w:b/>
                <w:bCs/>
                <w:sz w:val="18"/>
                <w:szCs w:val="18"/>
                <w:lang w:val="en-US"/>
              </w:rPr>
              <w:lastRenderedPageBreak/>
              <w:t>Link to other concepts</w:t>
            </w:r>
          </w:p>
          <w:p w14:paraId="21E97BED" w14:textId="77777777" w:rsidR="00983F00" w:rsidRPr="00D57460" w:rsidRDefault="00983F00">
            <w:pPr>
              <w:widowControl w:val="0"/>
              <w:autoSpaceDE w:val="0"/>
              <w:autoSpaceDN w:val="0"/>
              <w:adjustRightInd w:val="0"/>
              <w:spacing w:after="0" w:line="232" w:lineRule="auto"/>
              <w:jc w:val="both"/>
              <w:rPr>
                <w:sz w:val="18"/>
                <w:szCs w:val="18"/>
                <w:lang w:val="en-US"/>
              </w:rPr>
            </w:pPr>
            <w:r w:rsidRPr="002E54F2">
              <w:rPr>
                <w:sz w:val="18"/>
                <w:szCs w:val="18"/>
                <w:lang w:val="en-US"/>
              </w:rPr>
              <w:t>INTRNL_SGMNT_CATGSUB</w:t>
            </w:r>
          </w:p>
        </w:tc>
      </w:tr>
      <w:tr w:rsidR="00983F00" w:rsidRPr="008354B5" w14:paraId="0A9DA817"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91B1CA" w14:textId="77777777" w:rsidR="00983F00" w:rsidRPr="00255C9E" w:rsidRDefault="00983F00">
            <w:pPr>
              <w:jc w:val="both"/>
              <w:rPr>
                <w:b/>
                <w:bCs/>
                <w:sz w:val="18"/>
                <w:szCs w:val="18"/>
                <w:lang w:val="en-US"/>
              </w:rPr>
            </w:pPr>
            <w:r w:rsidRPr="00255C9E">
              <w:rPr>
                <w:b/>
                <w:bCs/>
                <w:sz w:val="18"/>
                <w:szCs w:val="18"/>
                <w:lang w:val="en-US"/>
              </w:rPr>
              <w:t>Example</w:t>
            </w:r>
          </w:p>
          <w:p w14:paraId="095E8840" w14:textId="77777777" w:rsidR="00983F00" w:rsidRPr="00877098" w:rsidRDefault="00983F00">
            <w:pPr>
              <w:widowControl w:val="0"/>
              <w:autoSpaceDE w:val="0"/>
              <w:autoSpaceDN w:val="0"/>
              <w:adjustRightInd w:val="0"/>
              <w:spacing w:after="0" w:line="232" w:lineRule="auto"/>
              <w:jc w:val="both"/>
              <w:rPr>
                <w:sz w:val="18"/>
                <w:szCs w:val="18"/>
                <w:lang w:val="en-US"/>
              </w:rPr>
            </w:pPr>
            <w:r>
              <w:rPr>
                <w:sz w:val="18"/>
                <w:szCs w:val="18"/>
                <w:lang w:val="en-US"/>
              </w:rPr>
              <w:t>N/A</w:t>
            </w:r>
          </w:p>
        </w:tc>
      </w:tr>
      <w:tr w:rsidR="00983F00" w:rsidRPr="0082355F" w14:paraId="71DC8C70"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462D9B" w14:textId="77777777" w:rsidR="00983F00" w:rsidRPr="007A444C" w:rsidRDefault="00983F00">
            <w:pPr>
              <w:rPr>
                <w:b/>
                <w:bCs/>
                <w:sz w:val="18"/>
                <w:szCs w:val="18"/>
                <w:lang w:val="en-US"/>
              </w:rPr>
            </w:pPr>
            <w:r w:rsidRPr="007A444C">
              <w:rPr>
                <w:b/>
                <w:bCs/>
                <w:sz w:val="18"/>
                <w:szCs w:val="18"/>
                <w:lang w:val="en-US"/>
              </w:rPr>
              <w:t>ECB asks for this figure</w:t>
            </w:r>
          </w:p>
          <w:p w14:paraId="68507670" w14:textId="77777777" w:rsidR="00983F00" w:rsidRPr="00B5487B" w:rsidRDefault="00983F00">
            <w:pPr>
              <w:rPr>
                <w:sz w:val="18"/>
                <w:szCs w:val="18"/>
                <w:lang w:val="en-US"/>
              </w:rPr>
            </w:pPr>
            <w:r>
              <w:rPr>
                <w:sz w:val="18"/>
                <w:szCs w:val="18"/>
                <w:lang w:val="en-US"/>
              </w:rPr>
              <w:t>COREP segmentation</w:t>
            </w:r>
          </w:p>
        </w:tc>
      </w:tr>
    </w:tbl>
    <w:p w14:paraId="35049827" w14:textId="77777777" w:rsidR="00983F00"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4"/>
        <w:gridCol w:w="2186"/>
        <w:gridCol w:w="5573"/>
        <w:gridCol w:w="1293"/>
      </w:tblGrid>
      <w:tr w:rsidR="00983F00" w14:paraId="4570755B" w14:textId="7777777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4DE690" w14:textId="77777777" w:rsidR="00983F00" w:rsidRDefault="00983F0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92E659" w14:textId="77777777" w:rsidR="00983F00" w:rsidRDefault="00983F0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9BBB79" w14:textId="77777777" w:rsidR="00983F00" w:rsidRDefault="00983F0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73F450" w14:textId="77777777" w:rsidR="00983F00" w:rsidRDefault="00983F0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83F00" w14:paraId="033209CA" w14:textId="77777777">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30B2A" w14:textId="77777777" w:rsidR="00983F00" w:rsidRDefault="00983F00">
            <w:pPr>
              <w:rPr>
                <w:sz w:val="18"/>
                <w:szCs w:val="18"/>
              </w:rPr>
            </w:pPr>
            <w:r w:rsidRPr="00E705D5">
              <w:rPr>
                <w:sz w:val="18"/>
                <w:szCs w:val="18"/>
              </w:rPr>
              <w:t>IN.18</w:t>
            </w:r>
            <w:r>
              <w:rPr>
                <w:sz w:val="18"/>
                <w:szCs w:val="18"/>
              </w:rPr>
              <w:t>8</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FFB56" w14:textId="77777777" w:rsidR="00983F00" w:rsidRDefault="00983F00">
            <w:pPr>
              <w:rPr>
                <w:sz w:val="18"/>
                <w:szCs w:val="18"/>
              </w:rPr>
            </w:pPr>
            <w:r w:rsidRPr="000101B2">
              <w:rPr>
                <w:sz w:val="18"/>
                <w:szCs w:val="18"/>
              </w:rPr>
              <w:t>INTRNL_SGMNT_CATGSUB</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9EB1C" w14:textId="77777777" w:rsidR="00983F00" w:rsidRPr="00260E87" w:rsidRDefault="00983F00">
            <w:pPr>
              <w:pStyle w:val="Heading3"/>
              <w:rPr>
                <w:lang w:val="en-US"/>
              </w:rPr>
            </w:pPr>
            <w:bookmarkStart w:id="775" w:name="_Toc138781375"/>
            <w:r w:rsidRPr="000101B2">
              <w:rPr>
                <w:lang w:val="en-US"/>
              </w:rPr>
              <w:t>COREP Segment - Final Subcategory BIS II</w:t>
            </w:r>
            <w:bookmarkEnd w:id="775"/>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D54FC" w14:textId="77777777" w:rsidR="00983F00" w:rsidRDefault="00983F00">
            <w:pPr>
              <w:rPr>
                <w:sz w:val="18"/>
                <w:szCs w:val="18"/>
              </w:rPr>
            </w:pPr>
            <w:proofErr w:type="spellStart"/>
            <w:r>
              <w:rPr>
                <w:sz w:val="18"/>
                <w:szCs w:val="18"/>
              </w:rPr>
              <w:t>Risk</w:t>
            </w:r>
            <w:proofErr w:type="spellEnd"/>
          </w:p>
        </w:tc>
      </w:tr>
      <w:tr w:rsidR="00983F00" w14:paraId="020F8F0D" w14:textId="77777777">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AE2D60" w14:textId="77777777" w:rsidR="00983F00" w:rsidRDefault="00983F00">
            <w:pPr>
              <w:rPr>
                <w:sz w:val="18"/>
                <w:szCs w:val="18"/>
              </w:rPr>
            </w:pPr>
          </w:p>
        </w:tc>
      </w:tr>
      <w:tr w:rsidR="00983F00" w:rsidRPr="0082355F" w14:paraId="78B5F0CD" w14:textId="77777777">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EFA1AB" w14:textId="77777777" w:rsidR="00983F00" w:rsidRPr="00D46705" w:rsidRDefault="00983F00">
            <w:pPr>
              <w:rPr>
                <w:rFonts w:cstheme="minorHAnsi"/>
                <w:b/>
                <w:bCs/>
                <w:sz w:val="18"/>
                <w:szCs w:val="18"/>
                <w:lang w:val="en-US"/>
              </w:rPr>
            </w:pPr>
            <w:r w:rsidRPr="00D46705">
              <w:rPr>
                <w:rFonts w:cstheme="minorHAnsi"/>
                <w:b/>
                <w:bCs/>
                <w:sz w:val="18"/>
                <w:szCs w:val="18"/>
                <w:lang w:val="en-US"/>
              </w:rPr>
              <w:t>Definition</w:t>
            </w:r>
          </w:p>
          <w:p w14:paraId="20305191" w14:textId="78A5E800" w:rsidR="00983F00" w:rsidRPr="00260E87" w:rsidRDefault="0022391A">
            <w:pPr>
              <w:widowControl w:val="0"/>
              <w:autoSpaceDE w:val="0"/>
              <w:autoSpaceDN w:val="0"/>
              <w:adjustRightInd w:val="0"/>
              <w:spacing w:after="0" w:line="232" w:lineRule="auto"/>
              <w:jc w:val="both"/>
              <w:rPr>
                <w:sz w:val="18"/>
                <w:szCs w:val="18"/>
                <w:lang w:val="en-US"/>
              </w:rPr>
            </w:pPr>
            <w:r w:rsidRPr="00E22AB6">
              <w:rPr>
                <w:sz w:val="18"/>
                <w:szCs w:val="18"/>
                <w:lang w:val="en-US"/>
              </w:rPr>
              <w:t xml:space="preserve">Within the process of calculating and reporting the capital requirements in the COREP, a segmentation process of the exposure in COREP portfolios is carried out. The Units must report in this field </w:t>
            </w:r>
            <w:r w:rsidR="00783ACD">
              <w:rPr>
                <w:sz w:val="18"/>
                <w:szCs w:val="18"/>
                <w:lang w:val="en-US"/>
              </w:rPr>
              <w:t>the</w:t>
            </w:r>
            <w:r w:rsidRPr="00E22AB6">
              <w:rPr>
                <w:sz w:val="18"/>
                <w:szCs w:val="18"/>
                <w:lang w:val="en-US"/>
              </w:rPr>
              <w:t xml:space="preserve"> COREP </w:t>
            </w:r>
            <w:r w:rsidR="00783ACD">
              <w:rPr>
                <w:sz w:val="18"/>
                <w:szCs w:val="18"/>
                <w:lang w:val="en-US"/>
              </w:rPr>
              <w:t>sub</w:t>
            </w:r>
            <w:r w:rsidRPr="00E22AB6">
              <w:rPr>
                <w:sz w:val="18"/>
                <w:szCs w:val="18"/>
                <w:lang w:val="en-US"/>
              </w:rPr>
              <w:t>segment assigned to the instrument.</w:t>
            </w:r>
          </w:p>
        </w:tc>
      </w:tr>
      <w:tr w:rsidR="00983F00" w:rsidRPr="0082355F" w14:paraId="04238C4B" w14:textId="77777777">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3F376" w14:textId="77777777" w:rsidR="00983F00" w:rsidRDefault="00983F00">
            <w:pPr>
              <w:rPr>
                <w:b/>
                <w:bCs/>
                <w:sz w:val="18"/>
                <w:szCs w:val="18"/>
                <w:lang w:val="en-US"/>
              </w:rPr>
            </w:pPr>
            <w:r w:rsidRPr="00255C9E">
              <w:rPr>
                <w:b/>
                <w:bCs/>
                <w:sz w:val="18"/>
                <w:szCs w:val="18"/>
                <w:lang w:val="en-US"/>
              </w:rPr>
              <w:t>Applicability</w:t>
            </w:r>
          </w:p>
          <w:p w14:paraId="21FFF3F9" w14:textId="77777777" w:rsidR="00983F00" w:rsidRPr="00427D1E" w:rsidRDefault="00983F00">
            <w:pPr>
              <w:jc w:val="both"/>
              <w:rPr>
                <w:sz w:val="18"/>
                <w:szCs w:val="18"/>
                <w:lang w:val="en-US"/>
              </w:rPr>
            </w:pPr>
            <w:r w:rsidRPr="0078653E">
              <w:rPr>
                <w:sz w:val="18"/>
                <w:szCs w:val="18"/>
                <w:lang w:val="en-US"/>
              </w:rPr>
              <w:t>Units shall report this data attribute with one of the codes included in the table below</w:t>
            </w:r>
            <w:r>
              <w:rPr>
                <w:sz w:val="18"/>
                <w:szCs w:val="18"/>
                <w:lang w:val="en-US"/>
              </w:rPr>
              <w:t xml:space="preserve">: </w:t>
            </w:r>
          </w:p>
          <w:tbl>
            <w:tblPr>
              <w:tblStyle w:val="TableGrid"/>
              <w:tblW w:w="0" w:type="auto"/>
              <w:jc w:val="center"/>
              <w:tblLook w:val="04A0" w:firstRow="1" w:lastRow="0" w:firstColumn="1" w:lastColumn="0" w:noHBand="0" w:noVBand="1"/>
            </w:tblPr>
            <w:tblGrid>
              <w:gridCol w:w="819"/>
              <w:gridCol w:w="6044"/>
            </w:tblGrid>
            <w:tr w:rsidR="00983F00" w:rsidRPr="008354B5" w14:paraId="332EBE51" w14:textId="77777777">
              <w:trPr>
                <w:jc w:val="center"/>
              </w:trPr>
              <w:tc>
                <w:tcPr>
                  <w:tcW w:w="819" w:type="dxa"/>
                  <w:shd w:val="clear" w:color="auto" w:fill="D0CECE" w:themeFill="background2" w:themeFillShade="E6"/>
                  <w:vAlign w:val="center"/>
                </w:tcPr>
                <w:p w14:paraId="733F65E7" w14:textId="77777777" w:rsidR="00983F00" w:rsidRPr="00346493" w:rsidRDefault="00983F00">
                  <w:pPr>
                    <w:jc w:val="center"/>
                    <w:rPr>
                      <w:b/>
                      <w:bCs/>
                      <w:sz w:val="16"/>
                      <w:szCs w:val="16"/>
                      <w:lang w:val="en-US"/>
                    </w:rPr>
                  </w:pPr>
                  <w:r w:rsidRPr="00346493">
                    <w:rPr>
                      <w:b/>
                      <w:bCs/>
                      <w:sz w:val="16"/>
                      <w:szCs w:val="16"/>
                      <w:lang w:val="en-US"/>
                    </w:rPr>
                    <w:t>C</w:t>
                  </w:r>
                  <w:r>
                    <w:rPr>
                      <w:b/>
                      <w:bCs/>
                      <w:sz w:val="16"/>
                      <w:szCs w:val="16"/>
                      <w:lang w:val="en-US"/>
                    </w:rPr>
                    <w:t>ode</w:t>
                  </w:r>
                </w:p>
              </w:tc>
              <w:tc>
                <w:tcPr>
                  <w:tcW w:w="6044" w:type="dxa"/>
                  <w:shd w:val="clear" w:color="auto" w:fill="D0CECE" w:themeFill="background2" w:themeFillShade="E6"/>
                  <w:vAlign w:val="center"/>
                </w:tcPr>
                <w:p w14:paraId="623555F0" w14:textId="77777777" w:rsidR="00983F00" w:rsidRPr="00346493" w:rsidRDefault="00983F00">
                  <w:pPr>
                    <w:jc w:val="center"/>
                    <w:rPr>
                      <w:b/>
                      <w:bCs/>
                      <w:sz w:val="16"/>
                      <w:szCs w:val="16"/>
                      <w:lang w:val="en-US"/>
                    </w:rPr>
                  </w:pPr>
                  <w:r w:rsidRPr="00346493">
                    <w:rPr>
                      <w:b/>
                      <w:bCs/>
                      <w:sz w:val="16"/>
                      <w:szCs w:val="16"/>
                      <w:lang w:val="en-US"/>
                    </w:rPr>
                    <w:t>D</w:t>
                  </w:r>
                  <w:r>
                    <w:rPr>
                      <w:b/>
                      <w:bCs/>
                      <w:sz w:val="16"/>
                      <w:szCs w:val="16"/>
                      <w:lang w:val="en-US"/>
                    </w:rPr>
                    <w:t>escription</w:t>
                  </w:r>
                </w:p>
              </w:tc>
            </w:tr>
            <w:tr w:rsidR="00983F00" w:rsidRPr="008354B5" w14:paraId="06F91422" w14:textId="77777777">
              <w:trPr>
                <w:jc w:val="center"/>
              </w:trPr>
              <w:tc>
                <w:tcPr>
                  <w:tcW w:w="819" w:type="dxa"/>
                  <w:vAlign w:val="bottom"/>
                </w:tcPr>
                <w:p w14:paraId="5E7E6FED" w14:textId="77777777" w:rsidR="00983F00" w:rsidRPr="00260BF0" w:rsidRDefault="00983F00">
                  <w:pPr>
                    <w:jc w:val="center"/>
                    <w:rPr>
                      <w:sz w:val="16"/>
                      <w:szCs w:val="16"/>
                      <w:lang w:val="en-US"/>
                    </w:rPr>
                  </w:pPr>
                  <w:r w:rsidRPr="00260BF0">
                    <w:rPr>
                      <w:rFonts w:ascii="Calibri" w:hAnsi="Calibri" w:cs="Calibri"/>
                      <w:sz w:val="16"/>
                      <w:szCs w:val="16"/>
                    </w:rPr>
                    <w:t>1</w:t>
                  </w:r>
                </w:p>
              </w:tc>
              <w:tc>
                <w:tcPr>
                  <w:tcW w:w="6044" w:type="dxa"/>
                  <w:vAlign w:val="bottom"/>
                </w:tcPr>
                <w:p w14:paraId="3398C638" w14:textId="77777777" w:rsidR="00983F00" w:rsidRPr="00260BF0" w:rsidRDefault="00983F00">
                  <w:pPr>
                    <w:rPr>
                      <w:sz w:val="16"/>
                      <w:szCs w:val="16"/>
                      <w:lang w:val="en-US"/>
                    </w:rPr>
                  </w:pPr>
                  <w:proofErr w:type="spellStart"/>
                  <w:r w:rsidRPr="00260BF0">
                    <w:rPr>
                      <w:rFonts w:ascii="Calibri" w:hAnsi="Calibri" w:cs="Calibri"/>
                      <w:sz w:val="16"/>
                      <w:szCs w:val="16"/>
                    </w:rPr>
                    <w:t>Covered</w:t>
                  </w:r>
                  <w:proofErr w:type="spellEnd"/>
                  <w:r w:rsidRPr="00260BF0">
                    <w:rPr>
                      <w:rFonts w:ascii="Calibri" w:hAnsi="Calibri" w:cs="Calibri"/>
                      <w:sz w:val="16"/>
                      <w:szCs w:val="16"/>
                    </w:rPr>
                    <w:t xml:space="preserve"> Bonds</w:t>
                  </w:r>
                </w:p>
              </w:tc>
            </w:tr>
            <w:tr w:rsidR="00983F00" w:rsidRPr="0082355F" w14:paraId="1F9C3F6F" w14:textId="77777777">
              <w:trPr>
                <w:jc w:val="center"/>
              </w:trPr>
              <w:tc>
                <w:tcPr>
                  <w:tcW w:w="819" w:type="dxa"/>
                  <w:vAlign w:val="bottom"/>
                </w:tcPr>
                <w:p w14:paraId="1C862243" w14:textId="77777777" w:rsidR="00983F00" w:rsidRPr="00260BF0" w:rsidRDefault="00983F00">
                  <w:pPr>
                    <w:jc w:val="center"/>
                    <w:rPr>
                      <w:sz w:val="16"/>
                      <w:szCs w:val="16"/>
                      <w:lang w:val="en-US"/>
                    </w:rPr>
                  </w:pPr>
                  <w:r w:rsidRPr="00260BF0">
                    <w:rPr>
                      <w:rFonts w:ascii="Calibri" w:hAnsi="Calibri" w:cs="Calibri"/>
                      <w:color w:val="000000"/>
                      <w:sz w:val="16"/>
                      <w:szCs w:val="16"/>
                    </w:rPr>
                    <w:t>4</w:t>
                  </w:r>
                </w:p>
              </w:tc>
              <w:tc>
                <w:tcPr>
                  <w:tcW w:w="6044" w:type="dxa"/>
                  <w:vAlign w:val="bottom"/>
                </w:tcPr>
                <w:p w14:paraId="60DD29DF" w14:textId="77777777" w:rsidR="00983F00" w:rsidRPr="00260BF0" w:rsidRDefault="00983F00">
                  <w:pPr>
                    <w:rPr>
                      <w:sz w:val="16"/>
                      <w:szCs w:val="16"/>
                      <w:lang w:val="en-US"/>
                    </w:rPr>
                  </w:pPr>
                  <w:r w:rsidRPr="00260BF0">
                    <w:rPr>
                      <w:rFonts w:ascii="Calibri" w:hAnsi="Calibri" w:cs="Calibri"/>
                      <w:color w:val="000000"/>
                      <w:sz w:val="16"/>
                      <w:szCs w:val="16"/>
                      <w:lang w:val="en-US"/>
                    </w:rPr>
                    <w:t>Exposures secured by mortgages on immovable property</w:t>
                  </w:r>
                </w:p>
              </w:tc>
            </w:tr>
            <w:tr w:rsidR="00983F00" w:rsidRPr="008354B5" w14:paraId="61749741" w14:textId="77777777">
              <w:trPr>
                <w:jc w:val="center"/>
              </w:trPr>
              <w:tc>
                <w:tcPr>
                  <w:tcW w:w="819" w:type="dxa"/>
                  <w:vAlign w:val="bottom"/>
                </w:tcPr>
                <w:p w14:paraId="483A3C9F" w14:textId="77777777" w:rsidR="00983F00" w:rsidRPr="00260BF0" w:rsidRDefault="00983F00">
                  <w:pPr>
                    <w:jc w:val="center"/>
                    <w:rPr>
                      <w:sz w:val="16"/>
                      <w:szCs w:val="16"/>
                      <w:lang w:val="en-US"/>
                    </w:rPr>
                  </w:pPr>
                  <w:r w:rsidRPr="00260BF0">
                    <w:rPr>
                      <w:rFonts w:ascii="Calibri" w:hAnsi="Calibri" w:cs="Calibri"/>
                      <w:color w:val="000000"/>
                      <w:sz w:val="16"/>
                      <w:szCs w:val="16"/>
                    </w:rPr>
                    <w:t>5</w:t>
                  </w:r>
                </w:p>
              </w:tc>
              <w:tc>
                <w:tcPr>
                  <w:tcW w:w="6044" w:type="dxa"/>
                  <w:vAlign w:val="bottom"/>
                </w:tcPr>
                <w:p w14:paraId="7D347B8C" w14:textId="77777777" w:rsidR="00983F00" w:rsidRPr="00260BF0" w:rsidRDefault="00983F00">
                  <w:pPr>
                    <w:rPr>
                      <w:sz w:val="16"/>
                      <w:szCs w:val="16"/>
                      <w:lang w:val="en-US"/>
                    </w:rPr>
                  </w:pPr>
                  <w:proofErr w:type="spellStart"/>
                  <w:r w:rsidRPr="00260BF0">
                    <w:rPr>
                      <w:rFonts w:ascii="Calibri" w:hAnsi="Calibri" w:cs="Calibri"/>
                      <w:color w:val="000000"/>
                      <w:sz w:val="16"/>
                      <w:szCs w:val="16"/>
                    </w:rPr>
                    <w:t>Commercial</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mortgages</w:t>
                  </w:r>
                  <w:proofErr w:type="spellEnd"/>
                </w:p>
              </w:tc>
            </w:tr>
            <w:tr w:rsidR="00983F00" w:rsidRPr="008354B5" w14:paraId="11AE6B05" w14:textId="77777777">
              <w:trPr>
                <w:jc w:val="center"/>
              </w:trPr>
              <w:tc>
                <w:tcPr>
                  <w:tcW w:w="819" w:type="dxa"/>
                  <w:vAlign w:val="bottom"/>
                </w:tcPr>
                <w:p w14:paraId="50DB79F2" w14:textId="77777777" w:rsidR="00983F00" w:rsidRPr="00260BF0" w:rsidRDefault="00983F00">
                  <w:pPr>
                    <w:jc w:val="center"/>
                    <w:rPr>
                      <w:sz w:val="16"/>
                      <w:szCs w:val="16"/>
                      <w:lang w:val="en-US"/>
                    </w:rPr>
                  </w:pPr>
                  <w:r w:rsidRPr="00260BF0">
                    <w:rPr>
                      <w:rFonts w:ascii="Calibri" w:hAnsi="Calibri" w:cs="Calibri"/>
                      <w:color w:val="000000"/>
                      <w:sz w:val="16"/>
                      <w:szCs w:val="16"/>
                    </w:rPr>
                    <w:t>11</w:t>
                  </w:r>
                </w:p>
              </w:tc>
              <w:tc>
                <w:tcPr>
                  <w:tcW w:w="6044" w:type="dxa"/>
                  <w:vAlign w:val="bottom"/>
                </w:tcPr>
                <w:p w14:paraId="0EE210E2" w14:textId="77777777" w:rsidR="00983F00" w:rsidRPr="00260BF0" w:rsidRDefault="00983F00">
                  <w:pPr>
                    <w:rPr>
                      <w:sz w:val="16"/>
                      <w:szCs w:val="16"/>
                      <w:lang w:val="en-US"/>
                    </w:rPr>
                  </w:pPr>
                  <w:r w:rsidRPr="00260BF0">
                    <w:rPr>
                      <w:rFonts w:ascii="Calibri" w:hAnsi="Calibri" w:cs="Calibri"/>
                      <w:color w:val="000000"/>
                      <w:sz w:val="16"/>
                      <w:szCs w:val="16"/>
                    </w:rPr>
                    <w:t xml:space="preserve">SPL. Project </w:t>
                  </w:r>
                  <w:proofErr w:type="spellStart"/>
                  <w:r w:rsidRPr="00260BF0">
                    <w:rPr>
                      <w:rFonts w:ascii="Calibri" w:hAnsi="Calibri" w:cs="Calibri"/>
                      <w:color w:val="000000"/>
                      <w:sz w:val="16"/>
                      <w:szCs w:val="16"/>
                    </w:rPr>
                    <w:t>Finance</w:t>
                  </w:r>
                  <w:proofErr w:type="spellEnd"/>
                </w:p>
              </w:tc>
            </w:tr>
            <w:tr w:rsidR="00983F00" w:rsidRPr="008354B5" w14:paraId="675C3D1D" w14:textId="77777777">
              <w:trPr>
                <w:jc w:val="center"/>
              </w:trPr>
              <w:tc>
                <w:tcPr>
                  <w:tcW w:w="819" w:type="dxa"/>
                  <w:vAlign w:val="bottom"/>
                </w:tcPr>
                <w:p w14:paraId="6B4C6C24" w14:textId="77777777" w:rsidR="00983F00" w:rsidRPr="00260BF0" w:rsidRDefault="00983F00">
                  <w:pPr>
                    <w:jc w:val="center"/>
                    <w:rPr>
                      <w:sz w:val="16"/>
                      <w:szCs w:val="16"/>
                      <w:lang w:val="en-US"/>
                    </w:rPr>
                  </w:pPr>
                  <w:r w:rsidRPr="00260BF0">
                    <w:rPr>
                      <w:rFonts w:ascii="Calibri" w:hAnsi="Calibri" w:cs="Calibri"/>
                      <w:color w:val="000000"/>
                      <w:sz w:val="16"/>
                      <w:szCs w:val="16"/>
                    </w:rPr>
                    <w:t>12</w:t>
                  </w:r>
                </w:p>
              </w:tc>
              <w:tc>
                <w:tcPr>
                  <w:tcW w:w="6044" w:type="dxa"/>
                  <w:vAlign w:val="bottom"/>
                </w:tcPr>
                <w:p w14:paraId="6DDD8C4C" w14:textId="77777777" w:rsidR="00983F00" w:rsidRPr="00260BF0" w:rsidRDefault="00983F00">
                  <w:pPr>
                    <w:rPr>
                      <w:sz w:val="16"/>
                      <w:szCs w:val="16"/>
                      <w:lang w:val="en-US"/>
                    </w:rPr>
                  </w:pPr>
                  <w:r w:rsidRPr="00260BF0">
                    <w:rPr>
                      <w:rFonts w:ascii="Calibri" w:hAnsi="Calibri" w:cs="Calibri"/>
                      <w:color w:val="000000"/>
                      <w:sz w:val="16"/>
                      <w:szCs w:val="16"/>
                    </w:rPr>
                    <w:t xml:space="preserve">SPL. </w:t>
                  </w:r>
                  <w:proofErr w:type="spellStart"/>
                  <w:r w:rsidRPr="00260BF0">
                    <w:rPr>
                      <w:rFonts w:ascii="Calibri" w:hAnsi="Calibri" w:cs="Calibri"/>
                      <w:color w:val="000000"/>
                      <w:sz w:val="16"/>
                      <w:szCs w:val="16"/>
                    </w:rPr>
                    <w:t>Asset</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Financing</w:t>
                  </w:r>
                  <w:proofErr w:type="spellEnd"/>
                </w:p>
              </w:tc>
            </w:tr>
            <w:tr w:rsidR="00983F00" w:rsidRPr="0082355F" w14:paraId="3CD01D41" w14:textId="77777777">
              <w:trPr>
                <w:jc w:val="center"/>
              </w:trPr>
              <w:tc>
                <w:tcPr>
                  <w:tcW w:w="819" w:type="dxa"/>
                  <w:vAlign w:val="bottom"/>
                </w:tcPr>
                <w:p w14:paraId="58A164F7" w14:textId="77777777" w:rsidR="00983F00" w:rsidRPr="00260BF0" w:rsidRDefault="00983F00">
                  <w:pPr>
                    <w:jc w:val="center"/>
                    <w:rPr>
                      <w:sz w:val="16"/>
                      <w:szCs w:val="16"/>
                      <w:lang w:val="en-US"/>
                    </w:rPr>
                  </w:pPr>
                  <w:r w:rsidRPr="00260BF0">
                    <w:rPr>
                      <w:rFonts w:ascii="Calibri" w:hAnsi="Calibri" w:cs="Calibri"/>
                      <w:color w:val="000000"/>
                      <w:sz w:val="16"/>
                      <w:szCs w:val="16"/>
                    </w:rPr>
                    <w:t>13</w:t>
                  </w:r>
                </w:p>
              </w:tc>
              <w:tc>
                <w:tcPr>
                  <w:tcW w:w="6044" w:type="dxa"/>
                  <w:vAlign w:val="bottom"/>
                </w:tcPr>
                <w:p w14:paraId="42AB32FE"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basic products</w:t>
                  </w:r>
                </w:p>
              </w:tc>
            </w:tr>
            <w:tr w:rsidR="00983F00" w:rsidRPr="0082355F" w14:paraId="183980E8" w14:textId="77777777">
              <w:trPr>
                <w:jc w:val="center"/>
              </w:trPr>
              <w:tc>
                <w:tcPr>
                  <w:tcW w:w="819" w:type="dxa"/>
                  <w:vAlign w:val="bottom"/>
                </w:tcPr>
                <w:p w14:paraId="16FF1E6F" w14:textId="77777777" w:rsidR="00983F00" w:rsidRPr="00260BF0" w:rsidRDefault="00983F00">
                  <w:pPr>
                    <w:jc w:val="center"/>
                    <w:rPr>
                      <w:sz w:val="16"/>
                      <w:szCs w:val="16"/>
                      <w:lang w:val="en-US"/>
                    </w:rPr>
                  </w:pPr>
                  <w:r w:rsidRPr="00260BF0">
                    <w:rPr>
                      <w:rFonts w:ascii="Calibri" w:hAnsi="Calibri" w:cs="Calibri"/>
                      <w:color w:val="000000"/>
                      <w:sz w:val="16"/>
                      <w:szCs w:val="16"/>
                    </w:rPr>
                    <w:t>14</w:t>
                  </w:r>
                </w:p>
              </w:tc>
              <w:tc>
                <w:tcPr>
                  <w:tcW w:w="6044" w:type="dxa"/>
                  <w:vAlign w:val="bottom"/>
                </w:tcPr>
                <w:p w14:paraId="543F374E"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root assets generators of income.</w:t>
                  </w:r>
                </w:p>
              </w:tc>
            </w:tr>
            <w:tr w:rsidR="00983F00" w:rsidRPr="0082355F" w14:paraId="637121EB" w14:textId="77777777">
              <w:trPr>
                <w:jc w:val="center"/>
              </w:trPr>
              <w:tc>
                <w:tcPr>
                  <w:tcW w:w="819" w:type="dxa"/>
                  <w:vAlign w:val="bottom"/>
                </w:tcPr>
                <w:p w14:paraId="71130863" w14:textId="77777777" w:rsidR="00983F00" w:rsidRPr="00260BF0" w:rsidRDefault="00983F00">
                  <w:pPr>
                    <w:jc w:val="center"/>
                    <w:rPr>
                      <w:sz w:val="16"/>
                      <w:szCs w:val="16"/>
                      <w:lang w:val="en-US"/>
                    </w:rPr>
                  </w:pPr>
                  <w:r w:rsidRPr="00260BF0">
                    <w:rPr>
                      <w:rFonts w:ascii="Calibri" w:hAnsi="Calibri" w:cs="Calibri"/>
                      <w:color w:val="000000"/>
                      <w:sz w:val="16"/>
                      <w:szCs w:val="16"/>
                    </w:rPr>
                    <w:t>15</w:t>
                  </w:r>
                </w:p>
              </w:tc>
              <w:tc>
                <w:tcPr>
                  <w:tcW w:w="6044" w:type="dxa"/>
                  <w:vAlign w:val="bottom"/>
                </w:tcPr>
                <w:p w14:paraId="0235C271" w14:textId="77777777" w:rsidR="00983F00" w:rsidRPr="00260BF0" w:rsidRDefault="00983F00">
                  <w:pPr>
                    <w:rPr>
                      <w:sz w:val="16"/>
                      <w:szCs w:val="16"/>
                      <w:lang w:val="en-US"/>
                    </w:rPr>
                  </w:pPr>
                  <w:r w:rsidRPr="00260BF0">
                    <w:rPr>
                      <w:rFonts w:ascii="Calibri" w:hAnsi="Calibri" w:cs="Calibri"/>
                      <w:color w:val="000000"/>
                      <w:sz w:val="16"/>
                      <w:szCs w:val="16"/>
                      <w:lang w:val="en-US"/>
                    </w:rPr>
                    <w:t>SPL. Financing of highly volatile retail root assets</w:t>
                  </w:r>
                </w:p>
              </w:tc>
            </w:tr>
            <w:tr w:rsidR="00983F00" w:rsidRPr="008354B5" w14:paraId="6DDA4921" w14:textId="77777777">
              <w:trPr>
                <w:jc w:val="center"/>
              </w:trPr>
              <w:tc>
                <w:tcPr>
                  <w:tcW w:w="819" w:type="dxa"/>
                  <w:vAlign w:val="bottom"/>
                </w:tcPr>
                <w:p w14:paraId="062F2F69" w14:textId="77777777" w:rsidR="00983F00" w:rsidRPr="00260BF0" w:rsidRDefault="00983F00">
                  <w:pPr>
                    <w:jc w:val="center"/>
                    <w:rPr>
                      <w:sz w:val="16"/>
                      <w:szCs w:val="16"/>
                      <w:lang w:val="en-US"/>
                    </w:rPr>
                  </w:pPr>
                  <w:r w:rsidRPr="00260BF0">
                    <w:rPr>
                      <w:rFonts w:ascii="Calibri" w:hAnsi="Calibri" w:cs="Calibri"/>
                      <w:color w:val="000000"/>
                      <w:sz w:val="16"/>
                      <w:szCs w:val="16"/>
                    </w:rPr>
                    <w:t>16</w:t>
                  </w:r>
                </w:p>
              </w:tc>
              <w:tc>
                <w:tcPr>
                  <w:tcW w:w="6044" w:type="dxa"/>
                  <w:vAlign w:val="bottom"/>
                </w:tcPr>
                <w:p w14:paraId="5B3A7D00" w14:textId="77777777" w:rsidR="00983F00" w:rsidRPr="00260BF0" w:rsidRDefault="00983F00">
                  <w:pPr>
                    <w:rPr>
                      <w:sz w:val="16"/>
                      <w:szCs w:val="16"/>
                      <w:lang w:val="en-US"/>
                    </w:rPr>
                  </w:pPr>
                  <w:r w:rsidRPr="00260BF0">
                    <w:rPr>
                      <w:rFonts w:ascii="Calibri" w:hAnsi="Calibri" w:cs="Calibri"/>
                      <w:color w:val="000000"/>
                      <w:sz w:val="16"/>
                      <w:szCs w:val="16"/>
                    </w:rPr>
                    <w:t xml:space="preserve">SME (Small &amp; </w:t>
                  </w:r>
                  <w:proofErr w:type="spellStart"/>
                  <w:r w:rsidRPr="00260BF0">
                    <w:rPr>
                      <w:rFonts w:ascii="Calibri" w:hAnsi="Calibri" w:cs="Calibri"/>
                      <w:color w:val="000000"/>
                      <w:sz w:val="16"/>
                      <w:szCs w:val="16"/>
                    </w:rPr>
                    <w:t>medium</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companies</w:t>
                  </w:r>
                  <w:proofErr w:type="spellEnd"/>
                  <w:r w:rsidRPr="00260BF0">
                    <w:rPr>
                      <w:rFonts w:ascii="Calibri" w:hAnsi="Calibri" w:cs="Calibri"/>
                      <w:color w:val="000000"/>
                      <w:sz w:val="16"/>
                      <w:szCs w:val="16"/>
                    </w:rPr>
                    <w:t>)</w:t>
                  </w:r>
                </w:p>
              </w:tc>
            </w:tr>
            <w:tr w:rsidR="00983F00" w:rsidRPr="008354B5" w14:paraId="3FED9293" w14:textId="77777777">
              <w:trPr>
                <w:jc w:val="center"/>
              </w:trPr>
              <w:tc>
                <w:tcPr>
                  <w:tcW w:w="819" w:type="dxa"/>
                  <w:vAlign w:val="bottom"/>
                </w:tcPr>
                <w:p w14:paraId="6A3478E9" w14:textId="77777777" w:rsidR="00983F00" w:rsidRPr="00260BF0" w:rsidRDefault="00983F00">
                  <w:pPr>
                    <w:jc w:val="center"/>
                    <w:rPr>
                      <w:sz w:val="16"/>
                      <w:szCs w:val="16"/>
                      <w:lang w:val="en-US"/>
                    </w:rPr>
                  </w:pPr>
                  <w:r w:rsidRPr="00260BF0">
                    <w:rPr>
                      <w:rFonts w:ascii="Calibri" w:hAnsi="Calibri" w:cs="Calibri"/>
                      <w:color w:val="000000"/>
                      <w:sz w:val="16"/>
                      <w:szCs w:val="16"/>
                    </w:rPr>
                    <w:t>17</w:t>
                  </w:r>
                </w:p>
              </w:tc>
              <w:tc>
                <w:tcPr>
                  <w:tcW w:w="6044" w:type="dxa"/>
                  <w:vAlign w:val="bottom"/>
                </w:tcPr>
                <w:p w14:paraId="7A0F81A5" w14:textId="77777777" w:rsidR="00983F00" w:rsidRPr="00260BF0" w:rsidRDefault="00983F00">
                  <w:pPr>
                    <w:rPr>
                      <w:sz w:val="16"/>
                      <w:szCs w:val="16"/>
                      <w:lang w:val="en-US"/>
                    </w:rPr>
                  </w:pPr>
                  <w:proofErr w:type="spellStart"/>
                  <w:r w:rsidRPr="00260BF0">
                    <w:rPr>
                      <w:rFonts w:ascii="Calibri" w:hAnsi="Calibri" w:cs="Calibri"/>
                      <w:color w:val="000000"/>
                      <w:sz w:val="16"/>
                      <w:szCs w:val="16"/>
                    </w:rPr>
                    <w:t>Revolving</w:t>
                  </w:r>
                  <w:proofErr w:type="spellEnd"/>
                </w:p>
              </w:tc>
            </w:tr>
            <w:tr w:rsidR="00983F00" w:rsidRPr="008354B5" w14:paraId="16C2CEBD" w14:textId="77777777">
              <w:trPr>
                <w:jc w:val="center"/>
              </w:trPr>
              <w:tc>
                <w:tcPr>
                  <w:tcW w:w="819" w:type="dxa"/>
                  <w:vAlign w:val="bottom"/>
                </w:tcPr>
                <w:p w14:paraId="181CE028" w14:textId="77777777" w:rsidR="00983F00" w:rsidRPr="00260BF0" w:rsidRDefault="00983F00">
                  <w:pPr>
                    <w:jc w:val="center"/>
                    <w:rPr>
                      <w:sz w:val="16"/>
                      <w:szCs w:val="16"/>
                      <w:lang w:val="en-US"/>
                    </w:rPr>
                  </w:pPr>
                  <w:r w:rsidRPr="00260BF0">
                    <w:rPr>
                      <w:rFonts w:ascii="Calibri" w:hAnsi="Calibri" w:cs="Calibri"/>
                      <w:color w:val="000000"/>
                      <w:sz w:val="16"/>
                      <w:szCs w:val="16"/>
                    </w:rPr>
                    <w:t>19</w:t>
                  </w:r>
                </w:p>
              </w:tc>
              <w:tc>
                <w:tcPr>
                  <w:tcW w:w="6044" w:type="dxa"/>
                  <w:vAlign w:val="bottom"/>
                </w:tcPr>
                <w:p w14:paraId="26D00E56" w14:textId="77777777" w:rsidR="00983F00" w:rsidRPr="00260BF0" w:rsidRDefault="00983F00">
                  <w:pPr>
                    <w:rPr>
                      <w:sz w:val="16"/>
                      <w:szCs w:val="16"/>
                      <w:lang w:val="en-US"/>
                    </w:rPr>
                  </w:pPr>
                  <w:r>
                    <w:rPr>
                      <w:sz w:val="16"/>
                      <w:szCs w:val="16"/>
                      <w:lang w:val="en-US"/>
                    </w:rPr>
                    <w:t>Shares</w:t>
                  </w:r>
                </w:p>
              </w:tc>
            </w:tr>
            <w:tr w:rsidR="00983F00" w:rsidRPr="008354B5" w14:paraId="33E89740" w14:textId="77777777">
              <w:trPr>
                <w:jc w:val="center"/>
              </w:trPr>
              <w:tc>
                <w:tcPr>
                  <w:tcW w:w="819" w:type="dxa"/>
                  <w:vAlign w:val="bottom"/>
                </w:tcPr>
                <w:p w14:paraId="4A81E5CD" w14:textId="77777777" w:rsidR="00983F00" w:rsidRPr="00260BF0" w:rsidRDefault="00983F00">
                  <w:pPr>
                    <w:jc w:val="center"/>
                    <w:rPr>
                      <w:sz w:val="16"/>
                      <w:szCs w:val="16"/>
                      <w:lang w:val="en-US"/>
                    </w:rPr>
                  </w:pPr>
                  <w:r w:rsidRPr="00260BF0">
                    <w:rPr>
                      <w:rFonts w:ascii="Calibri" w:hAnsi="Calibri" w:cs="Calibri"/>
                      <w:color w:val="000000"/>
                      <w:sz w:val="16"/>
                      <w:szCs w:val="16"/>
                    </w:rPr>
                    <w:t>21</w:t>
                  </w:r>
                </w:p>
              </w:tc>
              <w:tc>
                <w:tcPr>
                  <w:tcW w:w="6044" w:type="dxa"/>
                  <w:vAlign w:val="bottom"/>
                </w:tcPr>
                <w:p w14:paraId="7459CBB3" w14:textId="77777777" w:rsidR="00983F00" w:rsidRPr="00260BF0" w:rsidRDefault="00983F00">
                  <w:pPr>
                    <w:rPr>
                      <w:sz w:val="16"/>
                      <w:szCs w:val="16"/>
                      <w:lang w:val="en-US"/>
                    </w:rPr>
                  </w:pPr>
                  <w:r w:rsidRPr="00260BF0">
                    <w:rPr>
                      <w:rFonts w:ascii="Calibri" w:hAnsi="Calibri" w:cs="Calibri"/>
                      <w:color w:val="000000"/>
                      <w:sz w:val="16"/>
                      <w:szCs w:val="16"/>
                    </w:rPr>
                    <w:t xml:space="preserve">SPL. Project </w:t>
                  </w:r>
                  <w:proofErr w:type="spellStart"/>
                  <w:r w:rsidRPr="00260BF0">
                    <w:rPr>
                      <w:rFonts w:ascii="Calibri" w:hAnsi="Calibri" w:cs="Calibri"/>
                      <w:color w:val="000000"/>
                      <w:sz w:val="16"/>
                      <w:szCs w:val="16"/>
                    </w:rPr>
                    <w:t>Finance</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Corporates</w:t>
                  </w:r>
                  <w:proofErr w:type="spellEnd"/>
                </w:p>
              </w:tc>
            </w:tr>
            <w:tr w:rsidR="00983F00" w:rsidRPr="008354B5" w14:paraId="101D0046" w14:textId="77777777">
              <w:trPr>
                <w:jc w:val="center"/>
              </w:trPr>
              <w:tc>
                <w:tcPr>
                  <w:tcW w:w="819" w:type="dxa"/>
                  <w:vAlign w:val="bottom"/>
                </w:tcPr>
                <w:p w14:paraId="7CFF4A96" w14:textId="77777777" w:rsidR="00983F00" w:rsidRPr="00260BF0" w:rsidRDefault="00983F00">
                  <w:pPr>
                    <w:jc w:val="center"/>
                    <w:rPr>
                      <w:sz w:val="16"/>
                      <w:szCs w:val="16"/>
                      <w:lang w:val="en-US"/>
                    </w:rPr>
                  </w:pPr>
                  <w:r w:rsidRPr="00260BF0">
                    <w:rPr>
                      <w:rFonts w:ascii="Calibri" w:hAnsi="Calibri" w:cs="Calibri"/>
                      <w:color w:val="000000"/>
                      <w:sz w:val="16"/>
                      <w:szCs w:val="16"/>
                    </w:rPr>
                    <w:t>22</w:t>
                  </w:r>
                </w:p>
              </w:tc>
              <w:tc>
                <w:tcPr>
                  <w:tcW w:w="6044" w:type="dxa"/>
                  <w:vAlign w:val="bottom"/>
                </w:tcPr>
                <w:p w14:paraId="68DD629D" w14:textId="77777777" w:rsidR="00983F00" w:rsidRPr="00260BF0" w:rsidRDefault="00983F00">
                  <w:pPr>
                    <w:rPr>
                      <w:sz w:val="16"/>
                      <w:szCs w:val="16"/>
                      <w:lang w:val="en-US"/>
                    </w:rPr>
                  </w:pPr>
                  <w:r w:rsidRPr="00260BF0">
                    <w:rPr>
                      <w:rFonts w:ascii="Calibri" w:hAnsi="Calibri" w:cs="Calibri"/>
                      <w:color w:val="000000"/>
                      <w:sz w:val="16"/>
                      <w:szCs w:val="16"/>
                    </w:rPr>
                    <w:t xml:space="preserve">SPL. </w:t>
                  </w:r>
                  <w:proofErr w:type="spellStart"/>
                  <w:r w:rsidRPr="00260BF0">
                    <w:rPr>
                      <w:rFonts w:ascii="Calibri" w:hAnsi="Calibri" w:cs="Calibri"/>
                      <w:color w:val="000000"/>
                      <w:sz w:val="16"/>
                      <w:szCs w:val="16"/>
                    </w:rPr>
                    <w:t>Asset</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Financing</w:t>
                  </w:r>
                  <w:proofErr w:type="spellEnd"/>
                  <w:r w:rsidRPr="00260BF0">
                    <w:rPr>
                      <w:rFonts w:ascii="Calibri" w:hAnsi="Calibri" w:cs="Calibri"/>
                      <w:color w:val="000000"/>
                      <w:sz w:val="16"/>
                      <w:szCs w:val="16"/>
                    </w:rPr>
                    <w:t xml:space="preserve"> </w:t>
                  </w:r>
                  <w:proofErr w:type="spellStart"/>
                  <w:r w:rsidRPr="00260BF0">
                    <w:rPr>
                      <w:rFonts w:ascii="Calibri" w:hAnsi="Calibri" w:cs="Calibri"/>
                      <w:color w:val="000000"/>
                      <w:sz w:val="16"/>
                      <w:szCs w:val="16"/>
                    </w:rPr>
                    <w:t>Corporates</w:t>
                  </w:r>
                  <w:proofErr w:type="spellEnd"/>
                </w:p>
              </w:tc>
            </w:tr>
            <w:tr w:rsidR="00983F00" w:rsidRPr="0082355F" w14:paraId="7ED3B092" w14:textId="77777777">
              <w:trPr>
                <w:jc w:val="center"/>
              </w:trPr>
              <w:tc>
                <w:tcPr>
                  <w:tcW w:w="819" w:type="dxa"/>
                  <w:vAlign w:val="bottom"/>
                </w:tcPr>
                <w:p w14:paraId="43A02BBC" w14:textId="77777777" w:rsidR="00983F00" w:rsidRPr="00260BF0" w:rsidRDefault="00983F00">
                  <w:pPr>
                    <w:jc w:val="center"/>
                    <w:rPr>
                      <w:sz w:val="16"/>
                      <w:szCs w:val="16"/>
                      <w:lang w:val="en-US"/>
                    </w:rPr>
                  </w:pPr>
                  <w:r w:rsidRPr="00260BF0">
                    <w:rPr>
                      <w:rFonts w:ascii="Calibri" w:hAnsi="Calibri" w:cs="Calibri"/>
                      <w:color w:val="000000"/>
                      <w:sz w:val="16"/>
                      <w:szCs w:val="16"/>
                    </w:rPr>
                    <w:t>23</w:t>
                  </w:r>
                </w:p>
              </w:tc>
              <w:tc>
                <w:tcPr>
                  <w:tcW w:w="6044" w:type="dxa"/>
                  <w:vAlign w:val="bottom"/>
                </w:tcPr>
                <w:p w14:paraId="72BAAEE0" w14:textId="77777777" w:rsidR="00983F00" w:rsidRPr="00260BF0" w:rsidRDefault="00983F00">
                  <w:pPr>
                    <w:rPr>
                      <w:sz w:val="16"/>
                      <w:szCs w:val="16"/>
                      <w:lang w:val="en-US"/>
                    </w:rPr>
                  </w:pPr>
                  <w:r w:rsidRPr="00260BF0">
                    <w:rPr>
                      <w:rFonts w:ascii="Calibri" w:hAnsi="Calibri" w:cs="Calibri"/>
                      <w:color w:val="000000"/>
                      <w:sz w:val="16"/>
                      <w:szCs w:val="16"/>
                      <w:lang w:val="en-US"/>
                    </w:rPr>
                    <w:t>SPL. Fin. basic products Corporates</w:t>
                  </w:r>
                </w:p>
              </w:tc>
            </w:tr>
            <w:tr w:rsidR="00983F00" w:rsidRPr="005313FA" w14:paraId="3EB6731D" w14:textId="77777777">
              <w:trPr>
                <w:jc w:val="center"/>
              </w:trPr>
              <w:tc>
                <w:tcPr>
                  <w:tcW w:w="819" w:type="dxa"/>
                  <w:vAlign w:val="bottom"/>
                </w:tcPr>
                <w:p w14:paraId="1A29D225" w14:textId="77777777" w:rsidR="00983F00" w:rsidRPr="00260BF0" w:rsidRDefault="00983F00">
                  <w:pPr>
                    <w:jc w:val="center"/>
                    <w:rPr>
                      <w:sz w:val="16"/>
                      <w:szCs w:val="16"/>
                      <w:lang w:val="en-US"/>
                    </w:rPr>
                  </w:pPr>
                  <w:r w:rsidRPr="00260BF0">
                    <w:rPr>
                      <w:rFonts w:ascii="Calibri" w:hAnsi="Calibri" w:cs="Calibri"/>
                      <w:color w:val="000000"/>
                      <w:sz w:val="16"/>
                      <w:szCs w:val="16"/>
                    </w:rPr>
                    <w:t>24</w:t>
                  </w:r>
                </w:p>
              </w:tc>
              <w:tc>
                <w:tcPr>
                  <w:tcW w:w="6044" w:type="dxa"/>
                  <w:vAlign w:val="bottom"/>
                </w:tcPr>
                <w:p w14:paraId="516F87B8" w14:textId="77777777" w:rsidR="00983F00" w:rsidRPr="00260BF0" w:rsidRDefault="00983F00">
                  <w:pPr>
                    <w:rPr>
                      <w:sz w:val="16"/>
                      <w:szCs w:val="16"/>
                      <w:lang w:val="en-US"/>
                    </w:rPr>
                  </w:pPr>
                  <w:r w:rsidRPr="00260BF0">
                    <w:rPr>
                      <w:rFonts w:ascii="Calibri" w:hAnsi="Calibri" w:cs="Calibri"/>
                      <w:color w:val="000000"/>
                      <w:sz w:val="16"/>
                      <w:szCs w:val="16"/>
                      <w:lang w:val="en-US"/>
                    </w:rPr>
                    <w:t>SPL. Fin. root assets generators Corp.</w:t>
                  </w:r>
                </w:p>
              </w:tc>
            </w:tr>
            <w:tr w:rsidR="00983F00" w:rsidRPr="0082355F" w14:paraId="2D4C2DA7" w14:textId="77777777">
              <w:trPr>
                <w:jc w:val="center"/>
              </w:trPr>
              <w:tc>
                <w:tcPr>
                  <w:tcW w:w="819" w:type="dxa"/>
                  <w:vAlign w:val="bottom"/>
                </w:tcPr>
                <w:p w14:paraId="786AEE22" w14:textId="77777777" w:rsidR="00983F00" w:rsidRPr="00260BF0" w:rsidRDefault="00983F00">
                  <w:pPr>
                    <w:jc w:val="center"/>
                    <w:rPr>
                      <w:sz w:val="16"/>
                      <w:szCs w:val="16"/>
                      <w:lang w:val="en-US"/>
                    </w:rPr>
                  </w:pPr>
                  <w:r w:rsidRPr="00260BF0">
                    <w:rPr>
                      <w:rFonts w:ascii="Calibri" w:hAnsi="Calibri" w:cs="Calibri"/>
                      <w:color w:val="000000"/>
                      <w:sz w:val="16"/>
                      <w:szCs w:val="16"/>
                    </w:rPr>
                    <w:t>25</w:t>
                  </w:r>
                </w:p>
              </w:tc>
              <w:tc>
                <w:tcPr>
                  <w:tcW w:w="6044" w:type="dxa"/>
                  <w:vAlign w:val="bottom"/>
                </w:tcPr>
                <w:p w14:paraId="393E7CF2" w14:textId="77777777" w:rsidR="00983F00" w:rsidRPr="00260BF0" w:rsidRDefault="00983F00">
                  <w:pPr>
                    <w:rPr>
                      <w:sz w:val="16"/>
                      <w:szCs w:val="16"/>
                      <w:lang w:val="en-US"/>
                    </w:rPr>
                  </w:pPr>
                  <w:r w:rsidRPr="00260BF0">
                    <w:rPr>
                      <w:rFonts w:ascii="Calibri" w:hAnsi="Calibri" w:cs="Calibri"/>
                      <w:color w:val="000000"/>
                      <w:sz w:val="16"/>
                      <w:szCs w:val="16"/>
                      <w:lang w:val="en-US"/>
                    </w:rPr>
                    <w:t>SPL. Fin. highly volatile retail Corp.</w:t>
                  </w:r>
                </w:p>
              </w:tc>
            </w:tr>
          </w:tbl>
          <w:p w14:paraId="5E801C0F" w14:textId="77777777" w:rsidR="00983F00" w:rsidRPr="00D46705" w:rsidRDefault="00983F00">
            <w:pPr>
              <w:widowControl w:val="0"/>
              <w:autoSpaceDE w:val="0"/>
              <w:autoSpaceDN w:val="0"/>
              <w:adjustRightInd w:val="0"/>
              <w:spacing w:after="0" w:line="232" w:lineRule="auto"/>
              <w:jc w:val="both"/>
              <w:rPr>
                <w:sz w:val="18"/>
                <w:szCs w:val="18"/>
                <w:lang w:val="en-US"/>
              </w:rPr>
            </w:pPr>
          </w:p>
          <w:p w14:paraId="73C154B8" w14:textId="6A983C04" w:rsidR="00983F00" w:rsidRDefault="00983F00">
            <w:pPr>
              <w:widowControl w:val="0"/>
              <w:autoSpaceDE w:val="0"/>
              <w:autoSpaceDN w:val="0"/>
              <w:adjustRightInd w:val="0"/>
              <w:spacing w:after="0" w:line="232" w:lineRule="auto"/>
              <w:jc w:val="both"/>
              <w:rPr>
                <w:sz w:val="18"/>
                <w:szCs w:val="18"/>
                <w:lang w:val="en-US"/>
              </w:rPr>
            </w:pPr>
            <w:r w:rsidRPr="00732C2F">
              <w:rPr>
                <w:sz w:val="18"/>
                <w:szCs w:val="18"/>
                <w:lang w:val="en-US"/>
              </w:rPr>
              <w:t xml:space="preserve">This </w:t>
            </w:r>
            <w:proofErr w:type="spellStart"/>
            <w:r w:rsidRPr="00732C2F">
              <w:rPr>
                <w:sz w:val="18"/>
                <w:szCs w:val="18"/>
                <w:lang w:val="en-US"/>
              </w:rPr>
              <w:t>codelist</w:t>
            </w:r>
            <w:proofErr w:type="spellEnd"/>
            <w:r w:rsidRPr="00732C2F">
              <w:rPr>
                <w:sz w:val="18"/>
                <w:szCs w:val="18"/>
                <w:lang w:val="en-US"/>
              </w:rPr>
              <w:t xml:space="preserve"> is the same as in BDR, so for Units </w:t>
            </w:r>
            <w:r>
              <w:rPr>
                <w:sz w:val="18"/>
                <w:szCs w:val="18"/>
                <w:lang w:val="en-US"/>
              </w:rPr>
              <w:t>using</w:t>
            </w:r>
            <w:r w:rsidRPr="00732C2F">
              <w:rPr>
                <w:sz w:val="18"/>
                <w:szCs w:val="18"/>
                <w:lang w:val="en-US"/>
              </w:rPr>
              <w:t xml:space="preserve"> BDR, this field can be extracted directly from </w:t>
            </w:r>
            <w:r w:rsidR="00740D3C">
              <w:rPr>
                <w:sz w:val="18"/>
                <w:szCs w:val="18"/>
                <w:lang w:val="en-US"/>
              </w:rPr>
              <w:t>here</w:t>
            </w:r>
            <w:r>
              <w:rPr>
                <w:sz w:val="18"/>
                <w:szCs w:val="18"/>
                <w:lang w:val="en-US"/>
              </w:rPr>
              <w:t xml:space="preserve"> (</w:t>
            </w:r>
            <w:proofErr w:type="spellStart"/>
            <w:r w:rsidR="0059454F">
              <w:rPr>
                <w:sz w:val="18"/>
                <w:szCs w:val="18"/>
                <w:lang w:val="en-US"/>
              </w:rPr>
              <w:t>codelist</w:t>
            </w:r>
            <w:proofErr w:type="spellEnd"/>
            <w:r w:rsidR="0059454F">
              <w:rPr>
                <w:sz w:val="18"/>
                <w:szCs w:val="18"/>
                <w:lang w:val="en-US"/>
              </w:rPr>
              <w:t xml:space="preserve"> name in BDR</w:t>
            </w:r>
            <w:r>
              <w:rPr>
                <w:sz w:val="18"/>
                <w:szCs w:val="18"/>
                <w:lang w:val="en-US"/>
              </w:rPr>
              <w:t xml:space="preserve"> is “</w:t>
            </w:r>
            <w:r w:rsidRPr="006D0C0B">
              <w:rPr>
                <w:sz w:val="18"/>
                <w:szCs w:val="18"/>
                <w:lang w:val="en-US"/>
              </w:rPr>
              <w:t>BIS II Subcategory</w:t>
            </w:r>
            <w:r>
              <w:rPr>
                <w:sz w:val="18"/>
                <w:szCs w:val="18"/>
                <w:lang w:val="en-US"/>
              </w:rPr>
              <w:t xml:space="preserve">”). </w:t>
            </w:r>
            <w:r w:rsidR="005352AE" w:rsidRPr="008E0428">
              <w:rPr>
                <w:sz w:val="18"/>
                <w:szCs w:val="18"/>
                <w:lang w:val="en-US"/>
              </w:rPr>
              <w:t>When the value in BDR is 99999</w:t>
            </w:r>
            <w:r w:rsidR="005352AE">
              <w:rPr>
                <w:sz w:val="18"/>
                <w:szCs w:val="18"/>
                <w:lang w:val="en-US"/>
              </w:rPr>
              <w:t xml:space="preserve"> </w:t>
            </w:r>
            <w:r w:rsidR="005352AE" w:rsidRPr="008E0428">
              <w:rPr>
                <w:sz w:val="18"/>
                <w:szCs w:val="18"/>
                <w:lang w:val="en-US"/>
              </w:rPr>
              <w:t>(not applicable), 11111111111 must be reported in the LT</w:t>
            </w:r>
            <w:r w:rsidR="005352AE">
              <w:rPr>
                <w:sz w:val="18"/>
                <w:szCs w:val="18"/>
                <w:lang w:val="en-US"/>
              </w:rPr>
              <w:t>. I</w:t>
            </w:r>
            <w:r w:rsidR="005352AE" w:rsidRPr="0071255F">
              <w:rPr>
                <w:sz w:val="18"/>
                <w:szCs w:val="18"/>
                <w:lang w:val="en-US"/>
              </w:rPr>
              <w:t>f BDR value</w:t>
            </w:r>
            <w:r w:rsidR="005352AE">
              <w:rPr>
                <w:sz w:val="18"/>
                <w:szCs w:val="18"/>
                <w:lang w:val="en-US"/>
              </w:rPr>
              <w:t xml:space="preserve"> is</w:t>
            </w:r>
            <w:r w:rsidR="005352AE" w:rsidRPr="0071255F">
              <w:rPr>
                <w:sz w:val="18"/>
                <w:szCs w:val="18"/>
                <w:lang w:val="en-US"/>
              </w:rPr>
              <w:t xml:space="preserve"> 0 (not </w:t>
            </w:r>
            <w:r w:rsidR="005352AE">
              <w:rPr>
                <w:sz w:val="18"/>
                <w:szCs w:val="18"/>
                <w:lang w:val="en-US"/>
              </w:rPr>
              <w:t>specified</w:t>
            </w:r>
            <w:r w:rsidR="005352AE" w:rsidRPr="0071255F">
              <w:rPr>
                <w:sz w:val="18"/>
                <w:szCs w:val="18"/>
                <w:lang w:val="en-US"/>
              </w:rPr>
              <w:t xml:space="preserve">), </w:t>
            </w:r>
            <w:r w:rsidR="005352AE">
              <w:rPr>
                <w:sz w:val="18"/>
                <w:szCs w:val="18"/>
                <w:lang w:val="en-US"/>
              </w:rPr>
              <w:t xml:space="preserve">then </w:t>
            </w:r>
            <w:r w:rsidR="005352AE" w:rsidRPr="0071255F">
              <w:rPr>
                <w:sz w:val="18"/>
                <w:szCs w:val="18"/>
                <w:lang w:val="en-US"/>
              </w:rPr>
              <w:t>99999999999 must be reported in the LT.</w:t>
            </w:r>
          </w:p>
          <w:p w14:paraId="5ADC1EEA" w14:textId="77777777" w:rsidR="00983F00" w:rsidRDefault="00983F00">
            <w:pPr>
              <w:widowControl w:val="0"/>
              <w:autoSpaceDE w:val="0"/>
              <w:autoSpaceDN w:val="0"/>
              <w:adjustRightInd w:val="0"/>
              <w:spacing w:after="0" w:line="232" w:lineRule="auto"/>
              <w:jc w:val="both"/>
              <w:rPr>
                <w:sz w:val="18"/>
                <w:szCs w:val="18"/>
                <w:lang w:val="en-US"/>
              </w:rPr>
            </w:pPr>
          </w:p>
          <w:p w14:paraId="499ACB74" w14:textId="1E95FBC2" w:rsidR="00983F00" w:rsidRDefault="00983F00">
            <w:pPr>
              <w:widowControl w:val="0"/>
              <w:autoSpaceDE w:val="0"/>
              <w:autoSpaceDN w:val="0"/>
              <w:adjustRightInd w:val="0"/>
              <w:spacing w:after="0" w:line="232" w:lineRule="auto"/>
              <w:jc w:val="both"/>
              <w:rPr>
                <w:sz w:val="18"/>
                <w:szCs w:val="18"/>
                <w:lang w:val="en-US"/>
              </w:rPr>
            </w:pPr>
            <w:r>
              <w:rPr>
                <w:sz w:val="18"/>
                <w:szCs w:val="18"/>
                <w:lang w:val="en-US"/>
              </w:rPr>
              <w:t xml:space="preserve">Units not using BDR, </w:t>
            </w:r>
            <w:r w:rsidRPr="00FD79DB">
              <w:rPr>
                <w:sz w:val="18"/>
                <w:szCs w:val="18"/>
                <w:lang w:val="en-US"/>
              </w:rPr>
              <w:t xml:space="preserve">should do the mapping to this </w:t>
            </w:r>
            <w:proofErr w:type="spellStart"/>
            <w:r w:rsidRPr="00FD79DB">
              <w:rPr>
                <w:sz w:val="18"/>
                <w:szCs w:val="18"/>
                <w:lang w:val="en-US"/>
              </w:rPr>
              <w:t>codelist</w:t>
            </w:r>
            <w:proofErr w:type="spellEnd"/>
            <w:r w:rsidR="009773A9">
              <w:rPr>
                <w:sz w:val="18"/>
                <w:szCs w:val="18"/>
                <w:lang w:val="en-US"/>
              </w:rPr>
              <w:t xml:space="preserve"> (if they do not have it already)</w:t>
            </w:r>
            <w:r w:rsidRPr="00FD79DB">
              <w:rPr>
                <w:sz w:val="18"/>
                <w:szCs w:val="18"/>
                <w:lang w:val="en-US"/>
              </w:rPr>
              <w:t>.</w:t>
            </w:r>
            <w:r>
              <w:rPr>
                <w:sz w:val="18"/>
                <w:szCs w:val="18"/>
                <w:lang w:val="en-US"/>
              </w:rPr>
              <w:t xml:space="preserve"> </w:t>
            </w:r>
            <w:r w:rsidRPr="008E0428">
              <w:rPr>
                <w:sz w:val="18"/>
                <w:szCs w:val="18"/>
                <w:lang w:val="en-US"/>
              </w:rPr>
              <w:t xml:space="preserve"> </w:t>
            </w:r>
          </w:p>
          <w:p w14:paraId="527BEFD1" w14:textId="77777777" w:rsidR="00983F00" w:rsidRDefault="00983F00">
            <w:pPr>
              <w:widowControl w:val="0"/>
              <w:autoSpaceDE w:val="0"/>
              <w:autoSpaceDN w:val="0"/>
              <w:adjustRightInd w:val="0"/>
              <w:spacing w:after="0" w:line="232" w:lineRule="auto"/>
              <w:jc w:val="both"/>
              <w:rPr>
                <w:sz w:val="18"/>
                <w:szCs w:val="18"/>
                <w:lang w:val="en-US"/>
              </w:rPr>
            </w:pPr>
          </w:p>
          <w:p w14:paraId="77ABF41F" w14:textId="3A94EB51" w:rsidR="00983F00" w:rsidRDefault="00983F00">
            <w:pPr>
              <w:widowControl w:val="0"/>
              <w:autoSpaceDE w:val="0"/>
              <w:autoSpaceDN w:val="0"/>
              <w:adjustRightInd w:val="0"/>
              <w:spacing w:after="0" w:line="232" w:lineRule="auto"/>
              <w:jc w:val="both"/>
              <w:rPr>
                <w:sz w:val="18"/>
                <w:szCs w:val="18"/>
                <w:lang w:val="en-US"/>
              </w:rPr>
            </w:pPr>
            <w:r w:rsidRPr="004D7AF9">
              <w:rPr>
                <w:sz w:val="18"/>
                <w:szCs w:val="18"/>
                <w:lang w:val="en-US"/>
              </w:rPr>
              <w:t xml:space="preserve">In the case of having more than one segment for the same Instrument </w:t>
            </w:r>
            <w:r>
              <w:rPr>
                <w:sz w:val="18"/>
                <w:szCs w:val="18"/>
                <w:lang w:val="en-US"/>
              </w:rPr>
              <w:t>(</w:t>
            </w:r>
            <w:r w:rsidRPr="007B509A">
              <w:rPr>
                <w:sz w:val="18"/>
                <w:szCs w:val="18"/>
                <w:lang w:val="en-US"/>
              </w:rPr>
              <w:t>INSTRMNT_ID</w:t>
            </w:r>
            <w:r>
              <w:rPr>
                <w:sz w:val="18"/>
                <w:szCs w:val="18"/>
                <w:lang w:val="en-US"/>
              </w:rPr>
              <w:t>)</w:t>
            </w:r>
            <w:r w:rsidRPr="004D7AF9">
              <w:rPr>
                <w:sz w:val="18"/>
                <w:szCs w:val="18"/>
                <w:lang w:val="en-US"/>
              </w:rPr>
              <w:t xml:space="preserve">, then report all </w:t>
            </w:r>
            <w:r>
              <w:rPr>
                <w:sz w:val="18"/>
                <w:szCs w:val="18"/>
                <w:lang w:val="en-US"/>
              </w:rPr>
              <w:t xml:space="preserve">COREP </w:t>
            </w:r>
            <w:r w:rsidRPr="004D7AF9">
              <w:rPr>
                <w:sz w:val="18"/>
                <w:szCs w:val="18"/>
                <w:lang w:val="en-US"/>
              </w:rPr>
              <w:t>segments separated by commas (,)</w:t>
            </w:r>
            <w:r>
              <w:rPr>
                <w:sz w:val="18"/>
                <w:szCs w:val="18"/>
                <w:lang w:val="en-US"/>
              </w:rPr>
              <w:t xml:space="preserve"> (e.g. 5,16)</w:t>
            </w:r>
          </w:p>
          <w:p w14:paraId="1AC1493E" w14:textId="77777777" w:rsidR="00983F00" w:rsidRPr="007F5D2F" w:rsidRDefault="00983F00">
            <w:pPr>
              <w:widowControl w:val="0"/>
              <w:autoSpaceDE w:val="0"/>
              <w:autoSpaceDN w:val="0"/>
              <w:adjustRightInd w:val="0"/>
              <w:spacing w:after="0" w:line="232" w:lineRule="auto"/>
              <w:jc w:val="both"/>
              <w:rPr>
                <w:sz w:val="18"/>
                <w:szCs w:val="18"/>
                <w:lang w:val="en-US"/>
              </w:rPr>
            </w:pPr>
          </w:p>
        </w:tc>
      </w:tr>
      <w:tr w:rsidR="00983F00" w:rsidRPr="0082355F" w14:paraId="3B2DA3BE" w14:textId="77777777">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C9D8A2" w14:textId="77777777" w:rsidR="00983F00" w:rsidRPr="00255C9E" w:rsidRDefault="00983F00">
            <w:pPr>
              <w:rPr>
                <w:b/>
                <w:bCs/>
                <w:sz w:val="18"/>
                <w:szCs w:val="18"/>
                <w:lang w:val="en-US"/>
              </w:rPr>
            </w:pPr>
            <w:r w:rsidRPr="00255C9E">
              <w:rPr>
                <w:b/>
                <w:bCs/>
                <w:sz w:val="18"/>
                <w:szCs w:val="18"/>
                <w:lang w:val="en-US"/>
              </w:rPr>
              <w:lastRenderedPageBreak/>
              <w:t>Link to other concepts</w:t>
            </w:r>
          </w:p>
          <w:p w14:paraId="7488B250" w14:textId="77777777" w:rsidR="00983F00" w:rsidRPr="00D57460" w:rsidRDefault="00983F00">
            <w:pPr>
              <w:widowControl w:val="0"/>
              <w:autoSpaceDE w:val="0"/>
              <w:autoSpaceDN w:val="0"/>
              <w:adjustRightInd w:val="0"/>
              <w:spacing w:after="0" w:line="232" w:lineRule="auto"/>
              <w:jc w:val="both"/>
              <w:rPr>
                <w:sz w:val="18"/>
                <w:szCs w:val="18"/>
                <w:lang w:val="en-US"/>
              </w:rPr>
            </w:pPr>
            <w:r w:rsidRPr="00983F00">
              <w:rPr>
                <w:sz w:val="18"/>
                <w:szCs w:val="18"/>
                <w:lang w:val="en-US"/>
              </w:rPr>
              <w:t>INTRNL_SGMNT_CAT_MSTA</w:t>
            </w:r>
          </w:p>
        </w:tc>
      </w:tr>
      <w:tr w:rsidR="00983F00" w:rsidRPr="008354B5" w14:paraId="1AC7E667" w14:textId="77777777">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EF9374" w14:textId="77777777" w:rsidR="00983F00" w:rsidRPr="00255C9E" w:rsidRDefault="00983F00">
            <w:pPr>
              <w:jc w:val="both"/>
              <w:rPr>
                <w:b/>
                <w:bCs/>
                <w:sz w:val="18"/>
                <w:szCs w:val="18"/>
                <w:lang w:val="en-US"/>
              </w:rPr>
            </w:pPr>
            <w:r w:rsidRPr="00255C9E">
              <w:rPr>
                <w:b/>
                <w:bCs/>
                <w:sz w:val="18"/>
                <w:szCs w:val="18"/>
                <w:lang w:val="en-US"/>
              </w:rPr>
              <w:t>Example</w:t>
            </w:r>
          </w:p>
          <w:p w14:paraId="61F8A467" w14:textId="77777777" w:rsidR="00983F00" w:rsidRPr="00877098" w:rsidRDefault="00983F00">
            <w:pPr>
              <w:widowControl w:val="0"/>
              <w:autoSpaceDE w:val="0"/>
              <w:autoSpaceDN w:val="0"/>
              <w:adjustRightInd w:val="0"/>
              <w:spacing w:after="0" w:line="232" w:lineRule="auto"/>
              <w:jc w:val="both"/>
              <w:rPr>
                <w:sz w:val="18"/>
                <w:szCs w:val="18"/>
                <w:lang w:val="en-US"/>
              </w:rPr>
            </w:pPr>
            <w:r>
              <w:rPr>
                <w:sz w:val="18"/>
                <w:szCs w:val="18"/>
                <w:lang w:val="en-US"/>
              </w:rPr>
              <w:t>N/A</w:t>
            </w:r>
          </w:p>
        </w:tc>
      </w:tr>
      <w:tr w:rsidR="00983F00" w:rsidRPr="0082355F" w14:paraId="08B456A2" w14:textId="77777777">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DEAEE0" w14:textId="77777777" w:rsidR="00983F00" w:rsidRPr="007A444C" w:rsidRDefault="00983F00">
            <w:pPr>
              <w:rPr>
                <w:b/>
                <w:bCs/>
                <w:sz w:val="18"/>
                <w:szCs w:val="18"/>
                <w:lang w:val="en-US"/>
              </w:rPr>
            </w:pPr>
            <w:r w:rsidRPr="007A444C">
              <w:rPr>
                <w:b/>
                <w:bCs/>
                <w:sz w:val="18"/>
                <w:szCs w:val="18"/>
                <w:lang w:val="en-US"/>
              </w:rPr>
              <w:t>ECB asks for this figure</w:t>
            </w:r>
          </w:p>
          <w:p w14:paraId="56E7765B" w14:textId="77777777" w:rsidR="00983F00" w:rsidRPr="00B5487B" w:rsidRDefault="00983F00">
            <w:pPr>
              <w:rPr>
                <w:sz w:val="18"/>
                <w:szCs w:val="18"/>
                <w:lang w:val="en-US"/>
              </w:rPr>
            </w:pPr>
            <w:r>
              <w:rPr>
                <w:sz w:val="18"/>
                <w:szCs w:val="18"/>
                <w:lang w:val="en-US"/>
              </w:rPr>
              <w:t>COREP segmentation</w:t>
            </w:r>
          </w:p>
        </w:tc>
      </w:tr>
    </w:tbl>
    <w:p w14:paraId="5629D384" w14:textId="77777777" w:rsidR="00D87835" w:rsidRDefault="00D87835">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438"/>
        <w:gridCol w:w="6365"/>
        <w:gridCol w:w="1272"/>
      </w:tblGrid>
      <w:tr w:rsidR="008B5817" w:rsidRPr="001715E0" w14:paraId="7C52C89F" w14:textId="77777777" w:rsidTr="00860F19">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6F8B2D"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3B0EB8"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B08CB8" w14:textId="77777777" w:rsidR="008B5817" w:rsidRPr="00255C9E" w:rsidRDefault="008B5817" w:rsidP="00860F1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373EA" w14:textId="77777777" w:rsidR="008B5817" w:rsidRPr="00255C9E"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rsidRPr="00255C9E" w14:paraId="2B0C0ADD" w14:textId="77777777" w:rsidTr="00860F19">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77C31" w14:textId="77777777" w:rsidR="008B5817" w:rsidRPr="00255C9E" w:rsidRDefault="008B5817" w:rsidP="00860F19">
            <w:pPr>
              <w:rPr>
                <w:sz w:val="18"/>
                <w:szCs w:val="18"/>
              </w:rPr>
            </w:pPr>
            <w:r>
              <w:rPr>
                <w:sz w:val="18"/>
                <w:szCs w:val="18"/>
              </w:rPr>
              <w:t>IN.189</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94242A" w14:textId="77777777" w:rsidR="008B5817" w:rsidRPr="00255C9E" w:rsidRDefault="008B5817" w:rsidP="00860F19">
            <w:pPr>
              <w:rPr>
                <w:sz w:val="18"/>
                <w:szCs w:val="18"/>
              </w:rPr>
            </w:pPr>
            <w:r w:rsidRPr="003C761C">
              <w:rPr>
                <w:sz w:val="18"/>
                <w:szCs w:val="18"/>
              </w:rPr>
              <w:t>CRRLTN_CFFCNT</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3C3A39" w14:textId="77777777" w:rsidR="008B5817" w:rsidRPr="00255C9E" w:rsidRDefault="008B5817" w:rsidP="00860F19">
            <w:pPr>
              <w:pStyle w:val="Heading3"/>
            </w:pPr>
            <w:bookmarkStart w:id="776" w:name="_Toc86772486"/>
            <w:bookmarkStart w:id="777" w:name="_Toc138781376"/>
            <w:proofErr w:type="spellStart"/>
            <w:r w:rsidRPr="007D392A">
              <w:t>Coefficient</w:t>
            </w:r>
            <w:proofErr w:type="spellEnd"/>
            <w:r w:rsidRPr="007D392A">
              <w:t xml:space="preserve"> </w:t>
            </w:r>
            <w:proofErr w:type="spellStart"/>
            <w:r w:rsidRPr="007D392A">
              <w:t>of</w:t>
            </w:r>
            <w:proofErr w:type="spellEnd"/>
            <w:r w:rsidRPr="007D392A">
              <w:t xml:space="preserve"> </w:t>
            </w:r>
            <w:proofErr w:type="spellStart"/>
            <w:r w:rsidRPr="007D392A">
              <w:t>correlation</w:t>
            </w:r>
            <w:proofErr w:type="spellEnd"/>
            <w:r w:rsidRPr="007D392A">
              <w:t xml:space="preserve"> (R)</w:t>
            </w:r>
            <w:bookmarkEnd w:id="776"/>
            <w:bookmarkEnd w:id="777"/>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263D1" w14:textId="77777777" w:rsidR="008B5817" w:rsidRPr="00255C9E" w:rsidRDefault="008B5817" w:rsidP="00860F19">
            <w:pPr>
              <w:rPr>
                <w:sz w:val="18"/>
                <w:szCs w:val="18"/>
              </w:rPr>
            </w:pPr>
            <w:r>
              <w:rPr>
                <w:sz w:val="18"/>
                <w:szCs w:val="18"/>
              </w:rPr>
              <w:t>Capital</w:t>
            </w:r>
          </w:p>
        </w:tc>
      </w:tr>
      <w:tr w:rsidR="008B5817" w:rsidRPr="00255C9E" w14:paraId="728499A4"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099422" w14:textId="77777777" w:rsidR="008B5817" w:rsidRPr="00255C9E" w:rsidRDefault="008B5817" w:rsidP="00860F19">
            <w:pPr>
              <w:rPr>
                <w:sz w:val="18"/>
                <w:szCs w:val="18"/>
              </w:rPr>
            </w:pPr>
          </w:p>
        </w:tc>
      </w:tr>
      <w:tr w:rsidR="008B5817" w:rsidRPr="0082355F" w14:paraId="5D3FCC81"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0718BE" w14:textId="77777777" w:rsidR="008B5817" w:rsidRPr="00255C9E" w:rsidRDefault="008B5817" w:rsidP="00860F19">
            <w:pPr>
              <w:rPr>
                <w:b/>
                <w:bCs/>
                <w:sz w:val="18"/>
                <w:szCs w:val="18"/>
                <w:lang w:val="en-US"/>
              </w:rPr>
            </w:pPr>
            <w:r w:rsidRPr="00255C9E">
              <w:rPr>
                <w:b/>
                <w:bCs/>
                <w:sz w:val="18"/>
                <w:szCs w:val="18"/>
                <w:lang w:val="en-US"/>
              </w:rPr>
              <w:t>Definition</w:t>
            </w:r>
          </w:p>
          <w:p w14:paraId="7F4D2E13" w14:textId="77777777" w:rsidR="008B5817" w:rsidRDefault="008B5817" w:rsidP="00860F19">
            <w:pPr>
              <w:widowControl w:val="0"/>
              <w:autoSpaceDE w:val="0"/>
              <w:autoSpaceDN w:val="0"/>
              <w:adjustRightInd w:val="0"/>
              <w:spacing w:before="1" w:after="0"/>
              <w:jc w:val="both"/>
              <w:rPr>
                <w:sz w:val="18"/>
                <w:szCs w:val="18"/>
                <w:lang w:val="en-US"/>
              </w:rPr>
            </w:pPr>
            <w:r>
              <w:rPr>
                <w:sz w:val="18"/>
                <w:szCs w:val="18"/>
                <w:lang w:val="en-US"/>
              </w:rPr>
              <w:t>C</w:t>
            </w:r>
            <w:r w:rsidRPr="00130CD8">
              <w:rPr>
                <w:sz w:val="18"/>
                <w:szCs w:val="18"/>
                <w:lang w:val="en-US"/>
              </w:rPr>
              <w:t>oefficient (R) required in the calculation of risk-weighted exposures under the IRB method referred to in</w:t>
            </w:r>
            <w:r>
              <w:rPr>
                <w:sz w:val="18"/>
                <w:szCs w:val="18"/>
                <w:lang w:val="en-US"/>
              </w:rPr>
              <w:t xml:space="preserve"> CRR,</w:t>
            </w:r>
            <w:r w:rsidRPr="00130CD8">
              <w:rPr>
                <w:sz w:val="18"/>
                <w:szCs w:val="18"/>
                <w:lang w:val="en-US"/>
              </w:rPr>
              <w:t xml:space="preserve"> </w:t>
            </w:r>
            <w:r>
              <w:rPr>
                <w:sz w:val="18"/>
                <w:szCs w:val="18"/>
                <w:lang w:val="en-US"/>
              </w:rPr>
              <w:t>articles 153 and 154.</w:t>
            </w:r>
          </w:p>
          <w:p w14:paraId="4EED952C" w14:textId="77777777" w:rsidR="008B5817" w:rsidRDefault="008B5817" w:rsidP="00860F19">
            <w:pPr>
              <w:widowControl w:val="0"/>
              <w:autoSpaceDE w:val="0"/>
              <w:autoSpaceDN w:val="0"/>
              <w:adjustRightInd w:val="0"/>
              <w:spacing w:before="1" w:after="0"/>
              <w:jc w:val="both"/>
              <w:rPr>
                <w:sz w:val="18"/>
                <w:szCs w:val="18"/>
                <w:lang w:val="en-US"/>
              </w:rPr>
            </w:pPr>
          </w:p>
          <w:p w14:paraId="0B80A602" w14:textId="77777777" w:rsidR="008B5817" w:rsidRDefault="008B5817" w:rsidP="0075283B">
            <w:pPr>
              <w:pStyle w:val="ListParagraph"/>
              <w:widowControl w:val="0"/>
              <w:numPr>
                <w:ilvl w:val="0"/>
                <w:numId w:val="249"/>
              </w:numPr>
              <w:autoSpaceDE w:val="0"/>
              <w:autoSpaceDN w:val="0"/>
              <w:adjustRightInd w:val="0"/>
              <w:spacing w:before="1" w:after="0"/>
              <w:jc w:val="both"/>
              <w:rPr>
                <w:sz w:val="18"/>
                <w:szCs w:val="18"/>
                <w:lang w:val="en-US"/>
              </w:rPr>
            </w:pPr>
            <w:r w:rsidRPr="00130CD8">
              <w:rPr>
                <w:sz w:val="18"/>
                <w:szCs w:val="18"/>
                <w:lang w:val="en-US"/>
              </w:rPr>
              <w:t>For the exposures</w:t>
            </w:r>
            <w:r>
              <w:rPr>
                <w:sz w:val="18"/>
                <w:szCs w:val="18"/>
                <w:lang w:val="en-US"/>
              </w:rPr>
              <w:t>,</w:t>
            </w:r>
            <w:r w:rsidRPr="00130CD8">
              <w:rPr>
                <w:sz w:val="18"/>
                <w:szCs w:val="18"/>
                <w:lang w:val="en-US"/>
              </w:rPr>
              <w:t xml:space="preserve"> that in the Regulatory Capital segmentation are considered as: </w:t>
            </w:r>
            <w:r>
              <w:rPr>
                <w:sz w:val="18"/>
                <w:szCs w:val="18"/>
                <w:lang w:val="en-US"/>
              </w:rPr>
              <w:t>C</w:t>
            </w:r>
            <w:r w:rsidRPr="00130CD8">
              <w:rPr>
                <w:sz w:val="18"/>
                <w:szCs w:val="18"/>
                <w:lang w:val="en-US"/>
              </w:rPr>
              <w:t xml:space="preserve">orporates, </w:t>
            </w:r>
            <w:r>
              <w:rPr>
                <w:sz w:val="18"/>
                <w:szCs w:val="18"/>
                <w:lang w:val="en-US"/>
              </w:rPr>
              <w:t xml:space="preserve">Credit </w:t>
            </w:r>
            <w:proofErr w:type="gramStart"/>
            <w:r>
              <w:rPr>
                <w:sz w:val="18"/>
                <w:szCs w:val="18"/>
                <w:lang w:val="en-US"/>
              </w:rPr>
              <w:t>i</w:t>
            </w:r>
            <w:r w:rsidRPr="00130CD8">
              <w:rPr>
                <w:sz w:val="18"/>
                <w:szCs w:val="18"/>
                <w:lang w:val="en-US"/>
              </w:rPr>
              <w:t>nstitutions</w:t>
            </w:r>
            <w:r>
              <w:rPr>
                <w:sz w:val="18"/>
                <w:szCs w:val="18"/>
                <w:lang w:val="en-US"/>
              </w:rPr>
              <w:t>,</w:t>
            </w:r>
            <w:r w:rsidRPr="00130CD8">
              <w:rPr>
                <w:sz w:val="18"/>
                <w:szCs w:val="18"/>
                <w:lang w:val="en-US"/>
              </w:rPr>
              <w:t xml:space="preserve">  </w:t>
            </w:r>
            <w:r>
              <w:rPr>
                <w:sz w:val="18"/>
                <w:szCs w:val="18"/>
                <w:lang w:val="en-US"/>
              </w:rPr>
              <w:t>C</w:t>
            </w:r>
            <w:r w:rsidRPr="00130CD8">
              <w:rPr>
                <w:sz w:val="18"/>
                <w:szCs w:val="18"/>
                <w:lang w:val="en-US"/>
              </w:rPr>
              <w:t>entral</w:t>
            </w:r>
            <w:proofErr w:type="gramEnd"/>
            <w:r w:rsidRPr="00130CD8">
              <w:rPr>
                <w:sz w:val="18"/>
                <w:szCs w:val="18"/>
                <w:lang w:val="en-US"/>
              </w:rPr>
              <w:t xml:space="preserve"> </w:t>
            </w:r>
            <w:r>
              <w:rPr>
                <w:sz w:val="18"/>
                <w:szCs w:val="18"/>
                <w:lang w:val="en-US"/>
              </w:rPr>
              <w:t>G</w:t>
            </w:r>
            <w:r w:rsidRPr="00130CD8">
              <w:rPr>
                <w:sz w:val="18"/>
                <w:szCs w:val="18"/>
                <w:lang w:val="en-US"/>
              </w:rPr>
              <w:t xml:space="preserve">overnments </w:t>
            </w:r>
            <w:r>
              <w:rPr>
                <w:sz w:val="18"/>
                <w:szCs w:val="18"/>
                <w:lang w:val="en-US"/>
              </w:rPr>
              <w:t>or</w:t>
            </w:r>
            <w:r w:rsidRPr="00130CD8">
              <w:rPr>
                <w:sz w:val="18"/>
                <w:szCs w:val="18"/>
                <w:lang w:val="en-US"/>
              </w:rPr>
              <w:t xml:space="preserve"> </w:t>
            </w:r>
            <w:r>
              <w:rPr>
                <w:sz w:val="18"/>
                <w:szCs w:val="18"/>
                <w:lang w:val="en-US"/>
              </w:rPr>
              <w:t>C</w:t>
            </w:r>
            <w:r w:rsidRPr="00130CD8">
              <w:rPr>
                <w:sz w:val="18"/>
                <w:szCs w:val="18"/>
                <w:lang w:val="en-US"/>
              </w:rPr>
              <w:t xml:space="preserve">entral </w:t>
            </w:r>
            <w:r>
              <w:rPr>
                <w:sz w:val="18"/>
                <w:szCs w:val="18"/>
                <w:lang w:val="en-US"/>
              </w:rPr>
              <w:t>B</w:t>
            </w:r>
            <w:r w:rsidRPr="00130CD8">
              <w:rPr>
                <w:sz w:val="18"/>
                <w:szCs w:val="18"/>
                <w:lang w:val="en-US"/>
              </w:rPr>
              <w:t xml:space="preserve">anks, </w:t>
            </w:r>
            <w:r>
              <w:rPr>
                <w:sz w:val="18"/>
                <w:szCs w:val="18"/>
                <w:lang w:val="en-US"/>
              </w:rPr>
              <w:t>R is</w:t>
            </w:r>
            <w:r w:rsidRPr="00130CD8">
              <w:rPr>
                <w:sz w:val="18"/>
                <w:szCs w:val="18"/>
                <w:lang w:val="en-US"/>
              </w:rPr>
              <w:t xml:space="preserve"> defined as:</w:t>
            </w:r>
          </w:p>
          <w:p w14:paraId="616D5937" w14:textId="77777777" w:rsidR="008B5817" w:rsidRDefault="008B5817" w:rsidP="00860F19">
            <w:pPr>
              <w:widowControl w:val="0"/>
              <w:autoSpaceDE w:val="0"/>
              <w:autoSpaceDN w:val="0"/>
              <w:adjustRightInd w:val="0"/>
              <w:spacing w:before="1" w:after="0"/>
              <w:ind w:left="2832"/>
              <w:jc w:val="both"/>
              <w:rPr>
                <w:sz w:val="18"/>
                <w:szCs w:val="18"/>
                <w:lang w:val="en-US"/>
              </w:rPr>
            </w:pPr>
            <w:r>
              <w:rPr>
                <w:noProof/>
                <w:lang w:val="en-GB" w:eastAsia="en-GB"/>
              </w:rPr>
              <w:drawing>
                <wp:inline distT="0" distB="0" distL="0" distR="0" wp14:anchorId="2A3CA2C8" wp14:editId="733DACF1">
                  <wp:extent cx="2273300" cy="38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68595" cy="421582"/>
                          </a:xfrm>
                          <a:prstGeom prst="rect">
                            <a:avLst/>
                          </a:prstGeom>
                        </pic:spPr>
                      </pic:pic>
                    </a:graphicData>
                  </a:graphic>
                </wp:inline>
              </w:drawing>
            </w:r>
          </w:p>
          <w:p w14:paraId="3B047F8D" w14:textId="77777777" w:rsidR="008B5817" w:rsidRDefault="008B5817" w:rsidP="00860F19">
            <w:pPr>
              <w:widowControl w:val="0"/>
              <w:autoSpaceDE w:val="0"/>
              <w:autoSpaceDN w:val="0"/>
              <w:adjustRightInd w:val="0"/>
              <w:spacing w:before="1" w:after="0"/>
              <w:ind w:left="2832"/>
              <w:jc w:val="both"/>
              <w:rPr>
                <w:sz w:val="18"/>
                <w:szCs w:val="18"/>
                <w:lang w:val="en-US"/>
              </w:rPr>
            </w:pPr>
          </w:p>
          <w:p w14:paraId="369E25A1" w14:textId="77777777" w:rsidR="008B5817" w:rsidRPr="00642B23"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642B23">
              <w:rPr>
                <w:sz w:val="18"/>
                <w:szCs w:val="18"/>
                <w:lang w:val="en-US"/>
              </w:rPr>
              <w:t>For all exposures to large financial sector entities and unregulated financial entities, the R resulting from the previous formula shall be multiplied by 1,25.</w:t>
            </w:r>
          </w:p>
          <w:p w14:paraId="6C16706C" w14:textId="77777777" w:rsidR="008B5817" w:rsidRPr="00A77189"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A77189">
              <w:rPr>
                <w:rFonts w:cs="EUAlbertina"/>
                <w:color w:val="000000"/>
                <w:sz w:val="18"/>
                <w:szCs w:val="18"/>
                <w:lang w:val="en-US"/>
              </w:rPr>
              <w:t xml:space="preserve">For exposures to companies where the total annual sales for the consolidated group of which the firm is a part is less than EUR 50 million, the following </w:t>
            </w:r>
            <w:r>
              <w:rPr>
                <w:rFonts w:cs="EUAlbertina"/>
                <w:color w:val="000000"/>
                <w:sz w:val="18"/>
                <w:szCs w:val="18"/>
                <w:lang w:val="en-US"/>
              </w:rPr>
              <w:t>R applies</w:t>
            </w:r>
            <w:r w:rsidRPr="00A77189">
              <w:rPr>
                <w:rFonts w:cs="EUAlbertina"/>
                <w:color w:val="000000"/>
                <w:sz w:val="18"/>
                <w:szCs w:val="18"/>
                <w:lang w:val="en-US"/>
              </w:rPr>
              <w:t xml:space="preserve">. </w:t>
            </w:r>
          </w:p>
          <w:p w14:paraId="33E3BE65" w14:textId="77777777" w:rsidR="008B5817" w:rsidRPr="00642B23" w:rsidRDefault="008B5817" w:rsidP="00860F19">
            <w:pPr>
              <w:pStyle w:val="ListParagraph"/>
              <w:widowControl w:val="0"/>
              <w:autoSpaceDE w:val="0"/>
              <w:autoSpaceDN w:val="0"/>
              <w:adjustRightInd w:val="0"/>
              <w:spacing w:after="0" w:line="232" w:lineRule="auto"/>
              <w:ind w:left="1068"/>
              <w:jc w:val="both"/>
              <w:rPr>
                <w:sz w:val="18"/>
                <w:szCs w:val="18"/>
                <w:lang w:val="en-US"/>
              </w:rPr>
            </w:pPr>
            <w:r w:rsidRPr="00A77189">
              <w:rPr>
                <w:rFonts w:cs="EUAlbertina"/>
                <w:color w:val="000000"/>
                <w:sz w:val="18"/>
                <w:szCs w:val="18"/>
                <w:lang w:val="en-US"/>
              </w:rPr>
              <w:t xml:space="preserve">In this formula S is expressed as total annual sales in millions of Euros with EUR 5 million ≤ S ≤ EUR 50 million. </w:t>
            </w:r>
            <w:r>
              <w:rPr>
                <w:rFonts w:cs="EUAlbertina"/>
                <w:color w:val="000000"/>
                <w:sz w:val="18"/>
                <w:szCs w:val="18"/>
                <w:lang w:val="en-US"/>
              </w:rPr>
              <w:t xml:space="preserve">If </w:t>
            </w:r>
            <w:r w:rsidRPr="00A77189">
              <w:rPr>
                <w:rFonts w:cs="EUAlbertina"/>
                <w:color w:val="000000"/>
                <w:sz w:val="18"/>
                <w:szCs w:val="18"/>
                <w:lang w:val="en-US"/>
              </w:rPr>
              <w:t xml:space="preserve">sales </w:t>
            </w:r>
            <w:r>
              <w:rPr>
                <w:rFonts w:cs="EUAlbertina"/>
                <w:color w:val="000000"/>
                <w:sz w:val="18"/>
                <w:szCs w:val="18"/>
                <w:lang w:val="en-US"/>
              </w:rPr>
              <w:t>are</w:t>
            </w:r>
            <w:r w:rsidRPr="00A77189">
              <w:rPr>
                <w:rFonts w:cs="EUAlbertina"/>
                <w:color w:val="000000"/>
                <w:sz w:val="18"/>
                <w:szCs w:val="18"/>
                <w:lang w:val="en-US"/>
              </w:rPr>
              <w:t xml:space="preserve"> less than EUR 5 million</w:t>
            </w:r>
            <w:r>
              <w:rPr>
                <w:rFonts w:cs="EUAlbertina"/>
                <w:color w:val="000000"/>
                <w:sz w:val="18"/>
                <w:szCs w:val="18"/>
                <w:lang w:val="en-US"/>
              </w:rPr>
              <w:t>, they</w:t>
            </w:r>
            <w:r w:rsidRPr="00A77189">
              <w:rPr>
                <w:rFonts w:cs="EUAlbertina"/>
                <w:color w:val="000000"/>
                <w:sz w:val="18"/>
                <w:szCs w:val="18"/>
                <w:lang w:val="en-US"/>
              </w:rPr>
              <w:t xml:space="preserve"> shall be treated as if they were equivalent to EUR 5 million. For purchased receivables the total annual sales shall be the weighted average by individual exposures of the pool.</w:t>
            </w:r>
          </w:p>
          <w:p w14:paraId="430BF68B"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r>
              <w:rPr>
                <w:noProof/>
                <w:lang w:val="en-GB" w:eastAsia="en-GB"/>
              </w:rPr>
              <w:drawing>
                <wp:inline distT="0" distB="0" distL="0" distR="0" wp14:anchorId="20209509" wp14:editId="1D023AEF">
                  <wp:extent cx="3285490" cy="392914"/>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92461" cy="405707"/>
                          </a:xfrm>
                          <a:prstGeom prst="rect">
                            <a:avLst/>
                          </a:prstGeom>
                        </pic:spPr>
                      </pic:pic>
                    </a:graphicData>
                  </a:graphic>
                </wp:inline>
              </w:drawing>
            </w:r>
          </w:p>
          <w:p w14:paraId="3CFE01C5"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7796C325" w14:textId="77777777" w:rsidR="008B5817" w:rsidRDefault="008B5817" w:rsidP="0075283B">
            <w:pPr>
              <w:pStyle w:val="ListParagraph"/>
              <w:widowControl w:val="0"/>
              <w:numPr>
                <w:ilvl w:val="0"/>
                <w:numId w:val="249"/>
              </w:numPr>
              <w:autoSpaceDE w:val="0"/>
              <w:autoSpaceDN w:val="0"/>
              <w:adjustRightInd w:val="0"/>
              <w:spacing w:before="1" w:after="0"/>
              <w:jc w:val="both"/>
              <w:rPr>
                <w:sz w:val="18"/>
                <w:szCs w:val="18"/>
                <w:lang w:val="en-US"/>
              </w:rPr>
            </w:pPr>
            <w:r w:rsidRPr="00130CD8">
              <w:rPr>
                <w:sz w:val="18"/>
                <w:szCs w:val="18"/>
                <w:lang w:val="en-US"/>
              </w:rPr>
              <w:t>For the exposures that in the Regulatory Capital segmentation are considered as</w:t>
            </w:r>
            <w:r>
              <w:rPr>
                <w:sz w:val="18"/>
                <w:szCs w:val="18"/>
                <w:lang w:val="en-US"/>
              </w:rPr>
              <w:t xml:space="preserve"> Retail, R is</w:t>
            </w:r>
            <w:r w:rsidRPr="00130CD8">
              <w:rPr>
                <w:sz w:val="18"/>
                <w:szCs w:val="18"/>
                <w:lang w:val="en-US"/>
              </w:rPr>
              <w:t xml:space="preserve"> defined as:</w:t>
            </w:r>
          </w:p>
          <w:p w14:paraId="6DC967D0" w14:textId="77777777" w:rsidR="008B5817" w:rsidRPr="006C1BEF" w:rsidRDefault="008B5817" w:rsidP="00860F19">
            <w:pPr>
              <w:widowControl w:val="0"/>
              <w:autoSpaceDE w:val="0"/>
              <w:autoSpaceDN w:val="0"/>
              <w:adjustRightInd w:val="0"/>
              <w:spacing w:before="1" w:after="0"/>
              <w:ind w:left="2832"/>
              <w:jc w:val="both"/>
              <w:rPr>
                <w:sz w:val="18"/>
                <w:szCs w:val="18"/>
                <w:lang w:val="en-US"/>
              </w:rPr>
            </w:pPr>
            <w:r>
              <w:rPr>
                <w:noProof/>
                <w:lang w:val="en-GB" w:eastAsia="en-GB"/>
              </w:rPr>
              <w:drawing>
                <wp:inline distT="0" distB="0" distL="0" distR="0" wp14:anchorId="799BB34B" wp14:editId="653A4798">
                  <wp:extent cx="2275200" cy="3862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75200" cy="386267"/>
                          </a:xfrm>
                          <a:prstGeom prst="rect">
                            <a:avLst/>
                          </a:prstGeom>
                        </pic:spPr>
                      </pic:pic>
                    </a:graphicData>
                  </a:graphic>
                </wp:inline>
              </w:drawing>
            </w:r>
          </w:p>
          <w:p w14:paraId="62A07CB0" w14:textId="77777777" w:rsidR="008B5817"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41DC5BF5" w14:textId="77777777" w:rsidR="008B5817"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6C1BEF">
              <w:rPr>
                <w:sz w:val="18"/>
                <w:szCs w:val="18"/>
                <w:lang w:val="en-US"/>
              </w:rPr>
              <w:t xml:space="preserve">For </w:t>
            </w:r>
            <w:r>
              <w:rPr>
                <w:sz w:val="18"/>
                <w:szCs w:val="18"/>
                <w:lang w:val="en-US"/>
              </w:rPr>
              <w:t>R</w:t>
            </w:r>
            <w:r w:rsidRPr="006C1BEF">
              <w:rPr>
                <w:sz w:val="18"/>
                <w:szCs w:val="18"/>
                <w:lang w:val="en-US"/>
              </w:rPr>
              <w:t xml:space="preserve">etail exposures </w:t>
            </w:r>
            <w:r>
              <w:rPr>
                <w:sz w:val="18"/>
                <w:szCs w:val="18"/>
                <w:lang w:val="en-US"/>
              </w:rPr>
              <w:t>S</w:t>
            </w:r>
            <w:r w:rsidRPr="006C1BEF">
              <w:rPr>
                <w:sz w:val="18"/>
                <w:szCs w:val="18"/>
                <w:lang w:val="en-US"/>
              </w:rPr>
              <w:t>ecured by immovable property</w:t>
            </w:r>
            <w:r>
              <w:rPr>
                <w:sz w:val="18"/>
                <w:szCs w:val="18"/>
                <w:lang w:val="en-US"/>
              </w:rPr>
              <w:t xml:space="preserve">, the R will be </w:t>
            </w:r>
            <w:r w:rsidRPr="006C1BEF">
              <w:rPr>
                <w:sz w:val="18"/>
                <w:szCs w:val="18"/>
                <w:lang w:val="en-US"/>
              </w:rPr>
              <w:t>0,15</w:t>
            </w:r>
            <w:r>
              <w:rPr>
                <w:sz w:val="18"/>
                <w:szCs w:val="18"/>
                <w:lang w:val="en-US"/>
              </w:rPr>
              <w:t>.</w:t>
            </w:r>
          </w:p>
          <w:p w14:paraId="3DC08EAF" w14:textId="77777777" w:rsidR="008B5817" w:rsidRDefault="008B5817" w:rsidP="0075283B">
            <w:pPr>
              <w:pStyle w:val="ListParagraph"/>
              <w:widowControl w:val="0"/>
              <w:numPr>
                <w:ilvl w:val="0"/>
                <w:numId w:val="250"/>
              </w:numPr>
              <w:autoSpaceDE w:val="0"/>
              <w:autoSpaceDN w:val="0"/>
              <w:adjustRightInd w:val="0"/>
              <w:spacing w:after="0" w:line="232" w:lineRule="auto"/>
              <w:ind w:left="1068"/>
              <w:jc w:val="both"/>
              <w:rPr>
                <w:sz w:val="18"/>
                <w:szCs w:val="18"/>
                <w:lang w:val="en-US"/>
              </w:rPr>
            </w:pPr>
            <w:r w:rsidRPr="00544C86">
              <w:rPr>
                <w:sz w:val="18"/>
                <w:szCs w:val="18"/>
                <w:lang w:val="en-US"/>
              </w:rPr>
              <w:t xml:space="preserve">For </w:t>
            </w:r>
            <w:r>
              <w:rPr>
                <w:sz w:val="18"/>
                <w:szCs w:val="18"/>
                <w:lang w:val="en-US"/>
              </w:rPr>
              <w:t>Q</w:t>
            </w:r>
            <w:r w:rsidRPr="00544C86">
              <w:rPr>
                <w:sz w:val="18"/>
                <w:szCs w:val="18"/>
                <w:lang w:val="en-US"/>
              </w:rPr>
              <w:t xml:space="preserve">ualifying revolving retail exposures, </w:t>
            </w:r>
            <w:r>
              <w:rPr>
                <w:sz w:val="18"/>
                <w:szCs w:val="18"/>
                <w:lang w:val="en-US"/>
              </w:rPr>
              <w:t xml:space="preserve">the R will be </w:t>
            </w:r>
            <w:r w:rsidRPr="00544C86">
              <w:rPr>
                <w:sz w:val="18"/>
                <w:szCs w:val="18"/>
                <w:lang w:val="en-US"/>
              </w:rPr>
              <w:t>0,04</w:t>
            </w:r>
            <w:r>
              <w:rPr>
                <w:sz w:val="18"/>
                <w:szCs w:val="18"/>
                <w:lang w:val="en-US"/>
              </w:rPr>
              <w:t>.</w:t>
            </w:r>
          </w:p>
          <w:p w14:paraId="1F2EB0C2" w14:textId="77777777" w:rsidR="008B5817" w:rsidRPr="00130CD8" w:rsidRDefault="008B5817" w:rsidP="00860F19">
            <w:pPr>
              <w:pStyle w:val="ListParagraph"/>
              <w:widowControl w:val="0"/>
              <w:autoSpaceDE w:val="0"/>
              <w:autoSpaceDN w:val="0"/>
              <w:adjustRightInd w:val="0"/>
              <w:spacing w:after="0" w:line="232" w:lineRule="auto"/>
              <w:ind w:left="1068"/>
              <w:jc w:val="both"/>
              <w:rPr>
                <w:sz w:val="18"/>
                <w:szCs w:val="18"/>
                <w:lang w:val="en-US"/>
              </w:rPr>
            </w:pPr>
          </w:p>
        </w:tc>
      </w:tr>
      <w:tr w:rsidR="008B5817" w:rsidRPr="0082355F" w14:paraId="06006704"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955C62" w14:textId="77777777" w:rsidR="008B5817" w:rsidRDefault="008B5817" w:rsidP="00860F19">
            <w:pPr>
              <w:rPr>
                <w:b/>
                <w:bCs/>
                <w:sz w:val="18"/>
                <w:szCs w:val="18"/>
                <w:lang w:val="en-US"/>
              </w:rPr>
            </w:pPr>
            <w:r w:rsidRPr="00255C9E">
              <w:rPr>
                <w:b/>
                <w:bCs/>
                <w:sz w:val="18"/>
                <w:szCs w:val="18"/>
                <w:lang w:val="en-US"/>
              </w:rPr>
              <w:t>Applicability</w:t>
            </w:r>
          </w:p>
          <w:p w14:paraId="44060E8B" w14:textId="77777777" w:rsidR="008B5817" w:rsidRPr="00544C86" w:rsidRDefault="008B5817" w:rsidP="00860F19">
            <w:pPr>
              <w:spacing w:after="0"/>
              <w:jc w:val="both"/>
              <w:rPr>
                <w:sz w:val="18"/>
                <w:szCs w:val="18"/>
                <w:lang w:val="en-US"/>
              </w:rPr>
            </w:pPr>
            <w:r w:rsidRPr="00544C86">
              <w:rPr>
                <w:sz w:val="18"/>
                <w:szCs w:val="18"/>
                <w:lang w:val="en-US"/>
              </w:rPr>
              <w:t xml:space="preserve">It only applies to risk-weighted exposures calculated under the IRB </w:t>
            </w:r>
            <w:r>
              <w:rPr>
                <w:sz w:val="18"/>
                <w:szCs w:val="18"/>
                <w:lang w:val="en-US"/>
              </w:rPr>
              <w:t>approach</w:t>
            </w:r>
            <w:r w:rsidRPr="00544C86">
              <w:rPr>
                <w:sz w:val="18"/>
                <w:szCs w:val="18"/>
                <w:lang w:val="en-US"/>
              </w:rPr>
              <w:t xml:space="preserve">, </w:t>
            </w:r>
            <w:r>
              <w:rPr>
                <w:sz w:val="18"/>
                <w:szCs w:val="18"/>
                <w:lang w:val="en-US"/>
              </w:rPr>
              <w:t>so for exposures under SA</w:t>
            </w:r>
            <w:r w:rsidRPr="00544C86">
              <w:rPr>
                <w:sz w:val="18"/>
                <w:szCs w:val="18"/>
                <w:lang w:val="en-US"/>
              </w:rPr>
              <w:t xml:space="preserve"> </w:t>
            </w:r>
            <w:r>
              <w:rPr>
                <w:sz w:val="18"/>
                <w:szCs w:val="18"/>
                <w:lang w:val="en-US"/>
              </w:rPr>
              <w:t>approach the R should not be informed</w:t>
            </w:r>
            <w:r w:rsidRPr="00544C86">
              <w:rPr>
                <w:sz w:val="18"/>
                <w:szCs w:val="18"/>
                <w:lang w:val="en-US"/>
              </w:rPr>
              <w:t>.</w:t>
            </w:r>
          </w:p>
          <w:p w14:paraId="3768B68D" w14:textId="77777777" w:rsidR="008B5817" w:rsidRPr="00B648BC"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Pr>
                <w:sz w:val="18"/>
                <w:szCs w:val="18"/>
                <w:lang w:val="en-US"/>
              </w:rPr>
              <w:t>W</w:t>
            </w:r>
            <w:r w:rsidRPr="00B648BC">
              <w:rPr>
                <w:sz w:val="18"/>
                <w:szCs w:val="18"/>
                <w:lang w:val="en-US"/>
              </w:rPr>
              <w:t xml:space="preserve">hen this data does not apply, for example to exposures calculated under the SA </w:t>
            </w:r>
            <w:r>
              <w:rPr>
                <w:sz w:val="18"/>
                <w:szCs w:val="18"/>
                <w:lang w:val="en-US"/>
              </w:rPr>
              <w:t>approach</w:t>
            </w:r>
            <w:r w:rsidRPr="00B648BC">
              <w:rPr>
                <w:sz w:val="18"/>
                <w:szCs w:val="18"/>
                <w:lang w:val="en-US"/>
              </w:rPr>
              <w:t>, it is expected that the Loan Tape will be reported as “11111111111”.</w:t>
            </w:r>
          </w:p>
          <w:p w14:paraId="473000B6" w14:textId="77777777" w:rsidR="008B5817" w:rsidRPr="00B648BC"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proofErr w:type="gramStart"/>
            <w:r w:rsidRPr="00B648BC">
              <w:rPr>
                <w:sz w:val="18"/>
                <w:szCs w:val="18"/>
                <w:lang w:val="en-US"/>
              </w:rPr>
              <w:t>In the event that</w:t>
            </w:r>
            <w:proofErr w:type="gramEnd"/>
            <w:r w:rsidRPr="00B648BC">
              <w:rPr>
                <w:sz w:val="18"/>
                <w:szCs w:val="18"/>
                <w:lang w:val="en-US"/>
              </w:rPr>
              <w:t>, even in the case of the</w:t>
            </w:r>
            <w:r>
              <w:rPr>
                <w:sz w:val="18"/>
                <w:szCs w:val="18"/>
                <w:lang w:val="en-US"/>
              </w:rPr>
              <w:t xml:space="preserve"> IRB exposures</w:t>
            </w:r>
            <w:r w:rsidRPr="00B648BC">
              <w:rPr>
                <w:sz w:val="18"/>
                <w:szCs w:val="18"/>
                <w:lang w:val="en-US"/>
              </w:rPr>
              <w:t xml:space="preserve">, the unit does not have </w:t>
            </w:r>
            <w:r>
              <w:rPr>
                <w:sz w:val="18"/>
                <w:szCs w:val="18"/>
                <w:lang w:val="en-US"/>
              </w:rPr>
              <w:t>the data available</w:t>
            </w:r>
            <w:r w:rsidRPr="00B648BC">
              <w:rPr>
                <w:sz w:val="18"/>
                <w:szCs w:val="18"/>
                <w:lang w:val="en-US"/>
              </w:rPr>
              <w:t xml:space="preserve"> (MISS), it </w:t>
            </w:r>
            <w:r>
              <w:rPr>
                <w:sz w:val="18"/>
                <w:szCs w:val="18"/>
                <w:lang w:val="en-US"/>
              </w:rPr>
              <w:t>shall</w:t>
            </w:r>
            <w:r w:rsidRPr="00B648BC">
              <w:rPr>
                <w:sz w:val="18"/>
                <w:szCs w:val="18"/>
                <w:lang w:val="en-US"/>
              </w:rPr>
              <w:t xml:space="preserve"> be reported in the Loan Tape as “99999999999”.</w:t>
            </w:r>
          </w:p>
          <w:p w14:paraId="17981685" w14:textId="77777777" w:rsidR="008B5817" w:rsidRDefault="008B5817"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B648BC">
              <w:rPr>
                <w:sz w:val="18"/>
                <w:szCs w:val="18"/>
                <w:lang w:val="en-US"/>
              </w:rPr>
              <w:t xml:space="preserve">For the rest of the cases with exposures that in the segmentation for the calculation of Regulatory Capital: Retail, </w:t>
            </w:r>
            <w:r>
              <w:rPr>
                <w:sz w:val="18"/>
                <w:szCs w:val="18"/>
                <w:lang w:val="en-US"/>
              </w:rPr>
              <w:t>Corporates</w:t>
            </w:r>
            <w:r w:rsidRPr="00B648BC">
              <w:rPr>
                <w:sz w:val="18"/>
                <w:szCs w:val="18"/>
                <w:lang w:val="en-US"/>
              </w:rPr>
              <w:t xml:space="preserve">, </w:t>
            </w:r>
            <w:r>
              <w:rPr>
                <w:sz w:val="18"/>
                <w:szCs w:val="18"/>
                <w:lang w:val="en-US"/>
              </w:rPr>
              <w:t>Credit Institutions</w:t>
            </w:r>
            <w:r w:rsidRPr="00B648BC">
              <w:rPr>
                <w:sz w:val="18"/>
                <w:szCs w:val="18"/>
                <w:lang w:val="en-US"/>
              </w:rPr>
              <w:t>, Central Administrations and Central Banks calculated under the IRB method, this field is expected to be reported in the Loan Tape.</w:t>
            </w:r>
          </w:p>
          <w:p w14:paraId="40A49BF9" w14:textId="77777777" w:rsidR="008B5817" w:rsidRPr="00255C9E" w:rsidRDefault="008B5817" w:rsidP="00860F19">
            <w:pPr>
              <w:pStyle w:val="ListParagraph"/>
              <w:widowControl w:val="0"/>
              <w:autoSpaceDE w:val="0"/>
              <w:autoSpaceDN w:val="0"/>
              <w:adjustRightInd w:val="0"/>
              <w:spacing w:after="0" w:line="232" w:lineRule="auto"/>
              <w:jc w:val="both"/>
              <w:rPr>
                <w:sz w:val="18"/>
                <w:szCs w:val="18"/>
                <w:lang w:val="en-US"/>
              </w:rPr>
            </w:pPr>
          </w:p>
        </w:tc>
      </w:tr>
      <w:tr w:rsidR="008B5817" w:rsidRPr="00024DE8" w14:paraId="37DA889C"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7CC9D6" w14:textId="77777777" w:rsidR="008B5817" w:rsidRPr="00255C9E" w:rsidRDefault="008B5817" w:rsidP="00860F19">
            <w:pPr>
              <w:rPr>
                <w:b/>
                <w:bCs/>
                <w:sz w:val="18"/>
                <w:szCs w:val="18"/>
                <w:lang w:val="en-US"/>
              </w:rPr>
            </w:pPr>
            <w:r w:rsidRPr="00255C9E">
              <w:rPr>
                <w:b/>
                <w:bCs/>
                <w:sz w:val="18"/>
                <w:szCs w:val="18"/>
                <w:lang w:val="en-US"/>
              </w:rPr>
              <w:lastRenderedPageBreak/>
              <w:t>Link to other concepts</w:t>
            </w:r>
          </w:p>
          <w:p w14:paraId="4657F839" w14:textId="77777777" w:rsidR="008B5817" w:rsidRPr="007D392A" w:rsidRDefault="008B5817" w:rsidP="0075283B">
            <w:pPr>
              <w:pStyle w:val="ListParagraph"/>
              <w:numPr>
                <w:ilvl w:val="0"/>
                <w:numId w:val="249"/>
              </w:numPr>
              <w:jc w:val="both"/>
              <w:rPr>
                <w:sz w:val="18"/>
                <w:szCs w:val="18"/>
                <w:lang w:val="en-US"/>
              </w:rPr>
            </w:pPr>
            <w:r w:rsidRPr="007D392A">
              <w:rPr>
                <w:sz w:val="18"/>
                <w:szCs w:val="18"/>
              </w:rPr>
              <w:t>PD_CRR_RD</w:t>
            </w:r>
          </w:p>
        </w:tc>
      </w:tr>
      <w:tr w:rsidR="008B5817" w:rsidRPr="00024DE8" w14:paraId="69217AFA" w14:textId="77777777" w:rsidTr="008D719D">
        <w:trPr>
          <w:trHeight w:val="560"/>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7A3B5" w14:textId="77777777" w:rsidR="008B5817" w:rsidRPr="00255C9E" w:rsidRDefault="008B5817" w:rsidP="00860F19">
            <w:pPr>
              <w:jc w:val="both"/>
              <w:rPr>
                <w:b/>
                <w:bCs/>
                <w:sz w:val="18"/>
                <w:szCs w:val="18"/>
                <w:lang w:val="en-US"/>
              </w:rPr>
            </w:pPr>
            <w:r w:rsidRPr="00255C9E">
              <w:rPr>
                <w:b/>
                <w:bCs/>
                <w:sz w:val="18"/>
                <w:szCs w:val="18"/>
                <w:lang w:val="en-US"/>
              </w:rPr>
              <w:t>Example</w:t>
            </w:r>
          </w:p>
          <w:p w14:paraId="01104B32" w14:textId="77777777" w:rsidR="008B5817" w:rsidRPr="007D392A" w:rsidRDefault="008B5817" w:rsidP="00860F19">
            <w:pPr>
              <w:jc w:val="both"/>
              <w:rPr>
                <w:sz w:val="18"/>
                <w:szCs w:val="18"/>
                <w:lang w:val="en-US"/>
              </w:rPr>
            </w:pPr>
            <w:r>
              <w:rPr>
                <w:sz w:val="18"/>
                <w:szCs w:val="18"/>
                <w:lang w:val="en-US"/>
              </w:rPr>
              <w:t>N/A</w:t>
            </w:r>
          </w:p>
        </w:tc>
      </w:tr>
      <w:tr w:rsidR="008B5817" w:rsidRPr="0082355F" w14:paraId="53DB96FF"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77C367" w14:textId="77777777" w:rsidR="008B5817" w:rsidRPr="00255C9E" w:rsidRDefault="008B5817" w:rsidP="00860F19">
            <w:pPr>
              <w:rPr>
                <w:b/>
                <w:bCs/>
                <w:sz w:val="18"/>
                <w:szCs w:val="18"/>
                <w:lang w:val="en-US"/>
              </w:rPr>
            </w:pPr>
            <w:r w:rsidRPr="00255C9E">
              <w:rPr>
                <w:b/>
                <w:bCs/>
                <w:sz w:val="18"/>
                <w:szCs w:val="18"/>
                <w:lang w:val="en-US"/>
              </w:rPr>
              <w:t>ECB asks for this figure</w:t>
            </w:r>
          </w:p>
          <w:p w14:paraId="41903204" w14:textId="77777777" w:rsidR="008B5817" w:rsidRPr="00255C9E" w:rsidRDefault="008B5817" w:rsidP="00860F19">
            <w:pPr>
              <w:rPr>
                <w:sz w:val="18"/>
                <w:szCs w:val="18"/>
                <w:lang w:val="en-US"/>
              </w:rPr>
            </w:pPr>
            <w:r>
              <w:rPr>
                <w:sz w:val="18"/>
                <w:szCs w:val="18"/>
                <w:lang w:val="en-US"/>
              </w:rPr>
              <w:t>Calculation of the risk weighted exposure amount.</w:t>
            </w:r>
          </w:p>
        </w:tc>
      </w:tr>
    </w:tbl>
    <w:p w14:paraId="55F6D6A2" w14:textId="77777777" w:rsidR="008B5817" w:rsidRDefault="008B5817">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1246"/>
        <w:gridCol w:w="6415"/>
        <w:gridCol w:w="1358"/>
      </w:tblGrid>
      <w:tr w:rsidR="008B5817" w14:paraId="5194CDE9" w14:textId="77777777" w:rsidTr="00860F19">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7A63F0" w14:textId="77777777" w:rsidR="008B5817" w:rsidRDefault="008B5817" w:rsidP="00860F1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8B719" w14:textId="77777777" w:rsidR="008B5817" w:rsidRDefault="008B5817" w:rsidP="00860F1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74E372" w14:textId="77777777" w:rsidR="008B5817" w:rsidRDefault="008B5817" w:rsidP="00860F1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464A15" w14:textId="77777777" w:rsidR="008B5817" w:rsidRDefault="008B5817" w:rsidP="00860F1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B5817" w14:paraId="21157A64" w14:textId="77777777" w:rsidTr="00860F19">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C4C05" w14:textId="77777777" w:rsidR="008B5817" w:rsidRDefault="008B5817" w:rsidP="00860F19">
            <w:pPr>
              <w:rPr>
                <w:sz w:val="18"/>
                <w:szCs w:val="18"/>
              </w:rPr>
            </w:pPr>
            <w:r>
              <w:rPr>
                <w:sz w:val="18"/>
                <w:szCs w:val="18"/>
              </w:rPr>
              <w:t>IN.190</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ED36A0" w14:textId="77777777" w:rsidR="008B5817" w:rsidRDefault="008B5817" w:rsidP="00860F19">
            <w:pPr>
              <w:rPr>
                <w:sz w:val="18"/>
                <w:szCs w:val="18"/>
              </w:rPr>
            </w:pPr>
            <w:r w:rsidRPr="00AD645C">
              <w:rPr>
                <w:sz w:val="18"/>
                <w:szCs w:val="18"/>
              </w:rPr>
              <w:t>ISIN_SCRTSTN</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59E05" w14:textId="77777777" w:rsidR="008B5817" w:rsidRPr="00260E87" w:rsidRDefault="008B5817" w:rsidP="00860F19">
            <w:pPr>
              <w:pStyle w:val="Heading3"/>
              <w:rPr>
                <w:lang w:val="en-US"/>
              </w:rPr>
            </w:pPr>
            <w:bookmarkStart w:id="778" w:name="_Toc138781377"/>
            <w:r w:rsidRPr="00260E87">
              <w:rPr>
                <w:lang w:val="en-US"/>
              </w:rPr>
              <w:t xml:space="preserve">ISIN code of the </w:t>
            </w:r>
            <w:proofErr w:type="spellStart"/>
            <w:r w:rsidRPr="00260E87">
              <w:rPr>
                <w:lang w:val="en-US"/>
              </w:rPr>
              <w:t>securitisation</w:t>
            </w:r>
            <w:proofErr w:type="spellEnd"/>
            <w:r w:rsidRPr="00260E87">
              <w:rPr>
                <w:lang w:val="en-US"/>
              </w:rPr>
              <w:t xml:space="preserve"> bonds and SRT (Y/N)</w:t>
            </w:r>
            <w:bookmarkEnd w:id="778"/>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9C1670" w14:textId="77777777" w:rsidR="008B5817" w:rsidRDefault="008B5817" w:rsidP="00860F19">
            <w:pPr>
              <w:rPr>
                <w:sz w:val="18"/>
                <w:szCs w:val="18"/>
              </w:rPr>
            </w:pPr>
            <w:r>
              <w:rPr>
                <w:sz w:val="18"/>
                <w:szCs w:val="18"/>
              </w:rPr>
              <w:t>Capital</w:t>
            </w:r>
          </w:p>
        </w:tc>
      </w:tr>
      <w:tr w:rsidR="008B5817" w14:paraId="6D0BB785"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0050E8B" w14:textId="77777777" w:rsidR="008B5817" w:rsidRDefault="008B5817" w:rsidP="00860F19">
            <w:pPr>
              <w:rPr>
                <w:sz w:val="18"/>
                <w:szCs w:val="18"/>
              </w:rPr>
            </w:pPr>
          </w:p>
        </w:tc>
      </w:tr>
      <w:tr w:rsidR="008B5817" w:rsidRPr="0082355F" w14:paraId="5327E9B7"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C5F07" w14:textId="77777777" w:rsidR="008B5817" w:rsidRPr="00D46705" w:rsidRDefault="008B5817" w:rsidP="00860F19">
            <w:pPr>
              <w:rPr>
                <w:rFonts w:cstheme="minorHAnsi"/>
                <w:b/>
                <w:bCs/>
                <w:sz w:val="18"/>
                <w:szCs w:val="18"/>
                <w:lang w:val="en-US"/>
              </w:rPr>
            </w:pPr>
            <w:r w:rsidRPr="00D46705">
              <w:rPr>
                <w:rFonts w:cstheme="minorHAnsi"/>
                <w:b/>
                <w:bCs/>
                <w:sz w:val="18"/>
                <w:szCs w:val="18"/>
                <w:lang w:val="en-US"/>
              </w:rPr>
              <w:t>Definition</w:t>
            </w:r>
          </w:p>
          <w:p w14:paraId="2526772C"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The aim is to report the ISIN code of each securitization bond for securitized loans, at instrument level and for each transaction, so that the link between the underlying contracts and the securitization bonds can be recognized.</w:t>
            </w:r>
          </w:p>
          <w:p w14:paraId="4FB68E8D"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p>
          <w:p w14:paraId="2987A093"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 xml:space="preserve">Additionally, in order to recognize the treatment and consumption of capital </w:t>
            </w:r>
            <w:r>
              <w:rPr>
                <w:sz w:val="18"/>
                <w:szCs w:val="18"/>
                <w:lang w:val="en-US"/>
              </w:rPr>
              <w:t>for</w:t>
            </w:r>
            <w:r w:rsidRPr="00260E87">
              <w:rPr>
                <w:sz w:val="18"/>
                <w:szCs w:val="18"/>
                <w:lang w:val="en-US"/>
              </w:rPr>
              <w:t xml:space="preserve"> these operations, it </w:t>
            </w:r>
            <w:r>
              <w:rPr>
                <w:sz w:val="18"/>
                <w:szCs w:val="18"/>
                <w:lang w:val="en-US"/>
              </w:rPr>
              <w:t>should</w:t>
            </w:r>
            <w:r w:rsidRPr="00260E87">
              <w:rPr>
                <w:sz w:val="18"/>
                <w:szCs w:val="18"/>
                <w:lang w:val="en-US"/>
              </w:rPr>
              <w:t xml:space="preserve"> be reported whether</w:t>
            </w:r>
            <w:r>
              <w:rPr>
                <w:sz w:val="18"/>
                <w:szCs w:val="18"/>
                <w:lang w:val="en-US"/>
              </w:rPr>
              <w:t>,</w:t>
            </w:r>
            <w:r w:rsidRPr="00260E87">
              <w:rPr>
                <w:sz w:val="18"/>
                <w:szCs w:val="18"/>
                <w:lang w:val="en-US"/>
              </w:rPr>
              <w:t xml:space="preserve"> or not</w:t>
            </w:r>
            <w:r>
              <w:rPr>
                <w:sz w:val="18"/>
                <w:szCs w:val="18"/>
                <w:lang w:val="en-US"/>
              </w:rPr>
              <w:t>,</w:t>
            </w:r>
            <w:r w:rsidRPr="00260E87">
              <w:rPr>
                <w:sz w:val="18"/>
                <w:szCs w:val="18"/>
                <w:lang w:val="en-US"/>
              </w:rPr>
              <w:t xml:space="preserve"> these securitized loans have a significant transfer of risk for regulatory capital purposes,</w:t>
            </w:r>
            <w:r>
              <w:rPr>
                <w:sz w:val="18"/>
                <w:szCs w:val="18"/>
                <w:lang w:val="en-US"/>
              </w:rPr>
              <w:t xml:space="preserve"> according to the established in CRR, article</w:t>
            </w:r>
            <w:r w:rsidRPr="00260E87">
              <w:rPr>
                <w:sz w:val="18"/>
                <w:szCs w:val="18"/>
                <w:lang w:val="en-US"/>
              </w:rPr>
              <w:t xml:space="preserve"> 244.2 (a) (b) and 3 (a) </w:t>
            </w:r>
            <w:r>
              <w:rPr>
                <w:sz w:val="18"/>
                <w:szCs w:val="18"/>
                <w:lang w:val="en-US"/>
              </w:rPr>
              <w:t>and article</w:t>
            </w:r>
            <w:r w:rsidRPr="00260E87">
              <w:rPr>
                <w:sz w:val="18"/>
                <w:szCs w:val="18"/>
                <w:lang w:val="en-US"/>
              </w:rPr>
              <w:t xml:space="preserve"> 245.2 (a) (b) </w:t>
            </w:r>
            <w:r>
              <w:rPr>
                <w:sz w:val="18"/>
                <w:szCs w:val="18"/>
                <w:lang w:val="en-US"/>
              </w:rPr>
              <w:t>and</w:t>
            </w:r>
            <w:r w:rsidRPr="00260E87">
              <w:rPr>
                <w:sz w:val="18"/>
                <w:szCs w:val="18"/>
                <w:lang w:val="en-US"/>
              </w:rPr>
              <w:t xml:space="preserve"> </w:t>
            </w:r>
            <w:r>
              <w:rPr>
                <w:sz w:val="18"/>
                <w:szCs w:val="18"/>
                <w:lang w:val="en-US"/>
              </w:rPr>
              <w:t>3 (a).</w:t>
            </w:r>
          </w:p>
        </w:tc>
      </w:tr>
      <w:tr w:rsidR="008B5817" w:rsidRPr="0082355F" w14:paraId="09DC16E8"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DE1CE" w14:textId="77777777" w:rsidR="008B5817" w:rsidRDefault="008B5817" w:rsidP="00860F19">
            <w:pPr>
              <w:rPr>
                <w:b/>
                <w:bCs/>
                <w:sz w:val="18"/>
                <w:szCs w:val="18"/>
                <w:lang w:val="en-US"/>
              </w:rPr>
            </w:pPr>
            <w:r w:rsidRPr="00255C9E">
              <w:rPr>
                <w:b/>
                <w:bCs/>
                <w:sz w:val="18"/>
                <w:szCs w:val="18"/>
                <w:lang w:val="en-US"/>
              </w:rPr>
              <w:t>Applicability</w:t>
            </w:r>
          </w:p>
          <w:p w14:paraId="0A0C6AE4"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r w:rsidRPr="00260E87">
              <w:rPr>
                <w:sz w:val="18"/>
                <w:szCs w:val="18"/>
                <w:lang w:val="en-US"/>
              </w:rPr>
              <w:t xml:space="preserve">The originators (issuers) of securitization bonds </w:t>
            </w:r>
            <w:r>
              <w:rPr>
                <w:sz w:val="18"/>
                <w:szCs w:val="18"/>
                <w:lang w:val="en-US"/>
              </w:rPr>
              <w:t>should</w:t>
            </w:r>
            <w:r w:rsidRPr="00260E87">
              <w:rPr>
                <w:sz w:val="18"/>
                <w:szCs w:val="18"/>
                <w:lang w:val="en-US"/>
              </w:rPr>
              <w:t xml:space="preserve"> report the field</w:t>
            </w:r>
            <w:r>
              <w:rPr>
                <w:sz w:val="18"/>
                <w:szCs w:val="18"/>
                <w:lang w:val="en-US"/>
              </w:rPr>
              <w:t xml:space="preserve"> in any of the following forms</w:t>
            </w:r>
            <w:r w:rsidRPr="00260E87">
              <w:rPr>
                <w:sz w:val="18"/>
                <w:szCs w:val="18"/>
                <w:lang w:val="en-US"/>
              </w:rPr>
              <w:t>:</w:t>
            </w:r>
          </w:p>
          <w:p w14:paraId="196D5225" w14:textId="77777777" w:rsidR="008B5817" w:rsidRPr="00260E87" w:rsidRDefault="008B5817" w:rsidP="00860F19">
            <w:pPr>
              <w:widowControl w:val="0"/>
              <w:autoSpaceDE w:val="0"/>
              <w:autoSpaceDN w:val="0"/>
              <w:adjustRightInd w:val="0"/>
              <w:spacing w:after="0" w:line="232" w:lineRule="auto"/>
              <w:jc w:val="both"/>
              <w:rPr>
                <w:sz w:val="18"/>
                <w:szCs w:val="18"/>
                <w:lang w:val="en-US"/>
              </w:rPr>
            </w:pPr>
          </w:p>
          <w:p w14:paraId="11F51A74" w14:textId="701BC32F" w:rsidR="008B5817" w:rsidRPr="00260E87" w:rsidRDefault="00AD5C85"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CA4D7F">
              <w:rPr>
                <w:sz w:val="18"/>
                <w:szCs w:val="18"/>
                <w:lang w:val="en-US"/>
              </w:rPr>
              <w:t xml:space="preserve">SRT=Y </w:t>
            </w:r>
            <w:r w:rsidR="00CA4D7F" w:rsidRPr="00CA4D7F">
              <w:rPr>
                <w:sz w:val="18"/>
                <w:szCs w:val="18"/>
                <w:lang w:val="en-US"/>
              </w:rPr>
              <w:t xml:space="preserve">and </w:t>
            </w:r>
            <w:r w:rsidR="008B5817" w:rsidRPr="00260E87">
              <w:rPr>
                <w:sz w:val="18"/>
                <w:szCs w:val="18"/>
                <w:lang w:val="en-US"/>
              </w:rPr>
              <w:t>ISIN code</w:t>
            </w:r>
            <w:r w:rsidR="00860F19">
              <w:rPr>
                <w:sz w:val="18"/>
                <w:szCs w:val="18"/>
                <w:lang w:val="en-US"/>
              </w:rPr>
              <w:t xml:space="preserve"> of the </w:t>
            </w:r>
            <w:proofErr w:type="spellStart"/>
            <w:r w:rsidR="00860F19">
              <w:rPr>
                <w:sz w:val="18"/>
                <w:szCs w:val="18"/>
                <w:lang w:val="en-US"/>
              </w:rPr>
              <w:t>securitisation</w:t>
            </w:r>
            <w:proofErr w:type="spellEnd"/>
            <w:r w:rsidR="00860F19">
              <w:rPr>
                <w:sz w:val="18"/>
                <w:szCs w:val="18"/>
                <w:lang w:val="en-US"/>
              </w:rPr>
              <w:t xml:space="preserve"> bond</w:t>
            </w:r>
            <w:r w:rsidR="00CA4D7F">
              <w:rPr>
                <w:sz w:val="18"/>
                <w:szCs w:val="18"/>
                <w:lang w:val="en-US"/>
              </w:rPr>
              <w:t>s</w:t>
            </w:r>
            <w:r w:rsidR="008B5817" w:rsidRPr="00260E87">
              <w:rPr>
                <w:sz w:val="18"/>
                <w:szCs w:val="18"/>
                <w:lang w:val="en-US"/>
              </w:rPr>
              <w:t xml:space="preserve"> if significant </w:t>
            </w:r>
            <w:r w:rsidR="008B5817">
              <w:rPr>
                <w:sz w:val="18"/>
                <w:szCs w:val="18"/>
                <w:lang w:val="en-US"/>
              </w:rPr>
              <w:t>r</w:t>
            </w:r>
            <w:r w:rsidR="008B5817" w:rsidRPr="00260E87">
              <w:rPr>
                <w:sz w:val="18"/>
                <w:szCs w:val="18"/>
                <w:lang w:val="en-US"/>
              </w:rPr>
              <w:t>isk transference exists to third parties;</w:t>
            </w:r>
          </w:p>
          <w:p w14:paraId="030492C9" w14:textId="02E91B4C" w:rsidR="008B5817" w:rsidRPr="00260E87" w:rsidRDefault="001D6C18"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CA4D7F">
              <w:rPr>
                <w:sz w:val="18"/>
                <w:szCs w:val="18"/>
                <w:lang w:val="en-US"/>
              </w:rPr>
              <w:t>SRT=</w:t>
            </w:r>
            <w:r>
              <w:rPr>
                <w:sz w:val="18"/>
                <w:szCs w:val="18"/>
                <w:lang w:val="en-US"/>
              </w:rPr>
              <w:t>N</w:t>
            </w:r>
            <w:r w:rsidRPr="00CA4D7F">
              <w:rPr>
                <w:sz w:val="18"/>
                <w:szCs w:val="18"/>
                <w:lang w:val="en-US"/>
              </w:rPr>
              <w:t xml:space="preserve"> and </w:t>
            </w:r>
            <w:r w:rsidRPr="00260E87">
              <w:rPr>
                <w:sz w:val="18"/>
                <w:szCs w:val="18"/>
                <w:lang w:val="en-US"/>
              </w:rPr>
              <w:t>ISIN code</w:t>
            </w:r>
            <w:r>
              <w:rPr>
                <w:sz w:val="18"/>
                <w:szCs w:val="18"/>
                <w:lang w:val="en-US"/>
              </w:rPr>
              <w:t xml:space="preserve"> of the</w:t>
            </w:r>
            <w:r w:rsidR="00860F19">
              <w:rPr>
                <w:sz w:val="18"/>
                <w:szCs w:val="18"/>
                <w:lang w:val="en-US"/>
              </w:rPr>
              <w:t xml:space="preserve"> </w:t>
            </w:r>
            <w:proofErr w:type="spellStart"/>
            <w:r w:rsidR="00860F19">
              <w:rPr>
                <w:sz w:val="18"/>
                <w:szCs w:val="18"/>
                <w:lang w:val="en-US"/>
              </w:rPr>
              <w:t>securitisation</w:t>
            </w:r>
            <w:proofErr w:type="spellEnd"/>
            <w:r w:rsidR="00860F19">
              <w:rPr>
                <w:sz w:val="18"/>
                <w:szCs w:val="18"/>
                <w:lang w:val="en-US"/>
              </w:rPr>
              <w:t xml:space="preserve"> bond </w:t>
            </w:r>
            <w:r w:rsidR="008B5817" w:rsidRPr="00260E87">
              <w:rPr>
                <w:sz w:val="18"/>
                <w:szCs w:val="18"/>
                <w:lang w:val="en-US"/>
              </w:rPr>
              <w:t xml:space="preserve">if significant </w:t>
            </w:r>
            <w:r w:rsidR="008B5817">
              <w:rPr>
                <w:sz w:val="18"/>
                <w:szCs w:val="18"/>
                <w:lang w:val="en-US"/>
              </w:rPr>
              <w:t>r</w:t>
            </w:r>
            <w:r w:rsidR="008B5817" w:rsidRPr="00260E87">
              <w:rPr>
                <w:sz w:val="18"/>
                <w:szCs w:val="18"/>
                <w:lang w:val="en-US"/>
              </w:rPr>
              <w:t xml:space="preserve">isk transference </w:t>
            </w:r>
            <w:r w:rsidR="008B5817">
              <w:rPr>
                <w:sz w:val="18"/>
                <w:szCs w:val="18"/>
                <w:lang w:val="en-US"/>
              </w:rPr>
              <w:t>does not exist</w:t>
            </w:r>
            <w:r w:rsidR="008B5817" w:rsidRPr="00260E87">
              <w:rPr>
                <w:sz w:val="18"/>
                <w:szCs w:val="18"/>
                <w:lang w:val="en-US"/>
              </w:rPr>
              <w:t xml:space="preserve"> to third parties;</w:t>
            </w:r>
          </w:p>
          <w:p w14:paraId="617FD6CD" w14:textId="2D199AD1" w:rsidR="008B5817" w:rsidRDefault="008B5817"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sidRPr="007F5D2F">
              <w:rPr>
                <w:sz w:val="18"/>
                <w:szCs w:val="18"/>
                <w:lang w:val="en-US"/>
              </w:rPr>
              <w:t>Extraordinarily, when the entity does not have either information on the ISIN code of the securitized bond, or if there is a significant transfer of risk, th</w:t>
            </w:r>
            <w:r w:rsidR="00860F19">
              <w:rPr>
                <w:sz w:val="18"/>
                <w:szCs w:val="18"/>
                <w:lang w:val="en-US"/>
              </w:rPr>
              <w:t>is field should be reported as MISS</w:t>
            </w:r>
            <w:r w:rsidRPr="007F5D2F">
              <w:rPr>
                <w:sz w:val="18"/>
                <w:szCs w:val="18"/>
                <w:lang w:val="en-US"/>
              </w:rPr>
              <w:t xml:space="preserve">. </w:t>
            </w:r>
          </w:p>
          <w:p w14:paraId="4A55209D" w14:textId="5D79C549" w:rsidR="0005239B" w:rsidRDefault="0005239B" w:rsidP="0075283B">
            <w:pPr>
              <w:pStyle w:val="ListParagraph"/>
              <w:widowControl w:val="0"/>
              <w:numPr>
                <w:ilvl w:val="0"/>
                <w:numId w:val="252"/>
              </w:numPr>
              <w:autoSpaceDE w:val="0"/>
              <w:autoSpaceDN w:val="0"/>
              <w:adjustRightInd w:val="0"/>
              <w:spacing w:after="0" w:line="232" w:lineRule="auto"/>
              <w:jc w:val="both"/>
              <w:rPr>
                <w:sz w:val="18"/>
                <w:szCs w:val="18"/>
                <w:lang w:val="en-US"/>
              </w:rPr>
            </w:pPr>
            <w:r>
              <w:rPr>
                <w:sz w:val="18"/>
                <w:szCs w:val="18"/>
                <w:lang w:val="en-US"/>
              </w:rPr>
              <w:t>I</w:t>
            </w:r>
            <w:r w:rsidR="00216168">
              <w:rPr>
                <w:sz w:val="18"/>
                <w:szCs w:val="18"/>
                <w:lang w:val="en-US"/>
              </w:rPr>
              <w:t>f there are more than one ISIN</w:t>
            </w:r>
            <w:r w:rsidR="00B234A6">
              <w:rPr>
                <w:sz w:val="18"/>
                <w:szCs w:val="18"/>
                <w:lang w:val="en-US"/>
              </w:rPr>
              <w:t xml:space="preserve"> linked to the instrument, please report all ISINs separated by comma (,)</w:t>
            </w:r>
            <w:r w:rsidR="00DF2DDC">
              <w:rPr>
                <w:sz w:val="18"/>
                <w:szCs w:val="18"/>
                <w:lang w:val="en-US"/>
              </w:rPr>
              <w:t>, like this:</w:t>
            </w:r>
          </w:p>
          <w:p w14:paraId="54D77804" w14:textId="63F0F037" w:rsidR="00DF2DDC" w:rsidRPr="00DF2DDC"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DF2DDC">
              <w:rPr>
                <w:sz w:val="18"/>
                <w:szCs w:val="18"/>
                <w:lang w:val="en-US"/>
              </w:rPr>
              <w:t xml:space="preserve">- If there is significant risk transfer (SRT) then report </w:t>
            </w:r>
            <w:r w:rsidRPr="00DF2DDC">
              <w:rPr>
                <w:sz w:val="18"/>
                <w:szCs w:val="18"/>
                <w:lang w:val="en-US"/>
              </w:rPr>
              <w:sym w:font="Wingdings" w:char="F0E0"/>
            </w:r>
            <w:r w:rsidRPr="00DF2DDC">
              <w:rPr>
                <w:sz w:val="18"/>
                <w:szCs w:val="18"/>
                <w:lang w:val="en-US"/>
              </w:rPr>
              <w:t xml:space="preserve"> SRT=Y, ISIN1, ISIN2, ISIN3, etc. </w:t>
            </w:r>
          </w:p>
          <w:p w14:paraId="2392792F" w14:textId="09E97344" w:rsidR="00DF2DDC" w:rsidRPr="00D46705"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DF2DDC">
              <w:rPr>
                <w:sz w:val="18"/>
                <w:szCs w:val="18"/>
                <w:lang w:val="en-US"/>
              </w:rPr>
              <w:t xml:space="preserve">- If there is not significant risk transfer (SRT) then report </w:t>
            </w:r>
            <w:r w:rsidRPr="00DF2DDC">
              <w:rPr>
                <w:sz w:val="18"/>
                <w:szCs w:val="18"/>
                <w:lang w:val="en-US"/>
              </w:rPr>
              <w:sym w:font="Wingdings" w:char="F0E0"/>
            </w:r>
            <w:r w:rsidRPr="00DF2DDC">
              <w:rPr>
                <w:sz w:val="18"/>
                <w:szCs w:val="18"/>
                <w:lang w:val="en-US"/>
              </w:rPr>
              <w:t xml:space="preserve"> SRT=N, ISIN1, ISIN2, ISIN3, etc.</w:t>
            </w:r>
          </w:p>
          <w:p w14:paraId="39F14C31" w14:textId="77777777" w:rsidR="00EF2703" w:rsidRDefault="00EF2703" w:rsidP="00EF2703">
            <w:pPr>
              <w:widowControl w:val="0"/>
              <w:autoSpaceDE w:val="0"/>
              <w:autoSpaceDN w:val="0"/>
              <w:adjustRightInd w:val="0"/>
              <w:spacing w:after="0" w:line="232" w:lineRule="auto"/>
              <w:jc w:val="both"/>
              <w:rPr>
                <w:sz w:val="18"/>
                <w:szCs w:val="18"/>
                <w:lang w:val="en-US"/>
              </w:rPr>
            </w:pPr>
          </w:p>
          <w:p w14:paraId="00604FA5" w14:textId="51A82070" w:rsidR="008B5817" w:rsidRPr="007F5D2F" w:rsidRDefault="008B5817" w:rsidP="00EF2703">
            <w:pPr>
              <w:widowControl w:val="0"/>
              <w:autoSpaceDE w:val="0"/>
              <w:autoSpaceDN w:val="0"/>
              <w:adjustRightInd w:val="0"/>
              <w:spacing w:after="0" w:line="232" w:lineRule="auto"/>
              <w:jc w:val="both"/>
              <w:rPr>
                <w:sz w:val="18"/>
                <w:szCs w:val="18"/>
                <w:lang w:val="en-US"/>
              </w:rPr>
            </w:pPr>
            <w:r w:rsidRPr="007F5D2F">
              <w:rPr>
                <w:sz w:val="18"/>
                <w:szCs w:val="18"/>
                <w:lang w:val="en-US"/>
              </w:rPr>
              <w:t xml:space="preserve">For not </w:t>
            </w:r>
            <w:proofErr w:type="spellStart"/>
            <w:r w:rsidRPr="007F5D2F">
              <w:rPr>
                <w:sz w:val="18"/>
                <w:szCs w:val="18"/>
                <w:lang w:val="en-US"/>
              </w:rPr>
              <w:t>secur</w:t>
            </w:r>
            <w:r>
              <w:rPr>
                <w:sz w:val="18"/>
                <w:szCs w:val="18"/>
                <w:lang w:val="en-US"/>
              </w:rPr>
              <w:t>itised</w:t>
            </w:r>
            <w:proofErr w:type="spellEnd"/>
            <w:r>
              <w:rPr>
                <w:sz w:val="18"/>
                <w:szCs w:val="18"/>
                <w:lang w:val="en-US"/>
              </w:rPr>
              <w:t xml:space="preserve"> transactions, this field</w:t>
            </w:r>
            <w:r w:rsidRPr="007F5D2F">
              <w:rPr>
                <w:sz w:val="18"/>
                <w:szCs w:val="18"/>
                <w:lang w:val="en-US"/>
              </w:rPr>
              <w:t xml:space="preserve"> shall be informed as </w:t>
            </w:r>
            <w:r w:rsidR="00860F19">
              <w:rPr>
                <w:sz w:val="18"/>
                <w:szCs w:val="18"/>
                <w:lang w:val="en-US"/>
              </w:rPr>
              <w:t>N/A</w:t>
            </w:r>
            <w:r w:rsidRPr="007F5D2F">
              <w:rPr>
                <w:sz w:val="18"/>
                <w:szCs w:val="18"/>
                <w:lang w:val="en-US"/>
              </w:rPr>
              <w:t>.</w:t>
            </w:r>
          </w:p>
        </w:tc>
      </w:tr>
      <w:tr w:rsidR="008B5817" w:rsidRPr="00047993" w14:paraId="66308502"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676AF8" w14:textId="77777777" w:rsidR="008B5817" w:rsidRPr="00255C9E" w:rsidRDefault="008B5817" w:rsidP="00860F19">
            <w:pPr>
              <w:rPr>
                <w:b/>
                <w:bCs/>
                <w:sz w:val="18"/>
                <w:szCs w:val="18"/>
                <w:lang w:val="en-US"/>
              </w:rPr>
            </w:pPr>
            <w:r w:rsidRPr="00255C9E">
              <w:rPr>
                <w:b/>
                <w:bCs/>
                <w:sz w:val="18"/>
                <w:szCs w:val="18"/>
                <w:lang w:val="en-US"/>
              </w:rPr>
              <w:t>Link to other concepts</w:t>
            </w:r>
          </w:p>
          <w:p w14:paraId="297F8626" w14:textId="77777777" w:rsidR="008B5817" w:rsidRPr="00507DDF" w:rsidRDefault="008B5817" w:rsidP="0075283B">
            <w:pPr>
              <w:pStyle w:val="ListParagraph"/>
              <w:widowControl w:val="0"/>
              <w:numPr>
                <w:ilvl w:val="0"/>
                <w:numId w:val="249"/>
              </w:numPr>
              <w:autoSpaceDE w:val="0"/>
              <w:autoSpaceDN w:val="0"/>
              <w:adjustRightInd w:val="0"/>
              <w:spacing w:after="0" w:line="232" w:lineRule="auto"/>
              <w:jc w:val="both"/>
              <w:rPr>
                <w:sz w:val="18"/>
                <w:szCs w:val="18"/>
              </w:rPr>
            </w:pPr>
            <w:r w:rsidRPr="00507DDF">
              <w:rPr>
                <w:sz w:val="18"/>
                <w:szCs w:val="18"/>
              </w:rPr>
              <w:t>EAD</w:t>
            </w:r>
          </w:p>
          <w:p w14:paraId="1C4A3719" w14:textId="77777777" w:rsidR="008B5817" w:rsidRPr="00047993" w:rsidRDefault="008B5817" w:rsidP="0075283B">
            <w:pPr>
              <w:pStyle w:val="ListParagraph"/>
              <w:widowControl w:val="0"/>
              <w:numPr>
                <w:ilvl w:val="0"/>
                <w:numId w:val="249"/>
              </w:numPr>
              <w:autoSpaceDE w:val="0"/>
              <w:autoSpaceDN w:val="0"/>
              <w:adjustRightInd w:val="0"/>
              <w:spacing w:after="0" w:line="232" w:lineRule="auto"/>
              <w:jc w:val="both"/>
              <w:rPr>
                <w:sz w:val="18"/>
                <w:szCs w:val="18"/>
              </w:rPr>
            </w:pPr>
            <w:r w:rsidRPr="00507DDF">
              <w:rPr>
                <w:sz w:val="18"/>
                <w:szCs w:val="18"/>
              </w:rPr>
              <w:t>RWA</w:t>
            </w:r>
          </w:p>
        </w:tc>
      </w:tr>
      <w:tr w:rsidR="008B5817" w:rsidRPr="0082355F" w14:paraId="33E22703" w14:textId="77777777" w:rsidTr="00860F19">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B9024" w14:textId="77777777" w:rsidR="008B5817" w:rsidRPr="00255C9E" w:rsidRDefault="008B5817" w:rsidP="00860F19">
            <w:pPr>
              <w:jc w:val="both"/>
              <w:rPr>
                <w:b/>
                <w:bCs/>
                <w:sz w:val="18"/>
                <w:szCs w:val="18"/>
                <w:lang w:val="en-US"/>
              </w:rPr>
            </w:pPr>
            <w:r w:rsidRPr="00255C9E">
              <w:rPr>
                <w:b/>
                <w:bCs/>
                <w:sz w:val="18"/>
                <w:szCs w:val="18"/>
                <w:lang w:val="en-US"/>
              </w:rPr>
              <w:t>Example</w:t>
            </w:r>
          </w:p>
          <w:p w14:paraId="34D5380F" w14:textId="0016134F" w:rsidR="00EF2703" w:rsidRPr="00EF2703" w:rsidRDefault="00631AB6" w:rsidP="00EF2703">
            <w:pPr>
              <w:spacing w:after="0" w:line="240" w:lineRule="auto"/>
              <w:jc w:val="both"/>
              <w:rPr>
                <w:sz w:val="18"/>
                <w:szCs w:val="18"/>
                <w:lang w:val="en-US"/>
              </w:rPr>
            </w:pPr>
            <w:r w:rsidRPr="00631AB6">
              <w:rPr>
                <w:sz w:val="18"/>
                <w:szCs w:val="18"/>
                <w:lang w:val="en-US"/>
              </w:rPr>
              <w:t xml:space="preserve">For a loan securitized in several bonds for which the </w:t>
            </w:r>
            <w:r>
              <w:rPr>
                <w:sz w:val="18"/>
                <w:szCs w:val="18"/>
                <w:lang w:val="en-US"/>
              </w:rPr>
              <w:t>Unit</w:t>
            </w:r>
            <w:r w:rsidRPr="00631AB6">
              <w:rPr>
                <w:sz w:val="18"/>
                <w:szCs w:val="18"/>
                <w:lang w:val="en-US"/>
              </w:rPr>
              <w:t xml:space="preserve"> has the ISIN codes </w:t>
            </w:r>
            <w:r w:rsidR="00EF2703" w:rsidRPr="00EF2703">
              <w:rPr>
                <w:sz w:val="18"/>
                <w:szCs w:val="18"/>
                <w:lang w:val="en-US"/>
              </w:rPr>
              <w:t>and whether</w:t>
            </w:r>
            <w:r w:rsidR="00EF2703">
              <w:rPr>
                <w:sz w:val="18"/>
                <w:szCs w:val="18"/>
                <w:lang w:val="en-US"/>
              </w:rPr>
              <w:t>,</w:t>
            </w:r>
            <w:r w:rsidR="00EF2703" w:rsidRPr="00EF2703">
              <w:rPr>
                <w:sz w:val="18"/>
                <w:szCs w:val="18"/>
                <w:lang w:val="en-US"/>
              </w:rPr>
              <w:t xml:space="preserve"> or not</w:t>
            </w:r>
            <w:r w:rsidR="00EF2703">
              <w:rPr>
                <w:sz w:val="18"/>
                <w:szCs w:val="18"/>
                <w:lang w:val="en-US"/>
              </w:rPr>
              <w:t>,</w:t>
            </w:r>
            <w:r w:rsidR="00EF2703" w:rsidRPr="00EF2703">
              <w:rPr>
                <w:sz w:val="18"/>
                <w:szCs w:val="18"/>
                <w:lang w:val="en-US"/>
              </w:rPr>
              <w:t xml:space="preserve"> there is a significant</w:t>
            </w:r>
            <w:r w:rsidR="00EF2703">
              <w:rPr>
                <w:sz w:val="18"/>
                <w:szCs w:val="18"/>
                <w:lang w:val="en-US"/>
              </w:rPr>
              <w:t xml:space="preserve"> risk</w:t>
            </w:r>
            <w:r w:rsidR="00EF2703" w:rsidRPr="00EF2703">
              <w:rPr>
                <w:sz w:val="18"/>
                <w:szCs w:val="18"/>
                <w:lang w:val="en-US"/>
              </w:rPr>
              <w:t xml:space="preserve"> transfer of the underlying loan, the unit is expected to report it in one of the following </w:t>
            </w:r>
            <w:r w:rsidR="00EF2703">
              <w:rPr>
                <w:sz w:val="18"/>
                <w:szCs w:val="18"/>
                <w:lang w:val="en-US"/>
              </w:rPr>
              <w:t>forms</w:t>
            </w:r>
            <w:r w:rsidR="00EF2703" w:rsidRPr="00EF2703">
              <w:rPr>
                <w:sz w:val="18"/>
                <w:szCs w:val="18"/>
                <w:lang w:val="en-US"/>
              </w:rPr>
              <w:t>:</w:t>
            </w:r>
          </w:p>
          <w:p w14:paraId="72D45E2E" w14:textId="77777777" w:rsidR="00EF2703" w:rsidRPr="00EF2703" w:rsidRDefault="00EF2703" w:rsidP="00EF2703">
            <w:pPr>
              <w:spacing w:after="0" w:line="240" w:lineRule="auto"/>
              <w:jc w:val="both"/>
              <w:rPr>
                <w:sz w:val="18"/>
                <w:szCs w:val="18"/>
                <w:lang w:val="en-US"/>
              </w:rPr>
            </w:pPr>
          </w:p>
          <w:p w14:paraId="582DF688" w14:textId="50F977CF" w:rsidR="00EF2703" w:rsidRPr="00EF2703" w:rsidRDefault="00EF2703"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EF2703">
              <w:rPr>
                <w:sz w:val="18"/>
                <w:szCs w:val="18"/>
                <w:lang w:val="en-US"/>
              </w:rPr>
              <w:t>If there is a significant</w:t>
            </w:r>
            <w:r w:rsidR="00572B76">
              <w:rPr>
                <w:sz w:val="18"/>
                <w:szCs w:val="18"/>
                <w:lang w:val="en-US"/>
              </w:rPr>
              <w:t xml:space="preserve"> risk</w:t>
            </w:r>
            <w:r w:rsidRPr="00EF2703">
              <w:rPr>
                <w:sz w:val="18"/>
                <w:szCs w:val="18"/>
                <w:lang w:val="en-US"/>
              </w:rPr>
              <w:t xml:space="preserve"> transfer </w:t>
            </w:r>
            <w:r w:rsidRPr="00EF2703">
              <w:rPr>
                <w:sz w:val="18"/>
                <w:szCs w:val="18"/>
                <w:lang w:val="en-US"/>
              </w:rPr>
              <w:sym w:font="Wingdings" w:char="F0E0"/>
            </w:r>
            <w:r>
              <w:rPr>
                <w:sz w:val="18"/>
                <w:szCs w:val="18"/>
                <w:lang w:val="en-US"/>
              </w:rPr>
              <w:t xml:space="preserve"> </w:t>
            </w:r>
            <w:r w:rsidR="00E942F2" w:rsidRPr="00AD27A5">
              <w:rPr>
                <w:sz w:val="18"/>
                <w:szCs w:val="18"/>
              </w:rPr>
              <w:t>SRT=</w:t>
            </w:r>
            <w:proofErr w:type="gramStart"/>
            <w:r w:rsidR="00E942F2" w:rsidRPr="00AD27A5">
              <w:rPr>
                <w:sz w:val="18"/>
                <w:szCs w:val="18"/>
              </w:rPr>
              <w:t>Y,</w:t>
            </w:r>
            <w:r w:rsidR="00E942F2" w:rsidRPr="001E4BB3">
              <w:rPr>
                <w:sz w:val="18"/>
                <w:szCs w:val="18"/>
              </w:rPr>
              <w:t>ES</w:t>
            </w:r>
            <w:proofErr w:type="gramEnd"/>
            <w:r w:rsidR="00E942F2" w:rsidRPr="001E4BB3">
              <w:rPr>
                <w:sz w:val="18"/>
                <w:szCs w:val="18"/>
              </w:rPr>
              <w:t>0305545008</w:t>
            </w:r>
            <w:r w:rsidR="00E942F2">
              <w:rPr>
                <w:sz w:val="18"/>
                <w:szCs w:val="18"/>
              </w:rPr>
              <w:t>,</w:t>
            </w:r>
            <w:r w:rsidR="00E942F2" w:rsidRPr="001E4BB3">
              <w:rPr>
                <w:sz w:val="18"/>
                <w:szCs w:val="18"/>
              </w:rPr>
              <w:t>ES0</w:t>
            </w:r>
            <w:r w:rsidR="00E942F2">
              <w:rPr>
                <w:sz w:val="18"/>
                <w:szCs w:val="18"/>
              </w:rPr>
              <w:t>5</w:t>
            </w:r>
            <w:r w:rsidR="00E942F2" w:rsidRPr="001E4BB3">
              <w:rPr>
                <w:sz w:val="18"/>
                <w:szCs w:val="18"/>
              </w:rPr>
              <w:t>05</w:t>
            </w:r>
            <w:r w:rsidR="00E942F2">
              <w:rPr>
                <w:sz w:val="18"/>
                <w:szCs w:val="18"/>
              </w:rPr>
              <w:t>7</w:t>
            </w:r>
            <w:r w:rsidR="00E942F2" w:rsidRPr="001E4BB3">
              <w:rPr>
                <w:sz w:val="18"/>
                <w:szCs w:val="18"/>
              </w:rPr>
              <w:t>4</w:t>
            </w:r>
            <w:r w:rsidR="00E942F2">
              <w:rPr>
                <w:sz w:val="18"/>
                <w:szCs w:val="18"/>
              </w:rPr>
              <w:t>1224,</w:t>
            </w:r>
            <w:r w:rsidR="00E942F2" w:rsidRPr="001E4BB3">
              <w:rPr>
                <w:sz w:val="18"/>
                <w:szCs w:val="18"/>
              </w:rPr>
              <w:t>ES0</w:t>
            </w:r>
            <w:r w:rsidR="00E942F2">
              <w:rPr>
                <w:sz w:val="18"/>
                <w:szCs w:val="18"/>
              </w:rPr>
              <w:t>8</w:t>
            </w:r>
            <w:r w:rsidR="00E942F2" w:rsidRPr="001E4BB3">
              <w:rPr>
                <w:sz w:val="18"/>
                <w:szCs w:val="18"/>
              </w:rPr>
              <w:t>05545</w:t>
            </w:r>
            <w:r w:rsidR="00E942F2">
              <w:rPr>
                <w:sz w:val="18"/>
                <w:szCs w:val="18"/>
              </w:rPr>
              <w:t>100</w:t>
            </w:r>
          </w:p>
          <w:p w14:paraId="2F859CEE" w14:textId="0BA50D96" w:rsidR="008B5817" w:rsidRPr="00EF2703" w:rsidRDefault="00EF2703" w:rsidP="0075283B">
            <w:pPr>
              <w:pStyle w:val="ListParagraph"/>
              <w:widowControl w:val="0"/>
              <w:numPr>
                <w:ilvl w:val="0"/>
                <w:numId w:val="249"/>
              </w:numPr>
              <w:autoSpaceDE w:val="0"/>
              <w:autoSpaceDN w:val="0"/>
              <w:adjustRightInd w:val="0"/>
              <w:spacing w:after="0" w:line="232" w:lineRule="auto"/>
              <w:jc w:val="both"/>
              <w:rPr>
                <w:sz w:val="18"/>
                <w:szCs w:val="18"/>
                <w:lang w:val="en-US"/>
              </w:rPr>
            </w:pPr>
            <w:r w:rsidRPr="00EF2703">
              <w:rPr>
                <w:sz w:val="18"/>
                <w:szCs w:val="18"/>
                <w:lang w:val="en-US"/>
              </w:rPr>
              <w:t>If there is no significant</w:t>
            </w:r>
            <w:r w:rsidR="00572B76">
              <w:rPr>
                <w:sz w:val="18"/>
                <w:szCs w:val="18"/>
                <w:lang w:val="en-US"/>
              </w:rPr>
              <w:t xml:space="preserve"> risk</w:t>
            </w:r>
            <w:r w:rsidRPr="00EF2703">
              <w:rPr>
                <w:sz w:val="18"/>
                <w:szCs w:val="18"/>
                <w:lang w:val="en-US"/>
              </w:rPr>
              <w:t xml:space="preserve"> transfer </w:t>
            </w:r>
            <w:r w:rsidRPr="00EF2703">
              <w:rPr>
                <w:sz w:val="18"/>
                <w:szCs w:val="18"/>
                <w:lang w:val="en-US"/>
              </w:rPr>
              <w:sym w:font="Wingdings" w:char="F0E0"/>
            </w:r>
            <w:r w:rsidRPr="00EF2703">
              <w:rPr>
                <w:sz w:val="18"/>
                <w:szCs w:val="18"/>
                <w:lang w:val="en-US"/>
              </w:rPr>
              <w:t xml:space="preserve"> </w:t>
            </w:r>
            <w:r w:rsidR="00393CF7" w:rsidRPr="00393CF7">
              <w:rPr>
                <w:sz w:val="18"/>
                <w:szCs w:val="18"/>
                <w:lang w:val="en-US"/>
              </w:rPr>
              <w:t>SRT=</w:t>
            </w:r>
            <w:proofErr w:type="gramStart"/>
            <w:r w:rsidR="00393CF7" w:rsidRPr="00393CF7">
              <w:rPr>
                <w:sz w:val="18"/>
                <w:szCs w:val="18"/>
                <w:lang w:val="en-US"/>
              </w:rPr>
              <w:t>N,ES</w:t>
            </w:r>
            <w:proofErr w:type="gramEnd"/>
            <w:r w:rsidR="00393CF7" w:rsidRPr="00393CF7">
              <w:rPr>
                <w:sz w:val="18"/>
                <w:szCs w:val="18"/>
                <w:lang w:val="en-US"/>
              </w:rPr>
              <w:t>0305545008,ES0505741224,ES0805545100</w:t>
            </w:r>
          </w:p>
        </w:tc>
      </w:tr>
      <w:tr w:rsidR="008B5817" w:rsidRPr="0082355F" w14:paraId="61D47BF6"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FF5BAF" w14:textId="77777777" w:rsidR="008B5817" w:rsidRPr="007A444C" w:rsidRDefault="008B5817" w:rsidP="00860F19">
            <w:pPr>
              <w:rPr>
                <w:b/>
                <w:bCs/>
                <w:sz w:val="18"/>
                <w:szCs w:val="18"/>
                <w:lang w:val="en-US"/>
              </w:rPr>
            </w:pPr>
            <w:r w:rsidRPr="007A444C">
              <w:rPr>
                <w:b/>
                <w:bCs/>
                <w:sz w:val="18"/>
                <w:szCs w:val="18"/>
                <w:lang w:val="en-US"/>
              </w:rPr>
              <w:t>ECB asks for this figure</w:t>
            </w:r>
          </w:p>
          <w:p w14:paraId="306D07E4" w14:textId="13991704" w:rsidR="008B5817" w:rsidRPr="00B5487B" w:rsidRDefault="00380263" w:rsidP="00860F19">
            <w:pPr>
              <w:rPr>
                <w:sz w:val="18"/>
                <w:szCs w:val="18"/>
                <w:lang w:val="en-US"/>
              </w:rPr>
            </w:pPr>
            <w:r w:rsidRPr="00B5487B">
              <w:rPr>
                <w:sz w:val="18"/>
                <w:szCs w:val="18"/>
                <w:lang w:val="en-US"/>
              </w:rPr>
              <w:t>Identification of the securitized contracts</w:t>
            </w:r>
          </w:p>
        </w:tc>
      </w:tr>
    </w:tbl>
    <w:p w14:paraId="736FC433" w14:textId="7EC05458" w:rsidR="00857D6B" w:rsidRDefault="00857D6B" w:rsidP="00857D6B">
      <w:pPr>
        <w:rPr>
          <w:lang w:val="en-GB"/>
        </w:rPr>
      </w:pPr>
    </w:p>
    <w:p w14:paraId="3370BC57" w14:textId="06F61F90" w:rsidR="00857D6B" w:rsidRDefault="00857D6B"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857D6B" w:rsidRPr="00141EF3" w14:paraId="6CA84565"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CEF851" w14:textId="77777777" w:rsidR="00857D6B" w:rsidRPr="00141EF3" w:rsidRDefault="00857D6B">
            <w:pPr>
              <w:rPr>
                <w:rFonts w:cstheme="minorHAnsi"/>
                <w:color w:val="FFFFFF" w:themeColor="background1"/>
                <w:sz w:val="18"/>
                <w:szCs w:val="18"/>
              </w:rPr>
            </w:pPr>
            <w:r w:rsidRPr="00141EF3">
              <w:rPr>
                <w:rFonts w:cstheme="minorHAnsi"/>
                <w:b/>
                <w:bCs/>
                <w:color w:val="FFFFFF" w:themeColor="background1"/>
                <w:sz w:val="18"/>
                <w:szCs w:val="18"/>
              </w:rPr>
              <w:lastRenderedPageBreak/>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18EE86" w14:textId="77777777" w:rsidR="00857D6B" w:rsidRPr="00141EF3" w:rsidRDefault="00857D6B">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863D" w14:textId="77777777" w:rsidR="00857D6B" w:rsidRPr="00141EF3" w:rsidRDefault="00857D6B">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7C1B0CB" w14:textId="77777777" w:rsidR="00857D6B" w:rsidRPr="00141EF3"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82355F" w14:paraId="239D6623"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7B11E1" w14:textId="77777777" w:rsidR="00857D6B" w:rsidRPr="00857D6B" w:rsidRDefault="00857D6B">
            <w:pPr>
              <w:rPr>
                <w:rFonts w:cstheme="minorHAnsi"/>
                <w:sz w:val="18"/>
                <w:szCs w:val="18"/>
                <w:highlight w:val="yellow"/>
              </w:rPr>
            </w:pPr>
            <w:r w:rsidRPr="00857D6B">
              <w:rPr>
                <w:rFonts w:cstheme="minorHAnsi"/>
                <w:sz w:val="18"/>
                <w:szCs w:val="18"/>
                <w:highlight w:val="yellow"/>
                <w:lang w:val="en-US"/>
              </w:rPr>
              <w:t>IN.193</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69A4A7" w14:textId="77777777" w:rsidR="00857D6B" w:rsidRPr="00857D6B" w:rsidRDefault="00857D6B">
            <w:pPr>
              <w:rPr>
                <w:rFonts w:cstheme="minorHAnsi"/>
                <w:sz w:val="18"/>
                <w:szCs w:val="18"/>
                <w:highlight w:val="yellow"/>
              </w:rPr>
            </w:pPr>
            <w:r w:rsidRPr="00857D6B">
              <w:rPr>
                <w:rFonts w:cstheme="minorHAnsi"/>
                <w:sz w:val="18"/>
                <w:szCs w:val="18"/>
                <w:highlight w:val="yellow"/>
              </w:rPr>
              <w:t>LCL_INSTMRNT_ID</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E722F" w14:textId="77777777" w:rsidR="00857D6B" w:rsidRPr="00857D6B" w:rsidRDefault="00857D6B">
            <w:pPr>
              <w:pStyle w:val="Heading3"/>
              <w:rPr>
                <w:rFonts w:asciiTheme="minorHAnsi" w:hAnsiTheme="minorHAnsi" w:cstheme="minorHAnsi"/>
                <w:szCs w:val="18"/>
                <w:highlight w:val="yellow"/>
                <w:lang w:val="en-US"/>
              </w:rPr>
            </w:pPr>
            <w:bookmarkStart w:id="779" w:name="_Toc138781378"/>
            <w:r w:rsidRPr="00857D6B">
              <w:rPr>
                <w:rFonts w:asciiTheme="minorHAnsi" w:hAnsiTheme="minorHAnsi" w:cstheme="minorHAnsi"/>
                <w:szCs w:val="18"/>
                <w:highlight w:val="yellow"/>
                <w:lang w:val="en-US"/>
              </w:rPr>
              <w:t>Local instrument ID</w:t>
            </w:r>
            <w:bookmarkEnd w:id="77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CF54E8" w14:textId="77777777" w:rsidR="00857D6B" w:rsidRPr="00966A9F" w:rsidRDefault="00857D6B">
            <w:pPr>
              <w:rPr>
                <w:rFonts w:cstheme="minorHAnsi"/>
                <w:sz w:val="18"/>
                <w:szCs w:val="18"/>
                <w:lang w:val="en-US"/>
              </w:rPr>
            </w:pPr>
            <w:r w:rsidRPr="00966A9F">
              <w:rPr>
                <w:rFonts w:cstheme="minorHAnsi"/>
                <w:sz w:val="18"/>
                <w:szCs w:val="18"/>
                <w:lang w:val="en-US"/>
              </w:rPr>
              <w:t>Structural Loan Tape</w:t>
            </w:r>
          </w:p>
          <w:p w14:paraId="2DF92E56" w14:textId="77777777" w:rsidR="00857D6B" w:rsidRPr="00966A9F" w:rsidRDefault="00857D6B">
            <w:pPr>
              <w:rPr>
                <w:rFonts w:cstheme="minorHAnsi"/>
                <w:sz w:val="18"/>
                <w:szCs w:val="18"/>
                <w:lang w:val="en-US"/>
              </w:rPr>
            </w:pPr>
            <w:r w:rsidRPr="00966A9F">
              <w:rPr>
                <w:rFonts w:cstheme="minorHAnsi"/>
                <w:sz w:val="18"/>
                <w:szCs w:val="18"/>
                <w:lang w:val="en-US"/>
              </w:rPr>
              <w:t>Green Dashboard</w:t>
            </w:r>
          </w:p>
          <w:p w14:paraId="4B735C01" w14:textId="77777777" w:rsidR="00857D6B" w:rsidRPr="0018124D" w:rsidRDefault="00857D6B">
            <w:pPr>
              <w:rPr>
                <w:rFonts w:cstheme="minorHAnsi"/>
                <w:sz w:val="18"/>
                <w:szCs w:val="18"/>
                <w:lang w:val="en-US"/>
              </w:rPr>
            </w:pPr>
            <w:r>
              <w:rPr>
                <w:rFonts w:cstheme="minorHAnsi"/>
                <w:sz w:val="18"/>
                <w:szCs w:val="18"/>
                <w:lang w:val="en-US"/>
              </w:rPr>
              <w:t>Pillar III</w:t>
            </w:r>
          </w:p>
        </w:tc>
      </w:tr>
      <w:tr w:rsidR="00857D6B" w:rsidRPr="0082355F" w14:paraId="5FD5648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40309" w14:textId="77777777" w:rsidR="00857D6B" w:rsidRPr="0018124D" w:rsidRDefault="00857D6B">
            <w:pPr>
              <w:rPr>
                <w:rFonts w:cstheme="minorHAnsi"/>
                <w:sz w:val="18"/>
                <w:szCs w:val="18"/>
                <w:lang w:val="en-US"/>
              </w:rPr>
            </w:pPr>
          </w:p>
        </w:tc>
      </w:tr>
      <w:tr w:rsidR="00857D6B" w:rsidRPr="004F7067" w14:paraId="43900CE3"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7F9832" w14:textId="77777777" w:rsidR="00857D6B" w:rsidRPr="00141EF3" w:rsidRDefault="00857D6B">
            <w:pPr>
              <w:rPr>
                <w:rFonts w:cstheme="minorHAnsi"/>
                <w:b/>
                <w:bCs/>
                <w:sz w:val="18"/>
                <w:szCs w:val="18"/>
                <w:lang w:val="en-US"/>
              </w:rPr>
            </w:pPr>
            <w:r w:rsidRPr="00141EF3">
              <w:rPr>
                <w:rFonts w:cstheme="minorHAnsi"/>
                <w:b/>
                <w:bCs/>
                <w:sz w:val="18"/>
                <w:szCs w:val="18"/>
                <w:lang w:val="en-US"/>
              </w:rPr>
              <w:t>Definition</w:t>
            </w:r>
          </w:p>
          <w:p w14:paraId="71FE6C42"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r w:rsidRPr="009E2626">
              <w:rPr>
                <w:rFonts w:cstheme="minorHAnsi"/>
                <w:sz w:val="18"/>
                <w:szCs w:val="18"/>
                <w:lang w:val="en-US"/>
              </w:rPr>
              <w:t xml:space="preserve">Local instrument ID is </w:t>
            </w:r>
            <w:r>
              <w:rPr>
                <w:rFonts w:cstheme="minorHAnsi"/>
                <w:sz w:val="18"/>
                <w:szCs w:val="18"/>
                <w:lang w:val="en-US"/>
              </w:rPr>
              <w:t>a</w:t>
            </w:r>
            <w:r w:rsidRPr="009E2626">
              <w:rPr>
                <w:rFonts w:cstheme="minorHAnsi"/>
                <w:sz w:val="18"/>
                <w:szCs w:val="18"/>
                <w:lang w:val="en-US"/>
              </w:rPr>
              <w:t>n identifier applied by the reporting agent to identify each instrument under a single contract</w:t>
            </w:r>
            <w:r>
              <w:rPr>
                <w:rFonts w:cstheme="minorHAnsi"/>
                <w:sz w:val="18"/>
                <w:szCs w:val="18"/>
                <w:lang w:val="en-US"/>
              </w:rPr>
              <w:t xml:space="preserve"> applying Local Unit’s criteria instead of ECB (</w:t>
            </w:r>
            <w:proofErr w:type="spellStart"/>
            <w:r>
              <w:rPr>
                <w:rFonts w:cstheme="minorHAnsi"/>
                <w:sz w:val="18"/>
                <w:szCs w:val="18"/>
                <w:lang w:val="en-US"/>
              </w:rPr>
              <w:t>Anacredit</w:t>
            </w:r>
            <w:proofErr w:type="spellEnd"/>
            <w:r>
              <w:rPr>
                <w:rFonts w:cstheme="minorHAnsi"/>
                <w:sz w:val="18"/>
                <w:szCs w:val="18"/>
                <w:lang w:val="en-US"/>
              </w:rPr>
              <w:t>) criteria. This will help to ease traceability with local systems.</w:t>
            </w:r>
          </w:p>
          <w:p w14:paraId="488C25B9" w14:textId="77777777" w:rsidR="00857D6B" w:rsidRPr="00141EF3"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DF9BFA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B42C6" w14:textId="77777777" w:rsidR="00857D6B" w:rsidRDefault="00857D6B">
            <w:pPr>
              <w:rPr>
                <w:rFonts w:cstheme="minorHAnsi"/>
                <w:b/>
                <w:bCs/>
                <w:sz w:val="18"/>
                <w:szCs w:val="18"/>
                <w:lang w:val="en-US"/>
              </w:rPr>
            </w:pPr>
            <w:r w:rsidRPr="00141EF3">
              <w:rPr>
                <w:rFonts w:cstheme="minorHAnsi"/>
                <w:b/>
                <w:bCs/>
                <w:sz w:val="18"/>
                <w:szCs w:val="18"/>
                <w:lang w:val="en-US"/>
              </w:rPr>
              <w:t>Applicability</w:t>
            </w:r>
          </w:p>
          <w:p w14:paraId="4A4D6565"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r w:rsidRPr="009E2626">
              <w:rPr>
                <w:rFonts w:cstheme="minorHAnsi"/>
                <w:sz w:val="18"/>
                <w:szCs w:val="18"/>
                <w:lang w:val="en-US"/>
              </w:rPr>
              <w:t xml:space="preserve">Units should report this local instrument ID (e.g., </w:t>
            </w:r>
            <w:proofErr w:type="spellStart"/>
            <w:r>
              <w:rPr>
                <w:rFonts w:cstheme="minorHAnsi"/>
                <w:sz w:val="18"/>
                <w:szCs w:val="18"/>
                <w:lang w:val="en-US"/>
              </w:rPr>
              <w:t>P</w:t>
            </w:r>
            <w:r w:rsidRPr="009E2626">
              <w:rPr>
                <w:rFonts w:cstheme="minorHAnsi"/>
                <w:sz w:val="18"/>
                <w:szCs w:val="18"/>
                <w:lang w:val="en-US"/>
              </w:rPr>
              <w:t>artenon</w:t>
            </w:r>
            <w:proofErr w:type="spellEnd"/>
            <w:r w:rsidRPr="009E2626">
              <w:rPr>
                <w:rFonts w:cstheme="minorHAnsi"/>
                <w:sz w:val="18"/>
                <w:szCs w:val="18"/>
                <w:lang w:val="en-US"/>
              </w:rPr>
              <w:t xml:space="preserve"> contract ID) which may not coincide with what is reported in the field INSTRMNT_ID (</w:t>
            </w:r>
            <w:proofErr w:type="spellStart"/>
            <w:r w:rsidRPr="009E2626">
              <w:rPr>
                <w:rFonts w:cstheme="minorHAnsi"/>
                <w:sz w:val="18"/>
                <w:szCs w:val="18"/>
                <w:lang w:val="en-US"/>
              </w:rPr>
              <w:t>Anacredit</w:t>
            </w:r>
            <w:proofErr w:type="spellEnd"/>
            <w:r w:rsidRPr="009E2626">
              <w:rPr>
                <w:rFonts w:cstheme="minorHAnsi"/>
                <w:sz w:val="18"/>
                <w:szCs w:val="18"/>
                <w:lang w:val="en-US"/>
              </w:rPr>
              <w:t xml:space="preserve">). </w:t>
            </w:r>
            <w:r>
              <w:rPr>
                <w:rFonts w:cstheme="minorHAnsi"/>
                <w:sz w:val="18"/>
                <w:szCs w:val="18"/>
                <w:lang w:val="en-US"/>
              </w:rPr>
              <w:t>T</w:t>
            </w:r>
            <w:r w:rsidRPr="009E2626">
              <w:rPr>
                <w:rFonts w:cstheme="minorHAnsi"/>
                <w:sz w:val="18"/>
                <w:szCs w:val="18"/>
                <w:lang w:val="en-US"/>
              </w:rPr>
              <w:t xml:space="preserve">hose Units that are not reporting </w:t>
            </w:r>
            <w:proofErr w:type="spellStart"/>
            <w:r w:rsidRPr="009E2626">
              <w:rPr>
                <w:rFonts w:cstheme="minorHAnsi"/>
                <w:sz w:val="18"/>
                <w:szCs w:val="18"/>
                <w:lang w:val="en-US"/>
              </w:rPr>
              <w:t>Anacredit</w:t>
            </w:r>
            <w:proofErr w:type="spellEnd"/>
            <w:r w:rsidRPr="009E2626">
              <w:rPr>
                <w:rFonts w:cstheme="minorHAnsi"/>
                <w:sz w:val="18"/>
                <w:szCs w:val="18"/>
                <w:lang w:val="en-US"/>
              </w:rPr>
              <w:t xml:space="preserve">, Local instrument ID may be the same as INSTMRNT_ID. </w:t>
            </w:r>
          </w:p>
          <w:p w14:paraId="1637A7C4" w14:textId="77777777" w:rsidR="00857D6B" w:rsidRPr="009E2626" w:rsidRDefault="00857D6B">
            <w:pPr>
              <w:widowControl w:val="0"/>
              <w:autoSpaceDE w:val="0"/>
              <w:autoSpaceDN w:val="0"/>
              <w:adjustRightInd w:val="0"/>
              <w:spacing w:after="0" w:line="231" w:lineRule="auto"/>
              <w:ind w:right="53"/>
              <w:jc w:val="both"/>
              <w:rPr>
                <w:rFonts w:cstheme="minorHAnsi"/>
                <w:sz w:val="18"/>
                <w:szCs w:val="18"/>
                <w:lang w:val="en-US"/>
              </w:rPr>
            </w:pPr>
          </w:p>
          <w:p w14:paraId="702BB609" w14:textId="77777777" w:rsidR="00857D6B" w:rsidRPr="009E2626" w:rsidRDefault="00857D6B">
            <w:pPr>
              <w:spacing w:after="0"/>
              <w:rPr>
                <w:rFonts w:cstheme="minorHAnsi"/>
                <w:sz w:val="18"/>
                <w:szCs w:val="18"/>
                <w:lang w:val="en-US"/>
              </w:rPr>
            </w:pPr>
            <w:r w:rsidRPr="009E2626">
              <w:rPr>
                <w:rFonts w:cstheme="minorHAnsi"/>
                <w:sz w:val="18"/>
                <w:szCs w:val="18"/>
                <w:lang w:val="en-US"/>
              </w:rPr>
              <w:t>In case there is no instrument ID, i.e., non-contractual balances and accounting adjustments, Unit should report the local adjustment ID in order to keep traceability (i</w:t>
            </w:r>
            <w:r>
              <w:rPr>
                <w:rFonts w:cstheme="minorHAnsi"/>
                <w:sz w:val="18"/>
                <w:szCs w:val="18"/>
                <w:lang w:val="en-US"/>
              </w:rPr>
              <w:t xml:space="preserve">nstead of reporting N/A or the adjustment ID reported in field </w:t>
            </w:r>
            <w:r w:rsidRPr="009E2626">
              <w:rPr>
                <w:rFonts w:cstheme="minorHAnsi"/>
                <w:sz w:val="18"/>
                <w:szCs w:val="18"/>
                <w:lang w:val="en-US"/>
              </w:rPr>
              <w:t>INSTMRNT_ID</w:t>
            </w:r>
            <w:r>
              <w:rPr>
                <w:rFonts w:cstheme="minorHAnsi"/>
                <w:sz w:val="18"/>
                <w:szCs w:val="18"/>
                <w:lang w:val="en-US"/>
              </w:rPr>
              <w:t>)</w:t>
            </w:r>
          </w:p>
          <w:p w14:paraId="57F35B13" w14:textId="77777777" w:rsidR="00857D6B" w:rsidRPr="009E2626" w:rsidRDefault="00857D6B">
            <w:pPr>
              <w:spacing w:after="0"/>
              <w:rPr>
                <w:rFonts w:cstheme="minorHAnsi"/>
                <w:sz w:val="18"/>
                <w:szCs w:val="18"/>
                <w:lang w:val="en-US"/>
              </w:rPr>
            </w:pPr>
          </w:p>
        </w:tc>
      </w:tr>
      <w:tr w:rsidR="00857D6B" w:rsidRPr="00141EF3" w14:paraId="53575E7B"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39EB51" w14:textId="77777777" w:rsidR="00857D6B" w:rsidRPr="00141EF3" w:rsidRDefault="00857D6B">
            <w:pPr>
              <w:rPr>
                <w:rFonts w:cstheme="minorHAnsi"/>
                <w:b/>
                <w:bCs/>
                <w:sz w:val="18"/>
                <w:szCs w:val="18"/>
                <w:lang w:val="en-US"/>
              </w:rPr>
            </w:pPr>
            <w:r w:rsidRPr="00141EF3">
              <w:rPr>
                <w:rFonts w:cstheme="minorHAnsi"/>
                <w:b/>
                <w:bCs/>
                <w:sz w:val="18"/>
                <w:szCs w:val="18"/>
                <w:lang w:val="en-US"/>
              </w:rPr>
              <w:t>Link to other concepts</w:t>
            </w:r>
          </w:p>
          <w:p w14:paraId="06055C1E" w14:textId="77777777" w:rsidR="00857D6B" w:rsidRDefault="00857D6B">
            <w:pPr>
              <w:pStyle w:val="Default"/>
              <w:numPr>
                <w:ilvl w:val="0"/>
                <w:numId w:val="1"/>
              </w:numPr>
              <w:ind w:left="743" w:hanging="426"/>
              <w:rPr>
                <w:rFonts w:asciiTheme="minorHAnsi" w:hAnsiTheme="minorHAnsi" w:cstheme="minorHAnsi"/>
                <w:sz w:val="18"/>
                <w:szCs w:val="18"/>
              </w:rPr>
            </w:pPr>
            <w:r>
              <w:rPr>
                <w:rFonts w:asciiTheme="minorHAnsi" w:hAnsiTheme="minorHAnsi" w:cstheme="minorHAnsi"/>
                <w:sz w:val="18"/>
                <w:szCs w:val="18"/>
              </w:rPr>
              <w:t>INSTRMNT_ID</w:t>
            </w:r>
          </w:p>
          <w:p w14:paraId="16ABAEA3" w14:textId="77777777" w:rsidR="00857D6B" w:rsidRPr="00151F0E" w:rsidRDefault="00857D6B">
            <w:pPr>
              <w:pStyle w:val="Default"/>
              <w:ind w:left="743"/>
              <w:rPr>
                <w:rFonts w:asciiTheme="minorHAnsi" w:hAnsiTheme="minorHAnsi" w:cstheme="minorHAnsi"/>
                <w:sz w:val="18"/>
                <w:szCs w:val="18"/>
              </w:rPr>
            </w:pPr>
          </w:p>
        </w:tc>
      </w:tr>
      <w:tr w:rsidR="00857D6B" w:rsidRPr="00141EF3" w14:paraId="497FCA25"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D08885" w14:textId="77777777" w:rsidR="00857D6B" w:rsidRPr="00141EF3" w:rsidRDefault="00857D6B">
            <w:pPr>
              <w:rPr>
                <w:rFonts w:cstheme="minorHAnsi"/>
                <w:b/>
                <w:bCs/>
                <w:sz w:val="18"/>
                <w:szCs w:val="18"/>
                <w:lang w:val="en-US"/>
              </w:rPr>
            </w:pPr>
            <w:r w:rsidRPr="00141EF3">
              <w:rPr>
                <w:rFonts w:cstheme="minorHAnsi"/>
                <w:b/>
                <w:bCs/>
                <w:sz w:val="18"/>
                <w:szCs w:val="18"/>
                <w:lang w:val="en-US"/>
              </w:rPr>
              <w:t>Examples</w:t>
            </w:r>
          </w:p>
          <w:p w14:paraId="30124F7A" w14:textId="77777777" w:rsidR="00857D6B" w:rsidRPr="00141EF3" w:rsidRDefault="00857D6B">
            <w:pPr>
              <w:rPr>
                <w:rFonts w:cstheme="minorHAnsi"/>
                <w:b/>
                <w:bCs/>
                <w:sz w:val="18"/>
                <w:szCs w:val="18"/>
                <w:lang w:val="en-US"/>
              </w:rPr>
            </w:pPr>
            <w:r w:rsidRPr="00141EF3">
              <w:rPr>
                <w:rFonts w:cstheme="minorHAnsi"/>
                <w:sz w:val="18"/>
                <w:szCs w:val="18"/>
                <w:lang w:val="en-US"/>
              </w:rPr>
              <w:t>N/A</w:t>
            </w:r>
          </w:p>
        </w:tc>
      </w:tr>
    </w:tbl>
    <w:p w14:paraId="2B259581" w14:textId="36758E8B" w:rsidR="00857D6B" w:rsidRDefault="00857D6B"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451A2114"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C6C8F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19AAD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BBC98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82F2E8F"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7781E88D"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673E34B" w14:textId="6FD530F2"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200</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E384B7" w14:textId="77777777" w:rsidR="00857D6B" w:rsidRPr="00FF7BD3" w:rsidRDefault="00857D6B">
            <w:pPr>
              <w:rPr>
                <w:rFonts w:cstheme="minorHAnsi"/>
                <w:b/>
                <w:sz w:val="18"/>
                <w:szCs w:val="18"/>
                <w:highlight w:val="yellow"/>
                <w:lang w:val="pt-BR"/>
              </w:rPr>
            </w:pPr>
            <w:r w:rsidRPr="00FF7BD3">
              <w:rPr>
                <w:rFonts w:cstheme="minorHAnsi"/>
                <w:sz w:val="18"/>
                <w:szCs w:val="18"/>
                <w:highlight w:val="yellow"/>
                <w:lang w:val="pt-BR"/>
              </w:rPr>
              <w:t>SSTNBL_INDCTR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16763D5" w14:textId="77777777" w:rsidR="00857D6B" w:rsidRPr="00FF7BD3" w:rsidRDefault="00857D6B">
            <w:pPr>
              <w:pStyle w:val="Heading3"/>
              <w:rPr>
                <w:rFonts w:asciiTheme="minorHAnsi" w:hAnsiTheme="minorHAnsi" w:cstheme="minorHAnsi"/>
                <w:szCs w:val="18"/>
                <w:highlight w:val="yellow"/>
                <w:lang w:val="en-US"/>
              </w:rPr>
            </w:pPr>
            <w:bookmarkStart w:id="780" w:name="_Toc138776920"/>
            <w:bookmarkStart w:id="781" w:name="_Toc138781379"/>
            <w:r w:rsidRPr="00FF7BD3">
              <w:rPr>
                <w:rFonts w:asciiTheme="minorHAnsi" w:hAnsiTheme="minorHAnsi" w:cstheme="minorHAnsi"/>
                <w:szCs w:val="18"/>
                <w:highlight w:val="yellow"/>
                <w:lang w:val="en-US"/>
              </w:rPr>
              <w:t>Sustainable Indicator</w:t>
            </w:r>
            <w:bookmarkEnd w:id="780"/>
            <w:bookmarkEnd w:id="78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DA5E4" w14:textId="77777777" w:rsidR="00857D6B" w:rsidRPr="00323044" w:rsidRDefault="00857D6B">
            <w:pPr>
              <w:rPr>
                <w:rFonts w:cstheme="minorHAnsi"/>
                <w:sz w:val="18"/>
                <w:szCs w:val="18"/>
                <w:lang w:val="en-US"/>
              </w:rPr>
            </w:pPr>
            <w:r w:rsidRPr="00000BC1">
              <w:rPr>
                <w:rFonts w:cstheme="minorHAnsi"/>
                <w:sz w:val="18"/>
                <w:szCs w:val="18"/>
                <w:lang w:val="en-US"/>
              </w:rPr>
              <w:t>Green Dashboard</w:t>
            </w:r>
          </w:p>
        </w:tc>
      </w:tr>
      <w:tr w:rsidR="00857D6B" w:rsidRPr="00F37D3F" w14:paraId="5CB04C5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DC3696D" w14:textId="77777777" w:rsidR="00857D6B" w:rsidRPr="00323044" w:rsidRDefault="00857D6B">
            <w:pPr>
              <w:rPr>
                <w:rFonts w:cstheme="minorHAnsi"/>
                <w:sz w:val="18"/>
                <w:szCs w:val="18"/>
                <w:lang w:val="en-US"/>
              </w:rPr>
            </w:pPr>
          </w:p>
        </w:tc>
      </w:tr>
      <w:tr w:rsidR="00857D6B" w:rsidRPr="0082355F" w14:paraId="386A523B"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6DAC53"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7478DC9E" w14:textId="77777777" w:rsidR="00857D6B" w:rsidRPr="00323044" w:rsidRDefault="00857D6B">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5BB48BF6" w14:textId="77777777" w:rsidR="00857D6B" w:rsidRPr="00323044" w:rsidRDefault="00857D6B">
            <w:pPr>
              <w:rPr>
                <w:rFonts w:cstheme="minorHAnsi"/>
                <w:sz w:val="18"/>
                <w:szCs w:val="18"/>
                <w:bdr w:val="none" w:sz="0" w:space="0" w:color="auto" w:frame="1"/>
                <w:lang w:val="en-US"/>
              </w:rPr>
            </w:pPr>
            <w:r w:rsidRPr="00F93C96">
              <w:rPr>
                <w:rStyle w:val="normaltextrun"/>
                <w:rFonts w:cstheme="minorHAnsi"/>
                <w:sz w:val="18"/>
                <w:szCs w:val="18"/>
                <w:bdr w:val="none" w:sz="0" w:space="0" w:color="auto" w:frame="1"/>
                <w:lang w:val="en-US"/>
              </w:rPr>
              <w:t xml:space="preserve">This indicator allows to identify exposures that are considered green </w:t>
            </w:r>
            <w:r>
              <w:rPr>
                <w:rStyle w:val="normaltextrun"/>
                <w:rFonts w:cstheme="minorHAnsi"/>
                <w:sz w:val="18"/>
                <w:szCs w:val="18"/>
                <w:bdr w:val="none" w:sz="0" w:space="0" w:color="auto" w:frame="1"/>
                <w:lang w:val="en-US"/>
              </w:rPr>
              <w:t>under SFCS or under other</w:t>
            </w:r>
            <w:r w:rsidRPr="00F93C96">
              <w:rPr>
                <w:rStyle w:val="normaltextrun"/>
                <w:rFonts w:cstheme="minorHAnsi"/>
                <w:sz w:val="18"/>
                <w:szCs w:val="18"/>
                <w:bdr w:val="none" w:sz="0" w:space="0" w:color="auto" w:frame="1"/>
                <w:lang w:val="en-US"/>
              </w:rPr>
              <w:t xml:space="preserve"> </w:t>
            </w:r>
            <w:r>
              <w:rPr>
                <w:rStyle w:val="normaltextrun"/>
                <w:rFonts w:cstheme="minorHAnsi"/>
                <w:sz w:val="18"/>
                <w:szCs w:val="18"/>
                <w:bdr w:val="none" w:sz="0" w:space="0" w:color="auto" w:frame="1"/>
                <w:lang w:val="en-US"/>
              </w:rPr>
              <w:t>criteria.</w:t>
            </w:r>
          </w:p>
        </w:tc>
      </w:tr>
      <w:tr w:rsidR="00857D6B" w:rsidRPr="0082355F" w14:paraId="20CCC0A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E1708E"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20A7F099" w14:textId="77777777" w:rsidR="00857D6B" w:rsidRPr="00400CA8" w:rsidRDefault="00857D6B">
            <w:pPr>
              <w:spacing w:after="0" w:line="240" w:lineRule="auto"/>
              <w:textAlignment w:val="baseline"/>
              <w:rPr>
                <w:rFonts w:eastAsia="Times New Roman" w:cstheme="minorHAnsi"/>
                <w:sz w:val="18"/>
                <w:szCs w:val="18"/>
                <w:lang w:val="en-US" w:eastAsia="es-ES_tradnl"/>
              </w:rPr>
            </w:pPr>
          </w:p>
          <w:p w14:paraId="65C5DE78" w14:textId="77777777" w:rsidR="00857D6B" w:rsidRDefault="00857D6B">
            <w:pPr>
              <w:spacing w:after="0" w:line="240" w:lineRule="auto"/>
              <w:textAlignment w:val="baseline"/>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w:t>
            </w:r>
          </w:p>
          <w:p w14:paraId="72F486F8" w14:textId="77777777" w:rsidR="00857D6B" w:rsidRPr="00400CA8" w:rsidRDefault="00857D6B">
            <w:pPr>
              <w:spacing w:after="0" w:line="240" w:lineRule="auto"/>
              <w:textAlignment w:val="baseline"/>
              <w:rPr>
                <w:rFonts w:eastAsia="Times New Roman" w:cstheme="minorHAnsi"/>
                <w:sz w:val="18"/>
                <w:szCs w:val="18"/>
                <w:lang w:val="en-US" w:eastAsia="es-ES_tradnl"/>
              </w:rPr>
            </w:pPr>
          </w:p>
          <w:p w14:paraId="29EACF15" w14:textId="77777777" w:rsidR="00857D6B" w:rsidRPr="00400CA8" w:rsidRDefault="00857D6B">
            <w:pPr>
              <w:spacing w:after="0" w:line="240" w:lineRule="auto"/>
              <w:textAlignment w:val="baseline"/>
              <w:rPr>
                <w:rFonts w:eastAsia="Times New Roman" w:cstheme="minorHAnsi"/>
                <w:sz w:val="18"/>
                <w:szCs w:val="18"/>
                <w:lang w:val="en-US" w:eastAsia="es-ES_tradnl"/>
              </w:rPr>
            </w:pPr>
          </w:p>
          <w:tbl>
            <w:tblPr>
              <w:tblW w:w="6600" w:type="dxa"/>
              <w:tblCellMar>
                <w:left w:w="70" w:type="dxa"/>
                <w:right w:w="70" w:type="dxa"/>
              </w:tblCellMar>
              <w:tblLook w:val="04A0" w:firstRow="1" w:lastRow="0" w:firstColumn="1" w:lastColumn="0" w:noHBand="0" w:noVBand="1"/>
            </w:tblPr>
            <w:tblGrid>
              <w:gridCol w:w="2660"/>
              <w:gridCol w:w="3940"/>
            </w:tblGrid>
            <w:tr w:rsidR="00857D6B" w:rsidRPr="00BB441B" w14:paraId="61B84C24" w14:textId="77777777">
              <w:trPr>
                <w:trHeight w:val="300"/>
              </w:trPr>
              <w:tc>
                <w:tcPr>
                  <w:tcW w:w="26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0171D31" w14:textId="77777777" w:rsidR="00857D6B" w:rsidRPr="00BB441B" w:rsidRDefault="00857D6B">
                  <w:pPr>
                    <w:spacing w:after="0" w:line="240" w:lineRule="auto"/>
                    <w:jc w:val="center"/>
                    <w:rPr>
                      <w:rFonts w:ascii="Arial" w:eastAsia="Times New Roman" w:hAnsi="Arial" w:cs="Arial"/>
                      <w:color w:val="000000"/>
                      <w:sz w:val="20"/>
                      <w:szCs w:val="20"/>
                      <w:lang w:eastAsia="es-ES"/>
                    </w:rPr>
                  </w:pPr>
                  <w:proofErr w:type="spellStart"/>
                  <w:r w:rsidRPr="00BB441B">
                    <w:rPr>
                      <w:rFonts w:ascii="Arial" w:eastAsia="Times New Roman" w:hAnsi="Arial" w:cs="Arial"/>
                      <w:color w:val="000000"/>
                      <w:sz w:val="20"/>
                      <w:szCs w:val="20"/>
                      <w:lang w:eastAsia="es-ES"/>
                    </w:rPr>
                    <w:t>Code</w:t>
                  </w:r>
                  <w:proofErr w:type="spellEnd"/>
                </w:p>
              </w:tc>
              <w:tc>
                <w:tcPr>
                  <w:tcW w:w="3940" w:type="dxa"/>
                  <w:tcBorders>
                    <w:top w:val="single" w:sz="8" w:space="0" w:color="auto"/>
                    <w:left w:val="nil"/>
                    <w:bottom w:val="nil"/>
                    <w:right w:val="single" w:sz="8" w:space="0" w:color="auto"/>
                  </w:tcBorders>
                  <w:shd w:val="clear" w:color="auto" w:fill="auto"/>
                  <w:noWrap/>
                  <w:vAlign w:val="center"/>
                  <w:hideMark/>
                </w:tcPr>
                <w:p w14:paraId="01C79C00" w14:textId="77777777" w:rsidR="00857D6B" w:rsidRPr="00BB441B" w:rsidRDefault="00857D6B">
                  <w:pPr>
                    <w:spacing w:after="0" w:line="240" w:lineRule="auto"/>
                    <w:jc w:val="center"/>
                    <w:rPr>
                      <w:rFonts w:ascii="Arial" w:eastAsia="Times New Roman" w:hAnsi="Arial" w:cs="Arial"/>
                      <w:color w:val="000000"/>
                      <w:sz w:val="20"/>
                      <w:szCs w:val="20"/>
                      <w:lang w:eastAsia="es-ES"/>
                    </w:rPr>
                  </w:pPr>
                  <w:proofErr w:type="spellStart"/>
                  <w:r w:rsidRPr="00BB441B">
                    <w:rPr>
                      <w:rFonts w:ascii="Arial" w:eastAsia="Times New Roman" w:hAnsi="Arial" w:cs="Arial"/>
                      <w:color w:val="000000"/>
                      <w:sz w:val="20"/>
                      <w:szCs w:val="20"/>
                      <w:lang w:eastAsia="es-ES"/>
                    </w:rPr>
                    <w:t>Description</w:t>
                  </w:r>
                  <w:proofErr w:type="spellEnd"/>
                  <w:r w:rsidRPr="00BB441B">
                    <w:rPr>
                      <w:rFonts w:ascii="Arial" w:eastAsia="Times New Roman" w:hAnsi="Arial" w:cs="Arial"/>
                      <w:color w:val="000000"/>
                      <w:sz w:val="20"/>
                      <w:szCs w:val="20"/>
                      <w:lang w:eastAsia="es-ES"/>
                    </w:rPr>
                    <w:t xml:space="preserve"> </w:t>
                  </w:r>
                </w:p>
              </w:tc>
            </w:tr>
            <w:tr w:rsidR="00857D6B" w:rsidRPr="00BB441B" w14:paraId="63760D1D" w14:textId="77777777">
              <w:trPr>
                <w:trHeight w:val="298"/>
              </w:trPr>
              <w:tc>
                <w:tcPr>
                  <w:tcW w:w="2660" w:type="dxa"/>
                  <w:tcBorders>
                    <w:top w:val="nil"/>
                    <w:left w:val="single" w:sz="8" w:space="0" w:color="auto"/>
                    <w:bottom w:val="nil"/>
                    <w:right w:val="nil"/>
                  </w:tcBorders>
                  <w:shd w:val="clear" w:color="auto" w:fill="auto"/>
                  <w:noWrap/>
                  <w:vAlign w:val="center"/>
                  <w:hideMark/>
                </w:tcPr>
                <w:p w14:paraId="764DFE5C"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SSTNBL1</w:t>
                  </w:r>
                </w:p>
              </w:tc>
              <w:tc>
                <w:tcPr>
                  <w:tcW w:w="3940" w:type="dxa"/>
                  <w:tcBorders>
                    <w:top w:val="single" w:sz="8" w:space="0" w:color="auto"/>
                    <w:left w:val="nil"/>
                    <w:bottom w:val="nil"/>
                    <w:right w:val="single" w:sz="8" w:space="0" w:color="auto"/>
                  </w:tcBorders>
                  <w:shd w:val="clear" w:color="auto" w:fill="auto"/>
                  <w:noWrap/>
                  <w:vAlign w:val="center"/>
                  <w:hideMark/>
                </w:tcPr>
                <w:p w14:paraId="2923F4E0"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Aligned</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under</w:t>
                  </w:r>
                  <w:proofErr w:type="spellEnd"/>
                  <w:r w:rsidRPr="00BB441B">
                    <w:rPr>
                      <w:rFonts w:ascii="Calibri" w:eastAsia="Times New Roman" w:hAnsi="Calibri" w:cs="Calibri"/>
                      <w:color w:val="000000"/>
                      <w:lang w:eastAsia="es-ES"/>
                    </w:rPr>
                    <w:t xml:space="preserve"> SFCS</w:t>
                  </w:r>
                </w:p>
              </w:tc>
            </w:tr>
            <w:tr w:rsidR="00857D6B" w:rsidRPr="00BB441B" w14:paraId="455AB9FF" w14:textId="77777777">
              <w:trPr>
                <w:trHeight w:val="298"/>
              </w:trPr>
              <w:tc>
                <w:tcPr>
                  <w:tcW w:w="2660" w:type="dxa"/>
                  <w:tcBorders>
                    <w:top w:val="nil"/>
                    <w:left w:val="single" w:sz="8" w:space="0" w:color="auto"/>
                    <w:bottom w:val="nil"/>
                    <w:right w:val="nil"/>
                  </w:tcBorders>
                  <w:shd w:val="clear" w:color="auto" w:fill="auto"/>
                  <w:noWrap/>
                  <w:vAlign w:val="center"/>
                  <w:hideMark/>
                </w:tcPr>
                <w:p w14:paraId="42E20646"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SSTNBL2</w:t>
                  </w:r>
                </w:p>
              </w:tc>
              <w:tc>
                <w:tcPr>
                  <w:tcW w:w="3940" w:type="dxa"/>
                  <w:tcBorders>
                    <w:top w:val="nil"/>
                    <w:left w:val="nil"/>
                    <w:bottom w:val="nil"/>
                    <w:right w:val="single" w:sz="8" w:space="0" w:color="auto"/>
                  </w:tcBorders>
                  <w:shd w:val="clear" w:color="auto" w:fill="auto"/>
                  <w:noWrap/>
                  <w:vAlign w:val="center"/>
                  <w:hideMark/>
                </w:tcPr>
                <w:p w14:paraId="7417851E"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Aligned</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under</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other</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criteria</w:t>
                  </w:r>
                  <w:proofErr w:type="spellEnd"/>
                </w:p>
              </w:tc>
            </w:tr>
            <w:tr w:rsidR="00857D6B" w:rsidRPr="00BB441B" w14:paraId="1405304B" w14:textId="77777777">
              <w:trPr>
                <w:trHeight w:val="298"/>
              </w:trPr>
              <w:tc>
                <w:tcPr>
                  <w:tcW w:w="2660" w:type="dxa"/>
                  <w:tcBorders>
                    <w:top w:val="nil"/>
                    <w:left w:val="single" w:sz="8" w:space="0" w:color="auto"/>
                    <w:bottom w:val="single" w:sz="8" w:space="0" w:color="auto"/>
                    <w:right w:val="nil"/>
                  </w:tcBorders>
                  <w:shd w:val="clear" w:color="auto" w:fill="auto"/>
                  <w:noWrap/>
                  <w:vAlign w:val="center"/>
                  <w:hideMark/>
                </w:tcPr>
                <w:p w14:paraId="449E4D45" w14:textId="77777777" w:rsidR="00857D6B" w:rsidRPr="00BB441B" w:rsidRDefault="00857D6B">
                  <w:pPr>
                    <w:spacing w:after="0" w:line="240" w:lineRule="auto"/>
                    <w:rPr>
                      <w:rFonts w:ascii="Calibri" w:eastAsia="Times New Roman" w:hAnsi="Calibri" w:cs="Calibri"/>
                      <w:color w:val="000000"/>
                      <w:lang w:eastAsia="es-ES"/>
                    </w:rPr>
                  </w:pPr>
                  <w:r w:rsidRPr="00BB441B">
                    <w:rPr>
                      <w:rFonts w:ascii="Calibri" w:eastAsia="Times New Roman" w:hAnsi="Calibri" w:cs="Calibri"/>
                      <w:color w:val="000000"/>
                      <w:lang w:eastAsia="es-ES"/>
                    </w:rPr>
                    <w:t>SSTNBL3</w:t>
                  </w:r>
                </w:p>
              </w:tc>
              <w:tc>
                <w:tcPr>
                  <w:tcW w:w="3940" w:type="dxa"/>
                  <w:tcBorders>
                    <w:top w:val="nil"/>
                    <w:left w:val="nil"/>
                    <w:bottom w:val="single" w:sz="8" w:space="0" w:color="auto"/>
                    <w:right w:val="single" w:sz="8" w:space="0" w:color="auto"/>
                  </w:tcBorders>
                  <w:shd w:val="clear" w:color="auto" w:fill="auto"/>
                  <w:noWrap/>
                  <w:vAlign w:val="center"/>
                  <w:hideMark/>
                </w:tcPr>
                <w:p w14:paraId="08071D8C" w14:textId="77777777" w:rsidR="00857D6B" w:rsidRPr="00BB441B" w:rsidRDefault="00857D6B">
                  <w:pPr>
                    <w:spacing w:after="0" w:line="240" w:lineRule="auto"/>
                    <w:rPr>
                      <w:rFonts w:ascii="Calibri" w:eastAsia="Times New Roman" w:hAnsi="Calibri" w:cs="Calibri"/>
                      <w:color w:val="000000"/>
                      <w:lang w:eastAsia="es-ES"/>
                    </w:rPr>
                  </w:pPr>
                  <w:proofErr w:type="spellStart"/>
                  <w:r w:rsidRPr="00BB441B">
                    <w:rPr>
                      <w:rFonts w:ascii="Calibri" w:eastAsia="Times New Roman" w:hAnsi="Calibri" w:cs="Calibri"/>
                      <w:color w:val="000000"/>
                      <w:lang w:eastAsia="es-ES"/>
                    </w:rPr>
                    <w:t>Not</w:t>
                  </w:r>
                  <w:proofErr w:type="spellEnd"/>
                  <w:r w:rsidRPr="00BB441B">
                    <w:rPr>
                      <w:rFonts w:ascii="Calibri" w:eastAsia="Times New Roman" w:hAnsi="Calibri" w:cs="Calibri"/>
                      <w:color w:val="000000"/>
                      <w:lang w:eastAsia="es-ES"/>
                    </w:rPr>
                    <w:t xml:space="preserve"> </w:t>
                  </w:r>
                  <w:proofErr w:type="spellStart"/>
                  <w:r w:rsidRPr="00BB441B">
                    <w:rPr>
                      <w:rFonts w:ascii="Calibri" w:eastAsia="Times New Roman" w:hAnsi="Calibri" w:cs="Calibri"/>
                      <w:color w:val="000000"/>
                      <w:lang w:eastAsia="es-ES"/>
                    </w:rPr>
                    <w:t>Aligned</w:t>
                  </w:r>
                  <w:proofErr w:type="spellEnd"/>
                </w:p>
              </w:tc>
            </w:tr>
          </w:tbl>
          <w:p w14:paraId="261A7C13" w14:textId="77777777" w:rsidR="00857D6B" w:rsidRPr="00323044" w:rsidRDefault="00857D6B">
            <w:pPr>
              <w:spacing w:after="0" w:line="240" w:lineRule="auto"/>
              <w:textAlignment w:val="baseline"/>
              <w:rPr>
                <w:rFonts w:eastAsia="Times New Roman" w:cstheme="minorHAnsi"/>
                <w:sz w:val="18"/>
                <w:szCs w:val="18"/>
                <w:lang w:eastAsia="es-ES_tradnl"/>
              </w:rPr>
            </w:pPr>
          </w:p>
          <w:p w14:paraId="61169BAC"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“1”: if the green activity is aligned with SFCS (</w:t>
            </w:r>
            <w:r w:rsidRPr="00323044">
              <w:rPr>
                <w:rStyle w:val="normaltextrun"/>
                <w:rFonts w:cstheme="minorHAnsi"/>
                <w:sz w:val="18"/>
                <w:szCs w:val="18"/>
                <w:bdr w:val="none" w:sz="0" w:space="0" w:color="auto" w:frame="1"/>
                <w:lang w:val="en-US"/>
              </w:rPr>
              <w:t>The internal taxonomy developed by the Group is implemented in the Sustainable Finance Classification System</w:t>
            </w:r>
            <w:r>
              <w:rPr>
                <w:rStyle w:val="normaltextrun"/>
                <w:rFonts w:cstheme="minorHAnsi"/>
                <w:sz w:val="18"/>
                <w:szCs w:val="18"/>
                <w:bdr w:val="none" w:sz="0" w:space="0" w:color="auto" w:frame="1"/>
                <w:lang w:val="en-US"/>
              </w:rPr>
              <w:t>)</w:t>
            </w:r>
            <w:r>
              <w:rPr>
                <w:rFonts w:eastAsia="Times New Roman" w:cstheme="minorHAnsi"/>
                <w:sz w:val="18"/>
                <w:szCs w:val="18"/>
                <w:lang w:val="en-US" w:eastAsia="es-ES_tradnl"/>
              </w:rPr>
              <w:t>. “1” is not allowed if the Sustainable Category is MISS or if the Sustainable Category is under Other Dedicated Purposes (</w:t>
            </w:r>
            <w:r w:rsidRPr="00BD5149">
              <w:rPr>
                <w:rFonts w:eastAsia="Times New Roman" w:cstheme="minorHAnsi"/>
                <w:sz w:val="18"/>
                <w:szCs w:val="18"/>
                <w:lang w:val="en-US" w:eastAsia="es-ES_tradnl"/>
              </w:rPr>
              <w:t>SCA0103</w:t>
            </w:r>
            <w:r>
              <w:rPr>
                <w:rFonts w:eastAsia="Times New Roman" w:cstheme="minorHAnsi"/>
                <w:sz w:val="18"/>
                <w:szCs w:val="18"/>
                <w:lang w:val="en-US" w:eastAsia="es-ES_tradnl"/>
              </w:rPr>
              <w:t>%) or General Purpose – Default (</w:t>
            </w:r>
            <w:r w:rsidRPr="0075443B">
              <w:rPr>
                <w:rFonts w:eastAsia="Times New Roman" w:cstheme="minorHAnsi"/>
                <w:sz w:val="18"/>
                <w:szCs w:val="18"/>
                <w:lang w:val="en-US" w:eastAsia="es-ES_tradnl"/>
              </w:rPr>
              <w:t>SCA0204</w:t>
            </w:r>
            <w:r>
              <w:rPr>
                <w:rFonts w:eastAsia="Times New Roman" w:cstheme="minorHAnsi"/>
                <w:sz w:val="18"/>
                <w:szCs w:val="18"/>
                <w:lang w:val="en-US" w:eastAsia="es-ES_tradnl"/>
              </w:rPr>
              <w:t>)</w:t>
            </w:r>
          </w:p>
          <w:p w14:paraId="3B5F0D38"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“2”: if the green activity is aligned under other criteria different from the SFCS.</w:t>
            </w:r>
          </w:p>
          <w:p w14:paraId="488B0139" w14:textId="77777777" w:rsidR="00857D6B" w:rsidRDefault="00857D6B">
            <w:pPr>
              <w:pStyle w:val="ListParagraph"/>
              <w:numPr>
                <w:ilvl w:val="0"/>
                <w:numId w:val="268"/>
              </w:num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t>“3”: if the activity is not aligned with any of the defined criteria</w:t>
            </w:r>
          </w:p>
          <w:p w14:paraId="17BAC66B" w14:textId="77777777" w:rsidR="00857D6B" w:rsidRDefault="00857D6B">
            <w:pPr>
              <w:spacing w:after="0" w:line="240" w:lineRule="auto"/>
              <w:ind w:right="45"/>
              <w:jc w:val="both"/>
              <w:textAlignment w:val="baseline"/>
              <w:rPr>
                <w:rFonts w:eastAsia="Times New Roman" w:cstheme="minorHAnsi"/>
                <w:sz w:val="18"/>
                <w:szCs w:val="18"/>
                <w:lang w:val="en-US" w:eastAsia="es-ES_tradnl"/>
              </w:rPr>
            </w:pPr>
          </w:p>
          <w:p w14:paraId="735AC11F" w14:textId="77777777" w:rsidR="00857D6B" w:rsidRPr="00400CA8" w:rsidRDefault="00857D6B">
            <w:pPr>
              <w:spacing w:after="0" w:line="240" w:lineRule="auto"/>
              <w:ind w:right="45"/>
              <w:jc w:val="both"/>
              <w:textAlignment w:val="baseline"/>
              <w:rPr>
                <w:rFonts w:eastAsia="Times New Roman" w:cstheme="minorHAnsi"/>
                <w:sz w:val="18"/>
                <w:szCs w:val="18"/>
                <w:lang w:val="en-US" w:eastAsia="es-ES_tradnl"/>
              </w:rPr>
            </w:pPr>
            <w:r>
              <w:rPr>
                <w:rFonts w:eastAsia="Times New Roman" w:cstheme="minorHAnsi"/>
                <w:sz w:val="18"/>
                <w:szCs w:val="18"/>
                <w:lang w:val="en-US" w:eastAsia="es-ES_tradnl"/>
              </w:rPr>
              <w:lastRenderedPageBreak/>
              <w:t xml:space="preserve">When </w:t>
            </w:r>
            <w:proofErr w:type="spellStart"/>
            <w:r>
              <w:rPr>
                <w:rFonts w:eastAsia="Times New Roman" w:cstheme="minorHAnsi"/>
                <w:sz w:val="18"/>
                <w:szCs w:val="18"/>
                <w:lang w:val="en-US" w:eastAsia="es-ES_tradnl"/>
              </w:rPr>
              <w:t>Subportfolio</w:t>
            </w:r>
            <w:proofErr w:type="spellEnd"/>
            <w:r>
              <w:rPr>
                <w:rFonts w:eastAsia="Times New Roman" w:cstheme="minorHAnsi"/>
                <w:sz w:val="18"/>
                <w:szCs w:val="18"/>
                <w:lang w:val="en-US" w:eastAsia="es-ES_tradnl"/>
              </w:rPr>
              <w:t xml:space="preserve"> ID is ‘Households’ and Sustainable Category is ‘SCA02%’, values 1 (Aligned under SFCS) and 2 (Aligned under other criteria) are not allowed. </w:t>
            </w:r>
          </w:p>
          <w:p w14:paraId="7BAFC2AF"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Style w:val="eop"/>
                <w:rFonts w:cstheme="minorHAnsi"/>
                <w:sz w:val="18"/>
                <w:szCs w:val="18"/>
                <w:lang w:val="en-US"/>
              </w:rPr>
              <w:t> </w:t>
            </w:r>
          </w:p>
        </w:tc>
      </w:tr>
      <w:tr w:rsidR="00857D6B" w:rsidRPr="0082355F" w14:paraId="3F8528D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A0814CB" w14:textId="77777777" w:rsidR="00857D6B" w:rsidRPr="00323044" w:rsidRDefault="00857D6B">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lastRenderedPageBreak/>
              <w:t>Link to other concepts</w:t>
            </w:r>
            <w:r w:rsidRPr="00323044">
              <w:rPr>
                <w:rFonts w:eastAsia="Times New Roman" w:cstheme="minorHAnsi"/>
                <w:sz w:val="18"/>
                <w:szCs w:val="18"/>
                <w:lang w:val="en-US" w:eastAsia="es-ES_tradnl"/>
              </w:rPr>
              <w:t> </w:t>
            </w:r>
          </w:p>
          <w:p w14:paraId="5312A42F" w14:textId="77777777" w:rsidR="00857D6B" w:rsidRPr="00323044" w:rsidRDefault="00857D6B">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0D318342"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25244C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27C5382" w14:textId="77777777" w:rsidR="00857D6B" w:rsidRPr="00323044" w:rsidRDefault="00857D6B">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269CA42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09268E79" w14:textId="77777777" w:rsidR="00857D6B" w:rsidRPr="00323044" w:rsidRDefault="00857D6B" w:rsidP="00857D6B">
      <w:pPr>
        <w:rPr>
          <w:rFonts w:cstheme="minorHAnsi"/>
          <w:sz w:val="18"/>
          <w:szCs w:val="18"/>
          <w:lang w:val="en-US"/>
        </w:rPr>
      </w:pPr>
    </w:p>
    <w:tbl>
      <w:tblPr>
        <w:tblW w:w="9781" w:type="dxa"/>
        <w:tblInd w:w="-719" w:type="dxa"/>
        <w:tblLayout w:type="fixed"/>
        <w:tblCellMar>
          <w:left w:w="0" w:type="dxa"/>
          <w:right w:w="0" w:type="dxa"/>
        </w:tblCellMar>
        <w:tblLook w:val="04A0" w:firstRow="1" w:lastRow="0" w:firstColumn="1" w:lastColumn="0" w:noHBand="0" w:noVBand="1"/>
      </w:tblPr>
      <w:tblGrid>
        <w:gridCol w:w="1262"/>
        <w:gridCol w:w="2873"/>
        <w:gridCol w:w="3095"/>
        <w:gridCol w:w="2551"/>
      </w:tblGrid>
      <w:tr w:rsidR="00857D6B" w:rsidRPr="00323044" w14:paraId="647B7BF8" w14:textId="77777777">
        <w:trPr>
          <w:trHeight w:val="742"/>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34603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5B266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6DCCE6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FE80E5A"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46024C74" w14:textId="77777777">
        <w:trPr>
          <w:trHeight w:val="204"/>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04FBACC" w14:textId="58E378D8"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201</w:t>
            </w:r>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DBE1EEB" w14:textId="77777777" w:rsidR="00857D6B" w:rsidRPr="00C52427" w:rsidRDefault="00857D6B">
            <w:pPr>
              <w:ind w:firstLineChars="100" w:firstLine="180"/>
              <w:rPr>
                <w:rFonts w:cstheme="minorHAnsi"/>
                <w:b/>
                <w:sz w:val="18"/>
                <w:szCs w:val="18"/>
                <w:highlight w:val="yellow"/>
              </w:rPr>
            </w:pPr>
            <w:r w:rsidRPr="00323044">
              <w:rPr>
                <w:rFonts w:cstheme="minorHAnsi"/>
                <w:sz w:val="18"/>
                <w:szCs w:val="18"/>
                <w:highlight w:val="yellow"/>
                <w:lang w:val="en-US"/>
              </w:rPr>
              <w:t>SSTNBL_CTGRY</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B4EC1F" w14:textId="77777777" w:rsidR="00857D6B" w:rsidRPr="00323044" w:rsidRDefault="00857D6B">
            <w:pPr>
              <w:pStyle w:val="Heading3"/>
              <w:rPr>
                <w:rFonts w:asciiTheme="minorHAnsi" w:hAnsiTheme="minorHAnsi" w:cstheme="minorHAnsi"/>
                <w:szCs w:val="18"/>
                <w:highlight w:val="yellow"/>
                <w:lang w:val="en-US"/>
              </w:rPr>
            </w:pPr>
            <w:bookmarkStart w:id="782" w:name="_Toc122543601"/>
            <w:bookmarkStart w:id="783" w:name="_Toc138776921"/>
            <w:bookmarkStart w:id="784" w:name="_Toc138781380"/>
            <w:r w:rsidRPr="00323044">
              <w:rPr>
                <w:rFonts w:asciiTheme="minorHAnsi" w:hAnsiTheme="minorHAnsi" w:cstheme="minorHAnsi"/>
                <w:szCs w:val="18"/>
                <w:highlight w:val="yellow"/>
                <w:lang w:val="en-US"/>
              </w:rPr>
              <w:t>Sustainable Category</w:t>
            </w:r>
            <w:bookmarkEnd w:id="782"/>
            <w:bookmarkEnd w:id="783"/>
            <w:bookmarkEnd w:id="784"/>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D3376E" w14:textId="77777777" w:rsidR="00857D6B" w:rsidRPr="008E7A47" w:rsidRDefault="00857D6B">
            <w:pPr>
              <w:rPr>
                <w:rFonts w:cstheme="minorHAnsi"/>
                <w:sz w:val="18"/>
                <w:szCs w:val="18"/>
                <w:lang w:val="en-US"/>
              </w:rPr>
            </w:pPr>
            <w:r w:rsidRPr="008E7A47">
              <w:rPr>
                <w:rFonts w:cstheme="minorHAnsi"/>
                <w:sz w:val="18"/>
                <w:szCs w:val="18"/>
                <w:lang w:val="en-US"/>
              </w:rPr>
              <w:t>Green Dashboard</w:t>
            </w:r>
          </w:p>
        </w:tc>
      </w:tr>
      <w:tr w:rsidR="00857D6B" w:rsidRPr="00F37D3F" w14:paraId="514C592C" w14:textId="77777777">
        <w:trPr>
          <w:trHeight w:val="447"/>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13BE1A5" w14:textId="77777777" w:rsidR="00857D6B" w:rsidRPr="008E7A47" w:rsidRDefault="00857D6B">
            <w:pPr>
              <w:rPr>
                <w:rFonts w:cstheme="minorHAnsi"/>
                <w:sz w:val="18"/>
                <w:szCs w:val="18"/>
                <w:lang w:val="en-US"/>
              </w:rPr>
            </w:pPr>
          </w:p>
        </w:tc>
      </w:tr>
      <w:tr w:rsidR="00857D6B" w:rsidRPr="0082355F" w14:paraId="3BB2460B" w14:textId="77777777">
        <w:trPr>
          <w:trHeight w:val="2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05CBD7"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6E69F5A8" w14:textId="77777777" w:rsidR="00857D6B" w:rsidRPr="00323044" w:rsidRDefault="00857D6B">
            <w:pPr>
              <w:rPr>
                <w:rFonts w:cstheme="minorHAnsi"/>
                <w:bCs/>
                <w:sz w:val="18"/>
                <w:szCs w:val="18"/>
                <w:lang w:val="en-US"/>
              </w:rPr>
            </w:pPr>
            <w:r w:rsidRPr="00323044">
              <w:rPr>
                <w:rFonts w:cstheme="minorHAnsi"/>
                <w:bCs/>
                <w:sz w:val="18"/>
                <w:szCs w:val="18"/>
                <w:lang w:val="en-US"/>
              </w:rPr>
              <w:t>The sustainable category field is a broader concept that encompasses the SFCS Category as well as other categories ​</w:t>
            </w:r>
            <w:proofErr w:type="gramStart"/>
            <w:r w:rsidRPr="00323044">
              <w:rPr>
                <w:rFonts w:cstheme="minorHAnsi"/>
                <w:bCs/>
                <w:sz w:val="18"/>
                <w:szCs w:val="18"/>
                <w:lang w:val="en-US"/>
              </w:rPr>
              <w:t>​(</w:t>
            </w:r>
            <w:proofErr w:type="gramEnd"/>
            <w:r w:rsidRPr="00323044">
              <w:rPr>
                <w:rFonts w:cstheme="minorHAnsi"/>
                <w:bCs/>
                <w:sz w:val="18"/>
                <w:szCs w:val="18"/>
                <w:lang w:val="en-US"/>
              </w:rPr>
              <w:t>such as Sustainability Linked Finance and Other).</w:t>
            </w:r>
          </w:p>
          <w:p w14:paraId="7202264A" w14:textId="77777777" w:rsidR="00857D6B" w:rsidRDefault="00857D6B">
            <w:pPr>
              <w:rPr>
                <w:rFonts w:cstheme="minorHAnsi"/>
                <w:bCs/>
                <w:sz w:val="18"/>
                <w:szCs w:val="18"/>
                <w:lang w:val="en-US"/>
              </w:rPr>
            </w:pPr>
            <w:r w:rsidRPr="00EB7308">
              <w:rPr>
                <w:rFonts w:cstheme="minorHAnsi"/>
                <w:bCs/>
                <w:sz w:val="18"/>
                <w:szCs w:val="18"/>
                <w:lang w:val="en-US"/>
              </w:rPr>
              <w:t>Sustainable category has four levels of information</w:t>
            </w:r>
            <w:r>
              <w:rPr>
                <w:rFonts w:cstheme="minorHAnsi"/>
                <w:bCs/>
                <w:sz w:val="18"/>
                <w:szCs w:val="18"/>
                <w:lang w:val="en-US"/>
              </w:rPr>
              <w:t>:</w:t>
            </w:r>
          </w:p>
          <w:p w14:paraId="5783D340"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First level is Dedicated purpose &amp; General Purpose. </w:t>
            </w:r>
          </w:p>
          <w:p w14:paraId="774C2D84"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Second level of Dedicated purpose is composed of GREEN, SOCIAL and Other Dedicated Purposes; and the second level of General Purpose is composed of Sustainability Linked Finance, Pure Green counterparty, Sustainability Responsible and General Purpose - Default. </w:t>
            </w:r>
          </w:p>
          <w:p w14:paraId="407B170A" w14:textId="77777777" w:rsidR="00857D6B"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Below these levels, there </w:t>
            </w:r>
            <w:r>
              <w:rPr>
                <w:rFonts w:cstheme="minorHAnsi"/>
                <w:bCs/>
                <w:sz w:val="18"/>
                <w:szCs w:val="18"/>
                <w:lang w:val="en-US"/>
              </w:rPr>
              <w:t xml:space="preserve">are </w:t>
            </w:r>
            <w:r w:rsidRPr="00E672B1">
              <w:rPr>
                <w:rFonts w:cstheme="minorHAnsi"/>
                <w:bCs/>
                <w:sz w:val="18"/>
                <w:szCs w:val="18"/>
                <w:lang w:val="en-US"/>
              </w:rPr>
              <w:t xml:space="preserve">more granular categories of the SFCS Category except for Land Transport, Water Transport and Real Estate. </w:t>
            </w:r>
          </w:p>
          <w:p w14:paraId="4D2FBEA9" w14:textId="77777777" w:rsidR="00857D6B" w:rsidRPr="00E672B1" w:rsidRDefault="00857D6B">
            <w:pPr>
              <w:pStyle w:val="ListParagraph"/>
              <w:numPr>
                <w:ilvl w:val="0"/>
                <w:numId w:val="270"/>
              </w:numPr>
              <w:rPr>
                <w:rFonts w:cstheme="minorHAnsi"/>
                <w:bCs/>
                <w:sz w:val="18"/>
                <w:szCs w:val="18"/>
                <w:lang w:val="en-US"/>
              </w:rPr>
            </w:pPr>
            <w:r w:rsidRPr="00E672B1">
              <w:rPr>
                <w:rFonts w:cstheme="minorHAnsi"/>
                <w:bCs/>
                <w:sz w:val="18"/>
                <w:szCs w:val="18"/>
                <w:lang w:val="en-US"/>
              </w:rPr>
              <w:t xml:space="preserve">The three </w:t>
            </w:r>
            <w:r>
              <w:rPr>
                <w:rFonts w:cstheme="minorHAnsi"/>
                <w:bCs/>
                <w:sz w:val="18"/>
                <w:szCs w:val="18"/>
                <w:lang w:val="en-US"/>
              </w:rPr>
              <w:t xml:space="preserve">former </w:t>
            </w:r>
            <w:r w:rsidRPr="00E672B1">
              <w:rPr>
                <w:rFonts w:cstheme="minorHAnsi"/>
                <w:bCs/>
                <w:sz w:val="18"/>
                <w:szCs w:val="18"/>
                <w:lang w:val="en-US"/>
              </w:rPr>
              <w:t>categories are further divided by Purchase, Renovation and Purchase and renovation (the sum of which should be equal to the corresponding SFCS Category).</w:t>
            </w:r>
          </w:p>
        </w:tc>
      </w:tr>
      <w:tr w:rsidR="00857D6B" w:rsidRPr="0082355F" w14:paraId="3CB5DBE5" w14:textId="77777777">
        <w:trPr>
          <w:trHeight w:val="90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35D602" w14:textId="77777777" w:rsidR="00857D6B" w:rsidRPr="00AF2694" w:rsidRDefault="00857D6B">
            <w:pPr>
              <w:rPr>
                <w:rFonts w:cstheme="minorHAnsi"/>
                <w:b/>
                <w:bCs/>
                <w:sz w:val="18"/>
                <w:szCs w:val="18"/>
                <w:lang w:val="en-US"/>
              </w:rPr>
            </w:pPr>
            <w:r w:rsidRPr="00AF2694">
              <w:rPr>
                <w:rFonts w:cstheme="minorHAnsi"/>
                <w:b/>
                <w:bCs/>
                <w:sz w:val="18"/>
                <w:szCs w:val="18"/>
                <w:lang w:val="en-US"/>
              </w:rPr>
              <w:t>Applicability</w:t>
            </w:r>
          </w:p>
          <w:p w14:paraId="495FE58A" w14:textId="77777777" w:rsidR="00857D6B" w:rsidRPr="00AF2694" w:rsidRDefault="00857D6B">
            <w:pPr>
              <w:spacing w:after="0"/>
              <w:jc w:val="both"/>
              <w:rPr>
                <w:rFonts w:cstheme="minorHAnsi"/>
                <w:sz w:val="18"/>
                <w:szCs w:val="18"/>
                <w:lang w:val="en-US"/>
              </w:rPr>
            </w:pPr>
            <w:r w:rsidRPr="00AF2694">
              <w:rPr>
                <w:rFonts w:cstheme="minorHAnsi"/>
                <w:sz w:val="18"/>
                <w:szCs w:val="18"/>
                <w:lang w:val="en-US"/>
              </w:rPr>
              <w:t xml:space="preserve">Units shall report the code based on the following </w:t>
            </w:r>
            <w:proofErr w:type="spellStart"/>
            <w:r w:rsidRPr="00AF2694">
              <w:rPr>
                <w:rFonts w:cstheme="minorHAnsi"/>
                <w:sz w:val="18"/>
                <w:szCs w:val="18"/>
                <w:lang w:val="en-US"/>
              </w:rPr>
              <w:t>CodeList</w:t>
            </w:r>
            <w:proofErr w:type="spellEnd"/>
            <w:r w:rsidRPr="00AF2694">
              <w:rPr>
                <w:rFonts w:cstheme="minorHAnsi"/>
                <w:sz w:val="18"/>
                <w:szCs w:val="18"/>
                <w:lang w:val="en-US"/>
              </w:rPr>
              <w:t>:</w:t>
            </w:r>
          </w:p>
          <w:p w14:paraId="7EF5BEAA" w14:textId="77777777" w:rsidR="00857D6B" w:rsidRDefault="00857D6B">
            <w:pPr>
              <w:spacing w:after="0"/>
              <w:jc w:val="both"/>
              <w:rPr>
                <w:rFonts w:cstheme="minorHAnsi"/>
                <w:sz w:val="18"/>
                <w:szCs w:val="18"/>
                <w:lang w:val="en-US"/>
              </w:rPr>
            </w:pPr>
          </w:p>
          <w:tbl>
            <w:tblPr>
              <w:tblW w:w="12280" w:type="dxa"/>
              <w:tblLayout w:type="fixed"/>
              <w:tblCellMar>
                <w:left w:w="70" w:type="dxa"/>
                <w:right w:w="70" w:type="dxa"/>
              </w:tblCellMar>
              <w:tblLook w:val="04A0" w:firstRow="1" w:lastRow="0" w:firstColumn="1" w:lastColumn="0" w:noHBand="0" w:noVBand="1"/>
            </w:tblPr>
            <w:tblGrid>
              <w:gridCol w:w="1906"/>
              <w:gridCol w:w="10374"/>
            </w:tblGrid>
            <w:tr w:rsidR="00857D6B" w:rsidRPr="00EB0E29" w14:paraId="0A010D39" w14:textId="77777777">
              <w:trPr>
                <w:trHeight w:val="493"/>
              </w:trPr>
              <w:tc>
                <w:tcPr>
                  <w:tcW w:w="12280" w:type="dxa"/>
                  <w:gridSpan w:val="2"/>
                  <w:tcBorders>
                    <w:top w:val="single" w:sz="8" w:space="0" w:color="auto"/>
                    <w:left w:val="single" w:sz="8" w:space="0" w:color="auto"/>
                    <w:bottom w:val="single" w:sz="4" w:space="0" w:color="auto"/>
                    <w:right w:val="nil"/>
                  </w:tcBorders>
                  <w:shd w:val="clear" w:color="000000" w:fill="A1BBDB"/>
                  <w:noWrap/>
                  <w:vAlign w:val="center"/>
                  <w:hideMark/>
                </w:tcPr>
                <w:p w14:paraId="34A0704D" w14:textId="77777777" w:rsidR="00857D6B" w:rsidRPr="00E672B1" w:rsidRDefault="00857D6B">
                  <w:pPr>
                    <w:spacing w:after="0" w:line="240" w:lineRule="auto"/>
                    <w:jc w:val="center"/>
                    <w:rPr>
                      <w:rFonts w:ascii="Calibri" w:eastAsia="Times New Roman" w:hAnsi="Calibri" w:cs="Calibri"/>
                      <w:b/>
                      <w:bCs/>
                      <w:sz w:val="18"/>
                      <w:szCs w:val="18"/>
                      <w:lang w:val="es-ES_tradnl" w:eastAsia="es-ES_tradnl"/>
                    </w:rPr>
                  </w:pPr>
                  <w:r w:rsidRPr="00E672B1">
                    <w:rPr>
                      <w:rFonts w:ascii="Calibri" w:eastAsia="Times New Roman" w:hAnsi="Calibri" w:cs="Calibri"/>
                      <w:b/>
                      <w:bCs/>
                      <w:sz w:val="18"/>
                      <w:szCs w:val="18"/>
                      <w:lang w:val="es-ES_tradnl" w:eastAsia="es-ES_tradnl"/>
                    </w:rPr>
                    <w:t>SSTNBL_CTGRY</w:t>
                  </w:r>
                </w:p>
              </w:tc>
            </w:tr>
            <w:tr w:rsidR="00857D6B" w:rsidRPr="00EB0E29" w14:paraId="6C4944CE" w14:textId="77777777">
              <w:trPr>
                <w:trHeight w:val="300"/>
              </w:trPr>
              <w:tc>
                <w:tcPr>
                  <w:tcW w:w="12280" w:type="dxa"/>
                  <w:gridSpan w:val="2"/>
                  <w:tcBorders>
                    <w:top w:val="single" w:sz="4" w:space="0" w:color="auto"/>
                    <w:left w:val="single" w:sz="8" w:space="0" w:color="auto"/>
                    <w:bottom w:val="single" w:sz="4" w:space="0" w:color="auto"/>
                    <w:right w:val="single" w:sz="8" w:space="0" w:color="000000"/>
                  </w:tcBorders>
                  <w:shd w:val="clear" w:color="000000" w:fill="D8E4BC"/>
                  <w:noWrap/>
                  <w:vAlign w:val="bottom"/>
                  <w:hideMark/>
                </w:tcPr>
                <w:p w14:paraId="6564EF9D" w14:textId="77777777" w:rsidR="00857D6B" w:rsidRPr="00E672B1" w:rsidRDefault="00857D6B">
                  <w:pPr>
                    <w:spacing w:after="0" w:line="240" w:lineRule="auto"/>
                    <w:jc w:val="center"/>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w:t>
                  </w:r>
                </w:p>
              </w:tc>
            </w:tr>
            <w:tr w:rsidR="00857D6B" w:rsidRPr="00EB0E29" w14:paraId="4F210CCD" w14:textId="77777777">
              <w:trPr>
                <w:trHeight w:val="523"/>
              </w:trPr>
              <w:tc>
                <w:tcPr>
                  <w:tcW w:w="1906" w:type="dxa"/>
                  <w:tcBorders>
                    <w:top w:val="nil"/>
                    <w:left w:val="single" w:sz="8" w:space="0" w:color="auto"/>
                    <w:bottom w:val="nil"/>
                    <w:right w:val="nil"/>
                  </w:tcBorders>
                  <w:shd w:val="clear" w:color="auto" w:fill="auto"/>
                  <w:noWrap/>
                  <w:vAlign w:val="center"/>
                  <w:hideMark/>
                </w:tcPr>
                <w:p w14:paraId="51E18CD2" w14:textId="77777777" w:rsidR="00857D6B" w:rsidRPr="00E672B1" w:rsidRDefault="00857D6B">
                  <w:pPr>
                    <w:spacing w:after="0" w:line="240" w:lineRule="auto"/>
                    <w:rPr>
                      <w:rFonts w:ascii="MS Shell Dlg 2" w:eastAsia="Times New Roman" w:hAnsi="MS Shell Dlg 2" w:cs="MS Shell Dlg 2"/>
                      <w:sz w:val="18"/>
                      <w:szCs w:val="18"/>
                      <w:lang w:val="es-ES_tradnl" w:eastAsia="es-ES_tradnl"/>
                    </w:rPr>
                  </w:pPr>
                  <w:r w:rsidRPr="00E672B1">
                    <w:rPr>
                      <w:rFonts w:ascii="MS Shell Dlg 2" w:eastAsia="Times New Roman" w:hAnsi="MS Shell Dlg 2" w:cs="MS Shell Dlg 2"/>
                      <w:sz w:val="18"/>
                      <w:szCs w:val="18"/>
                      <w:lang w:val="es-ES_tradnl" w:eastAsia="es-ES_tradnl"/>
                    </w:rPr>
                    <w:t>SSTNBL_CTGRY_CD</w:t>
                  </w:r>
                </w:p>
              </w:tc>
              <w:tc>
                <w:tcPr>
                  <w:tcW w:w="10374" w:type="dxa"/>
                  <w:tcBorders>
                    <w:top w:val="nil"/>
                    <w:left w:val="nil"/>
                    <w:bottom w:val="nil"/>
                    <w:right w:val="nil"/>
                  </w:tcBorders>
                  <w:shd w:val="clear" w:color="auto" w:fill="auto"/>
                  <w:noWrap/>
                  <w:vAlign w:val="center"/>
                  <w:hideMark/>
                </w:tcPr>
                <w:p w14:paraId="54E4230A" w14:textId="77777777" w:rsidR="00857D6B" w:rsidRPr="00E672B1" w:rsidRDefault="00857D6B">
                  <w:pPr>
                    <w:spacing w:after="0" w:line="240" w:lineRule="auto"/>
                    <w:rPr>
                      <w:rFonts w:ascii="MS Shell Dlg 2" w:eastAsia="Times New Roman" w:hAnsi="MS Shell Dlg 2" w:cs="MS Shell Dlg 2"/>
                      <w:sz w:val="18"/>
                      <w:szCs w:val="18"/>
                      <w:lang w:val="es-ES_tradnl" w:eastAsia="es-ES_tradnl"/>
                    </w:rPr>
                  </w:pPr>
                  <w:r w:rsidRPr="00E672B1">
                    <w:rPr>
                      <w:rFonts w:ascii="MS Shell Dlg 2" w:eastAsia="Times New Roman" w:hAnsi="MS Shell Dlg 2" w:cs="MS Shell Dlg 2"/>
                      <w:sz w:val="18"/>
                      <w:szCs w:val="18"/>
                      <w:lang w:val="es-ES_tradnl" w:eastAsia="es-ES_tradnl"/>
                    </w:rPr>
                    <w:t>SSTNBL_CTGRY_NM</w:t>
                  </w:r>
                </w:p>
              </w:tc>
            </w:tr>
            <w:tr w:rsidR="00857D6B" w:rsidRPr="00EB0E29" w14:paraId="54D0BC07" w14:textId="77777777">
              <w:trPr>
                <w:trHeight w:val="300"/>
              </w:trPr>
              <w:tc>
                <w:tcPr>
                  <w:tcW w:w="1906" w:type="dxa"/>
                  <w:tcBorders>
                    <w:top w:val="single" w:sz="4" w:space="0" w:color="auto"/>
                    <w:left w:val="single" w:sz="8" w:space="0" w:color="auto"/>
                    <w:bottom w:val="nil"/>
                    <w:right w:val="single" w:sz="4" w:space="0" w:color="auto"/>
                  </w:tcBorders>
                  <w:shd w:val="clear" w:color="auto" w:fill="auto"/>
                  <w:noWrap/>
                  <w:vAlign w:val="bottom"/>
                  <w:hideMark/>
                </w:tcPr>
                <w:p w14:paraId="41F4E9F7" w14:textId="77777777" w:rsidR="00857D6B" w:rsidRPr="00E672B1" w:rsidRDefault="00857D6B">
                  <w:pPr>
                    <w:spacing w:after="0" w:line="240" w:lineRule="auto"/>
                    <w:jc w:val="center"/>
                    <w:rPr>
                      <w:rFonts w:ascii="MS Shell Dlg 2" w:eastAsia="Times New Roman" w:hAnsi="MS Shell Dlg 2" w:cs="MS Shell Dlg 2"/>
                      <w:sz w:val="18"/>
                      <w:szCs w:val="18"/>
                      <w:lang w:val="es-ES_tradnl" w:eastAsia="es-ES_tradnl"/>
                    </w:rPr>
                  </w:pPr>
                  <w:proofErr w:type="spellStart"/>
                  <w:r w:rsidRPr="00E672B1">
                    <w:rPr>
                      <w:rFonts w:ascii="MS Shell Dlg 2" w:eastAsia="Times New Roman" w:hAnsi="MS Shell Dlg 2" w:cs="MS Shell Dlg 2"/>
                      <w:sz w:val="18"/>
                      <w:szCs w:val="18"/>
                      <w:lang w:val="es-ES_tradnl" w:eastAsia="es-ES_tradnl"/>
                    </w:rPr>
                    <w:t>Code</w:t>
                  </w:r>
                  <w:proofErr w:type="spellEnd"/>
                </w:p>
              </w:tc>
              <w:tc>
                <w:tcPr>
                  <w:tcW w:w="10374" w:type="dxa"/>
                  <w:tcBorders>
                    <w:top w:val="single" w:sz="4" w:space="0" w:color="auto"/>
                    <w:left w:val="nil"/>
                    <w:bottom w:val="nil"/>
                    <w:right w:val="single" w:sz="8" w:space="0" w:color="auto"/>
                  </w:tcBorders>
                  <w:shd w:val="clear" w:color="auto" w:fill="auto"/>
                  <w:noWrap/>
                  <w:vAlign w:val="bottom"/>
                  <w:hideMark/>
                </w:tcPr>
                <w:p w14:paraId="6BC08C3C" w14:textId="77777777" w:rsidR="00857D6B" w:rsidRPr="00E672B1" w:rsidRDefault="00857D6B">
                  <w:pPr>
                    <w:spacing w:after="0" w:line="240" w:lineRule="auto"/>
                    <w:jc w:val="center"/>
                    <w:rPr>
                      <w:rFonts w:ascii="MS Shell Dlg 2" w:eastAsia="Times New Roman" w:hAnsi="MS Shell Dlg 2" w:cs="MS Shell Dlg 2"/>
                      <w:sz w:val="18"/>
                      <w:szCs w:val="18"/>
                      <w:lang w:val="es-ES_tradnl" w:eastAsia="es-ES_tradnl"/>
                    </w:rPr>
                  </w:pPr>
                  <w:proofErr w:type="spellStart"/>
                  <w:r w:rsidRPr="00E672B1">
                    <w:rPr>
                      <w:rFonts w:ascii="MS Shell Dlg 2" w:eastAsia="Times New Roman" w:hAnsi="MS Shell Dlg 2" w:cs="MS Shell Dlg 2"/>
                      <w:sz w:val="18"/>
                      <w:szCs w:val="18"/>
                      <w:lang w:val="es-ES_tradnl" w:eastAsia="es-ES_tradnl"/>
                    </w:rPr>
                    <w:t>Description</w:t>
                  </w:r>
                  <w:proofErr w:type="spellEnd"/>
                </w:p>
              </w:tc>
            </w:tr>
            <w:tr w:rsidR="00857D6B" w:rsidRPr="00EB0E29" w14:paraId="1D9A9663" w14:textId="77777777">
              <w:trPr>
                <w:trHeight w:val="298"/>
              </w:trPr>
              <w:tc>
                <w:tcPr>
                  <w:tcW w:w="1906" w:type="dxa"/>
                  <w:tcBorders>
                    <w:top w:val="single" w:sz="8" w:space="0" w:color="auto"/>
                    <w:left w:val="single" w:sz="8" w:space="0" w:color="auto"/>
                    <w:bottom w:val="nil"/>
                    <w:right w:val="nil"/>
                  </w:tcBorders>
                  <w:shd w:val="clear" w:color="auto" w:fill="auto"/>
                  <w:noWrap/>
                  <w:vAlign w:val="bottom"/>
                  <w:hideMark/>
                </w:tcPr>
                <w:p w14:paraId="66CA377A" w14:textId="77777777" w:rsidR="00857D6B" w:rsidRPr="00E672B1" w:rsidRDefault="00857D6B">
                  <w:pPr>
                    <w:spacing w:after="0" w:line="240" w:lineRule="auto"/>
                    <w:rPr>
                      <w:rFonts w:ascii="MS Shell Dlg 2" w:eastAsia="Times New Roman" w:hAnsi="MS Shell Dlg 2" w:cs="MS Shell Dlg 2"/>
                      <w:color w:val="D9D9D9"/>
                      <w:sz w:val="18"/>
                      <w:szCs w:val="18"/>
                      <w:lang w:val="es-ES_tradnl" w:eastAsia="es-ES_tradnl"/>
                    </w:rPr>
                  </w:pPr>
                  <w:r w:rsidRPr="00E672B1">
                    <w:rPr>
                      <w:rFonts w:ascii="MS Shell Dlg 2" w:eastAsia="Times New Roman" w:hAnsi="MS Shell Dlg 2" w:cs="MS Shell Dlg 2"/>
                      <w:color w:val="D9D9D9"/>
                      <w:sz w:val="18"/>
                      <w:szCs w:val="18"/>
                      <w:lang w:val="es-ES_tradnl" w:eastAsia="es-ES_tradnl"/>
                    </w:rPr>
                    <w:t> </w:t>
                  </w:r>
                </w:p>
              </w:tc>
              <w:tc>
                <w:tcPr>
                  <w:tcW w:w="10374" w:type="dxa"/>
                  <w:tcBorders>
                    <w:top w:val="single" w:sz="8" w:space="0" w:color="auto"/>
                    <w:left w:val="nil"/>
                    <w:bottom w:val="nil"/>
                    <w:right w:val="single" w:sz="8" w:space="0" w:color="auto"/>
                  </w:tcBorders>
                  <w:shd w:val="clear" w:color="auto" w:fill="auto"/>
                  <w:noWrap/>
                  <w:vAlign w:val="bottom"/>
                  <w:hideMark/>
                </w:tcPr>
                <w:p w14:paraId="76BF227A" w14:textId="77777777" w:rsidR="00857D6B" w:rsidRPr="00E672B1" w:rsidRDefault="00857D6B">
                  <w:pPr>
                    <w:spacing w:after="0" w:line="240" w:lineRule="auto"/>
                    <w:rPr>
                      <w:rFonts w:ascii="MS Shell Dlg 2" w:eastAsia="Times New Roman" w:hAnsi="MS Shell Dlg 2" w:cs="MS Shell Dlg 2"/>
                      <w:b/>
                      <w:bCs/>
                      <w:i/>
                      <w:iCs/>
                      <w:sz w:val="18"/>
                      <w:szCs w:val="18"/>
                      <w:lang w:val="es-ES_tradnl" w:eastAsia="es-ES_tradnl"/>
                    </w:rPr>
                  </w:pPr>
                  <w:r w:rsidRPr="00E672B1">
                    <w:rPr>
                      <w:rFonts w:ascii="MS Shell Dlg 2" w:eastAsia="Times New Roman" w:hAnsi="MS Shell Dlg 2" w:cs="MS Shell Dlg 2"/>
                      <w:b/>
                      <w:bCs/>
                      <w:i/>
                      <w:iCs/>
                      <w:sz w:val="18"/>
                      <w:szCs w:val="18"/>
                      <w:lang w:val="es-ES_tradnl" w:eastAsia="es-ES_tradnl"/>
                    </w:rPr>
                    <w:t>DEDICATED PURPOSE</w:t>
                  </w:r>
                </w:p>
              </w:tc>
            </w:tr>
            <w:tr w:rsidR="00857D6B" w:rsidRPr="00EB0E29" w14:paraId="4D98C142" w14:textId="77777777">
              <w:trPr>
                <w:trHeight w:val="298"/>
              </w:trPr>
              <w:tc>
                <w:tcPr>
                  <w:tcW w:w="1906" w:type="dxa"/>
                  <w:tcBorders>
                    <w:top w:val="nil"/>
                    <w:left w:val="single" w:sz="8" w:space="0" w:color="auto"/>
                    <w:bottom w:val="nil"/>
                    <w:right w:val="nil"/>
                  </w:tcBorders>
                  <w:shd w:val="clear" w:color="auto" w:fill="auto"/>
                  <w:noWrap/>
                  <w:vAlign w:val="bottom"/>
                  <w:hideMark/>
                </w:tcPr>
                <w:p w14:paraId="4E881560" w14:textId="77777777" w:rsidR="00857D6B" w:rsidRPr="00E672B1" w:rsidRDefault="00857D6B">
                  <w:pPr>
                    <w:spacing w:after="0" w:line="240" w:lineRule="auto"/>
                    <w:rPr>
                      <w:rFonts w:ascii="MS Shell Dlg 2" w:eastAsia="Times New Roman" w:hAnsi="MS Shell Dlg 2" w:cs="MS Shell Dlg 2"/>
                      <w:color w:val="D9D9D9"/>
                      <w:sz w:val="18"/>
                      <w:szCs w:val="18"/>
                      <w:lang w:val="es-ES_tradnl" w:eastAsia="es-ES_tradnl"/>
                    </w:rPr>
                  </w:pPr>
                  <w:r w:rsidRPr="00E672B1">
                    <w:rPr>
                      <w:rFonts w:ascii="MS Shell Dlg 2" w:eastAsia="Times New Roman" w:hAnsi="MS Shell Dlg 2" w:cs="MS Shell Dlg 2"/>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55A8F3AB"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r w:rsidRPr="00E672B1">
                    <w:rPr>
                      <w:rFonts w:ascii="Calibri" w:eastAsia="Times New Roman" w:hAnsi="Calibri" w:cs="Calibri"/>
                      <w:b/>
                      <w:bCs/>
                      <w:color w:val="000000"/>
                      <w:sz w:val="18"/>
                      <w:szCs w:val="18"/>
                      <w:lang w:val="es-ES_tradnl" w:eastAsia="es-ES_tradnl"/>
                    </w:rPr>
                    <w:t>GREEN</w:t>
                  </w:r>
                </w:p>
              </w:tc>
            </w:tr>
            <w:tr w:rsidR="00857D6B" w:rsidRPr="00EB0E29" w14:paraId="50DC714A" w14:textId="77777777">
              <w:trPr>
                <w:trHeight w:val="298"/>
              </w:trPr>
              <w:tc>
                <w:tcPr>
                  <w:tcW w:w="1906" w:type="dxa"/>
                  <w:tcBorders>
                    <w:top w:val="nil"/>
                    <w:left w:val="single" w:sz="8" w:space="0" w:color="auto"/>
                    <w:bottom w:val="nil"/>
                    <w:right w:val="nil"/>
                  </w:tcBorders>
                  <w:shd w:val="clear" w:color="auto" w:fill="auto"/>
                  <w:noWrap/>
                  <w:vAlign w:val="bottom"/>
                  <w:hideMark/>
                </w:tcPr>
                <w:p w14:paraId="783AEE85"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7DD5397"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Energy</w:t>
                  </w:r>
                </w:p>
              </w:tc>
            </w:tr>
            <w:tr w:rsidR="00857D6B" w:rsidRPr="00EB0E29" w14:paraId="13F31118" w14:textId="77777777">
              <w:trPr>
                <w:trHeight w:val="298"/>
              </w:trPr>
              <w:tc>
                <w:tcPr>
                  <w:tcW w:w="1906" w:type="dxa"/>
                  <w:tcBorders>
                    <w:top w:val="nil"/>
                    <w:left w:val="single" w:sz="8" w:space="0" w:color="auto"/>
                    <w:bottom w:val="nil"/>
                    <w:right w:val="nil"/>
                  </w:tcBorders>
                  <w:shd w:val="clear" w:color="auto" w:fill="auto"/>
                  <w:noWrap/>
                  <w:vAlign w:val="bottom"/>
                  <w:hideMark/>
                </w:tcPr>
                <w:p w14:paraId="33F30EE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SCA01010101</w:t>
                  </w:r>
                </w:p>
              </w:tc>
              <w:tc>
                <w:tcPr>
                  <w:tcW w:w="10374" w:type="dxa"/>
                  <w:tcBorders>
                    <w:top w:val="nil"/>
                    <w:left w:val="nil"/>
                    <w:bottom w:val="nil"/>
                    <w:right w:val="single" w:sz="8" w:space="0" w:color="auto"/>
                  </w:tcBorders>
                  <w:shd w:val="clear" w:color="auto" w:fill="auto"/>
                  <w:noWrap/>
                  <w:vAlign w:val="bottom"/>
                  <w:hideMark/>
                </w:tcPr>
                <w:p w14:paraId="0E8EB64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Renewable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energy</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production</w:t>
                  </w:r>
                  <w:proofErr w:type="spellEnd"/>
                </w:p>
              </w:tc>
            </w:tr>
            <w:tr w:rsidR="00857D6B" w:rsidRPr="00EB0E29" w14:paraId="17DC8ED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EE376A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SCA01010102</w:t>
                  </w:r>
                </w:p>
              </w:tc>
              <w:tc>
                <w:tcPr>
                  <w:tcW w:w="10374" w:type="dxa"/>
                  <w:tcBorders>
                    <w:top w:val="nil"/>
                    <w:left w:val="nil"/>
                    <w:bottom w:val="nil"/>
                    <w:right w:val="single" w:sz="8" w:space="0" w:color="auto"/>
                  </w:tcBorders>
                  <w:shd w:val="clear" w:color="auto" w:fill="auto"/>
                  <w:noWrap/>
                  <w:vAlign w:val="bottom"/>
                  <w:hideMark/>
                </w:tcPr>
                <w:p w14:paraId="274B893C"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Hydrogen</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Bioenergy</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production</w:t>
                  </w:r>
                  <w:proofErr w:type="spellEnd"/>
                </w:p>
              </w:tc>
            </w:tr>
            <w:tr w:rsidR="00857D6B" w:rsidRPr="0082355F" w14:paraId="075AFD7A" w14:textId="77777777">
              <w:trPr>
                <w:trHeight w:val="298"/>
              </w:trPr>
              <w:tc>
                <w:tcPr>
                  <w:tcW w:w="1906" w:type="dxa"/>
                  <w:tcBorders>
                    <w:top w:val="nil"/>
                    <w:left w:val="single" w:sz="8" w:space="0" w:color="auto"/>
                    <w:bottom w:val="nil"/>
                    <w:right w:val="nil"/>
                  </w:tcBorders>
                  <w:shd w:val="clear" w:color="auto" w:fill="auto"/>
                  <w:noWrap/>
                  <w:vAlign w:val="bottom"/>
                  <w:hideMark/>
                </w:tcPr>
                <w:p w14:paraId="036102B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SCA01010103</w:t>
                  </w:r>
                </w:p>
              </w:tc>
              <w:tc>
                <w:tcPr>
                  <w:tcW w:w="10374" w:type="dxa"/>
                  <w:tcBorders>
                    <w:top w:val="nil"/>
                    <w:left w:val="nil"/>
                    <w:bottom w:val="nil"/>
                    <w:right w:val="single" w:sz="8" w:space="0" w:color="auto"/>
                  </w:tcBorders>
                  <w:shd w:val="clear" w:color="auto" w:fill="auto"/>
                  <w:noWrap/>
                  <w:vAlign w:val="bottom"/>
                  <w:hideMark/>
                </w:tcPr>
                <w:p w14:paraId="3BB0C3F9"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Transmission and distribution of electricity</w:t>
                  </w:r>
                </w:p>
              </w:tc>
            </w:tr>
            <w:tr w:rsidR="00857D6B" w:rsidRPr="00EB0E29" w14:paraId="0D67A7BF" w14:textId="77777777">
              <w:trPr>
                <w:trHeight w:val="298"/>
              </w:trPr>
              <w:tc>
                <w:tcPr>
                  <w:tcW w:w="1906" w:type="dxa"/>
                  <w:tcBorders>
                    <w:top w:val="nil"/>
                    <w:left w:val="single" w:sz="8" w:space="0" w:color="auto"/>
                    <w:bottom w:val="nil"/>
                    <w:right w:val="nil"/>
                  </w:tcBorders>
                  <w:shd w:val="clear" w:color="auto" w:fill="auto"/>
                  <w:noWrap/>
                  <w:vAlign w:val="bottom"/>
                  <w:hideMark/>
                </w:tcPr>
                <w:p w14:paraId="48BAF8E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SCA01010104</w:t>
                  </w:r>
                </w:p>
              </w:tc>
              <w:tc>
                <w:tcPr>
                  <w:tcW w:w="10374" w:type="dxa"/>
                  <w:tcBorders>
                    <w:top w:val="nil"/>
                    <w:left w:val="nil"/>
                    <w:bottom w:val="nil"/>
                    <w:right w:val="single" w:sz="8" w:space="0" w:color="auto"/>
                  </w:tcBorders>
                  <w:shd w:val="clear" w:color="auto" w:fill="auto"/>
                  <w:noWrap/>
                  <w:vAlign w:val="bottom"/>
                  <w:hideMark/>
                </w:tcPr>
                <w:p w14:paraId="47EA951F"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Energy Storage</w:t>
                  </w:r>
                </w:p>
              </w:tc>
            </w:tr>
            <w:tr w:rsidR="00857D6B" w:rsidRPr="00EB0E29" w14:paraId="0C1DA0CB" w14:textId="77777777">
              <w:trPr>
                <w:trHeight w:val="298"/>
              </w:trPr>
              <w:tc>
                <w:tcPr>
                  <w:tcW w:w="1906" w:type="dxa"/>
                  <w:tcBorders>
                    <w:top w:val="nil"/>
                    <w:left w:val="single" w:sz="8" w:space="0" w:color="auto"/>
                    <w:bottom w:val="nil"/>
                    <w:right w:val="nil"/>
                  </w:tcBorders>
                  <w:shd w:val="clear" w:color="auto" w:fill="auto"/>
                  <w:noWrap/>
                  <w:vAlign w:val="bottom"/>
                  <w:hideMark/>
                </w:tcPr>
                <w:p w14:paraId="5C9B09ED"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42D8A42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1CCD5A8B" w14:textId="77777777">
              <w:trPr>
                <w:trHeight w:val="298"/>
              </w:trPr>
              <w:tc>
                <w:tcPr>
                  <w:tcW w:w="1906" w:type="dxa"/>
                  <w:tcBorders>
                    <w:top w:val="nil"/>
                    <w:left w:val="single" w:sz="8" w:space="0" w:color="auto"/>
                    <w:bottom w:val="nil"/>
                    <w:right w:val="nil"/>
                  </w:tcBorders>
                  <w:shd w:val="clear" w:color="auto" w:fill="auto"/>
                  <w:noWrap/>
                  <w:vAlign w:val="bottom"/>
                  <w:hideMark/>
                </w:tcPr>
                <w:p w14:paraId="67AE498F"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2448ED89"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48F869DD" w14:textId="77777777">
              <w:trPr>
                <w:trHeight w:val="298"/>
              </w:trPr>
              <w:tc>
                <w:tcPr>
                  <w:tcW w:w="1906" w:type="dxa"/>
                  <w:tcBorders>
                    <w:top w:val="nil"/>
                    <w:left w:val="single" w:sz="8" w:space="0" w:color="auto"/>
                    <w:bottom w:val="nil"/>
                    <w:right w:val="nil"/>
                  </w:tcBorders>
                  <w:shd w:val="clear" w:color="auto" w:fill="auto"/>
                  <w:noWrap/>
                  <w:vAlign w:val="bottom"/>
                  <w:hideMark/>
                </w:tcPr>
                <w:p w14:paraId="0D173BB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SCA0101020101</w:t>
                  </w:r>
                </w:p>
              </w:tc>
              <w:tc>
                <w:tcPr>
                  <w:tcW w:w="10374" w:type="dxa"/>
                  <w:tcBorders>
                    <w:top w:val="nil"/>
                    <w:left w:val="nil"/>
                    <w:bottom w:val="nil"/>
                    <w:right w:val="single" w:sz="8" w:space="0" w:color="auto"/>
                  </w:tcBorders>
                  <w:shd w:val="clear" w:color="auto" w:fill="auto"/>
                  <w:noWrap/>
                  <w:vAlign w:val="bottom"/>
                  <w:hideMark/>
                </w:tcPr>
                <w:p w14:paraId="4F59F427"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Purchase</w:t>
                  </w:r>
                  <w:proofErr w:type="spellEnd"/>
                </w:p>
              </w:tc>
            </w:tr>
            <w:tr w:rsidR="00857D6B" w:rsidRPr="00EB0E29" w14:paraId="2BDD7F86"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021A2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lastRenderedPageBreak/>
                    <w:t>SCA0101020102</w:t>
                  </w:r>
                </w:p>
              </w:tc>
              <w:tc>
                <w:tcPr>
                  <w:tcW w:w="10374" w:type="dxa"/>
                  <w:tcBorders>
                    <w:top w:val="nil"/>
                    <w:left w:val="nil"/>
                    <w:bottom w:val="nil"/>
                    <w:right w:val="single" w:sz="8" w:space="0" w:color="auto"/>
                  </w:tcBorders>
                  <w:shd w:val="clear" w:color="auto" w:fill="auto"/>
                  <w:noWrap/>
                  <w:vAlign w:val="bottom"/>
                  <w:hideMark/>
                </w:tcPr>
                <w:p w14:paraId="54B12B78"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Land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Renovation</w:t>
                  </w:r>
                  <w:proofErr w:type="spellEnd"/>
                </w:p>
              </w:tc>
            </w:tr>
            <w:tr w:rsidR="00857D6B" w:rsidRPr="0082355F" w14:paraId="481297D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B7204D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SCA0101020103</w:t>
                  </w:r>
                </w:p>
              </w:tc>
              <w:tc>
                <w:tcPr>
                  <w:tcW w:w="10374" w:type="dxa"/>
                  <w:tcBorders>
                    <w:top w:val="nil"/>
                    <w:left w:val="nil"/>
                    <w:bottom w:val="nil"/>
                    <w:right w:val="single" w:sz="8" w:space="0" w:color="auto"/>
                  </w:tcBorders>
                  <w:shd w:val="clear" w:color="auto" w:fill="auto"/>
                  <w:noWrap/>
                  <w:vAlign w:val="bottom"/>
                  <w:hideMark/>
                </w:tcPr>
                <w:p w14:paraId="103122D9"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Land Transport - Purchase and renovation</w:t>
                  </w:r>
                </w:p>
              </w:tc>
            </w:tr>
            <w:tr w:rsidR="00857D6B" w:rsidRPr="00EB0E29" w14:paraId="0003FE27" w14:textId="77777777">
              <w:trPr>
                <w:trHeight w:val="298"/>
              </w:trPr>
              <w:tc>
                <w:tcPr>
                  <w:tcW w:w="1906" w:type="dxa"/>
                  <w:tcBorders>
                    <w:top w:val="nil"/>
                    <w:left w:val="single" w:sz="8" w:space="0" w:color="auto"/>
                    <w:bottom w:val="nil"/>
                    <w:right w:val="nil"/>
                  </w:tcBorders>
                  <w:shd w:val="clear" w:color="auto" w:fill="auto"/>
                  <w:noWrap/>
                  <w:vAlign w:val="bottom"/>
                  <w:hideMark/>
                </w:tcPr>
                <w:p w14:paraId="0C5868CE"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36B95BD0"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578E1B37" w14:textId="77777777">
              <w:trPr>
                <w:trHeight w:val="298"/>
              </w:trPr>
              <w:tc>
                <w:tcPr>
                  <w:tcW w:w="1906" w:type="dxa"/>
                  <w:tcBorders>
                    <w:top w:val="nil"/>
                    <w:left w:val="single" w:sz="8" w:space="0" w:color="auto"/>
                    <w:bottom w:val="nil"/>
                    <w:right w:val="nil"/>
                  </w:tcBorders>
                  <w:shd w:val="clear" w:color="auto" w:fill="auto"/>
                  <w:noWrap/>
                  <w:vAlign w:val="bottom"/>
                  <w:hideMark/>
                </w:tcPr>
                <w:p w14:paraId="3439CB8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SCA0101020201</w:t>
                  </w:r>
                </w:p>
              </w:tc>
              <w:tc>
                <w:tcPr>
                  <w:tcW w:w="10374" w:type="dxa"/>
                  <w:tcBorders>
                    <w:top w:val="nil"/>
                    <w:left w:val="nil"/>
                    <w:bottom w:val="nil"/>
                    <w:right w:val="single" w:sz="8" w:space="0" w:color="auto"/>
                  </w:tcBorders>
                  <w:shd w:val="clear" w:color="auto" w:fill="auto"/>
                  <w:noWrap/>
                  <w:vAlign w:val="bottom"/>
                  <w:hideMark/>
                </w:tcPr>
                <w:p w14:paraId="2840C339"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Purchase</w:t>
                  </w:r>
                  <w:proofErr w:type="spellEnd"/>
                </w:p>
              </w:tc>
            </w:tr>
            <w:tr w:rsidR="00857D6B" w:rsidRPr="00EB0E29" w14:paraId="7FBE05C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1B6E35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SCA0101020202</w:t>
                  </w:r>
                </w:p>
              </w:tc>
              <w:tc>
                <w:tcPr>
                  <w:tcW w:w="10374" w:type="dxa"/>
                  <w:tcBorders>
                    <w:top w:val="nil"/>
                    <w:left w:val="nil"/>
                    <w:bottom w:val="nil"/>
                    <w:right w:val="single" w:sz="8" w:space="0" w:color="auto"/>
                  </w:tcBorders>
                  <w:shd w:val="clear" w:color="auto" w:fill="auto"/>
                  <w:noWrap/>
                  <w:vAlign w:val="bottom"/>
                  <w:hideMark/>
                </w:tcPr>
                <w:p w14:paraId="603C2E03" w14:textId="77777777" w:rsidR="00857D6B" w:rsidRPr="00E672B1" w:rsidRDefault="00857D6B">
                  <w:pPr>
                    <w:spacing w:after="0" w:line="240" w:lineRule="auto"/>
                    <w:ind w:firstLineChars="400" w:firstLine="72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Renovation</w:t>
                  </w:r>
                  <w:proofErr w:type="spellEnd"/>
                </w:p>
              </w:tc>
            </w:tr>
            <w:tr w:rsidR="00857D6B" w:rsidRPr="0082355F" w14:paraId="151EFE43" w14:textId="77777777">
              <w:trPr>
                <w:trHeight w:val="298"/>
              </w:trPr>
              <w:tc>
                <w:tcPr>
                  <w:tcW w:w="1906" w:type="dxa"/>
                  <w:tcBorders>
                    <w:top w:val="nil"/>
                    <w:left w:val="single" w:sz="8" w:space="0" w:color="auto"/>
                    <w:bottom w:val="nil"/>
                    <w:right w:val="nil"/>
                  </w:tcBorders>
                  <w:shd w:val="clear" w:color="auto" w:fill="auto"/>
                  <w:noWrap/>
                  <w:vAlign w:val="bottom"/>
                  <w:hideMark/>
                </w:tcPr>
                <w:p w14:paraId="37F0883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SCA0101020203</w:t>
                  </w:r>
                </w:p>
              </w:tc>
              <w:tc>
                <w:tcPr>
                  <w:tcW w:w="10374" w:type="dxa"/>
                  <w:tcBorders>
                    <w:top w:val="nil"/>
                    <w:left w:val="nil"/>
                    <w:bottom w:val="nil"/>
                    <w:right w:val="single" w:sz="8" w:space="0" w:color="auto"/>
                  </w:tcBorders>
                  <w:shd w:val="clear" w:color="auto" w:fill="auto"/>
                  <w:noWrap/>
                  <w:vAlign w:val="bottom"/>
                  <w:hideMark/>
                </w:tcPr>
                <w:p w14:paraId="21A6BFF6"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Water Transport - Purchase and renovation</w:t>
                  </w:r>
                </w:p>
              </w:tc>
            </w:tr>
            <w:tr w:rsidR="00857D6B" w:rsidRPr="00EB0E29" w14:paraId="53C04B01"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0D052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SCA01010203</w:t>
                  </w:r>
                </w:p>
              </w:tc>
              <w:tc>
                <w:tcPr>
                  <w:tcW w:w="10374" w:type="dxa"/>
                  <w:tcBorders>
                    <w:top w:val="nil"/>
                    <w:left w:val="nil"/>
                    <w:bottom w:val="nil"/>
                    <w:right w:val="single" w:sz="8" w:space="0" w:color="auto"/>
                  </w:tcBorders>
                  <w:shd w:val="clear" w:color="auto" w:fill="auto"/>
                  <w:noWrap/>
                  <w:vAlign w:val="bottom"/>
                  <w:hideMark/>
                </w:tcPr>
                <w:p w14:paraId="4B8BF845"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Transport</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Infrastructure</w:t>
                  </w:r>
                  <w:proofErr w:type="spellEnd"/>
                </w:p>
              </w:tc>
            </w:tr>
            <w:tr w:rsidR="00857D6B" w:rsidRPr="00EB0E29" w14:paraId="0574ADD0" w14:textId="77777777">
              <w:trPr>
                <w:trHeight w:val="298"/>
              </w:trPr>
              <w:tc>
                <w:tcPr>
                  <w:tcW w:w="1906" w:type="dxa"/>
                  <w:tcBorders>
                    <w:top w:val="nil"/>
                    <w:left w:val="single" w:sz="8" w:space="0" w:color="auto"/>
                    <w:bottom w:val="nil"/>
                    <w:right w:val="nil"/>
                  </w:tcBorders>
                  <w:shd w:val="clear" w:color="auto" w:fill="auto"/>
                  <w:noWrap/>
                  <w:vAlign w:val="bottom"/>
                  <w:hideMark/>
                </w:tcPr>
                <w:p w14:paraId="130A3A5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A6CA7F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IT and </w:t>
                  </w:r>
                  <w:proofErr w:type="spellStart"/>
                  <w:r w:rsidRPr="00E672B1">
                    <w:rPr>
                      <w:rFonts w:ascii="Calibri" w:eastAsia="Times New Roman" w:hAnsi="Calibri" w:cs="Calibri"/>
                      <w:color w:val="000000"/>
                      <w:sz w:val="18"/>
                      <w:szCs w:val="18"/>
                      <w:lang w:val="es-ES_tradnl" w:eastAsia="es-ES_tradnl"/>
                    </w:rPr>
                    <w:t>communications</w:t>
                  </w:r>
                  <w:proofErr w:type="spellEnd"/>
                </w:p>
              </w:tc>
            </w:tr>
            <w:tr w:rsidR="00857D6B" w:rsidRPr="0082355F" w14:paraId="4BA3AB3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83CBA6F"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SCA01010301</w:t>
                  </w:r>
                </w:p>
              </w:tc>
              <w:tc>
                <w:tcPr>
                  <w:tcW w:w="10374" w:type="dxa"/>
                  <w:tcBorders>
                    <w:top w:val="nil"/>
                    <w:left w:val="nil"/>
                    <w:bottom w:val="nil"/>
                    <w:right w:val="single" w:sz="8" w:space="0" w:color="auto"/>
                  </w:tcBorders>
                  <w:shd w:val="clear" w:color="auto" w:fill="auto"/>
                  <w:noWrap/>
                  <w:vAlign w:val="bottom"/>
                  <w:hideMark/>
                </w:tcPr>
                <w:p w14:paraId="7CC9252A"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Reporting and communications technology (Satellite, wired and wireless telecommunications)</w:t>
                  </w:r>
                </w:p>
              </w:tc>
            </w:tr>
            <w:tr w:rsidR="00857D6B" w:rsidRPr="00EB0E29" w14:paraId="1094752A" w14:textId="77777777">
              <w:trPr>
                <w:trHeight w:val="298"/>
              </w:trPr>
              <w:tc>
                <w:tcPr>
                  <w:tcW w:w="1906" w:type="dxa"/>
                  <w:tcBorders>
                    <w:top w:val="nil"/>
                    <w:left w:val="single" w:sz="8" w:space="0" w:color="auto"/>
                    <w:bottom w:val="nil"/>
                    <w:right w:val="nil"/>
                  </w:tcBorders>
                  <w:shd w:val="clear" w:color="auto" w:fill="auto"/>
                  <w:noWrap/>
                  <w:vAlign w:val="bottom"/>
                  <w:hideMark/>
                </w:tcPr>
                <w:p w14:paraId="60ECAA5B"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7250608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Agriculture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forestry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livestock</w:t>
                  </w:r>
                  <w:proofErr w:type="spellEnd"/>
                </w:p>
              </w:tc>
            </w:tr>
            <w:tr w:rsidR="00857D6B" w:rsidRPr="00EB0E29" w14:paraId="2B46590B" w14:textId="77777777">
              <w:trPr>
                <w:trHeight w:val="298"/>
              </w:trPr>
              <w:tc>
                <w:tcPr>
                  <w:tcW w:w="1906" w:type="dxa"/>
                  <w:tcBorders>
                    <w:top w:val="nil"/>
                    <w:left w:val="single" w:sz="8" w:space="0" w:color="auto"/>
                    <w:bottom w:val="nil"/>
                    <w:right w:val="nil"/>
                  </w:tcBorders>
                  <w:shd w:val="clear" w:color="auto" w:fill="auto"/>
                  <w:noWrap/>
                  <w:vAlign w:val="bottom"/>
                  <w:hideMark/>
                </w:tcPr>
                <w:p w14:paraId="2A5F767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SCA01010401</w:t>
                  </w:r>
                </w:p>
              </w:tc>
              <w:tc>
                <w:tcPr>
                  <w:tcW w:w="10374" w:type="dxa"/>
                  <w:tcBorders>
                    <w:top w:val="nil"/>
                    <w:left w:val="nil"/>
                    <w:bottom w:val="nil"/>
                    <w:right w:val="single" w:sz="8" w:space="0" w:color="auto"/>
                  </w:tcBorders>
                  <w:shd w:val="clear" w:color="auto" w:fill="auto"/>
                  <w:noWrap/>
                  <w:vAlign w:val="bottom"/>
                  <w:hideMark/>
                </w:tcPr>
                <w:p w14:paraId="2B4FB102"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Growing</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of</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crops</w:t>
                  </w:r>
                  <w:proofErr w:type="spellEnd"/>
                </w:p>
              </w:tc>
            </w:tr>
            <w:tr w:rsidR="00857D6B" w:rsidRPr="00EB0E29" w14:paraId="35D2DDA7" w14:textId="77777777">
              <w:trPr>
                <w:trHeight w:val="298"/>
              </w:trPr>
              <w:tc>
                <w:tcPr>
                  <w:tcW w:w="1906" w:type="dxa"/>
                  <w:tcBorders>
                    <w:top w:val="nil"/>
                    <w:left w:val="single" w:sz="8" w:space="0" w:color="auto"/>
                    <w:bottom w:val="nil"/>
                    <w:right w:val="nil"/>
                  </w:tcBorders>
                  <w:shd w:val="clear" w:color="auto" w:fill="auto"/>
                  <w:noWrap/>
                  <w:vAlign w:val="bottom"/>
                  <w:hideMark/>
                </w:tcPr>
                <w:p w14:paraId="44D2C12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SCA01010402</w:t>
                  </w:r>
                </w:p>
              </w:tc>
              <w:tc>
                <w:tcPr>
                  <w:tcW w:w="10374" w:type="dxa"/>
                  <w:tcBorders>
                    <w:top w:val="nil"/>
                    <w:left w:val="nil"/>
                    <w:bottom w:val="nil"/>
                    <w:right w:val="single" w:sz="8" w:space="0" w:color="auto"/>
                  </w:tcBorders>
                  <w:shd w:val="clear" w:color="auto" w:fill="auto"/>
                  <w:noWrap/>
                  <w:vAlign w:val="bottom"/>
                  <w:hideMark/>
                </w:tcPr>
                <w:p w14:paraId="6447E96D"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Sustainable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agriculture</w:t>
                  </w:r>
                  <w:proofErr w:type="spellEnd"/>
                </w:p>
              </w:tc>
            </w:tr>
            <w:tr w:rsidR="00857D6B" w:rsidRPr="00EB0E29" w14:paraId="073D6ABB" w14:textId="77777777">
              <w:trPr>
                <w:trHeight w:val="298"/>
              </w:trPr>
              <w:tc>
                <w:tcPr>
                  <w:tcW w:w="1906" w:type="dxa"/>
                  <w:tcBorders>
                    <w:top w:val="nil"/>
                    <w:left w:val="single" w:sz="8" w:space="0" w:color="auto"/>
                    <w:bottom w:val="nil"/>
                    <w:right w:val="nil"/>
                  </w:tcBorders>
                  <w:shd w:val="clear" w:color="auto" w:fill="auto"/>
                  <w:noWrap/>
                  <w:vAlign w:val="bottom"/>
                  <w:hideMark/>
                </w:tcPr>
                <w:p w14:paraId="758E2E7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SCA01010403</w:t>
                  </w:r>
                </w:p>
              </w:tc>
              <w:tc>
                <w:tcPr>
                  <w:tcW w:w="10374" w:type="dxa"/>
                  <w:tcBorders>
                    <w:top w:val="nil"/>
                    <w:left w:val="nil"/>
                    <w:bottom w:val="nil"/>
                    <w:right w:val="single" w:sz="8" w:space="0" w:color="auto"/>
                  </w:tcBorders>
                  <w:shd w:val="clear" w:color="auto" w:fill="auto"/>
                  <w:noWrap/>
                  <w:vAlign w:val="bottom"/>
                  <w:hideMark/>
                </w:tcPr>
                <w:p w14:paraId="6A98E95C"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Protected</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agriculture</w:t>
                  </w:r>
                  <w:proofErr w:type="spellEnd"/>
                </w:p>
              </w:tc>
            </w:tr>
            <w:tr w:rsidR="00857D6B" w:rsidRPr="00EB0E29" w14:paraId="7B2D1A2E" w14:textId="77777777">
              <w:trPr>
                <w:trHeight w:val="298"/>
              </w:trPr>
              <w:tc>
                <w:tcPr>
                  <w:tcW w:w="1906" w:type="dxa"/>
                  <w:tcBorders>
                    <w:top w:val="nil"/>
                    <w:left w:val="single" w:sz="8" w:space="0" w:color="auto"/>
                    <w:bottom w:val="nil"/>
                    <w:right w:val="nil"/>
                  </w:tcBorders>
                  <w:shd w:val="clear" w:color="auto" w:fill="auto"/>
                  <w:noWrap/>
                  <w:vAlign w:val="bottom"/>
                  <w:hideMark/>
                </w:tcPr>
                <w:p w14:paraId="5A34488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SCA01010404</w:t>
                  </w:r>
                </w:p>
              </w:tc>
              <w:tc>
                <w:tcPr>
                  <w:tcW w:w="10374" w:type="dxa"/>
                  <w:tcBorders>
                    <w:top w:val="nil"/>
                    <w:left w:val="nil"/>
                    <w:bottom w:val="nil"/>
                    <w:right w:val="single" w:sz="8" w:space="0" w:color="auto"/>
                  </w:tcBorders>
                  <w:shd w:val="clear" w:color="auto" w:fill="auto"/>
                  <w:noWrap/>
                  <w:vAlign w:val="bottom"/>
                  <w:hideMark/>
                </w:tcPr>
                <w:p w14:paraId="22CF0630"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Afforestation</w:t>
                  </w:r>
                  <w:proofErr w:type="spellEnd"/>
                  <w:r w:rsidRPr="00E672B1">
                    <w:rPr>
                      <w:rFonts w:ascii="Calibri" w:eastAsia="Times New Roman" w:hAnsi="Calibri" w:cs="Calibri"/>
                      <w:color w:val="000000"/>
                      <w:sz w:val="18"/>
                      <w:szCs w:val="18"/>
                      <w:lang w:val="es-ES_tradnl" w:eastAsia="es-ES_tradnl"/>
                    </w:rPr>
                    <w:t xml:space="preserve"> / </w:t>
                  </w:r>
                  <w:proofErr w:type="spellStart"/>
                  <w:r w:rsidRPr="00E672B1">
                    <w:rPr>
                      <w:rFonts w:ascii="Calibri" w:eastAsia="Times New Roman" w:hAnsi="Calibri" w:cs="Calibri"/>
                      <w:color w:val="000000"/>
                      <w:sz w:val="18"/>
                      <w:szCs w:val="18"/>
                      <w:lang w:val="es-ES_tradnl" w:eastAsia="es-ES_tradnl"/>
                    </w:rPr>
                    <w:t>Reforestation</w:t>
                  </w:r>
                  <w:proofErr w:type="spellEnd"/>
                </w:p>
              </w:tc>
            </w:tr>
            <w:tr w:rsidR="00857D6B" w:rsidRPr="0082355F" w14:paraId="43A0ADB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C52402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SCA01010405</w:t>
                  </w:r>
                </w:p>
              </w:tc>
              <w:tc>
                <w:tcPr>
                  <w:tcW w:w="10374" w:type="dxa"/>
                  <w:tcBorders>
                    <w:top w:val="nil"/>
                    <w:left w:val="nil"/>
                    <w:bottom w:val="nil"/>
                    <w:right w:val="single" w:sz="8" w:space="0" w:color="auto"/>
                  </w:tcBorders>
                  <w:shd w:val="clear" w:color="auto" w:fill="auto"/>
                  <w:noWrap/>
                  <w:vAlign w:val="bottom"/>
                  <w:hideMark/>
                </w:tcPr>
                <w:p w14:paraId="4A734812"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Land conservation and restoration &amp; Soil Remediation</w:t>
                  </w:r>
                </w:p>
              </w:tc>
            </w:tr>
            <w:tr w:rsidR="00857D6B" w:rsidRPr="00EB0E29" w14:paraId="47A7A77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634EA6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SCA01010406</w:t>
                  </w:r>
                </w:p>
              </w:tc>
              <w:tc>
                <w:tcPr>
                  <w:tcW w:w="10374" w:type="dxa"/>
                  <w:tcBorders>
                    <w:top w:val="nil"/>
                    <w:left w:val="nil"/>
                    <w:bottom w:val="nil"/>
                    <w:right w:val="single" w:sz="8" w:space="0" w:color="auto"/>
                  </w:tcBorders>
                  <w:shd w:val="clear" w:color="auto" w:fill="auto"/>
                  <w:noWrap/>
                  <w:vAlign w:val="bottom"/>
                  <w:hideMark/>
                </w:tcPr>
                <w:p w14:paraId="3711F9C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Animal </w:t>
                  </w:r>
                  <w:proofErr w:type="spellStart"/>
                  <w:r w:rsidRPr="00E672B1">
                    <w:rPr>
                      <w:rFonts w:ascii="Calibri" w:eastAsia="Times New Roman" w:hAnsi="Calibri" w:cs="Calibri"/>
                      <w:color w:val="000000"/>
                      <w:sz w:val="18"/>
                      <w:szCs w:val="18"/>
                      <w:lang w:val="es-ES_tradnl" w:eastAsia="es-ES_tradnl"/>
                    </w:rPr>
                    <w:t>husbandry</w:t>
                  </w:r>
                  <w:proofErr w:type="spellEnd"/>
                </w:p>
              </w:tc>
            </w:tr>
            <w:tr w:rsidR="00857D6B" w:rsidRPr="00EB0E29" w14:paraId="1141A7FA" w14:textId="77777777">
              <w:trPr>
                <w:trHeight w:val="298"/>
              </w:trPr>
              <w:tc>
                <w:tcPr>
                  <w:tcW w:w="1906" w:type="dxa"/>
                  <w:tcBorders>
                    <w:top w:val="nil"/>
                    <w:left w:val="single" w:sz="8" w:space="0" w:color="auto"/>
                    <w:bottom w:val="nil"/>
                    <w:right w:val="nil"/>
                  </w:tcBorders>
                  <w:shd w:val="clear" w:color="auto" w:fill="auto"/>
                  <w:noWrap/>
                  <w:vAlign w:val="bottom"/>
                  <w:hideMark/>
                </w:tcPr>
                <w:p w14:paraId="05CFB90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SCA01010407</w:t>
                  </w:r>
                </w:p>
              </w:tc>
              <w:tc>
                <w:tcPr>
                  <w:tcW w:w="10374" w:type="dxa"/>
                  <w:tcBorders>
                    <w:top w:val="nil"/>
                    <w:left w:val="nil"/>
                    <w:bottom w:val="nil"/>
                    <w:right w:val="single" w:sz="8" w:space="0" w:color="auto"/>
                  </w:tcBorders>
                  <w:shd w:val="clear" w:color="auto" w:fill="auto"/>
                  <w:noWrap/>
                  <w:vAlign w:val="bottom"/>
                  <w:hideMark/>
                </w:tcPr>
                <w:p w14:paraId="0CFAEC23"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Sustainable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aquaculture</w:t>
                  </w:r>
                  <w:proofErr w:type="spellEnd"/>
                </w:p>
              </w:tc>
            </w:tr>
            <w:tr w:rsidR="00857D6B" w:rsidRPr="00EB0E29" w14:paraId="4930E9BA" w14:textId="77777777">
              <w:trPr>
                <w:trHeight w:val="298"/>
              </w:trPr>
              <w:tc>
                <w:tcPr>
                  <w:tcW w:w="1906" w:type="dxa"/>
                  <w:tcBorders>
                    <w:top w:val="nil"/>
                    <w:left w:val="single" w:sz="8" w:space="0" w:color="auto"/>
                    <w:bottom w:val="nil"/>
                    <w:right w:val="nil"/>
                  </w:tcBorders>
                  <w:shd w:val="clear" w:color="auto" w:fill="auto"/>
                  <w:noWrap/>
                  <w:vAlign w:val="bottom"/>
                  <w:hideMark/>
                </w:tcPr>
                <w:p w14:paraId="1ED5CA3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0ABB296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Real Estate</w:t>
                  </w:r>
                </w:p>
              </w:tc>
            </w:tr>
            <w:tr w:rsidR="00857D6B" w:rsidRPr="0082355F" w14:paraId="5C7F8E49"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836812"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03C8321"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w:t>
                  </w:r>
                </w:p>
              </w:tc>
            </w:tr>
            <w:tr w:rsidR="00857D6B" w:rsidRPr="0082355F" w14:paraId="75C7E93C" w14:textId="77777777">
              <w:trPr>
                <w:trHeight w:val="298"/>
              </w:trPr>
              <w:tc>
                <w:tcPr>
                  <w:tcW w:w="1906" w:type="dxa"/>
                  <w:tcBorders>
                    <w:top w:val="nil"/>
                    <w:left w:val="single" w:sz="8" w:space="0" w:color="auto"/>
                    <w:bottom w:val="nil"/>
                    <w:right w:val="nil"/>
                  </w:tcBorders>
                  <w:shd w:val="clear" w:color="auto" w:fill="auto"/>
                  <w:noWrap/>
                  <w:vAlign w:val="bottom"/>
                  <w:hideMark/>
                </w:tcPr>
                <w:p w14:paraId="248265C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SCA0101050101</w:t>
                  </w:r>
                </w:p>
              </w:tc>
              <w:tc>
                <w:tcPr>
                  <w:tcW w:w="10374" w:type="dxa"/>
                  <w:tcBorders>
                    <w:top w:val="nil"/>
                    <w:left w:val="nil"/>
                    <w:bottom w:val="nil"/>
                    <w:right w:val="single" w:sz="8" w:space="0" w:color="auto"/>
                  </w:tcBorders>
                  <w:shd w:val="clear" w:color="auto" w:fill="auto"/>
                  <w:noWrap/>
                  <w:vAlign w:val="bottom"/>
                  <w:hideMark/>
                </w:tcPr>
                <w:p w14:paraId="398671C8"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Purchase</w:t>
                  </w:r>
                </w:p>
              </w:tc>
            </w:tr>
            <w:tr w:rsidR="00857D6B" w:rsidRPr="0082355F" w14:paraId="201D8B71" w14:textId="77777777">
              <w:trPr>
                <w:trHeight w:val="298"/>
              </w:trPr>
              <w:tc>
                <w:tcPr>
                  <w:tcW w:w="1906" w:type="dxa"/>
                  <w:tcBorders>
                    <w:top w:val="nil"/>
                    <w:left w:val="single" w:sz="8" w:space="0" w:color="auto"/>
                    <w:bottom w:val="nil"/>
                    <w:right w:val="nil"/>
                  </w:tcBorders>
                  <w:shd w:val="clear" w:color="auto" w:fill="auto"/>
                  <w:noWrap/>
                  <w:vAlign w:val="bottom"/>
                  <w:hideMark/>
                </w:tcPr>
                <w:p w14:paraId="114B8C0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SCA0101050102</w:t>
                  </w:r>
                </w:p>
              </w:tc>
              <w:tc>
                <w:tcPr>
                  <w:tcW w:w="10374" w:type="dxa"/>
                  <w:tcBorders>
                    <w:top w:val="nil"/>
                    <w:left w:val="nil"/>
                    <w:bottom w:val="nil"/>
                    <w:right w:val="single" w:sz="8" w:space="0" w:color="auto"/>
                  </w:tcBorders>
                  <w:shd w:val="clear" w:color="auto" w:fill="auto"/>
                  <w:noWrap/>
                  <w:vAlign w:val="bottom"/>
                  <w:hideMark/>
                </w:tcPr>
                <w:p w14:paraId="1A469061"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Renovation</w:t>
                  </w:r>
                </w:p>
              </w:tc>
            </w:tr>
            <w:tr w:rsidR="00857D6B" w:rsidRPr="0082355F" w14:paraId="63739FBA" w14:textId="77777777">
              <w:trPr>
                <w:trHeight w:val="298"/>
              </w:trPr>
              <w:tc>
                <w:tcPr>
                  <w:tcW w:w="1906" w:type="dxa"/>
                  <w:tcBorders>
                    <w:top w:val="nil"/>
                    <w:left w:val="single" w:sz="8" w:space="0" w:color="auto"/>
                    <w:bottom w:val="nil"/>
                    <w:right w:val="nil"/>
                  </w:tcBorders>
                  <w:shd w:val="clear" w:color="auto" w:fill="auto"/>
                  <w:noWrap/>
                  <w:vAlign w:val="bottom"/>
                  <w:hideMark/>
                </w:tcPr>
                <w:p w14:paraId="287B3C5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SCA0101050103</w:t>
                  </w:r>
                </w:p>
              </w:tc>
              <w:tc>
                <w:tcPr>
                  <w:tcW w:w="10374" w:type="dxa"/>
                  <w:tcBorders>
                    <w:top w:val="nil"/>
                    <w:left w:val="nil"/>
                    <w:bottom w:val="nil"/>
                    <w:right w:val="single" w:sz="8" w:space="0" w:color="auto"/>
                  </w:tcBorders>
                  <w:shd w:val="clear" w:color="auto" w:fill="auto"/>
                  <w:noWrap/>
                  <w:vAlign w:val="bottom"/>
                  <w:hideMark/>
                </w:tcPr>
                <w:p w14:paraId="1AC71B6B" w14:textId="77777777" w:rsidR="00857D6B" w:rsidRPr="00400CA8" w:rsidRDefault="00857D6B">
                  <w:pPr>
                    <w:spacing w:after="0" w:line="240" w:lineRule="auto"/>
                    <w:ind w:firstLineChars="400" w:firstLine="72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Construction, refurbishment and purchase of “green” buildings - Purchase and renovation</w:t>
                  </w:r>
                </w:p>
              </w:tc>
            </w:tr>
            <w:tr w:rsidR="00857D6B" w:rsidRPr="0082355F" w14:paraId="13BCB37E" w14:textId="77777777">
              <w:trPr>
                <w:trHeight w:val="298"/>
              </w:trPr>
              <w:tc>
                <w:tcPr>
                  <w:tcW w:w="1906" w:type="dxa"/>
                  <w:tcBorders>
                    <w:top w:val="nil"/>
                    <w:left w:val="single" w:sz="8" w:space="0" w:color="auto"/>
                    <w:bottom w:val="nil"/>
                    <w:right w:val="nil"/>
                  </w:tcBorders>
                  <w:shd w:val="clear" w:color="auto" w:fill="auto"/>
                  <w:noWrap/>
                  <w:vAlign w:val="bottom"/>
                  <w:hideMark/>
                </w:tcPr>
                <w:p w14:paraId="65C383D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SCA01010502</w:t>
                  </w:r>
                </w:p>
              </w:tc>
              <w:tc>
                <w:tcPr>
                  <w:tcW w:w="10374" w:type="dxa"/>
                  <w:tcBorders>
                    <w:top w:val="nil"/>
                    <w:left w:val="nil"/>
                    <w:bottom w:val="nil"/>
                    <w:right w:val="single" w:sz="8" w:space="0" w:color="auto"/>
                  </w:tcBorders>
                  <w:shd w:val="clear" w:color="auto" w:fill="auto"/>
                  <w:noWrap/>
                  <w:vAlign w:val="bottom"/>
                  <w:hideMark/>
                </w:tcPr>
                <w:p w14:paraId="18A52D04"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Energy efficiency equipment in buildings</w:t>
                  </w:r>
                </w:p>
              </w:tc>
            </w:tr>
            <w:tr w:rsidR="00857D6B" w:rsidRPr="0082355F" w14:paraId="5A9D1DF3" w14:textId="77777777">
              <w:trPr>
                <w:trHeight w:val="298"/>
              </w:trPr>
              <w:tc>
                <w:tcPr>
                  <w:tcW w:w="1906" w:type="dxa"/>
                  <w:tcBorders>
                    <w:top w:val="nil"/>
                    <w:left w:val="single" w:sz="8" w:space="0" w:color="auto"/>
                    <w:bottom w:val="nil"/>
                    <w:right w:val="nil"/>
                  </w:tcBorders>
                  <w:shd w:val="clear" w:color="auto" w:fill="auto"/>
                  <w:noWrap/>
                  <w:vAlign w:val="bottom"/>
                  <w:hideMark/>
                </w:tcPr>
                <w:p w14:paraId="493EB5B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SCA01010503</w:t>
                  </w:r>
                </w:p>
              </w:tc>
              <w:tc>
                <w:tcPr>
                  <w:tcW w:w="10374" w:type="dxa"/>
                  <w:tcBorders>
                    <w:top w:val="nil"/>
                    <w:left w:val="nil"/>
                    <w:bottom w:val="nil"/>
                    <w:right w:val="single" w:sz="8" w:space="0" w:color="auto"/>
                  </w:tcBorders>
                  <w:shd w:val="clear" w:color="auto" w:fill="auto"/>
                  <w:noWrap/>
                  <w:vAlign w:val="bottom"/>
                  <w:hideMark/>
                </w:tcPr>
                <w:p w14:paraId="05CE68F4"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Renewable energy infrastructure in buildings</w:t>
                  </w:r>
                </w:p>
              </w:tc>
            </w:tr>
            <w:tr w:rsidR="00857D6B" w:rsidRPr="0082355F" w14:paraId="42627872" w14:textId="77777777">
              <w:trPr>
                <w:trHeight w:val="298"/>
              </w:trPr>
              <w:tc>
                <w:tcPr>
                  <w:tcW w:w="1906" w:type="dxa"/>
                  <w:tcBorders>
                    <w:top w:val="nil"/>
                    <w:left w:val="single" w:sz="8" w:space="0" w:color="auto"/>
                    <w:bottom w:val="nil"/>
                    <w:right w:val="nil"/>
                  </w:tcBorders>
                  <w:shd w:val="clear" w:color="auto" w:fill="auto"/>
                  <w:noWrap/>
                  <w:vAlign w:val="bottom"/>
                  <w:hideMark/>
                </w:tcPr>
                <w:p w14:paraId="5892CDC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SCA01010504</w:t>
                  </w:r>
                </w:p>
              </w:tc>
              <w:tc>
                <w:tcPr>
                  <w:tcW w:w="10374" w:type="dxa"/>
                  <w:tcBorders>
                    <w:top w:val="nil"/>
                    <w:left w:val="nil"/>
                    <w:bottom w:val="nil"/>
                    <w:right w:val="single" w:sz="8" w:space="0" w:color="auto"/>
                  </w:tcBorders>
                  <w:shd w:val="clear" w:color="auto" w:fill="auto"/>
                  <w:noWrap/>
                  <w:vAlign w:val="bottom"/>
                  <w:hideMark/>
                </w:tcPr>
                <w:p w14:paraId="12EDA869"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Instruments and devices to enhance buildings’ energy use</w:t>
                  </w:r>
                </w:p>
              </w:tc>
            </w:tr>
            <w:tr w:rsidR="00857D6B" w:rsidRPr="00EB0E29" w14:paraId="3FE23BF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6B37F03"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3F1C688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Waste</w:t>
                  </w:r>
                  <w:proofErr w:type="spellEnd"/>
                  <w:r w:rsidRPr="00E672B1">
                    <w:rPr>
                      <w:rFonts w:ascii="Calibri" w:eastAsia="Times New Roman" w:hAnsi="Calibri" w:cs="Calibri"/>
                      <w:color w:val="000000"/>
                      <w:sz w:val="18"/>
                      <w:szCs w:val="18"/>
                      <w:lang w:val="es-ES_tradnl" w:eastAsia="es-ES_tradnl"/>
                    </w:rPr>
                    <w:t xml:space="preserve"> Management</w:t>
                  </w:r>
                </w:p>
              </w:tc>
            </w:tr>
            <w:tr w:rsidR="00857D6B" w:rsidRPr="0082355F" w14:paraId="4C212879" w14:textId="77777777">
              <w:trPr>
                <w:trHeight w:val="298"/>
              </w:trPr>
              <w:tc>
                <w:tcPr>
                  <w:tcW w:w="1906" w:type="dxa"/>
                  <w:tcBorders>
                    <w:top w:val="nil"/>
                    <w:left w:val="single" w:sz="8" w:space="0" w:color="auto"/>
                    <w:bottom w:val="nil"/>
                    <w:right w:val="nil"/>
                  </w:tcBorders>
                  <w:shd w:val="clear" w:color="auto" w:fill="auto"/>
                  <w:noWrap/>
                  <w:vAlign w:val="bottom"/>
                  <w:hideMark/>
                </w:tcPr>
                <w:p w14:paraId="65223190"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SCA01010601</w:t>
                  </w:r>
                </w:p>
              </w:tc>
              <w:tc>
                <w:tcPr>
                  <w:tcW w:w="10374" w:type="dxa"/>
                  <w:tcBorders>
                    <w:top w:val="nil"/>
                    <w:left w:val="nil"/>
                    <w:bottom w:val="nil"/>
                    <w:right w:val="single" w:sz="8" w:space="0" w:color="auto"/>
                  </w:tcBorders>
                  <w:shd w:val="clear" w:color="auto" w:fill="auto"/>
                  <w:noWrap/>
                  <w:vAlign w:val="bottom"/>
                  <w:hideMark/>
                </w:tcPr>
                <w:p w14:paraId="6BD4572C"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Waste management and remediation activities</w:t>
                  </w:r>
                </w:p>
              </w:tc>
            </w:tr>
            <w:tr w:rsidR="00857D6B" w:rsidRPr="00EB0E29" w14:paraId="5BBFEE8A" w14:textId="77777777">
              <w:trPr>
                <w:trHeight w:val="298"/>
              </w:trPr>
              <w:tc>
                <w:tcPr>
                  <w:tcW w:w="1906" w:type="dxa"/>
                  <w:tcBorders>
                    <w:top w:val="nil"/>
                    <w:left w:val="single" w:sz="8" w:space="0" w:color="auto"/>
                    <w:bottom w:val="nil"/>
                    <w:right w:val="nil"/>
                  </w:tcBorders>
                  <w:shd w:val="clear" w:color="auto" w:fill="auto"/>
                  <w:noWrap/>
                  <w:vAlign w:val="bottom"/>
                  <w:hideMark/>
                </w:tcPr>
                <w:p w14:paraId="2F1A7C9B"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SCA01010602</w:t>
                  </w:r>
                </w:p>
              </w:tc>
              <w:tc>
                <w:tcPr>
                  <w:tcW w:w="10374" w:type="dxa"/>
                  <w:tcBorders>
                    <w:top w:val="nil"/>
                    <w:left w:val="nil"/>
                    <w:bottom w:val="nil"/>
                    <w:right w:val="single" w:sz="8" w:space="0" w:color="auto"/>
                  </w:tcBorders>
                  <w:shd w:val="clear" w:color="auto" w:fill="auto"/>
                  <w:noWrap/>
                  <w:vAlign w:val="bottom"/>
                  <w:hideMark/>
                </w:tcPr>
                <w:p w14:paraId="262B0733"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Water</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supply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sewage</w:t>
                  </w:r>
                  <w:proofErr w:type="spellEnd"/>
                </w:p>
              </w:tc>
            </w:tr>
            <w:tr w:rsidR="00857D6B" w:rsidRPr="00EB0E29" w14:paraId="2C00B1EC" w14:textId="77777777">
              <w:trPr>
                <w:trHeight w:val="298"/>
              </w:trPr>
              <w:tc>
                <w:tcPr>
                  <w:tcW w:w="1906" w:type="dxa"/>
                  <w:tcBorders>
                    <w:top w:val="nil"/>
                    <w:left w:val="single" w:sz="8" w:space="0" w:color="auto"/>
                    <w:bottom w:val="nil"/>
                    <w:right w:val="nil"/>
                  </w:tcBorders>
                  <w:shd w:val="clear" w:color="auto" w:fill="auto"/>
                  <w:noWrap/>
                  <w:vAlign w:val="bottom"/>
                  <w:hideMark/>
                </w:tcPr>
                <w:p w14:paraId="6D2F1B1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SCA01010603</w:t>
                  </w:r>
                </w:p>
              </w:tc>
              <w:tc>
                <w:tcPr>
                  <w:tcW w:w="10374" w:type="dxa"/>
                  <w:tcBorders>
                    <w:top w:val="nil"/>
                    <w:left w:val="nil"/>
                    <w:bottom w:val="nil"/>
                    <w:right w:val="single" w:sz="8" w:space="0" w:color="auto"/>
                  </w:tcBorders>
                  <w:shd w:val="clear" w:color="auto" w:fill="auto"/>
                  <w:noWrap/>
                  <w:vAlign w:val="bottom"/>
                  <w:hideMark/>
                </w:tcPr>
                <w:p w14:paraId="433038D2"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Reparation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activities</w:t>
                  </w:r>
                  <w:proofErr w:type="spellEnd"/>
                </w:p>
              </w:tc>
            </w:tr>
            <w:tr w:rsidR="00857D6B" w:rsidRPr="00EB0E29" w14:paraId="534DEB55" w14:textId="77777777">
              <w:trPr>
                <w:trHeight w:val="298"/>
              </w:trPr>
              <w:tc>
                <w:tcPr>
                  <w:tcW w:w="1906" w:type="dxa"/>
                  <w:tcBorders>
                    <w:top w:val="nil"/>
                    <w:left w:val="single" w:sz="8" w:space="0" w:color="auto"/>
                    <w:bottom w:val="nil"/>
                    <w:right w:val="nil"/>
                  </w:tcBorders>
                  <w:shd w:val="clear" w:color="auto" w:fill="auto"/>
                  <w:noWrap/>
                  <w:vAlign w:val="bottom"/>
                  <w:hideMark/>
                </w:tcPr>
                <w:p w14:paraId="31B67836"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402E826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Manufacturing</w:t>
                  </w:r>
                  <w:proofErr w:type="spellEnd"/>
                </w:p>
              </w:tc>
            </w:tr>
            <w:tr w:rsidR="00857D6B" w:rsidRPr="00EB0E29" w14:paraId="31B185AF" w14:textId="77777777">
              <w:trPr>
                <w:trHeight w:val="298"/>
              </w:trPr>
              <w:tc>
                <w:tcPr>
                  <w:tcW w:w="1906" w:type="dxa"/>
                  <w:tcBorders>
                    <w:top w:val="nil"/>
                    <w:left w:val="single" w:sz="8" w:space="0" w:color="auto"/>
                    <w:bottom w:val="nil"/>
                    <w:right w:val="nil"/>
                  </w:tcBorders>
                  <w:shd w:val="clear" w:color="auto" w:fill="auto"/>
                  <w:noWrap/>
                  <w:vAlign w:val="bottom"/>
                  <w:hideMark/>
                </w:tcPr>
                <w:p w14:paraId="6F49F903"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SCA01010701</w:t>
                  </w:r>
                </w:p>
              </w:tc>
              <w:tc>
                <w:tcPr>
                  <w:tcW w:w="10374" w:type="dxa"/>
                  <w:tcBorders>
                    <w:top w:val="nil"/>
                    <w:left w:val="nil"/>
                    <w:bottom w:val="nil"/>
                    <w:right w:val="single" w:sz="8" w:space="0" w:color="auto"/>
                  </w:tcBorders>
                  <w:shd w:val="clear" w:color="auto" w:fill="auto"/>
                  <w:noWrap/>
                  <w:vAlign w:val="bottom"/>
                  <w:hideMark/>
                </w:tcPr>
                <w:p w14:paraId="03E2DFD4"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Industrials</w:t>
                  </w:r>
                  <w:proofErr w:type="spellEnd"/>
                </w:p>
              </w:tc>
            </w:tr>
            <w:tr w:rsidR="00857D6B" w:rsidRPr="0082355F" w14:paraId="6883B0A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26250DC"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10C4C9F0"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Other activities related to climate change mitigation/adaptation</w:t>
                  </w:r>
                </w:p>
              </w:tc>
            </w:tr>
            <w:tr w:rsidR="00857D6B" w:rsidRPr="0082355F" w14:paraId="6C6B88FD" w14:textId="77777777">
              <w:trPr>
                <w:trHeight w:val="298"/>
              </w:trPr>
              <w:tc>
                <w:tcPr>
                  <w:tcW w:w="1906" w:type="dxa"/>
                  <w:tcBorders>
                    <w:top w:val="nil"/>
                    <w:left w:val="single" w:sz="8" w:space="0" w:color="auto"/>
                    <w:bottom w:val="nil"/>
                    <w:right w:val="nil"/>
                  </w:tcBorders>
                  <w:shd w:val="clear" w:color="auto" w:fill="auto"/>
                  <w:noWrap/>
                  <w:vAlign w:val="bottom"/>
                  <w:hideMark/>
                </w:tcPr>
                <w:p w14:paraId="1F1C53C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SCA01010801</w:t>
                  </w:r>
                </w:p>
              </w:tc>
              <w:tc>
                <w:tcPr>
                  <w:tcW w:w="10374" w:type="dxa"/>
                  <w:tcBorders>
                    <w:top w:val="nil"/>
                    <w:left w:val="nil"/>
                    <w:bottom w:val="nil"/>
                    <w:right w:val="single" w:sz="8" w:space="0" w:color="auto"/>
                  </w:tcBorders>
                  <w:shd w:val="clear" w:color="auto" w:fill="auto"/>
                  <w:noWrap/>
                  <w:vAlign w:val="bottom"/>
                  <w:hideMark/>
                </w:tcPr>
                <w:p w14:paraId="1CC5D43A"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GHG and air emissions reduction</w:t>
                  </w:r>
                </w:p>
              </w:tc>
            </w:tr>
            <w:tr w:rsidR="00857D6B" w:rsidRPr="00EB0E29" w14:paraId="2D6E2E14"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733C88"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SCA01010802</w:t>
                  </w:r>
                </w:p>
              </w:tc>
              <w:tc>
                <w:tcPr>
                  <w:tcW w:w="10374" w:type="dxa"/>
                  <w:tcBorders>
                    <w:top w:val="nil"/>
                    <w:left w:val="nil"/>
                    <w:bottom w:val="nil"/>
                    <w:right w:val="single" w:sz="8" w:space="0" w:color="auto"/>
                  </w:tcBorders>
                  <w:shd w:val="clear" w:color="auto" w:fill="auto"/>
                  <w:noWrap/>
                  <w:vAlign w:val="bottom"/>
                  <w:hideMark/>
                </w:tcPr>
                <w:p w14:paraId="03E6198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Biodiversity</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conservation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projects</w:t>
                  </w:r>
                  <w:proofErr w:type="spellEnd"/>
                </w:p>
              </w:tc>
            </w:tr>
            <w:tr w:rsidR="00857D6B" w:rsidRPr="0082355F" w14:paraId="20042872" w14:textId="77777777">
              <w:trPr>
                <w:trHeight w:val="298"/>
              </w:trPr>
              <w:tc>
                <w:tcPr>
                  <w:tcW w:w="1906" w:type="dxa"/>
                  <w:tcBorders>
                    <w:top w:val="nil"/>
                    <w:left w:val="single" w:sz="8" w:space="0" w:color="auto"/>
                    <w:bottom w:val="nil"/>
                    <w:right w:val="nil"/>
                  </w:tcBorders>
                  <w:shd w:val="clear" w:color="auto" w:fill="auto"/>
                  <w:noWrap/>
                  <w:vAlign w:val="bottom"/>
                  <w:hideMark/>
                </w:tcPr>
                <w:p w14:paraId="76EA8D8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SCA01010803</w:t>
                  </w:r>
                </w:p>
              </w:tc>
              <w:tc>
                <w:tcPr>
                  <w:tcW w:w="10374" w:type="dxa"/>
                  <w:tcBorders>
                    <w:top w:val="nil"/>
                    <w:left w:val="nil"/>
                    <w:bottom w:val="nil"/>
                    <w:right w:val="single" w:sz="8" w:space="0" w:color="auto"/>
                  </w:tcBorders>
                  <w:shd w:val="clear" w:color="auto" w:fill="auto"/>
                  <w:noWrap/>
                  <w:vAlign w:val="bottom"/>
                  <w:hideMark/>
                </w:tcPr>
                <w:p w14:paraId="1F447333"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 xml:space="preserve"> R&amp;D projects to reduce, avoid or eliminate GHG emissions</w:t>
                  </w:r>
                </w:p>
              </w:tc>
            </w:tr>
            <w:tr w:rsidR="00857D6B" w:rsidRPr="00EB0E29" w14:paraId="67DD182B" w14:textId="77777777">
              <w:trPr>
                <w:trHeight w:val="298"/>
              </w:trPr>
              <w:tc>
                <w:tcPr>
                  <w:tcW w:w="1906" w:type="dxa"/>
                  <w:tcBorders>
                    <w:top w:val="nil"/>
                    <w:left w:val="single" w:sz="8" w:space="0" w:color="auto"/>
                    <w:bottom w:val="nil"/>
                    <w:right w:val="nil"/>
                  </w:tcBorders>
                  <w:shd w:val="clear" w:color="auto" w:fill="auto"/>
                  <w:noWrap/>
                  <w:vAlign w:val="bottom"/>
                  <w:hideMark/>
                </w:tcPr>
                <w:p w14:paraId="5A906AB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SCA01010804</w:t>
                  </w:r>
                </w:p>
              </w:tc>
              <w:tc>
                <w:tcPr>
                  <w:tcW w:w="10374" w:type="dxa"/>
                  <w:tcBorders>
                    <w:top w:val="nil"/>
                    <w:left w:val="nil"/>
                    <w:bottom w:val="nil"/>
                    <w:right w:val="single" w:sz="8" w:space="0" w:color="auto"/>
                  </w:tcBorders>
                  <w:shd w:val="clear" w:color="auto" w:fill="auto"/>
                  <w:noWrap/>
                  <w:vAlign w:val="bottom"/>
                  <w:hideMark/>
                </w:tcPr>
                <w:p w14:paraId="715BBFE1"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Climate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change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adaptation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projects</w:t>
                  </w:r>
                  <w:proofErr w:type="spellEnd"/>
                </w:p>
              </w:tc>
            </w:tr>
            <w:tr w:rsidR="00857D6B" w:rsidRPr="00EB0E29" w14:paraId="7DB34695" w14:textId="77777777">
              <w:trPr>
                <w:trHeight w:val="298"/>
              </w:trPr>
              <w:tc>
                <w:tcPr>
                  <w:tcW w:w="1906" w:type="dxa"/>
                  <w:tcBorders>
                    <w:top w:val="nil"/>
                    <w:left w:val="single" w:sz="8" w:space="0" w:color="auto"/>
                    <w:bottom w:val="nil"/>
                    <w:right w:val="nil"/>
                  </w:tcBorders>
                  <w:shd w:val="clear" w:color="auto" w:fill="auto"/>
                  <w:noWrap/>
                  <w:vAlign w:val="bottom"/>
                  <w:hideMark/>
                </w:tcPr>
                <w:p w14:paraId="27F5062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SCA01010805</w:t>
                  </w:r>
                </w:p>
              </w:tc>
              <w:tc>
                <w:tcPr>
                  <w:tcW w:w="10374" w:type="dxa"/>
                  <w:tcBorders>
                    <w:top w:val="nil"/>
                    <w:left w:val="nil"/>
                    <w:bottom w:val="nil"/>
                    <w:right w:val="single" w:sz="8" w:space="0" w:color="auto"/>
                  </w:tcBorders>
                  <w:shd w:val="clear" w:color="auto" w:fill="auto"/>
                  <w:noWrap/>
                  <w:vAlign w:val="bottom"/>
                  <w:hideMark/>
                </w:tcPr>
                <w:p w14:paraId="7DFA12E1"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Carbon</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markets</w:t>
                  </w:r>
                  <w:proofErr w:type="spellEnd"/>
                </w:p>
              </w:tc>
            </w:tr>
            <w:tr w:rsidR="00857D6B" w:rsidRPr="00EB0E29" w14:paraId="369983A4"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A7C447"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SCA010109</w:t>
                  </w:r>
                </w:p>
              </w:tc>
              <w:tc>
                <w:tcPr>
                  <w:tcW w:w="10374" w:type="dxa"/>
                  <w:tcBorders>
                    <w:top w:val="nil"/>
                    <w:left w:val="nil"/>
                    <w:bottom w:val="nil"/>
                    <w:right w:val="single" w:sz="8" w:space="0" w:color="auto"/>
                  </w:tcBorders>
                  <w:shd w:val="clear" w:color="auto" w:fill="auto"/>
                  <w:noWrap/>
                  <w:vAlign w:val="bottom"/>
                  <w:hideMark/>
                </w:tcPr>
                <w:p w14:paraId="7C21C54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Green - Default</w:t>
                  </w:r>
                </w:p>
              </w:tc>
            </w:tr>
            <w:tr w:rsidR="00857D6B" w:rsidRPr="00EB0E29" w14:paraId="042AECA3" w14:textId="77777777">
              <w:trPr>
                <w:trHeight w:val="298"/>
              </w:trPr>
              <w:tc>
                <w:tcPr>
                  <w:tcW w:w="1906" w:type="dxa"/>
                  <w:tcBorders>
                    <w:top w:val="nil"/>
                    <w:left w:val="single" w:sz="8" w:space="0" w:color="auto"/>
                    <w:bottom w:val="nil"/>
                    <w:right w:val="nil"/>
                  </w:tcBorders>
                  <w:shd w:val="clear" w:color="auto" w:fill="auto"/>
                  <w:noWrap/>
                  <w:vAlign w:val="bottom"/>
                  <w:hideMark/>
                </w:tcPr>
                <w:p w14:paraId="3A5BFE6C"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63C58E3"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r w:rsidRPr="00E672B1">
                    <w:rPr>
                      <w:rFonts w:ascii="Calibri" w:eastAsia="Times New Roman" w:hAnsi="Calibri" w:cs="Calibri"/>
                      <w:b/>
                      <w:bCs/>
                      <w:color w:val="000000"/>
                      <w:sz w:val="18"/>
                      <w:szCs w:val="18"/>
                      <w:lang w:val="es-ES_tradnl" w:eastAsia="es-ES_tradnl"/>
                    </w:rPr>
                    <w:t>SOCIAL</w:t>
                  </w:r>
                </w:p>
              </w:tc>
            </w:tr>
            <w:tr w:rsidR="00857D6B" w:rsidRPr="00EB0E29" w14:paraId="71D62170"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C4D98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SCA010201</w:t>
                  </w:r>
                </w:p>
              </w:tc>
              <w:tc>
                <w:tcPr>
                  <w:tcW w:w="10374" w:type="dxa"/>
                  <w:tcBorders>
                    <w:top w:val="nil"/>
                    <w:left w:val="nil"/>
                    <w:bottom w:val="nil"/>
                    <w:right w:val="single" w:sz="8" w:space="0" w:color="auto"/>
                  </w:tcBorders>
                  <w:shd w:val="clear" w:color="auto" w:fill="auto"/>
                  <w:noWrap/>
                  <w:vAlign w:val="bottom"/>
                  <w:hideMark/>
                </w:tcPr>
                <w:p w14:paraId="03DA896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Education</w:t>
                  </w:r>
                  <w:proofErr w:type="spellEnd"/>
                </w:p>
              </w:tc>
            </w:tr>
            <w:tr w:rsidR="00857D6B" w:rsidRPr="00EB0E29" w14:paraId="6F3B0689" w14:textId="77777777">
              <w:trPr>
                <w:trHeight w:val="298"/>
              </w:trPr>
              <w:tc>
                <w:tcPr>
                  <w:tcW w:w="1906" w:type="dxa"/>
                  <w:tcBorders>
                    <w:top w:val="nil"/>
                    <w:left w:val="single" w:sz="8" w:space="0" w:color="auto"/>
                    <w:bottom w:val="nil"/>
                    <w:right w:val="nil"/>
                  </w:tcBorders>
                  <w:shd w:val="clear" w:color="auto" w:fill="auto"/>
                  <w:noWrap/>
                  <w:vAlign w:val="bottom"/>
                  <w:hideMark/>
                </w:tcPr>
                <w:p w14:paraId="3ECDAA8B"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SCA010202</w:t>
                  </w:r>
                </w:p>
              </w:tc>
              <w:tc>
                <w:tcPr>
                  <w:tcW w:w="10374" w:type="dxa"/>
                  <w:tcBorders>
                    <w:top w:val="nil"/>
                    <w:left w:val="nil"/>
                    <w:bottom w:val="nil"/>
                    <w:right w:val="single" w:sz="8" w:space="0" w:color="auto"/>
                  </w:tcBorders>
                  <w:shd w:val="clear" w:color="auto" w:fill="auto"/>
                  <w:noWrap/>
                  <w:vAlign w:val="bottom"/>
                  <w:hideMark/>
                </w:tcPr>
                <w:p w14:paraId="73145CD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Healthcare</w:t>
                  </w:r>
                  <w:proofErr w:type="spellEnd"/>
                </w:p>
              </w:tc>
            </w:tr>
            <w:tr w:rsidR="00857D6B" w:rsidRPr="00EB0E29" w14:paraId="342B969F" w14:textId="77777777">
              <w:trPr>
                <w:trHeight w:val="298"/>
              </w:trPr>
              <w:tc>
                <w:tcPr>
                  <w:tcW w:w="1906" w:type="dxa"/>
                  <w:tcBorders>
                    <w:top w:val="nil"/>
                    <w:left w:val="single" w:sz="8" w:space="0" w:color="auto"/>
                    <w:bottom w:val="nil"/>
                    <w:right w:val="nil"/>
                  </w:tcBorders>
                  <w:shd w:val="clear" w:color="auto" w:fill="auto"/>
                  <w:noWrap/>
                  <w:vAlign w:val="bottom"/>
                  <w:hideMark/>
                </w:tcPr>
                <w:p w14:paraId="4676B2FA"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SCA010203</w:t>
                  </w:r>
                </w:p>
              </w:tc>
              <w:tc>
                <w:tcPr>
                  <w:tcW w:w="10374" w:type="dxa"/>
                  <w:tcBorders>
                    <w:top w:val="nil"/>
                    <w:left w:val="nil"/>
                    <w:bottom w:val="nil"/>
                    <w:right w:val="single" w:sz="8" w:space="0" w:color="auto"/>
                  </w:tcBorders>
                  <w:shd w:val="clear" w:color="auto" w:fill="auto"/>
                  <w:noWrap/>
                  <w:vAlign w:val="bottom"/>
                  <w:hideMark/>
                </w:tcPr>
                <w:p w14:paraId="52BCE860"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Transport</w:t>
                  </w:r>
                  <w:proofErr w:type="spellEnd"/>
                </w:p>
              </w:tc>
            </w:tr>
            <w:tr w:rsidR="00857D6B" w:rsidRPr="00EB0E29" w14:paraId="65C9ABA2" w14:textId="77777777">
              <w:trPr>
                <w:trHeight w:val="298"/>
              </w:trPr>
              <w:tc>
                <w:tcPr>
                  <w:tcW w:w="1906" w:type="dxa"/>
                  <w:tcBorders>
                    <w:top w:val="nil"/>
                    <w:left w:val="single" w:sz="8" w:space="0" w:color="auto"/>
                    <w:bottom w:val="nil"/>
                    <w:right w:val="nil"/>
                  </w:tcBorders>
                  <w:shd w:val="clear" w:color="auto" w:fill="auto"/>
                  <w:noWrap/>
                  <w:vAlign w:val="bottom"/>
                  <w:hideMark/>
                </w:tcPr>
                <w:p w14:paraId="073E333F"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SCA010204</w:t>
                  </w:r>
                </w:p>
              </w:tc>
              <w:tc>
                <w:tcPr>
                  <w:tcW w:w="10374" w:type="dxa"/>
                  <w:tcBorders>
                    <w:top w:val="nil"/>
                    <w:left w:val="nil"/>
                    <w:bottom w:val="nil"/>
                    <w:right w:val="single" w:sz="8" w:space="0" w:color="auto"/>
                  </w:tcBorders>
                  <w:shd w:val="clear" w:color="auto" w:fill="auto"/>
                  <w:noWrap/>
                  <w:vAlign w:val="bottom"/>
                  <w:hideMark/>
                </w:tcPr>
                <w:p w14:paraId="7840B76C"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Energy</w:t>
                  </w:r>
                </w:p>
              </w:tc>
            </w:tr>
            <w:tr w:rsidR="00857D6B" w:rsidRPr="0082355F" w14:paraId="3DA07CEC" w14:textId="77777777">
              <w:trPr>
                <w:trHeight w:val="298"/>
              </w:trPr>
              <w:tc>
                <w:tcPr>
                  <w:tcW w:w="1906" w:type="dxa"/>
                  <w:tcBorders>
                    <w:top w:val="nil"/>
                    <w:left w:val="single" w:sz="8" w:space="0" w:color="auto"/>
                    <w:bottom w:val="nil"/>
                    <w:right w:val="nil"/>
                  </w:tcBorders>
                  <w:shd w:val="clear" w:color="auto" w:fill="auto"/>
                  <w:noWrap/>
                  <w:vAlign w:val="bottom"/>
                  <w:hideMark/>
                </w:tcPr>
                <w:p w14:paraId="04CA5A5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SCA010205</w:t>
                  </w:r>
                </w:p>
              </w:tc>
              <w:tc>
                <w:tcPr>
                  <w:tcW w:w="10374" w:type="dxa"/>
                  <w:tcBorders>
                    <w:top w:val="nil"/>
                    <w:left w:val="nil"/>
                    <w:bottom w:val="nil"/>
                    <w:right w:val="single" w:sz="8" w:space="0" w:color="auto"/>
                  </w:tcBorders>
                  <w:shd w:val="clear" w:color="auto" w:fill="auto"/>
                  <w:noWrap/>
                  <w:vAlign w:val="bottom"/>
                  <w:hideMark/>
                </w:tcPr>
                <w:p w14:paraId="61F98CEE"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Social - Water and Waste Management</w:t>
                  </w:r>
                </w:p>
              </w:tc>
            </w:tr>
            <w:tr w:rsidR="00857D6B" w:rsidRPr="00EB0E29" w14:paraId="3CE1F29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0E54A3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SCA010206</w:t>
                  </w:r>
                </w:p>
              </w:tc>
              <w:tc>
                <w:tcPr>
                  <w:tcW w:w="10374" w:type="dxa"/>
                  <w:tcBorders>
                    <w:top w:val="nil"/>
                    <w:left w:val="nil"/>
                    <w:bottom w:val="nil"/>
                    <w:right w:val="single" w:sz="8" w:space="0" w:color="auto"/>
                  </w:tcBorders>
                  <w:shd w:val="clear" w:color="auto" w:fill="auto"/>
                  <w:noWrap/>
                  <w:vAlign w:val="bottom"/>
                  <w:hideMark/>
                </w:tcPr>
                <w:p w14:paraId="075E0491"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Real Estate</w:t>
                  </w:r>
                </w:p>
              </w:tc>
            </w:tr>
            <w:tr w:rsidR="00857D6B" w:rsidRPr="00EB0E29" w14:paraId="0BB2BAC5" w14:textId="77777777">
              <w:trPr>
                <w:trHeight w:val="298"/>
              </w:trPr>
              <w:tc>
                <w:tcPr>
                  <w:tcW w:w="1906" w:type="dxa"/>
                  <w:tcBorders>
                    <w:top w:val="nil"/>
                    <w:left w:val="single" w:sz="8" w:space="0" w:color="auto"/>
                    <w:bottom w:val="nil"/>
                    <w:right w:val="nil"/>
                  </w:tcBorders>
                  <w:shd w:val="clear" w:color="auto" w:fill="auto"/>
                  <w:noWrap/>
                  <w:vAlign w:val="bottom"/>
                  <w:hideMark/>
                </w:tcPr>
                <w:p w14:paraId="4323478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SCA010207</w:t>
                  </w:r>
                </w:p>
              </w:tc>
              <w:tc>
                <w:tcPr>
                  <w:tcW w:w="10374" w:type="dxa"/>
                  <w:tcBorders>
                    <w:top w:val="nil"/>
                    <w:left w:val="nil"/>
                    <w:bottom w:val="nil"/>
                    <w:right w:val="single" w:sz="8" w:space="0" w:color="auto"/>
                  </w:tcBorders>
                  <w:shd w:val="clear" w:color="auto" w:fill="auto"/>
                  <w:noWrap/>
                  <w:vAlign w:val="bottom"/>
                  <w:hideMark/>
                </w:tcPr>
                <w:p w14:paraId="3B7B7E8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w:t>
                  </w:r>
                  <w:proofErr w:type="spellStart"/>
                  <w:r w:rsidRPr="00E672B1">
                    <w:rPr>
                      <w:rFonts w:ascii="Calibri" w:eastAsia="Times New Roman" w:hAnsi="Calibri" w:cs="Calibri"/>
                      <w:color w:val="000000"/>
                      <w:sz w:val="18"/>
                      <w:szCs w:val="18"/>
                      <w:lang w:val="es-ES_tradnl" w:eastAsia="es-ES_tradnl"/>
                    </w:rPr>
                    <w:t>Finance</w:t>
                  </w:r>
                  <w:proofErr w:type="spellEnd"/>
                  <w:r w:rsidRPr="00E672B1">
                    <w:rPr>
                      <w:rFonts w:ascii="Calibri" w:eastAsia="Times New Roman" w:hAnsi="Calibri" w:cs="Calibri"/>
                      <w:color w:val="000000"/>
                      <w:sz w:val="18"/>
                      <w:szCs w:val="18"/>
                      <w:lang w:val="es-ES_tradnl" w:eastAsia="es-ES_tradnl"/>
                    </w:rPr>
                    <w:t xml:space="preserve"> and </w:t>
                  </w:r>
                  <w:proofErr w:type="spellStart"/>
                  <w:r w:rsidRPr="00E672B1">
                    <w:rPr>
                      <w:rFonts w:ascii="Calibri" w:eastAsia="Times New Roman" w:hAnsi="Calibri" w:cs="Calibri"/>
                      <w:color w:val="000000"/>
                      <w:sz w:val="18"/>
                      <w:szCs w:val="18"/>
                      <w:lang w:val="es-ES_tradnl" w:eastAsia="es-ES_tradnl"/>
                    </w:rPr>
                    <w:t>insurance</w:t>
                  </w:r>
                  <w:proofErr w:type="spellEnd"/>
                </w:p>
              </w:tc>
            </w:tr>
            <w:tr w:rsidR="00857D6B" w:rsidRPr="00EB0E29" w14:paraId="02A52FE2" w14:textId="77777777">
              <w:trPr>
                <w:trHeight w:val="298"/>
              </w:trPr>
              <w:tc>
                <w:tcPr>
                  <w:tcW w:w="1906" w:type="dxa"/>
                  <w:tcBorders>
                    <w:top w:val="nil"/>
                    <w:left w:val="single" w:sz="8" w:space="0" w:color="auto"/>
                    <w:bottom w:val="nil"/>
                    <w:right w:val="nil"/>
                  </w:tcBorders>
                  <w:shd w:val="clear" w:color="auto" w:fill="auto"/>
                  <w:noWrap/>
                  <w:vAlign w:val="bottom"/>
                  <w:hideMark/>
                </w:tcPr>
                <w:p w14:paraId="62B3DF5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lastRenderedPageBreak/>
                    <w:t>SCA010208</w:t>
                  </w:r>
                </w:p>
              </w:tc>
              <w:tc>
                <w:tcPr>
                  <w:tcW w:w="10374" w:type="dxa"/>
                  <w:tcBorders>
                    <w:top w:val="nil"/>
                    <w:left w:val="nil"/>
                    <w:bottom w:val="nil"/>
                    <w:right w:val="single" w:sz="8" w:space="0" w:color="auto"/>
                  </w:tcBorders>
                  <w:shd w:val="clear" w:color="auto" w:fill="auto"/>
                  <w:noWrap/>
                  <w:vAlign w:val="bottom"/>
                  <w:hideMark/>
                </w:tcPr>
                <w:p w14:paraId="298C339F"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Social - IT and </w:t>
                  </w:r>
                  <w:proofErr w:type="spellStart"/>
                  <w:r w:rsidRPr="00E672B1">
                    <w:rPr>
                      <w:rFonts w:ascii="Calibri" w:eastAsia="Times New Roman" w:hAnsi="Calibri" w:cs="Calibri"/>
                      <w:color w:val="000000"/>
                      <w:sz w:val="18"/>
                      <w:szCs w:val="18"/>
                      <w:lang w:val="es-ES_tradnl" w:eastAsia="es-ES_tradnl"/>
                    </w:rPr>
                    <w:t>communications</w:t>
                  </w:r>
                  <w:proofErr w:type="spellEnd"/>
                </w:p>
              </w:tc>
            </w:tr>
            <w:tr w:rsidR="00857D6B" w:rsidRPr="00EB0E29" w14:paraId="37A5ECD6" w14:textId="77777777">
              <w:trPr>
                <w:trHeight w:val="298"/>
              </w:trPr>
              <w:tc>
                <w:tcPr>
                  <w:tcW w:w="1906" w:type="dxa"/>
                  <w:tcBorders>
                    <w:top w:val="nil"/>
                    <w:left w:val="single" w:sz="8" w:space="0" w:color="auto"/>
                    <w:bottom w:val="nil"/>
                    <w:right w:val="nil"/>
                  </w:tcBorders>
                  <w:shd w:val="clear" w:color="auto" w:fill="auto"/>
                  <w:noWrap/>
                  <w:vAlign w:val="bottom"/>
                  <w:hideMark/>
                </w:tcPr>
                <w:p w14:paraId="162AB1C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SCA010209</w:t>
                  </w:r>
                </w:p>
              </w:tc>
              <w:tc>
                <w:tcPr>
                  <w:tcW w:w="10374" w:type="dxa"/>
                  <w:tcBorders>
                    <w:top w:val="nil"/>
                    <w:left w:val="nil"/>
                    <w:bottom w:val="nil"/>
                    <w:right w:val="single" w:sz="8" w:space="0" w:color="auto"/>
                  </w:tcBorders>
                  <w:shd w:val="clear" w:color="auto" w:fill="auto"/>
                  <w:noWrap/>
                  <w:vAlign w:val="bottom"/>
                  <w:hideMark/>
                </w:tcPr>
                <w:p w14:paraId="7EF27CAD"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Non-</w:t>
                  </w:r>
                  <w:proofErr w:type="spellStart"/>
                  <w:r w:rsidRPr="00E672B1">
                    <w:rPr>
                      <w:rFonts w:ascii="Calibri" w:eastAsia="Times New Roman" w:hAnsi="Calibri" w:cs="Calibri"/>
                      <w:color w:val="000000"/>
                      <w:sz w:val="18"/>
                      <w:szCs w:val="18"/>
                      <w:lang w:val="es-ES_tradnl" w:eastAsia="es-ES_tradnl"/>
                    </w:rPr>
                    <w:t>profit</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organizations</w:t>
                  </w:r>
                  <w:proofErr w:type="spellEnd"/>
                </w:p>
              </w:tc>
            </w:tr>
            <w:tr w:rsidR="00857D6B" w:rsidRPr="00EB0E29" w14:paraId="5F1D2FF4" w14:textId="77777777">
              <w:trPr>
                <w:trHeight w:val="298"/>
              </w:trPr>
              <w:tc>
                <w:tcPr>
                  <w:tcW w:w="1906" w:type="dxa"/>
                  <w:tcBorders>
                    <w:top w:val="nil"/>
                    <w:left w:val="single" w:sz="8" w:space="0" w:color="auto"/>
                    <w:bottom w:val="nil"/>
                    <w:right w:val="nil"/>
                  </w:tcBorders>
                  <w:shd w:val="clear" w:color="auto" w:fill="auto"/>
                  <w:noWrap/>
                  <w:vAlign w:val="bottom"/>
                  <w:hideMark/>
                </w:tcPr>
                <w:p w14:paraId="737BAE7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SCA010210</w:t>
                  </w:r>
                </w:p>
              </w:tc>
              <w:tc>
                <w:tcPr>
                  <w:tcW w:w="10374" w:type="dxa"/>
                  <w:tcBorders>
                    <w:top w:val="nil"/>
                    <w:left w:val="nil"/>
                    <w:bottom w:val="nil"/>
                    <w:right w:val="single" w:sz="8" w:space="0" w:color="auto"/>
                  </w:tcBorders>
                  <w:shd w:val="clear" w:color="auto" w:fill="auto"/>
                  <w:noWrap/>
                  <w:vAlign w:val="bottom"/>
                  <w:hideMark/>
                </w:tcPr>
                <w:p w14:paraId="6AE144E7"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Social - Default</w:t>
                  </w:r>
                </w:p>
              </w:tc>
            </w:tr>
            <w:tr w:rsidR="00857D6B" w:rsidRPr="00EB0E29" w14:paraId="4BCC9BC9" w14:textId="77777777">
              <w:trPr>
                <w:trHeight w:val="298"/>
              </w:trPr>
              <w:tc>
                <w:tcPr>
                  <w:tcW w:w="1906" w:type="dxa"/>
                  <w:tcBorders>
                    <w:top w:val="nil"/>
                    <w:left w:val="single" w:sz="8" w:space="0" w:color="auto"/>
                    <w:bottom w:val="nil"/>
                    <w:right w:val="nil"/>
                  </w:tcBorders>
                  <w:shd w:val="clear" w:color="auto" w:fill="auto"/>
                  <w:noWrap/>
                  <w:vAlign w:val="bottom"/>
                  <w:hideMark/>
                </w:tcPr>
                <w:p w14:paraId="7DC57BFA"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1C322BF2"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proofErr w:type="spellStart"/>
                  <w:r w:rsidRPr="00E672B1">
                    <w:rPr>
                      <w:rFonts w:ascii="Calibri" w:eastAsia="Times New Roman" w:hAnsi="Calibri" w:cs="Calibri"/>
                      <w:b/>
                      <w:bCs/>
                      <w:color w:val="000000"/>
                      <w:sz w:val="18"/>
                      <w:szCs w:val="18"/>
                      <w:lang w:val="es-ES_tradnl" w:eastAsia="es-ES_tradnl"/>
                    </w:rPr>
                    <w:t>Other</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Dedicated</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Purposes</w:t>
                  </w:r>
                  <w:proofErr w:type="spellEnd"/>
                </w:p>
              </w:tc>
            </w:tr>
            <w:tr w:rsidR="00857D6B" w:rsidRPr="00EB0E29" w14:paraId="388CDA27" w14:textId="77777777">
              <w:trPr>
                <w:trHeight w:val="298"/>
              </w:trPr>
              <w:tc>
                <w:tcPr>
                  <w:tcW w:w="1906" w:type="dxa"/>
                  <w:tcBorders>
                    <w:top w:val="nil"/>
                    <w:left w:val="single" w:sz="8" w:space="0" w:color="auto"/>
                    <w:bottom w:val="nil"/>
                    <w:right w:val="nil"/>
                  </w:tcBorders>
                  <w:shd w:val="clear" w:color="auto" w:fill="auto"/>
                  <w:noWrap/>
                  <w:vAlign w:val="bottom"/>
                  <w:hideMark/>
                </w:tcPr>
                <w:p w14:paraId="038142B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SCA010301</w:t>
                  </w:r>
                </w:p>
              </w:tc>
              <w:tc>
                <w:tcPr>
                  <w:tcW w:w="10374" w:type="dxa"/>
                  <w:tcBorders>
                    <w:top w:val="nil"/>
                    <w:left w:val="nil"/>
                    <w:bottom w:val="nil"/>
                    <w:right w:val="single" w:sz="8" w:space="0" w:color="auto"/>
                  </w:tcBorders>
                  <w:shd w:val="clear" w:color="auto" w:fill="auto"/>
                  <w:noWrap/>
                  <w:vAlign w:val="bottom"/>
                  <w:hideMark/>
                </w:tcPr>
                <w:p w14:paraId="10E83D85"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Mortgages</w:t>
                  </w:r>
                  <w:proofErr w:type="spellEnd"/>
                </w:p>
              </w:tc>
            </w:tr>
            <w:tr w:rsidR="00857D6B" w:rsidRPr="00EB0E29" w14:paraId="3CC90322" w14:textId="77777777">
              <w:trPr>
                <w:trHeight w:val="298"/>
              </w:trPr>
              <w:tc>
                <w:tcPr>
                  <w:tcW w:w="1906" w:type="dxa"/>
                  <w:tcBorders>
                    <w:top w:val="nil"/>
                    <w:left w:val="single" w:sz="8" w:space="0" w:color="auto"/>
                    <w:bottom w:val="nil"/>
                    <w:right w:val="nil"/>
                  </w:tcBorders>
                  <w:shd w:val="clear" w:color="auto" w:fill="auto"/>
                  <w:noWrap/>
                  <w:vAlign w:val="bottom"/>
                  <w:hideMark/>
                </w:tcPr>
                <w:p w14:paraId="0E99E4E9"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SCA010302</w:t>
                  </w:r>
                </w:p>
              </w:tc>
              <w:tc>
                <w:tcPr>
                  <w:tcW w:w="10374" w:type="dxa"/>
                  <w:tcBorders>
                    <w:top w:val="nil"/>
                    <w:left w:val="nil"/>
                    <w:bottom w:val="nil"/>
                    <w:right w:val="single" w:sz="8" w:space="0" w:color="auto"/>
                  </w:tcBorders>
                  <w:shd w:val="clear" w:color="auto" w:fill="auto"/>
                  <w:noWrap/>
                  <w:vAlign w:val="bottom"/>
                  <w:hideMark/>
                </w:tcPr>
                <w:p w14:paraId="40EF70D9"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Building</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renovation</w:t>
                  </w:r>
                  <w:proofErr w:type="spellEnd"/>
                  <w:r w:rsidRPr="00E672B1">
                    <w:rPr>
                      <w:rFonts w:ascii="Calibri" w:eastAsia="Times New Roman" w:hAnsi="Calibri" w:cs="Calibri"/>
                      <w:color w:val="000000"/>
                      <w:sz w:val="18"/>
                      <w:szCs w:val="18"/>
                      <w:lang w:val="es-ES_tradnl" w:eastAsia="es-ES_tradnl"/>
                    </w:rPr>
                    <w:t xml:space="preserve"> loan</w:t>
                  </w:r>
                </w:p>
              </w:tc>
            </w:tr>
            <w:tr w:rsidR="00857D6B" w:rsidRPr="00EB0E29" w14:paraId="456CA5BC" w14:textId="77777777">
              <w:trPr>
                <w:trHeight w:val="298"/>
              </w:trPr>
              <w:tc>
                <w:tcPr>
                  <w:tcW w:w="1906" w:type="dxa"/>
                  <w:tcBorders>
                    <w:top w:val="nil"/>
                    <w:left w:val="single" w:sz="8" w:space="0" w:color="auto"/>
                    <w:bottom w:val="nil"/>
                    <w:right w:val="nil"/>
                  </w:tcBorders>
                  <w:shd w:val="clear" w:color="auto" w:fill="auto"/>
                  <w:noWrap/>
                  <w:vAlign w:val="bottom"/>
                  <w:hideMark/>
                </w:tcPr>
                <w:p w14:paraId="068A0214"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SCA010303</w:t>
                  </w:r>
                </w:p>
              </w:tc>
              <w:tc>
                <w:tcPr>
                  <w:tcW w:w="10374" w:type="dxa"/>
                  <w:tcBorders>
                    <w:top w:val="nil"/>
                    <w:left w:val="nil"/>
                    <w:bottom w:val="nil"/>
                    <w:right w:val="single" w:sz="8" w:space="0" w:color="auto"/>
                  </w:tcBorders>
                  <w:shd w:val="clear" w:color="auto" w:fill="auto"/>
                  <w:noWrap/>
                  <w:vAlign w:val="bottom"/>
                  <w:hideMark/>
                </w:tcPr>
                <w:p w14:paraId="777E5AC1"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Motor </w:t>
                  </w:r>
                  <w:proofErr w:type="spellStart"/>
                  <w:r w:rsidRPr="00E672B1">
                    <w:rPr>
                      <w:rFonts w:ascii="Calibri" w:eastAsia="Times New Roman" w:hAnsi="Calibri" w:cs="Calibri"/>
                      <w:color w:val="000000"/>
                      <w:sz w:val="18"/>
                      <w:szCs w:val="18"/>
                      <w:lang w:val="es-ES_tradnl" w:eastAsia="es-ES_tradnl"/>
                    </w:rPr>
                    <w:t>vehicle</w:t>
                  </w:r>
                  <w:proofErr w:type="spellEnd"/>
                  <w:r w:rsidRPr="00E672B1">
                    <w:rPr>
                      <w:rFonts w:ascii="Calibri" w:eastAsia="Times New Roman" w:hAnsi="Calibri" w:cs="Calibri"/>
                      <w:color w:val="000000"/>
                      <w:sz w:val="18"/>
                      <w:szCs w:val="18"/>
                      <w:lang w:val="es-ES_tradnl" w:eastAsia="es-ES_tradnl"/>
                    </w:rPr>
                    <w:t xml:space="preserve"> </w:t>
                  </w:r>
                  <w:proofErr w:type="spellStart"/>
                  <w:r w:rsidRPr="00E672B1">
                    <w:rPr>
                      <w:rFonts w:ascii="Calibri" w:eastAsia="Times New Roman" w:hAnsi="Calibri" w:cs="Calibri"/>
                      <w:color w:val="000000"/>
                      <w:sz w:val="18"/>
                      <w:szCs w:val="18"/>
                      <w:lang w:val="es-ES_tradnl" w:eastAsia="es-ES_tradnl"/>
                    </w:rPr>
                    <w:t>loans</w:t>
                  </w:r>
                  <w:proofErr w:type="spellEnd"/>
                </w:p>
              </w:tc>
            </w:tr>
            <w:tr w:rsidR="00857D6B" w:rsidRPr="00EB0E29" w14:paraId="78CE732F" w14:textId="77777777">
              <w:trPr>
                <w:trHeight w:val="298"/>
              </w:trPr>
              <w:tc>
                <w:tcPr>
                  <w:tcW w:w="1906" w:type="dxa"/>
                  <w:tcBorders>
                    <w:top w:val="nil"/>
                    <w:left w:val="single" w:sz="8" w:space="0" w:color="auto"/>
                    <w:bottom w:val="nil"/>
                    <w:right w:val="nil"/>
                  </w:tcBorders>
                  <w:shd w:val="clear" w:color="auto" w:fill="auto"/>
                  <w:noWrap/>
                  <w:vAlign w:val="bottom"/>
                  <w:hideMark/>
                </w:tcPr>
                <w:p w14:paraId="741EEE71"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SCA010304</w:t>
                  </w:r>
                </w:p>
              </w:tc>
              <w:tc>
                <w:tcPr>
                  <w:tcW w:w="10374" w:type="dxa"/>
                  <w:tcBorders>
                    <w:top w:val="nil"/>
                    <w:left w:val="nil"/>
                    <w:bottom w:val="nil"/>
                    <w:right w:val="single" w:sz="8" w:space="0" w:color="auto"/>
                  </w:tcBorders>
                  <w:shd w:val="clear" w:color="auto" w:fill="auto"/>
                  <w:noWrap/>
                  <w:vAlign w:val="bottom"/>
                  <w:hideMark/>
                </w:tcPr>
                <w:p w14:paraId="61AE5A63"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proofErr w:type="spellStart"/>
                  <w:r w:rsidRPr="00E672B1">
                    <w:rPr>
                      <w:rFonts w:ascii="Calibri" w:eastAsia="Times New Roman" w:hAnsi="Calibri" w:cs="Calibri"/>
                      <w:color w:val="000000"/>
                      <w:sz w:val="18"/>
                      <w:szCs w:val="18"/>
                      <w:lang w:val="es-ES_tradnl" w:eastAsia="es-ES_tradnl"/>
                    </w:rPr>
                    <w:t>Others</w:t>
                  </w:r>
                  <w:proofErr w:type="spellEnd"/>
                </w:p>
              </w:tc>
            </w:tr>
            <w:tr w:rsidR="00857D6B" w:rsidRPr="00EB0E29" w14:paraId="30968368" w14:textId="77777777">
              <w:trPr>
                <w:trHeight w:val="298"/>
              </w:trPr>
              <w:tc>
                <w:tcPr>
                  <w:tcW w:w="1906" w:type="dxa"/>
                  <w:tcBorders>
                    <w:top w:val="nil"/>
                    <w:left w:val="single" w:sz="8" w:space="0" w:color="auto"/>
                    <w:bottom w:val="nil"/>
                    <w:right w:val="nil"/>
                  </w:tcBorders>
                  <w:shd w:val="clear" w:color="auto" w:fill="auto"/>
                  <w:noWrap/>
                  <w:vAlign w:val="bottom"/>
                  <w:hideMark/>
                </w:tcPr>
                <w:p w14:paraId="2325CF82"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7C966465" w14:textId="77777777" w:rsidR="00857D6B" w:rsidRPr="00E672B1" w:rsidRDefault="00857D6B">
                  <w:pPr>
                    <w:spacing w:after="0" w:line="240" w:lineRule="auto"/>
                    <w:rPr>
                      <w:rFonts w:ascii="Calibri" w:eastAsia="Times New Roman" w:hAnsi="Calibri" w:cs="Calibri"/>
                      <w:b/>
                      <w:bCs/>
                      <w:i/>
                      <w:iCs/>
                      <w:color w:val="000000"/>
                      <w:sz w:val="18"/>
                      <w:szCs w:val="18"/>
                      <w:lang w:val="es-ES_tradnl" w:eastAsia="es-ES_tradnl"/>
                    </w:rPr>
                  </w:pPr>
                  <w:r w:rsidRPr="00E672B1">
                    <w:rPr>
                      <w:rFonts w:ascii="Calibri" w:eastAsia="Times New Roman" w:hAnsi="Calibri" w:cs="Calibri"/>
                      <w:b/>
                      <w:bCs/>
                      <w:i/>
                      <w:iCs/>
                      <w:color w:val="000000"/>
                      <w:sz w:val="18"/>
                      <w:szCs w:val="18"/>
                      <w:lang w:val="es-ES_tradnl" w:eastAsia="es-ES_tradnl"/>
                    </w:rPr>
                    <w:t>GENERAL PURPOSE</w:t>
                  </w:r>
                </w:p>
              </w:tc>
            </w:tr>
            <w:tr w:rsidR="00857D6B" w:rsidRPr="00EB0E29" w14:paraId="14149BB8" w14:textId="77777777">
              <w:trPr>
                <w:trHeight w:val="298"/>
              </w:trPr>
              <w:tc>
                <w:tcPr>
                  <w:tcW w:w="1906" w:type="dxa"/>
                  <w:tcBorders>
                    <w:top w:val="nil"/>
                    <w:left w:val="single" w:sz="8" w:space="0" w:color="auto"/>
                    <w:bottom w:val="nil"/>
                    <w:right w:val="nil"/>
                  </w:tcBorders>
                  <w:shd w:val="clear" w:color="auto" w:fill="auto"/>
                  <w:noWrap/>
                  <w:vAlign w:val="bottom"/>
                  <w:hideMark/>
                </w:tcPr>
                <w:p w14:paraId="193C0B6B"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2F8ECB28" w14:textId="77777777" w:rsidR="00857D6B" w:rsidRPr="00E672B1" w:rsidRDefault="00857D6B">
                  <w:pPr>
                    <w:spacing w:after="0" w:line="240" w:lineRule="auto"/>
                    <w:ind w:firstLineChars="100" w:firstLine="181"/>
                    <w:rPr>
                      <w:rFonts w:ascii="Calibri" w:eastAsia="Times New Roman" w:hAnsi="Calibri" w:cs="Calibri"/>
                      <w:b/>
                      <w:bCs/>
                      <w:color w:val="000000"/>
                      <w:sz w:val="18"/>
                      <w:szCs w:val="18"/>
                      <w:lang w:val="es-ES_tradnl" w:eastAsia="es-ES_tradnl"/>
                    </w:rPr>
                  </w:pPr>
                  <w:proofErr w:type="spellStart"/>
                  <w:r w:rsidRPr="00E672B1">
                    <w:rPr>
                      <w:rFonts w:ascii="Calibri" w:eastAsia="Times New Roman" w:hAnsi="Calibri" w:cs="Calibri"/>
                      <w:b/>
                      <w:bCs/>
                      <w:color w:val="000000"/>
                      <w:sz w:val="18"/>
                      <w:szCs w:val="18"/>
                      <w:lang w:val="es-ES_tradnl" w:eastAsia="es-ES_tradnl"/>
                    </w:rPr>
                    <w:t>Sustainability</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Linked</w:t>
                  </w:r>
                  <w:proofErr w:type="spellEnd"/>
                  <w:r w:rsidRPr="00E672B1">
                    <w:rPr>
                      <w:rFonts w:ascii="Calibri" w:eastAsia="Times New Roman" w:hAnsi="Calibri" w:cs="Calibri"/>
                      <w:b/>
                      <w:bCs/>
                      <w:color w:val="000000"/>
                      <w:sz w:val="18"/>
                      <w:szCs w:val="18"/>
                      <w:lang w:val="es-ES_tradnl" w:eastAsia="es-ES_tradnl"/>
                    </w:rPr>
                    <w:t xml:space="preserve"> </w:t>
                  </w:r>
                  <w:proofErr w:type="spellStart"/>
                  <w:r w:rsidRPr="00E672B1">
                    <w:rPr>
                      <w:rFonts w:ascii="Calibri" w:eastAsia="Times New Roman" w:hAnsi="Calibri" w:cs="Calibri"/>
                      <w:b/>
                      <w:bCs/>
                      <w:color w:val="000000"/>
                      <w:sz w:val="18"/>
                      <w:szCs w:val="18"/>
                      <w:lang w:val="es-ES_tradnl" w:eastAsia="es-ES_tradnl"/>
                    </w:rPr>
                    <w:t>Finance</w:t>
                  </w:r>
                  <w:proofErr w:type="spellEnd"/>
                </w:p>
              </w:tc>
            </w:tr>
            <w:tr w:rsidR="00857D6B" w:rsidRPr="00EB0E29" w14:paraId="476D944A" w14:textId="77777777">
              <w:trPr>
                <w:trHeight w:val="298"/>
              </w:trPr>
              <w:tc>
                <w:tcPr>
                  <w:tcW w:w="1906" w:type="dxa"/>
                  <w:tcBorders>
                    <w:top w:val="nil"/>
                    <w:left w:val="single" w:sz="8" w:space="0" w:color="auto"/>
                    <w:bottom w:val="nil"/>
                    <w:right w:val="nil"/>
                  </w:tcBorders>
                  <w:shd w:val="clear" w:color="auto" w:fill="auto"/>
                  <w:noWrap/>
                  <w:vAlign w:val="bottom"/>
                  <w:hideMark/>
                </w:tcPr>
                <w:p w14:paraId="75A6A1A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SCA020101</w:t>
                  </w:r>
                </w:p>
              </w:tc>
              <w:tc>
                <w:tcPr>
                  <w:tcW w:w="10374" w:type="dxa"/>
                  <w:tcBorders>
                    <w:top w:val="nil"/>
                    <w:left w:val="nil"/>
                    <w:bottom w:val="nil"/>
                    <w:right w:val="single" w:sz="8" w:space="0" w:color="auto"/>
                  </w:tcBorders>
                  <w:shd w:val="clear" w:color="auto" w:fill="auto"/>
                  <w:noWrap/>
                  <w:vAlign w:val="bottom"/>
                  <w:hideMark/>
                </w:tcPr>
                <w:p w14:paraId="14958720"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ESG Rating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EB0E29" w14:paraId="1B2DD9B0" w14:textId="77777777">
              <w:trPr>
                <w:trHeight w:val="298"/>
              </w:trPr>
              <w:tc>
                <w:tcPr>
                  <w:tcW w:w="1906" w:type="dxa"/>
                  <w:tcBorders>
                    <w:top w:val="nil"/>
                    <w:left w:val="single" w:sz="8" w:space="0" w:color="auto"/>
                    <w:bottom w:val="nil"/>
                    <w:right w:val="nil"/>
                  </w:tcBorders>
                  <w:shd w:val="clear" w:color="auto" w:fill="auto"/>
                  <w:noWrap/>
                  <w:vAlign w:val="bottom"/>
                  <w:hideMark/>
                </w:tcPr>
                <w:p w14:paraId="51DEC787"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6A996E6A"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EB0E29" w14:paraId="0042B9CC" w14:textId="77777777">
              <w:trPr>
                <w:trHeight w:val="298"/>
              </w:trPr>
              <w:tc>
                <w:tcPr>
                  <w:tcW w:w="1906" w:type="dxa"/>
                  <w:tcBorders>
                    <w:top w:val="nil"/>
                    <w:left w:val="single" w:sz="8" w:space="0" w:color="auto"/>
                    <w:bottom w:val="nil"/>
                    <w:right w:val="nil"/>
                  </w:tcBorders>
                  <w:shd w:val="clear" w:color="auto" w:fill="auto"/>
                  <w:noWrap/>
                  <w:vAlign w:val="bottom"/>
                  <w:hideMark/>
                </w:tcPr>
                <w:p w14:paraId="4904EE1C"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SCA02010201</w:t>
                  </w:r>
                </w:p>
              </w:tc>
              <w:tc>
                <w:tcPr>
                  <w:tcW w:w="10374" w:type="dxa"/>
                  <w:tcBorders>
                    <w:top w:val="nil"/>
                    <w:left w:val="nil"/>
                    <w:bottom w:val="nil"/>
                    <w:right w:val="single" w:sz="8" w:space="0" w:color="auto"/>
                  </w:tcBorders>
                  <w:shd w:val="clear" w:color="auto" w:fill="auto"/>
                  <w:noWrap/>
                  <w:vAlign w:val="bottom"/>
                  <w:hideMark/>
                </w:tcPr>
                <w:p w14:paraId="5D2F7259"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Green</w:t>
                  </w:r>
                </w:p>
              </w:tc>
            </w:tr>
            <w:tr w:rsidR="00857D6B" w:rsidRPr="00EB0E29" w14:paraId="71FCE269" w14:textId="77777777">
              <w:trPr>
                <w:trHeight w:val="298"/>
              </w:trPr>
              <w:tc>
                <w:tcPr>
                  <w:tcW w:w="1906" w:type="dxa"/>
                  <w:tcBorders>
                    <w:top w:val="nil"/>
                    <w:left w:val="single" w:sz="8" w:space="0" w:color="auto"/>
                    <w:bottom w:val="nil"/>
                    <w:right w:val="nil"/>
                  </w:tcBorders>
                  <w:shd w:val="clear" w:color="auto" w:fill="auto"/>
                  <w:noWrap/>
                  <w:vAlign w:val="bottom"/>
                  <w:hideMark/>
                </w:tcPr>
                <w:p w14:paraId="1ADE651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SCA02010202</w:t>
                  </w:r>
                </w:p>
              </w:tc>
              <w:tc>
                <w:tcPr>
                  <w:tcW w:w="10374" w:type="dxa"/>
                  <w:tcBorders>
                    <w:top w:val="nil"/>
                    <w:left w:val="nil"/>
                    <w:bottom w:val="nil"/>
                    <w:right w:val="single" w:sz="8" w:space="0" w:color="auto"/>
                  </w:tcBorders>
                  <w:shd w:val="clear" w:color="auto" w:fill="auto"/>
                  <w:noWrap/>
                  <w:vAlign w:val="bottom"/>
                  <w:hideMark/>
                </w:tcPr>
                <w:p w14:paraId="60D8A34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Green &amp; Social</w:t>
                  </w:r>
                </w:p>
              </w:tc>
            </w:tr>
            <w:tr w:rsidR="00857D6B" w:rsidRPr="00EB0E29" w14:paraId="55E79E86" w14:textId="77777777">
              <w:trPr>
                <w:trHeight w:val="298"/>
              </w:trPr>
              <w:tc>
                <w:tcPr>
                  <w:tcW w:w="1906" w:type="dxa"/>
                  <w:tcBorders>
                    <w:top w:val="nil"/>
                    <w:left w:val="single" w:sz="8" w:space="0" w:color="auto"/>
                    <w:bottom w:val="nil"/>
                    <w:right w:val="nil"/>
                  </w:tcBorders>
                  <w:shd w:val="clear" w:color="auto" w:fill="auto"/>
                  <w:noWrap/>
                  <w:vAlign w:val="bottom"/>
                  <w:hideMark/>
                </w:tcPr>
                <w:p w14:paraId="0D86CD82"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SCA02010203</w:t>
                  </w:r>
                </w:p>
              </w:tc>
              <w:tc>
                <w:tcPr>
                  <w:tcW w:w="10374" w:type="dxa"/>
                  <w:tcBorders>
                    <w:top w:val="nil"/>
                    <w:left w:val="nil"/>
                    <w:bottom w:val="nil"/>
                    <w:right w:val="single" w:sz="8" w:space="0" w:color="auto"/>
                  </w:tcBorders>
                  <w:shd w:val="clear" w:color="auto" w:fill="auto"/>
                  <w:noWrap/>
                  <w:vAlign w:val="bottom"/>
                  <w:hideMark/>
                </w:tcPr>
                <w:p w14:paraId="0786B558" w14:textId="77777777" w:rsidR="00857D6B" w:rsidRPr="00E672B1" w:rsidRDefault="00857D6B">
                  <w:pPr>
                    <w:spacing w:after="0" w:line="240" w:lineRule="auto"/>
                    <w:ind w:firstLineChars="300" w:firstLine="54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w:t>
                  </w:r>
                  <w:proofErr w:type="spellStart"/>
                  <w:r w:rsidRPr="00E672B1">
                    <w:rPr>
                      <w:rFonts w:ascii="Calibri" w:eastAsia="Times New Roman" w:hAnsi="Calibri" w:cs="Calibri"/>
                      <w:color w:val="000000"/>
                      <w:sz w:val="18"/>
                      <w:szCs w:val="18"/>
                      <w:lang w:val="es-ES_tradnl" w:eastAsia="es-ES_tradnl"/>
                    </w:rPr>
                    <w:t>Linked</w:t>
                  </w:r>
                  <w:proofErr w:type="spellEnd"/>
                  <w:r w:rsidRPr="00E672B1">
                    <w:rPr>
                      <w:rFonts w:ascii="Calibri" w:eastAsia="Times New Roman" w:hAnsi="Calibri" w:cs="Calibri"/>
                      <w:color w:val="000000"/>
                      <w:sz w:val="18"/>
                      <w:szCs w:val="18"/>
                      <w:lang w:val="es-ES_tradnl" w:eastAsia="es-ES_tradnl"/>
                    </w:rPr>
                    <w:t xml:space="preserve"> - Social</w:t>
                  </w:r>
                </w:p>
              </w:tc>
            </w:tr>
            <w:tr w:rsidR="00857D6B" w:rsidRPr="00EB0E29" w14:paraId="5995C1CF" w14:textId="77777777">
              <w:trPr>
                <w:trHeight w:val="298"/>
              </w:trPr>
              <w:tc>
                <w:tcPr>
                  <w:tcW w:w="1906" w:type="dxa"/>
                  <w:tcBorders>
                    <w:top w:val="nil"/>
                    <w:left w:val="single" w:sz="8" w:space="0" w:color="auto"/>
                    <w:bottom w:val="nil"/>
                    <w:right w:val="nil"/>
                  </w:tcBorders>
                  <w:shd w:val="clear" w:color="auto" w:fill="auto"/>
                  <w:noWrap/>
                  <w:vAlign w:val="bottom"/>
                  <w:hideMark/>
                </w:tcPr>
                <w:p w14:paraId="31B9654E" w14:textId="77777777" w:rsidR="00857D6B" w:rsidRPr="00E672B1" w:rsidRDefault="00857D6B">
                  <w:pPr>
                    <w:spacing w:after="0" w:line="240" w:lineRule="auto"/>
                    <w:rPr>
                      <w:rFonts w:ascii="Calibri" w:eastAsia="Times New Roman" w:hAnsi="Calibri" w:cs="Calibri"/>
                      <w:color w:val="D9D9D9"/>
                      <w:sz w:val="18"/>
                      <w:szCs w:val="18"/>
                      <w:lang w:val="es-ES_tradnl" w:eastAsia="es-ES_tradnl"/>
                    </w:rPr>
                  </w:pPr>
                  <w:r w:rsidRPr="00E672B1">
                    <w:rPr>
                      <w:rFonts w:ascii="Calibri" w:eastAsia="Times New Roman" w:hAnsi="Calibri" w:cs="Calibri"/>
                      <w:color w:val="D9D9D9"/>
                      <w:sz w:val="18"/>
                      <w:szCs w:val="18"/>
                      <w:lang w:val="es-ES_tradnl" w:eastAsia="es-ES_tradnl"/>
                    </w:rPr>
                    <w:t> </w:t>
                  </w:r>
                </w:p>
              </w:tc>
              <w:tc>
                <w:tcPr>
                  <w:tcW w:w="10374" w:type="dxa"/>
                  <w:tcBorders>
                    <w:top w:val="nil"/>
                    <w:left w:val="nil"/>
                    <w:bottom w:val="nil"/>
                    <w:right w:val="single" w:sz="8" w:space="0" w:color="auto"/>
                  </w:tcBorders>
                  <w:shd w:val="clear" w:color="auto" w:fill="auto"/>
                  <w:noWrap/>
                  <w:vAlign w:val="bottom"/>
                  <w:hideMark/>
                </w:tcPr>
                <w:p w14:paraId="30702705" w14:textId="77777777" w:rsidR="00857D6B" w:rsidRPr="00E672B1" w:rsidRDefault="00857D6B">
                  <w:pPr>
                    <w:spacing w:after="0" w:line="240" w:lineRule="auto"/>
                    <w:ind w:firstLineChars="200" w:firstLine="360"/>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 xml:space="preserve">KPI &amp; ESG Rating </w:t>
                  </w:r>
                  <w:proofErr w:type="spellStart"/>
                  <w:r w:rsidRPr="00E672B1">
                    <w:rPr>
                      <w:rFonts w:ascii="Calibri" w:eastAsia="Times New Roman" w:hAnsi="Calibri" w:cs="Calibri"/>
                      <w:color w:val="000000"/>
                      <w:sz w:val="18"/>
                      <w:szCs w:val="18"/>
                      <w:lang w:val="es-ES_tradnl" w:eastAsia="es-ES_tradnl"/>
                    </w:rPr>
                    <w:t>Linked</w:t>
                  </w:r>
                  <w:proofErr w:type="spellEnd"/>
                </w:p>
              </w:tc>
            </w:tr>
            <w:tr w:rsidR="00857D6B" w:rsidRPr="0082355F" w14:paraId="10E16B2E" w14:textId="77777777">
              <w:trPr>
                <w:trHeight w:val="298"/>
              </w:trPr>
              <w:tc>
                <w:tcPr>
                  <w:tcW w:w="1906" w:type="dxa"/>
                  <w:tcBorders>
                    <w:top w:val="nil"/>
                    <w:left w:val="single" w:sz="8" w:space="0" w:color="auto"/>
                    <w:bottom w:val="nil"/>
                    <w:right w:val="nil"/>
                  </w:tcBorders>
                  <w:shd w:val="clear" w:color="auto" w:fill="auto"/>
                  <w:noWrap/>
                  <w:vAlign w:val="bottom"/>
                  <w:hideMark/>
                </w:tcPr>
                <w:p w14:paraId="6138F79E"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SCA02010301</w:t>
                  </w:r>
                </w:p>
              </w:tc>
              <w:tc>
                <w:tcPr>
                  <w:tcW w:w="10374" w:type="dxa"/>
                  <w:tcBorders>
                    <w:top w:val="nil"/>
                    <w:left w:val="nil"/>
                    <w:bottom w:val="nil"/>
                    <w:right w:val="single" w:sz="8" w:space="0" w:color="auto"/>
                  </w:tcBorders>
                  <w:shd w:val="clear" w:color="auto" w:fill="auto"/>
                  <w:noWrap/>
                  <w:vAlign w:val="bottom"/>
                  <w:hideMark/>
                </w:tcPr>
                <w:p w14:paraId="618044EF"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Green</w:t>
                  </w:r>
                </w:p>
              </w:tc>
            </w:tr>
            <w:tr w:rsidR="00857D6B" w:rsidRPr="0082355F" w14:paraId="616F36C8" w14:textId="77777777">
              <w:trPr>
                <w:trHeight w:val="298"/>
              </w:trPr>
              <w:tc>
                <w:tcPr>
                  <w:tcW w:w="1906" w:type="dxa"/>
                  <w:tcBorders>
                    <w:top w:val="nil"/>
                    <w:left w:val="single" w:sz="8" w:space="0" w:color="auto"/>
                    <w:bottom w:val="nil"/>
                    <w:right w:val="nil"/>
                  </w:tcBorders>
                  <w:shd w:val="clear" w:color="auto" w:fill="auto"/>
                  <w:noWrap/>
                  <w:vAlign w:val="bottom"/>
                  <w:hideMark/>
                </w:tcPr>
                <w:p w14:paraId="32D97BD5"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SCA02010302</w:t>
                  </w:r>
                </w:p>
              </w:tc>
              <w:tc>
                <w:tcPr>
                  <w:tcW w:w="10374" w:type="dxa"/>
                  <w:tcBorders>
                    <w:top w:val="nil"/>
                    <w:left w:val="nil"/>
                    <w:bottom w:val="nil"/>
                    <w:right w:val="single" w:sz="8" w:space="0" w:color="auto"/>
                  </w:tcBorders>
                  <w:shd w:val="clear" w:color="auto" w:fill="auto"/>
                  <w:noWrap/>
                  <w:vAlign w:val="bottom"/>
                  <w:hideMark/>
                </w:tcPr>
                <w:p w14:paraId="5C707617"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Green &amp; Social</w:t>
                  </w:r>
                </w:p>
              </w:tc>
            </w:tr>
            <w:tr w:rsidR="00857D6B" w:rsidRPr="0082355F" w14:paraId="5F9AC0A4" w14:textId="77777777">
              <w:trPr>
                <w:trHeight w:val="298"/>
              </w:trPr>
              <w:tc>
                <w:tcPr>
                  <w:tcW w:w="1906" w:type="dxa"/>
                  <w:tcBorders>
                    <w:top w:val="nil"/>
                    <w:left w:val="single" w:sz="8" w:space="0" w:color="auto"/>
                    <w:bottom w:val="nil"/>
                    <w:right w:val="nil"/>
                  </w:tcBorders>
                  <w:shd w:val="clear" w:color="auto" w:fill="auto"/>
                  <w:noWrap/>
                  <w:vAlign w:val="bottom"/>
                  <w:hideMark/>
                </w:tcPr>
                <w:p w14:paraId="02957C1D" w14:textId="77777777" w:rsidR="00857D6B" w:rsidRPr="00E672B1" w:rsidRDefault="00857D6B">
                  <w:pPr>
                    <w:spacing w:after="0" w:line="240" w:lineRule="auto"/>
                    <w:rPr>
                      <w:rFonts w:ascii="Calibri" w:eastAsia="Times New Roman" w:hAnsi="Calibri" w:cs="Calibri"/>
                      <w:color w:val="000000"/>
                      <w:sz w:val="18"/>
                      <w:szCs w:val="18"/>
                      <w:lang w:val="es-ES_tradnl" w:eastAsia="es-ES_tradnl"/>
                    </w:rPr>
                  </w:pPr>
                  <w:r w:rsidRPr="00E672B1">
                    <w:rPr>
                      <w:rFonts w:ascii="Calibri" w:eastAsia="Times New Roman" w:hAnsi="Calibri" w:cs="Calibri"/>
                      <w:color w:val="000000"/>
                      <w:sz w:val="18"/>
                      <w:szCs w:val="18"/>
                      <w:lang w:val="es-ES_tradnl" w:eastAsia="es-ES_tradnl"/>
                    </w:rPr>
                    <w:t>SCA02010303</w:t>
                  </w:r>
                </w:p>
              </w:tc>
              <w:tc>
                <w:tcPr>
                  <w:tcW w:w="10374" w:type="dxa"/>
                  <w:tcBorders>
                    <w:top w:val="nil"/>
                    <w:left w:val="nil"/>
                    <w:bottom w:val="nil"/>
                    <w:right w:val="single" w:sz="8" w:space="0" w:color="auto"/>
                  </w:tcBorders>
                  <w:shd w:val="clear" w:color="auto" w:fill="auto"/>
                  <w:noWrap/>
                  <w:vAlign w:val="bottom"/>
                  <w:hideMark/>
                </w:tcPr>
                <w:p w14:paraId="3BC715C3" w14:textId="77777777" w:rsidR="00857D6B" w:rsidRPr="00400CA8" w:rsidRDefault="00857D6B">
                  <w:pPr>
                    <w:spacing w:after="0" w:line="240" w:lineRule="auto"/>
                    <w:ind w:firstLineChars="300" w:firstLine="54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KPI &amp; ESG Rating Linked - Social</w:t>
                  </w:r>
                </w:p>
              </w:tc>
            </w:tr>
            <w:tr w:rsidR="00857D6B" w:rsidRPr="0082355F" w14:paraId="49FFDD83" w14:textId="77777777">
              <w:trPr>
                <w:trHeight w:val="298"/>
              </w:trPr>
              <w:tc>
                <w:tcPr>
                  <w:tcW w:w="1906" w:type="dxa"/>
                  <w:tcBorders>
                    <w:top w:val="nil"/>
                    <w:left w:val="single" w:sz="8" w:space="0" w:color="auto"/>
                    <w:bottom w:val="nil"/>
                    <w:right w:val="nil"/>
                  </w:tcBorders>
                  <w:shd w:val="clear" w:color="auto" w:fill="auto"/>
                  <w:noWrap/>
                  <w:vAlign w:val="bottom"/>
                  <w:hideMark/>
                </w:tcPr>
                <w:p w14:paraId="4EDD4C83"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SCA020104</w:t>
                  </w:r>
                </w:p>
              </w:tc>
              <w:tc>
                <w:tcPr>
                  <w:tcW w:w="10374" w:type="dxa"/>
                  <w:tcBorders>
                    <w:top w:val="nil"/>
                    <w:left w:val="nil"/>
                    <w:bottom w:val="nil"/>
                    <w:right w:val="single" w:sz="8" w:space="0" w:color="auto"/>
                  </w:tcBorders>
                  <w:shd w:val="clear" w:color="auto" w:fill="auto"/>
                  <w:noWrap/>
                  <w:vAlign w:val="bottom"/>
                  <w:hideMark/>
                </w:tcPr>
                <w:p w14:paraId="1ACD1DE0"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Sustainability Linked Finance - Default</w:t>
                  </w:r>
                </w:p>
              </w:tc>
            </w:tr>
            <w:tr w:rsidR="00857D6B" w:rsidRPr="0082355F" w14:paraId="34FA0B63" w14:textId="77777777">
              <w:trPr>
                <w:trHeight w:val="298"/>
              </w:trPr>
              <w:tc>
                <w:tcPr>
                  <w:tcW w:w="1906" w:type="dxa"/>
                  <w:tcBorders>
                    <w:top w:val="nil"/>
                    <w:left w:val="single" w:sz="8" w:space="0" w:color="auto"/>
                    <w:bottom w:val="nil"/>
                    <w:right w:val="nil"/>
                  </w:tcBorders>
                  <w:shd w:val="clear" w:color="auto" w:fill="auto"/>
                  <w:noWrap/>
                  <w:vAlign w:val="bottom"/>
                  <w:hideMark/>
                </w:tcPr>
                <w:p w14:paraId="77E1BAD6"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29C99230"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Pure Green counterparty</w:t>
                  </w:r>
                </w:p>
              </w:tc>
            </w:tr>
            <w:tr w:rsidR="00857D6B" w:rsidRPr="0082355F" w14:paraId="69DAC34B" w14:textId="77777777">
              <w:trPr>
                <w:trHeight w:val="298"/>
              </w:trPr>
              <w:tc>
                <w:tcPr>
                  <w:tcW w:w="1906" w:type="dxa"/>
                  <w:tcBorders>
                    <w:top w:val="nil"/>
                    <w:left w:val="single" w:sz="8" w:space="0" w:color="auto"/>
                    <w:bottom w:val="nil"/>
                    <w:right w:val="nil"/>
                  </w:tcBorders>
                  <w:shd w:val="clear" w:color="auto" w:fill="auto"/>
                  <w:noWrap/>
                  <w:vAlign w:val="bottom"/>
                  <w:hideMark/>
                </w:tcPr>
                <w:p w14:paraId="7793A788"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SCA020201</w:t>
                  </w:r>
                </w:p>
              </w:tc>
              <w:tc>
                <w:tcPr>
                  <w:tcW w:w="10374" w:type="dxa"/>
                  <w:tcBorders>
                    <w:top w:val="nil"/>
                    <w:left w:val="nil"/>
                    <w:bottom w:val="nil"/>
                    <w:right w:val="single" w:sz="8" w:space="0" w:color="auto"/>
                  </w:tcBorders>
                  <w:shd w:val="clear" w:color="auto" w:fill="auto"/>
                  <w:noWrap/>
                  <w:vAlign w:val="bottom"/>
                  <w:hideMark/>
                </w:tcPr>
                <w:p w14:paraId="768F130D"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Pure Green counterparty - Default</w:t>
                  </w:r>
                </w:p>
              </w:tc>
            </w:tr>
            <w:tr w:rsidR="00857D6B" w:rsidRPr="0082355F" w14:paraId="264B71E3" w14:textId="77777777">
              <w:trPr>
                <w:trHeight w:val="298"/>
              </w:trPr>
              <w:tc>
                <w:tcPr>
                  <w:tcW w:w="1906" w:type="dxa"/>
                  <w:tcBorders>
                    <w:top w:val="nil"/>
                    <w:left w:val="single" w:sz="8" w:space="0" w:color="auto"/>
                    <w:bottom w:val="nil"/>
                    <w:right w:val="nil"/>
                  </w:tcBorders>
                  <w:shd w:val="clear" w:color="auto" w:fill="auto"/>
                  <w:noWrap/>
                  <w:vAlign w:val="bottom"/>
                  <w:hideMark/>
                </w:tcPr>
                <w:p w14:paraId="088311E8" w14:textId="77777777" w:rsidR="00857D6B" w:rsidRPr="00400CA8" w:rsidRDefault="00857D6B">
                  <w:pPr>
                    <w:spacing w:after="0" w:line="240" w:lineRule="auto"/>
                    <w:rPr>
                      <w:rFonts w:ascii="Calibri" w:eastAsia="Times New Roman" w:hAnsi="Calibri" w:cs="Calibri"/>
                      <w:color w:val="D9D9D9"/>
                      <w:sz w:val="18"/>
                      <w:szCs w:val="18"/>
                      <w:lang w:val="en-US" w:eastAsia="es-ES_tradnl"/>
                    </w:rPr>
                  </w:pPr>
                  <w:r w:rsidRPr="00400CA8">
                    <w:rPr>
                      <w:rFonts w:ascii="Calibri" w:eastAsia="Times New Roman" w:hAnsi="Calibri" w:cs="Calibri"/>
                      <w:color w:val="D9D9D9"/>
                      <w:sz w:val="18"/>
                      <w:szCs w:val="18"/>
                      <w:lang w:val="en-US" w:eastAsia="es-ES_tradnl"/>
                    </w:rPr>
                    <w:t> </w:t>
                  </w:r>
                </w:p>
              </w:tc>
              <w:tc>
                <w:tcPr>
                  <w:tcW w:w="10374" w:type="dxa"/>
                  <w:tcBorders>
                    <w:top w:val="nil"/>
                    <w:left w:val="nil"/>
                    <w:bottom w:val="nil"/>
                    <w:right w:val="single" w:sz="8" w:space="0" w:color="auto"/>
                  </w:tcBorders>
                  <w:shd w:val="clear" w:color="auto" w:fill="auto"/>
                  <w:noWrap/>
                  <w:vAlign w:val="bottom"/>
                  <w:hideMark/>
                </w:tcPr>
                <w:p w14:paraId="275295D9"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Sustainability Responsible</w:t>
                  </w:r>
                </w:p>
              </w:tc>
            </w:tr>
            <w:tr w:rsidR="00857D6B" w:rsidRPr="0082355F" w14:paraId="7D4F74A6" w14:textId="77777777">
              <w:trPr>
                <w:trHeight w:val="298"/>
              </w:trPr>
              <w:tc>
                <w:tcPr>
                  <w:tcW w:w="1906" w:type="dxa"/>
                  <w:tcBorders>
                    <w:top w:val="nil"/>
                    <w:left w:val="single" w:sz="8" w:space="0" w:color="auto"/>
                    <w:bottom w:val="nil"/>
                    <w:right w:val="nil"/>
                  </w:tcBorders>
                  <w:shd w:val="clear" w:color="auto" w:fill="auto"/>
                  <w:noWrap/>
                  <w:vAlign w:val="bottom"/>
                  <w:hideMark/>
                </w:tcPr>
                <w:p w14:paraId="375CD2F4" w14:textId="77777777" w:rsidR="00857D6B" w:rsidRPr="00400CA8" w:rsidRDefault="00857D6B">
                  <w:pPr>
                    <w:spacing w:after="0" w:line="240" w:lineRule="auto"/>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SCA020301</w:t>
                  </w:r>
                </w:p>
              </w:tc>
              <w:tc>
                <w:tcPr>
                  <w:tcW w:w="10374" w:type="dxa"/>
                  <w:tcBorders>
                    <w:top w:val="nil"/>
                    <w:left w:val="nil"/>
                    <w:bottom w:val="nil"/>
                    <w:right w:val="single" w:sz="8" w:space="0" w:color="auto"/>
                  </w:tcBorders>
                  <w:shd w:val="clear" w:color="auto" w:fill="auto"/>
                  <w:noWrap/>
                  <w:vAlign w:val="bottom"/>
                  <w:hideMark/>
                </w:tcPr>
                <w:p w14:paraId="7F15AB09" w14:textId="77777777" w:rsidR="00857D6B" w:rsidRPr="00400CA8" w:rsidRDefault="00857D6B">
                  <w:pPr>
                    <w:spacing w:after="0" w:line="240" w:lineRule="auto"/>
                    <w:ind w:firstLineChars="200" w:firstLine="360"/>
                    <w:rPr>
                      <w:rFonts w:ascii="Calibri" w:eastAsia="Times New Roman" w:hAnsi="Calibri" w:cs="Calibri"/>
                      <w:color w:val="000000"/>
                      <w:sz w:val="18"/>
                      <w:szCs w:val="18"/>
                      <w:lang w:val="en-US" w:eastAsia="es-ES_tradnl"/>
                    </w:rPr>
                  </w:pPr>
                  <w:r w:rsidRPr="00400CA8">
                    <w:rPr>
                      <w:rFonts w:ascii="Calibri" w:eastAsia="Times New Roman" w:hAnsi="Calibri" w:cs="Calibri"/>
                      <w:color w:val="000000"/>
                      <w:sz w:val="18"/>
                      <w:szCs w:val="18"/>
                      <w:lang w:val="en-US" w:eastAsia="es-ES_tradnl"/>
                    </w:rPr>
                    <w:t>Sustainable Responsible - Default</w:t>
                  </w:r>
                </w:p>
              </w:tc>
            </w:tr>
            <w:tr w:rsidR="00857D6B" w:rsidRPr="0082355F" w14:paraId="2E630392" w14:textId="77777777">
              <w:trPr>
                <w:trHeight w:val="298"/>
              </w:trPr>
              <w:tc>
                <w:tcPr>
                  <w:tcW w:w="1906" w:type="dxa"/>
                  <w:tcBorders>
                    <w:top w:val="nil"/>
                    <w:left w:val="single" w:sz="8" w:space="0" w:color="auto"/>
                    <w:bottom w:val="single" w:sz="8" w:space="0" w:color="auto"/>
                    <w:right w:val="nil"/>
                  </w:tcBorders>
                  <w:shd w:val="clear" w:color="auto" w:fill="auto"/>
                  <w:noWrap/>
                  <w:vAlign w:val="bottom"/>
                  <w:hideMark/>
                </w:tcPr>
                <w:p w14:paraId="6C3AF239" w14:textId="77777777" w:rsidR="00857D6B" w:rsidRPr="00400CA8" w:rsidRDefault="00857D6B">
                  <w:pPr>
                    <w:spacing w:after="0" w:line="240" w:lineRule="auto"/>
                    <w:rPr>
                      <w:rFonts w:ascii="Calibri" w:eastAsia="Times New Roman" w:hAnsi="Calibri" w:cs="Calibri"/>
                      <w:sz w:val="18"/>
                      <w:szCs w:val="18"/>
                      <w:lang w:val="en-US" w:eastAsia="es-ES_tradnl"/>
                    </w:rPr>
                  </w:pPr>
                  <w:r w:rsidRPr="00400CA8">
                    <w:rPr>
                      <w:rFonts w:ascii="Calibri" w:eastAsia="Times New Roman" w:hAnsi="Calibri" w:cs="Calibri"/>
                      <w:sz w:val="18"/>
                      <w:szCs w:val="18"/>
                      <w:lang w:val="en-US" w:eastAsia="es-ES_tradnl"/>
                    </w:rPr>
                    <w:t>SCA0204</w:t>
                  </w:r>
                </w:p>
              </w:tc>
              <w:tc>
                <w:tcPr>
                  <w:tcW w:w="10374" w:type="dxa"/>
                  <w:tcBorders>
                    <w:top w:val="nil"/>
                    <w:left w:val="nil"/>
                    <w:bottom w:val="single" w:sz="8" w:space="0" w:color="auto"/>
                    <w:right w:val="single" w:sz="8" w:space="0" w:color="auto"/>
                  </w:tcBorders>
                  <w:shd w:val="clear" w:color="auto" w:fill="auto"/>
                  <w:noWrap/>
                  <w:vAlign w:val="bottom"/>
                  <w:hideMark/>
                </w:tcPr>
                <w:p w14:paraId="2C6B6088" w14:textId="77777777" w:rsidR="00857D6B" w:rsidRPr="00400CA8" w:rsidRDefault="00857D6B">
                  <w:pPr>
                    <w:spacing w:after="0" w:line="240" w:lineRule="auto"/>
                    <w:ind w:firstLineChars="100" w:firstLine="181"/>
                    <w:rPr>
                      <w:rFonts w:ascii="Calibri" w:eastAsia="Times New Roman" w:hAnsi="Calibri" w:cs="Calibri"/>
                      <w:b/>
                      <w:bCs/>
                      <w:color w:val="000000"/>
                      <w:sz w:val="18"/>
                      <w:szCs w:val="18"/>
                      <w:lang w:val="en-US" w:eastAsia="es-ES_tradnl"/>
                    </w:rPr>
                  </w:pPr>
                  <w:r w:rsidRPr="00400CA8">
                    <w:rPr>
                      <w:rFonts w:ascii="Calibri" w:eastAsia="Times New Roman" w:hAnsi="Calibri" w:cs="Calibri"/>
                      <w:b/>
                      <w:bCs/>
                      <w:color w:val="000000"/>
                      <w:sz w:val="18"/>
                      <w:szCs w:val="18"/>
                      <w:lang w:val="en-US" w:eastAsia="es-ES_tradnl"/>
                    </w:rPr>
                    <w:t>General Purpose - Default</w:t>
                  </w:r>
                </w:p>
              </w:tc>
            </w:tr>
          </w:tbl>
          <w:p w14:paraId="278CBA6D" w14:textId="77777777" w:rsidR="00857D6B" w:rsidRPr="00AF2694" w:rsidRDefault="00857D6B">
            <w:pPr>
              <w:spacing w:after="0"/>
              <w:jc w:val="both"/>
              <w:rPr>
                <w:rFonts w:cstheme="minorHAnsi"/>
                <w:sz w:val="18"/>
                <w:szCs w:val="18"/>
                <w:lang w:val="en-US"/>
              </w:rPr>
            </w:pPr>
          </w:p>
          <w:p w14:paraId="5CD8BEE3" w14:textId="77777777" w:rsidR="00857D6B" w:rsidRPr="00AF2694" w:rsidRDefault="00857D6B">
            <w:pPr>
              <w:spacing w:after="0"/>
              <w:jc w:val="both"/>
              <w:rPr>
                <w:rFonts w:cstheme="minorHAnsi"/>
                <w:sz w:val="18"/>
                <w:szCs w:val="18"/>
                <w:lang w:val="en-US"/>
              </w:rPr>
            </w:pPr>
          </w:p>
          <w:p w14:paraId="021FFBC3" w14:textId="77777777" w:rsidR="00857D6B" w:rsidRPr="00AF2694" w:rsidRDefault="00857D6B">
            <w:pPr>
              <w:spacing w:after="0"/>
              <w:jc w:val="both"/>
              <w:rPr>
                <w:rFonts w:cstheme="minorHAnsi"/>
                <w:sz w:val="18"/>
                <w:szCs w:val="18"/>
                <w:lang w:val="en-US"/>
              </w:rPr>
            </w:pPr>
            <w:r w:rsidRPr="00AF2694">
              <w:rPr>
                <w:rFonts w:cstheme="minorHAnsi"/>
                <w:b/>
                <w:bCs/>
                <w:sz w:val="18"/>
                <w:szCs w:val="18"/>
                <w:lang w:val="en-US"/>
              </w:rPr>
              <w:t>Units should report the most granular level available.</w:t>
            </w:r>
            <w:r w:rsidRPr="00AF2694">
              <w:rPr>
                <w:rFonts w:cstheme="minorHAnsi"/>
                <w:sz w:val="18"/>
                <w:szCs w:val="18"/>
                <w:lang w:val="en-US"/>
              </w:rPr>
              <w:t xml:space="preserve"> (If this level is not available, then report missing value ‘MISS’)</w:t>
            </w:r>
          </w:p>
          <w:p w14:paraId="200A0D88" w14:textId="77777777" w:rsidR="00857D6B" w:rsidRPr="00AF2694" w:rsidRDefault="00857D6B">
            <w:pPr>
              <w:spacing w:after="0"/>
              <w:jc w:val="both"/>
              <w:rPr>
                <w:rFonts w:cstheme="minorHAnsi"/>
                <w:sz w:val="18"/>
                <w:szCs w:val="18"/>
                <w:lang w:val="en-US"/>
              </w:rPr>
            </w:pPr>
          </w:p>
        </w:tc>
      </w:tr>
      <w:tr w:rsidR="00857D6B" w:rsidRPr="00323044" w14:paraId="7FD8D274" w14:textId="77777777">
        <w:trPr>
          <w:trHeight w:val="31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7C1C798"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5012DF2B" w14:textId="77777777" w:rsidR="00857D6B" w:rsidRPr="00323044" w:rsidRDefault="00857D6B">
            <w:pPr>
              <w:pStyle w:val="ListParagraph"/>
              <w:numPr>
                <w:ilvl w:val="0"/>
                <w:numId w:val="267"/>
              </w:numPr>
              <w:spacing w:after="0"/>
              <w:rPr>
                <w:rFonts w:cstheme="minorHAnsi"/>
                <w:sz w:val="18"/>
                <w:szCs w:val="18"/>
                <w:lang w:val="en-US"/>
              </w:rPr>
            </w:pPr>
            <w:r w:rsidRPr="00323044">
              <w:rPr>
                <w:rFonts w:cstheme="minorHAnsi"/>
                <w:sz w:val="18"/>
                <w:szCs w:val="18"/>
                <w:lang w:val="en-US"/>
              </w:rPr>
              <w:t>ENVRNMNTLLY_SSTNBL_ACTVTY</w:t>
            </w:r>
          </w:p>
          <w:p w14:paraId="7F08635D" w14:textId="77777777" w:rsidR="00857D6B" w:rsidRPr="00323044" w:rsidRDefault="00857D6B">
            <w:pPr>
              <w:spacing w:after="0"/>
              <w:rPr>
                <w:rFonts w:cstheme="minorHAnsi"/>
                <w:sz w:val="18"/>
                <w:szCs w:val="18"/>
                <w:lang w:val="en-US"/>
              </w:rPr>
            </w:pPr>
          </w:p>
        </w:tc>
      </w:tr>
      <w:tr w:rsidR="00857D6B" w:rsidRPr="00323044" w14:paraId="6F01D8BE" w14:textId="77777777">
        <w:trPr>
          <w:trHeight w:val="91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C0EAD1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A133C6D"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bCs/>
                <w:color w:val="auto"/>
                <w:sz w:val="18"/>
                <w:szCs w:val="18"/>
                <w:lang w:val="en-US"/>
              </w:rPr>
              <w:t>N/A</w:t>
            </w:r>
          </w:p>
        </w:tc>
      </w:tr>
    </w:tbl>
    <w:p w14:paraId="34E4E53D" w14:textId="77777777" w:rsidR="00857D6B" w:rsidRPr="00323044" w:rsidRDefault="00857D6B" w:rsidP="00857D6B">
      <w:pPr>
        <w:rPr>
          <w:rFonts w:cstheme="minorHAnsi"/>
          <w:bCs/>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765"/>
        <w:gridCol w:w="2126"/>
      </w:tblGrid>
      <w:tr w:rsidR="00857D6B" w:rsidRPr="00323044" w14:paraId="6C98E609"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3B248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F476C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47D8B2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514A3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DA59CB1"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BDE12E" w14:textId="61238386"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F746991" w14:textId="77777777" w:rsidR="00857D6B" w:rsidRPr="00C52427" w:rsidRDefault="00857D6B">
            <w:pPr>
              <w:ind w:firstLineChars="100" w:firstLine="180"/>
              <w:rPr>
                <w:rFonts w:cstheme="minorHAnsi"/>
                <w:sz w:val="18"/>
                <w:szCs w:val="18"/>
                <w:highlight w:val="yellow"/>
                <w:lang w:val="en-US"/>
              </w:rPr>
            </w:pPr>
            <w:r w:rsidRPr="00323044">
              <w:rPr>
                <w:rFonts w:cstheme="minorHAnsi"/>
                <w:sz w:val="18"/>
                <w:szCs w:val="18"/>
                <w:highlight w:val="yellow"/>
                <w:lang w:val="en-US"/>
              </w:rPr>
              <w:t>A</w:t>
            </w:r>
            <w:r w:rsidRPr="00C52427">
              <w:rPr>
                <w:rFonts w:cstheme="minorHAnsi"/>
                <w:sz w:val="18"/>
                <w:szCs w:val="18"/>
                <w:highlight w:val="yellow"/>
                <w:lang w:val="en-US"/>
              </w:rPr>
              <w:t>VRG_BLNC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02C0EF" w14:textId="77777777" w:rsidR="00857D6B" w:rsidRPr="00C52427" w:rsidRDefault="00857D6B">
            <w:pPr>
              <w:pStyle w:val="Heading3"/>
              <w:rPr>
                <w:rFonts w:asciiTheme="minorHAnsi" w:eastAsiaTheme="minorHAnsi" w:hAnsiTheme="minorHAnsi" w:cstheme="minorHAnsi"/>
                <w:szCs w:val="18"/>
                <w:highlight w:val="yellow"/>
                <w:lang w:val="en-US"/>
              </w:rPr>
            </w:pPr>
            <w:bookmarkStart w:id="785" w:name="_Toc138776922"/>
            <w:bookmarkStart w:id="786" w:name="_Toc138781381"/>
            <w:r w:rsidRPr="00C52427">
              <w:rPr>
                <w:rFonts w:asciiTheme="minorHAnsi" w:hAnsiTheme="minorHAnsi" w:cstheme="minorHAnsi"/>
                <w:szCs w:val="18"/>
                <w:highlight w:val="yellow"/>
                <w:lang w:val="en-US"/>
              </w:rPr>
              <w:t>Average balance</w:t>
            </w:r>
            <w:bookmarkEnd w:id="785"/>
            <w:bookmarkEnd w:id="786"/>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B061D2" w14:textId="77777777" w:rsidR="00857D6B" w:rsidRPr="00323044" w:rsidRDefault="00857D6B">
            <w:pPr>
              <w:rPr>
                <w:rFonts w:cstheme="minorHAnsi"/>
                <w:sz w:val="18"/>
                <w:szCs w:val="18"/>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5DE528F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578FF41" w14:textId="77777777" w:rsidR="00857D6B" w:rsidRPr="00323044" w:rsidRDefault="00857D6B">
            <w:pPr>
              <w:rPr>
                <w:rFonts w:cstheme="minorHAnsi"/>
                <w:sz w:val="18"/>
                <w:szCs w:val="18"/>
              </w:rPr>
            </w:pPr>
          </w:p>
        </w:tc>
      </w:tr>
      <w:tr w:rsidR="00857D6B" w:rsidRPr="0082355F" w14:paraId="6B455D3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6283F2"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4D6CB56D" w14:textId="77777777" w:rsidR="00857D6B" w:rsidRPr="00461C61" w:rsidRDefault="00857D6B">
            <w:pPr>
              <w:jc w:val="both"/>
              <w:rPr>
                <w:rFonts w:cstheme="minorHAnsi"/>
                <w:bCs/>
                <w:sz w:val="18"/>
                <w:szCs w:val="18"/>
                <w:lang w:val="en-US"/>
              </w:rPr>
            </w:pPr>
            <w:r w:rsidRPr="00461C61">
              <w:rPr>
                <w:rFonts w:cstheme="minorHAnsi"/>
                <w:bCs/>
                <w:sz w:val="18"/>
                <w:szCs w:val="18"/>
                <w:lang w:val="en-US"/>
              </w:rPr>
              <w:t>The average balance is a monthly data, which is calculated at instrument level as the average of daily balances of the instrument.</w:t>
            </w:r>
          </w:p>
          <w:p w14:paraId="5E79009F" w14:textId="77777777" w:rsidR="00857D6B" w:rsidRPr="00461C61" w:rsidRDefault="00857D6B">
            <w:pPr>
              <w:jc w:val="both"/>
              <w:rPr>
                <w:rFonts w:cstheme="minorHAnsi"/>
                <w:bCs/>
                <w:sz w:val="18"/>
                <w:szCs w:val="18"/>
                <w:lang w:val="en-US"/>
              </w:rPr>
            </w:pPr>
            <w:r w:rsidRPr="00461C61">
              <w:rPr>
                <w:rFonts w:cstheme="minorHAnsi"/>
                <w:bCs/>
                <w:sz w:val="18"/>
                <w:szCs w:val="18"/>
                <w:lang w:val="en-US"/>
              </w:rPr>
              <w:t xml:space="preserve">This data is stored in the local MIS (Management Information System) and should followed the definition provided by Corporate and Local Management Control department </w:t>
            </w:r>
            <w:r w:rsidRPr="00461C61">
              <w:rPr>
                <w:rFonts w:cstheme="minorHAnsi"/>
                <w:sz w:val="18"/>
                <w:szCs w:val="18"/>
                <w:lang w:val="en-US"/>
              </w:rPr>
              <w:t>(included in Green Finance Business Book instructions: Average Balance).</w:t>
            </w:r>
            <w:r w:rsidRPr="00461C61">
              <w:rPr>
                <w:rFonts w:cstheme="minorHAnsi"/>
                <w:bCs/>
                <w:sz w:val="18"/>
                <w:szCs w:val="18"/>
                <w:lang w:val="en-US"/>
              </w:rPr>
              <w:t xml:space="preserve"> </w:t>
            </w:r>
          </w:p>
          <w:p w14:paraId="6319AE6C"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DD5D6F8"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151995" w14:textId="77777777" w:rsidR="00857D6B" w:rsidRPr="00461C61" w:rsidRDefault="00857D6B">
            <w:pPr>
              <w:rPr>
                <w:rFonts w:cstheme="minorHAnsi"/>
                <w:b/>
                <w:bCs/>
                <w:sz w:val="18"/>
                <w:szCs w:val="18"/>
                <w:lang w:val="en-US"/>
              </w:rPr>
            </w:pPr>
            <w:r w:rsidRPr="00461C61">
              <w:rPr>
                <w:rFonts w:cstheme="minorHAnsi"/>
                <w:b/>
                <w:bCs/>
                <w:sz w:val="18"/>
                <w:szCs w:val="18"/>
                <w:lang w:val="en-US"/>
              </w:rPr>
              <w:lastRenderedPageBreak/>
              <w:t>Applicability</w:t>
            </w:r>
          </w:p>
          <w:p w14:paraId="478361D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Average balance concept is already defined and implemented by Management Control team (already included in Core Business Book), so Units should extract this data from Management Control systems (e.g., Local MIS)</w:t>
            </w:r>
          </w:p>
          <w:p w14:paraId="164D407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AFA48C"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Average balance period comprises between the Reporting date and one month before. (e.g., If reporting date is 30/06/2022. The average balance period is between 01/06/2022 and 30/06/2022, both included)</w:t>
            </w:r>
          </w:p>
          <w:p w14:paraId="69485DF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84A5F3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7832C20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E4B521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3A998025" w14:textId="77777777" w:rsidR="00857D6B" w:rsidRPr="00461C61" w:rsidRDefault="00857D6B">
            <w:pPr>
              <w:rPr>
                <w:rFonts w:cstheme="minorHAnsi"/>
                <w:sz w:val="18"/>
                <w:szCs w:val="18"/>
                <w:lang w:val="en-US"/>
              </w:rPr>
            </w:pPr>
          </w:p>
        </w:tc>
      </w:tr>
      <w:tr w:rsidR="00857D6B" w:rsidRPr="0082355F" w14:paraId="3AE31F6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4C587"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F3AB94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0ECC9913"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3986D1"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7F5E12E"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A192EF0" w14:textId="77777777" w:rsidR="00857D6B" w:rsidRPr="00323044" w:rsidRDefault="00857D6B" w:rsidP="00857D6B">
      <w:pPr>
        <w:rPr>
          <w:rFonts w:cstheme="minorHAnsi"/>
          <w:sz w:val="18"/>
          <w:szCs w:val="18"/>
          <w:lang w:val="en-US"/>
        </w:rPr>
      </w:pPr>
    </w:p>
    <w:p w14:paraId="132AA081"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0C76F6C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5C3D3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EA65F3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9EDBA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5E65DF"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D00CAB4"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E4FC51" w14:textId="67D1D23D"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DB07DBA" w14:textId="77777777" w:rsidR="00857D6B" w:rsidRPr="00C52427" w:rsidRDefault="00857D6B">
            <w:pPr>
              <w:rPr>
                <w:rFonts w:cstheme="minorHAnsi"/>
                <w:sz w:val="18"/>
                <w:szCs w:val="18"/>
                <w:highlight w:val="yellow"/>
              </w:rPr>
            </w:pPr>
            <w:r w:rsidRPr="00C52427">
              <w:rPr>
                <w:rFonts w:cstheme="minorHAnsi"/>
                <w:sz w:val="18"/>
                <w:szCs w:val="18"/>
                <w:highlight w:val="yellow"/>
              </w:rPr>
              <w:t>NW_BSNSS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D41B4C" w14:textId="77777777" w:rsidR="00857D6B" w:rsidRPr="00323044" w:rsidRDefault="00857D6B">
            <w:pPr>
              <w:pStyle w:val="Heading3"/>
              <w:rPr>
                <w:rFonts w:asciiTheme="minorHAnsi" w:hAnsiTheme="minorHAnsi" w:cstheme="minorHAnsi"/>
                <w:szCs w:val="18"/>
                <w:highlight w:val="yellow"/>
                <w:lang w:val="en-US"/>
              </w:rPr>
            </w:pPr>
            <w:bookmarkStart w:id="787" w:name="_Toc122543602"/>
            <w:bookmarkStart w:id="788" w:name="_Toc138776923"/>
            <w:bookmarkStart w:id="789" w:name="_Toc138781382"/>
            <w:r w:rsidRPr="00323044">
              <w:rPr>
                <w:rFonts w:asciiTheme="minorHAnsi" w:hAnsiTheme="minorHAnsi" w:cstheme="minorHAnsi"/>
                <w:szCs w:val="18"/>
                <w:highlight w:val="yellow"/>
                <w:lang w:val="en-US"/>
              </w:rPr>
              <w:t>New business</w:t>
            </w:r>
            <w:bookmarkEnd w:id="787"/>
            <w:bookmarkEnd w:id="788"/>
            <w:bookmarkEnd w:id="789"/>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27D41B"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714CB95D"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6D2C63" w14:textId="77777777" w:rsidR="00857D6B" w:rsidRPr="00A97257" w:rsidRDefault="00857D6B">
            <w:pPr>
              <w:rPr>
                <w:rFonts w:cstheme="minorHAnsi"/>
                <w:sz w:val="18"/>
                <w:szCs w:val="18"/>
                <w:lang w:val="en-US"/>
              </w:rPr>
            </w:pPr>
          </w:p>
        </w:tc>
      </w:tr>
      <w:tr w:rsidR="00857D6B" w:rsidRPr="0082355F" w14:paraId="4199DAB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70181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125965E7" w14:textId="77777777" w:rsidR="00857D6B" w:rsidRDefault="00857D6B">
            <w:pPr>
              <w:jc w:val="both"/>
              <w:rPr>
                <w:rFonts w:cstheme="minorHAnsi"/>
                <w:sz w:val="18"/>
                <w:szCs w:val="18"/>
                <w:lang w:val="en-US"/>
              </w:rPr>
            </w:pPr>
            <w:r w:rsidRPr="00323044">
              <w:rPr>
                <w:rFonts w:cstheme="minorHAnsi"/>
                <w:bCs/>
                <w:sz w:val="18"/>
                <w:szCs w:val="18"/>
                <w:lang w:val="en-US"/>
              </w:rPr>
              <w:t xml:space="preserve">Flag to identify if the instrument is considered new business </w:t>
            </w:r>
            <w:r w:rsidRPr="00461C61">
              <w:rPr>
                <w:rFonts w:cstheme="minorHAnsi"/>
                <w:bCs/>
                <w:sz w:val="18"/>
                <w:szCs w:val="18"/>
                <w:lang w:val="en-US"/>
              </w:rPr>
              <w:t xml:space="preserve">based on Management Control criteria </w:t>
            </w:r>
            <w:r w:rsidRPr="00461C61">
              <w:rPr>
                <w:rFonts w:cstheme="minorHAnsi"/>
                <w:sz w:val="18"/>
                <w:szCs w:val="18"/>
                <w:lang w:val="en-US"/>
              </w:rPr>
              <w:t>(included in Green Finance Business Book instructions: New Business).</w:t>
            </w:r>
          </w:p>
          <w:p w14:paraId="0AA71B33"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New Contracts</w:t>
            </w:r>
            <w:r w:rsidRPr="00997363">
              <w:rPr>
                <w:rFonts w:cstheme="minorHAnsi"/>
                <w:bCs/>
                <w:sz w:val="18"/>
                <w:szCs w:val="18"/>
                <w:lang w:val="en-US"/>
              </w:rPr>
              <w:t xml:space="preserve">: these are contracts with a </w:t>
            </w:r>
            <w:proofErr w:type="spellStart"/>
            <w:r w:rsidRPr="00997363">
              <w:rPr>
                <w:rFonts w:cstheme="minorHAnsi"/>
                <w:bCs/>
                <w:sz w:val="18"/>
                <w:szCs w:val="18"/>
                <w:lang w:val="en-US"/>
              </w:rPr>
              <w:t>formalisation</w:t>
            </w:r>
            <w:proofErr w:type="spellEnd"/>
            <w:r w:rsidRPr="00997363">
              <w:rPr>
                <w:rFonts w:cstheme="minorHAnsi"/>
                <w:bCs/>
                <w:sz w:val="18"/>
                <w:szCs w:val="18"/>
                <w:lang w:val="en-US"/>
              </w:rPr>
              <w:t xml:space="preserve"> date within the reporting period, i.e. those contracts that exist in the reporting period at each point in time and did not exist in the previous reporting period.</w:t>
            </w:r>
          </w:p>
          <w:p w14:paraId="47CB238E"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Extensions</w:t>
            </w:r>
            <w:r w:rsidRPr="00997363">
              <w:rPr>
                <w:rFonts w:cstheme="minorHAnsi"/>
                <w:bCs/>
                <w:sz w:val="18"/>
                <w:szCs w:val="18"/>
                <w:lang w:val="en-US"/>
              </w:rPr>
              <w:t>: Contracts that, while not new, have been subject to an increase in the contracted volume of principal in the period (usually subject to changes in financing conditions). The contracted volume in this case will be the extended amount, in new business deals it would be counted as 1 and in stock it would be kept as 1 deal.</w:t>
            </w:r>
          </w:p>
          <w:p w14:paraId="571FE8FC" w14:textId="77777777" w:rsidR="00857D6B"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Refinancing/</w:t>
            </w:r>
            <w:proofErr w:type="spellStart"/>
            <w:r w:rsidRPr="00997363">
              <w:rPr>
                <w:rFonts w:cstheme="minorHAnsi"/>
                <w:b/>
                <w:sz w:val="18"/>
                <w:szCs w:val="18"/>
                <w:lang w:val="en-US"/>
              </w:rPr>
              <w:t>Reconcessions</w:t>
            </w:r>
            <w:proofErr w:type="spellEnd"/>
            <w:r w:rsidRPr="00997363">
              <w:rPr>
                <w:rFonts w:cstheme="minorHAnsi"/>
                <w:bCs/>
                <w:sz w:val="18"/>
                <w:szCs w:val="18"/>
                <w:lang w:val="en-US"/>
              </w:rPr>
              <w:t>: contracts renegotiated with the customer by modifying the term and/or payment conditions to facilitate payment by the customer.</w:t>
            </w:r>
          </w:p>
          <w:p w14:paraId="7E39E2AF" w14:textId="77777777" w:rsidR="00857D6B" w:rsidRPr="00997363" w:rsidRDefault="00857D6B">
            <w:pPr>
              <w:pStyle w:val="ListParagraph"/>
              <w:numPr>
                <w:ilvl w:val="0"/>
                <w:numId w:val="269"/>
              </w:numPr>
              <w:ind w:left="459"/>
              <w:jc w:val="both"/>
              <w:rPr>
                <w:rFonts w:cstheme="minorHAnsi"/>
                <w:bCs/>
                <w:sz w:val="18"/>
                <w:szCs w:val="18"/>
                <w:lang w:val="en-US"/>
              </w:rPr>
            </w:pPr>
            <w:r w:rsidRPr="00997363">
              <w:rPr>
                <w:rFonts w:cstheme="minorHAnsi"/>
                <w:b/>
                <w:sz w:val="18"/>
                <w:szCs w:val="18"/>
                <w:lang w:val="en-US"/>
              </w:rPr>
              <w:t>Renewals</w:t>
            </w:r>
            <w:r w:rsidRPr="00997363">
              <w:rPr>
                <w:rFonts w:cstheme="minorHAnsi"/>
                <w:bCs/>
                <w:sz w:val="18"/>
                <w:szCs w:val="18"/>
                <w:lang w:val="en-US"/>
              </w:rPr>
              <w:t>: contracts that have been subject to a new maturity, with or without modification of contract number, conditions, etc.</w:t>
            </w:r>
          </w:p>
          <w:p w14:paraId="0DBA5D4C"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323044" w14:paraId="3C68A0D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786FA"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0CB1F40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 xml:space="preserve">New Business concept is already defined and </w:t>
            </w:r>
            <w:r w:rsidRPr="00461C61">
              <w:rPr>
                <w:rFonts w:cstheme="minorHAnsi"/>
                <w:b/>
                <w:bCs/>
                <w:sz w:val="18"/>
                <w:szCs w:val="18"/>
                <w:lang w:val="en-US"/>
              </w:rPr>
              <w:t xml:space="preserve">implemented by Management Control team, </w:t>
            </w:r>
            <w:r w:rsidRPr="00461C61">
              <w:rPr>
                <w:rFonts w:cstheme="minorHAnsi"/>
                <w:sz w:val="18"/>
                <w:szCs w:val="18"/>
                <w:lang w:val="en-US"/>
              </w:rPr>
              <w:t>so Units should extract this data from Management Control systems (e.g., Local MIS)</w:t>
            </w:r>
            <w:r w:rsidRPr="00323044">
              <w:rPr>
                <w:rFonts w:cstheme="minorHAnsi"/>
                <w:sz w:val="18"/>
                <w:szCs w:val="18"/>
                <w:lang w:val="en-US"/>
              </w:rPr>
              <w:t xml:space="preserve"> </w:t>
            </w:r>
          </w:p>
          <w:p w14:paraId="21EB3D6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58A08817"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New business period comprises between the Reporting date and one month before. (e.g., If reporting date is 30/06/2022. The new business period is between 01/06/2022 and 30/06/2022, both included)</w:t>
            </w:r>
          </w:p>
          <w:p w14:paraId="2191C01C"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6F83BF45"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If the instrument granted is considered new business report ‘Y’. Otherwise, report ‘N’</w:t>
            </w:r>
          </w:p>
          <w:p w14:paraId="2C4DB6C0"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323044" w14:paraId="3D5399B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EE4D3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5140D6C" w14:textId="77777777" w:rsidR="00857D6B" w:rsidRPr="00323044" w:rsidRDefault="00857D6B">
            <w:pPr>
              <w:pStyle w:val="ListParagraph"/>
              <w:numPr>
                <w:ilvl w:val="0"/>
                <w:numId w:val="267"/>
              </w:numPr>
              <w:spacing w:after="0"/>
              <w:rPr>
                <w:rFonts w:cstheme="minorHAnsi"/>
                <w:sz w:val="18"/>
                <w:szCs w:val="18"/>
                <w:lang w:val="en-US"/>
              </w:rPr>
            </w:pPr>
            <w:r w:rsidRPr="00323044">
              <w:rPr>
                <w:rFonts w:cstheme="minorHAnsi"/>
                <w:bCs/>
                <w:sz w:val="18"/>
                <w:szCs w:val="18"/>
              </w:rPr>
              <w:t>DT_INCPTN</w:t>
            </w:r>
          </w:p>
        </w:tc>
      </w:tr>
      <w:tr w:rsidR="00857D6B" w:rsidRPr="00323044" w14:paraId="606B00A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B3BCA4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FCC01B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405F153"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5815AF7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07B60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9DED8D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31E0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80C51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7E5B0770"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2FA27B9" w14:textId="63C52405"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D2D1D3" w14:textId="77777777" w:rsidR="00857D6B" w:rsidRPr="00400CA8" w:rsidRDefault="00857D6B">
            <w:pPr>
              <w:rPr>
                <w:rFonts w:cstheme="minorHAnsi"/>
                <w:b/>
                <w:sz w:val="18"/>
                <w:szCs w:val="18"/>
                <w:highlight w:val="yellow"/>
              </w:rPr>
            </w:pPr>
            <w:r w:rsidRPr="00400CA8">
              <w:rPr>
                <w:rFonts w:cstheme="minorHAnsi"/>
                <w:sz w:val="18"/>
                <w:szCs w:val="18"/>
                <w:highlight w:val="yellow"/>
                <w:lang w:val="en-US"/>
              </w:rPr>
              <w:t>GRSS_INTRST_INCM</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C881E3" w14:textId="77777777" w:rsidR="00857D6B" w:rsidRPr="00400CA8" w:rsidRDefault="00857D6B">
            <w:pPr>
              <w:pStyle w:val="Heading3"/>
              <w:rPr>
                <w:rFonts w:asciiTheme="minorHAnsi" w:hAnsiTheme="minorHAnsi" w:cstheme="minorHAnsi"/>
                <w:szCs w:val="18"/>
                <w:highlight w:val="yellow"/>
                <w:lang w:val="en-US"/>
              </w:rPr>
            </w:pPr>
            <w:r w:rsidRPr="00400CA8">
              <w:rPr>
                <w:rFonts w:asciiTheme="minorHAnsi" w:hAnsiTheme="minorHAnsi" w:cstheme="minorHAnsi"/>
                <w:szCs w:val="18"/>
                <w:highlight w:val="yellow"/>
                <w:lang w:val="en-US"/>
              </w:rPr>
              <w:t xml:space="preserve"> </w:t>
            </w:r>
            <w:bookmarkStart w:id="790" w:name="_Toc138776924"/>
            <w:bookmarkStart w:id="791" w:name="_Toc138781383"/>
            <w:r w:rsidRPr="00400CA8">
              <w:rPr>
                <w:rFonts w:asciiTheme="minorHAnsi" w:hAnsiTheme="minorHAnsi" w:cstheme="minorHAnsi"/>
                <w:szCs w:val="18"/>
                <w:highlight w:val="yellow"/>
                <w:lang w:val="en-US"/>
              </w:rPr>
              <w:t xml:space="preserve">Gross Interest income before distribution to SCIB under the </w:t>
            </w:r>
            <w:proofErr w:type="spellStart"/>
            <w:r w:rsidRPr="00400CA8">
              <w:rPr>
                <w:rFonts w:asciiTheme="minorHAnsi" w:hAnsiTheme="minorHAnsi" w:cstheme="minorHAnsi"/>
                <w:szCs w:val="18"/>
                <w:highlight w:val="yellow"/>
                <w:lang w:val="en-US"/>
              </w:rPr>
              <w:t>Collabotarion</w:t>
            </w:r>
            <w:proofErr w:type="spellEnd"/>
            <w:r w:rsidRPr="00400CA8">
              <w:rPr>
                <w:rFonts w:asciiTheme="minorHAnsi" w:hAnsiTheme="minorHAnsi" w:cstheme="minorHAnsi"/>
                <w:szCs w:val="18"/>
                <w:highlight w:val="yellow"/>
                <w:lang w:val="en-US"/>
              </w:rPr>
              <w:t xml:space="preserve"> Revenues distribution agreement</w:t>
            </w:r>
            <w:bookmarkEnd w:id="790"/>
            <w:bookmarkEnd w:id="79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2BD36D" w14:textId="77777777" w:rsidR="00857D6B" w:rsidRPr="00323044" w:rsidRDefault="00857D6B">
            <w:pPr>
              <w:rPr>
                <w:rFonts w:cstheme="minorHAnsi"/>
                <w:sz w:val="18"/>
                <w:szCs w:val="18"/>
                <w:lang w:val="en-US"/>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00ECFF4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53943DC" w14:textId="77777777" w:rsidR="00857D6B" w:rsidRPr="00323044" w:rsidRDefault="00857D6B">
            <w:pPr>
              <w:rPr>
                <w:rFonts w:cstheme="minorHAnsi"/>
                <w:sz w:val="18"/>
                <w:szCs w:val="18"/>
                <w:lang w:val="en-US"/>
              </w:rPr>
            </w:pPr>
          </w:p>
        </w:tc>
      </w:tr>
      <w:tr w:rsidR="00857D6B" w:rsidRPr="0082355F" w14:paraId="38E0349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091A2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3B3D5D8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income (amount that is allocated in the P&amp;L) accrued by the instrument during the reporting </w:t>
            </w:r>
            <w:r w:rsidRPr="00461C61">
              <w:rPr>
                <w:rFonts w:cstheme="minorHAnsi"/>
                <w:sz w:val="18"/>
                <w:szCs w:val="18"/>
                <w:lang w:val="en-US"/>
              </w:rPr>
              <w:t>month (included in Green Finance Business Book instructions: Interest Income).</w:t>
            </w:r>
          </w:p>
          <w:p w14:paraId="3C3ADA94"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DABBC2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4E29A6"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DA07FE6"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0157760C"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3585585"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3ED59AC5"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39F598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33AB663"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73B0BB"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74FDBAF" w14:textId="77777777" w:rsidR="00857D6B" w:rsidRPr="00323044" w:rsidRDefault="00857D6B">
            <w:pPr>
              <w:spacing w:after="0"/>
              <w:jc w:val="both"/>
              <w:rPr>
                <w:rFonts w:cstheme="minorHAnsi"/>
                <w:sz w:val="18"/>
                <w:szCs w:val="18"/>
                <w:lang w:val="en-US"/>
              </w:rPr>
            </w:pPr>
          </w:p>
        </w:tc>
      </w:tr>
      <w:tr w:rsidR="00857D6B" w:rsidRPr="0082355F" w14:paraId="2559BD2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5F61B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6339EA4"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FC1E878"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BAC7F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E95B15B"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D001976"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1F5ADEBA"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7DDA3D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CE3AFD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DCEC0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75768C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212CB6EE"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1F4FE5" w14:textId="06BAB2F8" w:rsidR="00857D6B" w:rsidRPr="00323044" w:rsidRDefault="00857D6B">
            <w:pPr>
              <w:rPr>
                <w:rFonts w:cstheme="minorHAnsi"/>
                <w:sz w:val="18"/>
                <w:szCs w:val="18"/>
                <w:highlight w:val="yellow"/>
              </w:rPr>
            </w:pPr>
            <w:r w:rsidRPr="00323044">
              <w:rPr>
                <w:rFonts w:cstheme="minorHAnsi"/>
                <w:sz w:val="18"/>
                <w:szCs w:val="18"/>
                <w:highlight w:val="yellow"/>
              </w:rPr>
              <w:t>IN.</w:t>
            </w:r>
            <w:r w:rsidR="0082355F">
              <w:rPr>
                <w:rFonts w:cstheme="minorHAnsi"/>
                <w:sz w:val="18"/>
                <w:szCs w:val="18"/>
                <w:highlight w:val="yellow"/>
              </w:rPr>
              <w:t>205</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8490B96"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GRSS_FEE_CMMSSN_INCM</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4E5C07" w14:textId="77777777" w:rsidR="00857D6B" w:rsidRPr="00804D9C" w:rsidRDefault="00857D6B">
            <w:pPr>
              <w:pStyle w:val="Heading3"/>
              <w:rPr>
                <w:rFonts w:asciiTheme="minorHAnsi" w:hAnsiTheme="minorHAnsi" w:cstheme="minorHAnsi"/>
                <w:szCs w:val="18"/>
                <w:highlight w:val="yellow"/>
                <w:lang w:val="en-US"/>
              </w:rPr>
            </w:pPr>
            <w:bookmarkStart w:id="792" w:name="_Toc138776925"/>
            <w:bookmarkStart w:id="793" w:name="_Toc138781384"/>
            <w:r w:rsidRPr="00400CA8">
              <w:rPr>
                <w:rFonts w:asciiTheme="minorHAnsi" w:hAnsiTheme="minorHAnsi" w:cstheme="minorHAnsi"/>
                <w:szCs w:val="18"/>
                <w:highlight w:val="yellow"/>
                <w:lang w:val="en-US"/>
              </w:rPr>
              <w:t xml:space="preserve">Gross fee and commission income before distribution to SCIB under the </w:t>
            </w:r>
            <w:proofErr w:type="spellStart"/>
            <w:r w:rsidRPr="00400CA8">
              <w:rPr>
                <w:rFonts w:asciiTheme="minorHAnsi" w:hAnsiTheme="minorHAnsi" w:cstheme="minorHAnsi"/>
                <w:szCs w:val="18"/>
                <w:highlight w:val="yellow"/>
                <w:lang w:val="en-US"/>
              </w:rPr>
              <w:t>Collabotarion</w:t>
            </w:r>
            <w:proofErr w:type="spellEnd"/>
            <w:r w:rsidRPr="00400CA8">
              <w:rPr>
                <w:rFonts w:asciiTheme="minorHAnsi" w:hAnsiTheme="minorHAnsi" w:cstheme="minorHAnsi"/>
                <w:szCs w:val="18"/>
                <w:highlight w:val="yellow"/>
                <w:lang w:val="en-US"/>
              </w:rPr>
              <w:t xml:space="preserve"> Revenues distribution agreement</w:t>
            </w:r>
            <w:bookmarkEnd w:id="792"/>
            <w:bookmarkEnd w:id="793"/>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2D268D"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06CF20E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729BC8" w14:textId="77777777" w:rsidR="00857D6B" w:rsidRPr="00323044" w:rsidRDefault="00857D6B">
            <w:pPr>
              <w:rPr>
                <w:rFonts w:cstheme="minorHAnsi"/>
                <w:sz w:val="18"/>
                <w:szCs w:val="18"/>
                <w:lang w:val="en-US"/>
              </w:rPr>
            </w:pPr>
          </w:p>
        </w:tc>
      </w:tr>
      <w:tr w:rsidR="00857D6B" w:rsidRPr="0082355F" w14:paraId="2842056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2DD7D8"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0BE4D77"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461C61">
              <w:rPr>
                <w:rFonts w:cstheme="minorHAnsi"/>
                <w:bCs/>
                <w:sz w:val="18"/>
                <w:szCs w:val="18"/>
                <w:lang w:val="en-US"/>
              </w:rPr>
              <w:t xml:space="preserve">  </w:t>
            </w:r>
          </w:p>
          <w:p w14:paraId="3FAE9975"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B6FA33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D72455"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3997C69"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1246B67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DD1CEEA"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 xml:space="preserve">gross fee and commission income period comprises between the Reporting date and one month before. (e.g., If reporting date is 30/06/2022. The Gross fee and commission income period </w:t>
            </w:r>
            <w:proofErr w:type="gramStart"/>
            <w:r w:rsidRPr="00461C61">
              <w:rPr>
                <w:rFonts w:asciiTheme="minorHAnsi" w:eastAsiaTheme="minorHAnsi" w:hAnsiTheme="minorHAnsi" w:cstheme="minorHAnsi"/>
                <w:bCs/>
                <w:sz w:val="18"/>
                <w:szCs w:val="18"/>
                <w:lang w:val="en-US" w:eastAsia="en-US"/>
              </w:rPr>
              <w:t>is</w:t>
            </w:r>
            <w:proofErr w:type="gramEnd"/>
            <w:r w:rsidRPr="00461C61">
              <w:rPr>
                <w:rFonts w:asciiTheme="minorHAnsi" w:eastAsiaTheme="minorHAnsi" w:hAnsiTheme="minorHAnsi" w:cstheme="minorHAnsi"/>
                <w:bCs/>
                <w:sz w:val="18"/>
                <w:szCs w:val="18"/>
                <w:lang w:val="en-US" w:eastAsia="en-US"/>
              </w:rPr>
              <w:t xml:space="preserve"> between 01/06/2022 and 30/06/2022, both included)</w:t>
            </w:r>
          </w:p>
          <w:p w14:paraId="34FBB3E3"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730CCE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66309D2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20A54C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11628406" w14:textId="77777777" w:rsidR="00857D6B" w:rsidRPr="00461C61" w:rsidRDefault="00857D6B">
            <w:pPr>
              <w:spacing w:after="0"/>
              <w:jc w:val="both"/>
              <w:rPr>
                <w:rFonts w:cstheme="minorHAnsi"/>
                <w:sz w:val="18"/>
                <w:szCs w:val="18"/>
                <w:lang w:val="en-US"/>
              </w:rPr>
            </w:pPr>
          </w:p>
        </w:tc>
      </w:tr>
      <w:tr w:rsidR="00857D6B" w:rsidRPr="0082355F" w14:paraId="0D587A4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D61275"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38EEE4B"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5C708A2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657D721"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42E4BE9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4702E0A"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613"/>
        <w:gridCol w:w="1984"/>
      </w:tblGrid>
      <w:tr w:rsidR="00857D6B" w:rsidRPr="00323044" w14:paraId="6410CD17" w14:textId="77777777">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A320D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3048A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5EFE8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56C001"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85772F2" w14:textId="77777777">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8C651" w14:textId="4D3652EB" w:rsidR="00857D6B" w:rsidRPr="00323044" w:rsidRDefault="00857D6B">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20</w:t>
            </w:r>
            <w:r w:rsidR="0082355F">
              <w:rPr>
                <w:rFonts w:cstheme="minorHAnsi"/>
                <w:sz w:val="18"/>
                <w:szCs w:val="18"/>
                <w:highlight w:val="yellow"/>
              </w:rPr>
              <w:t>6</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6FCFEE5"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INTRNL_TRNSFR_RT</w:t>
            </w:r>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CB7F90" w14:textId="77777777" w:rsidR="00857D6B" w:rsidRPr="00C52427" w:rsidRDefault="00857D6B">
            <w:pPr>
              <w:pStyle w:val="Heading3"/>
              <w:rPr>
                <w:rFonts w:asciiTheme="minorHAnsi" w:hAnsiTheme="minorHAnsi" w:cstheme="minorHAnsi"/>
                <w:szCs w:val="18"/>
                <w:highlight w:val="yellow"/>
                <w:lang w:val="en-US"/>
              </w:rPr>
            </w:pPr>
            <w:bookmarkStart w:id="794" w:name="_Toc122543605"/>
            <w:bookmarkStart w:id="795" w:name="_Toc138776926"/>
            <w:bookmarkStart w:id="796" w:name="_Toc138781385"/>
            <w:r w:rsidRPr="00323044">
              <w:rPr>
                <w:rFonts w:asciiTheme="minorHAnsi" w:hAnsiTheme="minorHAnsi" w:cstheme="minorHAnsi"/>
                <w:szCs w:val="18"/>
                <w:highlight w:val="yellow"/>
                <w:lang w:val="en-US"/>
              </w:rPr>
              <w:t>Internal transfer rate</w:t>
            </w:r>
            <w:bookmarkEnd w:id="794"/>
            <w:r>
              <w:rPr>
                <w:rFonts w:asciiTheme="minorHAnsi" w:hAnsiTheme="minorHAnsi" w:cstheme="minorHAnsi"/>
                <w:szCs w:val="18"/>
                <w:highlight w:val="yellow"/>
                <w:lang w:val="en-US"/>
              </w:rPr>
              <w:t xml:space="preserve"> amount</w:t>
            </w:r>
            <w:bookmarkEnd w:id="795"/>
            <w:bookmarkEnd w:id="79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E9B87E"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1DC903D1"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E17819" w14:textId="77777777" w:rsidR="00857D6B" w:rsidRPr="00323044" w:rsidRDefault="00857D6B">
            <w:pPr>
              <w:rPr>
                <w:rFonts w:cstheme="minorHAnsi"/>
                <w:sz w:val="18"/>
                <w:szCs w:val="18"/>
              </w:rPr>
            </w:pPr>
          </w:p>
        </w:tc>
      </w:tr>
      <w:tr w:rsidR="00857D6B" w:rsidRPr="0082355F" w14:paraId="1C7A39D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A42D43"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C692FFF" w14:textId="77777777" w:rsidR="00857D6B" w:rsidRPr="00461C61" w:rsidRDefault="00857D6B">
            <w:pPr>
              <w:widowControl w:val="0"/>
              <w:autoSpaceDE w:val="0"/>
              <w:autoSpaceDN w:val="0"/>
              <w:adjustRightInd w:val="0"/>
              <w:spacing w:after="0" w:line="231" w:lineRule="auto"/>
              <w:ind w:right="53"/>
              <w:jc w:val="both"/>
              <w:rPr>
                <w:rFonts w:cstheme="minorHAnsi"/>
                <w:i/>
                <w:color w:val="242424"/>
                <w:sz w:val="18"/>
                <w:szCs w:val="18"/>
                <w:lang w:val="en-US"/>
              </w:rPr>
            </w:pPr>
            <w:r w:rsidRPr="00C52427">
              <w:rPr>
                <w:rFonts w:cstheme="minorHAnsi"/>
                <w:bCs/>
                <w:sz w:val="18"/>
                <w:szCs w:val="18"/>
                <w:lang w:val="en-US"/>
              </w:rPr>
              <w:t>Internal transfer rate</w:t>
            </w:r>
            <w:r w:rsidRPr="00323044">
              <w:rPr>
                <w:rFonts w:cstheme="minorHAnsi"/>
                <w:bCs/>
                <w:sz w:val="18"/>
                <w:szCs w:val="18"/>
                <w:lang w:val="en-US"/>
              </w:rPr>
              <w:t xml:space="preserve"> (ITR) or (TTI in Spanish) system is a fundamental tool to measure performance and profitability of the Business Areas. By considering interest rate and liquidity risks generated by business activities, it is also an important mechanism to manage liquidity and Bank's </w:t>
            </w:r>
            <w:r w:rsidRPr="00461C61">
              <w:rPr>
                <w:rFonts w:cstheme="minorHAnsi"/>
                <w:bCs/>
                <w:sz w:val="18"/>
                <w:szCs w:val="18"/>
                <w:lang w:val="en-US"/>
              </w:rPr>
              <w:t xml:space="preserve">balance sheet structure. Likewise, it constitutes a tool for the business units in the pricing process. (if needed there is more detail in </w:t>
            </w:r>
            <w:r w:rsidRPr="00461C61">
              <w:rPr>
                <w:rFonts w:cstheme="minorHAnsi"/>
                <w:i/>
                <w:iCs/>
                <w:color w:val="242424"/>
                <w:sz w:val="18"/>
                <w:szCs w:val="18"/>
                <w:lang w:val="en-US"/>
              </w:rPr>
              <w:t xml:space="preserve">Corporate Criteria Document Guideline - Transfer Rates section) </w:t>
            </w:r>
          </w:p>
          <w:p w14:paraId="3A62F625"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Included in Green Finance Business Book instructions: Internal Transfer Rate.</w:t>
            </w:r>
          </w:p>
          <w:p w14:paraId="0189BF3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4DA1A3A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08B250"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0AD6C90"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 xml:space="preserve">In this field </w:t>
            </w:r>
            <w:r w:rsidRPr="00323044">
              <w:rPr>
                <w:rFonts w:asciiTheme="minorHAnsi" w:hAnsiTheme="minorHAnsi" w:cstheme="minorHAnsi"/>
                <w:color w:val="242424"/>
                <w:sz w:val="18"/>
                <w:szCs w:val="18"/>
                <w:lang w:val="en-US"/>
              </w:rPr>
              <w:t>Units should report the</w:t>
            </w:r>
            <w:r>
              <w:rPr>
                <w:rFonts w:asciiTheme="minorHAnsi" w:hAnsiTheme="minorHAnsi" w:cstheme="minorHAnsi"/>
                <w:color w:val="242424"/>
                <w:sz w:val="18"/>
                <w:szCs w:val="18"/>
                <w:lang w:val="en-US"/>
              </w:rPr>
              <w:t xml:space="preserve"> amount of </w:t>
            </w:r>
            <w:proofErr w:type="spellStart"/>
            <w:r>
              <w:rPr>
                <w:rFonts w:asciiTheme="minorHAnsi" w:hAnsiTheme="minorHAnsi" w:cstheme="minorHAnsi"/>
                <w:color w:val="242424"/>
                <w:sz w:val="18"/>
                <w:szCs w:val="18"/>
                <w:lang w:val="en-US"/>
              </w:rPr>
              <w:t>coste</w:t>
            </w:r>
            <w:proofErr w:type="spellEnd"/>
            <w:r>
              <w:rPr>
                <w:rFonts w:asciiTheme="minorHAnsi" w:hAnsiTheme="minorHAnsi" w:cstheme="minorHAnsi"/>
                <w:color w:val="242424"/>
                <w:sz w:val="18"/>
                <w:szCs w:val="18"/>
                <w:lang w:val="en-US"/>
              </w:rPr>
              <w:t xml:space="preserve"> due to</w:t>
            </w:r>
            <w:r w:rsidRPr="00323044">
              <w:rPr>
                <w:rFonts w:asciiTheme="minorHAnsi" w:hAnsiTheme="minorHAnsi" w:cstheme="minorHAnsi"/>
                <w:color w:val="242424"/>
                <w:sz w:val="18"/>
                <w:szCs w:val="18"/>
                <w:lang w:val="en-US"/>
              </w:rPr>
              <w:t xml:space="preserve"> internal transfer rate of the instrument.</w:t>
            </w:r>
            <w:r>
              <w:rPr>
                <w:rFonts w:asciiTheme="minorHAnsi" w:hAnsiTheme="minorHAnsi" w:cstheme="minorHAnsi"/>
                <w:color w:val="242424"/>
                <w:sz w:val="18"/>
                <w:szCs w:val="18"/>
                <w:lang w:val="en-US"/>
              </w:rPr>
              <w:t xml:space="preserve"> </w:t>
            </w:r>
            <w:r w:rsidRPr="00DD7565">
              <w:rPr>
                <w:rFonts w:asciiTheme="minorHAnsi" w:hAnsiTheme="minorHAnsi" w:cstheme="minorHAnsi"/>
                <w:color w:val="242424"/>
                <w:sz w:val="18"/>
                <w:szCs w:val="18"/>
                <w:lang w:val="en-US"/>
              </w:rPr>
              <w:t xml:space="preserve">Note that in this field you should not </w:t>
            </w:r>
            <w:r>
              <w:rPr>
                <w:rFonts w:asciiTheme="minorHAnsi" w:hAnsiTheme="minorHAnsi" w:cstheme="minorHAnsi"/>
                <w:color w:val="242424"/>
                <w:sz w:val="18"/>
                <w:szCs w:val="18"/>
                <w:lang w:val="en-US"/>
              </w:rPr>
              <w:t>report</w:t>
            </w:r>
            <w:r w:rsidRPr="00DD7565">
              <w:rPr>
                <w:rFonts w:asciiTheme="minorHAnsi" w:hAnsiTheme="minorHAnsi" w:cstheme="minorHAnsi"/>
                <w:color w:val="242424"/>
                <w:sz w:val="18"/>
                <w:szCs w:val="18"/>
                <w:lang w:val="en-US"/>
              </w:rPr>
              <w:t xml:space="preserve"> a ratio but an amount</w:t>
            </w:r>
            <w:r>
              <w:rPr>
                <w:rFonts w:asciiTheme="minorHAnsi" w:hAnsiTheme="minorHAnsi" w:cstheme="minorHAnsi"/>
                <w:color w:val="242424"/>
                <w:sz w:val="18"/>
                <w:szCs w:val="18"/>
                <w:lang w:val="en-US"/>
              </w:rPr>
              <w:t>.</w:t>
            </w:r>
          </w:p>
          <w:p w14:paraId="382A82B4"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Internal transfer rate concept is already defined and implemented </w:t>
            </w:r>
            <w:r w:rsidRPr="00461C61">
              <w:rPr>
                <w:rFonts w:asciiTheme="minorHAnsi" w:hAnsiTheme="minorHAnsi" w:cstheme="minorHAnsi"/>
                <w:color w:val="242424"/>
                <w:sz w:val="18"/>
                <w:szCs w:val="18"/>
                <w:lang w:val="en-US"/>
              </w:rPr>
              <w:t>by Management Control team (already included in Core Business Book), so Units should extract this data from Management Control systems (e.g., Local MIS</w:t>
            </w:r>
            <w:r w:rsidRPr="00323044">
              <w:rPr>
                <w:rFonts w:asciiTheme="minorHAnsi" w:hAnsiTheme="minorHAnsi" w:cstheme="minorHAnsi"/>
                <w:color w:val="242424"/>
                <w:sz w:val="18"/>
                <w:szCs w:val="18"/>
                <w:lang w:val="en-US"/>
              </w:rPr>
              <w:t>)</w:t>
            </w:r>
          </w:p>
          <w:p w14:paraId="51E4FFEE"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593B2906" w14:textId="77777777" w:rsidR="00857D6B" w:rsidRPr="00323044" w:rsidRDefault="00857D6B">
            <w:pPr>
              <w:spacing w:after="0"/>
              <w:jc w:val="both"/>
              <w:rPr>
                <w:rFonts w:cstheme="minorHAnsi"/>
                <w:sz w:val="18"/>
                <w:szCs w:val="18"/>
                <w:lang w:val="en-US"/>
              </w:rPr>
            </w:pPr>
            <w:r w:rsidRPr="00323044">
              <w:rPr>
                <w:rFonts w:cstheme="minorHAnsi"/>
                <w:color w:val="242424"/>
                <w:sz w:val="18"/>
                <w:szCs w:val="18"/>
                <w:lang w:val="en-US"/>
              </w:rPr>
              <w:t>If this field is not applicable, then report ‘11111111111’</w:t>
            </w:r>
          </w:p>
        </w:tc>
      </w:tr>
      <w:tr w:rsidR="00857D6B" w:rsidRPr="0082355F" w14:paraId="2702B90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10C4D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75B5CC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6D3B2F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E81E624"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866B25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2851934" w14:textId="77777777" w:rsidR="00857D6B" w:rsidRDefault="00857D6B" w:rsidP="00857D6B">
      <w:pPr>
        <w:rPr>
          <w:rFonts w:cstheme="minorHAnsi"/>
          <w:sz w:val="18"/>
          <w:szCs w:val="18"/>
          <w:lang w:val="en-US"/>
        </w:rPr>
      </w:pPr>
    </w:p>
    <w:p w14:paraId="67249C35"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754"/>
        <w:gridCol w:w="1843"/>
      </w:tblGrid>
      <w:tr w:rsidR="00857D6B" w:rsidRPr="00323044" w14:paraId="20ED9A28" w14:textId="77777777">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897F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EF76C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AC845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55ECD10"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5DD741B0" w14:textId="77777777">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3FC4F9" w14:textId="09BC9034"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7</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774797E"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323044">
              <w:rPr>
                <w:rFonts w:cstheme="minorHAnsi"/>
                <w:sz w:val="18"/>
                <w:szCs w:val="18"/>
                <w:highlight w:val="yellow"/>
                <w:lang w:val="en-US"/>
              </w:rPr>
              <w:t>NT_LN_LSS_PRVSN</w:t>
            </w:r>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65CC55" w14:textId="77777777" w:rsidR="00857D6B" w:rsidRPr="00EF52FF" w:rsidRDefault="00857D6B">
            <w:pPr>
              <w:pStyle w:val="Heading3"/>
              <w:rPr>
                <w:rFonts w:asciiTheme="minorHAnsi" w:hAnsiTheme="minorHAnsi" w:cstheme="minorHAnsi"/>
                <w:szCs w:val="18"/>
                <w:highlight w:val="yellow"/>
                <w:lang w:val="en-US"/>
              </w:rPr>
            </w:pPr>
            <w:bookmarkStart w:id="797" w:name="_Toc138776927"/>
            <w:bookmarkStart w:id="798" w:name="_Toc138781386"/>
            <w:r w:rsidRPr="00C52427">
              <w:rPr>
                <w:rFonts w:asciiTheme="minorHAnsi" w:hAnsiTheme="minorHAnsi" w:cstheme="minorHAnsi"/>
                <w:szCs w:val="18"/>
                <w:highlight w:val="yellow"/>
                <w:lang w:val="en-US"/>
              </w:rPr>
              <w:t xml:space="preserve">Net loan-loss </w:t>
            </w:r>
            <w:r w:rsidRPr="00EF52FF">
              <w:rPr>
                <w:rFonts w:asciiTheme="minorHAnsi" w:hAnsiTheme="minorHAnsi" w:cstheme="minorHAnsi"/>
                <w:szCs w:val="18"/>
                <w:highlight w:val="yellow"/>
                <w:lang w:val="en-US"/>
              </w:rPr>
              <w:t>provisions</w:t>
            </w:r>
            <w:bookmarkEnd w:id="797"/>
            <w:bookmarkEnd w:id="798"/>
          </w:p>
          <w:p w14:paraId="2E5CD8DC" w14:textId="77777777" w:rsidR="00857D6B" w:rsidRPr="00323044" w:rsidRDefault="00857D6B">
            <w:pPr>
              <w:pStyle w:val="Heading3"/>
              <w:rPr>
                <w:rFonts w:asciiTheme="minorHAnsi" w:hAnsiTheme="minorHAnsi" w:cstheme="minorHAnsi"/>
                <w:szCs w:val="18"/>
                <w:highlight w:val="yellow"/>
                <w:lang w:val="en-US"/>
              </w:rP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F82CB0"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66B675B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FFF067" w14:textId="77777777" w:rsidR="00857D6B" w:rsidRPr="00323044" w:rsidRDefault="00857D6B">
            <w:pPr>
              <w:rPr>
                <w:rFonts w:cstheme="minorHAnsi"/>
                <w:sz w:val="18"/>
                <w:szCs w:val="18"/>
              </w:rPr>
            </w:pPr>
          </w:p>
        </w:tc>
      </w:tr>
      <w:tr w:rsidR="00857D6B" w:rsidRPr="0082355F" w14:paraId="27CF5CB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CF90BB"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35F00AD5" w14:textId="77777777" w:rsidR="00857D6B" w:rsidRPr="00F94FBA" w:rsidRDefault="00857D6B">
            <w:pPr>
              <w:rPr>
                <w:rFonts w:cstheme="minorHAnsi"/>
                <w:bCs/>
                <w:sz w:val="18"/>
                <w:szCs w:val="18"/>
                <w:lang w:val="en-US"/>
              </w:rPr>
            </w:pPr>
            <w:r w:rsidRPr="00F94FBA">
              <w:rPr>
                <w:rFonts w:cstheme="minorHAnsi"/>
                <w:bCs/>
                <w:sz w:val="18"/>
                <w:szCs w:val="18"/>
                <w:lang w:val="en-US"/>
              </w:rPr>
              <w:t>Net loan-loss provision is the IFRS9 provision that has been set for or release on the instrument during the reporting month.  This data can be positive or negative (included in Green Finance Business Book instructions: Net loan-loss provisions).</w:t>
            </w:r>
          </w:p>
          <w:p w14:paraId="54DC705C"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5291C1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2432B7"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CBA81B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7A0EAD7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0213DE5"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lastRenderedPageBreak/>
              <w:t xml:space="preserve">Net loan-loss provision </w:t>
            </w:r>
            <w:r w:rsidRPr="00461C61">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461C61">
              <w:rPr>
                <w:rFonts w:asciiTheme="minorHAnsi" w:hAnsiTheme="minorHAnsi" w:cstheme="minorHAnsi"/>
                <w:color w:val="242424"/>
                <w:sz w:val="18"/>
                <w:szCs w:val="18"/>
                <w:lang w:val="en-US"/>
              </w:rPr>
              <w:t xml:space="preserve">Net loan-loss provision </w:t>
            </w:r>
            <w:r w:rsidRPr="00461C61">
              <w:rPr>
                <w:rFonts w:asciiTheme="minorHAnsi" w:eastAsiaTheme="minorHAnsi" w:hAnsiTheme="minorHAnsi" w:cstheme="minorHAnsi"/>
                <w:bCs/>
                <w:sz w:val="18"/>
                <w:szCs w:val="18"/>
                <w:lang w:val="en-US" w:eastAsia="en-US"/>
              </w:rPr>
              <w:t>period is between 01/06/2022 and 30/06/2022, both included)</w:t>
            </w:r>
          </w:p>
          <w:p w14:paraId="36502C5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CC10D1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5521351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5FF144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55BA3FA9" w14:textId="77777777" w:rsidR="00857D6B" w:rsidRPr="00461C61" w:rsidRDefault="00857D6B">
            <w:pPr>
              <w:spacing w:after="0"/>
              <w:jc w:val="both"/>
              <w:rPr>
                <w:rFonts w:cstheme="minorHAnsi"/>
                <w:sz w:val="18"/>
                <w:szCs w:val="18"/>
                <w:lang w:val="en-US"/>
              </w:rPr>
            </w:pPr>
          </w:p>
        </w:tc>
      </w:tr>
      <w:tr w:rsidR="00857D6B" w:rsidRPr="0082355F" w14:paraId="1F36EC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526CB08"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6C47F2B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193B09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92A7FEF"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E7AA18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9EAE7BF"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27F67A6D"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C9887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86182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5943A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84E29C"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17437C50"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C375E6" w14:textId="45D1D283"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8</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68ECB47" w14:textId="77777777" w:rsidR="00857D6B" w:rsidRPr="00323044" w:rsidRDefault="00857D6B">
            <w:pPr>
              <w:rPr>
                <w:rFonts w:cstheme="minorHAnsi"/>
                <w:b/>
                <w:sz w:val="18"/>
                <w:szCs w:val="18"/>
                <w:highlight w:val="yellow"/>
              </w:rPr>
            </w:pPr>
            <w:r w:rsidRPr="00323044">
              <w:rPr>
                <w:rFonts w:cstheme="minorHAnsi"/>
                <w:sz w:val="18"/>
                <w:szCs w:val="18"/>
                <w:highlight w:val="yellow"/>
                <w:lang w:val="en-US"/>
              </w:rPr>
              <w:t>BSNSS_AREA</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192AA6" w14:textId="77777777" w:rsidR="00857D6B" w:rsidRPr="00323044" w:rsidRDefault="00857D6B">
            <w:pPr>
              <w:pStyle w:val="Heading3"/>
              <w:rPr>
                <w:rFonts w:asciiTheme="minorHAnsi" w:hAnsiTheme="minorHAnsi" w:cstheme="minorHAnsi"/>
                <w:szCs w:val="18"/>
                <w:highlight w:val="yellow"/>
                <w:lang w:val="en-US"/>
              </w:rPr>
            </w:pPr>
            <w:bookmarkStart w:id="799" w:name="_Toc122543606"/>
            <w:bookmarkStart w:id="800" w:name="_Toc138776928"/>
            <w:bookmarkStart w:id="801" w:name="_Toc138781387"/>
            <w:r w:rsidRPr="00323044">
              <w:rPr>
                <w:rFonts w:asciiTheme="minorHAnsi" w:hAnsiTheme="minorHAnsi" w:cstheme="minorHAnsi"/>
                <w:szCs w:val="18"/>
                <w:highlight w:val="yellow"/>
                <w:lang w:val="en-US"/>
              </w:rPr>
              <w:t>Business Area</w:t>
            </w:r>
            <w:bookmarkEnd w:id="799"/>
            <w:bookmarkEnd w:id="800"/>
            <w:bookmarkEnd w:id="801"/>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860391"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39CA146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04CA1A" w14:textId="77777777" w:rsidR="00857D6B" w:rsidRPr="00323044" w:rsidRDefault="00857D6B">
            <w:pPr>
              <w:rPr>
                <w:rFonts w:cstheme="minorHAnsi"/>
                <w:sz w:val="18"/>
                <w:szCs w:val="18"/>
              </w:rPr>
            </w:pPr>
          </w:p>
        </w:tc>
      </w:tr>
      <w:tr w:rsidR="00857D6B" w:rsidRPr="0082355F" w14:paraId="51D76DA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7D5570"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1B436F00" w14:textId="77777777" w:rsidR="00857D6B" w:rsidRPr="00461C61" w:rsidRDefault="00857D6B">
            <w:pPr>
              <w:rPr>
                <w:rFonts w:cstheme="minorHAnsi"/>
                <w:bCs/>
                <w:sz w:val="18"/>
                <w:szCs w:val="18"/>
                <w:lang w:val="en-US"/>
              </w:rPr>
            </w:pPr>
            <w:r w:rsidRPr="00323044">
              <w:rPr>
                <w:rFonts w:cstheme="minorHAnsi"/>
                <w:bCs/>
                <w:sz w:val="18"/>
                <w:szCs w:val="18"/>
                <w:lang w:val="en-US"/>
              </w:rPr>
              <w:t>Business areas where the instrument falls</w:t>
            </w:r>
            <w:r w:rsidRPr="00C52427">
              <w:rPr>
                <w:rFonts w:cstheme="minorHAnsi"/>
                <w:bCs/>
                <w:sz w:val="18"/>
                <w:szCs w:val="18"/>
                <w:lang w:val="en-US"/>
              </w:rPr>
              <w:t xml:space="preserve"> </w:t>
            </w:r>
            <w:r w:rsidRPr="00323044">
              <w:rPr>
                <w:rFonts w:cstheme="minorHAnsi"/>
                <w:bCs/>
                <w:sz w:val="18"/>
                <w:szCs w:val="18"/>
                <w:lang w:val="en-US"/>
              </w:rPr>
              <w:t xml:space="preserve">according to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(if needed see more detail in Group’s internal normative ‘</w:t>
            </w:r>
            <w:r w:rsidRPr="00461C61">
              <w:rPr>
                <w:rFonts w:cstheme="minorHAnsi"/>
                <w:bCs/>
                <w:i/>
                <w:iCs/>
                <w:sz w:val="18"/>
                <w:szCs w:val="18"/>
                <w:lang w:val="en-US"/>
              </w:rPr>
              <w:t>Corporate Criteria Document Guideline - Business Areas section.</w:t>
            </w:r>
            <w:r w:rsidRPr="00461C61">
              <w:rPr>
                <w:rFonts w:cstheme="minorHAnsi"/>
                <w:bCs/>
                <w:sz w:val="18"/>
                <w:szCs w:val="18"/>
                <w:lang w:val="en-US"/>
              </w:rPr>
              <w:t>’)</w:t>
            </w:r>
          </w:p>
          <w:p w14:paraId="05060727" w14:textId="77777777" w:rsidR="00857D6B" w:rsidRPr="00323044" w:rsidRDefault="00857D6B">
            <w:pPr>
              <w:rPr>
                <w:rFonts w:cstheme="minorHAnsi"/>
                <w:bCs/>
                <w:sz w:val="18"/>
                <w:szCs w:val="18"/>
                <w:lang w:val="en-US"/>
              </w:rPr>
            </w:pPr>
            <w:r w:rsidRPr="00461C61">
              <w:rPr>
                <w:rFonts w:cstheme="minorHAnsi"/>
                <w:sz w:val="18"/>
                <w:szCs w:val="18"/>
                <w:lang w:val="en-US"/>
              </w:rPr>
              <w:t>Included in Green Finance Business Book instructions: Business Area.</w:t>
            </w:r>
          </w:p>
          <w:p w14:paraId="534D26D4" w14:textId="77777777" w:rsidR="00857D6B" w:rsidRPr="00323044" w:rsidRDefault="00857D6B">
            <w:pPr>
              <w:widowControl w:val="0"/>
              <w:autoSpaceDE w:val="0"/>
              <w:autoSpaceDN w:val="0"/>
              <w:adjustRightInd w:val="0"/>
              <w:spacing w:after="0" w:line="231" w:lineRule="auto"/>
              <w:ind w:right="53"/>
              <w:jc w:val="both"/>
              <w:rPr>
                <w:rFonts w:cstheme="minorHAnsi"/>
                <w:bCs/>
                <w:sz w:val="18"/>
                <w:szCs w:val="18"/>
                <w:lang w:val="en-US"/>
              </w:rPr>
            </w:pPr>
          </w:p>
        </w:tc>
      </w:tr>
      <w:tr w:rsidR="00857D6B" w:rsidRPr="0082355F" w14:paraId="7453CCE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977DCF"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EC2409E" w14:textId="77777777" w:rsidR="00857D6B" w:rsidRPr="00323044" w:rsidRDefault="00857D6B">
            <w:pPr>
              <w:spacing w:after="0"/>
              <w:jc w:val="both"/>
              <w:rPr>
                <w:rFonts w:cstheme="minorHAnsi"/>
                <w:sz w:val="18"/>
                <w:szCs w:val="18"/>
                <w:lang w:val="en-US"/>
              </w:rPr>
            </w:pPr>
            <w:r w:rsidRPr="00323044">
              <w:rPr>
                <w:rFonts w:cstheme="minorHAnsi"/>
                <w:sz w:val="18"/>
                <w:szCs w:val="18"/>
                <w:lang w:val="en-US"/>
              </w:rPr>
              <w:t>In this field, Units should report the business area associated to the instrument based on the following code list:</w:t>
            </w:r>
          </w:p>
          <w:p w14:paraId="5D35E61B" w14:textId="77777777" w:rsidR="00857D6B" w:rsidRPr="00323044" w:rsidRDefault="00857D6B">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82355F" w14:paraId="0DF9DB69" w14:textId="77777777">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77C98B8C"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09FB6FBA"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2F579D0B" w14:textId="77777777">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4562FE65"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01C64BD3"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665021C8" w14:textId="77777777">
              <w:trPr>
                <w:trHeight w:val="298"/>
              </w:trPr>
              <w:tc>
                <w:tcPr>
                  <w:tcW w:w="900" w:type="dxa"/>
                  <w:tcBorders>
                    <w:top w:val="nil"/>
                    <w:left w:val="single" w:sz="8" w:space="0" w:color="auto"/>
                    <w:bottom w:val="nil"/>
                    <w:right w:val="nil"/>
                  </w:tcBorders>
                  <w:shd w:val="clear" w:color="auto" w:fill="auto"/>
                  <w:noWrap/>
                  <w:vAlign w:val="bottom"/>
                  <w:hideMark/>
                </w:tcPr>
                <w:p w14:paraId="4F307C19"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1215B86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0835A350" w14:textId="77777777">
              <w:trPr>
                <w:trHeight w:val="298"/>
              </w:trPr>
              <w:tc>
                <w:tcPr>
                  <w:tcW w:w="900" w:type="dxa"/>
                  <w:tcBorders>
                    <w:top w:val="nil"/>
                    <w:left w:val="single" w:sz="8" w:space="0" w:color="auto"/>
                    <w:bottom w:val="nil"/>
                    <w:right w:val="nil"/>
                  </w:tcBorders>
                  <w:shd w:val="clear" w:color="auto" w:fill="auto"/>
                  <w:noWrap/>
                  <w:vAlign w:val="bottom"/>
                  <w:hideMark/>
                </w:tcPr>
                <w:p w14:paraId="2B2CD1B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717748ED"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6FCD92A9" w14:textId="77777777">
              <w:trPr>
                <w:trHeight w:val="298"/>
              </w:trPr>
              <w:tc>
                <w:tcPr>
                  <w:tcW w:w="900" w:type="dxa"/>
                  <w:tcBorders>
                    <w:top w:val="nil"/>
                    <w:left w:val="single" w:sz="8" w:space="0" w:color="auto"/>
                    <w:bottom w:val="nil"/>
                    <w:right w:val="nil"/>
                  </w:tcBorders>
                  <w:shd w:val="clear" w:color="auto" w:fill="auto"/>
                  <w:noWrap/>
                  <w:vAlign w:val="bottom"/>
                  <w:hideMark/>
                </w:tcPr>
                <w:p w14:paraId="0CC6E73E"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45A1EB52"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0BBC9C24" w14:textId="77777777">
              <w:trPr>
                <w:trHeight w:val="298"/>
              </w:trPr>
              <w:tc>
                <w:tcPr>
                  <w:tcW w:w="900" w:type="dxa"/>
                  <w:tcBorders>
                    <w:top w:val="nil"/>
                    <w:left w:val="single" w:sz="8" w:space="0" w:color="auto"/>
                    <w:bottom w:val="nil"/>
                    <w:right w:val="nil"/>
                  </w:tcBorders>
                  <w:shd w:val="clear" w:color="auto" w:fill="auto"/>
                  <w:noWrap/>
                  <w:vAlign w:val="bottom"/>
                  <w:hideMark/>
                </w:tcPr>
                <w:p w14:paraId="3C80507C"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219C7EE3"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1E053B06" w14:textId="77777777">
              <w:trPr>
                <w:trHeight w:val="298"/>
              </w:trPr>
              <w:tc>
                <w:tcPr>
                  <w:tcW w:w="900" w:type="dxa"/>
                  <w:tcBorders>
                    <w:top w:val="nil"/>
                    <w:left w:val="single" w:sz="8" w:space="0" w:color="auto"/>
                    <w:bottom w:val="nil"/>
                    <w:right w:val="nil"/>
                  </w:tcBorders>
                  <w:shd w:val="clear" w:color="auto" w:fill="auto"/>
                  <w:noWrap/>
                  <w:vAlign w:val="bottom"/>
                  <w:hideMark/>
                </w:tcPr>
                <w:p w14:paraId="5DBEC41A"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7A760E0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21B50CEB" w14:textId="77777777">
              <w:trPr>
                <w:trHeight w:val="298"/>
              </w:trPr>
              <w:tc>
                <w:tcPr>
                  <w:tcW w:w="900" w:type="dxa"/>
                  <w:tcBorders>
                    <w:top w:val="nil"/>
                    <w:left w:val="single" w:sz="8" w:space="0" w:color="auto"/>
                    <w:bottom w:val="nil"/>
                    <w:right w:val="nil"/>
                  </w:tcBorders>
                  <w:shd w:val="clear" w:color="auto" w:fill="auto"/>
                  <w:noWrap/>
                  <w:vAlign w:val="bottom"/>
                  <w:hideMark/>
                </w:tcPr>
                <w:p w14:paraId="49B6213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6B25BC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M &amp; A - Mergers and Acquisitions</w:t>
                  </w:r>
                </w:p>
              </w:tc>
            </w:tr>
            <w:tr w:rsidR="00857D6B" w:rsidRPr="0082355F" w14:paraId="04B97BBE" w14:textId="77777777">
              <w:trPr>
                <w:trHeight w:val="298"/>
              </w:trPr>
              <w:tc>
                <w:tcPr>
                  <w:tcW w:w="900" w:type="dxa"/>
                  <w:tcBorders>
                    <w:top w:val="nil"/>
                    <w:left w:val="single" w:sz="8" w:space="0" w:color="auto"/>
                    <w:bottom w:val="nil"/>
                    <w:right w:val="nil"/>
                  </w:tcBorders>
                  <w:shd w:val="clear" w:color="auto" w:fill="auto"/>
                  <w:noWrap/>
                  <w:vAlign w:val="bottom"/>
                  <w:hideMark/>
                </w:tcPr>
                <w:p w14:paraId="39BD69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3283C8C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ECM - Equity Capital Markets</w:t>
                  </w:r>
                </w:p>
              </w:tc>
            </w:tr>
            <w:tr w:rsidR="00857D6B" w:rsidRPr="0082355F" w14:paraId="3AA8A6AD" w14:textId="77777777">
              <w:trPr>
                <w:trHeight w:val="298"/>
              </w:trPr>
              <w:tc>
                <w:tcPr>
                  <w:tcW w:w="900" w:type="dxa"/>
                  <w:tcBorders>
                    <w:top w:val="nil"/>
                    <w:left w:val="single" w:sz="8" w:space="0" w:color="auto"/>
                    <w:bottom w:val="nil"/>
                    <w:right w:val="nil"/>
                  </w:tcBorders>
                  <w:shd w:val="clear" w:color="auto" w:fill="auto"/>
                  <w:noWrap/>
                  <w:vAlign w:val="bottom"/>
                  <w:hideMark/>
                </w:tcPr>
                <w:p w14:paraId="5ACCE38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0141215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Corporate Equity Derivatives</w:t>
                  </w:r>
                </w:p>
              </w:tc>
            </w:tr>
            <w:tr w:rsidR="00857D6B" w:rsidRPr="0082355F" w14:paraId="53AAEDC8" w14:textId="77777777">
              <w:trPr>
                <w:trHeight w:val="298"/>
              </w:trPr>
              <w:tc>
                <w:tcPr>
                  <w:tcW w:w="900" w:type="dxa"/>
                  <w:tcBorders>
                    <w:top w:val="nil"/>
                    <w:left w:val="single" w:sz="8" w:space="0" w:color="auto"/>
                    <w:bottom w:val="nil"/>
                    <w:right w:val="nil"/>
                  </w:tcBorders>
                  <w:shd w:val="clear" w:color="auto" w:fill="auto"/>
                  <w:noWrap/>
                  <w:vAlign w:val="bottom"/>
                  <w:hideMark/>
                </w:tcPr>
                <w:p w14:paraId="730F0AC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231E122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Project and Acquisition Finance</w:t>
                  </w:r>
                </w:p>
              </w:tc>
            </w:tr>
            <w:tr w:rsidR="00857D6B" w:rsidRPr="0082355F" w14:paraId="59D5E3F3" w14:textId="77777777">
              <w:trPr>
                <w:trHeight w:val="298"/>
              </w:trPr>
              <w:tc>
                <w:tcPr>
                  <w:tcW w:w="900" w:type="dxa"/>
                  <w:tcBorders>
                    <w:top w:val="nil"/>
                    <w:left w:val="single" w:sz="8" w:space="0" w:color="auto"/>
                    <w:bottom w:val="nil"/>
                    <w:right w:val="nil"/>
                  </w:tcBorders>
                  <w:shd w:val="clear" w:color="auto" w:fill="auto"/>
                  <w:noWrap/>
                  <w:vAlign w:val="bottom"/>
                  <w:hideMark/>
                </w:tcPr>
                <w:p w14:paraId="5F70F16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0AEA4E9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Syndicated</w:t>
                  </w:r>
                </w:p>
              </w:tc>
            </w:tr>
            <w:tr w:rsidR="00857D6B" w:rsidRPr="0082355F" w14:paraId="4CB7E356" w14:textId="77777777">
              <w:trPr>
                <w:trHeight w:val="298"/>
              </w:trPr>
              <w:tc>
                <w:tcPr>
                  <w:tcW w:w="900" w:type="dxa"/>
                  <w:tcBorders>
                    <w:top w:val="nil"/>
                    <w:left w:val="single" w:sz="8" w:space="0" w:color="auto"/>
                    <w:bottom w:val="nil"/>
                    <w:right w:val="nil"/>
                  </w:tcBorders>
                  <w:shd w:val="clear" w:color="auto" w:fill="auto"/>
                  <w:noWrap/>
                  <w:vAlign w:val="bottom"/>
                  <w:hideMark/>
                </w:tcPr>
                <w:p w14:paraId="7D96CD1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1D47208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Debt Capital Markets &amp; Securitization</w:t>
                  </w:r>
                </w:p>
              </w:tc>
            </w:tr>
            <w:tr w:rsidR="00857D6B" w:rsidRPr="0082355F" w14:paraId="062C91BC" w14:textId="77777777">
              <w:trPr>
                <w:trHeight w:val="298"/>
              </w:trPr>
              <w:tc>
                <w:tcPr>
                  <w:tcW w:w="900" w:type="dxa"/>
                  <w:tcBorders>
                    <w:top w:val="nil"/>
                    <w:left w:val="single" w:sz="8" w:space="0" w:color="auto"/>
                    <w:bottom w:val="nil"/>
                    <w:right w:val="nil"/>
                  </w:tcBorders>
                  <w:shd w:val="clear" w:color="auto" w:fill="auto"/>
                  <w:noWrap/>
                  <w:vAlign w:val="bottom"/>
                  <w:hideMark/>
                </w:tcPr>
                <w:p w14:paraId="4599439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23C2E08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ACS - Asset &amp; Capital Structuring</w:t>
                  </w:r>
                </w:p>
              </w:tc>
            </w:tr>
            <w:tr w:rsidR="00857D6B" w:rsidRPr="0082355F" w14:paraId="1466B23B" w14:textId="77777777">
              <w:trPr>
                <w:trHeight w:val="298"/>
              </w:trPr>
              <w:tc>
                <w:tcPr>
                  <w:tcW w:w="900" w:type="dxa"/>
                  <w:tcBorders>
                    <w:top w:val="nil"/>
                    <w:left w:val="single" w:sz="8" w:space="0" w:color="auto"/>
                    <w:bottom w:val="nil"/>
                    <w:right w:val="nil"/>
                  </w:tcBorders>
                  <w:shd w:val="clear" w:color="auto" w:fill="auto"/>
                  <w:noWrap/>
                  <w:vAlign w:val="bottom"/>
                  <w:hideMark/>
                </w:tcPr>
                <w:p w14:paraId="76DF81F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778A6C3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Leveraged Finance</w:t>
                  </w:r>
                </w:p>
              </w:tc>
            </w:tr>
            <w:tr w:rsidR="00857D6B" w:rsidRPr="0082355F" w14:paraId="45A01814" w14:textId="77777777">
              <w:trPr>
                <w:trHeight w:val="298"/>
              </w:trPr>
              <w:tc>
                <w:tcPr>
                  <w:tcW w:w="900" w:type="dxa"/>
                  <w:tcBorders>
                    <w:top w:val="nil"/>
                    <w:left w:val="single" w:sz="8" w:space="0" w:color="auto"/>
                    <w:bottom w:val="nil"/>
                    <w:right w:val="nil"/>
                  </w:tcBorders>
                  <w:shd w:val="clear" w:color="auto" w:fill="auto"/>
                  <w:noWrap/>
                  <w:vAlign w:val="bottom"/>
                  <w:hideMark/>
                </w:tcPr>
                <w:p w14:paraId="42D04E1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4C5074DD"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Cash Management</w:t>
                  </w:r>
                </w:p>
              </w:tc>
            </w:tr>
            <w:tr w:rsidR="00857D6B" w:rsidRPr="0082355F" w14:paraId="448DDD47" w14:textId="77777777">
              <w:trPr>
                <w:trHeight w:val="298"/>
              </w:trPr>
              <w:tc>
                <w:tcPr>
                  <w:tcW w:w="900" w:type="dxa"/>
                  <w:tcBorders>
                    <w:top w:val="nil"/>
                    <w:left w:val="single" w:sz="8" w:space="0" w:color="auto"/>
                    <w:bottom w:val="nil"/>
                    <w:right w:val="nil"/>
                  </w:tcBorders>
                  <w:shd w:val="clear" w:color="auto" w:fill="auto"/>
                  <w:noWrap/>
                  <w:vAlign w:val="bottom"/>
                  <w:hideMark/>
                </w:tcPr>
                <w:p w14:paraId="29C890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E53EBE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Core Funding/ Basic financing</w:t>
                  </w:r>
                </w:p>
              </w:tc>
            </w:tr>
            <w:tr w:rsidR="00857D6B" w:rsidRPr="0082355F" w14:paraId="358F3F08" w14:textId="77777777">
              <w:trPr>
                <w:trHeight w:val="298"/>
              </w:trPr>
              <w:tc>
                <w:tcPr>
                  <w:tcW w:w="900" w:type="dxa"/>
                  <w:tcBorders>
                    <w:top w:val="nil"/>
                    <w:left w:val="single" w:sz="8" w:space="0" w:color="auto"/>
                    <w:bottom w:val="nil"/>
                    <w:right w:val="nil"/>
                  </w:tcBorders>
                  <w:shd w:val="clear" w:color="auto" w:fill="auto"/>
                  <w:noWrap/>
                  <w:vAlign w:val="bottom"/>
                  <w:hideMark/>
                </w:tcPr>
                <w:p w14:paraId="116EB6E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5F6B61A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Trade &amp; WCS</w:t>
                  </w:r>
                </w:p>
              </w:tc>
            </w:tr>
            <w:tr w:rsidR="00857D6B" w:rsidRPr="0082355F" w14:paraId="1B01EEA2" w14:textId="77777777">
              <w:trPr>
                <w:trHeight w:val="298"/>
              </w:trPr>
              <w:tc>
                <w:tcPr>
                  <w:tcW w:w="900" w:type="dxa"/>
                  <w:tcBorders>
                    <w:top w:val="nil"/>
                    <w:left w:val="single" w:sz="8" w:space="0" w:color="auto"/>
                    <w:bottom w:val="nil"/>
                    <w:right w:val="nil"/>
                  </w:tcBorders>
                  <w:shd w:val="clear" w:color="auto" w:fill="auto"/>
                  <w:noWrap/>
                  <w:vAlign w:val="bottom"/>
                  <w:hideMark/>
                </w:tcPr>
                <w:p w14:paraId="5371E22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52FEFB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Export &amp; Agency Finance</w:t>
                  </w:r>
                </w:p>
              </w:tc>
            </w:tr>
            <w:tr w:rsidR="00857D6B" w:rsidRPr="0082355F" w14:paraId="0C6BDEC4" w14:textId="77777777">
              <w:trPr>
                <w:trHeight w:val="298"/>
              </w:trPr>
              <w:tc>
                <w:tcPr>
                  <w:tcW w:w="900" w:type="dxa"/>
                  <w:tcBorders>
                    <w:top w:val="nil"/>
                    <w:left w:val="single" w:sz="8" w:space="0" w:color="auto"/>
                    <w:bottom w:val="nil"/>
                    <w:right w:val="nil"/>
                  </w:tcBorders>
                  <w:shd w:val="clear" w:color="auto" w:fill="auto"/>
                  <w:noWrap/>
                  <w:vAlign w:val="bottom"/>
                  <w:hideMark/>
                </w:tcPr>
                <w:p w14:paraId="342C6DA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27769CD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Sales Markets</w:t>
                  </w:r>
                </w:p>
              </w:tc>
            </w:tr>
            <w:tr w:rsidR="00857D6B" w:rsidRPr="0082355F" w14:paraId="4BB43A23" w14:textId="77777777">
              <w:trPr>
                <w:trHeight w:val="298"/>
              </w:trPr>
              <w:tc>
                <w:tcPr>
                  <w:tcW w:w="900" w:type="dxa"/>
                  <w:tcBorders>
                    <w:top w:val="nil"/>
                    <w:left w:val="single" w:sz="8" w:space="0" w:color="auto"/>
                    <w:bottom w:val="nil"/>
                    <w:right w:val="nil"/>
                  </w:tcBorders>
                  <w:shd w:val="clear" w:color="auto" w:fill="auto"/>
                  <w:noWrap/>
                  <w:vAlign w:val="bottom"/>
                  <w:hideMark/>
                </w:tcPr>
                <w:p w14:paraId="214DC5F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3FAF85F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ACPM</w:t>
                  </w:r>
                </w:p>
              </w:tc>
            </w:tr>
            <w:tr w:rsidR="00857D6B" w:rsidRPr="0082355F" w14:paraId="08E7F889" w14:textId="77777777">
              <w:trPr>
                <w:trHeight w:val="298"/>
              </w:trPr>
              <w:tc>
                <w:tcPr>
                  <w:tcW w:w="900" w:type="dxa"/>
                  <w:tcBorders>
                    <w:top w:val="nil"/>
                    <w:left w:val="single" w:sz="8" w:space="0" w:color="auto"/>
                    <w:bottom w:val="nil"/>
                    <w:right w:val="nil"/>
                  </w:tcBorders>
                  <w:shd w:val="clear" w:color="auto" w:fill="auto"/>
                  <w:noWrap/>
                  <w:vAlign w:val="bottom"/>
                  <w:hideMark/>
                </w:tcPr>
                <w:p w14:paraId="5C273AE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lastRenderedPageBreak/>
                    <w:t>BA21</w:t>
                  </w:r>
                </w:p>
              </w:tc>
              <w:tc>
                <w:tcPr>
                  <w:tcW w:w="3540" w:type="dxa"/>
                  <w:tcBorders>
                    <w:top w:val="nil"/>
                    <w:left w:val="nil"/>
                    <w:bottom w:val="nil"/>
                    <w:right w:val="single" w:sz="8" w:space="0" w:color="auto"/>
                  </w:tcBorders>
                  <w:shd w:val="clear" w:color="auto" w:fill="auto"/>
                  <w:noWrap/>
                  <w:vAlign w:val="bottom"/>
                  <w:hideMark/>
                </w:tcPr>
                <w:p w14:paraId="680AFF10"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Financial Management</w:t>
                  </w:r>
                </w:p>
              </w:tc>
            </w:tr>
            <w:tr w:rsidR="00857D6B" w:rsidRPr="0082355F" w14:paraId="12779C13" w14:textId="77777777">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46364C9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2C24951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Other Corporate Activities (Holding)</w:t>
                  </w:r>
                </w:p>
              </w:tc>
            </w:tr>
          </w:tbl>
          <w:p w14:paraId="11AB31CA" w14:textId="77777777" w:rsidR="00857D6B" w:rsidRPr="00323044" w:rsidRDefault="00857D6B">
            <w:pPr>
              <w:spacing w:after="0"/>
              <w:jc w:val="both"/>
              <w:rPr>
                <w:rFonts w:cstheme="minorHAnsi"/>
                <w:sz w:val="18"/>
                <w:szCs w:val="18"/>
                <w:lang w:val="en-US"/>
              </w:rPr>
            </w:pPr>
          </w:p>
          <w:p w14:paraId="6FA1BE4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Business areas concept is already defined and implemented by </w:t>
            </w:r>
            <w:r w:rsidRPr="00461C61">
              <w:rPr>
                <w:rFonts w:asciiTheme="minorHAnsi" w:hAnsiTheme="minorHAnsi" w:cstheme="minorHAnsi"/>
                <w:color w:val="242424"/>
                <w:sz w:val="18"/>
                <w:szCs w:val="18"/>
                <w:lang w:val="en-US"/>
              </w:rPr>
              <w:t>Management Control team (already included in Core Business Book), so Units should extract this data from Management Control systems (e.g., Local MIS)</w:t>
            </w:r>
          </w:p>
          <w:p w14:paraId="2B0E07A8"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54488BBA"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p>
          <w:p w14:paraId="7E253449" w14:textId="77777777" w:rsidR="00857D6B" w:rsidRPr="00323044" w:rsidRDefault="00857D6B">
            <w:pPr>
              <w:spacing w:after="0"/>
              <w:jc w:val="both"/>
              <w:rPr>
                <w:rFonts w:cstheme="minorHAnsi"/>
                <w:sz w:val="18"/>
                <w:szCs w:val="18"/>
                <w:lang w:val="en-US"/>
              </w:rPr>
            </w:pPr>
          </w:p>
        </w:tc>
      </w:tr>
      <w:tr w:rsidR="00857D6B" w:rsidRPr="0082355F" w14:paraId="31C49F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E99C67"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16220272"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38F2886"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36A47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E4FB993"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6127AA5" w14:textId="77777777" w:rsidR="00857D6B" w:rsidRPr="00323044"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2"/>
        <w:gridCol w:w="3745"/>
        <w:gridCol w:w="2936"/>
        <w:gridCol w:w="2410"/>
      </w:tblGrid>
      <w:tr w:rsidR="00857D6B" w:rsidRPr="00323044" w14:paraId="6CDE99DC" w14:textId="77777777">
        <w:trPr>
          <w:trHeight w:val="742"/>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F7B6E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2F8C4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25AF5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AC4D9A5"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369A73BC" w14:textId="77777777">
        <w:trPr>
          <w:trHeight w:val="204"/>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2C174B3" w14:textId="30F692FF" w:rsidR="00857D6B" w:rsidRPr="00323044" w:rsidRDefault="00857D6B">
            <w:pPr>
              <w:rPr>
                <w:rFonts w:cstheme="minorHAnsi"/>
                <w:sz w:val="18"/>
                <w:szCs w:val="18"/>
                <w:highlight w:val="yellow"/>
              </w:rPr>
            </w:pPr>
            <w:r w:rsidRPr="00323044">
              <w:rPr>
                <w:rFonts w:cstheme="minorHAnsi"/>
                <w:sz w:val="18"/>
                <w:szCs w:val="18"/>
                <w:highlight w:val="yellow"/>
              </w:rPr>
              <w:t>IN.20</w:t>
            </w:r>
            <w:r w:rsidR="0082355F">
              <w:rPr>
                <w:rFonts w:cstheme="minorHAnsi"/>
                <w:sz w:val="18"/>
                <w:szCs w:val="18"/>
                <w:highlight w:val="yellow"/>
              </w:rPr>
              <w:t>9</w:t>
            </w:r>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6C088" w14:textId="77777777" w:rsidR="00857D6B" w:rsidRPr="00323044" w:rsidRDefault="00857D6B">
            <w:pPr>
              <w:rPr>
                <w:rFonts w:cstheme="minorHAnsi"/>
                <w:sz w:val="18"/>
                <w:szCs w:val="18"/>
                <w:highlight w:val="yellow"/>
                <w:lang w:val="en-US"/>
              </w:rPr>
            </w:pPr>
            <w:r w:rsidRPr="00323044">
              <w:rPr>
                <w:rFonts w:cstheme="minorHAnsi"/>
                <w:sz w:val="18"/>
                <w:szCs w:val="18"/>
                <w:highlight w:val="yellow"/>
                <w:lang w:val="en-US"/>
              </w:rPr>
              <w:t>MNGMNT_PRDCT</w:t>
            </w:r>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350284" w14:textId="77777777" w:rsidR="00857D6B" w:rsidRPr="00323044" w:rsidRDefault="00857D6B">
            <w:pPr>
              <w:pStyle w:val="Heading3"/>
              <w:rPr>
                <w:rFonts w:asciiTheme="minorHAnsi" w:hAnsiTheme="minorHAnsi" w:cstheme="minorHAnsi"/>
                <w:szCs w:val="18"/>
                <w:highlight w:val="yellow"/>
                <w:lang w:val="en-US"/>
              </w:rPr>
            </w:pPr>
            <w:bookmarkStart w:id="802" w:name="_Toc122543607"/>
            <w:bookmarkStart w:id="803" w:name="_Toc138776929"/>
            <w:bookmarkStart w:id="804" w:name="_Toc138781388"/>
            <w:r w:rsidRPr="00323044">
              <w:rPr>
                <w:rFonts w:asciiTheme="minorHAnsi" w:hAnsiTheme="minorHAnsi" w:cstheme="minorHAnsi"/>
                <w:szCs w:val="18"/>
                <w:highlight w:val="yellow"/>
                <w:lang w:val="en-US"/>
              </w:rPr>
              <w:t>Management Product</w:t>
            </w:r>
            <w:bookmarkEnd w:id="802"/>
            <w:bookmarkEnd w:id="803"/>
            <w:bookmarkEnd w:id="80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6AE4504"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40FD60ED"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E56BF7F" w14:textId="77777777" w:rsidR="00857D6B" w:rsidRPr="00323044" w:rsidRDefault="00857D6B">
            <w:pPr>
              <w:rPr>
                <w:rFonts w:cstheme="minorHAnsi"/>
                <w:sz w:val="18"/>
                <w:szCs w:val="18"/>
              </w:rPr>
            </w:pPr>
          </w:p>
        </w:tc>
      </w:tr>
      <w:tr w:rsidR="00857D6B" w:rsidRPr="0082355F" w14:paraId="5F67E48D"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7C2C41"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DBA9061" w14:textId="77777777" w:rsidR="00857D6B" w:rsidRPr="00323044" w:rsidRDefault="00857D6B">
            <w:pPr>
              <w:rPr>
                <w:rFonts w:cstheme="minorHAnsi"/>
                <w:bCs/>
                <w:sz w:val="18"/>
                <w:szCs w:val="18"/>
                <w:lang w:val="en-US"/>
              </w:rPr>
            </w:pPr>
            <w:r w:rsidRPr="00323044">
              <w:rPr>
                <w:rFonts w:cstheme="minorHAnsi"/>
                <w:bCs/>
                <w:sz w:val="18"/>
                <w:szCs w:val="18"/>
                <w:lang w:val="en-US"/>
              </w:rPr>
              <w:t>Units should report the type of product of the instrument b</w:t>
            </w:r>
            <w:r w:rsidRPr="00461C61">
              <w:rPr>
                <w:rFonts w:cstheme="minorHAnsi"/>
                <w:bCs/>
                <w:sz w:val="18"/>
                <w:szCs w:val="18"/>
                <w:lang w:val="en-US"/>
              </w:rPr>
              <w:t xml:space="preserve">ased on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w:t>
            </w:r>
            <w:r w:rsidRPr="00461C61">
              <w:rPr>
                <w:rFonts w:cstheme="minorHAnsi"/>
                <w:sz w:val="18"/>
                <w:szCs w:val="18"/>
                <w:lang w:val="en-US"/>
              </w:rPr>
              <w:t>(included in Green Finance Business Book instructions: Product).</w:t>
            </w:r>
            <w:r>
              <w:rPr>
                <w:rFonts w:cstheme="minorHAnsi"/>
                <w:sz w:val="18"/>
                <w:szCs w:val="18"/>
                <w:lang w:val="en-US"/>
              </w:rPr>
              <w:t xml:space="preserve"> </w:t>
            </w:r>
            <w:r w:rsidRPr="00A32D61">
              <w:rPr>
                <w:rFonts w:cstheme="minorHAnsi"/>
                <w:sz w:val="18"/>
                <w:szCs w:val="18"/>
                <w:lang w:val="en-US"/>
              </w:rPr>
              <w:t>In the case that the line informed has both on and off balance, the Product on balance must be prioritized over the off balance. For example, if the line has both Loans and Advances and Undrawn Balances Committed, Loans and Advances (on balance) must be used.</w:t>
            </w:r>
          </w:p>
          <w:p w14:paraId="5941C01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4A74016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6B1C9C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FB7DE46" w14:textId="77777777" w:rsidR="00857D6B" w:rsidRPr="00573724" w:rsidRDefault="00857D6B">
            <w:pPr>
              <w:rPr>
                <w:rFonts w:cstheme="minorHAnsi"/>
                <w:b/>
                <w:bCs/>
                <w:sz w:val="18"/>
                <w:szCs w:val="18"/>
                <w:lang w:val="en-US"/>
              </w:rPr>
            </w:pPr>
            <w:r w:rsidRPr="00573724">
              <w:rPr>
                <w:rFonts w:cstheme="minorHAnsi"/>
                <w:b/>
                <w:bCs/>
                <w:sz w:val="18"/>
                <w:szCs w:val="18"/>
                <w:lang w:val="en-US"/>
              </w:rPr>
              <w:t>Applicability</w:t>
            </w:r>
          </w:p>
          <w:p w14:paraId="3BD6F03B" w14:textId="77777777" w:rsidR="00857D6B" w:rsidRPr="00573724" w:rsidRDefault="00857D6B">
            <w:pPr>
              <w:spacing w:after="0"/>
              <w:jc w:val="both"/>
              <w:rPr>
                <w:rFonts w:cstheme="minorHAnsi"/>
                <w:sz w:val="18"/>
                <w:szCs w:val="18"/>
                <w:lang w:val="en-US"/>
              </w:rPr>
            </w:pPr>
            <w:r w:rsidRPr="00573724">
              <w:rPr>
                <w:rFonts w:cstheme="minorHAnsi"/>
                <w:sz w:val="18"/>
                <w:szCs w:val="18"/>
                <w:lang w:val="en-US"/>
              </w:rPr>
              <w:t xml:space="preserve">In this field, management products must be chosen from the following </w:t>
            </w:r>
            <w:proofErr w:type="spellStart"/>
            <w:r w:rsidRPr="00573724">
              <w:rPr>
                <w:rFonts w:cstheme="minorHAnsi"/>
                <w:sz w:val="18"/>
                <w:szCs w:val="18"/>
                <w:lang w:val="en-US"/>
              </w:rPr>
              <w:t>CodeList</w:t>
            </w:r>
            <w:proofErr w:type="spellEnd"/>
            <w:r w:rsidRPr="00573724">
              <w:rPr>
                <w:rFonts w:cstheme="minorHAnsi"/>
                <w:sz w:val="18"/>
                <w:szCs w:val="18"/>
                <w:lang w:val="en-US"/>
              </w:rPr>
              <w:t>:</w:t>
            </w:r>
          </w:p>
          <w:p w14:paraId="3FCAE83E" w14:textId="77777777" w:rsidR="00857D6B" w:rsidRPr="00573724" w:rsidRDefault="00857D6B">
            <w:pPr>
              <w:spacing w:after="0"/>
              <w:jc w:val="both"/>
              <w:rPr>
                <w:rFonts w:cstheme="minorHAnsi"/>
                <w:sz w:val="18"/>
                <w:szCs w:val="18"/>
                <w:lang w:val="en-US"/>
              </w:rPr>
            </w:pPr>
          </w:p>
          <w:tbl>
            <w:tblPr>
              <w:tblW w:w="8611" w:type="dxa"/>
              <w:tblCellMar>
                <w:left w:w="70" w:type="dxa"/>
                <w:right w:w="70" w:type="dxa"/>
              </w:tblCellMar>
              <w:tblLook w:val="04A0" w:firstRow="1" w:lastRow="0" w:firstColumn="1" w:lastColumn="0" w:noHBand="0" w:noVBand="1"/>
            </w:tblPr>
            <w:tblGrid>
              <w:gridCol w:w="2302"/>
              <w:gridCol w:w="6309"/>
            </w:tblGrid>
            <w:tr w:rsidR="00857D6B" w:rsidRPr="00573724" w14:paraId="3C8D74D3" w14:textId="77777777">
              <w:trPr>
                <w:trHeight w:val="522"/>
              </w:trPr>
              <w:tc>
                <w:tcPr>
                  <w:tcW w:w="2302" w:type="dxa"/>
                  <w:tcBorders>
                    <w:top w:val="single" w:sz="4" w:space="0" w:color="auto"/>
                    <w:left w:val="nil"/>
                    <w:bottom w:val="nil"/>
                    <w:right w:val="nil"/>
                  </w:tcBorders>
                  <w:shd w:val="clear" w:color="auto" w:fill="auto"/>
                  <w:noWrap/>
                  <w:vAlign w:val="center"/>
                  <w:hideMark/>
                </w:tcPr>
                <w:p w14:paraId="663C6012" w14:textId="77777777" w:rsidR="00857D6B" w:rsidRPr="00573724" w:rsidRDefault="00857D6B">
                  <w:pPr>
                    <w:spacing w:after="0" w:line="240" w:lineRule="auto"/>
                    <w:rPr>
                      <w:rFonts w:ascii="MS Shell Dlg 2" w:eastAsia="Times New Roman" w:hAnsi="MS Shell Dlg 2" w:cs="MS Shell Dlg 2"/>
                      <w:sz w:val="20"/>
                      <w:szCs w:val="20"/>
                      <w:lang w:val="es-ES_tradnl" w:eastAsia="es-ES_tradnl"/>
                    </w:rPr>
                  </w:pPr>
                  <w:r w:rsidRPr="00573724">
                    <w:rPr>
                      <w:rFonts w:ascii="MS Shell Dlg 2" w:eastAsia="Times New Roman" w:hAnsi="MS Shell Dlg 2" w:cs="MS Shell Dlg 2"/>
                      <w:sz w:val="20"/>
                      <w:szCs w:val="20"/>
                      <w:lang w:val="es-ES_tradnl" w:eastAsia="es-ES_tradnl"/>
                    </w:rPr>
                    <w:t>MNGMNT_PRDCT_CD</w:t>
                  </w:r>
                </w:p>
              </w:tc>
              <w:tc>
                <w:tcPr>
                  <w:tcW w:w="6309" w:type="dxa"/>
                  <w:tcBorders>
                    <w:top w:val="single" w:sz="4" w:space="0" w:color="auto"/>
                    <w:left w:val="nil"/>
                    <w:bottom w:val="nil"/>
                    <w:right w:val="nil"/>
                  </w:tcBorders>
                  <w:shd w:val="clear" w:color="auto" w:fill="auto"/>
                  <w:noWrap/>
                  <w:vAlign w:val="center"/>
                  <w:hideMark/>
                </w:tcPr>
                <w:p w14:paraId="353E92AB" w14:textId="77777777" w:rsidR="00857D6B" w:rsidRPr="00573724" w:rsidRDefault="00857D6B">
                  <w:pPr>
                    <w:spacing w:after="0" w:line="240" w:lineRule="auto"/>
                    <w:rPr>
                      <w:rFonts w:ascii="MS Shell Dlg 2" w:eastAsia="Times New Roman" w:hAnsi="MS Shell Dlg 2" w:cs="MS Shell Dlg 2"/>
                      <w:sz w:val="20"/>
                      <w:szCs w:val="20"/>
                      <w:lang w:val="es-ES_tradnl" w:eastAsia="es-ES_tradnl"/>
                    </w:rPr>
                  </w:pPr>
                  <w:r w:rsidRPr="00573724">
                    <w:rPr>
                      <w:rFonts w:ascii="MS Shell Dlg 2" w:eastAsia="Times New Roman" w:hAnsi="MS Shell Dlg 2" w:cs="MS Shell Dlg 2"/>
                      <w:sz w:val="20"/>
                      <w:szCs w:val="20"/>
                      <w:lang w:val="es-ES_tradnl" w:eastAsia="es-ES_tradnl"/>
                    </w:rPr>
                    <w:t>MNGMNT_PRDCT_NM</w:t>
                  </w:r>
                </w:p>
              </w:tc>
            </w:tr>
            <w:tr w:rsidR="00857D6B" w:rsidRPr="00573724" w14:paraId="4593B672" w14:textId="77777777">
              <w:trPr>
                <w:trHeight w:val="315"/>
              </w:trPr>
              <w:tc>
                <w:tcPr>
                  <w:tcW w:w="2302" w:type="dxa"/>
                  <w:tcBorders>
                    <w:top w:val="single" w:sz="4" w:space="0" w:color="auto"/>
                    <w:left w:val="single" w:sz="8" w:space="0" w:color="auto"/>
                    <w:bottom w:val="nil"/>
                    <w:right w:val="single" w:sz="4" w:space="0" w:color="auto"/>
                  </w:tcBorders>
                  <w:shd w:val="clear" w:color="auto" w:fill="auto"/>
                  <w:noWrap/>
                  <w:vAlign w:val="bottom"/>
                  <w:hideMark/>
                </w:tcPr>
                <w:p w14:paraId="19C7A02A" w14:textId="77777777" w:rsidR="00857D6B" w:rsidRPr="00573724" w:rsidRDefault="00857D6B">
                  <w:pPr>
                    <w:spacing w:after="0" w:line="240" w:lineRule="auto"/>
                    <w:jc w:val="center"/>
                    <w:rPr>
                      <w:rFonts w:ascii="MS Shell Dlg 2" w:eastAsia="Times New Roman" w:hAnsi="MS Shell Dlg 2" w:cs="MS Shell Dlg 2"/>
                      <w:sz w:val="20"/>
                      <w:szCs w:val="20"/>
                      <w:lang w:val="es-ES_tradnl" w:eastAsia="es-ES_tradnl"/>
                    </w:rPr>
                  </w:pPr>
                  <w:proofErr w:type="spellStart"/>
                  <w:r w:rsidRPr="00573724">
                    <w:rPr>
                      <w:rFonts w:ascii="MS Shell Dlg 2" w:eastAsia="Times New Roman" w:hAnsi="MS Shell Dlg 2" w:cs="MS Shell Dlg 2"/>
                      <w:sz w:val="20"/>
                      <w:szCs w:val="20"/>
                      <w:lang w:val="es-ES_tradnl" w:eastAsia="es-ES_tradnl"/>
                    </w:rPr>
                    <w:t>Code</w:t>
                  </w:r>
                  <w:proofErr w:type="spellEnd"/>
                </w:p>
              </w:tc>
              <w:tc>
                <w:tcPr>
                  <w:tcW w:w="6309" w:type="dxa"/>
                  <w:tcBorders>
                    <w:top w:val="single" w:sz="4" w:space="0" w:color="auto"/>
                    <w:left w:val="nil"/>
                    <w:bottom w:val="nil"/>
                    <w:right w:val="single" w:sz="8" w:space="0" w:color="auto"/>
                  </w:tcBorders>
                  <w:shd w:val="clear" w:color="auto" w:fill="auto"/>
                  <w:noWrap/>
                  <w:vAlign w:val="bottom"/>
                  <w:hideMark/>
                </w:tcPr>
                <w:p w14:paraId="1A58391C" w14:textId="77777777" w:rsidR="00857D6B" w:rsidRPr="00573724" w:rsidRDefault="00857D6B">
                  <w:pPr>
                    <w:spacing w:after="0" w:line="240" w:lineRule="auto"/>
                    <w:jc w:val="center"/>
                    <w:rPr>
                      <w:rFonts w:ascii="MS Shell Dlg 2" w:eastAsia="Times New Roman" w:hAnsi="MS Shell Dlg 2" w:cs="MS Shell Dlg 2"/>
                      <w:sz w:val="20"/>
                      <w:szCs w:val="20"/>
                      <w:lang w:val="es-ES_tradnl" w:eastAsia="es-ES_tradnl"/>
                    </w:rPr>
                  </w:pPr>
                  <w:proofErr w:type="spellStart"/>
                  <w:r w:rsidRPr="00573724">
                    <w:rPr>
                      <w:rFonts w:ascii="MS Shell Dlg 2" w:eastAsia="Times New Roman" w:hAnsi="MS Shell Dlg 2" w:cs="MS Shell Dlg 2"/>
                      <w:sz w:val="20"/>
                      <w:szCs w:val="20"/>
                      <w:lang w:val="es-ES_tradnl" w:eastAsia="es-ES_tradnl"/>
                    </w:rPr>
                    <w:t>Description</w:t>
                  </w:r>
                  <w:proofErr w:type="spellEnd"/>
                </w:p>
              </w:tc>
            </w:tr>
            <w:tr w:rsidR="00857D6B" w:rsidRPr="00573724" w14:paraId="094B2C13" w14:textId="77777777">
              <w:trPr>
                <w:trHeight w:val="297"/>
              </w:trPr>
              <w:tc>
                <w:tcPr>
                  <w:tcW w:w="2302" w:type="dxa"/>
                  <w:tcBorders>
                    <w:top w:val="single" w:sz="8" w:space="0" w:color="auto"/>
                    <w:left w:val="single" w:sz="8" w:space="0" w:color="auto"/>
                    <w:bottom w:val="nil"/>
                    <w:right w:val="nil"/>
                  </w:tcBorders>
                  <w:shd w:val="clear" w:color="auto" w:fill="auto"/>
                  <w:noWrap/>
                  <w:vAlign w:val="bottom"/>
                  <w:hideMark/>
                </w:tcPr>
                <w:p w14:paraId="4ECB13FF" w14:textId="77777777" w:rsidR="00857D6B" w:rsidRPr="00573724" w:rsidRDefault="00857D6B">
                  <w:pPr>
                    <w:spacing w:after="0" w:line="240" w:lineRule="auto"/>
                    <w:rPr>
                      <w:rFonts w:ascii="Calibri" w:eastAsia="Times New Roman" w:hAnsi="Calibri" w:cs="Calibri"/>
                      <w:color w:val="000000"/>
                      <w:lang w:val="es-ES_tradnl" w:eastAsia="es-ES_tradnl"/>
                    </w:rPr>
                  </w:pPr>
                  <w:r w:rsidRPr="00573724">
                    <w:rPr>
                      <w:rFonts w:ascii="Calibri" w:eastAsia="Times New Roman" w:hAnsi="Calibri" w:cs="Calibri"/>
                      <w:color w:val="000000"/>
                      <w:lang w:val="es-ES_tradnl" w:eastAsia="es-ES_tradnl"/>
                    </w:rPr>
                    <w:t> </w:t>
                  </w:r>
                </w:p>
              </w:tc>
              <w:tc>
                <w:tcPr>
                  <w:tcW w:w="6309" w:type="dxa"/>
                  <w:tcBorders>
                    <w:top w:val="single" w:sz="8" w:space="0" w:color="auto"/>
                    <w:left w:val="nil"/>
                    <w:bottom w:val="nil"/>
                    <w:right w:val="single" w:sz="8" w:space="0" w:color="auto"/>
                  </w:tcBorders>
                  <w:shd w:val="clear" w:color="auto" w:fill="auto"/>
                  <w:noWrap/>
                  <w:vAlign w:val="bottom"/>
                  <w:hideMark/>
                </w:tcPr>
                <w:p w14:paraId="5FCAFCA5" w14:textId="77777777" w:rsidR="00857D6B" w:rsidRPr="00573724" w:rsidRDefault="00857D6B">
                  <w:pPr>
                    <w:spacing w:after="0" w:line="240" w:lineRule="auto"/>
                    <w:rPr>
                      <w:rFonts w:ascii="Calibri" w:eastAsia="Times New Roman" w:hAnsi="Calibri" w:cs="Calibri"/>
                      <w:color w:val="000000"/>
                      <w:lang w:val="es-ES_tradnl" w:eastAsia="es-ES_tradnl"/>
                    </w:rPr>
                  </w:pPr>
                  <w:proofErr w:type="spellStart"/>
                  <w:r w:rsidRPr="00573724">
                    <w:rPr>
                      <w:rFonts w:ascii="Calibri" w:eastAsia="Times New Roman" w:hAnsi="Calibri" w:cs="Calibri"/>
                      <w:color w:val="000000"/>
                      <w:lang w:val="es-ES_tradnl" w:eastAsia="es-ES_tradnl"/>
                    </w:rPr>
                    <w:t>On</w:t>
                  </w:r>
                  <w:proofErr w:type="spellEnd"/>
                  <w:r w:rsidRPr="00573724">
                    <w:rPr>
                      <w:rFonts w:ascii="Calibri" w:eastAsia="Times New Roman" w:hAnsi="Calibri" w:cs="Calibri"/>
                      <w:color w:val="000000"/>
                      <w:lang w:val="es-ES_tradnl" w:eastAsia="es-ES_tradnl"/>
                    </w:rPr>
                    <w:t xml:space="preserve"> Balance (</w:t>
                  </w:r>
                  <w:proofErr w:type="spellStart"/>
                  <w:r w:rsidRPr="00573724">
                    <w:rPr>
                      <w:rFonts w:ascii="Calibri" w:eastAsia="Times New Roman" w:hAnsi="Calibri" w:cs="Calibri"/>
                      <w:color w:val="000000"/>
                      <w:lang w:val="es-ES_tradnl" w:eastAsia="es-ES_tradnl"/>
                    </w:rPr>
                    <w:t>excluding</w:t>
                  </w:r>
                  <w:proofErr w:type="spellEnd"/>
                  <w:r w:rsidRPr="00573724">
                    <w:rPr>
                      <w:rFonts w:ascii="Calibri" w:eastAsia="Times New Roman" w:hAnsi="Calibri" w:cs="Calibri"/>
                      <w:color w:val="000000"/>
                      <w:lang w:val="es-ES_tradnl" w:eastAsia="es-ES_tradnl"/>
                    </w:rPr>
                    <w:t xml:space="preserve"> </w:t>
                  </w:r>
                  <w:proofErr w:type="spellStart"/>
                  <w:r w:rsidRPr="00573724">
                    <w:rPr>
                      <w:rFonts w:ascii="Calibri" w:eastAsia="Times New Roman" w:hAnsi="Calibri" w:cs="Calibri"/>
                      <w:color w:val="000000"/>
                      <w:lang w:val="es-ES_tradnl" w:eastAsia="es-ES_tradnl"/>
                    </w:rPr>
                    <w:t>HfT</w:t>
                  </w:r>
                  <w:proofErr w:type="spellEnd"/>
                  <w:r w:rsidRPr="00573724">
                    <w:rPr>
                      <w:rFonts w:ascii="Calibri" w:eastAsia="Times New Roman" w:hAnsi="Calibri" w:cs="Calibri"/>
                      <w:color w:val="000000"/>
                      <w:lang w:val="es-ES_tradnl" w:eastAsia="es-ES_tradnl"/>
                    </w:rPr>
                    <w:t>)</w:t>
                  </w:r>
                </w:p>
              </w:tc>
            </w:tr>
            <w:tr w:rsidR="00857D6B" w:rsidRPr="0082355F" w14:paraId="64347BC2" w14:textId="77777777">
              <w:trPr>
                <w:trHeight w:val="297"/>
              </w:trPr>
              <w:tc>
                <w:tcPr>
                  <w:tcW w:w="2302" w:type="dxa"/>
                  <w:tcBorders>
                    <w:top w:val="nil"/>
                    <w:left w:val="single" w:sz="8" w:space="0" w:color="auto"/>
                    <w:bottom w:val="nil"/>
                    <w:right w:val="nil"/>
                  </w:tcBorders>
                  <w:shd w:val="clear" w:color="auto" w:fill="auto"/>
                  <w:noWrap/>
                  <w:vAlign w:val="bottom"/>
                  <w:hideMark/>
                </w:tcPr>
                <w:p w14:paraId="23E6781F" w14:textId="77777777" w:rsidR="00857D6B" w:rsidRPr="00573724" w:rsidRDefault="00857D6B">
                  <w:pPr>
                    <w:spacing w:after="0" w:line="240" w:lineRule="auto"/>
                    <w:rPr>
                      <w:rFonts w:ascii="Calibri" w:eastAsia="Times New Roman" w:hAnsi="Calibri" w:cs="Calibri"/>
                      <w:color w:val="000000"/>
                      <w:lang w:val="es-ES_tradnl" w:eastAsia="es-ES_tradnl"/>
                    </w:rPr>
                  </w:pPr>
                  <w:r w:rsidRPr="00573724">
                    <w:rPr>
                      <w:rFonts w:ascii="Calibri" w:eastAsia="Times New Roman" w:hAnsi="Calibri" w:cs="Calibri"/>
                      <w:color w:val="000000"/>
                      <w:lang w:val="es-ES_tradnl" w:eastAsia="es-ES_tradnl"/>
                    </w:rPr>
                    <w:t> </w:t>
                  </w:r>
                </w:p>
              </w:tc>
              <w:tc>
                <w:tcPr>
                  <w:tcW w:w="6309" w:type="dxa"/>
                  <w:tcBorders>
                    <w:top w:val="nil"/>
                    <w:left w:val="nil"/>
                    <w:bottom w:val="nil"/>
                    <w:right w:val="single" w:sz="8" w:space="0" w:color="auto"/>
                  </w:tcBorders>
                  <w:shd w:val="clear" w:color="auto" w:fill="auto"/>
                  <w:noWrap/>
                  <w:vAlign w:val="bottom"/>
                  <w:hideMark/>
                </w:tcPr>
                <w:p w14:paraId="5B9AFEF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Loans &amp; advances (customers and credit institutions)</w:t>
                  </w:r>
                </w:p>
              </w:tc>
            </w:tr>
            <w:tr w:rsidR="00857D6B" w:rsidRPr="0082355F" w14:paraId="5A2EBC1B" w14:textId="77777777">
              <w:trPr>
                <w:trHeight w:val="297"/>
              </w:trPr>
              <w:tc>
                <w:tcPr>
                  <w:tcW w:w="2302" w:type="dxa"/>
                  <w:tcBorders>
                    <w:top w:val="nil"/>
                    <w:left w:val="single" w:sz="8" w:space="0" w:color="auto"/>
                    <w:bottom w:val="nil"/>
                    <w:right w:val="nil"/>
                  </w:tcBorders>
                  <w:shd w:val="clear" w:color="auto" w:fill="auto"/>
                  <w:noWrap/>
                  <w:vAlign w:val="bottom"/>
                  <w:hideMark/>
                </w:tcPr>
                <w:p w14:paraId="4C7CB17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PRDCT010101</w:t>
                  </w:r>
                </w:p>
              </w:tc>
              <w:tc>
                <w:tcPr>
                  <w:tcW w:w="6309" w:type="dxa"/>
                  <w:tcBorders>
                    <w:top w:val="nil"/>
                    <w:left w:val="nil"/>
                    <w:bottom w:val="nil"/>
                    <w:right w:val="single" w:sz="8" w:space="0" w:color="auto"/>
                  </w:tcBorders>
                  <w:shd w:val="clear" w:color="auto" w:fill="auto"/>
                  <w:noWrap/>
                  <w:vAlign w:val="bottom"/>
                  <w:hideMark/>
                </w:tcPr>
                <w:p w14:paraId="66B21DD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Mortgages</w:t>
                  </w:r>
                </w:p>
              </w:tc>
            </w:tr>
            <w:tr w:rsidR="00857D6B" w:rsidRPr="0082355F" w14:paraId="0712974E" w14:textId="77777777">
              <w:trPr>
                <w:trHeight w:val="297"/>
              </w:trPr>
              <w:tc>
                <w:tcPr>
                  <w:tcW w:w="2302" w:type="dxa"/>
                  <w:tcBorders>
                    <w:top w:val="nil"/>
                    <w:left w:val="single" w:sz="8" w:space="0" w:color="auto"/>
                    <w:bottom w:val="nil"/>
                    <w:right w:val="nil"/>
                  </w:tcBorders>
                  <w:shd w:val="clear" w:color="auto" w:fill="auto"/>
                  <w:noWrap/>
                  <w:vAlign w:val="bottom"/>
                  <w:hideMark/>
                </w:tcPr>
                <w:p w14:paraId="4DF3483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0925B80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Products Added value CIB </w:t>
                  </w:r>
                </w:p>
              </w:tc>
            </w:tr>
            <w:tr w:rsidR="00857D6B" w:rsidRPr="0082355F" w14:paraId="25077E86" w14:textId="77777777">
              <w:trPr>
                <w:trHeight w:val="297"/>
              </w:trPr>
              <w:tc>
                <w:tcPr>
                  <w:tcW w:w="2302" w:type="dxa"/>
                  <w:tcBorders>
                    <w:top w:val="nil"/>
                    <w:left w:val="single" w:sz="8" w:space="0" w:color="auto"/>
                    <w:bottom w:val="nil"/>
                    <w:right w:val="nil"/>
                  </w:tcBorders>
                  <w:shd w:val="clear" w:color="auto" w:fill="auto"/>
                  <w:noWrap/>
                  <w:vAlign w:val="bottom"/>
                  <w:hideMark/>
                </w:tcPr>
                <w:p w14:paraId="6F4330D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PRDCT01010201</w:t>
                  </w:r>
                </w:p>
              </w:tc>
              <w:tc>
                <w:tcPr>
                  <w:tcW w:w="6309" w:type="dxa"/>
                  <w:tcBorders>
                    <w:top w:val="nil"/>
                    <w:left w:val="nil"/>
                    <w:bottom w:val="nil"/>
                    <w:right w:val="single" w:sz="8" w:space="0" w:color="auto"/>
                  </w:tcBorders>
                  <w:shd w:val="clear" w:color="auto" w:fill="auto"/>
                  <w:noWrap/>
                  <w:vAlign w:val="bottom"/>
                  <w:hideMark/>
                </w:tcPr>
                <w:p w14:paraId="7FB6DB4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Project &amp; Acquisition Finance</w:t>
                  </w:r>
                </w:p>
              </w:tc>
            </w:tr>
            <w:tr w:rsidR="00857D6B" w:rsidRPr="0082355F" w14:paraId="1617A8DD" w14:textId="77777777">
              <w:trPr>
                <w:trHeight w:val="297"/>
              </w:trPr>
              <w:tc>
                <w:tcPr>
                  <w:tcW w:w="2302" w:type="dxa"/>
                  <w:tcBorders>
                    <w:top w:val="nil"/>
                    <w:left w:val="single" w:sz="8" w:space="0" w:color="auto"/>
                    <w:bottom w:val="nil"/>
                    <w:right w:val="nil"/>
                  </w:tcBorders>
                  <w:shd w:val="clear" w:color="auto" w:fill="auto"/>
                  <w:noWrap/>
                  <w:vAlign w:val="bottom"/>
                  <w:hideMark/>
                </w:tcPr>
                <w:p w14:paraId="2B8DB00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PRDCT01010202</w:t>
                  </w:r>
                </w:p>
              </w:tc>
              <w:tc>
                <w:tcPr>
                  <w:tcW w:w="6309" w:type="dxa"/>
                  <w:tcBorders>
                    <w:top w:val="nil"/>
                    <w:left w:val="nil"/>
                    <w:bottom w:val="nil"/>
                    <w:right w:val="single" w:sz="8" w:space="0" w:color="auto"/>
                  </w:tcBorders>
                  <w:shd w:val="clear" w:color="auto" w:fill="auto"/>
                  <w:noWrap/>
                  <w:vAlign w:val="bottom"/>
                  <w:hideMark/>
                </w:tcPr>
                <w:p w14:paraId="75A6ABB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Syndicated Loans</w:t>
                  </w:r>
                </w:p>
              </w:tc>
            </w:tr>
            <w:tr w:rsidR="00857D6B" w:rsidRPr="0082355F" w14:paraId="2DD27BA4" w14:textId="77777777">
              <w:trPr>
                <w:trHeight w:val="297"/>
              </w:trPr>
              <w:tc>
                <w:tcPr>
                  <w:tcW w:w="2302" w:type="dxa"/>
                  <w:tcBorders>
                    <w:top w:val="nil"/>
                    <w:left w:val="single" w:sz="8" w:space="0" w:color="auto"/>
                    <w:bottom w:val="nil"/>
                    <w:right w:val="nil"/>
                  </w:tcBorders>
                  <w:shd w:val="clear" w:color="auto" w:fill="auto"/>
                  <w:noWrap/>
                  <w:vAlign w:val="bottom"/>
                  <w:hideMark/>
                </w:tcPr>
                <w:p w14:paraId="24B5DE1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PRDCT01010203</w:t>
                  </w:r>
                </w:p>
              </w:tc>
              <w:tc>
                <w:tcPr>
                  <w:tcW w:w="6309" w:type="dxa"/>
                  <w:tcBorders>
                    <w:top w:val="nil"/>
                    <w:left w:val="nil"/>
                    <w:bottom w:val="nil"/>
                    <w:right w:val="single" w:sz="8" w:space="0" w:color="auto"/>
                  </w:tcBorders>
                  <w:shd w:val="clear" w:color="auto" w:fill="auto"/>
                  <w:noWrap/>
                  <w:vAlign w:val="bottom"/>
                  <w:hideMark/>
                </w:tcPr>
                <w:p w14:paraId="70169802"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Capital Finance</w:t>
                  </w:r>
                </w:p>
              </w:tc>
            </w:tr>
            <w:tr w:rsidR="00857D6B" w:rsidRPr="0082355F" w14:paraId="409D5525" w14:textId="77777777">
              <w:trPr>
                <w:trHeight w:val="297"/>
              </w:trPr>
              <w:tc>
                <w:tcPr>
                  <w:tcW w:w="2302" w:type="dxa"/>
                  <w:tcBorders>
                    <w:top w:val="nil"/>
                    <w:left w:val="single" w:sz="8" w:space="0" w:color="auto"/>
                    <w:bottom w:val="nil"/>
                    <w:right w:val="nil"/>
                  </w:tcBorders>
                  <w:shd w:val="clear" w:color="auto" w:fill="auto"/>
                  <w:noWrap/>
                  <w:vAlign w:val="bottom"/>
                  <w:hideMark/>
                </w:tcPr>
                <w:p w14:paraId="7EDE003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PRDCT01010204</w:t>
                  </w:r>
                </w:p>
              </w:tc>
              <w:tc>
                <w:tcPr>
                  <w:tcW w:w="6309" w:type="dxa"/>
                  <w:tcBorders>
                    <w:top w:val="nil"/>
                    <w:left w:val="nil"/>
                    <w:bottom w:val="nil"/>
                    <w:right w:val="single" w:sz="8" w:space="0" w:color="auto"/>
                  </w:tcBorders>
                  <w:shd w:val="clear" w:color="auto" w:fill="auto"/>
                  <w:noWrap/>
                  <w:vAlign w:val="bottom"/>
                  <w:hideMark/>
                </w:tcPr>
                <w:p w14:paraId="25BC372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Asset Based Finance (ABF)</w:t>
                  </w:r>
                </w:p>
              </w:tc>
            </w:tr>
            <w:tr w:rsidR="00857D6B" w:rsidRPr="0082355F" w14:paraId="19FB33BA" w14:textId="77777777">
              <w:trPr>
                <w:trHeight w:val="297"/>
              </w:trPr>
              <w:tc>
                <w:tcPr>
                  <w:tcW w:w="2302" w:type="dxa"/>
                  <w:tcBorders>
                    <w:top w:val="nil"/>
                    <w:left w:val="single" w:sz="8" w:space="0" w:color="auto"/>
                    <w:bottom w:val="nil"/>
                    <w:right w:val="nil"/>
                  </w:tcBorders>
                  <w:shd w:val="clear" w:color="auto" w:fill="auto"/>
                  <w:noWrap/>
                  <w:vAlign w:val="bottom"/>
                  <w:hideMark/>
                </w:tcPr>
                <w:p w14:paraId="6ED85530"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PRDCT01010205</w:t>
                  </w:r>
                </w:p>
              </w:tc>
              <w:tc>
                <w:tcPr>
                  <w:tcW w:w="6309" w:type="dxa"/>
                  <w:tcBorders>
                    <w:top w:val="nil"/>
                    <w:left w:val="nil"/>
                    <w:bottom w:val="nil"/>
                    <w:right w:val="single" w:sz="8" w:space="0" w:color="auto"/>
                  </w:tcBorders>
                  <w:shd w:val="clear" w:color="auto" w:fill="auto"/>
                  <w:noWrap/>
                  <w:vAlign w:val="bottom"/>
                  <w:hideMark/>
                </w:tcPr>
                <w:p w14:paraId="7C49101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Leveraged Finance</w:t>
                  </w:r>
                </w:p>
              </w:tc>
            </w:tr>
            <w:tr w:rsidR="00857D6B" w:rsidRPr="0082355F" w14:paraId="1532A224" w14:textId="77777777">
              <w:trPr>
                <w:trHeight w:val="297"/>
              </w:trPr>
              <w:tc>
                <w:tcPr>
                  <w:tcW w:w="2302" w:type="dxa"/>
                  <w:tcBorders>
                    <w:top w:val="nil"/>
                    <w:left w:val="single" w:sz="8" w:space="0" w:color="auto"/>
                    <w:bottom w:val="nil"/>
                    <w:right w:val="nil"/>
                  </w:tcBorders>
                  <w:shd w:val="clear" w:color="auto" w:fill="auto"/>
                  <w:noWrap/>
                  <w:vAlign w:val="bottom"/>
                  <w:hideMark/>
                </w:tcPr>
                <w:p w14:paraId="54FC134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PRDCT01010206</w:t>
                  </w:r>
                </w:p>
              </w:tc>
              <w:tc>
                <w:tcPr>
                  <w:tcW w:w="6309" w:type="dxa"/>
                  <w:tcBorders>
                    <w:top w:val="nil"/>
                    <w:left w:val="nil"/>
                    <w:bottom w:val="nil"/>
                    <w:right w:val="single" w:sz="8" w:space="0" w:color="auto"/>
                  </w:tcBorders>
                  <w:shd w:val="clear" w:color="auto" w:fill="auto"/>
                  <w:noWrap/>
                  <w:vAlign w:val="bottom"/>
                  <w:hideMark/>
                </w:tcPr>
                <w:p w14:paraId="657D5BA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Export &amp; Agency Finance</w:t>
                  </w:r>
                </w:p>
              </w:tc>
            </w:tr>
            <w:tr w:rsidR="00857D6B" w:rsidRPr="0082355F" w14:paraId="7A155C88" w14:textId="77777777">
              <w:trPr>
                <w:trHeight w:val="297"/>
              </w:trPr>
              <w:tc>
                <w:tcPr>
                  <w:tcW w:w="2302" w:type="dxa"/>
                  <w:tcBorders>
                    <w:top w:val="nil"/>
                    <w:left w:val="single" w:sz="8" w:space="0" w:color="auto"/>
                    <w:bottom w:val="nil"/>
                    <w:right w:val="nil"/>
                  </w:tcBorders>
                  <w:shd w:val="clear" w:color="auto" w:fill="auto"/>
                  <w:noWrap/>
                  <w:vAlign w:val="bottom"/>
                  <w:hideMark/>
                </w:tcPr>
                <w:p w14:paraId="5282EB9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PRDCT01010207</w:t>
                  </w:r>
                </w:p>
              </w:tc>
              <w:tc>
                <w:tcPr>
                  <w:tcW w:w="6309" w:type="dxa"/>
                  <w:tcBorders>
                    <w:top w:val="nil"/>
                    <w:left w:val="nil"/>
                    <w:bottom w:val="nil"/>
                    <w:right w:val="single" w:sz="8" w:space="0" w:color="auto"/>
                  </w:tcBorders>
                  <w:shd w:val="clear" w:color="auto" w:fill="auto"/>
                  <w:noWrap/>
                  <w:vAlign w:val="bottom"/>
                  <w:hideMark/>
                </w:tcPr>
                <w:p w14:paraId="0394AF4A"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Trade &amp; Working Capital Solutions</w:t>
                  </w:r>
                </w:p>
              </w:tc>
            </w:tr>
            <w:tr w:rsidR="00857D6B" w:rsidRPr="0082355F" w14:paraId="08175C0A" w14:textId="77777777">
              <w:trPr>
                <w:trHeight w:val="297"/>
              </w:trPr>
              <w:tc>
                <w:tcPr>
                  <w:tcW w:w="2302" w:type="dxa"/>
                  <w:tcBorders>
                    <w:top w:val="nil"/>
                    <w:left w:val="single" w:sz="8" w:space="0" w:color="auto"/>
                    <w:bottom w:val="nil"/>
                    <w:right w:val="nil"/>
                  </w:tcBorders>
                  <w:shd w:val="clear" w:color="auto" w:fill="auto"/>
                  <w:noWrap/>
                  <w:vAlign w:val="bottom"/>
                  <w:hideMark/>
                </w:tcPr>
                <w:p w14:paraId="208BC58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PRDCT010103</w:t>
                  </w:r>
                </w:p>
              </w:tc>
              <w:tc>
                <w:tcPr>
                  <w:tcW w:w="6309" w:type="dxa"/>
                  <w:tcBorders>
                    <w:top w:val="nil"/>
                    <w:left w:val="nil"/>
                    <w:bottom w:val="nil"/>
                    <w:right w:val="single" w:sz="8" w:space="0" w:color="auto"/>
                  </w:tcBorders>
                  <w:shd w:val="clear" w:color="auto" w:fill="auto"/>
                  <w:noWrap/>
                  <w:vAlign w:val="bottom"/>
                  <w:hideMark/>
                </w:tcPr>
                <w:p w14:paraId="2D25396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Other Loans &amp; Advances</w:t>
                  </w:r>
                </w:p>
              </w:tc>
            </w:tr>
            <w:tr w:rsidR="00857D6B" w:rsidRPr="0082355F" w14:paraId="014C7BE8" w14:textId="77777777">
              <w:trPr>
                <w:trHeight w:val="297"/>
              </w:trPr>
              <w:tc>
                <w:tcPr>
                  <w:tcW w:w="2302" w:type="dxa"/>
                  <w:tcBorders>
                    <w:top w:val="nil"/>
                    <w:left w:val="single" w:sz="8" w:space="0" w:color="auto"/>
                    <w:bottom w:val="nil"/>
                    <w:right w:val="nil"/>
                  </w:tcBorders>
                  <w:shd w:val="clear" w:color="auto" w:fill="auto"/>
                  <w:noWrap/>
                  <w:vAlign w:val="bottom"/>
                  <w:hideMark/>
                </w:tcPr>
                <w:p w14:paraId="0332B3A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PRDCT0102</w:t>
                  </w:r>
                </w:p>
              </w:tc>
              <w:tc>
                <w:tcPr>
                  <w:tcW w:w="6309" w:type="dxa"/>
                  <w:tcBorders>
                    <w:top w:val="nil"/>
                    <w:left w:val="nil"/>
                    <w:bottom w:val="nil"/>
                    <w:right w:val="single" w:sz="8" w:space="0" w:color="auto"/>
                  </w:tcBorders>
                  <w:shd w:val="clear" w:color="auto" w:fill="auto"/>
                  <w:noWrap/>
                  <w:vAlign w:val="bottom"/>
                  <w:hideMark/>
                </w:tcPr>
                <w:p w14:paraId="4B22636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Renting / Operating Leasing</w:t>
                  </w:r>
                </w:p>
              </w:tc>
            </w:tr>
            <w:tr w:rsidR="00857D6B" w:rsidRPr="0082355F" w14:paraId="7CFE7643" w14:textId="77777777">
              <w:trPr>
                <w:trHeight w:val="297"/>
              </w:trPr>
              <w:tc>
                <w:tcPr>
                  <w:tcW w:w="2302" w:type="dxa"/>
                  <w:tcBorders>
                    <w:top w:val="nil"/>
                    <w:left w:val="single" w:sz="8" w:space="0" w:color="auto"/>
                    <w:bottom w:val="nil"/>
                    <w:right w:val="nil"/>
                  </w:tcBorders>
                  <w:shd w:val="clear" w:color="auto" w:fill="auto"/>
                  <w:noWrap/>
                  <w:vAlign w:val="bottom"/>
                  <w:hideMark/>
                </w:tcPr>
                <w:p w14:paraId="6E3A25B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PRDCT0103</w:t>
                  </w:r>
                </w:p>
              </w:tc>
              <w:tc>
                <w:tcPr>
                  <w:tcW w:w="6309" w:type="dxa"/>
                  <w:tcBorders>
                    <w:top w:val="nil"/>
                    <w:left w:val="nil"/>
                    <w:bottom w:val="nil"/>
                    <w:right w:val="single" w:sz="8" w:space="0" w:color="auto"/>
                  </w:tcBorders>
                  <w:shd w:val="clear" w:color="auto" w:fill="auto"/>
                  <w:noWrap/>
                  <w:vAlign w:val="bottom"/>
                  <w:hideMark/>
                </w:tcPr>
                <w:p w14:paraId="47C573F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Bonds Portfolio</w:t>
                  </w:r>
                </w:p>
              </w:tc>
            </w:tr>
            <w:tr w:rsidR="00857D6B" w:rsidRPr="0082355F" w14:paraId="3DD4E524" w14:textId="77777777">
              <w:trPr>
                <w:trHeight w:val="297"/>
              </w:trPr>
              <w:tc>
                <w:tcPr>
                  <w:tcW w:w="2302" w:type="dxa"/>
                  <w:tcBorders>
                    <w:top w:val="nil"/>
                    <w:left w:val="single" w:sz="8" w:space="0" w:color="auto"/>
                    <w:bottom w:val="nil"/>
                    <w:right w:val="nil"/>
                  </w:tcBorders>
                  <w:shd w:val="clear" w:color="auto" w:fill="auto"/>
                  <w:noWrap/>
                  <w:vAlign w:val="bottom"/>
                  <w:hideMark/>
                </w:tcPr>
                <w:p w14:paraId="490BD6A2"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6635ED1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Off Balance</w:t>
                  </w:r>
                </w:p>
              </w:tc>
            </w:tr>
            <w:tr w:rsidR="00857D6B" w:rsidRPr="0082355F" w14:paraId="7E29DB0C" w14:textId="77777777">
              <w:trPr>
                <w:trHeight w:val="297"/>
              </w:trPr>
              <w:tc>
                <w:tcPr>
                  <w:tcW w:w="2302" w:type="dxa"/>
                  <w:tcBorders>
                    <w:top w:val="nil"/>
                    <w:left w:val="single" w:sz="8" w:space="0" w:color="auto"/>
                    <w:bottom w:val="nil"/>
                    <w:right w:val="nil"/>
                  </w:tcBorders>
                  <w:shd w:val="clear" w:color="auto" w:fill="auto"/>
                  <w:noWrap/>
                  <w:vAlign w:val="bottom"/>
                  <w:hideMark/>
                </w:tcPr>
                <w:p w14:paraId="2B677D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PRDCT0201</w:t>
                  </w:r>
                </w:p>
              </w:tc>
              <w:tc>
                <w:tcPr>
                  <w:tcW w:w="6309" w:type="dxa"/>
                  <w:tcBorders>
                    <w:top w:val="nil"/>
                    <w:left w:val="nil"/>
                    <w:bottom w:val="nil"/>
                    <w:right w:val="single" w:sz="8" w:space="0" w:color="auto"/>
                  </w:tcBorders>
                  <w:shd w:val="clear" w:color="auto" w:fill="auto"/>
                  <w:noWrap/>
                  <w:vAlign w:val="bottom"/>
                  <w:hideMark/>
                </w:tcPr>
                <w:p w14:paraId="3C5403F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Contingent risks</w:t>
                  </w:r>
                </w:p>
              </w:tc>
            </w:tr>
            <w:tr w:rsidR="00857D6B" w:rsidRPr="0082355F" w14:paraId="595B81E7" w14:textId="77777777">
              <w:trPr>
                <w:trHeight w:val="297"/>
              </w:trPr>
              <w:tc>
                <w:tcPr>
                  <w:tcW w:w="2302" w:type="dxa"/>
                  <w:tcBorders>
                    <w:top w:val="nil"/>
                    <w:left w:val="single" w:sz="8" w:space="0" w:color="auto"/>
                    <w:bottom w:val="nil"/>
                    <w:right w:val="nil"/>
                  </w:tcBorders>
                  <w:shd w:val="clear" w:color="auto" w:fill="auto"/>
                  <w:noWrap/>
                  <w:vAlign w:val="bottom"/>
                  <w:hideMark/>
                </w:tcPr>
                <w:p w14:paraId="26C548E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lastRenderedPageBreak/>
                    <w:t>PRDCT0202</w:t>
                  </w:r>
                </w:p>
              </w:tc>
              <w:tc>
                <w:tcPr>
                  <w:tcW w:w="6309" w:type="dxa"/>
                  <w:tcBorders>
                    <w:top w:val="nil"/>
                    <w:left w:val="nil"/>
                    <w:bottom w:val="nil"/>
                    <w:right w:val="single" w:sz="8" w:space="0" w:color="auto"/>
                  </w:tcBorders>
                  <w:shd w:val="clear" w:color="auto" w:fill="auto"/>
                  <w:noWrap/>
                  <w:vAlign w:val="bottom"/>
                  <w:hideMark/>
                </w:tcPr>
                <w:p w14:paraId="798AB555" w14:textId="77777777" w:rsidR="00857D6B" w:rsidRPr="00573724" w:rsidRDefault="00857D6B">
                  <w:pPr>
                    <w:spacing w:after="0" w:line="240" w:lineRule="auto"/>
                    <w:ind w:firstLineChars="200" w:firstLine="440"/>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Undrawn balances Committed</w:t>
                  </w:r>
                </w:p>
              </w:tc>
            </w:tr>
            <w:tr w:rsidR="00857D6B" w:rsidRPr="0082355F" w14:paraId="7B86E821" w14:textId="77777777">
              <w:trPr>
                <w:trHeight w:val="297"/>
              </w:trPr>
              <w:tc>
                <w:tcPr>
                  <w:tcW w:w="2302" w:type="dxa"/>
                  <w:tcBorders>
                    <w:top w:val="nil"/>
                    <w:left w:val="single" w:sz="8" w:space="0" w:color="auto"/>
                    <w:bottom w:val="nil"/>
                    <w:right w:val="nil"/>
                  </w:tcBorders>
                  <w:shd w:val="clear" w:color="auto" w:fill="auto"/>
                  <w:noWrap/>
                  <w:vAlign w:val="bottom"/>
                  <w:hideMark/>
                </w:tcPr>
                <w:p w14:paraId="269356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PRDCT0203</w:t>
                  </w:r>
                </w:p>
              </w:tc>
              <w:tc>
                <w:tcPr>
                  <w:tcW w:w="6309" w:type="dxa"/>
                  <w:tcBorders>
                    <w:top w:val="nil"/>
                    <w:left w:val="nil"/>
                    <w:bottom w:val="nil"/>
                    <w:right w:val="single" w:sz="8" w:space="0" w:color="auto"/>
                  </w:tcBorders>
                  <w:shd w:val="clear" w:color="auto" w:fill="auto"/>
                  <w:noWrap/>
                  <w:vAlign w:val="bottom"/>
                  <w:hideMark/>
                </w:tcPr>
                <w:p w14:paraId="7D77E486"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Derivatives</w:t>
                  </w:r>
                </w:p>
              </w:tc>
            </w:tr>
            <w:tr w:rsidR="00857D6B" w:rsidRPr="0082355F" w14:paraId="7D547FBF" w14:textId="77777777">
              <w:trPr>
                <w:trHeight w:val="297"/>
              </w:trPr>
              <w:tc>
                <w:tcPr>
                  <w:tcW w:w="2302" w:type="dxa"/>
                  <w:tcBorders>
                    <w:top w:val="nil"/>
                    <w:left w:val="single" w:sz="8" w:space="0" w:color="auto"/>
                    <w:bottom w:val="nil"/>
                    <w:right w:val="nil"/>
                  </w:tcBorders>
                  <w:shd w:val="clear" w:color="auto" w:fill="auto"/>
                  <w:noWrap/>
                  <w:vAlign w:val="bottom"/>
                  <w:hideMark/>
                </w:tcPr>
                <w:p w14:paraId="0184392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4890FD5C"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Advisory &amp; Facilitation services</w:t>
                  </w:r>
                </w:p>
              </w:tc>
            </w:tr>
            <w:tr w:rsidR="00857D6B" w:rsidRPr="0082355F" w14:paraId="56EE4851" w14:textId="77777777">
              <w:trPr>
                <w:trHeight w:val="297"/>
              </w:trPr>
              <w:tc>
                <w:tcPr>
                  <w:tcW w:w="2302" w:type="dxa"/>
                  <w:tcBorders>
                    <w:top w:val="nil"/>
                    <w:left w:val="single" w:sz="8" w:space="0" w:color="auto"/>
                    <w:bottom w:val="nil"/>
                    <w:right w:val="nil"/>
                  </w:tcBorders>
                  <w:shd w:val="clear" w:color="auto" w:fill="auto"/>
                  <w:noWrap/>
                  <w:vAlign w:val="bottom"/>
                  <w:hideMark/>
                </w:tcPr>
                <w:p w14:paraId="2DB5B91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PRDCT0301</w:t>
                  </w:r>
                </w:p>
              </w:tc>
              <w:tc>
                <w:tcPr>
                  <w:tcW w:w="6309" w:type="dxa"/>
                  <w:tcBorders>
                    <w:top w:val="nil"/>
                    <w:left w:val="nil"/>
                    <w:bottom w:val="nil"/>
                    <w:right w:val="single" w:sz="8" w:space="0" w:color="auto"/>
                  </w:tcBorders>
                  <w:shd w:val="clear" w:color="auto" w:fill="auto"/>
                  <w:noWrap/>
                  <w:vAlign w:val="bottom"/>
                  <w:hideMark/>
                </w:tcPr>
                <w:p w14:paraId="2F89DCF4"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Mergers &amp; Acquisitions (M&amp;A)</w:t>
                  </w:r>
                </w:p>
              </w:tc>
            </w:tr>
            <w:tr w:rsidR="00857D6B" w:rsidRPr="0082355F" w14:paraId="586ECDAE" w14:textId="77777777">
              <w:trPr>
                <w:trHeight w:val="297"/>
              </w:trPr>
              <w:tc>
                <w:tcPr>
                  <w:tcW w:w="2302" w:type="dxa"/>
                  <w:tcBorders>
                    <w:top w:val="nil"/>
                    <w:left w:val="single" w:sz="8" w:space="0" w:color="auto"/>
                    <w:bottom w:val="nil"/>
                    <w:right w:val="nil"/>
                  </w:tcBorders>
                  <w:shd w:val="clear" w:color="auto" w:fill="auto"/>
                  <w:noWrap/>
                  <w:vAlign w:val="bottom"/>
                  <w:hideMark/>
                </w:tcPr>
                <w:p w14:paraId="0E5936CD"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PRDCT0302</w:t>
                  </w:r>
                </w:p>
              </w:tc>
              <w:tc>
                <w:tcPr>
                  <w:tcW w:w="6309" w:type="dxa"/>
                  <w:tcBorders>
                    <w:top w:val="nil"/>
                    <w:left w:val="nil"/>
                    <w:bottom w:val="nil"/>
                    <w:right w:val="single" w:sz="8" w:space="0" w:color="auto"/>
                  </w:tcBorders>
                  <w:shd w:val="clear" w:color="auto" w:fill="auto"/>
                  <w:noWrap/>
                  <w:vAlign w:val="bottom"/>
                  <w:hideMark/>
                </w:tcPr>
                <w:p w14:paraId="0F98151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Equity Capital Markets (ECM)</w:t>
                  </w:r>
                </w:p>
              </w:tc>
            </w:tr>
            <w:tr w:rsidR="00857D6B" w:rsidRPr="0082355F" w14:paraId="62F28D10" w14:textId="77777777">
              <w:trPr>
                <w:trHeight w:val="297"/>
              </w:trPr>
              <w:tc>
                <w:tcPr>
                  <w:tcW w:w="2302" w:type="dxa"/>
                  <w:tcBorders>
                    <w:top w:val="nil"/>
                    <w:left w:val="single" w:sz="8" w:space="0" w:color="auto"/>
                    <w:bottom w:val="nil"/>
                    <w:right w:val="nil"/>
                  </w:tcBorders>
                  <w:shd w:val="clear" w:color="auto" w:fill="auto"/>
                  <w:noWrap/>
                  <w:vAlign w:val="bottom"/>
                  <w:hideMark/>
                </w:tcPr>
                <w:p w14:paraId="2DD5656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PRDCT0303</w:t>
                  </w:r>
                </w:p>
              </w:tc>
              <w:tc>
                <w:tcPr>
                  <w:tcW w:w="6309" w:type="dxa"/>
                  <w:tcBorders>
                    <w:top w:val="nil"/>
                    <w:left w:val="nil"/>
                    <w:bottom w:val="nil"/>
                    <w:right w:val="single" w:sz="8" w:space="0" w:color="auto"/>
                  </w:tcBorders>
                  <w:shd w:val="clear" w:color="auto" w:fill="auto"/>
                  <w:noWrap/>
                  <w:vAlign w:val="bottom"/>
                  <w:hideMark/>
                </w:tcPr>
                <w:p w14:paraId="6E9EF38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Debt Capital Markets (DCM)</w:t>
                  </w:r>
                </w:p>
              </w:tc>
            </w:tr>
            <w:tr w:rsidR="00857D6B" w:rsidRPr="0082355F" w14:paraId="211AA0E2" w14:textId="77777777">
              <w:trPr>
                <w:trHeight w:val="297"/>
              </w:trPr>
              <w:tc>
                <w:tcPr>
                  <w:tcW w:w="2302" w:type="dxa"/>
                  <w:tcBorders>
                    <w:top w:val="nil"/>
                    <w:left w:val="single" w:sz="8" w:space="0" w:color="auto"/>
                    <w:bottom w:val="nil"/>
                    <w:right w:val="nil"/>
                  </w:tcBorders>
                  <w:shd w:val="clear" w:color="auto" w:fill="auto"/>
                  <w:noWrap/>
                  <w:vAlign w:val="bottom"/>
                  <w:hideMark/>
                </w:tcPr>
                <w:p w14:paraId="0E1A9008"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PRDCT0304</w:t>
                  </w:r>
                </w:p>
              </w:tc>
              <w:tc>
                <w:tcPr>
                  <w:tcW w:w="6309" w:type="dxa"/>
                  <w:tcBorders>
                    <w:top w:val="nil"/>
                    <w:left w:val="nil"/>
                    <w:bottom w:val="nil"/>
                    <w:right w:val="single" w:sz="8" w:space="0" w:color="auto"/>
                  </w:tcBorders>
                  <w:shd w:val="clear" w:color="auto" w:fill="auto"/>
                  <w:noWrap/>
                  <w:vAlign w:val="bottom"/>
                  <w:hideMark/>
                </w:tcPr>
                <w:p w14:paraId="2C1447FE"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Securitization</w:t>
                  </w:r>
                </w:p>
              </w:tc>
            </w:tr>
            <w:tr w:rsidR="00857D6B" w:rsidRPr="0082355F" w14:paraId="019BD66C" w14:textId="77777777">
              <w:trPr>
                <w:trHeight w:val="297"/>
              </w:trPr>
              <w:tc>
                <w:tcPr>
                  <w:tcW w:w="2302" w:type="dxa"/>
                  <w:tcBorders>
                    <w:top w:val="nil"/>
                    <w:left w:val="single" w:sz="8" w:space="0" w:color="auto"/>
                    <w:bottom w:val="nil"/>
                    <w:right w:val="nil"/>
                  </w:tcBorders>
                  <w:shd w:val="clear" w:color="auto" w:fill="auto"/>
                  <w:noWrap/>
                  <w:vAlign w:val="bottom"/>
                  <w:hideMark/>
                </w:tcPr>
                <w:p w14:paraId="159ACE21"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PRDCT0305</w:t>
                  </w:r>
                </w:p>
              </w:tc>
              <w:tc>
                <w:tcPr>
                  <w:tcW w:w="6309" w:type="dxa"/>
                  <w:tcBorders>
                    <w:top w:val="nil"/>
                    <w:left w:val="nil"/>
                    <w:bottom w:val="nil"/>
                    <w:right w:val="single" w:sz="8" w:space="0" w:color="auto"/>
                  </w:tcBorders>
                  <w:shd w:val="clear" w:color="auto" w:fill="auto"/>
                  <w:noWrap/>
                  <w:vAlign w:val="bottom"/>
                  <w:hideMark/>
                </w:tcPr>
                <w:p w14:paraId="6EE27B29"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Project &amp; Acquisition Finance (Advisory)</w:t>
                  </w:r>
                </w:p>
              </w:tc>
            </w:tr>
            <w:tr w:rsidR="00857D6B" w:rsidRPr="0082355F" w14:paraId="5B517D9E" w14:textId="77777777">
              <w:trPr>
                <w:trHeight w:val="297"/>
              </w:trPr>
              <w:tc>
                <w:tcPr>
                  <w:tcW w:w="2302" w:type="dxa"/>
                  <w:tcBorders>
                    <w:top w:val="nil"/>
                    <w:left w:val="single" w:sz="8" w:space="0" w:color="auto"/>
                    <w:bottom w:val="nil"/>
                    <w:right w:val="nil"/>
                  </w:tcBorders>
                  <w:shd w:val="clear" w:color="auto" w:fill="auto"/>
                  <w:noWrap/>
                  <w:vAlign w:val="bottom"/>
                  <w:hideMark/>
                </w:tcPr>
                <w:p w14:paraId="527DB0E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3AF81BDB"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Liabilities</w:t>
                  </w:r>
                </w:p>
              </w:tc>
            </w:tr>
            <w:tr w:rsidR="00857D6B" w:rsidRPr="0082355F" w14:paraId="7E47C84F" w14:textId="77777777">
              <w:trPr>
                <w:trHeight w:val="297"/>
              </w:trPr>
              <w:tc>
                <w:tcPr>
                  <w:tcW w:w="2302" w:type="dxa"/>
                  <w:tcBorders>
                    <w:top w:val="nil"/>
                    <w:left w:val="single" w:sz="8" w:space="0" w:color="auto"/>
                    <w:bottom w:val="nil"/>
                    <w:right w:val="nil"/>
                  </w:tcBorders>
                  <w:shd w:val="clear" w:color="auto" w:fill="auto"/>
                  <w:noWrap/>
                  <w:vAlign w:val="bottom"/>
                  <w:hideMark/>
                </w:tcPr>
                <w:p w14:paraId="604D072A"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PRDCT0401</w:t>
                  </w:r>
                </w:p>
              </w:tc>
              <w:tc>
                <w:tcPr>
                  <w:tcW w:w="6309" w:type="dxa"/>
                  <w:tcBorders>
                    <w:top w:val="nil"/>
                    <w:left w:val="nil"/>
                    <w:bottom w:val="nil"/>
                    <w:right w:val="single" w:sz="8" w:space="0" w:color="auto"/>
                  </w:tcBorders>
                  <w:shd w:val="clear" w:color="auto" w:fill="auto"/>
                  <w:noWrap/>
                  <w:vAlign w:val="bottom"/>
                  <w:hideMark/>
                </w:tcPr>
                <w:p w14:paraId="0618BE43"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Financing instruments issued</w:t>
                  </w:r>
                </w:p>
              </w:tc>
            </w:tr>
            <w:tr w:rsidR="00857D6B" w:rsidRPr="0082355F" w14:paraId="55BAE297" w14:textId="77777777">
              <w:trPr>
                <w:trHeight w:val="297"/>
              </w:trPr>
              <w:tc>
                <w:tcPr>
                  <w:tcW w:w="2302" w:type="dxa"/>
                  <w:tcBorders>
                    <w:top w:val="nil"/>
                    <w:left w:val="single" w:sz="8" w:space="0" w:color="auto"/>
                    <w:bottom w:val="nil"/>
                    <w:right w:val="nil"/>
                  </w:tcBorders>
                  <w:shd w:val="clear" w:color="auto" w:fill="auto"/>
                  <w:noWrap/>
                  <w:vAlign w:val="bottom"/>
                  <w:hideMark/>
                </w:tcPr>
                <w:p w14:paraId="22DC72D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PRDCT0402</w:t>
                  </w:r>
                </w:p>
              </w:tc>
              <w:tc>
                <w:tcPr>
                  <w:tcW w:w="6309" w:type="dxa"/>
                  <w:tcBorders>
                    <w:top w:val="nil"/>
                    <w:left w:val="nil"/>
                    <w:bottom w:val="nil"/>
                    <w:right w:val="single" w:sz="8" w:space="0" w:color="auto"/>
                  </w:tcBorders>
                  <w:shd w:val="clear" w:color="auto" w:fill="auto"/>
                  <w:noWrap/>
                  <w:vAlign w:val="bottom"/>
                  <w:hideMark/>
                </w:tcPr>
                <w:p w14:paraId="7E2E6A8F"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Deposits</w:t>
                  </w:r>
                </w:p>
              </w:tc>
            </w:tr>
            <w:tr w:rsidR="00857D6B" w:rsidRPr="0082355F" w14:paraId="5A2F8397" w14:textId="77777777">
              <w:trPr>
                <w:trHeight w:val="297"/>
              </w:trPr>
              <w:tc>
                <w:tcPr>
                  <w:tcW w:w="2302" w:type="dxa"/>
                  <w:tcBorders>
                    <w:top w:val="nil"/>
                    <w:left w:val="single" w:sz="8" w:space="0" w:color="auto"/>
                    <w:bottom w:val="single" w:sz="8" w:space="0" w:color="auto"/>
                    <w:right w:val="nil"/>
                  </w:tcBorders>
                  <w:shd w:val="clear" w:color="auto" w:fill="auto"/>
                  <w:noWrap/>
                  <w:vAlign w:val="bottom"/>
                  <w:hideMark/>
                </w:tcPr>
                <w:p w14:paraId="7D939165"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PRDCT0403</w:t>
                  </w:r>
                </w:p>
              </w:tc>
              <w:tc>
                <w:tcPr>
                  <w:tcW w:w="6309" w:type="dxa"/>
                  <w:tcBorders>
                    <w:top w:val="nil"/>
                    <w:left w:val="nil"/>
                    <w:bottom w:val="single" w:sz="8" w:space="0" w:color="auto"/>
                    <w:right w:val="single" w:sz="8" w:space="0" w:color="auto"/>
                  </w:tcBorders>
                  <w:shd w:val="clear" w:color="auto" w:fill="auto"/>
                  <w:noWrap/>
                  <w:vAlign w:val="bottom"/>
                  <w:hideMark/>
                </w:tcPr>
                <w:p w14:paraId="213DC807" w14:textId="77777777" w:rsidR="00857D6B" w:rsidRPr="00573724" w:rsidRDefault="00857D6B">
                  <w:pPr>
                    <w:spacing w:after="0" w:line="240" w:lineRule="auto"/>
                    <w:rPr>
                      <w:rFonts w:ascii="Calibri" w:eastAsia="Times New Roman" w:hAnsi="Calibri" w:cs="Calibri"/>
                      <w:color w:val="000000"/>
                      <w:lang w:val="en-US" w:eastAsia="es-ES_tradnl"/>
                    </w:rPr>
                  </w:pPr>
                  <w:r w:rsidRPr="00573724">
                    <w:rPr>
                      <w:rFonts w:ascii="Calibri" w:eastAsia="Times New Roman" w:hAnsi="Calibri" w:cs="Calibri"/>
                      <w:color w:val="000000"/>
                      <w:lang w:val="en-US" w:eastAsia="es-ES_tradnl"/>
                    </w:rPr>
                    <w:t xml:space="preserve">        Other Liabilities</w:t>
                  </w:r>
                </w:p>
              </w:tc>
            </w:tr>
          </w:tbl>
          <w:p w14:paraId="6BD829E5" w14:textId="77777777" w:rsidR="00857D6B" w:rsidRPr="00573724" w:rsidRDefault="00857D6B">
            <w:pPr>
              <w:rPr>
                <w:rFonts w:cstheme="minorHAnsi"/>
                <w:b/>
                <w:bCs/>
                <w:sz w:val="18"/>
                <w:szCs w:val="18"/>
                <w:lang w:val="en-US"/>
              </w:rPr>
            </w:pPr>
          </w:p>
          <w:p w14:paraId="5ECC2190" w14:textId="77777777" w:rsidR="00857D6B" w:rsidRPr="0057372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573724">
              <w:rPr>
                <w:rFonts w:asciiTheme="minorHAnsi" w:hAnsiTheme="minorHAnsi" w:cstheme="minorHAnsi"/>
                <w:color w:val="242424"/>
                <w:sz w:val="18"/>
                <w:szCs w:val="18"/>
                <w:lang w:val="en-US"/>
              </w:rPr>
              <w:t>Management Product concept is already defined and implemented by Management Control team (already included in Core Business Book), so Units should extract this data from Management Control systems (e.g., Local MIS)</w:t>
            </w:r>
          </w:p>
          <w:p w14:paraId="58307664" w14:textId="77777777" w:rsidR="00857D6B" w:rsidRPr="0057372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63AB571" w14:textId="77777777" w:rsidR="00857D6B" w:rsidRPr="00573724" w:rsidRDefault="00857D6B">
            <w:pPr>
              <w:widowControl w:val="0"/>
              <w:autoSpaceDE w:val="0"/>
              <w:autoSpaceDN w:val="0"/>
              <w:adjustRightInd w:val="0"/>
              <w:spacing w:after="0" w:line="231" w:lineRule="auto"/>
              <w:ind w:right="53"/>
              <w:jc w:val="both"/>
              <w:rPr>
                <w:rFonts w:cstheme="minorHAnsi"/>
                <w:sz w:val="18"/>
                <w:szCs w:val="18"/>
                <w:lang w:val="en-US"/>
              </w:rPr>
            </w:pPr>
            <w:r w:rsidRPr="00573724">
              <w:rPr>
                <w:rFonts w:cstheme="minorHAnsi"/>
                <w:sz w:val="18"/>
                <w:szCs w:val="18"/>
                <w:lang w:val="en-US"/>
              </w:rPr>
              <w:t>In case the data is not available then report ‘MISS’.</w:t>
            </w:r>
          </w:p>
          <w:p w14:paraId="254F8519" w14:textId="77777777" w:rsidR="00857D6B" w:rsidRPr="00573724" w:rsidRDefault="00857D6B">
            <w:pPr>
              <w:spacing w:after="0"/>
              <w:jc w:val="both"/>
              <w:rPr>
                <w:rFonts w:cstheme="minorHAnsi"/>
                <w:sz w:val="18"/>
                <w:szCs w:val="18"/>
                <w:lang w:val="en-US"/>
              </w:rPr>
            </w:pPr>
          </w:p>
        </w:tc>
      </w:tr>
      <w:tr w:rsidR="00857D6B" w:rsidRPr="0082355F" w14:paraId="7D0BA61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D96ABE4"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384D0027"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DBC554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2EFBCF6"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23105E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D20168E" w14:textId="77777777" w:rsidR="00857D6B" w:rsidRDefault="00857D6B" w:rsidP="00857D6B">
      <w:pPr>
        <w:rPr>
          <w:lang w:val="en-US"/>
        </w:rPr>
      </w:pPr>
    </w:p>
    <w:p w14:paraId="430E11F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71B20DC1"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D3018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2EF3E2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2F9C3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0896344"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C2C60A5"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C68E16" w14:textId="01EDC93E"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45CE44" w14:textId="77777777" w:rsidR="00857D6B" w:rsidRPr="00323044" w:rsidRDefault="00857D6B">
            <w:pPr>
              <w:rPr>
                <w:rFonts w:cstheme="minorHAnsi"/>
                <w:b/>
                <w:sz w:val="18"/>
                <w:szCs w:val="18"/>
                <w:highlight w:val="yellow"/>
              </w:rPr>
            </w:pPr>
            <w:r w:rsidRPr="00323044">
              <w:rPr>
                <w:rFonts w:cstheme="minorHAnsi"/>
                <w:sz w:val="18"/>
                <w:szCs w:val="18"/>
                <w:highlight w:val="yellow"/>
              </w:rPr>
              <w:t xml:space="preserve"> </w:t>
            </w:r>
            <w:r w:rsidRPr="00BB689B">
              <w:rPr>
                <w:rFonts w:cstheme="minorHAnsi"/>
                <w:sz w:val="18"/>
                <w:szCs w:val="18"/>
                <w:highlight w:val="yellow"/>
                <w:lang w:val="en-US"/>
              </w:rPr>
              <w:t>GRSS_FEE_CMMSSN_EXPNS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6CC3E" w14:textId="77777777" w:rsidR="00857D6B" w:rsidRPr="00323044" w:rsidRDefault="00857D6B">
            <w:pPr>
              <w:pStyle w:val="Heading3"/>
              <w:rPr>
                <w:rFonts w:asciiTheme="minorHAnsi" w:hAnsiTheme="minorHAnsi" w:cstheme="minorHAnsi"/>
                <w:szCs w:val="18"/>
                <w:highlight w:val="yellow"/>
                <w:lang w:val="en-US"/>
              </w:rPr>
            </w:pPr>
            <w:bookmarkStart w:id="805" w:name="_Toc138776930"/>
            <w:bookmarkStart w:id="806" w:name="_Toc138781389"/>
            <w:r w:rsidRPr="00482FDC">
              <w:rPr>
                <w:rFonts w:asciiTheme="minorHAnsi" w:hAnsiTheme="minorHAnsi" w:cstheme="minorHAnsi"/>
                <w:szCs w:val="18"/>
                <w:highlight w:val="yellow"/>
                <w:lang w:val="en-US"/>
              </w:rPr>
              <w:t xml:space="preserve">Gross fee and commission expense before distribution to SCIB under the </w:t>
            </w:r>
            <w:proofErr w:type="spellStart"/>
            <w:r w:rsidRPr="00482FDC">
              <w:rPr>
                <w:rFonts w:asciiTheme="minorHAnsi" w:hAnsiTheme="minorHAnsi" w:cstheme="minorHAnsi"/>
                <w:szCs w:val="18"/>
                <w:highlight w:val="yellow"/>
                <w:lang w:val="en-US"/>
              </w:rPr>
              <w:t>Collabotarion</w:t>
            </w:r>
            <w:proofErr w:type="spellEnd"/>
            <w:r w:rsidRPr="00482FDC">
              <w:rPr>
                <w:rFonts w:asciiTheme="minorHAnsi" w:hAnsiTheme="minorHAnsi" w:cstheme="minorHAnsi"/>
                <w:szCs w:val="18"/>
                <w:highlight w:val="yellow"/>
                <w:lang w:val="en-US"/>
              </w:rPr>
              <w:t xml:space="preserve"> Revenues distribution agreement</w:t>
            </w:r>
            <w:bookmarkEnd w:id="805"/>
            <w:bookmarkEnd w:id="80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D60937"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3B58087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D84665E" w14:textId="77777777" w:rsidR="00857D6B" w:rsidRPr="00323044" w:rsidRDefault="00857D6B">
            <w:pPr>
              <w:rPr>
                <w:rFonts w:cstheme="minorHAnsi"/>
                <w:sz w:val="18"/>
                <w:szCs w:val="18"/>
                <w:lang w:val="en-US"/>
              </w:rPr>
            </w:pPr>
          </w:p>
        </w:tc>
      </w:tr>
      <w:tr w:rsidR="00857D6B" w:rsidRPr="0082355F" w14:paraId="10713CE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4A127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3B3AA37"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323044">
              <w:rPr>
                <w:rFonts w:cstheme="minorHAnsi"/>
                <w:bCs/>
                <w:sz w:val="18"/>
                <w:szCs w:val="18"/>
                <w:lang w:val="en-US"/>
              </w:rPr>
              <w:t xml:space="preserve"> </w:t>
            </w:r>
          </w:p>
          <w:p w14:paraId="3E95B5E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28820A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33A7B21"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5927B93"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6F9BA76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171A43C"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period </w:t>
            </w:r>
            <w:proofErr w:type="gramStart"/>
            <w:r w:rsidRPr="00323044">
              <w:rPr>
                <w:rFonts w:asciiTheme="minorHAnsi" w:eastAsiaTheme="minorHAnsi" w:hAnsiTheme="minorHAnsi" w:cstheme="minorHAnsi"/>
                <w:bCs/>
                <w:sz w:val="18"/>
                <w:szCs w:val="18"/>
                <w:lang w:val="en-US" w:eastAsia="en-US"/>
              </w:rPr>
              <w:t>is</w:t>
            </w:r>
            <w:proofErr w:type="gramEnd"/>
            <w:r w:rsidRPr="00323044">
              <w:rPr>
                <w:rFonts w:asciiTheme="minorHAnsi" w:eastAsiaTheme="minorHAnsi" w:hAnsiTheme="minorHAnsi" w:cstheme="minorHAnsi"/>
                <w:bCs/>
                <w:sz w:val="18"/>
                <w:szCs w:val="18"/>
                <w:lang w:val="en-US" w:eastAsia="en-US"/>
              </w:rPr>
              <w:t xml:space="preserve"> between 01/06/2022 and 30/06/2022, both included)</w:t>
            </w:r>
          </w:p>
          <w:p w14:paraId="3FB663D8"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212B56"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A88623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D2D18B3"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6194565" w14:textId="77777777" w:rsidR="00857D6B" w:rsidRPr="00323044" w:rsidRDefault="00857D6B">
            <w:pPr>
              <w:spacing w:after="0"/>
              <w:jc w:val="both"/>
              <w:rPr>
                <w:rFonts w:cstheme="minorHAnsi"/>
                <w:sz w:val="18"/>
                <w:szCs w:val="18"/>
                <w:lang w:val="en-US"/>
              </w:rPr>
            </w:pPr>
          </w:p>
        </w:tc>
      </w:tr>
      <w:tr w:rsidR="00857D6B" w:rsidRPr="0082355F" w14:paraId="2D8682E9"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58EB19"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D400ED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715B697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58E396"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191FBB26"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AEA9B3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61"/>
        <w:gridCol w:w="3346"/>
        <w:gridCol w:w="3927"/>
        <w:gridCol w:w="1789"/>
      </w:tblGrid>
      <w:tr w:rsidR="00857D6B" w:rsidRPr="00323044" w14:paraId="3232065C"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51F08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85AA42"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9E194C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16226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127228B"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2ABB88" w14:textId="4808C3A7"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11</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6692E84" w14:textId="77777777" w:rsidR="00857D6B" w:rsidRPr="009F501F" w:rsidRDefault="00857D6B">
            <w:pPr>
              <w:rPr>
                <w:rFonts w:cstheme="minorHAnsi"/>
                <w:b/>
                <w:sz w:val="18"/>
                <w:szCs w:val="18"/>
                <w:highlight w:val="yellow"/>
              </w:rPr>
            </w:pPr>
            <w:r w:rsidRPr="009F501F">
              <w:rPr>
                <w:rFonts w:cstheme="minorHAnsi"/>
                <w:sz w:val="18"/>
                <w:szCs w:val="18"/>
                <w:highlight w:val="yellow"/>
              </w:rPr>
              <w:t>GNS_FNNCL_TRNSCTN_EXCHNG_DFFRNCS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2A5D2F" w14:textId="77777777" w:rsidR="00857D6B" w:rsidRPr="00804D9C" w:rsidRDefault="00857D6B">
            <w:pPr>
              <w:pStyle w:val="Heading3"/>
              <w:rPr>
                <w:rFonts w:asciiTheme="minorHAnsi" w:hAnsiTheme="minorHAnsi" w:cstheme="minorHAnsi"/>
                <w:szCs w:val="18"/>
                <w:highlight w:val="yellow"/>
                <w:lang w:val="en-US"/>
              </w:rPr>
            </w:pPr>
            <w:bookmarkStart w:id="807" w:name="_Toc138776931"/>
            <w:bookmarkStart w:id="808" w:name="_Toc138781390"/>
            <w:r w:rsidRPr="009F501F">
              <w:rPr>
                <w:rFonts w:asciiTheme="minorHAnsi" w:hAnsiTheme="minorHAnsi" w:cstheme="minorHAnsi"/>
                <w:szCs w:val="18"/>
                <w:highlight w:val="yellow"/>
                <w:lang w:val="en-US"/>
              </w:rPr>
              <w:t>Gains (Losses) On Financial Transaction (</w:t>
            </w:r>
            <w:proofErr w:type="spellStart"/>
            <w:r w:rsidRPr="009F501F">
              <w:rPr>
                <w:rFonts w:asciiTheme="minorHAnsi" w:hAnsiTheme="minorHAnsi" w:cstheme="minorHAnsi"/>
                <w:szCs w:val="18"/>
                <w:highlight w:val="yellow"/>
                <w:lang w:val="en-US"/>
              </w:rPr>
              <w:t>gft</w:t>
            </w:r>
            <w:proofErr w:type="spellEnd"/>
            <w:r w:rsidRPr="009F501F">
              <w:rPr>
                <w:rFonts w:asciiTheme="minorHAnsi" w:hAnsiTheme="minorHAnsi" w:cstheme="minorHAnsi"/>
                <w:szCs w:val="18"/>
                <w:highlight w:val="yellow"/>
                <w:lang w:val="en-US"/>
              </w:rPr>
              <w:t xml:space="preserve">) And Exchange Differences, before distribution to SCIB under the </w:t>
            </w:r>
            <w:proofErr w:type="spellStart"/>
            <w:r w:rsidRPr="009F501F">
              <w:rPr>
                <w:rFonts w:asciiTheme="minorHAnsi" w:hAnsiTheme="minorHAnsi" w:cstheme="minorHAnsi"/>
                <w:szCs w:val="18"/>
                <w:highlight w:val="yellow"/>
                <w:lang w:val="en-US"/>
              </w:rPr>
              <w:t>Collabotarion</w:t>
            </w:r>
            <w:proofErr w:type="spellEnd"/>
            <w:r w:rsidRPr="009F501F">
              <w:rPr>
                <w:rFonts w:asciiTheme="minorHAnsi" w:hAnsiTheme="minorHAnsi" w:cstheme="minorHAnsi"/>
                <w:szCs w:val="18"/>
                <w:highlight w:val="yellow"/>
                <w:lang w:val="en-US"/>
              </w:rPr>
              <w:t xml:space="preserve"> Revenues distribution agreement</w:t>
            </w:r>
            <w:bookmarkEnd w:id="807"/>
            <w:bookmarkEnd w:id="80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45CF1C"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8E21D2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64D8E9" w14:textId="77777777" w:rsidR="00857D6B" w:rsidRPr="00323044" w:rsidRDefault="00857D6B">
            <w:pPr>
              <w:rPr>
                <w:rFonts w:cstheme="minorHAnsi"/>
                <w:sz w:val="18"/>
                <w:szCs w:val="18"/>
                <w:lang w:val="en-US"/>
              </w:rPr>
            </w:pPr>
          </w:p>
        </w:tc>
      </w:tr>
      <w:tr w:rsidR="00857D6B" w:rsidRPr="0082355F" w14:paraId="0168C9E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4F0D5"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817CD6E"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bCs/>
                <w:sz w:val="18"/>
                <w:szCs w:val="18"/>
                <w:lang w:val="en-US"/>
              </w:rPr>
              <w:t xml:space="preserve">Result on Financial Operations (ROF) Valuation adjustments of financial instruments and exchange differences associated with operations within the scope of </w:t>
            </w:r>
            <w:proofErr w:type="spellStart"/>
            <w:r w:rsidRPr="00461C61">
              <w:rPr>
                <w:rFonts w:cstheme="minorHAnsi"/>
                <w:bCs/>
                <w:sz w:val="18"/>
                <w:szCs w:val="18"/>
                <w:lang w:val="en-US"/>
              </w:rPr>
              <w:t>LdN</w:t>
            </w:r>
            <w:proofErr w:type="spellEnd"/>
            <w:r w:rsidRPr="00461C61">
              <w:rPr>
                <w:rFonts w:cstheme="minorHAnsi"/>
                <w:bCs/>
                <w:sz w:val="18"/>
                <w:szCs w:val="18"/>
                <w:lang w:val="en-US"/>
              </w:rPr>
              <w:t xml:space="preserve"> Green (e.g., DCM, derivatives, etc.), following the same rules defined in Corporate Criteria </w:t>
            </w:r>
            <w:r w:rsidRPr="00461C61">
              <w:rPr>
                <w:rFonts w:cstheme="minorHAnsi"/>
                <w:sz w:val="18"/>
                <w:szCs w:val="18"/>
                <w:lang w:val="en-US"/>
              </w:rPr>
              <w:t>(included in Green Finance Business Book instructions: Gains (Losses) On Financial Transaction (</w:t>
            </w:r>
            <w:proofErr w:type="spellStart"/>
            <w:r w:rsidRPr="00461C61">
              <w:rPr>
                <w:rFonts w:cstheme="minorHAnsi"/>
                <w:sz w:val="18"/>
                <w:szCs w:val="18"/>
                <w:lang w:val="en-US"/>
              </w:rPr>
              <w:t>gft</w:t>
            </w:r>
            <w:proofErr w:type="spellEnd"/>
            <w:r w:rsidRPr="00461C61">
              <w:rPr>
                <w:rFonts w:cstheme="minorHAnsi"/>
                <w:sz w:val="18"/>
                <w:szCs w:val="18"/>
                <w:lang w:val="en-US"/>
              </w:rPr>
              <w:t>) And Exchange Differences).</w:t>
            </w:r>
          </w:p>
          <w:p w14:paraId="2430DBB1"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23B6795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166A07"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72EE507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Gains (Losses) On Financial Transaction (</w:t>
            </w:r>
            <w:proofErr w:type="spellStart"/>
            <w:r w:rsidRPr="00461C61">
              <w:rPr>
                <w:rFonts w:asciiTheme="minorHAnsi" w:hAnsiTheme="minorHAnsi" w:cstheme="minorHAnsi"/>
                <w:color w:val="242424"/>
                <w:sz w:val="18"/>
                <w:szCs w:val="18"/>
                <w:lang w:val="en-US"/>
              </w:rPr>
              <w:t>gft</w:t>
            </w:r>
            <w:proofErr w:type="spellEnd"/>
            <w:r w:rsidRPr="00461C61">
              <w:rPr>
                <w:rFonts w:asciiTheme="minorHAnsi" w:hAnsiTheme="minorHAnsi" w:cstheme="minorHAnsi"/>
                <w:color w:val="242424"/>
                <w:sz w:val="18"/>
                <w:szCs w:val="18"/>
                <w:lang w:val="en-US"/>
              </w:rPr>
              <w:t>) And Exchange Differences concept is already defined and implemented by Management Control team (already included in Core Business Book), so Units should extract this data from Management Control systems (e.g., Local MIS)</w:t>
            </w:r>
          </w:p>
          <w:p w14:paraId="3B925E0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92E24F5"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comprises between the Reporting date and one month before. (e.g., If reporting date is 30/06/2022. The 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is between 01/06/2022 and 30/06/2022, both included)</w:t>
            </w:r>
          </w:p>
          <w:p w14:paraId="7A4CB2D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B764C1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4528BD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DCB7D7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2990735" w14:textId="77777777" w:rsidR="00857D6B" w:rsidRPr="00461C61" w:rsidRDefault="00857D6B">
            <w:pPr>
              <w:spacing w:after="0"/>
              <w:jc w:val="both"/>
              <w:rPr>
                <w:rFonts w:cstheme="minorHAnsi"/>
                <w:sz w:val="18"/>
                <w:szCs w:val="18"/>
                <w:lang w:val="en-US"/>
              </w:rPr>
            </w:pPr>
          </w:p>
        </w:tc>
      </w:tr>
      <w:tr w:rsidR="00857D6B" w:rsidRPr="0082355F" w14:paraId="1FE2E95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A58AB9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6BC4655"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125B93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1FA7B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C721F40"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F3E1F3C"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204A58FF"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410E7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D605D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AACB9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5057F0"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7E878F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44FB10" w14:textId="1D39E602"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4607923" w14:textId="77777777" w:rsidR="00857D6B" w:rsidRPr="00FF5794" w:rsidRDefault="00857D6B">
            <w:pPr>
              <w:rPr>
                <w:rFonts w:cstheme="minorHAnsi"/>
                <w:sz w:val="18"/>
                <w:szCs w:val="18"/>
                <w:highlight w:val="yellow"/>
              </w:rPr>
            </w:pPr>
            <w:r w:rsidRPr="00FF5794">
              <w:rPr>
                <w:rFonts w:cstheme="minorHAnsi"/>
                <w:sz w:val="18"/>
                <w:szCs w:val="18"/>
                <w:highlight w:val="yellow"/>
              </w:rPr>
              <w:t>FLG_INTRBSNSS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143C3C" w14:textId="77777777" w:rsidR="00857D6B" w:rsidRPr="00FF5794" w:rsidRDefault="00857D6B">
            <w:pPr>
              <w:pStyle w:val="Heading3"/>
              <w:rPr>
                <w:rFonts w:asciiTheme="minorHAnsi" w:hAnsiTheme="minorHAnsi" w:cstheme="minorHAnsi"/>
                <w:szCs w:val="18"/>
                <w:highlight w:val="yellow"/>
                <w:lang w:val="en-US"/>
              </w:rPr>
            </w:pPr>
            <w:bookmarkStart w:id="809" w:name="_Toc138776932"/>
            <w:bookmarkStart w:id="810" w:name="_Toc138781391"/>
            <w:r w:rsidRPr="00FF5794">
              <w:rPr>
                <w:rFonts w:asciiTheme="minorHAnsi" w:hAnsiTheme="minorHAnsi" w:cstheme="minorHAnsi"/>
                <w:szCs w:val="18"/>
                <w:highlight w:val="yellow"/>
                <w:lang w:val="en-US"/>
              </w:rPr>
              <w:t xml:space="preserve">Flag of </w:t>
            </w:r>
            <w:proofErr w:type="spellStart"/>
            <w:r w:rsidRPr="00FF5794">
              <w:rPr>
                <w:rFonts w:asciiTheme="minorHAnsi" w:hAnsiTheme="minorHAnsi" w:cstheme="minorHAnsi"/>
                <w:szCs w:val="18"/>
                <w:highlight w:val="yellow"/>
                <w:lang w:val="en-US"/>
              </w:rPr>
              <w:t>interbusiness</w:t>
            </w:r>
            <w:bookmarkEnd w:id="809"/>
            <w:bookmarkEnd w:id="810"/>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57A1D7"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6EC40E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76717B" w14:textId="77777777" w:rsidR="00857D6B" w:rsidRPr="00A97257" w:rsidRDefault="00857D6B">
            <w:pPr>
              <w:rPr>
                <w:rFonts w:cstheme="minorHAnsi"/>
                <w:sz w:val="18"/>
                <w:szCs w:val="18"/>
                <w:lang w:val="en-US"/>
              </w:rPr>
            </w:pPr>
          </w:p>
        </w:tc>
      </w:tr>
      <w:tr w:rsidR="00857D6B" w:rsidRPr="007C6B7F" w14:paraId="7DB7D7D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34AE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7DDE127" w14:textId="77777777" w:rsidR="00857D6B" w:rsidRDefault="00857D6B">
            <w:pPr>
              <w:jc w:val="both"/>
              <w:rPr>
                <w:rFonts w:cstheme="minorHAnsi"/>
                <w:bCs/>
                <w:sz w:val="18"/>
                <w:szCs w:val="18"/>
                <w:lang w:val="en-US"/>
              </w:rPr>
            </w:pPr>
            <w:r w:rsidRPr="00B04870">
              <w:rPr>
                <w:rFonts w:cstheme="minorHAnsi"/>
                <w:bCs/>
                <w:sz w:val="18"/>
                <w:szCs w:val="18"/>
                <w:lang w:val="en-US"/>
              </w:rPr>
              <w:t xml:space="preserve">This flag allows to identify whether an instrument is subject to </w:t>
            </w:r>
            <w:proofErr w:type="spellStart"/>
            <w:r w:rsidRPr="00B04870">
              <w:rPr>
                <w:rFonts w:cstheme="minorHAnsi"/>
                <w:bCs/>
                <w:sz w:val="18"/>
                <w:szCs w:val="18"/>
                <w:lang w:val="en-US"/>
              </w:rPr>
              <w:t>interbusiness</w:t>
            </w:r>
            <w:proofErr w:type="spellEnd"/>
            <w:r w:rsidRPr="00B04870">
              <w:rPr>
                <w:rFonts w:cstheme="minorHAnsi"/>
                <w:bCs/>
                <w:sz w:val="18"/>
                <w:szCs w:val="18"/>
                <w:lang w:val="en-US"/>
              </w:rPr>
              <w:t xml:space="preserve"> allocation.</w:t>
            </w:r>
          </w:p>
          <w:p w14:paraId="76136F74" w14:textId="77777777" w:rsidR="00857D6B" w:rsidRDefault="00857D6B">
            <w:pPr>
              <w:jc w:val="both"/>
              <w:rPr>
                <w:rFonts w:cstheme="minorHAnsi"/>
                <w:bCs/>
                <w:sz w:val="18"/>
                <w:szCs w:val="18"/>
                <w:lang w:val="en-US"/>
              </w:rPr>
            </w:pPr>
            <w:proofErr w:type="spellStart"/>
            <w:r>
              <w:rPr>
                <w:rFonts w:cstheme="minorHAnsi"/>
                <w:b/>
                <w:sz w:val="18"/>
                <w:szCs w:val="18"/>
                <w:lang w:val="en-US"/>
              </w:rPr>
              <w:t>Interbusiness</w:t>
            </w:r>
            <w:proofErr w:type="spellEnd"/>
            <w:r>
              <w:rPr>
                <w:rFonts w:cstheme="minorHAnsi"/>
                <w:b/>
                <w:sz w:val="18"/>
                <w:szCs w:val="18"/>
                <w:lang w:val="en-US"/>
              </w:rPr>
              <w:t xml:space="preserve"> </w:t>
            </w:r>
            <w:r w:rsidRPr="00323044">
              <w:rPr>
                <w:rFonts w:cstheme="minorHAnsi"/>
                <w:bCs/>
                <w:sz w:val="18"/>
                <w:szCs w:val="18"/>
                <w:lang w:val="en-US"/>
              </w:rPr>
              <w:t xml:space="preserve">is defined as </w:t>
            </w:r>
            <w:r>
              <w:rPr>
                <w:rFonts w:cstheme="minorHAnsi"/>
                <w:bCs/>
                <w:sz w:val="18"/>
                <w:szCs w:val="18"/>
                <w:lang w:val="en-US"/>
              </w:rPr>
              <w:t>instruments</w:t>
            </w:r>
            <w:r w:rsidRPr="00B22FAD">
              <w:rPr>
                <w:rFonts w:cstheme="minorHAnsi"/>
                <w:bCs/>
                <w:sz w:val="18"/>
                <w:szCs w:val="18"/>
                <w:lang w:val="en-US"/>
              </w:rPr>
              <w:t xml:space="preserve"> </w:t>
            </w:r>
            <w:r>
              <w:rPr>
                <w:rFonts w:cstheme="minorHAnsi"/>
                <w:bCs/>
                <w:sz w:val="18"/>
                <w:szCs w:val="18"/>
                <w:lang w:val="en-US"/>
              </w:rPr>
              <w:t>accounted</w:t>
            </w:r>
            <w:r w:rsidRPr="00B22FAD">
              <w:rPr>
                <w:rFonts w:cstheme="minorHAnsi"/>
                <w:bCs/>
                <w:sz w:val="18"/>
                <w:szCs w:val="18"/>
                <w:lang w:val="en-US"/>
              </w:rPr>
              <w:t xml:space="preserve"> in a business area or </w:t>
            </w:r>
            <w:r>
              <w:rPr>
                <w:rFonts w:cstheme="minorHAnsi"/>
                <w:bCs/>
                <w:sz w:val="18"/>
                <w:szCs w:val="18"/>
                <w:lang w:val="en-US"/>
              </w:rPr>
              <w:t>Santander’s Unit</w:t>
            </w:r>
            <w:r w:rsidRPr="00B22FAD">
              <w:rPr>
                <w:rFonts w:cstheme="minorHAnsi"/>
                <w:bCs/>
                <w:sz w:val="18"/>
                <w:szCs w:val="18"/>
                <w:lang w:val="en-US"/>
              </w:rPr>
              <w:t xml:space="preserve"> </w:t>
            </w:r>
            <w:r>
              <w:rPr>
                <w:rFonts w:cstheme="minorHAnsi"/>
                <w:bCs/>
                <w:sz w:val="18"/>
                <w:szCs w:val="18"/>
                <w:lang w:val="en-US"/>
              </w:rPr>
              <w:t>but that are managed in another</w:t>
            </w:r>
            <w:r w:rsidRPr="00B22FAD">
              <w:rPr>
                <w:rFonts w:cstheme="minorHAnsi"/>
                <w:bCs/>
                <w:sz w:val="18"/>
                <w:szCs w:val="18"/>
                <w:lang w:val="en-US"/>
              </w:rPr>
              <w:t xml:space="preserve"> business </w:t>
            </w:r>
            <w:r>
              <w:rPr>
                <w:rFonts w:cstheme="minorHAnsi"/>
                <w:bCs/>
                <w:sz w:val="18"/>
                <w:szCs w:val="18"/>
                <w:lang w:val="en-US"/>
              </w:rPr>
              <w:t xml:space="preserve">area </w:t>
            </w:r>
            <w:r w:rsidRPr="00B22FAD">
              <w:rPr>
                <w:rFonts w:cstheme="minorHAnsi"/>
                <w:bCs/>
                <w:sz w:val="18"/>
                <w:szCs w:val="18"/>
                <w:lang w:val="en-US"/>
              </w:rPr>
              <w:t xml:space="preserve">or </w:t>
            </w:r>
            <w:r>
              <w:rPr>
                <w:rFonts w:cstheme="minorHAnsi"/>
                <w:bCs/>
                <w:sz w:val="18"/>
                <w:szCs w:val="18"/>
                <w:lang w:val="en-US"/>
              </w:rPr>
              <w:t>Santander’s Unit. For example, SCIB</w:t>
            </w:r>
            <w:r w:rsidRPr="005748CA">
              <w:rPr>
                <w:rFonts w:cstheme="minorHAnsi"/>
                <w:bCs/>
                <w:sz w:val="18"/>
                <w:szCs w:val="18"/>
                <w:lang w:val="en-US"/>
              </w:rPr>
              <w:t xml:space="preserve"> </w:t>
            </w:r>
            <w:r>
              <w:rPr>
                <w:rFonts w:cstheme="minorHAnsi"/>
                <w:bCs/>
                <w:sz w:val="18"/>
                <w:szCs w:val="18"/>
                <w:lang w:val="en-US"/>
              </w:rPr>
              <w:t>instruments</w:t>
            </w:r>
            <w:r w:rsidRPr="005748CA">
              <w:rPr>
                <w:rFonts w:cstheme="minorHAnsi"/>
                <w:bCs/>
                <w:sz w:val="18"/>
                <w:szCs w:val="18"/>
                <w:lang w:val="en-US"/>
              </w:rPr>
              <w:t xml:space="preserve"> sold to commercial banking customers</w:t>
            </w:r>
            <w:r>
              <w:rPr>
                <w:rFonts w:cstheme="minorHAnsi"/>
                <w:bCs/>
                <w:sz w:val="18"/>
                <w:szCs w:val="18"/>
                <w:lang w:val="en-US"/>
              </w:rPr>
              <w:t>.</w:t>
            </w:r>
          </w:p>
          <w:p w14:paraId="62A7B09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562FAAC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DE12A3" w14:paraId="35E25AE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E0C98C"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1AA0C35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roofErr w:type="spellStart"/>
            <w:r w:rsidRPr="00B11F89">
              <w:rPr>
                <w:rFonts w:cstheme="minorHAnsi"/>
                <w:bCs/>
                <w:sz w:val="18"/>
                <w:szCs w:val="18"/>
                <w:lang w:val="en-US"/>
              </w:rPr>
              <w:t>Interbusiness</w:t>
            </w:r>
            <w:proofErr w:type="spellEnd"/>
            <w:r w:rsidRPr="00B11F89">
              <w:rPr>
                <w:rFonts w:cstheme="minorHAnsi"/>
                <w:bCs/>
                <w:sz w:val="18"/>
                <w:szCs w:val="18"/>
                <w:lang w:val="en-US"/>
              </w:rPr>
              <w:t xml:space="preserve"> </w:t>
            </w:r>
            <w:r w:rsidRPr="00416B19">
              <w:rPr>
                <w:rFonts w:cstheme="minorHAnsi"/>
                <w:bCs/>
                <w:sz w:val="18"/>
                <w:szCs w:val="18"/>
                <w:lang w:val="en-US"/>
              </w:rPr>
              <w:t xml:space="preserve">concept is already defined and implemented by </w:t>
            </w:r>
            <w:r w:rsidRPr="00416B19">
              <w:rPr>
                <w:rFonts w:cstheme="minorHAnsi"/>
                <w:color w:val="242424"/>
                <w:sz w:val="18"/>
                <w:szCs w:val="18"/>
                <w:lang w:val="en-US"/>
              </w:rPr>
              <w:t>Management Control</w:t>
            </w:r>
            <w:r w:rsidRPr="00416B19">
              <w:rPr>
                <w:rFonts w:cstheme="minorHAnsi"/>
                <w:bCs/>
                <w:sz w:val="18"/>
                <w:szCs w:val="18"/>
                <w:lang w:val="en-US"/>
              </w:rPr>
              <w:t xml:space="preserve"> team </w:t>
            </w:r>
            <w:r w:rsidRPr="00416B19">
              <w:rPr>
                <w:rFonts w:cstheme="minorHAnsi"/>
                <w:color w:val="242424"/>
                <w:sz w:val="18"/>
                <w:szCs w:val="18"/>
                <w:lang w:val="en-US"/>
              </w:rPr>
              <w:t>(already included in Core Business Book at aggregated level and reported by Business area or Santander´s Unit destination). Now, it must be reported at granular level by Business area or Santander’s Unit origin to ensure the anchorage with the Master</w:t>
            </w:r>
            <w:r w:rsidRPr="00416B19">
              <w:rPr>
                <w:rFonts w:cstheme="minorHAnsi"/>
                <w:b/>
                <w:sz w:val="18"/>
                <w:szCs w:val="18"/>
                <w:lang w:val="en-US"/>
              </w:rPr>
              <w:t>,</w:t>
            </w:r>
            <w:r w:rsidRPr="00416B19">
              <w:rPr>
                <w:rFonts w:cstheme="minorHAnsi"/>
                <w:b/>
                <w:bCs/>
                <w:sz w:val="18"/>
                <w:szCs w:val="18"/>
                <w:lang w:val="en-US"/>
              </w:rPr>
              <w:t xml:space="preserve"> </w:t>
            </w:r>
            <w:r w:rsidRPr="00416B19">
              <w:rPr>
                <w:rFonts w:cstheme="minorHAnsi"/>
                <w:sz w:val="18"/>
                <w:szCs w:val="18"/>
                <w:lang w:val="en-US"/>
              </w:rPr>
              <w:t xml:space="preserve">so Units should extract this data from </w:t>
            </w:r>
            <w:r w:rsidRPr="00416B19">
              <w:rPr>
                <w:rFonts w:cstheme="minorHAnsi"/>
                <w:color w:val="242424"/>
                <w:sz w:val="18"/>
                <w:szCs w:val="18"/>
                <w:lang w:val="en-US"/>
              </w:rPr>
              <w:t>Management Control</w:t>
            </w:r>
            <w:r w:rsidRPr="00416B19">
              <w:rPr>
                <w:rFonts w:cstheme="minorHAnsi"/>
                <w:sz w:val="18"/>
                <w:szCs w:val="18"/>
                <w:lang w:val="en-US"/>
              </w:rPr>
              <w:t xml:space="preserve"> systems (e.g., Local MIS)</w:t>
            </w:r>
          </w:p>
          <w:p w14:paraId="2473E03E"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0C6E5E01"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xml:space="preserve">If the instrument granted is considered </w:t>
            </w:r>
            <w:proofErr w:type="spellStart"/>
            <w:r w:rsidRPr="007A554A">
              <w:rPr>
                <w:rFonts w:asciiTheme="minorHAnsi" w:eastAsiaTheme="minorHAnsi" w:hAnsiTheme="minorHAnsi" w:cstheme="minorHAnsi"/>
                <w:bCs/>
                <w:sz w:val="18"/>
                <w:szCs w:val="18"/>
                <w:lang w:val="en-US" w:eastAsia="en-US"/>
              </w:rPr>
              <w:t>Interbusiness</w:t>
            </w:r>
            <w:proofErr w:type="spellEnd"/>
            <w:r w:rsidRPr="007A554A">
              <w:rPr>
                <w:rFonts w:asciiTheme="minorHAnsi" w:eastAsiaTheme="minorHAnsi" w:hAnsiTheme="minorHAnsi" w:cstheme="minorHAnsi"/>
                <w:bCs/>
                <w:sz w:val="18"/>
                <w:szCs w:val="18"/>
                <w:lang w:val="en-US" w:eastAsia="en-US"/>
              </w:rPr>
              <w:t xml:space="preserve"> </w:t>
            </w:r>
            <w:r w:rsidRPr="00323044">
              <w:rPr>
                <w:rFonts w:asciiTheme="minorHAnsi" w:eastAsiaTheme="minorHAnsi" w:hAnsiTheme="minorHAnsi" w:cstheme="minorHAnsi"/>
                <w:bCs/>
                <w:sz w:val="18"/>
                <w:szCs w:val="18"/>
                <w:lang w:val="en-US" w:eastAsia="en-US"/>
              </w:rPr>
              <w:t>report ‘Y’. Otherwise, report ‘N’</w:t>
            </w:r>
          </w:p>
          <w:p w14:paraId="0118F7AD"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82355F" w14:paraId="1A3C879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C5119A"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E411829" w14:textId="77777777" w:rsidR="00857D6B" w:rsidRPr="00416B19" w:rsidRDefault="00857D6B">
            <w:pPr>
              <w:spacing w:after="0"/>
              <w:rPr>
                <w:rFonts w:cstheme="minorHAnsi"/>
                <w:sz w:val="18"/>
                <w:szCs w:val="18"/>
                <w:lang w:val="en-US"/>
              </w:rPr>
            </w:pPr>
            <w:r w:rsidRPr="00416B19">
              <w:rPr>
                <w:rFonts w:cstheme="minorHAnsi"/>
                <w:sz w:val="18"/>
                <w:szCs w:val="18"/>
                <w:lang w:val="en-US"/>
              </w:rPr>
              <w:t>INTRBSNSS_ADJ_COD</w:t>
            </w:r>
          </w:p>
          <w:p w14:paraId="5248C738" w14:textId="77777777" w:rsidR="00857D6B" w:rsidRPr="00416B19" w:rsidRDefault="00857D6B">
            <w:pPr>
              <w:spacing w:after="0"/>
              <w:rPr>
                <w:rFonts w:cstheme="minorHAnsi"/>
                <w:sz w:val="18"/>
                <w:szCs w:val="18"/>
                <w:lang w:val="en-US"/>
              </w:rPr>
            </w:pPr>
            <w:r w:rsidRPr="00416B19">
              <w:rPr>
                <w:rFonts w:cstheme="minorHAnsi"/>
                <w:sz w:val="18"/>
                <w:szCs w:val="18"/>
                <w:lang w:val="en-US"/>
              </w:rPr>
              <w:t>COD_SOC_DSTNTN</w:t>
            </w:r>
          </w:p>
          <w:p w14:paraId="4D0F7F97" w14:textId="77777777" w:rsidR="00857D6B" w:rsidRDefault="00857D6B">
            <w:pPr>
              <w:spacing w:after="0"/>
              <w:rPr>
                <w:rFonts w:cstheme="minorHAnsi"/>
                <w:sz w:val="18"/>
                <w:szCs w:val="18"/>
                <w:lang w:val="en-US"/>
              </w:rPr>
            </w:pPr>
            <w:r w:rsidRPr="00416B19">
              <w:rPr>
                <w:rFonts w:cstheme="minorHAnsi"/>
                <w:sz w:val="18"/>
                <w:szCs w:val="18"/>
                <w:lang w:val="en-US"/>
              </w:rPr>
              <w:t>BSNSS_AREA_DSTNTN</w:t>
            </w:r>
          </w:p>
          <w:p w14:paraId="669EB24C" w14:textId="77777777" w:rsidR="00857D6B" w:rsidRPr="004173AC" w:rsidRDefault="00857D6B">
            <w:pPr>
              <w:spacing w:after="0"/>
              <w:rPr>
                <w:rFonts w:cstheme="minorHAnsi"/>
                <w:sz w:val="18"/>
                <w:szCs w:val="18"/>
                <w:lang w:val="en-US"/>
              </w:rPr>
            </w:pPr>
          </w:p>
          <w:p w14:paraId="712B03C5" w14:textId="77777777" w:rsidR="00857D6B" w:rsidRPr="00DE12A3" w:rsidRDefault="00857D6B">
            <w:pPr>
              <w:spacing w:after="0"/>
              <w:rPr>
                <w:rFonts w:cstheme="minorHAnsi"/>
                <w:sz w:val="18"/>
                <w:szCs w:val="18"/>
                <w:lang w:val="en-US"/>
              </w:rPr>
            </w:pPr>
          </w:p>
        </w:tc>
      </w:tr>
      <w:tr w:rsidR="00857D6B" w:rsidRPr="001A6B60" w14:paraId="16F3FCBD"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F2987D7"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74D057F" w14:textId="77777777" w:rsidR="00857D6B" w:rsidRPr="007F6328" w:rsidRDefault="00857D6B">
            <w:pPr>
              <w:rPr>
                <w:rFonts w:cstheme="minorHAnsi"/>
                <w:sz w:val="18"/>
                <w:szCs w:val="18"/>
                <w:lang w:val="en-US"/>
              </w:rPr>
            </w:pPr>
            <w:r w:rsidRPr="00416B19">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7F6328" w14:paraId="01156C48" w14:textId="77777777">
              <w:tc>
                <w:tcPr>
                  <w:tcW w:w="953" w:type="dxa"/>
                </w:tcPr>
                <w:p w14:paraId="00D88A12"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w:t>
                  </w:r>
                </w:p>
              </w:tc>
              <w:tc>
                <w:tcPr>
                  <w:tcW w:w="905" w:type="dxa"/>
                </w:tcPr>
                <w:p w14:paraId="0E35791C"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INSTRMNT_ID</w:t>
                  </w:r>
                </w:p>
              </w:tc>
              <w:tc>
                <w:tcPr>
                  <w:tcW w:w="1571" w:type="dxa"/>
                </w:tcPr>
                <w:p w14:paraId="3473CCDD"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GRSS_FEE_CMMSSN_INCM</w:t>
                  </w:r>
                </w:p>
              </w:tc>
              <w:tc>
                <w:tcPr>
                  <w:tcW w:w="1276" w:type="dxa"/>
                </w:tcPr>
                <w:p w14:paraId="59870746"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w:t>
                  </w:r>
                </w:p>
              </w:tc>
              <w:tc>
                <w:tcPr>
                  <w:tcW w:w="992" w:type="dxa"/>
                </w:tcPr>
                <w:p w14:paraId="2C2EE77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FLG_INTRBSNSS</w:t>
                  </w:r>
                </w:p>
              </w:tc>
              <w:tc>
                <w:tcPr>
                  <w:tcW w:w="1445" w:type="dxa"/>
                </w:tcPr>
                <w:p w14:paraId="1E7309C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INTRBSNSS_ADJ_COD</w:t>
                  </w:r>
                </w:p>
              </w:tc>
              <w:tc>
                <w:tcPr>
                  <w:tcW w:w="1153" w:type="dxa"/>
                </w:tcPr>
                <w:p w14:paraId="3E4B5563"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COD_SOC_DSTNTN</w:t>
                  </w:r>
                </w:p>
              </w:tc>
              <w:tc>
                <w:tcPr>
                  <w:tcW w:w="1402" w:type="dxa"/>
                </w:tcPr>
                <w:p w14:paraId="6B1789FC"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BSNSS_AREA_DSTNTN</w:t>
                  </w:r>
                </w:p>
              </w:tc>
            </w:tr>
            <w:tr w:rsidR="00857D6B" w:rsidRPr="007F6328" w14:paraId="5D6F1F1C" w14:textId="77777777">
              <w:tc>
                <w:tcPr>
                  <w:tcW w:w="953" w:type="dxa"/>
                </w:tcPr>
                <w:p w14:paraId="2DE7B0A4"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2C705D0C"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Ct1</w:t>
                  </w:r>
                </w:p>
              </w:tc>
              <w:tc>
                <w:tcPr>
                  <w:tcW w:w="1571" w:type="dxa"/>
                </w:tcPr>
                <w:p w14:paraId="6DAE4FB0"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100</w:t>
                  </w:r>
                </w:p>
              </w:tc>
              <w:tc>
                <w:tcPr>
                  <w:tcW w:w="1276" w:type="dxa"/>
                </w:tcPr>
                <w:p w14:paraId="53340F94"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0F4693EF"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21A5F245"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764C0E9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5ED99D29"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5EC4363B" w14:textId="77777777">
              <w:tc>
                <w:tcPr>
                  <w:tcW w:w="953" w:type="dxa"/>
                </w:tcPr>
                <w:p w14:paraId="0B09609F"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01CC7960"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Ct2</w:t>
                  </w:r>
                </w:p>
              </w:tc>
              <w:tc>
                <w:tcPr>
                  <w:tcW w:w="1571" w:type="dxa"/>
                </w:tcPr>
                <w:p w14:paraId="1C59018A"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40</w:t>
                  </w:r>
                </w:p>
              </w:tc>
              <w:tc>
                <w:tcPr>
                  <w:tcW w:w="1276" w:type="dxa"/>
                </w:tcPr>
                <w:p w14:paraId="1D9CBE50"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213DCFDE"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5B5C321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7AFA90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797D80D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49A75B84" w14:textId="77777777">
              <w:tc>
                <w:tcPr>
                  <w:tcW w:w="953" w:type="dxa"/>
                </w:tcPr>
                <w:p w14:paraId="286160F5"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3AD16395"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Ct3</w:t>
                  </w:r>
                </w:p>
              </w:tc>
              <w:tc>
                <w:tcPr>
                  <w:tcW w:w="1571" w:type="dxa"/>
                </w:tcPr>
                <w:p w14:paraId="0DE61709"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50</w:t>
                  </w:r>
                </w:p>
              </w:tc>
              <w:tc>
                <w:tcPr>
                  <w:tcW w:w="1276" w:type="dxa"/>
                </w:tcPr>
                <w:p w14:paraId="4F0E67D2"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76B1BBE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FI1-Y</w:t>
                  </w:r>
                </w:p>
              </w:tc>
              <w:tc>
                <w:tcPr>
                  <w:tcW w:w="1445" w:type="dxa"/>
                </w:tcPr>
                <w:p w14:paraId="1B836EBB" w14:textId="77777777" w:rsidR="00857D6B" w:rsidRPr="0079293E" w:rsidRDefault="00857D6B">
                  <w:pPr>
                    <w:pStyle w:val="Default"/>
                    <w:rPr>
                      <w:rFonts w:asciiTheme="minorHAnsi" w:hAnsiTheme="minorHAnsi" w:cstheme="minorHAnsi"/>
                      <w:color w:val="auto"/>
                      <w:sz w:val="12"/>
                      <w:szCs w:val="12"/>
                      <w:lang w:val="en-US"/>
                    </w:rPr>
                  </w:pPr>
                  <w:r w:rsidRPr="0079293E">
                    <w:rPr>
                      <w:rFonts w:asciiTheme="minorHAnsi" w:hAnsiTheme="minorHAnsi" w:cstheme="minorHAnsi"/>
                      <w:color w:val="auto"/>
                      <w:sz w:val="12"/>
                      <w:szCs w:val="12"/>
                      <w:lang w:val="en-US"/>
                    </w:rPr>
                    <w:t>102672-</w:t>
                  </w:r>
                  <w:r w:rsidRPr="0079293E">
                    <w:rPr>
                      <w:sz w:val="12"/>
                      <w:szCs w:val="12"/>
                      <w:lang w:val="en-US"/>
                    </w:rPr>
                    <w:t xml:space="preserve"> </w:t>
                  </w:r>
                  <w:r w:rsidRPr="0079293E">
                    <w:rPr>
                      <w:rFonts w:asciiTheme="minorHAnsi" w:hAnsiTheme="minorHAnsi" w:cstheme="minorHAnsi"/>
                      <w:color w:val="auto"/>
                      <w:sz w:val="12"/>
                      <w:szCs w:val="12"/>
                      <w:lang w:val="en-US"/>
                    </w:rPr>
                    <w:t>Collaboration between BPI Rest and Private Banking Mexico</w:t>
                  </w:r>
                </w:p>
              </w:tc>
              <w:tc>
                <w:tcPr>
                  <w:tcW w:w="1153" w:type="dxa"/>
                </w:tcPr>
                <w:p w14:paraId="1C3BCAB0" w14:textId="77777777" w:rsidR="00857D6B" w:rsidRPr="00AD1F01" w:rsidRDefault="00857D6B">
                  <w:pPr>
                    <w:pStyle w:val="Default"/>
                    <w:jc w:val="both"/>
                    <w:rPr>
                      <w:rFonts w:asciiTheme="minorHAnsi" w:hAnsiTheme="minorHAnsi" w:cstheme="minorHAnsi"/>
                      <w:color w:val="auto"/>
                      <w:sz w:val="14"/>
                      <w:szCs w:val="14"/>
                      <w:lang w:val="en-US"/>
                    </w:rPr>
                  </w:pPr>
                  <w:r w:rsidRPr="00A67669">
                    <w:rPr>
                      <w:rFonts w:asciiTheme="minorHAnsi" w:hAnsiTheme="minorHAnsi" w:cstheme="minorHAnsi"/>
                      <w:color w:val="auto"/>
                      <w:sz w:val="14"/>
                      <w:szCs w:val="14"/>
                      <w:lang w:val="en-US"/>
                    </w:rPr>
                    <w:t>00077-Mexico</w:t>
                  </w:r>
                </w:p>
              </w:tc>
              <w:tc>
                <w:tcPr>
                  <w:tcW w:w="1402" w:type="dxa"/>
                </w:tcPr>
                <w:p w14:paraId="3CDB71BE"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r>
          </w:tbl>
          <w:p w14:paraId="346EBA75" w14:textId="77777777" w:rsidR="00857D6B" w:rsidRPr="00323044" w:rsidRDefault="00857D6B">
            <w:pPr>
              <w:pStyle w:val="Default"/>
              <w:jc w:val="both"/>
              <w:rPr>
                <w:rFonts w:asciiTheme="minorHAnsi" w:hAnsiTheme="minorHAnsi" w:cstheme="minorHAnsi"/>
                <w:color w:val="auto"/>
                <w:sz w:val="18"/>
                <w:szCs w:val="18"/>
                <w:lang w:val="en-US"/>
              </w:rPr>
            </w:pPr>
          </w:p>
        </w:tc>
      </w:tr>
    </w:tbl>
    <w:p w14:paraId="29339728"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323044" w14:paraId="0AF97624"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B3AB1B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C0D80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2C6BD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330FFE"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42BF7F58"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360804" w14:textId="5DD68F39"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DE391F" w14:textId="77777777" w:rsidR="00857D6B" w:rsidRPr="00FF5794" w:rsidRDefault="00857D6B">
            <w:pPr>
              <w:rPr>
                <w:rFonts w:cstheme="minorHAnsi"/>
                <w:sz w:val="18"/>
                <w:szCs w:val="18"/>
                <w:highlight w:val="yellow"/>
              </w:rPr>
            </w:pPr>
            <w:r w:rsidRPr="003766EC">
              <w:rPr>
                <w:rFonts w:cstheme="minorHAnsi"/>
                <w:sz w:val="18"/>
                <w:szCs w:val="18"/>
                <w:highlight w:val="yellow"/>
              </w:rPr>
              <w:t>INTRBSNSS_ADJ_COD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258E4" w14:textId="77777777" w:rsidR="00857D6B" w:rsidRPr="00FF5794" w:rsidRDefault="00857D6B">
            <w:pPr>
              <w:pStyle w:val="Heading3"/>
              <w:rPr>
                <w:rFonts w:asciiTheme="minorHAnsi" w:hAnsiTheme="minorHAnsi" w:cstheme="minorHAnsi"/>
                <w:szCs w:val="18"/>
                <w:highlight w:val="yellow"/>
                <w:lang w:val="en-US"/>
              </w:rPr>
            </w:pPr>
            <w:bookmarkStart w:id="811" w:name="_Toc138776933"/>
            <w:bookmarkStart w:id="812" w:name="_Toc138781392"/>
            <w:proofErr w:type="spellStart"/>
            <w:r w:rsidRPr="003766EC">
              <w:rPr>
                <w:rFonts w:asciiTheme="minorHAnsi" w:hAnsiTheme="minorHAnsi" w:cstheme="minorHAnsi"/>
                <w:szCs w:val="18"/>
                <w:highlight w:val="yellow"/>
                <w:lang w:val="en-US"/>
              </w:rPr>
              <w:t>Interbusiness</w:t>
            </w:r>
            <w:proofErr w:type="spellEnd"/>
            <w:r w:rsidRPr="003766EC">
              <w:rPr>
                <w:rFonts w:asciiTheme="minorHAnsi" w:hAnsiTheme="minorHAnsi" w:cstheme="minorHAnsi"/>
                <w:szCs w:val="18"/>
                <w:highlight w:val="yellow"/>
                <w:lang w:val="en-US"/>
              </w:rPr>
              <w:t xml:space="preserve"> adjustment code</w:t>
            </w:r>
            <w:bookmarkEnd w:id="811"/>
            <w:bookmarkEnd w:id="812"/>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58FBC4"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5CB2C03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7853799" w14:textId="77777777" w:rsidR="00857D6B" w:rsidRPr="00A97257" w:rsidRDefault="00857D6B">
            <w:pPr>
              <w:rPr>
                <w:rFonts w:cstheme="minorHAnsi"/>
                <w:sz w:val="18"/>
                <w:szCs w:val="18"/>
                <w:lang w:val="en-US"/>
              </w:rPr>
            </w:pPr>
          </w:p>
        </w:tc>
      </w:tr>
      <w:tr w:rsidR="00857D6B" w:rsidRPr="0082355F" w14:paraId="3CEE51D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61EA8"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4452F0D7" w14:textId="77777777" w:rsidR="00857D6B" w:rsidRPr="00145CD4" w:rsidRDefault="00857D6B">
            <w:pPr>
              <w:jc w:val="both"/>
              <w:rPr>
                <w:rFonts w:cstheme="minorHAnsi"/>
                <w:bCs/>
                <w:sz w:val="18"/>
                <w:szCs w:val="18"/>
                <w:lang w:val="en-US"/>
              </w:rPr>
            </w:pPr>
            <w:r w:rsidRPr="00410632">
              <w:rPr>
                <w:rFonts w:cstheme="minorHAnsi"/>
                <w:bCs/>
                <w:sz w:val="18"/>
                <w:szCs w:val="18"/>
                <w:lang w:val="en-US"/>
              </w:rPr>
              <w:t xml:space="preserve">Identification of </w:t>
            </w:r>
            <w:r>
              <w:rPr>
                <w:rFonts w:cstheme="minorHAnsi"/>
                <w:bCs/>
                <w:sz w:val="18"/>
                <w:szCs w:val="18"/>
                <w:lang w:val="en-US"/>
              </w:rPr>
              <w:t xml:space="preserve">the type </w:t>
            </w:r>
            <w:r w:rsidRPr="00461C61">
              <w:rPr>
                <w:rFonts w:cstheme="minorHAnsi"/>
                <w:bCs/>
                <w:sz w:val="18"/>
                <w:szCs w:val="18"/>
                <w:lang w:val="en-US"/>
              </w:rPr>
              <w:t xml:space="preserve">of adjustment done in </w:t>
            </w:r>
            <w:proofErr w:type="spellStart"/>
            <w:r w:rsidRPr="00461C61">
              <w:rPr>
                <w:rFonts w:cstheme="minorHAnsi"/>
                <w:bCs/>
                <w:sz w:val="18"/>
                <w:szCs w:val="18"/>
                <w:lang w:val="en-US"/>
              </w:rPr>
              <w:t>interbusiness</w:t>
            </w:r>
            <w:proofErr w:type="spellEnd"/>
            <w:r w:rsidRPr="00461C61">
              <w:rPr>
                <w:rFonts w:cstheme="minorHAnsi"/>
                <w:bCs/>
                <w:sz w:val="18"/>
                <w:szCs w:val="18"/>
                <w:lang w:val="en-US"/>
              </w:rPr>
              <w:t xml:space="preserve"> instruments following the </w:t>
            </w:r>
            <w:proofErr w:type="spellStart"/>
            <w:r w:rsidRPr="00461C61">
              <w:rPr>
                <w:rFonts w:cstheme="minorHAnsi"/>
                <w:bCs/>
                <w:sz w:val="18"/>
                <w:szCs w:val="18"/>
                <w:lang w:val="en-US"/>
              </w:rPr>
              <w:t>codelist</w:t>
            </w:r>
            <w:proofErr w:type="spellEnd"/>
            <w:r w:rsidRPr="00461C61">
              <w:rPr>
                <w:rFonts w:cstheme="minorHAnsi"/>
                <w:bCs/>
                <w:sz w:val="18"/>
                <w:szCs w:val="18"/>
                <w:lang w:val="en-US"/>
              </w:rPr>
              <w:t xml:space="preserve"> used </w:t>
            </w:r>
            <w:r w:rsidRPr="00461C61">
              <w:rPr>
                <w:rFonts w:cstheme="minorHAnsi"/>
                <w:sz w:val="18"/>
                <w:szCs w:val="18"/>
                <w:lang w:val="en-US"/>
              </w:rPr>
              <w:t>in Santander’s Corporate management control systems.</w:t>
            </w:r>
          </w:p>
        </w:tc>
      </w:tr>
      <w:tr w:rsidR="00857D6B" w:rsidRPr="00DE12A3" w14:paraId="4CA766E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C6172C"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373AEB4"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r>
              <w:rPr>
                <w:rFonts w:cstheme="minorHAnsi"/>
                <w:bCs/>
                <w:sz w:val="18"/>
                <w:szCs w:val="18"/>
                <w:lang w:val="en-US"/>
              </w:rPr>
              <w:t xml:space="preserve">If </w:t>
            </w:r>
            <w:r w:rsidRPr="00ED1DD4">
              <w:rPr>
                <w:rFonts w:cstheme="minorHAnsi"/>
                <w:bCs/>
                <w:sz w:val="18"/>
                <w:szCs w:val="18"/>
                <w:lang w:val="en-US"/>
              </w:rPr>
              <w:t>FLG_INTRBSNSS</w:t>
            </w:r>
            <w:r>
              <w:rPr>
                <w:rFonts w:cstheme="minorHAnsi"/>
                <w:bCs/>
                <w:sz w:val="18"/>
                <w:szCs w:val="18"/>
                <w:lang w:val="en-US"/>
              </w:rPr>
              <w:t xml:space="preserve"> = ‘N’ then report ‘</w:t>
            </w:r>
            <w:r w:rsidRPr="00ED1DD4">
              <w:rPr>
                <w:rFonts w:cstheme="minorHAnsi"/>
                <w:bCs/>
                <w:sz w:val="18"/>
                <w:szCs w:val="18"/>
                <w:lang w:val="en-US"/>
              </w:rPr>
              <w:t>INTRBSNSS_ADJ_COD</w:t>
            </w:r>
            <w:r>
              <w:rPr>
                <w:rFonts w:cstheme="minorHAnsi"/>
                <w:bCs/>
                <w:sz w:val="18"/>
                <w:szCs w:val="18"/>
                <w:lang w:val="en-US"/>
              </w:rPr>
              <w:t>’ as ‘N/A’ (</w:t>
            </w:r>
            <w:proofErr w:type="spellStart"/>
            <w:r>
              <w:rPr>
                <w:rFonts w:cstheme="minorHAnsi"/>
                <w:bCs/>
                <w:sz w:val="18"/>
                <w:szCs w:val="18"/>
                <w:lang w:val="en-US"/>
              </w:rPr>
              <w:t>non applicable</w:t>
            </w:r>
            <w:proofErr w:type="spellEnd"/>
            <w:r>
              <w:rPr>
                <w:rFonts w:cstheme="minorHAnsi"/>
                <w:bCs/>
                <w:sz w:val="18"/>
                <w:szCs w:val="18"/>
                <w:lang w:val="en-US"/>
              </w:rPr>
              <w:t>).</w:t>
            </w:r>
          </w:p>
          <w:p w14:paraId="18020051" w14:textId="77777777" w:rsidR="00857D6B" w:rsidRDefault="00857D6B">
            <w:pPr>
              <w:widowControl w:val="0"/>
              <w:autoSpaceDE w:val="0"/>
              <w:autoSpaceDN w:val="0"/>
              <w:adjustRightInd w:val="0"/>
              <w:spacing w:after="0" w:line="231" w:lineRule="auto"/>
              <w:ind w:right="53"/>
              <w:jc w:val="both"/>
              <w:rPr>
                <w:rFonts w:cstheme="minorHAnsi"/>
                <w:b/>
                <w:sz w:val="18"/>
                <w:szCs w:val="18"/>
                <w:lang w:val="en-US"/>
              </w:rPr>
            </w:pPr>
            <w:r>
              <w:rPr>
                <w:rFonts w:cstheme="minorHAnsi"/>
                <w:bCs/>
                <w:sz w:val="18"/>
                <w:szCs w:val="18"/>
                <w:lang w:val="en-US"/>
              </w:rPr>
              <w:t xml:space="preserve">If </w:t>
            </w:r>
            <w:r w:rsidRPr="00ED1DD4">
              <w:rPr>
                <w:rFonts w:cstheme="minorHAnsi"/>
                <w:bCs/>
                <w:sz w:val="18"/>
                <w:szCs w:val="18"/>
                <w:lang w:val="en-US"/>
              </w:rPr>
              <w:t>FLG_INTRBSNSS</w:t>
            </w:r>
            <w:r>
              <w:rPr>
                <w:rFonts w:cstheme="minorHAnsi"/>
                <w:bCs/>
                <w:sz w:val="18"/>
                <w:szCs w:val="18"/>
                <w:lang w:val="en-US"/>
              </w:rPr>
              <w:t xml:space="preserve"> = ‘Y’ then </w:t>
            </w:r>
            <w:r w:rsidRPr="00BE7436">
              <w:rPr>
                <w:rFonts w:cstheme="minorHAnsi"/>
                <w:bCs/>
                <w:sz w:val="18"/>
                <w:szCs w:val="18"/>
                <w:lang w:val="en-US"/>
              </w:rPr>
              <w:t xml:space="preserve">Units should report the code that identifies the type of </w:t>
            </w:r>
            <w:proofErr w:type="spellStart"/>
            <w:r w:rsidRPr="00BE7436">
              <w:rPr>
                <w:rFonts w:cstheme="minorHAnsi"/>
                <w:bCs/>
                <w:sz w:val="18"/>
                <w:szCs w:val="18"/>
                <w:lang w:val="en-US"/>
              </w:rPr>
              <w:t>interbusiness</w:t>
            </w:r>
            <w:proofErr w:type="spellEnd"/>
            <w:r w:rsidRPr="00BE7436">
              <w:rPr>
                <w:rFonts w:cstheme="minorHAnsi"/>
                <w:bCs/>
                <w:sz w:val="18"/>
                <w:szCs w:val="18"/>
                <w:lang w:val="en-US"/>
              </w:rPr>
              <w:t xml:space="preserve"> adjustment based on the following </w:t>
            </w:r>
            <w:proofErr w:type="spellStart"/>
            <w:r w:rsidRPr="00BE7436">
              <w:rPr>
                <w:rFonts w:cstheme="minorHAnsi"/>
                <w:bCs/>
                <w:sz w:val="18"/>
                <w:szCs w:val="18"/>
                <w:lang w:val="en-US"/>
              </w:rPr>
              <w:t>codelist</w:t>
            </w:r>
            <w:proofErr w:type="spellEnd"/>
            <w:r>
              <w:rPr>
                <w:rFonts w:cstheme="minorHAnsi"/>
                <w:bCs/>
                <w:sz w:val="18"/>
                <w:szCs w:val="18"/>
                <w:lang w:val="en-US"/>
              </w:rPr>
              <w:t xml:space="preserve">. </w:t>
            </w:r>
            <w:r w:rsidRPr="003A46DC">
              <w:rPr>
                <w:rFonts w:cstheme="minorHAnsi"/>
                <w:b/>
                <w:sz w:val="18"/>
                <w:szCs w:val="18"/>
                <w:lang w:val="en-US"/>
              </w:rPr>
              <w:t xml:space="preserve">As the </w:t>
            </w:r>
            <w:proofErr w:type="spellStart"/>
            <w:r w:rsidRPr="003A46DC">
              <w:rPr>
                <w:rFonts w:cstheme="minorHAnsi"/>
                <w:b/>
                <w:sz w:val="18"/>
                <w:szCs w:val="18"/>
                <w:lang w:val="en-US"/>
              </w:rPr>
              <w:t>codelist</w:t>
            </w:r>
            <w:proofErr w:type="spellEnd"/>
            <w:r w:rsidRPr="003A46DC">
              <w:rPr>
                <w:rFonts w:cstheme="minorHAnsi"/>
                <w:b/>
                <w:sz w:val="18"/>
                <w:szCs w:val="18"/>
                <w:lang w:val="en-US"/>
              </w:rPr>
              <w:t xml:space="preserve"> is very long, only an example is shown here</w:t>
            </w:r>
            <w:r>
              <w:rPr>
                <w:rFonts w:cstheme="minorHAnsi"/>
                <w:b/>
                <w:sz w:val="18"/>
                <w:szCs w:val="18"/>
                <w:lang w:val="en-US"/>
              </w:rPr>
              <w:t>. T</w:t>
            </w:r>
            <w:r w:rsidRPr="003A46DC">
              <w:rPr>
                <w:rFonts w:cstheme="minorHAnsi"/>
                <w:b/>
                <w:sz w:val="18"/>
                <w:szCs w:val="18"/>
                <w:lang w:val="en-US"/>
              </w:rPr>
              <w:t xml:space="preserve">he complete </w:t>
            </w:r>
            <w:proofErr w:type="spellStart"/>
            <w:r>
              <w:rPr>
                <w:rFonts w:cstheme="minorHAnsi"/>
                <w:b/>
                <w:sz w:val="18"/>
                <w:szCs w:val="18"/>
                <w:lang w:val="en-US"/>
              </w:rPr>
              <w:t>code</w:t>
            </w:r>
            <w:r w:rsidRPr="003A46DC">
              <w:rPr>
                <w:rFonts w:cstheme="minorHAnsi"/>
                <w:b/>
                <w:sz w:val="18"/>
                <w:szCs w:val="18"/>
                <w:lang w:val="en-US"/>
              </w:rPr>
              <w:t>list</w:t>
            </w:r>
            <w:proofErr w:type="spellEnd"/>
            <w:r w:rsidRPr="003A46DC">
              <w:rPr>
                <w:rFonts w:cstheme="minorHAnsi"/>
                <w:b/>
                <w:sz w:val="18"/>
                <w:szCs w:val="18"/>
                <w:lang w:val="en-US"/>
              </w:rPr>
              <w:t xml:space="preserve"> </w:t>
            </w:r>
            <w:r>
              <w:rPr>
                <w:rFonts w:cstheme="minorHAnsi"/>
                <w:b/>
                <w:sz w:val="18"/>
                <w:szCs w:val="18"/>
                <w:lang w:val="en-US"/>
              </w:rPr>
              <w:t>you can find it</w:t>
            </w:r>
            <w:r w:rsidRPr="003A46DC">
              <w:rPr>
                <w:rFonts w:cstheme="minorHAnsi"/>
                <w:b/>
                <w:sz w:val="18"/>
                <w:szCs w:val="18"/>
                <w:lang w:val="en-US"/>
              </w:rPr>
              <w:t xml:space="preserve"> in the Fields Applicability file.</w:t>
            </w:r>
          </w:p>
          <w:p w14:paraId="1FD2DD7F" w14:textId="77777777" w:rsidR="00857D6B" w:rsidRDefault="00857D6B">
            <w:pPr>
              <w:widowControl w:val="0"/>
              <w:autoSpaceDE w:val="0"/>
              <w:autoSpaceDN w:val="0"/>
              <w:adjustRightInd w:val="0"/>
              <w:spacing w:after="0" w:line="231" w:lineRule="auto"/>
              <w:ind w:right="53"/>
              <w:jc w:val="both"/>
              <w:rPr>
                <w:rFonts w:cstheme="minorHAnsi"/>
                <w:b/>
                <w:bCs/>
                <w:sz w:val="18"/>
                <w:szCs w:val="18"/>
                <w:lang w:val="en-US"/>
              </w:rPr>
            </w:pPr>
          </w:p>
          <w:tbl>
            <w:tblPr>
              <w:tblStyle w:val="TableGrid"/>
              <w:tblW w:w="7318" w:type="dxa"/>
              <w:tblLook w:val="04A0" w:firstRow="1" w:lastRow="0" w:firstColumn="1" w:lastColumn="0" w:noHBand="0" w:noVBand="1"/>
            </w:tblPr>
            <w:tblGrid>
              <w:gridCol w:w="1866"/>
              <w:gridCol w:w="5452"/>
            </w:tblGrid>
            <w:tr w:rsidR="00857D6B" w:rsidRPr="009F501F" w14:paraId="43D07808" w14:textId="77777777">
              <w:trPr>
                <w:trHeight w:val="300"/>
              </w:trPr>
              <w:tc>
                <w:tcPr>
                  <w:tcW w:w="1866" w:type="dxa"/>
                  <w:shd w:val="clear" w:color="auto" w:fill="auto"/>
                  <w:noWrap/>
                  <w:hideMark/>
                </w:tcPr>
                <w:p w14:paraId="77882235" w14:textId="77777777" w:rsidR="00857D6B" w:rsidRPr="009F501F" w:rsidRDefault="00857D6B">
                  <w:pPr>
                    <w:jc w:val="center"/>
                    <w:rPr>
                      <w:rFonts w:ascii="MS Shell Dlg 2" w:eastAsia="Times New Roman" w:hAnsi="MS Shell Dlg 2" w:cs="MS Shell Dlg 2"/>
                      <w:color w:val="000000" w:themeColor="text1"/>
                      <w:sz w:val="20"/>
                      <w:szCs w:val="20"/>
                      <w:lang w:eastAsia="es-ES"/>
                    </w:rPr>
                  </w:pPr>
                  <w:proofErr w:type="spellStart"/>
                  <w:r w:rsidRPr="009F501F">
                    <w:rPr>
                      <w:rFonts w:ascii="MS Shell Dlg 2" w:eastAsia="Times New Roman" w:hAnsi="MS Shell Dlg 2" w:cs="MS Shell Dlg 2"/>
                      <w:color w:val="000000" w:themeColor="text1"/>
                      <w:sz w:val="20"/>
                      <w:szCs w:val="20"/>
                      <w:lang w:eastAsia="es-ES"/>
                    </w:rPr>
                    <w:t>Code</w:t>
                  </w:r>
                  <w:proofErr w:type="spellEnd"/>
                </w:p>
              </w:tc>
              <w:tc>
                <w:tcPr>
                  <w:tcW w:w="5452" w:type="dxa"/>
                  <w:shd w:val="clear" w:color="auto" w:fill="auto"/>
                  <w:noWrap/>
                  <w:hideMark/>
                </w:tcPr>
                <w:p w14:paraId="3C9539A0" w14:textId="77777777" w:rsidR="00857D6B" w:rsidRPr="009F501F" w:rsidRDefault="00857D6B">
                  <w:pPr>
                    <w:jc w:val="center"/>
                    <w:rPr>
                      <w:rFonts w:ascii="MS Shell Dlg 2" w:eastAsia="Times New Roman" w:hAnsi="MS Shell Dlg 2" w:cs="MS Shell Dlg 2"/>
                      <w:color w:val="000000" w:themeColor="text1"/>
                      <w:sz w:val="20"/>
                      <w:szCs w:val="20"/>
                      <w:lang w:eastAsia="es-ES"/>
                    </w:rPr>
                  </w:pPr>
                  <w:proofErr w:type="spellStart"/>
                  <w:r w:rsidRPr="009F501F">
                    <w:rPr>
                      <w:rFonts w:ascii="MS Shell Dlg 2" w:eastAsia="Times New Roman" w:hAnsi="MS Shell Dlg 2" w:cs="MS Shell Dlg 2"/>
                      <w:color w:val="000000" w:themeColor="text1"/>
                      <w:sz w:val="20"/>
                      <w:szCs w:val="20"/>
                      <w:lang w:eastAsia="es-ES"/>
                    </w:rPr>
                    <w:t>Description</w:t>
                  </w:r>
                  <w:proofErr w:type="spellEnd"/>
                </w:p>
              </w:tc>
            </w:tr>
            <w:tr w:rsidR="00857D6B" w:rsidRPr="009F501F" w14:paraId="2277129A" w14:textId="77777777">
              <w:trPr>
                <w:trHeight w:val="298"/>
              </w:trPr>
              <w:tc>
                <w:tcPr>
                  <w:tcW w:w="1866" w:type="dxa"/>
                  <w:shd w:val="clear" w:color="auto" w:fill="auto"/>
                  <w:noWrap/>
                  <w:hideMark/>
                </w:tcPr>
                <w:p w14:paraId="2F999AA2"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99569</w:t>
                  </w:r>
                </w:p>
              </w:tc>
              <w:tc>
                <w:tcPr>
                  <w:tcW w:w="5452" w:type="dxa"/>
                  <w:shd w:val="clear" w:color="auto" w:fill="auto"/>
                  <w:noWrap/>
                  <w:hideMark/>
                </w:tcPr>
                <w:p w14:paraId="32CDF685"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Chile</w:t>
                  </w:r>
                  <w:proofErr w:type="gramEnd"/>
                </w:p>
              </w:tc>
            </w:tr>
            <w:tr w:rsidR="00857D6B" w:rsidRPr="009F501F" w14:paraId="0E7A7576" w14:textId="77777777">
              <w:trPr>
                <w:trHeight w:val="298"/>
              </w:trPr>
              <w:tc>
                <w:tcPr>
                  <w:tcW w:w="1866" w:type="dxa"/>
                  <w:shd w:val="clear" w:color="auto" w:fill="auto"/>
                  <w:noWrap/>
                  <w:hideMark/>
                </w:tcPr>
                <w:p w14:paraId="4D115FF5"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99505</w:t>
                  </w:r>
                </w:p>
              </w:tc>
              <w:tc>
                <w:tcPr>
                  <w:tcW w:w="5452" w:type="dxa"/>
                  <w:shd w:val="clear" w:color="auto" w:fill="auto"/>
                  <w:noWrap/>
                  <w:hideMark/>
                </w:tcPr>
                <w:p w14:paraId="2E9B14D2"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Distribution </w:t>
                  </w:r>
                  <w:proofErr w:type="spellStart"/>
                  <w:r w:rsidRPr="009F501F">
                    <w:rPr>
                      <w:rFonts w:ascii="Calibri" w:eastAsia="Times New Roman" w:hAnsi="Calibri" w:cs="Calibri"/>
                      <w:color w:val="000000" w:themeColor="text1"/>
                      <w:lang w:val="en-US" w:eastAsia="es-ES"/>
                    </w:rPr>
                    <w:t>BdI</w:t>
                  </w:r>
                  <w:proofErr w:type="spellEnd"/>
                  <w:r w:rsidRPr="009F501F">
                    <w:rPr>
                      <w:rFonts w:ascii="Calibri" w:eastAsia="Times New Roman" w:hAnsi="Calibri" w:cs="Calibri"/>
                      <w:color w:val="000000" w:themeColor="text1"/>
                      <w:lang w:val="en-US" w:eastAsia="es-ES"/>
                    </w:rPr>
                    <w:t xml:space="preserve"> to Commercial (</w:t>
                  </w:r>
                  <w:proofErr w:type="spellStart"/>
                  <w:r w:rsidRPr="009F501F">
                    <w:rPr>
                      <w:rFonts w:ascii="Calibri" w:eastAsia="Times New Roman" w:hAnsi="Calibri" w:cs="Calibri"/>
                      <w:color w:val="000000" w:themeColor="text1"/>
                      <w:lang w:val="en-US" w:eastAsia="es-ES"/>
                    </w:rPr>
                    <w:t>Eng</w:t>
                  </w:r>
                  <w:proofErr w:type="spellEnd"/>
                  <w:r w:rsidRPr="009F501F">
                    <w:rPr>
                      <w:rFonts w:ascii="Calibri" w:eastAsia="Times New Roman" w:hAnsi="Calibri" w:cs="Calibri"/>
                      <w:color w:val="000000" w:themeColor="text1"/>
                      <w:lang w:val="en-US" w:eastAsia="es-ES"/>
                    </w:rPr>
                    <w:t>)</w:t>
                  </w:r>
                </w:p>
              </w:tc>
            </w:tr>
            <w:tr w:rsidR="00857D6B" w:rsidRPr="009F501F" w14:paraId="0F1659D8" w14:textId="77777777">
              <w:trPr>
                <w:trHeight w:val="298"/>
              </w:trPr>
              <w:tc>
                <w:tcPr>
                  <w:tcW w:w="1866" w:type="dxa"/>
                  <w:shd w:val="clear" w:color="auto" w:fill="auto"/>
                  <w:noWrap/>
                  <w:hideMark/>
                </w:tcPr>
                <w:p w14:paraId="0AF8FA0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99006</w:t>
                  </w:r>
                </w:p>
              </w:tc>
              <w:tc>
                <w:tcPr>
                  <w:tcW w:w="5452" w:type="dxa"/>
                  <w:shd w:val="clear" w:color="auto" w:fill="auto"/>
                  <w:noWrap/>
                  <w:hideMark/>
                </w:tcPr>
                <w:p w14:paraId="0C9D7175"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Sales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Portugal</w:t>
                  </w:r>
                  <w:proofErr w:type="gramEnd"/>
                </w:p>
              </w:tc>
            </w:tr>
            <w:tr w:rsidR="00857D6B" w:rsidRPr="009F501F" w14:paraId="5B943E20" w14:textId="77777777">
              <w:trPr>
                <w:trHeight w:val="298"/>
              </w:trPr>
              <w:tc>
                <w:tcPr>
                  <w:tcW w:w="1866" w:type="dxa"/>
                  <w:shd w:val="clear" w:color="auto" w:fill="auto"/>
                  <w:noWrap/>
                  <w:hideMark/>
                </w:tcPr>
                <w:p w14:paraId="678159C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99010</w:t>
                  </w:r>
                </w:p>
              </w:tc>
              <w:tc>
                <w:tcPr>
                  <w:tcW w:w="5452" w:type="dxa"/>
                  <w:shd w:val="clear" w:color="auto" w:fill="auto"/>
                  <w:noWrap/>
                  <w:hideMark/>
                </w:tcPr>
                <w:p w14:paraId="685D3A58"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Holding </w:t>
                  </w:r>
                  <w:proofErr w:type="spellStart"/>
                  <w:r w:rsidRPr="009F501F">
                    <w:rPr>
                      <w:rFonts w:ascii="Calibri" w:eastAsia="Times New Roman" w:hAnsi="Calibri" w:cs="Calibri"/>
                      <w:color w:val="000000" w:themeColor="text1"/>
                      <w:lang w:eastAsia="es-ES"/>
                    </w:rPr>
                    <w:t>Peru</w:t>
                  </w:r>
                  <w:proofErr w:type="spellEnd"/>
                </w:p>
              </w:tc>
            </w:tr>
            <w:tr w:rsidR="00857D6B" w:rsidRPr="009F501F" w14:paraId="5BEFFB82" w14:textId="77777777">
              <w:trPr>
                <w:trHeight w:val="298"/>
              </w:trPr>
              <w:tc>
                <w:tcPr>
                  <w:tcW w:w="1866" w:type="dxa"/>
                  <w:shd w:val="clear" w:color="auto" w:fill="auto"/>
                  <w:noWrap/>
                  <w:hideMark/>
                </w:tcPr>
                <w:p w14:paraId="61202AA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99809</w:t>
                  </w:r>
                </w:p>
              </w:tc>
              <w:tc>
                <w:tcPr>
                  <w:tcW w:w="5452" w:type="dxa"/>
                  <w:shd w:val="clear" w:color="auto" w:fill="auto"/>
                  <w:noWrap/>
                  <w:hideMark/>
                </w:tcPr>
                <w:p w14:paraId="2A10A754"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Book NYCHILE</w:t>
                  </w:r>
                </w:p>
              </w:tc>
            </w:tr>
            <w:tr w:rsidR="00857D6B" w:rsidRPr="009F501F" w14:paraId="0D8CB635" w14:textId="77777777">
              <w:trPr>
                <w:trHeight w:val="298"/>
              </w:trPr>
              <w:tc>
                <w:tcPr>
                  <w:tcW w:w="1866" w:type="dxa"/>
                  <w:shd w:val="clear" w:color="auto" w:fill="auto"/>
                  <w:noWrap/>
                  <w:hideMark/>
                </w:tcPr>
                <w:p w14:paraId="20909AB2"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99228</w:t>
                  </w:r>
                </w:p>
              </w:tc>
              <w:tc>
                <w:tcPr>
                  <w:tcW w:w="5452" w:type="dxa"/>
                  <w:shd w:val="clear" w:color="auto" w:fill="auto"/>
                  <w:noWrap/>
                  <w:hideMark/>
                </w:tcPr>
                <w:p w14:paraId="668B6ACA"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Corporate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Trade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Results</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Spain</w:t>
                  </w:r>
                  <w:proofErr w:type="spellEnd"/>
                </w:p>
              </w:tc>
            </w:tr>
            <w:tr w:rsidR="00857D6B" w:rsidRPr="009F501F" w14:paraId="2153A27D" w14:textId="77777777">
              <w:trPr>
                <w:trHeight w:val="298"/>
              </w:trPr>
              <w:tc>
                <w:tcPr>
                  <w:tcW w:w="1866" w:type="dxa"/>
                  <w:shd w:val="clear" w:color="auto" w:fill="auto"/>
                  <w:noWrap/>
                  <w:hideMark/>
                </w:tcPr>
                <w:p w14:paraId="6A36B52A"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99051</w:t>
                  </w:r>
                </w:p>
              </w:tc>
              <w:tc>
                <w:tcPr>
                  <w:tcW w:w="5452" w:type="dxa"/>
                  <w:shd w:val="clear" w:color="auto" w:fill="auto"/>
                  <w:noWrap/>
                  <w:hideMark/>
                </w:tcPr>
                <w:p w14:paraId="4FD10903"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Remote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book</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Treasury</w:t>
                  </w:r>
                  <w:proofErr w:type="spellEnd"/>
                </w:p>
              </w:tc>
            </w:tr>
            <w:tr w:rsidR="00857D6B" w:rsidRPr="009F501F" w14:paraId="0EDC4210" w14:textId="77777777">
              <w:trPr>
                <w:trHeight w:val="298"/>
              </w:trPr>
              <w:tc>
                <w:tcPr>
                  <w:tcW w:w="1866" w:type="dxa"/>
                  <w:shd w:val="clear" w:color="auto" w:fill="auto"/>
                  <w:noWrap/>
                  <w:hideMark/>
                </w:tcPr>
                <w:p w14:paraId="208D6C8E"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99122</w:t>
                  </w:r>
                </w:p>
              </w:tc>
              <w:tc>
                <w:tcPr>
                  <w:tcW w:w="5452" w:type="dxa"/>
                  <w:shd w:val="clear" w:color="auto" w:fill="auto"/>
                  <w:noWrap/>
                  <w:hideMark/>
                </w:tcPr>
                <w:p w14:paraId="6C8A4093"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gramStart"/>
                  <w:r w:rsidRPr="009F501F">
                    <w:rPr>
                      <w:rFonts w:ascii="Calibri" w:eastAsia="Times New Roman" w:hAnsi="Calibri" w:cs="Calibri"/>
                      <w:color w:val="000000" w:themeColor="text1"/>
                      <w:lang w:eastAsia="es-ES"/>
                    </w:rPr>
                    <w:t>ACS(</w:t>
                  </w:r>
                  <w:proofErr w:type="spellStart"/>
                  <w:proofErr w:type="gramEnd"/>
                  <w:r w:rsidRPr="009F501F">
                    <w:rPr>
                      <w:rFonts w:ascii="Calibri" w:eastAsia="Times New Roman" w:hAnsi="Calibri" w:cs="Calibri"/>
                      <w:color w:val="000000" w:themeColor="text1"/>
                      <w:lang w:eastAsia="es-ES"/>
                    </w:rPr>
                    <w:t>Repayable</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Loans</w:t>
                  </w:r>
                  <w:proofErr w:type="spellEnd"/>
                  <w:r w:rsidRPr="009F501F">
                    <w:rPr>
                      <w:rFonts w:ascii="Calibri" w:eastAsia="Times New Roman" w:hAnsi="Calibri" w:cs="Calibri"/>
                      <w:color w:val="000000" w:themeColor="text1"/>
                      <w:lang w:eastAsia="es-ES"/>
                    </w:rPr>
                    <w:t>)</w:t>
                  </w:r>
                </w:p>
              </w:tc>
            </w:tr>
            <w:tr w:rsidR="00857D6B" w:rsidRPr="009F501F" w14:paraId="7B63F483" w14:textId="77777777">
              <w:trPr>
                <w:trHeight w:val="298"/>
              </w:trPr>
              <w:tc>
                <w:tcPr>
                  <w:tcW w:w="1866" w:type="dxa"/>
                  <w:shd w:val="clear" w:color="auto" w:fill="auto"/>
                  <w:noWrap/>
                  <w:hideMark/>
                </w:tcPr>
                <w:p w14:paraId="32DF20A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95001</w:t>
                  </w:r>
                </w:p>
              </w:tc>
              <w:tc>
                <w:tcPr>
                  <w:tcW w:w="5452" w:type="dxa"/>
                  <w:shd w:val="clear" w:color="auto" w:fill="auto"/>
                  <w:noWrap/>
                  <w:hideMark/>
                </w:tcPr>
                <w:p w14:paraId="34F37889"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Income</w:t>
                  </w:r>
                  <w:proofErr w:type="spellEnd"/>
                  <w:r w:rsidRPr="009F501F">
                    <w:rPr>
                      <w:rFonts w:ascii="Calibri" w:eastAsia="Times New Roman" w:hAnsi="Calibri" w:cs="Calibri"/>
                      <w:color w:val="000000" w:themeColor="text1"/>
                      <w:lang w:eastAsia="es-ES"/>
                    </w:rPr>
                    <w:t xml:space="preserve"> London</w:t>
                  </w:r>
                </w:p>
              </w:tc>
            </w:tr>
            <w:tr w:rsidR="00857D6B" w:rsidRPr="009F501F" w14:paraId="05776D9B" w14:textId="77777777">
              <w:trPr>
                <w:trHeight w:val="298"/>
              </w:trPr>
              <w:tc>
                <w:tcPr>
                  <w:tcW w:w="1866" w:type="dxa"/>
                  <w:shd w:val="clear" w:color="auto" w:fill="auto"/>
                  <w:noWrap/>
                  <w:hideMark/>
                </w:tcPr>
                <w:p w14:paraId="44A8302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95012</w:t>
                  </w:r>
                </w:p>
              </w:tc>
              <w:tc>
                <w:tcPr>
                  <w:tcW w:w="5452" w:type="dxa"/>
                  <w:shd w:val="clear" w:color="auto" w:fill="auto"/>
                  <w:noWrap/>
                  <w:hideMark/>
                </w:tcPr>
                <w:p w14:paraId="034B93F2"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Equity</w:t>
                  </w:r>
                  <w:proofErr w:type="spellEnd"/>
                  <w:r w:rsidRPr="009F501F">
                    <w:rPr>
                      <w:rFonts w:ascii="Calibri" w:eastAsia="Times New Roman" w:hAnsi="Calibri" w:cs="Calibri"/>
                      <w:color w:val="000000" w:themeColor="text1"/>
                      <w:lang w:eastAsia="es-ES"/>
                    </w:rPr>
                    <w:t xml:space="preserve"> London</w:t>
                  </w:r>
                </w:p>
              </w:tc>
            </w:tr>
            <w:tr w:rsidR="00857D6B" w:rsidRPr="0082355F" w14:paraId="50A1E900" w14:textId="77777777">
              <w:trPr>
                <w:trHeight w:val="298"/>
              </w:trPr>
              <w:tc>
                <w:tcPr>
                  <w:tcW w:w="1866" w:type="dxa"/>
                  <w:shd w:val="clear" w:color="auto" w:fill="auto"/>
                  <w:noWrap/>
                  <w:hideMark/>
                </w:tcPr>
                <w:p w14:paraId="51B479C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95016</w:t>
                  </w:r>
                </w:p>
              </w:tc>
              <w:tc>
                <w:tcPr>
                  <w:tcW w:w="5452" w:type="dxa"/>
                  <w:shd w:val="clear" w:color="auto" w:fill="auto"/>
                  <w:noWrap/>
                  <w:hideMark/>
                </w:tcPr>
                <w:p w14:paraId="13AF8C31"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Shared Book Treasury NY Mex</w:t>
                  </w:r>
                </w:p>
              </w:tc>
            </w:tr>
            <w:tr w:rsidR="00857D6B" w:rsidRPr="009F501F" w14:paraId="25666CA7" w14:textId="77777777">
              <w:trPr>
                <w:trHeight w:val="298"/>
              </w:trPr>
              <w:tc>
                <w:tcPr>
                  <w:tcW w:w="1866" w:type="dxa"/>
                  <w:shd w:val="clear" w:color="auto" w:fill="auto"/>
                  <w:noWrap/>
                  <w:hideMark/>
                </w:tcPr>
                <w:p w14:paraId="6E747D7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lastRenderedPageBreak/>
                    <w:t>99456</w:t>
                  </w:r>
                </w:p>
              </w:tc>
              <w:tc>
                <w:tcPr>
                  <w:tcW w:w="5452" w:type="dxa"/>
                  <w:shd w:val="clear" w:color="auto" w:fill="auto"/>
                  <w:noWrap/>
                  <w:hideMark/>
                </w:tcPr>
                <w:p w14:paraId="05FF121C"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NY</w:t>
                  </w:r>
                  <w:proofErr w:type="gramEnd"/>
                </w:p>
              </w:tc>
            </w:tr>
            <w:tr w:rsidR="00857D6B" w:rsidRPr="009F501F" w14:paraId="624C91BB" w14:textId="77777777">
              <w:trPr>
                <w:trHeight w:val="298"/>
              </w:trPr>
              <w:tc>
                <w:tcPr>
                  <w:tcW w:w="1866" w:type="dxa"/>
                  <w:shd w:val="clear" w:color="auto" w:fill="auto"/>
                  <w:noWrap/>
                  <w:hideMark/>
                </w:tcPr>
                <w:p w14:paraId="65630A26"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99457</w:t>
                  </w:r>
                </w:p>
              </w:tc>
              <w:tc>
                <w:tcPr>
                  <w:tcW w:w="5452" w:type="dxa"/>
                  <w:shd w:val="clear" w:color="auto" w:fill="auto"/>
                  <w:noWrap/>
                  <w:hideMark/>
                </w:tcPr>
                <w:p w14:paraId="23893896"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Mexico</w:t>
                  </w:r>
                  <w:proofErr w:type="spellEnd"/>
                  <w:proofErr w:type="gramEnd"/>
                </w:p>
              </w:tc>
            </w:tr>
            <w:tr w:rsidR="00857D6B" w:rsidRPr="0082355F" w14:paraId="1B8AC948" w14:textId="77777777">
              <w:trPr>
                <w:trHeight w:val="298"/>
              </w:trPr>
              <w:tc>
                <w:tcPr>
                  <w:tcW w:w="1866" w:type="dxa"/>
                  <w:shd w:val="clear" w:color="auto" w:fill="auto"/>
                  <w:noWrap/>
                  <w:hideMark/>
                </w:tcPr>
                <w:p w14:paraId="2E7F9876"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99383</w:t>
                  </w:r>
                </w:p>
              </w:tc>
              <w:tc>
                <w:tcPr>
                  <w:tcW w:w="5452" w:type="dxa"/>
                  <w:shd w:val="clear" w:color="auto" w:fill="auto"/>
                  <w:noWrap/>
                  <w:hideMark/>
                </w:tcPr>
                <w:p w14:paraId="7008C56D"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Split Equity London to </w:t>
                  </w:r>
                  <w:proofErr w:type="spellStart"/>
                  <w:r w:rsidRPr="009F501F">
                    <w:rPr>
                      <w:rFonts w:ascii="Calibri" w:eastAsia="Times New Roman" w:hAnsi="Calibri" w:cs="Calibri"/>
                      <w:color w:val="000000" w:themeColor="text1"/>
                      <w:lang w:val="en-US" w:eastAsia="es-ES"/>
                    </w:rPr>
                    <w:t>Latam</w:t>
                  </w:r>
                  <w:proofErr w:type="spellEnd"/>
                </w:p>
              </w:tc>
            </w:tr>
            <w:tr w:rsidR="00857D6B" w:rsidRPr="0082355F" w14:paraId="15FDDF9C" w14:textId="77777777">
              <w:trPr>
                <w:trHeight w:val="298"/>
              </w:trPr>
              <w:tc>
                <w:tcPr>
                  <w:tcW w:w="1866" w:type="dxa"/>
                  <w:shd w:val="clear" w:color="auto" w:fill="auto"/>
                  <w:noWrap/>
                  <w:hideMark/>
                </w:tcPr>
                <w:p w14:paraId="36588B2D"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99384</w:t>
                  </w:r>
                </w:p>
              </w:tc>
              <w:tc>
                <w:tcPr>
                  <w:tcW w:w="5452" w:type="dxa"/>
                  <w:shd w:val="clear" w:color="auto" w:fill="auto"/>
                  <w:noWrap/>
                  <w:hideMark/>
                </w:tcPr>
                <w:p w14:paraId="7DE003C7"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Split with LATAM, Equity NY</w:t>
                  </w:r>
                </w:p>
              </w:tc>
            </w:tr>
            <w:tr w:rsidR="00857D6B" w:rsidRPr="0082355F" w14:paraId="45281235" w14:textId="77777777">
              <w:trPr>
                <w:trHeight w:val="298"/>
              </w:trPr>
              <w:tc>
                <w:tcPr>
                  <w:tcW w:w="1866" w:type="dxa"/>
                  <w:shd w:val="clear" w:color="auto" w:fill="auto"/>
                  <w:noWrap/>
                  <w:hideMark/>
                </w:tcPr>
                <w:p w14:paraId="47780FF4"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99388</w:t>
                  </w:r>
                </w:p>
              </w:tc>
              <w:tc>
                <w:tcPr>
                  <w:tcW w:w="5452" w:type="dxa"/>
                  <w:shd w:val="clear" w:color="auto" w:fill="auto"/>
                  <w:noWrap/>
                  <w:hideMark/>
                </w:tcPr>
                <w:p w14:paraId="6408EAE4"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Results Structured Finance Corporate Spain</w:t>
                  </w:r>
                </w:p>
              </w:tc>
            </w:tr>
            <w:tr w:rsidR="00857D6B" w:rsidRPr="009F501F" w14:paraId="7404342A" w14:textId="77777777">
              <w:trPr>
                <w:trHeight w:val="298"/>
              </w:trPr>
              <w:tc>
                <w:tcPr>
                  <w:tcW w:w="1866" w:type="dxa"/>
                  <w:shd w:val="clear" w:color="auto" w:fill="auto"/>
                  <w:noWrap/>
                  <w:hideMark/>
                </w:tcPr>
                <w:p w14:paraId="2D4F4BE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99721</w:t>
                  </w:r>
                </w:p>
              </w:tc>
              <w:tc>
                <w:tcPr>
                  <w:tcW w:w="5452" w:type="dxa"/>
                  <w:shd w:val="clear" w:color="auto" w:fill="auto"/>
                  <w:noWrap/>
                  <w:hideMark/>
                </w:tcPr>
                <w:p w14:paraId="561EBB4C"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Brazil</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Remote</w:t>
                  </w:r>
                  <w:proofErr w:type="spellEnd"/>
                  <w:r w:rsidRPr="009F501F">
                    <w:rPr>
                      <w:rFonts w:ascii="Calibri" w:eastAsia="Times New Roman" w:hAnsi="Calibri" w:cs="Calibri"/>
                      <w:color w:val="000000" w:themeColor="text1"/>
                      <w:lang w:eastAsia="es-ES"/>
                    </w:rPr>
                    <w:t xml:space="preserve"> </w:t>
                  </w:r>
                  <w:proofErr w:type="gramStart"/>
                  <w:r w:rsidRPr="009F501F">
                    <w:rPr>
                      <w:rFonts w:ascii="Calibri" w:eastAsia="Times New Roman" w:hAnsi="Calibri" w:cs="Calibri"/>
                      <w:color w:val="000000" w:themeColor="text1"/>
                      <w:lang w:eastAsia="es-ES"/>
                    </w:rPr>
                    <w:t>Book  Trading</w:t>
                  </w:r>
                  <w:proofErr w:type="gramEnd"/>
                </w:p>
              </w:tc>
            </w:tr>
            <w:tr w:rsidR="00857D6B" w:rsidRPr="0082355F" w14:paraId="377C169A" w14:textId="77777777">
              <w:trPr>
                <w:trHeight w:val="298"/>
              </w:trPr>
              <w:tc>
                <w:tcPr>
                  <w:tcW w:w="1866" w:type="dxa"/>
                  <w:shd w:val="clear" w:color="auto" w:fill="auto"/>
                  <w:noWrap/>
                  <w:hideMark/>
                </w:tcPr>
                <w:p w14:paraId="60521C21"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99722</w:t>
                  </w:r>
                </w:p>
              </w:tc>
              <w:tc>
                <w:tcPr>
                  <w:tcW w:w="5452" w:type="dxa"/>
                  <w:shd w:val="clear" w:color="auto" w:fill="auto"/>
                  <w:noWrap/>
                  <w:hideMark/>
                </w:tcPr>
                <w:p w14:paraId="490DF4FB"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BRAZIL REMOTE </w:t>
                  </w:r>
                  <w:proofErr w:type="gramStart"/>
                  <w:r w:rsidRPr="009F501F">
                    <w:rPr>
                      <w:rFonts w:ascii="Calibri" w:eastAsia="Times New Roman" w:hAnsi="Calibri" w:cs="Calibri"/>
                      <w:color w:val="000000" w:themeColor="text1"/>
                      <w:lang w:val="en-US" w:eastAsia="es-ES"/>
                    </w:rPr>
                    <w:t>BOOK  MARKET</w:t>
                  </w:r>
                  <w:proofErr w:type="gramEnd"/>
                  <w:r w:rsidRPr="009F501F">
                    <w:rPr>
                      <w:rFonts w:ascii="Calibri" w:eastAsia="Times New Roman" w:hAnsi="Calibri" w:cs="Calibri"/>
                      <w:color w:val="000000" w:themeColor="text1"/>
                      <w:lang w:val="en-US" w:eastAsia="es-ES"/>
                    </w:rPr>
                    <w:t xml:space="preserve"> MAKING</w:t>
                  </w:r>
                </w:p>
              </w:tc>
            </w:tr>
            <w:tr w:rsidR="00857D6B" w:rsidRPr="0082355F" w14:paraId="2C11F6C1" w14:textId="77777777">
              <w:trPr>
                <w:trHeight w:val="298"/>
              </w:trPr>
              <w:tc>
                <w:tcPr>
                  <w:tcW w:w="1866" w:type="dxa"/>
                  <w:shd w:val="clear" w:color="auto" w:fill="auto"/>
                  <w:noWrap/>
                  <w:hideMark/>
                </w:tcPr>
                <w:p w14:paraId="2E7BEE7C"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99603</w:t>
                  </w:r>
                </w:p>
              </w:tc>
              <w:tc>
                <w:tcPr>
                  <w:tcW w:w="5452" w:type="dxa"/>
                  <w:shd w:val="clear" w:color="auto" w:fill="auto"/>
                  <w:noWrap/>
                  <w:hideMark/>
                </w:tcPr>
                <w:p w14:paraId="6378CB09"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w:t>
                  </w:r>
                  <w:proofErr w:type="spellStart"/>
                  <w:r w:rsidRPr="009F501F">
                    <w:rPr>
                      <w:rFonts w:ascii="Calibri" w:eastAsia="Times New Roman" w:hAnsi="Calibri" w:cs="Calibri"/>
                      <w:color w:val="000000" w:themeColor="text1"/>
                      <w:lang w:val="en-US" w:eastAsia="es-ES"/>
                    </w:rPr>
                    <w:t>HongKong</w:t>
                  </w:r>
                  <w:proofErr w:type="spellEnd"/>
                  <w:r w:rsidRPr="009F501F">
                    <w:rPr>
                      <w:rFonts w:ascii="Calibri" w:eastAsia="Times New Roman" w:hAnsi="Calibri" w:cs="Calibri"/>
                      <w:color w:val="000000" w:themeColor="text1"/>
                      <w:lang w:val="en-US" w:eastAsia="es-ES"/>
                    </w:rPr>
                    <w:t xml:space="preserve"> Income Split to Commercial Banking</w:t>
                  </w:r>
                </w:p>
              </w:tc>
            </w:tr>
            <w:tr w:rsidR="00857D6B" w:rsidRPr="0082355F" w14:paraId="613C42B8" w14:textId="77777777">
              <w:trPr>
                <w:trHeight w:val="298"/>
              </w:trPr>
              <w:tc>
                <w:tcPr>
                  <w:tcW w:w="1866" w:type="dxa"/>
                  <w:shd w:val="clear" w:color="auto" w:fill="auto"/>
                  <w:noWrap/>
                  <w:hideMark/>
                </w:tcPr>
                <w:p w14:paraId="483425D3"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102481</w:t>
                  </w:r>
                </w:p>
              </w:tc>
              <w:tc>
                <w:tcPr>
                  <w:tcW w:w="5452" w:type="dxa"/>
                  <w:shd w:val="clear" w:color="auto" w:fill="auto"/>
                  <w:noWrap/>
                  <w:hideMark/>
                </w:tcPr>
                <w:p w14:paraId="139BF615" w14:textId="77777777" w:rsidR="00857D6B" w:rsidRPr="009F501F" w:rsidRDefault="00857D6B">
                  <w:pPr>
                    <w:rPr>
                      <w:rFonts w:ascii="Calibri" w:eastAsia="Times New Roman" w:hAnsi="Calibri" w:cs="Calibri"/>
                      <w:color w:val="000000" w:themeColor="text1"/>
                      <w:lang w:val="en-US" w:eastAsia="es-ES"/>
                    </w:rPr>
                  </w:pPr>
                  <w:r w:rsidRPr="009F501F">
                    <w:rPr>
                      <w:rFonts w:ascii="Calibri" w:eastAsia="Times New Roman" w:hAnsi="Calibri" w:cs="Calibri"/>
                      <w:color w:val="000000" w:themeColor="text1"/>
                      <w:lang w:val="en-US" w:eastAsia="es-ES"/>
                    </w:rPr>
                    <w:t xml:space="preserve"> Transfer to SLB Securities Finance books</w:t>
                  </w:r>
                </w:p>
              </w:tc>
            </w:tr>
            <w:tr w:rsidR="00857D6B" w:rsidRPr="009F501F" w14:paraId="75DCF68E" w14:textId="77777777">
              <w:trPr>
                <w:trHeight w:val="298"/>
              </w:trPr>
              <w:tc>
                <w:tcPr>
                  <w:tcW w:w="1866" w:type="dxa"/>
                  <w:shd w:val="clear" w:color="auto" w:fill="auto"/>
                  <w:noWrap/>
                  <w:hideMark/>
                </w:tcPr>
                <w:p w14:paraId="5FD8646F"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102482</w:t>
                  </w:r>
                </w:p>
              </w:tc>
              <w:tc>
                <w:tcPr>
                  <w:tcW w:w="5452" w:type="dxa"/>
                  <w:shd w:val="clear" w:color="auto" w:fill="auto"/>
                  <w:noWrap/>
                  <w:hideMark/>
                </w:tcPr>
                <w:p w14:paraId="0B91DD21"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Nansa </w:t>
                  </w:r>
                  <w:proofErr w:type="spellStart"/>
                  <w:r w:rsidRPr="009F501F">
                    <w:rPr>
                      <w:rFonts w:ascii="Calibri" w:eastAsia="Times New Roman" w:hAnsi="Calibri" w:cs="Calibri"/>
                      <w:color w:val="000000" w:themeColor="text1"/>
                      <w:lang w:eastAsia="es-ES"/>
                    </w:rPr>
                    <w:t>Fees</w:t>
                  </w:r>
                  <w:proofErr w:type="spellEnd"/>
                </w:p>
              </w:tc>
            </w:tr>
            <w:tr w:rsidR="00857D6B" w:rsidRPr="009F501F" w14:paraId="42177191" w14:textId="77777777">
              <w:trPr>
                <w:trHeight w:val="298"/>
              </w:trPr>
              <w:tc>
                <w:tcPr>
                  <w:tcW w:w="1866" w:type="dxa"/>
                  <w:shd w:val="clear" w:color="auto" w:fill="auto"/>
                  <w:noWrap/>
                  <w:hideMark/>
                </w:tcPr>
                <w:p w14:paraId="38EB8EF0"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99611</w:t>
                  </w:r>
                </w:p>
              </w:tc>
              <w:tc>
                <w:tcPr>
                  <w:tcW w:w="5452" w:type="dxa"/>
                  <w:shd w:val="clear" w:color="auto" w:fill="auto"/>
                  <w:noWrap/>
                  <w:hideMark/>
                </w:tcPr>
                <w:p w14:paraId="3FD74FA6"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NYBrazil</w:t>
                  </w:r>
                  <w:proofErr w:type="spellEnd"/>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Shared</w:t>
                  </w:r>
                  <w:proofErr w:type="spellEnd"/>
                  <w:r w:rsidRPr="009F501F">
                    <w:rPr>
                      <w:rFonts w:ascii="Calibri" w:eastAsia="Times New Roman" w:hAnsi="Calibri" w:cs="Calibri"/>
                      <w:color w:val="000000" w:themeColor="text1"/>
                      <w:lang w:eastAsia="es-ES"/>
                    </w:rPr>
                    <w:t xml:space="preserve"> Book</w:t>
                  </w:r>
                </w:p>
              </w:tc>
            </w:tr>
            <w:tr w:rsidR="00857D6B" w:rsidRPr="009F501F" w14:paraId="61FCC149" w14:textId="77777777">
              <w:trPr>
                <w:trHeight w:val="298"/>
              </w:trPr>
              <w:tc>
                <w:tcPr>
                  <w:tcW w:w="1866" w:type="dxa"/>
                  <w:shd w:val="clear" w:color="auto" w:fill="auto"/>
                  <w:noWrap/>
                  <w:hideMark/>
                </w:tcPr>
                <w:p w14:paraId="186C8E7C" w14:textId="77777777" w:rsidR="00857D6B" w:rsidRPr="009F501F" w:rsidRDefault="00857D6B">
                  <w:pPr>
                    <w:jc w:val="cente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100218</w:t>
                  </w:r>
                </w:p>
              </w:tc>
              <w:tc>
                <w:tcPr>
                  <w:tcW w:w="5452" w:type="dxa"/>
                  <w:shd w:val="clear" w:color="auto" w:fill="auto"/>
                  <w:noWrap/>
                  <w:hideMark/>
                </w:tcPr>
                <w:p w14:paraId="17A2F77A" w14:textId="77777777" w:rsidR="00857D6B" w:rsidRPr="009F501F" w:rsidRDefault="00857D6B">
                  <w:pPr>
                    <w:rPr>
                      <w:rFonts w:ascii="Calibri" w:eastAsia="Times New Roman" w:hAnsi="Calibri" w:cs="Calibri"/>
                      <w:color w:val="000000" w:themeColor="text1"/>
                      <w:lang w:eastAsia="es-ES"/>
                    </w:rPr>
                  </w:pPr>
                  <w:r w:rsidRPr="009F501F">
                    <w:rPr>
                      <w:rFonts w:ascii="Calibri" w:eastAsia="Times New Roman" w:hAnsi="Calibri" w:cs="Calibri"/>
                      <w:color w:val="000000" w:themeColor="text1"/>
                      <w:lang w:eastAsia="es-ES"/>
                    </w:rPr>
                    <w:t xml:space="preserve"> </w:t>
                  </w:r>
                  <w:proofErr w:type="spellStart"/>
                  <w:r w:rsidRPr="009F501F">
                    <w:rPr>
                      <w:rFonts w:ascii="Calibri" w:eastAsia="Times New Roman" w:hAnsi="Calibri" w:cs="Calibri"/>
                      <w:color w:val="000000" w:themeColor="text1"/>
                      <w:lang w:eastAsia="es-ES"/>
                    </w:rPr>
                    <w:t>Vendor</w:t>
                  </w:r>
                  <w:proofErr w:type="spellEnd"/>
                  <w:r w:rsidRPr="009F501F">
                    <w:rPr>
                      <w:rFonts w:ascii="Calibri" w:eastAsia="Times New Roman" w:hAnsi="Calibri" w:cs="Calibri"/>
                      <w:color w:val="000000" w:themeColor="text1"/>
                      <w:lang w:eastAsia="es-ES"/>
                    </w:rPr>
                    <w:t xml:space="preserve"> </w:t>
                  </w:r>
                  <w:proofErr w:type="spellStart"/>
                  <w:proofErr w:type="gramStart"/>
                  <w:r w:rsidRPr="009F501F">
                    <w:rPr>
                      <w:rFonts w:ascii="Calibri" w:eastAsia="Times New Roman" w:hAnsi="Calibri" w:cs="Calibri"/>
                      <w:color w:val="000000" w:themeColor="text1"/>
                      <w:lang w:eastAsia="es-ES"/>
                    </w:rPr>
                    <w:t>Activity</w:t>
                  </w:r>
                  <w:proofErr w:type="spellEnd"/>
                  <w:r w:rsidRPr="009F501F">
                    <w:rPr>
                      <w:rFonts w:ascii="Calibri" w:eastAsia="Times New Roman" w:hAnsi="Calibri" w:cs="Calibri"/>
                      <w:color w:val="000000" w:themeColor="text1"/>
                      <w:lang w:eastAsia="es-ES"/>
                    </w:rPr>
                    <w:t xml:space="preserve">  HK</w:t>
                  </w:r>
                  <w:proofErr w:type="gramEnd"/>
                </w:p>
              </w:tc>
            </w:tr>
          </w:tbl>
          <w:p w14:paraId="388FEFAD"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p>
          <w:p w14:paraId="04EA97BE"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p>
          <w:p w14:paraId="36CC09F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3C05753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2396C4" w14:textId="77777777" w:rsidR="00857D6B" w:rsidRPr="00C06991" w:rsidRDefault="00857D6B">
            <w:pPr>
              <w:rPr>
                <w:rFonts w:cstheme="minorHAnsi"/>
                <w:b/>
                <w:bCs/>
                <w:sz w:val="18"/>
                <w:szCs w:val="18"/>
                <w:lang w:val="en-US"/>
              </w:rPr>
            </w:pPr>
            <w:r w:rsidRPr="00C06991">
              <w:rPr>
                <w:rFonts w:cstheme="minorHAnsi"/>
                <w:b/>
                <w:bCs/>
                <w:sz w:val="18"/>
                <w:szCs w:val="18"/>
                <w:lang w:val="en-US"/>
              </w:rPr>
              <w:lastRenderedPageBreak/>
              <w:t>Link to other concepts</w:t>
            </w:r>
          </w:p>
          <w:p w14:paraId="695BB7CA"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7EA6B15F" w14:textId="77777777" w:rsidR="00857D6B" w:rsidRPr="00C06991" w:rsidRDefault="00857D6B">
            <w:pPr>
              <w:spacing w:after="0"/>
              <w:rPr>
                <w:rFonts w:cstheme="minorHAnsi"/>
                <w:sz w:val="18"/>
                <w:szCs w:val="18"/>
                <w:lang w:val="en-US"/>
              </w:rPr>
            </w:pPr>
            <w:r w:rsidRPr="00C06991">
              <w:rPr>
                <w:rFonts w:cstheme="minorHAnsi"/>
                <w:sz w:val="18"/>
                <w:szCs w:val="18"/>
                <w:lang w:val="en-US"/>
              </w:rPr>
              <w:t>COD_SOC_DSTNTN</w:t>
            </w:r>
          </w:p>
          <w:p w14:paraId="5BEF866A" w14:textId="77777777" w:rsidR="00857D6B" w:rsidRPr="00C06991" w:rsidRDefault="00857D6B">
            <w:pPr>
              <w:spacing w:after="0"/>
              <w:rPr>
                <w:rFonts w:cstheme="minorHAnsi"/>
                <w:sz w:val="18"/>
                <w:szCs w:val="18"/>
                <w:lang w:val="en-US"/>
              </w:rPr>
            </w:pPr>
            <w:r w:rsidRPr="00C06991">
              <w:rPr>
                <w:rFonts w:cstheme="minorHAnsi"/>
                <w:sz w:val="18"/>
                <w:szCs w:val="18"/>
                <w:lang w:val="en-US"/>
              </w:rPr>
              <w:t>BSNSS_AREA_DSTNTN</w:t>
            </w:r>
          </w:p>
          <w:p w14:paraId="0F0488EC" w14:textId="77777777" w:rsidR="00857D6B" w:rsidRPr="00C06991" w:rsidRDefault="00857D6B">
            <w:pPr>
              <w:spacing w:after="0"/>
              <w:rPr>
                <w:rFonts w:cstheme="minorHAnsi"/>
                <w:sz w:val="18"/>
                <w:szCs w:val="18"/>
                <w:lang w:val="en-US"/>
              </w:rPr>
            </w:pPr>
          </w:p>
        </w:tc>
      </w:tr>
      <w:tr w:rsidR="00857D6B" w:rsidRPr="007F6328" w14:paraId="17DEE8E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86F8525" w14:textId="77777777" w:rsidR="00857D6B" w:rsidRPr="00C06991" w:rsidRDefault="00857D6B">
            <w:pPr>
              <w:rPr>
                <w:rFonts w:cstheme="minorHAnsi"/>
                <w:b/>
                <w:bCs/>
                <w:sz w:val="18"/>
                <w:szCs w:val="18"/>
                <w:lang w:val="en-US"/>
              </w:rPr>
            </w:pPr>
            <w:r w:rsidRPr="00C06991">
              <w:rPr>
                <w:rFonts w:cstheme="minorHAnsi"/>
                <w:b/>
                <w:bCs/>
                <w:sz w:val="18"/>
                <w:szCs w:val="18"/>
                <w:lang w:val="en-US"/>
              </w:rPr>
              <w:t>Examples</w:t>
            </w:r>
          </w:p>
          <w:p w14:paraId="2953AA12" w14:textId="77777777" w:rsidR="00857D6B" w:rsidRPr="00C06991"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C06991" w14:paraId="6D9AB26F" w14:textId="77777777">
              <w:tc>
                <w:tcPr>
                  <w:tcW w:w="953" w:type="dxa"/>
                </w:tcPr>
                <w:p w14:paraId="09B02EE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w:t>
                  </w:r>
                </w:p>
              </w:tc>
              <w:tc>
                <w:tcPr>
                  <w:tcW w:w="905" w:type="dxa"/>
                </w:tcPr>
                <w:p w14:paraId="4704673A"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INSTRMNT_ID</w:t>
                  </w:r>
                </w:p>
              </w:tc>
              <w:tc>
                <w:tcPr>
                  <w:tcW w:w="1571" w:type="dxa"/>
                </w:tcPr>
                <w:p w14:paraId="0EF8F9F5"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GRSS_FEE_CMMSSN_INCM</w:t>
                  </w:r>
                </w:p>
              </w:tc>
              <w:tc>
                <w:tcPr>
                  <w:tcW w:w="1276" w:type="dxa"/>
                </w:tcPr>
                <w:p w14:paraId="0099F656"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w:t>
                  </w:r>
                </w:p>
              </w:tc>
              <w:tc>
                <w:tcPr>
                  <w:tcW w:w="992" w:type="dxa"/>
                </w:tcPr>
                <w:p w14:paraId="2D8BFBEA"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FLG_INTRBSNSS</w:t>
                  </w:r>
                </w:p>
              </w:tc>
              <w:tc>
                <w:tcPr>
                  <w:tcW w:w="1445" w:type="dxa"/>
                </w:tcPr>
                <w:p w14:paraId="6E4BFC1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INTRBSNSS_ADJ_COD</w:t>
                  </w:r>
                </w:p>
              </w:tc>
              <w:tc>
                <w:tcPr>
                  <w:tcW w:w="1153" w:type="dxa"/>
                </w:tcPr>
                <w:p w14:paraId="74134A58"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COD_SOC_DSTNTN</w:t>
                  </w:r>
                </w:p>
              </w:tc>
              <w:tc>
                <w:tcPr>
                  <w:tcW w:w="1402" w:type="dxa"/>
                </w:tcPr>
                <w:p w14:paraId="231812EC"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BSNSS_AREA_DSTNTN</w:t>
                  </w:r>
                </w:p>
              </w:tc>
            </w:tr>
            <w:tr w:rsidR="00857D6B" w:rsidRPr="00C06991" w14:paraId="158C4F3C" w14:textId="77777777">
              <w:tc>
                <w:tcPr>
                  <w:tcW w:w="953" w:type="dxa"/>
                </w:tcPr>
                <w:p w14:paraId="62BC503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6D5D8260"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Ct1</w:t>
                  </w:r>
                </w:p>
              </w:tc>
              <w:tc>
                <w:tcPr>
                  <w:tcW w:w="1571" w:type="dxa"/>
                </w:tcPr>
                <w:p w14:paraId="375F928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100</w:t>
                  </w:r>
                </w:p>
              </w:tc>
              <w:tc>
                <w:tcPr>
                  <w:tcW w:w="1276" w:type="dxa"/>
                </w:tcPr>
                <w:p w14:paraId="68848C5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400812B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10C3942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3A189967"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5CC1E57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305FFD04" w14:textId="77777777">
              <w:tc>
                <w:tcPr>
                  <w:tcW w:w="953" w:type="dxa"/>
                </w:tcPr>
                <w:p w14:paraId="42C87E3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209E365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Ct2</w:t>
                  </w:r>
                </w:p>
              </w:tc>
              <w:tc>
                <w:tcPr>
                  <w:tcW w:w="1571" w:type="dxa"/>
                </w:tcPr>
                <w:p w14:paraId="70981400"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40</w:t>
                  </w:r>
                </w:p>
              </w:tc>
              <w:tc>
                <w:tcPr>
                  <w:tcW w:w="1276" w:type="dxa"/>
                </w:tcPr>
                <w:p w14:paraId="1544472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77696BA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22545F2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9D43C75"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7E2018A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677C1FD2" w14:textId="77777777">
              <w:tc>
                <w:tcPr>
                  <w:tcW w:w="953" w:type="dxa"/>
                </w:tcPr>
                <w:p w14:paraId="6D7A5DA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0A67389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Ct3</w:t>
                  </w:r>
                </w:p>
              </w:tc>
              <w:tc>
                <w:tcPr>
                  <w:tcW w:w="1571" w:type="dxa"/>
                </w:tcPr>
                <w:p w14:paraId="34F2D4C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50</w:t>
                  </w:r>
                </w:p>
              </w:tc>
              <w:tc>
                <w:tcPr>
                  <w:tcW w:w="1276" w:type="dxa"/>
                </w:tcPr>
                <w:p w14:paraId="62DA44B7"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6A8AF99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FI1-Y</w:t>
                  </w:r>
                </w:p>
              </w:tc>
              <w:tc>
                <w:tcPr>
                  <w:tcW w:w="1445" w:type="dxa"/>
                </w:tcPr>
                <w:p w14:paraId="70952EC0" w14:textId="77777777" w:rsidR="00857D6B" w:rsidRPr="00C06991" w:rsidRDefault="00857D6B">
                  <w:pPr>
                    <w:pStyle w:val="Default"/>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102672-</w:t>
                  </w:r>
                  <w:r w:rsidRPr="00C06991">
                    <w:rPr>
                      <w:sz w:val="12"/>
                      <w:szCs w:val="12"/>
                      <w:lang w:val="en-US"/>
                    </w:rPr>
                    <w:t xml:space="preserve"> </w:t>
                  </w:r>
                  <w:r w:rsidRPr="00C06991">
                    <w:rPr>
                      <w:rFonts w:asciiTheme="minorHAnsi" w:hAnsiTheme="minorHAnsi" w:cstheme="minorHAnsi"/>
                      <w:color w:val="auto"/>
                      <w:sz w:val="12"/>
                      <w:szCs w:val="12"/>
                      <w:lang w:val="en-US"/>
                    </w:rPr>
                    <w:t>Collaboration between BPI Rest and Private Banking Mexico</w:t>
                  </w:r>
                </w:p>
              </w:tc>
              <w:tc>
                <w:tcPr>
                  <w:tcW w:w="1153" w:type="dxa"/>
                </w:tcPr>
                <w:p w14:paraId="262F7E5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00077-Mexico</w:t>
                  </w:r>
                </w:p>
              </w:tc>
              <w:tc>
                <w:tcPr>
                  <w:tcW w:w="1402" w:type="dxa"/>
                </w:tcPr>
                <w:p w14:paraId="070F0D4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r>
          </w:tbl>
          <w:p w14:paraId="1FDDB7BF" w14:textId="77777777" w:rsidR="00857D6B" w:rsidRPr="00C06991" w:rsidRDefault="00857D6B">
            <w:pPr>
              <w:pStyle w:val="Default"/>
              <w:jc w:val="both"/>
              <w:rPr>
                <w:rFonts w:asciiTheme="minorHAnsi" w:hAnsiTheme="minorHAnsi" w:cstheme="minorHAnsi"/>
                <w:color w:val="auto"/>
                <w:sz w:val="18"/>
                <w:szCs w:val="18"/>
                <w:lang w:val="en-US"/>
              </w:rPr>
            </w:pPr>
          </w:p>
        </w:tc>
      </w:tr>
    </w:tbl>
    <w:p w14:paraId="5D9A1A45"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1633147B"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EEAAE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20021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CFDFF6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3C0FB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85DA2" w14:paraId="0043C3D4"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A56CFA" w14:textId="36037EC1"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14</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55298CD" w14:textId="77777777" w:rsidR="00857D6B" w:rsidRPr="00851E62" w:rsidRDefault="00857D6B">
            <w:pPr>
              <w:rPr>
                <w:rFonts w:cstheme="minorHAnsi"/>
                <w:b/>
                <w:sz w:val="18"/>
                <w:szCs w:val="18"/>
                <w:highlight w:val="yellow"/>
              </w:rPr>
            </w:pPr>
            <w:r w:rsidRPr="00851E62">
              <w:rPr>
                <w:rFonts w:cstheme="minorHAnsi"/>
                <w:sz w:val="18"/>
                <w:szCs w:val="18"/>
                <w:highlight w:val="yellow"/>
              </w:rPr>
              <w:t xml:space="preserve"> </w:t>
            </w:r>
            <w:r w:rsidRPr="00851E62">
              <w:rPr>
                <w:rFonts w:cstheme="minorHAnsi"/>
                <w:sz w:val="18"/>
                <w:szCs w:val="18"/>
                <w:highlight w:val="yellow"/>
                <w:lang w:val="en-US"/>
              </w:rPr>
              <w:t>COD_SOC_DSTNTN</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BCAC1D" w14:textId="77777777" w:rsidR="00857D6B" w:rsidRPr="00851E62" w:rsidRDefault="00857D6B">
            <w:pPr>
              <w:pStyle w:val="Heading3"/>
              <w:rPr>
                <w:rFonts w:asciiTheme="minorHAnsi" w:hAnsiTheme="minorHAnsi" w:cstheme="minorHAnsi"/>
                <w:szCs w:val="18"/>
                <w:highlight w:val="yellow"/>
                <w:lang w:val="en-US"/>
              </w:rPr>
            </w:pPr>
            <w:bookmarkStart w:id="813" w:name="_Toc138776934"/>
            <w:bookmarkStart w:id="814" w:name="_Toc138781393"/>
            <w:proofErr w:type="spellStart"/>
            <w:r w:rsidRPr="00851E62">
              <w:rPr>
                <w:rFonts w:asciiTheme="minorHAnsi" w:hAnsiTheme="minorHAnsi" w:cstheme="minorHAnsi"/>
                <w:szCs w:val="18"/>
                <w:highlight w:val="yellow"/>
                <w:lang w:val="en-US"/>
              </w:rPr>
              <w:t>Cargabal</w:t>
            </w:r>
            <w:proofErr w:type="spellEnd"/>
            <w:r w:rsidRPr="00851E62">
              <w:rPr>
                <w:rFonts w:asciiTheme="minorHAnsi" w:hAnsiTheme="minorHAnsi" w:cstheme="minorHAnsi"/>
                <w:szCs w:val="18"/>
                <w:highlight w:val="yellow"/>
                <w:lang w:val="en-US"/>
              </w:rPr>
              <w:t xml:space="preserve"> identification code of the destination entity</w:t>
            </w:r>
            <w:bookmarkEnd w:id="813"/>
            <w:bookmarkEnd w:id="81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23C4DB" w14:textId="77777777" w:rsidR="00857D6B" w:rsidRPr="00A97257" w:rsidRDefault="00857D6B">
            <w:pPr>
              <w:rPr>
                <w:rFonts w:cstheme="minorHAnsi"/>
                <w:sz w:val="18"/>
                <w:szCs w:val="18"/>
                <w:lang w:val="en-US"/>
              </w:rPr>
            </w:pPr>
            <w:r>
              <w:rPr>
                <w:rFonts w:cstheme="minorHAnsi"/>
                <w:sz w:val="18"/>
                <w:szCs w:val="18"/>
                <w:lang w:val="en-US"/>
              </w:rPr>
              <w:t>Green Dashboard</w:t>
            </w:r>
          </w:p>
        </w:tc>
      </w:tr>
      <w:tr w:rsidR="00857D6B" w:rsidRPr="00A85DA2" w14:paraId="4CEF0A3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BC4D52" w14:textId="77777777" w:rsidR="00857D6B" w:rsidRPr="00323044" w:rsidRDefault="00857D6B">
            <w:pPr>
              <w:rPr>
                <w:rFonts w:cstheme="minorHAnsi"/>
                <w:sz w:val="18"/>
                <w:szCs w:val="18"/>
                <w:lang w:val="en-US"/>
              </w:rPr>
            </w:pPr>
          </w:p>
        </w:tc>
      </w:tr>
      <w:tr w:rsidR="00857D6B" w:rsidRPr="0082355F" w14:paraId="3B5CA74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670C5D"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51520A59" w14:textId="77777777" w:rsidR="00857D6B" w:rsidRDefault="00857D6B">
            <w:pPr>
              <w:widowControl w:val="0"/>
              <w:autoSpaceDE w:val="0"/>
              <w:autoSpaceDN w:val="0"/>
              <w:adjustRightInd w:val="0"/>
              <w:spacing w:after="0" w:line="360" w:lineRule="auto"/>
              <w:ind w:right="53"/>
              <w:jc w:val="both"/>
              <w:rPr>
                <w:rFonts w:cstheme="minorHAnsi"/>
                <w:bCs/>
                <w:sz w:val="18"/>
                <w:szCs w:val="18"/>
                <w:lang w:val="en-US"/>
              </w:rPr>
            </w:pPr>
            <w:proofErr w:type="spellStart"/>
            <w:r w:rsidRPr="00C06991">
              <w:rPr>
                <w:rFonts w:cstheme="minorHAnsi"/>
                <w:sz w:val="18"/>
                <w:szCs w:val="18"/>
                <w:lang w:val="en-US"/>
              </w:rPr>
              <w:t>Cargabal</w:t>
            </w:r>
            <w:proofErr w:type="spellEnd"/>
            <w:r w:rsidRPr="00C06991">
              <w:rPr>
                <w:rFonts w:cstheme="minorHAnsi"/>
                <w:sz w:val="18"/>
                <w:szCs w:val="18"/>
                <w:lang w:val="en-US"/>
              </w:rPr>
              <w:t xml:space="preserve"> code of the company which the </w:t>
            </w:r>
            <w:proofErr w:type="spellStart"/>
            <w:r w:rsidRPr="00C06991">
              <w:rPr>
                <w:rFonts w:cstheme="minorHAnsi"/>
                <w:sz w:val="18"/>
                <w:szCs w:val="18"/>
                <w:lang w:val="en-US"/>
              </w:rPr>
              <w:t>interbusiness</w:t>
            </w:r>
            <w:proofErr w:type="spellEnd"/>
            <w:r w:rsidRPr="00C06991">
              <w:rPr>
                <w:rFonts w:cstheme="minorHAnsi"/>
                <w:sz w:val="18"/>
                <w:szCs w:val="18"/>
                <w:lang w:val="en-US"/>
              </w:rPr>
              <w:t xml:space="preserve"> adjustment is charged and therefore is the target of the allocation.</w:t>
            </w:r>
          </w:p>
          <w:p w14:paraId="5363EBD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60C5C8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8AEDEA"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8D62C03" w14:textId="77777777" w:rsidR="00857D6B" w:rsidRDefault="00857D6B">
            <w:pPr>
              <w:spacing w:after="0"/>
              <w:jc w:val="both"/>
              <w:rPr>
                <w:rFonts w:cstheme="minorHAnsi"/>
                <w:bCs/>
                <w:sz w:val="18"/>
                <w:szCs w:val="18"/>
                <w:lang w:val="en-US"/>
              </w:rPr>
            </w:pPr>
            <w:r>
              <w:rPr>
                <w:rFonts w:cstheme="minorHAnsi"/>
                <w:bCs/>
                <w:sz w:val="18"/>
                <w:szCs w:val="18"/>
                <w:lang w:val="en-US"/>
              </w:rPr>
              <w:t xml:space="preserve">If </w:t>
            </w:r>
            <w:r w:rsidRPr="00E44534">
              <w:rPr>
                <w:rFonts w:cstheme="minorHAnsi"/>
                <w:bCs/>
                <w:sz w:val="18"/>
                <w:szCs w:val="18"/>
                <w:lang w:val="en-US"/>
              </w:rPr>
              <w:t>FLG_INTRBSNSS</w:t>
            </w:r>
            <w:r>
              <w:rPr>
                <w:rFonts w:cstheme="minorHAnsi"/>
                <w:bCs/>
                <w:sz w:val="18"/>
                <w:szCs w:val="18"/>
                <w:lang w:val="en-US"/>
              </w:rPr>
              <w:t xml:space="preserve"> =’Y’ then t</w:t>
            </w:r>
            <w:r w:rsidRPr="0061007C">
              <w:rPr>
                <w:rFonts w:cstheme="minorHAnsi"/>
                <w:bCs/>
                <w:sz w:val="18"/>
                <w:szCs w:val="18"/>
                <w:lang w:val="en-US"/>
              </w:rPr>
              <w:t xml:space="preserve">his field will be filled with the </w:t>
            </w:r>
            <w:proofErr w:type="spellStart"/>
            <w:r w:rsidRPr="0061007C">
              <w:rPr>
                <w:rFonts w:cstheme="minorHAnsi"/>
                <w:bCs/>
                <w:sz w:val="18"/>
                <w:szCs w:val="18"/>
                <w:lang w:val="en-US"/>
              </w:rPr>
              <w:t>cargabal</w:t>
            </w:r>
            <w:proofErr w:type="spellEnd"/>
            <w:r w:rsidRPr="0061007C">
              <w:rPr>
                <w:rFonts w:cstheme="minorHAnsi"/>
                <w:bCs/>
                <w:sz w:val="18"/>
                <w:szCs w:val="18"/>
                <w:lang w:val="en-US"/>
              </w:rPr>
              <w:t xml:space="preserve"> identification code</w:t>
            </w:r>
            <w:r>
              <w:rPr>
                <w:rFonts w:cstheme="minorHAnsi"/>
                <w:bCs/>
                <w:sz w:val="18"/>
                <w:szCs w:val="18"/>
                <w:lang w:val="en-US"/>
              </w:rPr>
              <w:t xml:space="preserve"> </w:t>
            </w:r>
            <w:r w:rsidRPr="00C832D6">
              <w:rPr>
                <w:rFonts w:cstheme="minorHAnsi"/>
                <w:bCs/>
                <w:sz w:val="18"/>
                <w:szCs w:val="18"/>
                <w:lang w:val="en-US"/>
              </w:rPr>
              <w:t xml:space="preserve">of the </w:t>
            </w:r>
            <w:r>
              <w:rPr>
                <w:rFonts w:cstheme="minorHAnsi"/>
                <w:bCs/>
                <w:sz w:val="18"/>
                <w:szCs w:val="18"/>
                <w:lang w:val="en-US"/>
              </w:rPr>
              <w:t xml:space="preserve">destination entity of the </w:t>
            </w:r>
            <w:proofErr w:type="spellStart"/>
            <w:r>
              <w:rPr>
                <w:rFonts w:cstheme="minorHAnsi"/>
                <w:bCs/>
                <w:sz w:val="18"/>
                <w:szCs w:val="18"/>
                <w:lang w:val="en-US"/>
              </w:rPr>
              <w:t>interbusiness</w:t>
            </w:r>
            <w:proofErr w:type="spellEnd"/>
            <w:r>
              <w:rPr>
                <w:rFonts w:cstheme="minorHAnsi"/>
                <w:bCs/>
                <w:sz w:val="18"/>
                <w:szCs w:val="18"/>
                <w:lang w:val="en-US"/>
              </w:rPr>
              <w:t xml:space="preserve"> instrument. </w:t>
            </w:r>
          </w:p>
          <w:p w14:paraId="3B632843" w14:textId="77777777" w:rsidR="00857D6B" w:rsidRPr="00323044" w:rsidRDefault="00857D6B">
            <w:pPr>
              <w:spacing w:after="0"/>
              <w:jc w:val="both"/>
              <w:rPr>
                <w:rFonts w:cstheme="minorHAnsi"/>
                <w:sz w:val="18"/>
                <w:szCs w:val="18"/>
                <w:lang w:val="en-US"/>
              </w:rPr>
            </w:pPr>
          </w:p>
        </w:tc>
      </w:tr>
      <w:tr w:rsidR="00857D6B" w:rsidRPr="0082355F" w14:paraId="595514E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3462D6A" w14:textId="77777777" w:rsidR="00857D6B" w:rsidRPr="00C06991" w:rsidRDefault="00857D6B">
            <w:pPr>
              <w:rPr>
                <w:rFonts w:cstheme="minorHAnsi"/>
                <w:b/>
                <w:bCs/>
                <w:sz w:val="18"/>
                <w:szCs w:val="18"/>
                <w:lang w:val="en-US"/>
              </w:rPr>
            </w:pPr>
            <w:r w:rsidRPr="00C06991">
              <w:rPr>
                <w:rFonts w:cstheme="minorHAnsi"/>
                <w:b/>
                <w:bCs/>
                <w:sz w:val="18"/>
                <w:szCs w:val="18"/>
                <w:lang w:val="en-US"/>
              </w:rPr>
              <w:t>Link to other concepts</w:t>
            </w:r>
          </w:p>
          <w:p w14:paraId="3648FFD8"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298BCE20" w14:textId="77777777" w:rsidR="00857D6B" w:rsidRPr="00C06991" w:rsidRDefault="00857D6B">
            <w:pPr>
              <w:spacing w:after="0"/>
              <w:rPr>
                <w:rFonts w:cstheme="minorHAnsi"/>
                <w:sz w:val="18"/>
                <w:szCs w:val="18"/>
                <w:lang w:val="en-US"/>
              </w:rPr>
            </w:pPr>
            <w:r w:rsidRPr="00C06991">
              <w:rPr>
                <w:rFonts w:cstheme="minorHAnsi"/>
                <w:sz w:val="18"/>
                <w:szCs w:val="18"/>
                <w:lang w:val="en-US"/>
              </w:rPr>
              <w:t>INTRBSNSS_ADJ_COD</w:t>
            </w:r>
          </w:p>
          <w:p w14:paraId="736F6522" w14:textId="77777777" w:rsidR="00857D6B" w:rsidRPr="00C06991" w:rsidRDefault="00857D6B">
            <w:pPr>
              <w:spacing w:after="0"/>
              <w:rPr>
                <w:rFonts w:cstheme="minorHAnsi"/>
                <w:sz w:val="18"/>
                <w:szCs w:val="18"/>
                <w:lang w:val="en-US"/>
              </w:rPr>
            </w:pPr>
            <w:r w:rsidRPr="00C06991">
              <w:rPr>
                <w:rFonts w:cstheme="minorHAnsi"/>
                <w:sz w:val="18"/>
                <w:szCs w:val="18"/>
                <w:lang w:val="en-US"/>
              </w:rPr>
              <w:t>BSNSS_AREA_DSTNTN</w:t>
            </w:r>
          </w:p>
          <w:p w14:paraId="1387BC72" w14:textId="77777777" w:rsidR="00857D6B" w:rsidRPr="00C06991" w:rsidRDefault="00857D6B">
            <w:pPr>
              <w:pStyle w:val="ListParagraph"/>
              <w:spacing w:after="0"/>
              <w:rPr>
                <w:rFonts w:cstheme="minorHAnsi"/>
                <w:sz w:val="18"/>
                <w:szCs w:val="18"/>
                <w:lang w:val="en-US"/>
              </w:rPr>
            </w:pPr>
          </w:p>
        </w:tc>
      </w:tr>
      <w:tr w:rsidR="00857D6B" w:rsidRPr="000C2FE0" w14:paraId="1F8413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00F4080" w14:textId="77777777" w:rsidR="00857D6B" w:rsidRPr="00C06991" w:rsidRDefault="00857D6B">
            <w:pPr>
              <w:rPr>
                <w:rFonts w:cstheme="minorHAnsi"/>
                <w:b/>
                <w:bCs/>
                <w:sz w:val="18"/>
                <w:szCs w:val="18"/>
                <w:lang w:val="en-US"/>
              </w:rPr>
            </w:pPr>
            <w:r w:rsidRPr="00C06991">
              <w:rPr>
                <w:rFonts w:cstheme="minorHAnsi"/>
                <w:b/>
                <w:bCs/>
                <w:sz w:val="18"/>
                <w:szCs w:val="18"/>
                <w:lang w:val="en-US"/>
              </w:rPr>
              <w:t>Examples</w:t>
            </w:r>
          </w:p>
          <w:p w14:paraId="542A47E3" w14:textId="77777777" w:rsidR="00857D6B" w:rsidRPr="00C06991"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C06991" w14:paraId="41A24475" w14:textId="77777777">
              <w:tc>
                <w:tcPr>
                  <w:tcW w:w="953" w:type="dxa"/>
                </w:tcPr>
                <w:p w14:paraId="7514C40D"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w:t>
                  </w:r>
                </w:p>
              </w:tc>
              <w:tc>
                <w:tcPr>
                  <w:tcW w:w="905" w:type="dxa"/>
                </w:tcPr>
                <w:p w14:paraId="38B218D7"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INSTRMNT_ID</w:t>
                  </w:r>
                </w:p>
              </w:tc>
              <w:tc>
                <w:tcPr>
                  <w:tcW w:w="1571" w:type="dxa"/>
                </w:tcPr>
                <w:p w14:paraId="236FBC29"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GRSS_FEE_CMMSSN_INCM</w:t>
                  </w:r>
                </w:p>
              </w:tc>
              <w:tc>
                <w:tcPr>
                  <w:tcW w:w="1276" w:type="dxa"/>
                </w:tcPr>
                <w:p w14:paraId="10923263"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w:t>
                  </w:r>
                </w:p>
              </w:tc>
              <w:tc>
                <w:tcPr>
                  <w:tcW w:w="992" w:type="dxa"/>
                </w:tcPr>
                <w:p w14:paraId="53A3AA00"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FLG_INTRBSNSS</w:t>
                  </w:r>
                </w:p>
              </w:tc>
              <w:tc>
                <w:tcPr>
                  <w:tcW w:w="1445" w:type="dxa"/>
                </w:tcPr>
                <w:p w14:paraId="48BD9804"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INTRBSNSS_ADJ_COD</w:t>
                  </w:r>
                </w:p>
              </w:tc>
              <w:tc>
                <w:tcPr>
                  <w:tcW w:w="1153" w:type="dxa"/>
                </w:tcPr>
                <w:p w14:paraId="2C7DBF60"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COD_SOC_DSTNTN</w:t>
                  </w:r>
                </w:p>
              </w:tc>
              <w:tc>
                <w:tcPr>
                  <w:tcW w:w="1402" w:type="dxa"/>
                </w:tcPr>
                <w:p w14:paraId="6F238B42" w14:textId="77777777" w:rsidR="00857D6B" w:rsidRPr="00C06991" w:rsidRDefault="00857D6B">
                  <w:pPr>
                    <w:pStyle w:val="Default"/>
                    <w:jc w:val="both"/>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BSNSS_AREA_DSTNTN</w:t>
                  </w:r>
                </w:p>
              </w:tc>
            </w:tr>
            <w:tr w:rsidR="00857D6B" w:rsidRPr="00C06991" w14:paraId="331D7D04" w14:textId="77777777">
              <w:tc>
                <w:tcPr>
                  <w:tcW w:w="953" w:type="dxa"/>
                </w:tcPr>
                <w:p w14:paraId="0929227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lastRenderedPageBreak/>
                    <w:t>00001-Spain</w:t>
                  </w:r>
                </w:p>
              </w:tc>
              <w:tc>
                <w:tcPr>
                  <w:tcW w:w="905" w:type="dxa"/>
                </w:tcPr>
                <w:p w14:paraId="0A1CAAB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Ct1</w:t>
                  </w:r>
                </w:p>
              </w:tc>
              <w:tc>
                <w:tcPr>
                  <w:tcW w:w="1571" w:type="dxa"/>
                </w:tcPr>
                <w:p w14:paraId="08CD1242"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100</w:t>
                  </w:r>
                </w:p>
              </w:tc>
              <w:tc>
                <w:tcPr>
                  <w:tcW w:w="1276" w:type="dxa"/>
                </w:tcPr>
                <w:p w14:paraId="3E422C2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0BA53E5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5D549B51"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1D74FDD"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0C1F982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2250E469" w14:textId="77777777">
              <w:tc>
                <w:tcPr>
                  <w:tcW w:w="953" w:type="dxa"/>
                </w:tcPr>
                <w:p w14:paraId="0D51E2AA"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19714FE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Ct2</w:t>
                  </w:r>
                </w:p>
              </w:tc>
              <w:tc>
                <w:tcPr>
                  <w:tcW w:w="1571" w:type="dxa"/>
                </w:tcPr>
                <w:p w14:paraId="2B140B7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40</w:t>
                  </w:r>
                </w:p>
              </w:tc>
              <w:tc>
                <w:tcPr>
                  <w:tcW w:w="1276" w:type="dxa"/>
                </w:tcPr>
                <w:p w14:paraId="3B08C24D"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5A12D74B"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FI2-N</w:t>
                  </w:r>
                </w:p>
              </w:tc>
              <w:tc>
                <w:tcPr>
                  <w:tcW w:w="1445" w:type="dxa"/>
                </w:tcPr>
                <w:p w14:paraId="1FDA317D"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c>
                <w:tcPr>
                  <w:tcW w:w="1153" w:type="dxa"/>
                </w:tcPr>
                <w:p w14:paraId="10A948B4" w14:textId="77777777" w:rsidR="00857D6B" w:rsidRPr="00C0699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4956CF06"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N/A</w:t>
                  </w:r>
                </w:p>
              </w:tc>
            </w:tr>
            <w:tr w:rsidR="00857D6B" w:rsidRPr="00C06991" w14:paraId="49E07851" w14:textId="77777777">
              <w:tc>
                <w:tcPr>
                  <w:tcW w:w="953" w:type="dxa"/>
                </w:tcPr>
                <w:p w14:paraId="145751B6"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00001-Spain</w:t>
                  </w:r>
                </w:p>
              </w:tc>
              <w:tc>
                <w:tcPr>
                  <w:tcW w:w="905" w:type="dxa"/>
                </w:tcPr>
                <w:p w14:paraId="74E6641E"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Ct3</w:t>
                  </w:r>
                </w:p>
              </w:tc>
              <w:tc>
                <w:tcPr>
                  <w:tcW w:w="1571" w:type="dxa"/>
                </w:tcPr>
                <w:p w14:paraId="459BCB29"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50</w:t>
                  </w:r>
                </w:p>
              </w:tc>
              <w:tc>
                <w:tcPr>
                  <w:tcW w:w="1276" w:type="dxa"/>
                </w:tcPr>
                <w:p w14:paraId="04CDABE8"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c>
                <w:tcPr>
                  <w:tcW w:w="992" w:type="dxa"/>
                </w:tcPr>
                <w:p w14:paraId="614885BF"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FI1-Y</w:t>
                  </w:r>
                </w:p>
              </w:tc>
              <w:tc>
                <w:tcPr>
                  <w:tcW w:w="1445" w:type="dxa"/>
                </w:tcPr>
                <w:p w14:paraId="363FDF82" w14:textId="77777777" w:rsidR="00857D6B" w:rsidRPr="00C06991" w:rsidRDefault="00857D6B">
                  <w:pPr>
                    <w:pStyle w:val="Default"/>
                    <w:rPr>
                      <w:rFonts w:asciiTheme="minorHAnsi" w:hAnsiTheme="minorHAnsi" w:cstheme="minorHAnsi"/>
                      <w:color w:val="auto"/>
                      <w:sz w:val="12"/>
                      <w:szCs w:val="12"/>
                      <w:lang w:val="en-US"/>
                    </w:rPr>
                  </w:pPr>
                  <w:r w:rsidRPr="00C06991">
                    <w:rPr>
                      <w:rFonts w:asciiTheme="minorHAnsi" w:hAnsiTheme="minorHAnsi" w:cstheme="minorHAnsi"/>
                      <w:color w:val="auto"/>
                      <w:sz w:val="12"/>
                      <w:szCs w:val="12"/>
                      <w:lang w:val="en-US"/>
                    </w:rPr>
                    <w:t>102672-</w:t>
                  </w:r>
                  <w:r w:rsidRPr="00C06991">
                    <w:rPr>
                      <w:sz w:val="12"/>
                      <w:szCs w:val="12"/>
                      <w:lang w:val="en-US"/>
                    </w:rPr>
                    <w:t xml:space="preserve"> </w:t>
                  </w:r>
                  <w:r w:rsidRPr="00C06991">
                    <w:rPr>
                      <w:rFonts w:asciiTheme="minorHAnsi" w:hAnsiTheme="minorHAnsi" w:cstheme="minorHAnsi"/>
                      <w:color w:val="auto"/>
                      <w:sz w:val="12"/>
                      <w:szCs w:val="12"/>
                      <w:lang w:val="en-US"/>
                    </w:rPr>
                    <w:t>Collaboration between BPI Rest and Private Banking Mexico</w:t>
                  </w:r>
                </w:p>
              </w:tc>
              <w:tc>
                <w:tcPr>
                  <w:tcW w:w="1153" w:type="dxa"/>
                </w:tcPr>
                <w:p w14:paraId="4B6E4003"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00077-Mexico</w:t>
                  </w:r>
                </w:p>
              </w:tc>
              <w:tc>
                <w:tcPr>
                  <w:tcW w:w="1402" w:type="dxa"/>
                </w:tcPr>
                <w:p w14:paraId="5F9A9F5C" w14:textId="77777777" w:rsidR="00857D6B" w:rsidRPr="00C06991" w:rsidRDefault="00857D6B">
                  <w:pPr>
                    <w:pStyle w:val="Default"/>
                    <w:jc w:val="both"/>
                    <w:rPr>
                      <w:rFonts w:asciiTheme="minorHAnsi" w:hAnsiTheme="minorHAnsi" w:cstheme="minorHAnsi"/>
                      <w:color w:val="auto"/>
                      <w:sz w:val="14"/>
                      <w:szCs w:val="14"/>
                      <w:lang w:val="en-US"/>
                    </w:rPr>
                  </w:pPr>
                  <w:r w:rsidRPr="00C06991">
                    <w:rPr>
                      <w:rFonts w:asciiTheme="minorHAnsi" w:hAnsiTheme="minorHAnsi" w:cstheme="minorHAnsi"/>
                      <w:color w:val="auto"/>
                      <w:sz w:val="14"/>
                      <w:szCs w:val="14"/>
                      <w:lang w:val="en-US"/>
                    </w:rPr>
                    <w:t>BA1-Private Banking</w:t>
                  </w:r>
                </w:p>
              </w:tc>
            </w:tr>
          </w:tbl>
          <w:p w14:paraId="4374AAD8" w14:textId="77777777" w:rsidR="00857D6B" w:rsidRPr="00C06991" w:rsidRDefault="00857D6B">
            <w:pPr>
              <w:pStyle w:val="Default"/>
              <w:jc w:val="both"/>
              <w:rPr>
                <w:rFonts w:asciiTheme="minorHAnsi" w:hAnsiTheme="minorHAnsi" w:cstheme="minorHAnsi"/>
                <w:color w:val="auto"/>
                <w:sz w:val="18"/>
                <w:szCs w:val="18"/>
                <w:lang w:val="en-US"/>
              </w:rPr>
            </w:pPr>
          </w:p>
          <w:p w14:paraId="6DCAFE20" w14:textId="77777777" w:rsidR="00857D6B" w:rsidRPr="00C06991" w:rsidRDefault="00857D6B">
            <w:pPr>
              <w:pStyle w:val="Default"/>
              <w:jc w:val="both"/>
              <w:rPr>
                <w:rFonts w:asciiTheme="minorHAnsi" w:hAnsiTheme="minorHAnsi" w:cstheme="minorHAnsi"/>
                <w:color w:val="auto"/>
                <w:sz w:val="18"/>
                <w:szCs w:val="18"/>
                <w:lang w:val="en-US"/>
              </w:rPr>
            </w:pPr>
          </w:p>
        </w:tc>
      </w:tr>
    </w:tbl>
    <w:p w14:paraId="28F78067"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09DACCE0"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05B15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771C3E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275589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AD3C935"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0CE2FE40"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F25FF4" w14:textId="5007DEAA"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15</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257DE6B" w14:textId="77777777" w:rsidR="00857D6B" w:rsidRPr="00D67B57" w:rsidRDefault="00857D6B">
            <w:pPr>
              <w:rPr>
                <w:rFonts w:cstheme="minorHAnsi"/>
                <w:b/>
                <w:sz w:val="18"/>
                <w:szCs w:val="18"/>
                <w:highlight w:val="yellow"/>
              </w:rPr>
            </w:pPr>
            <w:r w:rsidRPr="00D67B57">
              <w:rPr>
                <w:rFonts w:cstheme="minorHAnsi"/>
                <w:sz w:val="18"/>
                <w:szCs w:val="18"/>
                <w:highlight w:val="yellow"/>
                <w:lang w:val="en-US"/>
              </w:rPr>
              <w:t>BSNSS_AREA_DSTNTN</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FC935A" w14:textId="77777777" w:rsidR="00857D6B" w:rsidRPr="00D67B57" w:rsidRDefault="00857D6B">
            <w:pPr>
              <w:pStyle w:val="Heading3"/>
              <w:rPr>
                <w:rFonts w:asciiTheme="minorHAnsi" w:hAnsiTheme="minorHAnsi" w:cstheme="minorHAnsi"/>
                <w:szCs w:val="18"/>
                <w:highlight w:val="yellow"/>
                <w:lang w:val="en-US"/>
              </w:rPr>
            </w:pPr>
            <w:bookmarkStart w:id="815" w:name="_Toc138776935"/>
            <w:bookmarkStart w:id="816" w:name="_Toc138781394"/>
            <w:r w:rsidRPr="00D67B57">
              <w:rPr>
                <w:rFonts w:asciiTheme="minorHAnsi" w:hAnsiTheme="minorHAnsi" w:cstheme="minorHAnsi"/>
                <w:szCs w:val="18"/>
                <w:highlight w:val="yellow"/>
                <w:lang w:val="en-US"/>
              </w:rPr>
              <w:t>Destination business area</w:t>
            </w:r>
            <w:bookmarkEnd w:id="815"/>
            <w:bookmarkEnd w:id="816"/>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ADAD6C"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77789BA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B4093F2" w14:textId="77777777" w:rsidR="00857D6B" w:rsidRPr="00323044" w:rsidRDefault="00857D6B">
            <w:pPr>
              <w:rPr>
                <w:rFonts w:cstheme="minorHAnsi"/>
                <w:sz w:val="18"/>
                <w:szCs w:val="18"/>
              </w:rPr>
            </w:pPr>
          </w:p>
        </w:tc>
      </w:tr>
      <w:tr w:rsidR="00857D6B" w:rsidRPr="0082355F" w14:paraId="1596804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F94A4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3EA3B7E6" w14:textId="77777777" w:rsidR="00857D6B" w:rsidRPr="00C06991" w:rsidRDefault="00857D6B">
            <w:pPr>
              <w:widowControl w:val="0"/>
              <w:autoSpaceDE w:val="0"/>
              <w:autoSpaceDN w:val="0"/>
              <w:adjustRightInd w:val="0"/>
              <w:spacing w:after="0" w:line="360" w:lineRule="auto"/>
              <w:ind w:right="53"/>
              <w:jc w:val="both"/>
              <w:rPr>
                <w:rFonts w:cstheme="minorHAnsi"/>
                <w:bCs/>
                <w:sz w:val="18"/>
                <w:szCs w:val="18"/>
                <w:lang w:val="en-US"/>
              </w:rPr>
            </w:pPr>
            <w:r w:rsidRPr="00C06991">
              <w:rPr>
                <w:rFonts w:cstheme="minorHAnsi"/>
                <w:sz w:val="18"/>
                <w:szCs w:val="18"/>
                <w:lang w:val="en-US"/>
              </w:rPr>
              <w:t xml:space="preserve">Business area of the company which the </w:t>
            </w:r>
            <w:proofErr w:type="spellStart"/>
            <w:r w:rsidRPr="00C06991">
              <w:rPr>
                <w:rFonts w:cstheme="minorHAnsi"/>
                <w:sz w:val="18"/>
                <w:szCs w:val="18"/>
                <w:lang w:val="en-US"/>
              </w:rPr>
              <w:t>interbusiness</w:t>
            </w:r>
            <w:proofErr w:type="spellEnd"/>
            <w:r w:rsidRPr="00C06991">
              <w:rPr>
                <w:rFonts w:cstheme="minorHAnsi"/>
                <w:sz w:val="18"/>
                <w:szCs w:val="18"/>
                <w:lang w:val="en-US"/>
              </w:rPr>
              <w:t xml:space="preserve"> adjustment is charged and therefore is the target of the allocation.</w:t>
            </w:r>
          </w:p>
          <w:p w14:paraId="29D2C32E" w14:textId="77777777" w:rsidR="00857D6B" w:rsidRPr="00323044" w:rsidRDefault="00857D6B">
            <w:pPr>
              <w:rPr>
                <w:rFonts w:cstheme="minorHAnsi"/>
                <w:bCs/>
                <w:sz w:val="18"/>
                <w:szCs w:val="18"/>
                <w:lang w:val="en-US"/>
              </w:rPr>
            </w:pPr>
            <w:r w:rsidRPr="00C06991">
              <w:rPr>
                <w:rFonts w:cstheme="minorHAnsi"/>
                <w:bCs/>
                <w:sz w:val="18"/>
                <w:szCs w:val="18"/>
                <w:lang w:val="en-US"/>
              </w:rPr>
              <w:t xml:space="preserve">Business areas where the instrument falls according to </w:t>
            </w:r>
            <w:r w:rsidRPr="00C06991">
              <w:rPr>
                <w:rFonts w:cstheme="minorHAnsi"/>
                <w:color w:val="242424"/>
                <w:sz w:val="18"/>
                <w:szCs w:val="18"/>
                <w:lang w:val="en-US"/>
              </w:rPr>
              <w:t>Management Control</w:t>
            </w:r>
            <w:r w:rsidRPr="00C06991">
              <w:rPr>
                <w:rFonts w:cstheme="minorHAnsi"/>
                <w:bCs/>
                <w:sz w:val="18"/>
                <w:szCs w:val="18"/>
                <w:lang w:val="en-US"/>
              </w:rPr>
              <w:t xml:space="preserve"> segmentation (if needed see more detail in Group’s internal normative ‘</w:t>
            </w:r>
            <w:r w:rsidRPr="00C06991">
              <w:rPr>
                <w:rFonts w:cstheme="minorHAnsi"/>
                <w:bCs/>
                <w:i/>
                <w:iCs/>
                <w:sz w:val="18"/>
                <w:szCs w:val="18"/>
                <w:lang w:val="en-US"/>
              </w:rPr>
              <w:t>Corporate Criteria Document Guideline - Business Areas section.</w:t>
            </w:r>
            <w:r w:rsidRPr="00C06991">
              <w:rPr>
                <w:rFonts w:cstheme="minorHAnsi"/>
                <w:bCs/>
                <w:sz w:val="18"/>
                <w:szCs w:val="18"/>
                <w:lang w:val="en-US"/>
              </w:rPr>
              <w:t>’)</w:t>
            </w:r>
          </w:p>
        </w:tc>
      </w:tr>
      <w:tr w:rsidR="00857D6B" w:rsidRPr="0082355F" w14:paraId="2D0A48D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C3B89F"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48E98A1" w14:textId="77777777" w:rsidR="00857D6B" w:rsidRPr="00323044" w:rsidRDefault="00857D6B">
            <w:pPr>
              <w:spacing w:after="0"/>
              <w:jc w:val="both"/>
              <w:rPr>
                <w:rFonts w:cstheme="minorHAnsi"/>
                <w:sz w:val="18"/>
                <w:szCs w:val="18"/>
                <w:lang w:val="en-US"/>
              </w:rPr>
            </w:pPr>
            <w:r>
              <w:rPr>
                <w:rFonts w:cstheme="minorHAnsi"/>
                <w:bCs/>
                <w:sz w:val="18"/>
                <w:szCs w:val="18"/>
                <w:lang w:val="en-US"/>
              </w:rPr>
              <w:t xml:space="preserve">If </w:t>
            </w:r>
            <w:r w:rsidRPr="00E44534">
              <w:rPr>
                <w:rFonts w:cstheme="minorHAnsi"/>
                <w:bCs/>
                <w:sz w:val="18"/>
                <w:szCs w:val="18"/>
                <w:lang w:val="en-US"/>
              </w:rPr>
              <w:t>FLG_INTRBSNSS</w:t>
            </w:r>
            <w:r>
              <w:rPr>
                <w:rFonts w:cstheme="minorHAnsi"/>
                <w:bCs/>
                <w:sz w:val="18"/>
                <w:szCs w:val="18"/>
                <w:lang w:val="en-US"/>
              </w:rPr>
              <w:t xml:space="preserve"> =’Y’ then </w:t>
            </w:r>
            <w:r w:rsidRPr="00323044">
              <w:rPr>
                <w:rFonts w:cstheme="minorHAnsi"/>
                <w:sz w:val="18"/>
                <w:szCs w:val="18"/>
                <w:lang w:val="en-US"/>
              </w:rPr>
              <w:t xml:space="preserve">Units should report the </w:t>
            </w:r>
            <w:r>
              <w:rPr>
                <w:rFonts w:cstheme="minorHAnsi"/>
                <w:sz w:val="18"/>
                <w:szCs w:val="18"/>
                <w:lang w:val="en-US"/>
              </w:rPr>
              <w:t xml:space="preserve">destination </w:t>
            </w:r>
            <w:r w:rsidRPr="00323044">
              <w:rPr>
                <w:rFonts w:cstheme="minorHAnsi"/>
                <w:sz w:val="18"/>
                <w:szCs w:val="18"/>
                <w:lang w:val="en-US"/>
              </w:rPr>
              <w:t>business area associated to the instrument based on the following code list:</w:t>
            </w:r>
          </w:p>
          <w:p w14:paraId="1D8255C5" w14:textId="77777777" w:rsidR="00857D6B" w:rsidRPr="00323044" w:rsidRDefault="00857D6B">
            <w:pPr>
              <w:spacing w:after="0"/>
              <w:jc w:val="both"/>
              <w:rPr>
                <w:rFonts w:cstheme="minorHAnsi"/>
                <w:sz w:val="18"/>
                <w:szCs w:val="18"/>
                <w:lang w:val="en-US"/>
              </w:rPr>
            </w:pPr>
          </w:p>
          <w:tbl>
            <w:tblPr>
              <w:tblW w:w="4560" w:type="dxa"/>
              <w:tblCellMar>
                <w:left w:w="70" w:type="dxa"/>
                <w:right w:w="70" w:type="dxa"/>
              </w:tblCellMar>
              <w:tblLook w:val="04A0" w:firstRow="1" w:lastRow="0" w:firstColumn="1" w:lastColumn="0" w:noHBand="0" w:noVBand="1"/>
            </w:tblPr>
            <w:tblGrid>
              <w:gridCol w:w="1020"/>
              <w:gridCol w:w="3540"/>
            </w:tblGrid>
            <w:tr w:rsidR="00857D6B" w:rsidRPr="0082355F" w14:paraId="24460727" w14:textId="77777777">
              <w:trPr>
                <w:trHeight w:val="300"/>
              </w:trPr>
              <w:tc>
                <w:tcPr>
                  <w:tcW w:w="1020" w:type="dxa"/>
                  <w:tcBorders>
                    <w:top w:val="single" w:sz="4" w:space="0" w:color="auto"/>
                    <w:left w:val="single" w:sz="4" w:space="0" w:color="auto"/>
                    <w:bottom w:val="nil"/>
                    <w:right w:val="single" w:sz="4" w:space="0" w:color="auto"/>
                  </w:tcBorders>
                  <w:shd w:val="clear" w:color="auto" w:fill="auto"/>
                  <w:noWrap/>
                  <w:vAlign w:val="bottom"/>
                  <w:hideMark/>
                </w:tcPr>
                <w:p w14:paraId="2C213505"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4" w:space="0" w:color="auto"/>
                  </w:tcBorders>
                  <w:shd w:val="clear" w:color="auto" w:fill="auto"/>
                  <w:noWrap/>
                  <w:vAlign w:val="bottom"/>
                  <w:hideMark/>
                </w:tcPr>
                <w:p w14:paraId="10FBBB1D"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55693B82" w14:textId="77777777">
              <w:trPr>
                <w:trHeight w:val="298"/>
              </w:trPr>
              <w:tc>
                <w:tcPr>
                  <w:tcW w:w="1020" w:type="dxa"/>
                  <w:tcBorders>
                    <w:top w:val="single" w:sz="8" w:space="0" w:color="auto"/>
                    <w:left w:val="single" w:sz="4" w:space="0" w:color="auto"/>
                    <w:bottom w:val="nil"/>
                    <w:right w:val="nil"/>
                  </w:tcBorders>
                  <w:shd w:val="clear" w:color="auto" w:fill="auto"/>
                  <w:noWrap/>
                  <w:vAlign w:val="bottom"/>
                  <w:hideMark/>
                </w:tcPr>
                <w:p w14:paraId="2D8D1ED0"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4" w:space="0" w:color="auto"/>
                  </w:tcBorders>
                  <w:shd w:val="clear" w:color="auto" w:fill="auto"/>
                  <w:noWrap/>
                  <w:vAlign w:val="bottom"/>
                  <w:hideMark/>
                </w:tcPr>
                <w:p w14:paraId="19E3DB85"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424B9490" w14:textId="77777777">
              <w:trPr>
                <w:trHeight w:val="298"/>
              </w:trPr>
              <w:tc>
                <w:tcPr>
                  <w:tcW w:w="1020" w:type="dxa"/>
                  <w:tcBorders>
                    <w:top w:val="nil"/>
                    <w:left w:val="single" w:sz="4" w:space="0" w:color="auto"/>
                    <w:bottom w:val="nil"/>
                    <w:right w:val="nil"/>
                  </w:tcBorders>
                  <w:shd w:val="clear" w:color="auto" w:fill="auto"/>
                  <w:noWrap/>
                  <w:vAlign w:val="bottom"/>
                  <w:hideMark/>
                </w:tcPr>
                <w:p w14:paraId="411CBAED"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4" w:space="0" w:color="auto"/>
                  </w:tcBorders>
                  <w:shd w:val="clear" w:color="auto" w:fill="auto"/>
                  <w:noWrap/>
                  <w:vAlign w:val="bottom"/>
                  <w:hideMark/>
                </w:tcPr>
                <w:p w14:paraId="063BE1A1"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58CC1228" w14:textId="77777777">
              <w:trPr>
                <w:trHeight w:val="298"/>
              </w:trPr>
              <w:tc>
                <w:tcPr>
                  <w:tcW w:w="1020" w:type="dxa"/>
                  <w:tcBorders>
                    <w:top w:val="nil"/>
                    <w:left w:val="single" w:sz="4" w:space="0" w:color="auto"/>
                    <w:bottom w:val="nil"/>
                    <w:right w:val="nil"/>
                  </w:tcBorders>
                  <w:shd w:val="clear" w:color="auto" w:fill="auto"/>
                  <w:noWrap/>
                  <w:vAlign w:val="bottom"/>
                  <w:hideMark/>
                </w:tcPr>
                <w:p w14:paraId="688F1F31"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4" w:space="0" w:color="auto"/>
                  </w:tcBorders>
                  <w:shd w:val="clear" w:color="auto" w:fill="auto"/>
                  <w:noWrap/>
                  <w:vAlign w:val="bottom"/>
                  <w:hideMark/>
                </w:tcPr>
                <w:p w14:paraId="55AC948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4333E7C8" w14:textId="77777777">
              <w:trPr>
                <w:trHeight w:val="298"/>
              </w:trPr>
              <w:tc>
                <w:tcPr>
                  <w:tcW w:w="1020" w:type="dxa"/>
                  <w:tcBorders>
                    <w:top w:val="nil"/>
                    <w:left w:val="single" w:sz="4" w:space="0" w:color="auto"/>
                    <w:bottom w:val="nil"/>
                    <w:right w:val="nil"/>
                  </w:tcBorders>
                  <w:shd w:val="clear" w:color="auto" w:fill="auto"/>
                  <w:noWrap/>
                  <w:vAlign w:val="bottom"/>
                  <w:hideMark/>
                </w:tcPr>
                <w:p w14:paraId="27E16B10"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4" w:space="0" w:color="auto"/>
                  </w:tcBorders>
                  <w:shd w:val="clear" w:color="auto" w:fill="auto"/>
                  <w:noWrap/>
                  <w:vAlign w:val="bottom"/>
                  <w:hideMark/>
                </w:tcPr>
                <w:p w14:paraId="0DD5192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172A1C1B" w14:textId="77777777">
              <w:trPr>
                <w:trHeight w:val="298"/>
              </w:trPr>
              <w:tc>
                <w:tcPr>
                  <w:tcW w:w="1020" w:type="dxa"/>
                  <w:tcBorders>
                    <w:top w:val="nil"/>
                    <w:left w:val="single" w:sz="4" w:space="0" w:color="auto"/>
                    <w:bottom w:val="nil"/>
                    <w:right w:val="nil"/>
                  </w:tcBorders>
                  <w:shd w:val="clear" w:color="auto" w:fill="auto"/>
                  <w:noWrap/>
                  <w:vAlign w:val="bottom"/>
                  <w:hideMark/>
                </w:tcPr>
                <w:p w14:paraId="394FB6FA"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4" w:space="0" w:color="auto"/>
                  </w:tcBorders>
                  <w:shd w:val="clear" w:color="auto" w:fill="auto"/>
                  <w:noWrap/>
                  <w:vAlign w:val="bottom"/>
                  <w:hideMark/>
                </w:tcPr>
                <w:p w14:paraId="422B6E0F"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6BE8EAB7" w14:textId="77777777">
              <w:trPr>
                <w:trHeight w:val="298"/>
              </w:trPr>
              <w:tc>
                <w:tcPr>
                  <w:tcW w:w="1020" w:type="dxa"/>
                  <w:tcBorders>
                    <w:top w:val="nil"/>
                    <w:left w:val="single" w:sz="4" w:space="0" w:color="auto"/>
                    <w:bottom w:val="nil"/>
                    <w:right w:val="nil"/>
                  </w:tcBorders>
                  <w:shd w:val="clear" w:color="auto" w:fill="auto"/>
                  <w:noWrap/>
                  <w:vAlign w:val="bottom"/>
                  <w:hideMark/>
                </w:tcPr>
                <w:p w14:paraId="4584E571"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4" w:space="0" w:color="auto"/>
                  </w:tcBorders>
                  <w:shd w:val="clear" w:color="auto" w:fill="auto"/>
                  <w:noWrap/>
                  <w:vAlign w:val="bottom"/>
                  <w:hideMark/>
                </w:tcPr>
                <w:p w14:paraId="1662EB4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3BAEC0A0" w14:textId="77777777">
              <w:trPr>
                <w:trHeight w:val="298"/>
              </w:trPr>
              <w:tc>
                <w:tcPr>
                  <w:tcW w:w="1020" w:type="dxa"/>
                  <w:tcBorders>
                    <w:top w:val="nil"/>
                    <w:left w:val="single" w:sz="4" w:space="0" w:color="auto"/>
                    <w:bottom w:val="nil"/>
                    <w:right w:val="nil"/>
                  </w:tcBorders>
                  <w:shd w:val="clear" w:color="auto" w:fill="auto"/>
                  <w:noWrap/>
                  <w:vAlign w:val="bottom"/>
                  <w:hideMark/>
                </w:tcPr>
                <w:p w14:paraId="61816C35" w14:textId="77777777" w:rsidR="00857D6B" w:rsidRPr="00000BC1" w:rsidRDefault="00857D6B">
                  <w:pPr>
                    <w:spacing w:after="0" w:line="240" w:lineRule="auto"/>
                    <w:jc w:val="center"/>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4" w:space="0" w:color="auto"/>
                  </w:tcBorders>
                  <w:shd w:val="clear" w:color="auto" w:fill="auto"/>
                  <w:noWrap/>
                  <w:vAlign w:val="bottom"/>
                  <w:hideMark/>
                </w:tcPr>
                <w:p w14:paraId="3D2125AA"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M &amp; A - Mergers and Acquisitions</w:t>
                  </w:r>
                </w:p>
              </w:tc>
            </w:tr>
            <w:tr w:rsidR="00857D6B" w:rsidRPr="0082355F" w14:paraId="117CFFD8" w14:textId="77777777">
              <w:trPr>
                <w:trHeight w:val="298"/>
              </w:trPr>
              <w:tc>
                <w:tcPr>
                  <w:tcW w:w="1020" w:type="dxa"/>
                  <w:tcBorders>
                    <w:top w:val="nil"/>
                    <w:left w:val="single" w:sz="4" w:space="0" w:color="auto"/>
                    <w:bottom w:val="nil"/>
                    <w:right w:val="nil"/>
                  </w:tcBorders>
                  <w:shd w:val="clear" w:color="auto" w:fill="auto"/>
                  <w:noWrap/>
                  <w:vAlign w:val="bottom"/>
                  <w:hideMark/>
                </w:tcPr>
                <w:p w14:paraId="3A209A1C"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BA8</w:t>
                  </w:r>
                </w:p>
              </w:tc>
              <w:tc>
                <w:tcPr>
                  <w:tcW w:w="3540" w:type="dxa"/>
                  <w:tcBorders>
                    <w:top w:val="nil"/>
                    <w:left w:val="nil"/>
                    <w:bottom w:val="nil"/>
                    <w:right w:val="single" w:sz="4" w:space="0" w:color="auto"/>
                  </w:tcBorders>
                  <w:shd w:val="clear" w:color="auto" w:fill="auto"/>
                  <w:noWrap/>
                  <w:vAlign w:val="bottom"/>
                  <w:hideMark/>
                </w:tcPr>
                <w:p w14:paraId="0FC4F1C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ECM - Equity Capital Markets</w:t>
                  </w:r>
                </w:p>
              </w:tc>
            </w:tr>
            <w:tr w:rsidR="00857D6B" w:rsidRPr="0082355F" w14:paraId="13D1C301" w14:textId="77777777">
              <w:trPr>
                <w:trHeight w:val="298"/>
              </w:trPr>
              <w:tc>
                <w:tcPr>
                  <w:tcW w:w="1020" w:type="dxa"/>
                  <w:tcBorders>
                    <w:top w:val="nil"/>
                    <w:left w:val="single" w:sz="4" w:space="0" w:color="auto"/>
                    <w:bottom w:val="nil"/>
                    <w:right w:val="nil"/>
                  </w:tcBorders>
                  <w:shd w:val="clear" w:color="auto" w:fill="auto"/>
                  <w:noWrap/>
                  <w:vAlign w:val="bottom"/>
                  <w:hideMark/>
                </w:tcPr>
                <w:p w14:paraId="036FC80E"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BA9</w:t>
                  </w:r>
                </w:p>
              </w:tc>
              <w:tc>
                <w:tcPr>
                  <w:tcW w:w="3540" w:type="dxa"/>
                  <w:tcBorders>
                    <w:top w:val="nil"/>
                    <w:left w:val="nil"/>
                    <w:bottom w:val="nil"/>
                    <w:right w:val="single" w:sz="4" w:space="0" w:color="auto"/>
                  </w:tcBorders>
                  <w:shd w:val="clear" w:color="auto" w:fill="auto"/>
                  <w:noWrap/>
                  <w:vAlign w:val="bottom"/>
                  <w:hideMark/>
                </w:tcPr>
                <w:p w14:paraId="725A789B"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Corporate Equity Derivatives</w:t>
                  </w:r>
                </w:p>
              </w:tc>
            </w:tr>
            <w:tr w:rsidR="00857D6B" w:rsidRPr="0082355F" w14:paraId="2100D657" w14:textId="77777777">
              <w:trPr>
                <w:trHeight w:val="298"/>
              </w:trPr>
              <w:tc>
                <w:tcPr>
                  <w:tcW w:w="1020" w:type="dxa"/>
                  <w:tcBorders>
                    <w:top w:val="nil"/>
                    <w:left w:val="single" w:sz="4" w:space="0" w:color="auto"/>
                    <w:bottom w:val="nil"/>
                    <w:right w:val="nil"/>
                  </w:tcBorders>
                  <w:shd w:val="clear" w:color="auto" w:fill="auto"/>
                  <w:noWrap/>
                  <w:vAlign w:val="bottom"/>
                  <w:hideMark/>
                </w:tcPr>
                <w:p w14:paraId="7132B808"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4" w:space="0" w:color="auto"/>
                  </w:tcBorders>
                  <w:shd w:val="clear" w:color="auto" w:fill="auto"/>
                  <w:noWrap/>
                  <w:vAlign w:val="bottom"/>
                  <w:hideMark/>
                </w:tcPr>
                <w:p w14:paraId="41CAED5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Project and Acquisition Finance</w:t>
                  </w:r>
                </w:p>
              </w:tc>
            </w:tr>
            <w:tr w:rsidR="00857D6B" w:rsidRPr="0082355F" w14:paraId="593B4778" w14:textId="77777777">
              <w:trPr>
                <w:trHeight w:val="298"/>
              </w:trPr>
              <w:tc>
                <w:tcPr>
                  <w:tcW w:w="1020" w:type="dxa"/>
                  <w:tcBorders>
                    <w:top w:val="nil"/>
                    <w:left w:val="single" w:sz="4" w:space="0" w:color="auto"/>
                    <w:bottom w:val="nil"/>
                    <w:right w:val="nil"/>
                  </w:tcBorders>
                  <w:shd w:val="clear" w:color="auto" w:fill="auto"/>
                  <w:noWrap/>
                  <w:vAlign w:val="bottom"/>
                  <w:hideMark/>
                </w:tcPr>
                <w:p w14:paraId="382B7B02"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4" w:space="0" w:color="auto"/>
                  </w:tcBorders>
                  <w:shd w:val="clear" w:color="auto" w:fill="auto"/>
                  <w:noWrap/>
                  <w:vAlign w:val="bottom"/>
                  <w:hideMark/>
                </w:tcPr>
                <w:p w14:paraId="771AC66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Syndicated</w:t>
                  </w:r>
                </w:p>
              </w:tc>
            </w:tr>
            <w:tr w:rsidR="00857D6B" w:rsidRPr="0082355F" w14:paraId="00E0108B" w14:textId="77777777">
              <w:trPr>
                <w:trHeight w:val="298"/>
              </w:trPr>
              <w:tc>
                <w:tcPr>
                  <w:tcW w:w="1020" w:type="dxa"/>
                  <w:tcBorders>
                    <w:top w:val="nil"/>
                    <w:left w:val="single" w:sz="4" w:space="0" w:color="auto"/>
                    <w:bottom w:val="nil"/>
                    <w:right w:val="nil"/>
                  </w:tcBorders>
                  <w:shd w:val="clear" w:color="auto" w:fill="auto"/>
                  <w:noWrap/>
                  <w:vAlign w:val="bottom"/>
                  <w:hideMark/>
                </w:tcPr>
                <w:p w14:paraId="5231BACF"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4" w:space="0" w:color="auto"/>
                  </w:tcBorders>
                  <w:shd w:val="clear" w:color="auto" w:fill="auto"/>
                  <w:noWrap/>
                  <w:vAlign w:val="bottom"/>
                  <w:hideMark/>
                </w:tcPr>
                <w:p w14:paraId="58D86679"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Debt Capital Markets &amp; Securitization</w:t>
                  </w:r>
                </w:p>
              </w:tc>
            </w:tr>
            <w:tr w:rsidR="00857D6B" w:rsidRPr="0082355F" w14:paraId="2E2D0A56" w14:textId="77777777">
              <w:trPr>
                <w:trHeight w:val="298"/>
              </w:trPr>
              <w:tc>
                <w:tcPr>
                  <w:tcW w:w="1020" w:type="dxa"/>
                  <w:tcBorders>
                    <w:top w:val="nil"/>
                    <w:left w:val="single" w:sz="4" w:space="0" w:color="auto"/>
                    <w:bottom w:val="nil"/>
                    <w:right w:val="nil"/>
                  </w:tcBorders>
                  <w:shd w:val="clear" w:color="auto" w:fill="auto"/>
                  <w:noWrap/>
                  <w:vAlign w:val="bottom"/>
                  <w:hideMark/>
                </w:tcPr>
                <w:p w14:paraId="2EE75D25"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4" w:space="0" w:color="auto"/>
                  </w:tcBorders>
                  <w:shd w:val="clear" w:color="auto" w:fill="auto"/>
                  <w:noWrap/>
                  <w:vAlign w:val="bottom"/>
                  <w:hideMark/>
                </w:tcPr>
                <w:p w14:paraId="7CED1434"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ACS - Asset &amp; Capital Structuring</w:t>
                  </w:r>
                </w:p>
              </w:tc>
            </w:tr>
            <w:tr w:rsidR="00857D6B" w:rsidRPr="0082355F" w14:paraId="27569724" w14:textId="77777777">
              <w:trPr>
                <w:trHeight w:val="298"/>
              </w:trPr>
              <w:tc>
                <w:tcPr>
                  <w:tcW w:w="1020" w:type="dxa"/>
                  <w:tcBorders>
                    <w:top w:val="nil"/>
                    <w:left w:val="single" w:sz="4" w:space="0" w:color="auto"/>
                    <w:bottom w:val="nil"/>
                    <w:right w:val="nil"/>
                  </w:tcBorders>
                  <w:shd w:val="clear" w:color="auto" w:fill="auto"/>
                  <w:noWrap/>
                  <w:vAlign w:val="bottom"/>
                  <w:hideMark/>
                </w:tcPr>
                <w:p w14:paraId="10F255A5"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4" w:space="0" w:color="auto"/>
                  </w:tcBorders>
                  <w:shd w:val="clear" w:color="auto" w:fill="auto"/>
                  <w:noWrap/>
                  <w:vAlign w:val="bottom"/>
                  <w:hideMark/>
                </w:tcPr>
                <w:p w14:paraId="3BCC4A99"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Leveraged Finance</w:t>
                  </w:r>
                </w:p>
              </w:tc>
            </w:tr>
            <w:tr w:rsidR="00857D6B" w:rsidRPr="0082355F" w14:paraId="5E82793C" w14:textId="77777777">
              <w:trPr>
                <w:trHeight w:val="298"/>
              </w:trPr>
              <w:tc>
                <w:tcPr>
                  <w:tcW w:w="1020" w:type="dxa"/>
                  <w:tcBorders>
                    <w:top w:val="nil"/>
                    <w:left w:val="single" w:sz="4" w:space="0" w:color="auto"/>
                    <w:bottom w:val="nil"/>
                    <w:right w:val="nil"/>
                  </w:tcBorders>
                  <w:shd w:val="clear" w:color="auto" w:fill="auto"/>
                  <w:noWrap/>
                  <w:vAlign w:val="bottom"/>
                  <w:hideMark/>
                </w:tcPr>
                <w:p w14:paraId="3FF10576"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4" w:space="0" w:color="auto"/>
                  </w:tcBorders>
                  <w:shd w:val="clear" w:color="auto" w:fill="auto"/>
                  <w:noWrap/>
                  <w:vAlign w:val="bottom"/>
                  <w:hideMark/>
                </w:tcPr>
                <w:p w14:paraId="1C6B615A"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Cash Management</w:t>
                  </w:r>
                </w:p>
              </w:tc>
            </w:tr>
            <w:tr w:rsidR="00857D6B" w:rsidRPr="0082355F" w14:paraId="32462E1B" w14:textId="77777777">
              <w:trPr>
                <w:trHeight w:val="298"/>
              </w:trPr>
              <w:tc>
                <w:tcPr>
                  <w:tcW w:w="1020" w:type="dxa"/>
                  <w:tcBorders>
                    <w:top w:val="nil"/>
                    <w:left w:val="single" w:sz="4" w:space="0" w:color="auto"/>
                    <w:bottom w:val="nil"/>
                    <w:right w:val="nil"/>
                  </w:tcBorders>
                  <w:shd w:val="clear" w:color="auto" w:fill="auto"/>
                  <w:noWrap/>
                  <w:vAlign w:val="bottom"/>
                  <w:hideMark/>
                </w:tcPr>
                <w:p w14:paraId="4E71CDD6"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4" w:space="0" w:color="auto"/>
                  </w:tcBorders>
                  <w:shd w:val="clear" w:color="auto" w:fill="auto"/>
                  <w:noWrap/>
                  <w:vAlign w:val="bottom"/>
                  <w:hideMark/>
                </w:tcPr>
                <w:p w14:paraId="7EF258D0"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Core Funding/ Basic financing</w:t>
                  </w:r>
                </w:p>
              </w:tc>
            </w:tr>
            <w:tr w:rsidR="00857D6B" w:rsidRPr="0082355F" w14:paraId="7D72B44C" w14:textId="77777777">
              <w:trPr>
                <w:trHeight w:val="298"/>
              </w:trPr>
              <w:tc>
                <w:tcPr>
                  <w:tcW w:w="1020" w:type="dxa"/>
                  <w:tcBorders>
                    <w:top w:val="nil"/>
                    <w:left w:val="single" w:sz="4" w:space="0" w:color="auto"/>
                    <w:bottom w:val="nil"/>
                    <w:right w:val="nil"/>
                  </w:tcBorders>
                  <w:shd w:val="clear" w:color="auto" w:fill="auto"/>
                  <w:noWrap/>
                  <w:vAlign w:val="bottom"/>
                  <w:hideMark/>
                </w:tcPr>
                <w:p w14:paraId="4963961A"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4" w:space="0" w:color="auto"/>
                  </w:tcBorders>
                  <w:shd w:val="clear" w:color="auto" w:fill="auto"/>
                  <w:noWrap/>
                  <w:vAlign w:val="bottom"/>
                  <w:hideMark/>
                </w:tcPr>
                <w:p w14:paraId="0C824A8D"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Trade &amp; WCS</w:t>
                  </w:r>
                </w:p>
              </w:tc>
            </w:tr>
            <w:tr w:rsidR="00857D6B" w:rsidRPr="0082355F" w14:paraId="782B5E59" w14:textId="77777777">
              <w:trPr>
                <w:trHeight w:val="298"/>
              </w:trPr>
              <w:tc>
                <w:tcPr>
                  <w:tcW w:w="1020" w:type="dxa"/>
                  <w:tcBorders>
                    <w:top w:val="nil"/>
                    <w:left w:val="single" w:sz="4" w:space="0" w:color="auto"/>
                    <w:bottom w:val="nil"/>
                    <w:right w:val="nil"/>
                  </w:tcBorders>
                  <w:shd w:val="clear" w:color="auto" w:fill="auto"/>
                  <w:noWrap/>
                  <w:vAlign w:val="bottom"/>
                  <w:hideMark/>
                </w:tcPr>
                <w:p w14:paraId="347BC6D7"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4" w:space="0" w:color="auto"/>
                  </w:tcBorders>
                  <w:shd w:val="clear" w:color="auto" w:fill="auto"/>
                  <w:noWrap/>
                  <w:vAlign w:val="bottom"/>
                  <w:hideMark/>
                </w:tcPr>
                <w:p w14:paraId="0B87EA12"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Export &amp; Agency Finance</w:t>
                  </w:r>
                </w:p>
              </w:tc>
            </w:tr>
            <w:tr w:rsidR="00857D6B" w:rsidRPr="0082355F" w14:paraId="5A23D964" w14:textId="77777777">
              <w:trPr>
                <w:trHeight w:val="298"/>
              </w:trPr>
              <w:tc>
                <w:tcPr>
                  <w:tcW w:w="1020" w:type="dxa"/>
                  <w:tcBorders>
                    <w:top w:val="nil"/>
                    <w:left w:val="single" w:sz="4" w:space="0" w:color="auto"/>
                    <w:bottom w:val="nil"/>
                    <w:right w:val="nil"/>
                  </w:tcBorders>
                  <w:shd w:val="clear" w:color="auto" w:fill="auto"/>
                  <w:noWrap/>
                  <w:vAlign w:val="bottom"/>
                  <w:hideMark/>
                </w:tcPr>
                <w:p w14:paraId="32CF63CF"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4" w:space="0" w:color="auto"/>
                  </w:tcBorders>
                  <w:shd w:val="clear" w:color="auto" w:fill="auto"/>
                  <w:noWrap/>
                  <w:vAlign w:val="bottom"/>
                  <w:hideMark/>
                </w:tcPr>
                <w:p w14:paraId="5934D031"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Sales Markets</w:t>
                  </w:r>
                </w:p>
              </w:tc>
            </w:tr>
            <w:tr w:rsidR="00857D6B" w:rsidRPr="0082355F" w14:paraId="67D37414" w14:textId="77777777">
              <w:trPr>
                <w:trHeight w:val="298"/>
              </w:trPr>
              <w:tc>
                <w:tcPr>
                  <w:tcW w:w="1020" w:type="dxa"/>
                  <w:tcBorders>
                    <w:top w:val="nil"/>
                    <w:left w:val="single" w:sz="4" w:space="0" w:color="auto"/>
                    <w:bottom w:val="nil"/>
                    <w:right w:val="nil"/>
                  </w:tcBorders>
                  <w:shd w:val="clear" w:color="auto" w:fill="auto"/>
                  <w:noWrap/>
                  <w:vAlign w:val="bottom"/>
                  <w:hideMark/>
                </w:tcPr>
                <w:p w14:paraId="2C57B941"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4" w:space="0" w:color="auto"/>
                  </w:tcBorders>
                  <w:shd w:val="clear" w:color="auto" w:fill="auto"/>
                  <w:noWrap/>
                  <w:vAlign w:val="bottom"/>
                  <w:hideMark/>
                </w:tcPr>
                <w:p w14:paraId="3C6AC9FB"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ACPM</w:t>
                  </w:r>
                </w:p>
              </w:tc>
            </w:tr>
            <w:tr w:rsidR="00857D6B" w:rsidRPr="0082355F" w14:paraId="398C223A" w14:textId="77777777">
              <w:trPr>
                <w:trHeight w:val="298"/>
              </w:trPr>
              <w:tc>
                <w:tcPr>
                  <w:tcW w:w="1020" w:type="dxa"/>
                  <w:tcBorders>
                    <w:top w:val="nil"/>
                    <w:left w:val="single" w:sz="4" w:space="0" w:color="auto"/>
                    <w:bottom w:val="nil"/>
                    <w:right w:val="nil"/>
                  </w:tcBorders>
                  <w:shd w:val="clear" w:color="auto" w:fill="auto"/>
                  <w:noWrap/>
                  <w:vAlign w:val="bottom"/>
                  <w:hideMark/>
                </w:tcPr>
                <w:p w14:paraId="36191190"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BA21</w:t>
                  </w:r>
                </w:p>
              </w:tc>
              <w:tc>
                <w:tcPr>
                  <w:tcW w:w="3540" w:type="dxa"/>
                  <w:tcBorders>
                    <w:top w:val="nil"/>
                    <w:left w:val="nil"/>
                    <w:bottom w:val="nil"/>
                    <w:right w:val="single" w:sz="4" w:space="0" w:color="auto"/>
                  </w:tcBorders>
                  <w:shd w:val="clear" w:color="auto" w:fill="auto"/>
                  <w:noWrap/>
                  <w:vAlign w:val="bottom"/>
                  <w:hideMark/>
                </w:tcPr>
                <w:p w14:paraId="7AC3832C"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Financial Management</w:t>
                  </w:r>
                </w:p>
              </w:tc>
            </w:tr>
            <w:tr w:rsidR="00857D6B" w:rsidRPr="0082355F" w14:paraId="4152483E" w14:textId="77777777">
              <w:trPr>
                <w:trHeight w:val="298"/>
              </w:trPr>
              <w:tc>
                <w:tcPr>
                  <w:tcW w:w="1020" w:type="dxa"/>
                  <w:tcBorders>
                    <w:top w:val="nil"/>
                    <w:left w:val="single" w:sz="4" w:space="0" w:color="auto"/>
                    <w:bottom w:val="single" w:sz="4" w:space="0" w:color="auto"/>
                    <w:right w:val="nil"/>
                  </w:tcBorders>
                  <w:shd w:val="clear" w:color="auto" w:fill="auto"/>
                  <w:noWrap/>
                  <w:vAlign w:val="bottom"/>
                  <w:hideMark/>
                </w:tcPr>
                <w:p w14:paraId="5009CCA2" w14:textId="77777777" w:rsidR="00857D6B" w:rsidRPr="006F5B15" w:rsidRDefault="00857D6B">
                  <w:pPr>
                    <w:spacing w:after="0" w:line="240" w:lineRule="auto"/>
                    <w:jc w:val="center"/>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BA22</w:t>
                  </w:r>
                </w:p>
              </w:tc>
              <w:tc>
                <w:tcPr>
                  <w:tcW w:w="3540" w:type="dxa"/>
                  <w:tcBorders>
                    <w:top w:val="nil"/>
                    <w:left w:val="nil"/>
                    <w:bottom w:val="single" w:sz="4" w:space="0" w:color="auto"/>
                    <w:right w:val="single" w:sz="4" w:space="0" w:color="auto"/>
                  </w:tcBorders>
                  <w:shd w:val="clear" w:color="auto" w:fill="auto"/>
                  <w:noWrap/>
                  <w:vAlign w:val="bottom"/>
                  <w:hideMark/>
                </w:tcPr>
                <w:p w14:paraId="22FC3A38" w14:textId="77777777" w:rsidR="00857D6B" w:rsidRPr="006F5B15" w:rsidRDefault="00857D6B">
                  <w:pPr>
                    <w:spacing w:after="0" w:line="240" w:lineRule="auto"/>
                    <w:rPr>
                      <w:rFonts w:ascii="Calibri" w:eastAsia="Times New Roman" w:hAnsi="Calibri" w:cs="Calibri"/>
                      <w:color w:val="000000"/>
                      <w:sz w:val="18"/>
                      <w:szCs w:val="18"/>
                      <w:lang w:val="en-US" w:eastAsia="es-ES"/>
                    </w:rPr>
                  </w:pPr>
                  <w:r w:rsidRPr="006F5B15">
                    <w:rPr>
                      <w:rFonts w:ascii="Calibri" w:eastAsia="Times New Roman" w:hAnsi="Calibri" w:cs="Calibri"/>
                      <w:color w:val="000000"/>
                      <w:sz w:val="18"/>
                      <w:szCs w:val="18"/>
                      <w:lang w:val="en-US" w:eastAsia="es-ES"/>
                    </w:rPr>
                    <w:t>Other Corporate Activities (Holding)</w:t>
                  </w:r>
                </w:p>
              </w:tc>
            </w:tr>
          </w:tbl>
          <w:p w14:paraId="0CAA3A75" w14:textId="77777777" w:rsidR="00857D6B" w:rsidRPr="00323044" w:rsidRDefault="00857D6B">
            <w:pPr>
              <w:spacing w:after="0"/>
              <w:jc w:val="both"/>
              <w:rPr>
                <w:rFonts w:cstheme="minorHAnsi"/>
                <w:sz w:val="18"/>
                <w:szCs w:val="18"/>
                <w:lang w:val="en-US"/>
              </w:rPr>
            </w:pPr>
          </w:p>
          <w:p w14:paraId="79915C5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B</w:t>
            </w:r>
            <w:r w:rsidRPr="00323044">
              <w:rPr>
                <w:rFonts w:asciiTheme="minorHAnsi" w:hAnsiTheme="minorHAnsi" w:cstheme="minorHAnsi"/>
                <w:color w:val="242424"/>
                <w:sz w:val="18"/>
                <w:szCs w:val="18"/>
                <w:lang w:val="en-US"/>
              </w:rPr>
              <w:t xml:space="preserve">usiness </w:t>
            </w:r>
            <w:r w:rsidRPr="00461C61">
              <w:rPr>
                <w:rFonts w:asciiTheme="minorHAnsi" w:hAnsiTheme="minorHAnsi" w:cstheme="minorHAnsi"/>
                <w:color w:val="242424"/>
                <w:sz w:val="18"/>
                <w:szCs w:val="18"/>
                <w:lang w:val="en-US"/>
              </w:rPr>
              <w:t>areas concept is already defined and implemented by Management Control team, so Units should extract this data from Management Control systems (e.g., Local MIS)</w:t>
            </w:r>
          </w:p>
          <w:p w14:paraId="58914F06"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p w14:paraId="5991811B" w14:textId="77777777" w:rsidR="00857D6B" w:rsidRDefault="00857D6B">
            <w:pPr>
              <w:spacing w:after="0"/>
              <w:jc w:val="both"/>
              <w:rPr>
                <w:rFonts w:eastAsia="Times New Roman" w:cstheme="minorHAnsi"/>
                <w:color w:val="242424"/>
                <w:sz w:val="18"/>
                <w:szCs w:val="18"/>
                <w:lang w:val="en-US" w:eastAsia="es-ES_tradnl"/>
              </w:rPr>
            </w:pPr>
            <w:r w:rsidRPr="00461C61">
              <w:rPr>
                <w:rFonts w:cstheme="minorHAnsi"/>
                <w:bCs/>
                <w:sz w:val="18"/>
                <w:szCs w:val="18"/>
                <w:lang w:val="en-US"/>
              </w:rPr>
              <w:t xml:space="preserve">If FLG_INTRBSNSS =’N’ then </w:t>
            </w:r>
            <w:r w:rsidRPr="00461C61">
              <w:rPr>
                <w:rFonts w:cstheme="minorHAnsi"/>
                <w:sz w:val="18"/>
                <w:szCs w:val="18"/>
                <w:lang w:val="en-US"/>
              </w:rPr>
              <w:t>report ‘N/A’</w:t>
            </w:r>
          </w:p>
          <w:p w14:paraId="3E12C02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r>
              <w:rPr>
                <w:rFonts w:cstheme="minorHAnsi"/>
                <w:sz w:val="18"/>
                <w:szCs w:val="18"/>
                <w:lang w:val="en-US"/>
              </w:rPr>
              <w:t>.</w:t>
            </w:r>
          </w:p>
          <w:p w14:paraId="7063503E" w14:textId="77777777" w:rsidR="00857D6B" w:rsidRPr="00323044" w:rsidRDefault="00857D6B">
            <w:pPr>
              <w:spacing w:after="0"/>
              <w:jc w:val="both"/>
              <w:rPr>
                <w:rFonts w:cstheme="minorHAnsi"/>
                <w:sz w:val="18"/>
                <w:szCs w:val="18"/>
                <w:lang w:val="en-US"/>
              </w:rPr>
            </w:pPr>
          </w:p>
        </w:tc>
      </w:tr>
      <w:tr w:rsidR="00857D6B" w:rsidRPr="0082355F" w14:paraId="74683FE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E986226"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36FA3F0C" w14:textId="77777777" w:rsidR="00857D6B" w:rsidRPr="00C06991" w:rsidRDefault="00857D6B">
            <w:pPr>
              <w:spacing w:after="0"/>
              <w:rPr>
                <w:rFonts w:cstheme="minorHAnsi"/>
                <w:sz w:val="18"/>
                <w:szCs w:val="18"/>
                <w:lang w:val="en-US"/>
              </w:rPr>
            </w:pPr>
            <w:r w:rsidRPr="00C06991">
              <w:rPr>
                <w:rFonts w:cstheme="minorHAnsi"/>
                <w:sz w:val="18"/>
                <w:szCs w:val="18"/>
                <w:lang w:val="en-US"/>
              </w:rPr>
              <w:t>FLG_INTRBSNSS</w:t>
            </w:r>
          </w:p>
          <w:p w14:paraId="395170EC" w14:textId="77777777" w:rsidR="00857D6B" w:rsidRPr="00C06991" w:rsidRDefault="00857D6B">
            <w:pPr>
              <w:spacing w:after="0"/>
              <w:rPr>
                <w:rFonts w:cstheme="minorHAnsi"/>
                <w:sz w:val="18"/>
                <w:szCs w:val="18"/>
                <w:lang w:val="en-US"/>
              </w:rPr>
            </w:pPr>
            <w:r w:rsidRPr="00C06991">
              <w:rPr>
                <w:rFonts w:cstheme="minorHAnsi"/>
                <w:sz w:val="18"/>
                <w:szCs w:val="18"/>
                <w:lang w:val="en-US"/>
              </w:rPr>
              <w:t>INTRBSNSS_ADJ_COD</w:t>
            </w:r>
          </w:p>
          <w:p w14:paraId="0465E51B" w14:textId="77777777" w:rsidR="00857D6B" w:rsidRPr="004173AC" w:rsidRDefault="00857D6B">
            <w:pPr>
              <w:spacing w:after="0"/>
              <w:rPr>
                <w:rFonts w:cstheme="minorHAnsi"/>
                <w:sz w:val="18"/>
                <w:szCs w:val="18"/>
                <w:lang w:val="en-US"/>
              </w:rPr>
            </w:pPr>
            <w:r w:rsidRPr="00C06991">
              <w:rPr>
                <w:rFonts w:cstheme="minorHAnsi"/>
                <w:sz w:val="18"/>
                <w:szCs w:val="18"/>
                <w:lang w:val="en-US"/>
              </w:rPr>
              <w:t>COD_SOC_DSTNTN</w:t>
            </w:r>
          </w:p>
          <w:p w14:paraId="5412E857" w14:textId="77777777" w:rsidR="00857D6B" w:rsidRPr="00323044" w:rsidRDefault="00857D6B">
            <w:pPr>
              <w:spacing w:after="0"/>
              <w:rPr>
                <w:rFonts w:cstheme="minorHAnsi"/>
                <w:sz w:val="18"/>
                <w:szCs w:val="18"/>
                <w:lang w:val="en-US"/>
              </w:rPr>
            </w:pPr>
          </w:p>
        </w:tc>
      </w:tr>
      <w:tr w:rsidR="00857D6B" w:rsidRPr="00323044" w14:paraId="540B50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6842C7"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0D6BF9B" w14:textId="77777777" w:rsidR="00857D6B" w:rsidRDefault="00857D6B">
            <w:pPr>
              <w:rPr>
                <w:rFonts w:cstheme="minorHAnsi"/>
                <w:sz w:val="18"/>
                <w:szCs w:val="18"/>
                <w:lang w:val="en-US"/>
              </w:rPr>
            </w:pPr>
            <w:r w:rsidRPr="00C06991">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1"/>
              <w:gridCol w:w="905"/>
              <w:gridCol w:w="1571"/>
              <w:gridCol w:w="1274"/>
              <w:gridCol w:w="997"/>
              <w:gridCol w:w="1444"/>
              <w:gridCol w:w="1153"/>
              <w:gridCol w:w="1402"/>
            </w:tblGrid>
            <w:tr w:rsidR="00857D6B" w:rsidRPr="007F6328" w14:paraId="587334EA" w14:textId="77777777">
              <w:tc>
                <w:tcPr>
                  <w:tcW w:w="953" w:type="dxa"/>
                </w:tcPr>
                <w:p w14:paraId="29818C0E"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w:t>
                  </w:r>
                </w:p>
              </w:tc>
              <w:tc>
                <w:tcPr>
                  <w:tcW w:w="905" w:type="dxa"/>
                </w:tcPr>
                <w:p w14:paraId="69E6BA6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INSTRMNT_ID</w:t>
                  </w:r>
                </w:p>
              </w:tc>
              <w:tc>
                <w:tcPr>
                  <w:tcW w:w="1571" w:type="dxa"/>
                </w:tcPr>
                <w:p w14:paraId="53898F3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GRSS_FEE_CMMSSN_INCM</w:t>
                  </w:r>
                </w:p>
              </w:tc>
              <w:tc>
                <w:tcPr>
                  <w:tcW w:w="1276" w:type="dxa"/>
                </w:tcPr>
                <w:p w14:paraId="5F47A7EA"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w:t>
                  </w:r>
                </w:p>
              </w:tc>
              <w:tc>
                <w:tcPr>
                  <w:tcW w:w="992" w:type="dxa"/>
                </w:tcPr>
                <w:p w14:paraId="5B0196AB"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FLG_INTRBSNSS</w:t>
                  </w:r>
                </w:p>
              </w:tc>
              <w:tc>
                <w:tcPr>
                  <w:tcW w:w="1445" w:type="dxa"/>
                </w:tcPr>
                <w:p w14:paraId="66FE1614"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INTRBSNSS_ADJ_COD</w:t>
                  </w:r>
                </w:p>
              </w:tc>
              <w:tc>
                <w:tcPr>
                  <w:tcW w:w="1153" w:type="dxa"/>
                </w:tcPr>
                <w:p w14:paraId="3CA1F60D"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COD_SOC_DSTNTN</w:t>
                  </w:r>
                </w:p>
              </w:tc>
              <w:tc>
                <w:tcPr>
                  <w:tcW w:w="1402" w:type="dxa"/>
                </w:tcPr>
                <w:p w14:paraId="2C692312" w14:textId="77777777" w:rsidR="00857D6B" w:rsidRPr="005A66FF" w:rsidRDefault="00857D6B">
                  <w:pPr>
                    <w:pStyle w:val="Default"/>
                    <w:jc w:val="both"/>
                    <w:rPr>
                      <w:rFonts w:asciiTheme="minorHAnsi" w:hAnsiTheme="minorHAnsi" w:cstheme="minorHAnsi"/>
                      <w:color w:val="auto"/>
                      <w:sz w:val="12"/>
                      <w:szCs w:val="12"/>
                      <w:lang w:val="en-US"/>
                    </w:rPr>
                  </w:pPr>
                  <w:r w:rsidRPr="005A66FF">
                    <w:rPr>
                      <w:rFonts w:asciiTheme="minorHAnsi" w:hAnsiTheme="minorHAnsi" w:cstheme="minorHAnsi"/>
                      <w:color w:val="auto"/>
                      <w:sz w:val="12"/>
                      <w:szCs w:val="12"/>
                      <w:lang w:val="en-US"/>
                    </w:rPr>
                    <w:t>BSNSS_AREA_DSTNTN</w:t>
                  </w:r>
                </w:p>
              </w:tc>
            </w:tr>
            <w:tr w:rsidR="00857D6B" w:rsidRPr="007F6328" w14:paraId="4FE9FB7D" w14:textId="77777777">
              <w:tc>
                <w:tcPr>
                  <w:tcW w:w="953" w:type="dxa"/>
                </w:tcPr>
                <w:p w14:paraId="56C1EADE"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685C3C22"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Ct1</w:t>
                  </w:r>
                </w:p>
              </w:tc>
              <w:tc>
                <w:tcPr>
                  <w:tcW w:w="1571" w:type="dxa"/>
                </w:tcPr>
                <w:p w14:paraId="357BDD5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100</w:t>
                  </w:r>
                </w:p>
              </w:tc>
              <w:tc>
                <w:tcPr>
                  <w:tcW w:w="1276" w:type="dxa"/>
                </w:tcPr>
                <w:p w14:paraId="6BE7F9AC"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3D6220D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78938EFB"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4FE12513"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0B58275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1227FE37" w14:textId="77777777">
              <w:tc>
                <w:tcPr>
                  <w:tcW w:w="953" w:type="dxa"/>
                </w:tcPr>
                <w:p w14:paraId="5E61BDCE"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66BB680B"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Ct2</w:t>
                  </w:r>
                </w:p>
              </w:tc>
              <w:tc>
                <w:tcPr>
                  <w:tcW w:w="1571" w:type="dxa"/>
                </w:tcPr>
                <w:p w14:paraId="3E935087"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40</w:t>
                  </w:r>
                </w:p>
              </w:tc>
              <w:tc>
                <w:tcPr>
                  <w:tcW w:w="1276" w:type="dxa"/>
                </w:tcPr>
                <w:p w14:paraId="34851F6A"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7212ED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FI2-N</w:t>
                  </w:r>
                </w:p>
              </w:tc>
              <w:tc>
                <w:tcPr>
                  <w:tcW w:w="1445" w:type="dxa"/>
                </w:tcPr>
                <w:p w14:paraId="5B232A4D"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c>
                <w:tcPr>
                  <w:tcW w:w="1153" w:type="dxa"/>
                </w:tcPr>
                <w:p w14:paraId="6F1AA5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00000</w:t>
                  </w:r>
                </w:p>
              </w:tc>
              <w:tc>
                <w:tcPr>
                  <w:tcW w:w="1402" w:type="dxa"/>
                </w:tcPr>
                <w:p w14:paraId="6C40EF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N/A</w:t>
                  </w:r>
                </w:p>
              </w:tc>
            </w:tr>
            <w:tr w:rsidR="00857D6B" w:rsidRPr="007F6328" w14:paraId="020E2EA1" w14:textId="77777777">
              <w:tc>
                <w:tcPr>
                  <w:tcW w:w="953" w:type="dxa"/>
                </w:tcPr>
                <w:p w14:paraId="235036DC" w14:textId="77777777" w:rsidR="00857D6B" w:rsidRPr="00AD1F01" w:rsidRDefault="00857D6B">
                  <w:pPr>
                    <w:pStyle w:val="Default"/>
                    <w:jc w:val="both"/>
                    <w:rPr>
                      <w:rFonts w:asciiTheme="minorHAnsi" w:hAnsiTheme="minorHAnsi" w:cstheme="minorHAnsi"/>
                      <w:color w:val="auto"/>
                      <w:sz w:val="14"/>
                      <w:szCs w:val="14"/>
                      <w:lang w:val="en-US"/>
                    </w:rPr>
                  </w:pPr>
                  <w:r w:rsidRPr="004462AD">
                    <w:rPr>
                      <w:rFonts w:asciiTheme="minorHAnsi" w:hAnsiTheme="minorHAnsi" w:cstheme="minorHAnsi"/>
                      <w:color w:val="auto"/>
                      <w:sz w:val="14"/>
                      <w:szCs w:val="14"/>
                      <w:lang w:val="en-US"/>
                    </w:rPr>
                    <w:t>00001-Spain</w:t>
                  </w:r>
                </w:p>
              </w:tc>
              <w:tc>
                <w:tcPr>
                  <w:tcW w:w="905" w:type="dxa"/>
                </w:tcPr>
                <w:p w14:paraId="57555636"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Ct3</w:t>
                  </w:r>
                </w:p>
              </w:tc>
              <w:tc>
                <w:tcPr>
                  <w:tcW w:w="1571" w:type="dxa"/>
                </w:tcPr>
                <w:p w14:paraId="7FD9299C"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50</w:t>
                  </w:r>
                </w:p>
              </w:tc>
              <w:tc>
                <w:tcPr>
                  <w:tcW w:w="1276" w:type="dxa"/>
                </w:tcPr>
                <w:p w14:paraId="491E3743"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c>
                <w:tcPr>
                  <w:tcW w:w="992" w:type="dxa"/>
                </w:tcPr>
                <w:p w14:paraId="273AED44" w14:textId="77777777" w:rsidR="00857D6B" w:rsidRPr="00AD1F01" w:rsidRDefault="00857D6B">
                  <w:pPr>
                    <w:pStyle w:val="Default"/>
                    <w:jc w:val="both"/>
                    <w:rPr>
                      <w:rFonts w:asciiTheme="minorHAnsi" w:hAnsiTheme="minorHAnsi" w:cstheme="minorHAnsi"/>
                      <w:color w:val="auto"/>
                      <w:sz w:val="14"/>
                      <w:szCs w:val="14"/>
                      <w:lang w:val="en-US"/>
                    </w:rPr>
                  </w:pPr>
                  <w:r>
                    <w:rPr>
                      <w:rFonts w:asciiTheme="minorHAnsi" w:hAnsiTheme="minorHAnsi" w:cstheme="minorHAnsi"/>
                      <w:color w:val="auto"/>
                      <w:sz w:val="14"/>
                      <w:szCs w:val="14"/>
                      <w:lang w:val="en-US"/>
                    </w:rPr>
                    <w:t>FI1-Y</w:t>
                  </w:r>
                </w:p>
              </w:tc>
              <w:tc>
                <w:tcPr>
                  <w:tcW w:w="1445" w:type="dxa"/>
                </w:tcPr>
                <w:p w14:paraId="1AAD2112" w14:textId="77777777" w:rsidR="00857D6B" w:rsidRPr="0079293E" w:rsidRDefault="00857D6B">
                  <w:pPr>
                    <w:pStyle w:val="Default"/>
                    <w:rPr>
                      <w:rFonts w:asciiTheme="minorHAnsi" w:hAnsiTheme="minorHAnsi" w:cstheme="minorHAnsi"/>
                      <w:color w:val="auto"/>
                      <w:sz w:val="12"/>
                      <w:szCs w:val="12"/>
                      <w:lang w:val="en-US"/>
                    </w:rPr>
                  </w:pPr>
                  <w:r w:rsidRPr="0079293E">
                    <w:rPr>
                      <w:rFonts w:asciiTheme="minorHAnsi" w:hAnsiTheme="minorHAnsi" w:cstheme="minorHAnsi"/>
                      <w:color w:val="auto"/>
                      <w:sz w:val="12"/>
                      <w:szCs w:val="12"/>
                      <w:lang w:val="en-US"/>
                    </w:rPr>
                    <w:t>102672-</w:t>
                  </w:r>
                  <w:r w:rsidRPr="0079293E">
                    <w:rPr>
                      <w:sz w:val="12"/>
                      <w:szCs w:val="12"/>
                      <w:lang w:val="en-US"/>
                    </w:rPr>
                    <w:t xml:space="preserve"> </w:t>
                  </w:r>
                  <w:r w:rsidRPr="0079293E">
                    <w:rPr>
                      <w:rFonts w:asciiTheme="minorHAnsi" w:hAnsiTheme="minorHAnsi" w:cstheme="minorHAnsi"/>
                      <w:color w:val="auto"/>
                      <w:sz w:val="12"/>
                      <w:szCs w:val="12"/>
                      <w:lang w:val="en-US"/>
                    </w:rPr>
                    <w:t>Collaboration between BPI Rest and Private Banking Mexico</w:t>
                  </w:r>
                </w:p>
              </w:tc>
              <w:tc>
                <w:tcPr>
                  <w:tcW w:w="1153" w:type="dxa"/>
                </w:tcPr>
                <w:p w14:paraId="7EDA816F" w14:textId="77777777" w:rsidR="00857D6B" w:rsidRPr="00AD1F01" w:rsidRDefault="00857D6B">
                  <w:pPr>
                    <w:pStyle w:val="Default"/>
                    <w:jc w:val="both"/>
                    <w:rPr>
                      <w:rFonts w:asciiTheme="minorHAnsi" w:hAnsiTheme="minorHAnsi" w:cstheme="minorHAnsi"/>
                      <w:color w:val="auto"/>
                      <w:sz w:val="14"/>
                      <w:szCs w:val="14"/>
                      <w:lang w:val="en-US"/>
                    </w:rPr>
                  </w:pPr>
                  <w:r w:rsidRPr="00A67669">
                    <w:rPr>
                      <w:rFonts w:asciiTheme="minorHAnsi" w:hAnsiTheme="minorHAnsi" w:cstheme="minorHAnsi"/>
                      <w:color w:val="auto"/>
                      <w:sz w:val="14"/>
                      <w:szCs w:val="14"/>
                      <w:lang w:val="en-US"/>
                    </w:rPr>
                    <w:t>00077-Mexico</w:t>
                  </w:r>
                </w:p>
              </w:tc>
              <w:tc>
                <w:tcPr>
                  <w:tcW w:w="1402" w:type="dxa"/>
                </w:tcPr>
                <w:p w14:paraId="1FA46D9F" w14:textId="77777777" w:rsidR="00857D6B" w:rsidRPr="00AD1F01" w:rsidRDefault="00857D6B">
                  <w:pPr>
                    <w:pStyle w:val="Default"/>
                    <w:jc w:val="both"/>
                    <w:rPr>
                      <w:rFonts w:asciiTheme="minorHAnsi" w:hAnsiTheme="minorHAnsi" w:cstheme="minorHAnsi"/>
                      <w:color w:val="auto"/>
                      <w:sz w:val="14"/>
                      <w:szCs w:val="14"/>
                      <w:lang w:val="en-US"/>
                    </w:rPr>
                  </w:pPr>
                  <w:r w:rsidRPr="00A96299">
                    <w:rPr>
                      <w:rFonts w:asciiTheme="minorHAnsi" w:hAnsiTheme="minorHAnsi" w:cstheme="minorHAnsi"/>
                      <w:color w:val="auto"/>
                      <w:sz w:val="14"/>
                      <w:szCs w:val="14"/>
                      <w:lang w:val="en-US"/>
                    </w:rPr>
                    <w:t>BA1-Private Banking</w:t>
                  </w:r>
                </w:p>
              </w:tc>
            </w:tr>
          </w:tbl>
          <w:p w14:paraId="751F7D00" w14:textId="77777777" w:rsidR="00857D6B" w:rsidRPr="00323044" w:rsidRDefault="00857D6B">
            <w:pPr>
              <w:pStyle w:val="Default"/>
              <w:jc w:val="both"/>
              <w:rPr>
                <w:rFonts w:asciiTheme="minorHAnsi" w:hAnsiTheme="minorHAnsi" w:cstheme="minorHAnsi"/>
                <w:color w:val="auto"/>
                <w:sz w:val="18"/>
                <w:szCs w:val="18"/>
                <w:lang w:val="en-US"/>
              </w:rPr>
            </w:pPr>
          </w:p>
        </w:tc>
      </w:tr>
    </w:tbl>
    <w:p w14:paraId="5126C2B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0"/>
        <w:gridCol w:w="2139"/>
        <w:gridCol w:w="4752"/>
        <w:gridCol w:w="2122"/>
      </w:tblGrid>
      <w:tr w:rsidR="00857D6B" w:rsidRPr="00323044" w14:paraId="54A41852"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7092AA4"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B5C3F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B0A1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2F9CEE"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22DBC47B"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5F508" w14:textId="71581E86"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4D60C53" w14:textId="77777777" w:rsidR="00857D6B" w:rsidRPr="000E2715" w:rsidRDefault="00857D6B">
            <w:pPr>
              <w:ind w:firstLineChars="100" w:firstLine="180"/>
              <w:rPr>
                <w:rFonts w:cstheme="minorHAnsi"/>
                <w:sz w:val="18"/>
                <w:szCs w:val="18"/>
                <w:highlight w:val="yellow"/>
                <w:lang w:val="en-US"/>
              </w:rPr>
            </w:pPr>
            <w:r w:rsidRPr="000E2715">
              <w:rPr>
                <w:rFonts w:cstheme="minorHAnsi"/>
                <w:sz w:val="18"/>
                <w:szCs w:val="18"/>
                <w:highlight w:val="yellow"/>
                <w:lang w:val="en-US"/>
              </w:rPr>
              <w:t>AVRG_BLNC_OFF_BLNC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A38C85" w14:textId="77777777" w:rsidR="00857D6B" w:rsidRPr="000E2715" w:rsidRDefault="00857D6B">
            <w:pPr>
              <w:pStyle w:val="Heading3"/>
              <w:rPr>
                <w:rFonts w:asciiTheme="minorHAnsi" w:eastAsiaTheme="minorHAnsi" w:hAnsiTheme="minorHAnsi" w:cstheme="minorHAnsi"/>
                <w:szCs w:val="18"/>
                <w:highlight w:val="yellow"/>
                <w:lang w:val="en-US"/>
              </w:rPr>
            </w:pPr>
            <w:bookmarkStart w:id="817" w:name="_Toc138776936"/>
            <w:bookmarkStart w:id="818" w:name="_Toc138781395"/>
            <w:r w:rsidRPr="000E2715">
              <w:rPr>
                <w:rFonts w:asciiTheme="minorHAnsi" w:hAnsiTheme="minorHAnsi" w:cstheme="minorHAnsi"/>
                <w:szCs w:val="18"/>
                <w:highlight w:val="yellow"/>
                <w:lang w:val="en-US"/>
              </w:rPr>
              <w:t>Average balance corresponding to undrawn balances committed</w:t>
            </w:r>
            <w:bookmarkEnd w:id="817"/>
            <w:bookmarkEnd w:id="818"/>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527EEB" w14:textId="77777777" w:rsidR="00857D6B" w:rsidRPr="00323044" w:rsidRDefault="00857D6B">
            <w:pPr>
              <w:rPr>
                <w:rFonts w:cstheme="minorHAnsi"/>
                <w:sz w:val="18"/>
                <w:szCs w:val="18"/>
              </w:rPr>
            </w:pPr>
            <w:r>
              <w:rPr>
                <w:rFonts w:cstheme="minorHAnsi"/>
                <w:sz w:val="18"/>
                <w:szCs w:val="18"/>
              </w:rPr>
              <w:t xml:space="preserve">Green </w:t>
            </w:r>
            <w:proofErr w:type="spellStart"/>
            <w:r>
              <w:rPr>
                <w:rFonts w:cstheme="minorHAnsi"/>
                <w:sz w:val="18"/>
                <w:szCs w:val="18"/>
              </w:rPr>
              <w:t>Dashboard</w:t>
            </w:r>
            <w:proofErr w:type="spellEnd"/>
          </w:p>
        </w:tc>
      </w:tr>
      <w:tr w:rsidR="00857D6B" w:rsidRPr="00323044" w14:paraId="70D9FB9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40D649E" w14:textId="77777777" w:rsidR="00857D6B" w:rsidRPr="00323044" w:rsidRDefault="00857D6B">
            <w:pPr>
              <w:rPr>
                <w:rFonts w:cstheme="minorHAnsi"/>
                <w:sz w:val="18"/>
                <w:szCs w:val="18"/>
              </w:rPr>
            </w:pPr>
          </w:p>
        </w:tc>
      </w:tr>
      <w:tr w:rsidR="00857D6B" w:rsidRPr="0082355F" w14:paraId="75F2AA5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5964CF6"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21369B0" w14:textId="77777777" w:rsidR="00857D6B" w:rsidRDefault="00857D6B">
            <w:pPr>
              <w:jc w:val="both"/>
              <w:rPr>
                <w:rFonts w:cstheme="minorHAnsi"/>
                <w:bCs/>
                <w:sz w:val="18"/>
                <w:szCs w:val="18"/>
                <w:lang w:val="en-US"/>
              </w:rPr>
            </w:pPr>
            <w:r w:rsidRPr="00D61410">
              <w:rPr>
                <w:rFonts w:cstheme="minorHAnsi"/>
                <w:bCs/>
                <w:sz w:val="18"/>
                <w:szCs w:val="18"/>
                <w:lang w:val="en-US"/>
              </w:rPr>
              <w:t xml:space="preserve">The average balance corresponding to the product 'undrawn balances committed' is a monthly data, which is calculated at instrument level as the average of daily </w:t>
            </w:r>
            <w:r>
              <w:rPr>
                <w:rFonts w:cstheme="minorHAnsi"/>
                <w:bCs/>
                <w:sz w:val="18"/>
                <w:szCs w:val="18"/>
                <w:lang w:val="en-US"/>
              </w:rPr>
              <w:t>off-</w:t>
            </w:r>
            <w:r w:rsidRPr="00D61410">
              <w:rPr>
                <w:rFonts w:cstheme="minorHAnsi"/>
                <w:bCs/>
                <w:sz w:val="18"/>
                <w:szCs w:val="18"/>
                <w:lang w:val="en-US"/>
              </w:rPr>
              <w:t>balances of the instrument.</w:t>
            </w:r>
          </w:p>
          <w:p w14:paraId="5DCA4334" w14:textId="77777777" w:rsidR="00857D6B" w:rsidRPr="00323044" w:rsidRDefault="00857D6B">
            <w:pPr>
              <w:jc w:val="both"/>
              <w:rPr>
                <w:rFonts w:cstheme="minorHAnsi"/>
                <w:bCs/>
                <w:sz w:val="18"/>
                <w:szCs w:val="18"/>
                <w:lang w:val="en-US"/>
              </w:rPr>
            </w:pPr>
            <w:r w:rsidRPr="00323044">
              <w:rPr>
                <w:rFonts w:cstheme="minorHAnsi"/>
                <w:bCs/>
                <w:sz w:val="18"/>
                <w:szCs w:val="18"/>
                <w:lang w:val="en-US"/>
              </w:rPr>
              <w:t xml:space="preserve">This data is stored in the </w:t>
            </w:r>
            <w:r w:rsidRPr="00461C61">
              <w:rPr>
                <w:rFonts w:cstheme="minorHAnsi"/>
                <w:bCs/>
                <w:sz w:val="18"/>
                <w:szCs w:val="18"/>
                <w:lang w:val="en-US"/>
              </w:rPr>
              <w:t xml:space="preserve">local MIS (Management Information System) and should followed the definition provided by Corporate and Local Management Control department </w:t>
            </w:r>
            <w:r w:rsidRPr="00461C61">
              <w:rPr>
                <w:rFonts w:cstheme="minorHAnsi"/>
                <w:sz w:val="18"/>
                <w:szCs w:val="18"/>
                <w:lang w:val="en-US"/>
              </w:rPr>
              <w:t>(included in Green Finance Business Book instructions: Average Balance).</w:t>
            </w:r>
            <w:r w:rsidRPr="00323044">
              <w:rPr>
                <w:rFonts w:cstheme="minorHAnsi"/>
                <w:bCs/>
                <w:sz w:val="18"/>
                <w:szCs w:val="18"/>
                <w:lang w:val="en-US"/>
              </w:rPr>
              <w:t xml:space="preserve"> </w:t>
            </w:r>
          </w:p>
          <w:p w14:paraId="3380F98F"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22EF96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7E42DE"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BD8285E"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Average balance </w:t>
            </w:r>
            <w:r>
              <w:rPr>
                <w:rFonts w:asciiTheme="minorHAnsi" w:hAnsiTheme="minorHAnsi" w:cstheme="minorHAnsi"/>
                <w:color w:val="242424"/>
                <w:sz w:val="18"/>
                <w:szCs w:val="18"/>
                <w:lang w:val="en-US"/>
              </w:rPr>
              <w:t xml:space="preserve">off balance </w:t>
            </w:r>
            <w:r w:rsidRPr="00323044">
              <w:rPr>
                <w:rFonts w:asciiTheme="minorHAnsi" w:hAnsiTheme="minorHAnsi" w:cstheme="minorHAnsi"/>
                <w:color w:val="242424"/>
                <w:sz w:val="18"/>
                <w:szCs w:val="18"/>
                <w:lang w:val="en-US"/>
              </w:rPr>
              <w:t xml:space="preserve">concept is already defined and implemented </w:t>
            </w:r>
            <w:r w:rsidRPr="00461C61">
              <w:rPr>
                <w:rFonts w:asciiTheme="minorHAnsi" w:hAnsiTheme="minorHAnsi" w:cstheme="minorHAnsi"/>
                <w:color w:val="242424"/>
                <w:sz w:val="18"/>
                <w:szCs w:val="18"/>
                <w:lang w:val="en-US"/>
              </w:rPr>
              <w:t>by Management Control team (already included in Core Business Book), so Units should extract this data from Management Control systems (e.g., Local MIS)</w:t>
            </w:r>
          </w:p>
          <w:p w14:paraId="2E91A9BE"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529A0C9"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xml:space="preserve">Average balance </w:t>
            </w:r>
            <w:r>
              <w:rPr>
                <w:rFonts w:asciiTheme="minorHAnsi" w:eastAsiaTheme="minorHAnsi" w:hAnsiTheme="minorHAnsi" w:cstheme="minorHAnsi"/>
                <w:bCs/>
                <w:sz w:val="18"/>
                <w:szCs w:val="18"/>
                <w:lang w:val="en-US" w:eastAsia="en-US"/>
              </w:rPr>
              <w:t xml:space="preserve">off balance </w:t>
            </w:r>
            <w:r w:rsidRPr="00323044">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average balance </w:t>
            </w:r>
            <w:r>
              <w:rPr>
                <w:rFonts w:asciiTheme="minorHAnsi" w:eastAsiaTheme="minorHAnsi" w:hAnsiTheme="minorHAnsi" w:cstheme="minorHAnsi"/>
                <w:bCs/>
                <w:sz w:val="18"/>
                <w:szCs w:val="18"/>
                <w:lang w:val="en-US" w:eastAsia="en-US"/>
              </w:rPr>
              <w:t xml:space="preserve">off balance </w:t>
            </w:r>
            <w:r w:rsidRPr="00323044">
              <w:rPr>
                <w:rFonts w:asciiTheme="minorHAnsi" w:eastAsiaTheme="minorHAnsi" w:hAnsiTheme="minorHAnsi" w:cstheme="minorHAnsi"/>
                <w:bCs/>
                <w:sz w:val="18"/>
                <w:szCs w:val="18"/>
                <w:lang w:val="en-US" w:eastAsia="en-US"/>
              </w:rPr>
              <w:t>period is between 01/06/2022 and 30/06/2022, both included)</w:t>
            </w:r>
          </w:p>
          <w:p w14:paraId="490A12C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27FAC12"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16F8FC78"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8FA3779" w14:textId="77777777" w:rsidR="00857D6B" w:rsidRPr="00070B28"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tc>
      </w:tr>
      <w:tr w:rsidR="00857D6B" w:rsidRPr="0082355F" w14:paraId="5F7A64A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F235D41"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ABD6938"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06C127A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75512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30B76597"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B1AE45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3"/>
        <w:gridCol w:w="2651"/>
        <w:gridCol w:w="4416"/>
        <w:gridCol w:w="1963"/>
      </w:tblGrid>
      <w:tr w:rsidR="00857D6B" w:rsidRPr="00323044" w14:paraId="5D4A6449" w14:textId="77777777">
        <w:trPr>
          <w:trHeight w:val="742"/>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B5EF8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BB33B2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F02B1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9B203D9"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73F092F1" w14:textId="77777777">
        <w:trPr>
          <w:trHeight w:val="204"/>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F6372A" w14:textId="4CC0B5D2" w:rsidR="00857D6B" w:rsidRPr="00323044" w:rsidRDefault="00857D6B">
            <w:pPr>
              <w:rPr>
                <w:rFonts w:cstheme="minorHAnsi"/>
                <w:sz w:val="18"/>
                <w:szCs w:val="18"/>
                <w:highlight w:val="yellow"/>
              </w:rPr>
            </w:pPr>
            <w:r w:rsidRPr="00323044">
              <w:rPr>
                <w:rFonts w:cstheme="minorHAnsi"/>
                <w:sz w:val="18"/>
                <w:szCs w:val="18"/>
                <w:highlight w:val="yellow"/>
              </w:rPr>
              <w:lastRenderedPageBreak/>
              <w:t>IN.2</w:t>
            </w:r>
            <w:r>
              <w:rPr>
                <w:rFonts w:cstheme="minorHAnsi"/>
                <w:sz w:val="18"/>
                <w:szCs w:val="18"/>
                <w:highlight w:val="yellow"/>
              </w:rPr>
              <w:t>1</w:t>
            </w:r>
            <w:r w:rsidR="0082355F">
              <w:rPr>
                <w:rFonts w:cstheme="minorHAnsi"/>
                <w:sz w:val="18"/>
                <w:szCs w:val="18"/>
                <w:highlight w:val="yellow"/>
              </w:rPr>
              <w:t>7</w:t>
            </w:r>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5AEF649" w14:textId="77777777" w:rsidR="00857D6B" w:rsidRPr="00681DC4" w:rsidRDefault="00857D6B">
            <w:pPr>
              <w:rPr>
                <w:rFonts w:cstheme="minorHAnsi"/>
                <w:b/>
                <w:sz w:val="18"/>
                <w:szCs w:val="18"/>
                <w:highlight w:val="yellow"/>
                <w:lang w:val="en-US"/>
              </w:rPr>
            </w:pPr>
            <w:r w:rsidRPr="00681DC4">
              <w:rPr>
                <w:rFonts w:cstheme="minorHAnsi"/>
                <w:sz w:val="18"/>
                <w:szCs w:val="18"/>
                <w:highlight w:val="yellow"/>
                <w:lang w:val="en-US"/>
              </w:rPr>
              <w:t xml:space="preserve"> </w:t>
            </w:r>
            <w:r w:rsidRPr="00323044">
              <w:rPr>
                <w:rFonts w:cstheme="minorHAnsi"/>
                <w:sz w:val="18"/>
                <w:szCs w:val="18"/>
                <w:highlight w:val="yellow"/>
                <w:lang w:val="en-US"/>
              </w:rPr>
              <w:t>INTRNL_TRNSFR_RT</w:t>
            </w:r>
            <w:r>
              <w:rPr>
                <w:rFonts w:cstheme="minorHAnsi"/>
                <w:sz w:val="18"/>
                <w:szCs w:val="18"/>
                <w:highlight w:val="yellow"/>
                <w:lang w:val="en-US"/>
              </w:rPr>
              <w:t>_OFF_BLNC</w:t>
            </w:r>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2B38EA" w14:textId="77777777" w:rsidR="00857D6B" w:rsidRPr="00C52427" w:rsidRDefault="00857D6B">
            <w:pPr>
              <w:pStyle w:val="Heading3"/>
              <w:rPr>
                <w:rFonts w:asciiTheme="minorHAnsi" w:hAnsiTheme="minorHAnsi" w:cstheme="minorHAnsi"/>
                <w:szCs w:val="18"/>
                <w:highlight w:val="yellow"/>
                <w:lang w:val="en-US"/>
              </w:rPr>
            </w:pPr>
            <w:bookmarkStart w:id="819" w:name="_Toc138776937"/>
            <w:bookmarkStart w:id="820" w:name="_Toc138781396"/>
            <w:r w:rsidRPr="00681DC4">
              <w:rPr>
                <w:rFonts w:asciiTheme="minorHAnsi" w:hAnsiTheme="minorHAnsi" w:cstheme="minorHAnsi"/>
                <w:szCs w:val="18"/>
                <w:highlight w:val="yellow"/>
                <w:lang w:val="en-US"/>
              </w:rPr>
              <w:t>Internal transfer rate amount corresponding to undrawn balances committed</w:t>
            </w:r>
            <w:bookmarkEnd w:id="819"/>
            <w:bookmarkEnd w:id="820"/>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336683"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5727326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F422235" w14:textId="77777777" w:rsidR="00857D6B" w:rsidRPr="00323044" w:rsidRDefault="00857D6B">
            <w:pPr>
              <w:rPr>
                <w:rFonts w:cstheme="minorHAnsi"/>
                <w:sz w:val="18"/>
                <w:szCs w:val="18"/>
              </w:rPr>
            </w:pPr>
          </w:p>
        </w:tc>
      </w:tr>
      <w:tr w:rsidR="00857D6B" w:rsidRPr="0082355F" w14:paraId="77E528C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C68473"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7BD3E51F" w14:textId="77777777" w:rsidR="00857D6B" w:rsidRPr="00461C61" w:rsidRDefault="00857D6B">
            <w:pPr>
              <w:widowControl w:val="0"/>
              <w:autoSpaceDE w:val="0"/>
              <w:autoSpaceDN w:val="0"/>
              <w:adjustRightInd w:val="0"/>
              <w:spacing w:after="0" w:line="231" w:lineRule="auto"/>
              <w:ind w:right="53"/>
              <w:jc w:val="both"/>
              <w:rPr>
                <w:rFonts w:cstheme="minorHAnsi"/>
                <w:i/>
                <w:iCs/>
                <w:color w:val="242424"/>
                <w:sz w:val="18"/>
                <w:szCs w:val="18"/>
                <w:lang w:val="en-US"/>
              </w:rPr>
            </w:pPr>
            <w:r w:rsidRPr="00C52427">
              <w:rPr>
                <w:rFonts w:cstheme="minorHAnsi"/>
                <w:bCs/>
                <w:sz w:val="18"/>
                <w:szCs w:val="18"/>
                <w:lang w:val="en-US"/>
              </w:rPr>
              <w:t>Internal transfer rate</w:t>
            </w:r>
            <w:r w:rsidRPr="00323044">
              <w:rPr>
                <w:rFonts w:cstheme="minorHAnsi"/>
                <w:bCs/>
                <w:sz w:val="18"/>
                <w:szCs w:val="18"/>
                <w:lang w:val="en-US"/>
              </w:rPr>
              <w:t xml:space="preserve"> (ITR) or (TTI in Spanish) system is a fundamental tool to measure performance and profitability of the Business Areas. By considering interest rate and liquidity risks generated by business activities, it is also an important mechanism to manage liquidity and Bank's balance </w:t>
            </w:r>
            <w:r w:rsidRPr="00461C61">
              <w:rPr>
                <w:rFonts w:cstheme="minorHAnsi"/>
                <w:bCs/>
                <w:sz w:val="18"/>
                <w:szCs w:val="18"/>
                <w:lang w:val="en-US"/>
              </w:rPr>
              <w:t xml:space="preserve">sheet structure. Likewise, it constitutes a tool for the business units in the pricing process. (if needed there is more detail in </w:t>
            </w:r>
            <w:r w:rsidRPr="00461C61">
              <w:rPr>
                <w:rFonts w:cstheme="minorHAnsi"/>
                <w:i/>
                <w:iCs/>
                <w:color w:val="242424"/>
                <w:sz w:val="18"/>
                <w:szCs w:val="18"/>
                <w:lang w:val="en-US"/>
              </w:rPr>
              <w:t xml:space="preserve">Corporate Criteria Document Guideline - Transfer Rates section </w:t>
            </w:r>
          </w:p>
          <w:p w14:paraId="0B09E30E" w14:textId="77777777" w:rsidR="00857D6B" w:rsidRPr="00507667"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Included in Green Finance Business Book instructions: Internal Transfer Rate.</w:t>
            </w:r>
          </w:p>
          <w:p w14:paraId="15584F41"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3355FB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B6FE2"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27DFED1F"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Pr>
                <w:rFonts w:asciiTheme="minorHAnsi" w:hAnsiTheme="minorHAnsi" w:cstheme="minorHAnsi"/>
                <w:color w:val="242424"/>
                <w:sz w:val="18"/>
                <w:szCs w:val="18"/>
                <w:lang w:val="en-US"/>
              </w:rPr>
              <w:t xml:space="preserve">In this field </w:t>
            </w:r>
            <w:r w:rsidRPr="00323044">
              <w:rPr>
                <w:rFonts w:asciiTheme="minorHAnsi" w:hAnsiTheme="minorHAnsi" w:cstheme="minorHAnsi"/>
                <w:color w:val="242424"/>
                <w:sz w:val="18"/>
                <w:szCs w:val="18"/>
                <w:lang w:val="en-US"/>
              </w:rPr>
              <w:t xml:space="preserve">Units should report </w:t>
            </w:r>
            <w:r w:rsidRPr="00FA6C08">
              <w:rPr>
                <w:rFonts w:asciiTheme="minorHAnsi" w:hAnsiTheme="minorHAnsi" w:cstheme="minorHAnsi"/>
                <w:b/>
                <w:bCs/>
                <w:color w:val="242424"/>
                <w:sz w:val="18"/>
                <w:szCs w:val="18"/>
                <w:lang w:val="en-US"/>
              </w:rPr>
              <w:t>the amount of cost due to internal transfer rate corresponding to the product 'undrawn balances committed'.</w:t>
            </w:r>
            <w:r>
              <w:rPr>
                <w:rFonts w:asciiTheme="minorHAnsi" w:hAnsiTheme="minorHAnsi" w:cstheme="minorHAnsi"/>
                <w:color w:val="242424"/>
                <w:sz w:val="18"/>
                <w:szCs w:val="18"/>
                <w:lang w:val="en-US"/>
              </w:rPr>
              <w:t xml:space="preserve"> </w:t>
            </w:r>
            <w:r w:rsidRPr="00DD7565">
              <w:rPr>
                <w:rFonts w:asciiTheme="minorHAnsi" w:hAnsiTheme="minorHAnsi" w:cstheme="minorHAnsi"/>
                <w:color w:val="242424"/>
                <w:sz w:val="18"/>
                <w:szCs w:val="18"/>
                <w:lang w:val="en-US"/>
              </w:rPr>
              <w:t xml:space="preserve">Note that in this field you should not </w:t>
            </w:r>
            <w:r>
              <w:rPr>
                <w:rFonts w:asciiTheme="minorHAnsi" w:hAnsiTheme="minorHAnsi" w:cstheme="minorHAnsi"/>
                <w:color w:val="242424"/>
                <w:sz w:val="18"/>
                <w:szCs w:val="18"/>
                <w:lang w:val="en-US"/>
              </w:rPr>
              <w:t>report</w:t>
            </w:r>
            <w:r w:rsidRPr="00DD7565">
              <w:rPr>
                <w:rFonts w:asciiTheme="minorHAnsi" w:hAnsiTheme="minorHAnsi" w:cstheme="minorHAnsi"/>
                <w:color w:val="242424"/>
                <w:sz w:val="18"/>
                <w:szCs w:val="18"/>
                <w:lang w:val="en-US"/>
              </w:rPr>
              <w:t xml:space="preserve"> a ratio but an amount</w:t>
            </w:r>
            <w:r>
              <w:rPr>
                <w:rFonts w:asciiTheme="minorHAnsi" w:hAnsiTheme="minorHAnsi" w:cstheme="minorHAnsi"/>
                <w:color w:val="242424"/>
                <w:sz w:val="18"/>
                <w:szCs w:val="18"/>
                <w:lang w:val="en-US"/>
              </w:rPr>
              <w:t>.</w:t>
            </w:r>
          </w:p>
          <w:p w14:paraId="549884B2"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Internal transfer rate </w:t>
            </w:r>
            <w:r>
              <w:rPr>
                <w:rFonts w:asciiTheme="minorHAnsi" w:hAnsiTheme="minorHAnsi" w:cstheme="minorHAnsi"/>
                <w:color w:val="242424"/>
                <w:sz w:val="18"/>
                <w:szCs w:val="18"/>
                <w:lang w:val="en-US"/>
              </w:rPr>
              <w:t xml:space="preserve">for </w:t>
            </w:r>
            <w:r w:rsidRPr="00AD0A2D">
              <w:rPr>
                <w:rFonts w:asciiTheme="minorHAnsi" w:hAnsiTheme="minorHAnsi" w:cstheme="minorHAnsi"/>
                <w:color w:val="242424"/>
                <w:sz w:val="18"/>
                <w:szCs w:val="18"/>
                <w:lang w:val="en-US"/>
              </w:rPr>
              <w:t xml:space="preserve">undrawn balances committed </w:t>
            </w:r>
            <w:r w:rsidRPr="00323044">
              <w:rPr>
                <w:rFonts w:asciiTheme="minorHAnsi" w:hAnsiTheme="minorHAnsi" w:cstheme="minorHAnsi"/>
                <w:color w:val="242424"/>
                <w:sz w:val="18"/>
                <w:szCs w:val="18"/>
                <w:lang w:val="en-US"/>
              </w:rPr>
              <w:t xml:space="preserve">is already defined and </w:t>
            </w:r>
            <w:r w:rsidRPr="00461C61">
              <w:rPr>
                <w:rFonts w:asciiTheme="minorHAnsi" w:hAnsiTheme="minorHAnsi" w:cstheme="minorHAnsi"/>
                <w:color w:val="242424"/>
                <w:sz w:val="18"/>
                <w:szCs w:val="18"/>
                <w:lang w:val="en-US"/>
              </w:rPr>
              <w:t>implemented by Management Control team (already included in Core Business Book), so Units should extract this data from Management Control systems (e.</w:t>
            </w:r>
            <w:r w:rsidRPr="00323044">
              <w:rPr>
                <w:rFonts w:asciiTheme="minorHAnsi" w:hAnsiTheme="minorHAnsi" w:cstheme="minorHAnsi"/>
                <w:color w:val="242424"/>
                <w:sz w:val="18"/>
                <w:szCs w:val="18"/>
                <w:lang w:val="en-US"/>
              </w:rPr>
              <w:t>g., Local MIS)</w:t>
            </w:r>
          </w:p>
          <w:p w14:paraId="7A27709C" w14:textId="77777777" w:rsidR="00857D6B" w:rsidRPr="00323044" w:rsidRDefault="00857D6B">
            <w:pPr>
              <w:pStyle w:val="NormalWeb"/>
              <w:shd w:val="clear" w:color="auto" w:fill="FFFFFF"/>
              <w:spacing w:after="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5618099B" w14:textId="77777777" w:rsidR="00857D6B" w:rsidRPr="00323044" w:rsidRDefault="00857D6B">
            <w:pPr>
              <w:spacing w:after="0"/>
              <w:jc w:val="both"/>
              <w:rPr>
                <w:rFonts w:cstheme="minorHAnsi"/>
                <w:sz w:val="18"/>
                <w:szCs w:val="18"/>
                <w:lang w:val="en-US"/>
              </w:rPr>
            </w:pPr>
            <w:r w:rsidRPr="00323044">
              <w:rPr>
                <w:rFonts w:cstheme="minorHAnsi"/>
                <w:color w:val="242424"/>
                <w:sz w:val="18"/>
                <w:szCs w:val="18"/>
                <w:lang w:val="en-US"/>
              </w:rPr>
              <w:t>If this field is not applicable, then report ‘11111111111’</w:t>
            </w:r>
          </w:p>
        </w:tc>
      </w:tr>
      <w:tr w:rsidR="00857D6B" w:rsidRPr="0082355F" w14:paraId="2870FAE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1A6CD18"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717003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3999594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1573CFA"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5ACB055B"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4B032E9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323044" w14:paraId="2FE69B2F"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E63D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CE90FE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414519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A89B4B7"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B628FC" w14:paraId="10070FD2"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DC3796" w14:textId="248E3069"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8</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90A72EF" w14:textId="77777777" w:rsidR="00AC7BBB" w:rsidRDefault="00AC7BBB" w:rsidP="00AC7BBB">
            <w:pPr>
              <w:rPr>
                <w:rFonts w:ascii="Arial" w:hAnsi="Arial" w:cs="Arial"/>
                <w:color w:val="000000"/>
                <w:sz w:val="16"/>
                <w:szCs w:val="16"/>
              </w:rPr>
            </w:pPr>
            <w:r>
              <w:rPr>
                <w:rFonts w:ascii="Arial" w:hAnsi="Arial" w:cs="Arial"/>
                <w:color w:val="000000"/>
                <w:sz w:val="16"/>
                <w:szCs w:val="16"/>
              </w:rPr>
              <w:t>AVRG_BLNC</w:t>
            </w:r>
          </w:p>
          <w:p w14:paraId="674D4357" w14:textId="73F77EF4" w:rsidR="00857D6B" w:rsidRPr="00CF7CD9" w:rsidRDefault="00857D6B">
            <w:pPr>
              <w:rPr>
                <w:rFonts w:cstheme="minorHAnsi"/>
                <w:b/>
                <w:sz w:val="18"/>
                <w:szCs w:val="18"/>
                <w:highlight w:val="yellow"/>
                <w:lang w:val="en-US"/>
              </w:rPr>
            </w:pP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1D563F" w14:textId="77777777" w:rsidR="00857D6B" w:rsidRPr="00365EAA" w:rsidRDefault="00857D6B">
            <w:pPr>
              <w:pStyle w:val="Heading3"/>
              <w:rPr>
                <w:rFonts w:asciiTheme="minorHAnsi" w:hAnsiTheme="minorHAnsi" w:cstheme="minorHAnsi"/>
                <w:szCs w:val="18"/>
                <w:highlight w:val="yellow"/>
                <w:lang w:val="en-US"/>
              </w:rPr>
            </w:pPr>
            <w:bookmarkStart w:id="821" w:name="_Toc138776938"/>
            <w:bookmarkStart w:id="822" w:name="_Toc138781397"/>
            <w:r w:rsidRPr="001A2834">
              <w:rPr>
                <w:rFonts w:asciiTheme="minorHAnsi" w:hAnsiTheme="minorHAnsi" w:cstheme="minorHAnsi"/>
                <w:szCs w:val="18"/>
                <w:highlight w:val="yellow"/>
                <w:lang w:val="en-US"/>
              </w:rPr>
              <w:t>Gross fee and commission income off balance (amount that is allocated in the P&amp;L) accrued by the instrument during the reporting month</w:t>
            </w:r>
            <w:bookmarkEnd w:id="821"/>
            <w:bookmarkEnd w:id="82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82691A"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B628FC" w14:paraId="070D01A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9F6AB0D" w14:textId="77777777" w:rsidR="00857D6B" w:rsidRPr="00323044" w:rsidRDefault="00857D6B">
            <w:pPr>
              <w:rPr>
                <w:rFonts w:cstheme="minorHAnsi"/>
                <w:sz w:val="18"/>
                <w:szCs w:val="18"/>
                <w:lang w:val="en-US"/>
              </w:rPr>
            </w:pPr>
          </w:p>
        </w:tc>
      </w:tr>
      <w:tr w:rsidR="00857D6B" w:rsidRPr="0082355F" w14:paraId="78985D8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05BEFC"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0C7C966D"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off balance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461C61">
              <w:rPr>
                <w:rFonts w:cstheme="minorHAnsi"/>
                <w:bCs/>
                <w:sz w:val="18"/>
                <w:szCs w:val="18"/>
                <w:lang w:val="en-US"/>
              </w:rPr>
              <w:t xml:space="preserve">  </w:t>
            </w:r>
          </w:p>
          <w:p w14:paraId="22A39503"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7A43ECC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489175"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300FCC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income off balance concept is already defined and implemented by Management Control team (already included in Core Business Book), so Units should extract this data from Management Control systems (e.g., Local MIS)</w:t>
            </w:r>
          </w:p>
          <w:p w14:paraId="37ED94B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6EFC1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 commission income off balance period comprises between the Reporting date and one month before. (e.g., If reporting date is 30/06/2022. The Gross fee and commission income off balance period is between 01/06/2022 and 30/06/2022, both included)</w:t>
            </w:r>
          </w:p>
          <w:p w14:paraId="2CC99609"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C8D9A0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6F5AF8A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002E18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599312C5" w14:textId="77777777" w:rsidR="00857D6B" w:rsidRPr="00461C61" w:rsidRDefault="00857D6B">
            <w:pPr>
              <w:spacing w:after="0"/>
              <w:jc w:val="both"/>
              <w:rPr>
                <w:rFonts w:cstheme="minorHAnsi"/>
                <w:sz w:val="18"/>
                <w:szCs w:val="18"/>
                <w:lang w:val="en-US"/>
              </w:rPr>
            </w:pPr>
          </w:p>
        </w:tc>
      </w:tr>
      <w:tr w:rsidR="00857D6B" w:rsidRPr="0082355F" w14:paraId="1CFF03A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ADF66A3"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077134B0"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667F1B9"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3AFA19"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37997D4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CB11362"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71"/>
        <w:gridCol w:w="3129"/>
        <w:gridCol w:w="4084"/>
        <w:gridCol w:w="1839"/>
      </w:tblGrid>
      <w:tr w:rsidR="00857D6B" w:rsidRPr="00323044" w14:paraId="598544ED"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4173E4"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07AAC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2F499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8261F2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B628FC" w14:paraId="0CEF11CD"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B20F50" w14:textId="2B11FC68" w:rsidR="00857D6B" w:rsidRPr="00323044" w:rsidRDefault="00857D6B">
            <w:pPr>
              <w:rPr>
                <w:rFonts w:cstheme="minorHAnsi"/>
                <w:sz w:val="18"/>
                <w:szCs w:val="18"/>
                <w:highlight w:val="yellow"/>
              </w:rPr>
            </w:pPr>
            <w:r w:rsidRPr="00323044">
              <w:rPr>
                <w:rFonts w:cstheme="minorHAnsi"/>
                <w:sz w:val="18"/>
                <w:szCs w:val="18"/>
                <w:highlight w:val="yellow"/>
              </w:rPr>
              <w:t>IN.2</w:t>
            </w:r>
            <w:r>
              <w:rPr>
                <w:rFonts w:cstheme="minorHAnsi"/>
                <w:sz w:val="18"/>
                <w:szCs w:val="18"/>
                <w:highlight w:val="yellow"/>
              </w:rPr>
              <w:t>1</w:t>
            </w:r>
            <w:r w:rsidR="0082355F">
              <w:rPr>
                <w:rFonts w:cstheme="minorHAnsi"/>
                <w:sz w:val="18"/>
                <w:szCs w:val="18"/>
                <w:highlight w:val="yellow"/>
              </w:rPr>
              <w:t>9</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2025A64" w14:textId="77777777" w:rsidR="00857D6B" w:rsidRPr="00282824" w:rsidRDefault="00857D6B">
            <w:pPr>
              <w:rPr>
                <w:rFonts w:cstheme="minorHAnsi"/>
                <w:b/>
                <w:sz w:val="18"/>
                <w:szCs w:val="18"/>
                <w:highlight w:val="yellow"/>
                <w:lang w:val="en-US"/>
              </w:rPr>
            </w:pPr>
            <w:r w:rsidRPr="00282824">
              <w:rPr>
                <w:rFonts w:cstheme="minorHAnsi"/>
                <w:sz w:val="18"/>
                <w:szCs w:val="18"/>
                <w:highlight w:val="yellow"/>
                <w:lang w:val="en-US"/>
              </w:rPr>
              <w:t>GRSS_FEE_CMMSSN_</w:t>
            </w:r>
            <w:r>
              <w:rPr>
                <w:rFonts w:cstheme="minorHAnsi"/>
                <w:sz w:val="18"/>
                <w:szCs w:val="18"/>
                <w:highlight w:val="yellow"/>
                <w:lang w:val="en-US"/>
              </w:rPr>
              <w:t>EXPNS</w:t>
            </w:r>
            <w:r w:rsidRPr="00282824">
              <w:rPr>
                <w:rFonts w:cstheme="minorHAnsi"/>
                <w:sz w:val="18"/>
                <w:szCs w:val="18"/>
                <w:highlight w:val="yellow"/>
                <w:lang w:val="en-US"/>
              </w:rPr>
              <w:t>_OFF_BLNC</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F525822" w14:textId="77777777" w:rsidR="00857D6B" w:rsidRPr="007D6542" w:rsidRDefault="00857D6B">
            <w:pPr>
              <w:pStyle w:val="Heading3"/>
              <w:rPr>
                <w:rFonts w:asciiTheme="minorHAnsi" w:hAnsiTheme="minorHAnsi" w:cstheme="minorHAnsi"/>
                <w:szCs w:val="18"/>
                <w:highlight w:val="yellow"/>
                <w:lang w:val="en-US"/>
              </w:rPr>
            </w:pPr>
            <w:bookmarkStart w:id="823" w:name="_Toc138776939"/>
            <w:bookmarkStart w:id="824" w:name="_Toc138781398"/>
            <w:r w:rsidRPr="001A2834">
              <w:rPr>
                <w:rFonts w:asciiTheme="minorHAnsi" w:hAnsiTheme="minorHAnsi" w:cstheme="minorHAnsi"/>
                <w:szCs w:val="18"/>
                <w:highlight w:val="yellow"/>
                <w:lang w:val="en-US"/>
              </w:rPr>
              <w:t>Gross fee and commission expense off balance (amount that is allocated in the P&amp;L) accrued by the instrument during the reporting month</w:t>
            </w:r>
            <w:bookmarkEnd w:id="823"/>
            <w:bookmarkEnd w:id="82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0C1E32"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B628FC" w14:paraId="3FE9ED2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8A8A56" w14:textId="77777777" w:rsidR="00857D6B" w:rsidRPr="00323044" w:rsidRDefault="00857D6B">
            <w:pPr>
              <w:rPr>
                <w:rFonts w:cstheme="minorHAnsi"/>
                <w:sz w:val="18"/>
                <w:szCs w:val="18"/>
                <w:lang w:val="en-US"/>
              </w:rPr>
            </w:pPr>
          </w:p>
        </w:tc>
      </w:tr>
      <w:tr w:rsidR="00857D6B" w:rsidRPr="0082355F" w14:paraId="2A430B37"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3C61FE"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387F8D0" w14:textId="77777777" w:rsidR="00857D6B"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off balance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323044">
              <w:rPr>
                <w:rFonts w:cstheme="minorHAnsi"/>
                <w:bCs/>
                <w:sz w:val="18"/>
                <w:szCs w:val="18"/>
                <w:lang w:val="en-US"/>
              </w:rPr>
              <w:t xml:space="preserve">  </w:t>
            </w:r>
          </w:p>
          <w:p w14:paraId="1260E522"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5BEA9B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1209DB"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7410FE5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expense off balance concept is already defined and implemented by Management Control team (already included in Core Business Book), so Units should extract this data from Management Control systems (e.g., Local MIS)</w:t>
            </w:r>
          </w:p>
          <w:p w14:paraId="4AF9F2A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1DF8A9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 commission expense off balance period comprises between the Reporting date and one month before. (e.g., If reporting date is 30/06/2022. The Gross fee and commission expense off balance period is between 01/06/2022 and 30/06/2022, both included</w:t>
            </w:r>
            <w:r w:rsidRPr="00323044">
              <w:rPr>
                <w:rFonts w:asciiTheme="minorHAnsi" w:eastAsiaTheme="minorHAnsi" w:hAnsiTheme="minorHAnsi" w:cstheme="minorHAnsi"/>
                <w:bCs/>
                <w:sz w:val="18"/>
                <w:szCs w:val="18"/>
                <w:lang w:val="en-US" w:eastAsia="en-US"/>
              </w:rPr>
              <w:t>)</w:t>
            </w:r>
          </w:p>
          <w:p w14:paraId="27D5E34F"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7E16C1"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273BC7C7"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B6BD2B8"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327FA3E0" w14:textId="77777777" w:rsidR="00857D6B" w:rsidRPr="00323044" w:rsidRDefault="00857D6B">
            <w:pPr>
              <w:spacing w:after="0"/>
              <w:jc w:val="both"/>
              <w:rPr>
                <w:rFonts w:cstheme="minorHAnsi"/>
                <w:sz w:val="18"/>
                <w:szCs w:val="18"/>
                <w:lang w:val="en-US"/>
              </w:rPr>
            </w:pPr>
          </w:p>
        </w:tc>
      </w:tr>
      <w:tr w:rsidR="00857D6B" w:rsidRPr="0082355F" w14:paraId="52C5B2F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815CB8"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23CEE220"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DEB9F10"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56EFF81"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E4CA892"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4342013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4075"/>
        <w:gridCol w:w="2693"/>
      </w:tblGrid>
      <w:tr w:rsidR="00857D6B" w:rsidRPr="00255C9E" w14:paraId="7058F655" w14:textId="77777777">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35F4CC" w14:textId="77777777" w:rsidR="00857D6B" w:rsidRPr="00255C9E" w:rsidRDefault="00857D6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FD1112" w14:textId="77777777" w:rsidR="00857D6B" w:rsidRPr="00255C9E" w:rsidRDefault="00857D6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0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4CD02" w14:textId="77777777" w:rsidR="00857D6B" w:rsidRPr="00AB603D" w:rsidRDefault="00857D6B">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6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B9AE19" w14:textId="77777777" w:rsidR="00857D6B" w:rsidRPr="00255C9E" w:rsidRDefault="00857D6B">
            <w:pPr>
              <w:rPr>
                <w:sz w:val="18"/>
                <w:szCs w:val="18"/>
                <w:lang w:val="en-US"/>
              </w:rPr>
            </w:pPr>
            <w:proofErr w:type="spellStart"/>
            <w:r>
              <w:rPr>
                <w:b/>
                <w:bCs/>
                <w:sz w:val="18"/>
                <w:szCs w:val="18"/>
              </w:rPr>
              <w:t>Reporting</w:t>
            </w:r>
            <w:proofErr w:type="spellEnd"/>
            <w:r>
              <w:rPr>
                <w:b/>
                <w:bCs/>
                <w:sz w:val="18"/>
                <w:szCs w:val="18"/>
              </w:rPr>
              <w:t>:</w:t>
            </w:r>
          </w:p>
        </w:tc>
      </w:tr>
      <w:tr w:rsidR="00857D6B" w:rsidRPr="007C6B7F" w14:paraId="6A0E4E46" w14:textId="77777777">
        <w:trPr>
          <w:trHeight w:val="367"/>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EF0162" w14:textId="6F151D72" w:rsidR="00857D6B" w:rsidRPr="00C660B4" w:rsidRDefault="00857D6B">
            <w:pPr>
              <w:rPr>
                <w:sz w:val="18"/>
                <w:szCs w:val="18"/>
                <w:highlight w:val="yellow"/>
              </w:rPr>
            </w:pPr>
            <w:r w:rsidRPr="00C660B4">
              <w:rPr>
                <w:sz w:val="18"/>
                <w:szCs w:val="18"/>
                <w:highlight w:val="yellow"/>
                <w:lang w:val="en-US"/>
              </w:rPr>
              <w:t>IN.2</w:t>
            </w:r>
            <w:r w:rsidR="0082355F">
              <w:rPr>
                <w:sz w:val="18"/>
                <w:szCs w:val="18"/>
                <w:highlight w:val="yellow"/>
                <w:lang w:val="en-US"/>
              </w:rPr>
              <w:t>20</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14D2A9" w14:textId="77777777" w:rsidR="00857D6B" w:rsidRPr="00C660B4" w:rsidRDefault="00857D6B">
            <w:pPr>
              <w:rPr>
                <w:highlight w:val="yellow"/>
              </w:rPr>
            </w:pPr>
            <w:r w:rsidRPr="00C660B4">
              <w:rPr>
                <w:sz w:val="18"/>
                <w:szCs w:val="18"/>
                <w:highlight w:val="yellow"/>
                <w:lang w:val="en-US"/>
              </w:rPr>
              <w:t>RWA_OFF_BLNC</w:t>
            </w:r>
          </w:p>
        </w:tc>
        <w:tc>
          <w:tcPr>
            <w:tcW w:w="40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270DD" w14:textId="77777777" w:rsidR="00857D6B" w:rsidRPr="00C660B4" w:rsidRDefault="00857D6B">
            <w:pPr>
              <w:pStyle w:val="Heading3"/>
              <w:rPr>
                <w:highlight w:val="yellow"/>
                <w:lang w:val="en-US"/>
              </w:rPr>
            </w:pPr>
            <w:bookmarkStart w:id="825" w:name="_Toc138776940"/>
            <w:bookmarkStart w:id="826" w:name="_Toc138781399"/>
            <w:r w:rsidRPr="00C660B4">
              <w:rPr>
                <w:highlight w:val="yellow"/>
                <w:lang w:val="en-US"/>
              </w:rPr>
              <w:t>RWA Off Balance</w:t>
            </w:r>
            <w:bookmarkEnd w:id="825"/>
            <w:bookmarkEnd w:id="826"/>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0B577" w14:textId="77777777" w:rsidR="00857D6B" w:rsidRPr="00F073EE" w:rsidRDefault="00857D6B">
            <w:pPr>
              <w:rPr>
                <w:sz w:val="18"/>
                <w:szCs w:val="18"/>
                <w:lang w:val="en-US"/>
              </w:rPr>
            </w:pPr>
            <w:r w:rsidRPr="00F073EE">
              <w:rPr>
                <w:sz w:val="18"/>
                <w:szCs w:val="18"/>
                <w:lang w:val="en-US"/>
              </w:rPr>
              <w:t>Green Dashboard</w:t>
            </w:r>
          </w:p>
        </w:tc>
      </w:tr>
      <w:tr w:rsidR="00857D6B" w:rsidRPr="007C6B7F" w14:paraId="75494851" w14:textId="77777777">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DDCE89" w14:textId="77777777" w:rsidR="00857D6B" w:rsidRPr="00F073EE" w:rsidRDefault="00857D6B">
            <w:pPr>
              <w:rPr>
                <w:sz w:val="18"/>
                <w:szCs w:val="18"/>
                <w:lang w:val="en-US"/>
              </w:rPr>
            </w:pPr>
          </w:p>
        </w:tc>
      </w:tr>
      <w:tr w:rsidR="00857D6B" w:rsidRPr="0082355F" w14:paraId="6C5C7E3B" w14:textId="77777777">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83082" w14:textId="77777777" w:rsidR="00857D6B" w:rsidRDefault="00857D6B">
            <w:pPr>
              <w:rPr>
                <w:rFonts w:cstheme="minorHAnsi"/>
                <w:b/>
                <w:bCs/>
                <w:sz w:val="18"/>
                <w:szCs w:val="18"/>
                <w:lang w:val="en-US"/>
              </w:rPr>
            </w:pPr>
            <w:r w:rsidRPr="00255C9E">
              <w:rPr>
                <w:rFonts w:cstheme="minorHAnsi"/>
                <w:b/>
                <w:bCs/>
                <w:sz w:val="18"/>
                <w:szCs w:val="18"/>
                <w:lang w:val="en-US"/>
              </w:rPr>
              <w:t>Definition</w:t>
            </w:r>
          </w:p>
          <w:p w14:paraId="1319A00E" w14:textId="77777777" w:rsidR="00857D6B" w:rsidRPr="00127CDF" w:rsidRDefault="00857D6B">
            <w:pPr>
              <w:spacing w:line="240" w:lineRule="auto"/>
              <w:rPr>
                <w:rFonts w:cstheme="minorHAnsi"/>
                <w:sz w:val="18"/>
                <w:szCs w:val="18"/>
                <w:lang w:val="en-US"/>
              </w:rPr>
            </w:pPr>
            <w:r w:rsidRPr="00127CDF">
              <w:rPr>
                <w:rFonts w:cstheme="minorHAnsi"/>
                <w:sz w:val="18"/>
                <w:szCs w:val="18"/>
                <w:lang w:val="en-US"/>
              </w:rPr>
              <w:t xml:space="preserve">The RWA off balance according to Regulation (EU) No 575/2013, is similar definition to field ‘RWA’, but only considering off balance exposure. </w:t>
            </w:r>
          </w:p>
          <w:p w14:paraId="591DEEBC" w14:textId="77777777" w:rsidR="00857D6B" w:rsidRPr="00932CFD" w:rsidRDefault="00857D6B">
            <w:pPr>
              <w:widowControl w:val="0"/>
              <w:autoSpaceDE w:val="0"/>
              <w:autoSpaceDN w:val="0"/>
              <w:adjustRightInd w:val="0"/>
              <w:spacing w:after="0" w:line="240" w:lineRule="auto"/>
              <w:ind w:right="53"/>
              <w:jc w:val="both"/>
              <w:rPr>
                <w:rFonts w:cstheme="minorHAnsi"/>
                <w:sz w:val="18"/>
                <w:szCs w:val="18"/>
                <w:lang w:val="en-US"/>
              </w:rPr>
            </w:pPr>
          </w:p>
        </w:tc>
      </w:tr>
      <w:tr w:rsidR="00857D6B" w:rsidRPr="0082355F" w14:paraId="41CC1E63"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6398C4" w14:textId="77777777" w:rsidR="00857D6B" w:rsidRPr="00255C9E" w:rsidRDefault="00857D6B">
            <w:pPr>
              <w:rPr>
                <w:b/>
                <w:bCs/>
                <w:sz w:val="18"/>
                <w:szCs w:val="18"/>
                <w:lang w:val="en-US"/>
              </w:rPr>
            </w:pPr>
            <w:r w:rsidRPr="00255C9E">
              <w:rPr>
                <w:b/>
                <w:bCs/>
                <w:sz w:val="18"/>
                <w:szCs w:val="18"/>
                <w:lang w:val="en-US"/>
              </w:rPr>
              <w:t>Applicability</w:t>
            </w:r>
          </w:p>
          <w:p w14:paraId="0EE87072" w14:textId="77777777" w:rsidR="00857D6B" w:rsidRPr="00375FF3" w:rsidRDefault="00857D6B">
            <w:pPr>
              <w:pStyle w:val="Default"/>
              <w:rPr>
                <w:rFonts w:ascii="Calibri" w:hAnsi="Calibri" w:cs="Calibri"/>
                <w:sz w:val="18"/>
                <w:szCs w:val="18"/>
                <w:lang w:val="en-US"/>
              </w:rPr>
            </w:pPr>
            <w:r w:rsidRPr="004A4F3C">
              <w:rPr>
                <w:rFonts w:ascii="Calibri" w:hAnsi="Calibri" w:cs="Calibri"/>
                <w:sz w:val="18"/>
                <w:szCs w:val="18"/>
                <w:lang w:val="en-US"/>
              </w:rPr>
              <w:t xml:space="preserve">All the </w:t>
            </w:r>
            <w:r>
              <w:rPr>
                <w:rFonts w:ascii="Calibri" w:hAnsi="Calibri" w:cs="Calibri"/>
                <w:sz w:val="18"/>
                <w:szCs w:val="18"/>
                <w:lang w:val="en-US"/>
              </w:rPr>
              <w:t>RWA exposure amounts must consider only off-balance exposures.</w:t>
            </w:r>
          </w:p>
          <w:p w14:paraId="062E85B5" w14:textId="77777777" w:rsidR="00857D6B" w:rsidRPr="00375FF3" w:rsidRDefault="00857D6B">
            <w:pPr>
              <w:pStyle w:val="Default"/>
              <w:ind w:left="720"/>
              <w:rPr>
                <w:rFonts w:ascii="Calibri" w:hAnsi="Calibri" w:cs="Calibri"/>
                <w:sz w:val="18"/>
                <w:szCs w:val="18"/>
                <w:lang w:val="en-US"/>
              </w:rPr>
            </w:pPr>
          </w:p>
        </w:tc>
      </w:tr>
      <w:tr w:rsidR="00857D6B" w:rsidRPr="006E5BE0" w14:paraId="3AD898F0" w14:textId="77777777">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B68731" w14:textId="77777777" w:rsidR="00857D6B" w:rsidRDefault="00857D6B">
            <w:pPr>
              <w:rPr>
                <w:b/>
                <w:bCs/>
                <w:sz w:val="18"/>
                <w:szCs w:val="18"/>
                <w:lang w:val="en-US"/>
              </w:rPr>
            </w:pPr>
            <w:r w:rsidRPr="00255C9E">
              <w:rPr>
                <w:b/>
                <w:bCs/>
                <w:sz w:val="18"/>
                <w:szCs w:val="18"/>
                <w:lang w:val="en-US"/>
              </w:rPr>
              <w:t>Link to other concepts</w:t>
            </w:r>
          </w:p>
          <w:p w14:paraId="4B6D4ABA" w14:textId="77777777" w:rsidR="00857D6B" w:rsidRPr="006E5BE0" w:rsidRDefault="00857D6B">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RWA</w:t>
            </w:r>
          </w:p>
        </w:tc>
      </w:tr>
      <w:tr w:rsidR="00857D6B" w:rsidRPr="007C6B7F" w14:paraId="4C86F5F6"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700116" w14:textId="77777777" w:rsidR="00857D6B" w:rsidRDefault="00857D6B">
            <w:pPr>
              <w:rPr>
                <w:b/>
                <w:bCs/>
                <w:sz w:val="18"/>
                <w:szCs w:val="18"/>
                <w:lang w:val="en-US"/>
              </w:rPr>
            </w:pPr>
            <w:r>
              <w:rPr>
                <w:b/>
                <w:bCs/>
                <w:sz w:val="18"/>
                <w:szCs w:val="18"/>
                <w:lang w:val="en-US"/>
              </w:rPr>
              <w:t>Examples</w:t>
            </w:r>
          </w:p>
          <w:p w14:paraId="3DE670EC" w14:textId="77777777" w:rsidR="00857D6B" w:rsidRPr="0010053F" w:rsidRDefault="00857D6B">
            <w:pPr>
              <w:pStyle w:val="Default"/>
              <w:rPr>
                <w:rFonts w:ascii="Calibri" w:hAnsi="Calibri" w:cs="Calibri"/>
                <w:sz w:val="18"/>
                <w:szCs w:val="18"/>
                <w:lang w:val="en-US"/>
              </w:rPr>
            </w:pPr>
            <w:r>
              <w:rPr>
                <w:rFonts w:ascii="Calibri" w:hAnsi="Calibri" w:cs="Calibri"/>
                <w:sz w:val="18"/>
                <w:szCs w:val="18"/>
                <w:lang w:val="en-US"/>
              </w:rPr>
              <w:t>N/A</w:t>
            </w:r>
          </w:p>
        </w:tc>
      </w:tr>
    </w:tbl>
    <w:p w14:paraId="7096AB3E"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323044" w14:paraId="07628377"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34514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1FC07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E27E96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32E406"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7870E74F"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5A1211" w14:textId="7E39D226"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21</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F740BF7" w14:textId="77777777" w:rsidR="00857D6B" w:rsidRPr="00323044" w:rsidRDefault="00857D6B">
            <w:pPr>
              <w:rPr>
                <w:rFonts w:cstheme="minorHAnsi"/>
                <w:b/>
                <w:sz w:val="18"/>
                <w:szCs w:val="18"/>
                <w:highlight w:val="yellow"/>
              </w:rPr>
            </w:pPr>
            <w:r w:rsidRPr="00323044">
              <w:rPr>
                <w:rFonts w:cstheme="minorHAnsi"/>
                <w:sz w:val="18"/>
                <w:szCs w:val="18"/>
                <w:highlight w:val="yellow"/>
                <w:lang w:val="en-US"/>
              </w:rPr>
              <w:t>GRSS_INTRST_</w:t>
            </w:r>
            <w:r>
              <w:rPr>
                <w:rFonts w:cstheme="minorHAnsi"/>
                <w:sz w:val="18"/>
                <w:szCs w:val="18"/>
                <w:highlight w:val="yellow"/>
                <w:lang w:val="en-US"/>
              </w:rPr>
              <w:t>EXPNS</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FBCAE2" w14:textId="77777777" w:rsidR="00857D6B" w:rsidRPr="00804D9C" w:rsidRDefault="00857D6B">
            <w:pPr>
              <w:pStyle w:val="Heading3"/>
              <w:rPr>
                <w:rFonts w:asciiTheme="minorHAnsi" w:hAnsiTheme="minorHAnsi" w:cstheme="minorHAnsi"/>
                <w:szCs w:val="18"/>
                <w:highlight w:val="yellow"/>
                <w:lang w:val="en-US"/>
              </w:rPr>
            </w:pPr>
            <w:bookmarkStart w:id="827" w:name="_Toc138776941"/>
            <w:bookmarkStart w:id="828" w:name="_Toc138781400"/>
            <w:r w:rsidRPr="001A2834">
              <w:rPr>
                <w:rFonts w:asciiTheme="minorHAnsi" w:hAnsiTheme="minorHAnsi" w:cstheme="minorHAnsi"/>
                <w:szCs w:val="18"/>
                <w:highlight w:val="yellow"/>
                <w:lang w:val="en-US"/>
              </w:rPr>
              <w:t>Gross interest expenses (amount that is allocated in the P&amp;L) accrued by the instrument during the reporting month.</w:t>
            </w:r>
            <w:bookmarkEnd w:id="827"/>
            <w:bookmarkEnd w:id="82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A33D3C"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63AB94C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E66AA9A" w14:textId="77777777" w:rsidR="00857D6B" w:rsidRPr="00323044" w:rsidRDefault="00857D6B">
            <w:pPr>
              <w:rPr>
                <w:rFonts w:cstheme="minorHAnsi"/>
                <w:sz w:val="18"/>
                <w:szCs w:val="18"/>
                <w:lang w:val="en-US"/>
              </w:rPr>
            </w:pPr>
          </w:p>
        </w:tc>
      </w:tr>
      <w:tr w:rsidR="00857D6B" w:rsidRPr="0082355F" w14:paraId="76A9D3F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878B240"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95B0E0D"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expenses (amount that is allocated in the P&amp;L) accrued by the instrument during the reporting month </w:t>
            </w:r>
            <w:r w:rsidRPr="00461C61">
              <w:rPr>
                <w:rFonts w:cstheme="minorHAnsi"/>
                <w:sz w:val="18"/>
                <w:szCs w:val="18"/>
                <w:lang w:val="en-US"/>
              </w:rPr>
              <w:t>(included in Green Finance Business Book instructions: Interest Income).</w:t>
            </w:r>
          </w:p>
          <w:p w14:paraId="1536E988"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5578853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3537C4"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0A94B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09BF336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23764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67D00F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49B040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9F5995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E0980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D905778" w14:textId="77777777" w:rsidR="00857D6B" w:rsidRPr="00461C61" w:rsidRDefault="00857D6B">
            <w:pPr>
              <w:spacing w:after="0"/>
              <w:jc w:val="both"/>
              <w:rPr>
                <w:rFonts w:cstheme="minorHAnsi"/>
                <w:sz w:val="18"/>
                <w:szCs w:val="18"/>
                <w:lang w:val="en-US"/>
              </w:rPr>
            </w:pPr>
          </w:p>
        </w:tc>
      </w:tr>
      <w:tr w:rsidR="00857D6B" w:rsidRPr="0082355F" w14:paraId="0A6DEDF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B9A602D"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C685ABE"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B0F1DD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4DCB8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185F4D9"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DF9C336"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6"/>
        <w:gridCol w:w="2464"/>
        <w:gridCol w:w="4648"/>
        <w:gridCol w:w="1915"/>
      </w:tblGrid>
      <w:tr w:rsidR="00857D6B" w:rsidRPr="00323044" w14:paraId="52DF5A7B"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C2C84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88B4270"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807DF5"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96CED7B"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5B4F14ED"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9EEF82" w14:textId="32353B38" w:rsidR="00857D6B" w:rsidRPr="00323044" w:rsidRDefault="00857D6B">
            <w:pPr>
              <w:rPr>
                <w:rFonts w:cstheme="minorHAnsi"/>
                <w:sz w:val="18"/>
                <w:szCs w:val="18"/>
                <w:highlight w:val="yellow"/>
              </w:rPr>
            </w:pPr>
            <w:r w:rsidRPr="00323044">
              <w:rPr>
                <w:rFonts w:cstheme="minorHAnsi"/>
                <w:sz w:val="18"/>
                <w:szCs w:val="18"/>
                <w:highlight w:val="yellow"/>
              </w:rPr>
              <w:t>IN.2</w:t>
            </w:r>
            <w:r w:rsidR="0082355F">
              <w:rPr>
                <w:rFonts w:cstheme="minorHAnsi"/>
                <w:sz w:val="18"/>
                <w:szCs w:val="18"/>
                <w:highlight w:val="yellow"/>
              </w:rPr>
              <w:t>22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5572B5D" w14:textId="77777777" w:rsidR="00857D6B" w:rsidRPr="00512084" w:rsidRDefault="00857D6B">
            <w:pPr>
              <w:rPr>
                <w:rFonts w:cstheme="minorHAnsi"/>
                <w:b/>
                <w:sz w:val="18"/>
                <w:szCs w:val="18"/>
                <w:highlight w:val="yellow"/>
                <w:lang w:val="en-US"/>
              </w:rPr>
            </w:pPr>
            <w:r w:rsidRPr="00512084">
              <w:rPr>
                <w:rFonts w:cstheme="minorHAnsi"/>
                <w:sz w:val="18"/>
                <w:szCs w:val="18"/>
                <w:highlight w:val="yellow"/>
                <w:lang w:val="en-US"/>
              </w:rPr>
              <w:t>NT_LN_LSS_PRVSN_OFF_BLNC</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276028" w14:textId="77777777" w:rsidR="00857D6B" w:rsidRPr="00512084" w:rsidRDefault="00857D6B">
            <w:pPr>
              <w:pStyle w:val="Heading3"/>
              <w:rPr>
                <w:rFonts w:asciiTheme="minorHAnsi" w:hAnsiTheme="minorHAnsi" w:cstheme="minorHAnsi"/>
                <w:szCs w:val="18"/>
                <w:highlight w:val="yellow"/>
                <w:lang w:val="en-US"/>
              </w:rPr>
            </w:pPr>
            <w:r w:rsidRPr="00512084">
              <w:rPr>
                <w:rFonts w:asciiTheme="minorHAnsi" w:hAnsiTheme="minorHAnsi" w:cstheme="minorHAnsi"/>
                <w:szCs w:val="18"/>
                <w:highlight w:val="yellow"/>
                <w:lang w:val="en-US"/>
              </w:rPr>
              <w:t xml:space="preserve"> </w:t>
            </w:r>
            <w:bookmarkStart w:id="829" w:name="_Toc138776942"/>
            <w:bookmarkStart w:id="830" w:name="_Toc138781401"/>
            <w:r w:rsidRPr="00512084">
              <w:rPr>
                <w:rFonts w:asciiTheme="minorHAnsi" w:hAnsiTheme="minorHAnsi" w:cstheme="minorHAnsi"/>
                <w:szCs w:val="18"/>
                <w:highlight w:val="yellow"/>
                <w:lang w:val="en-US"/>
              </w:rPr>
              <w:t>Net loan-loss provisions corresponding to undrawn balances committed</w:t>
            </w:r>
            <w:bookmarkEnd w:id="829"/>
            <w:bookmarkEnd w:id="83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0C269"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2CE0728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3E2BFB0" w14:textId="77777777" w:rsidR="00857D6B" w:rsidRPr="00323044" w:rsidRDefault="00857D6B">
            <w:pPr>
              <w:rPr>
                <w:rFonts w:cstheme="minorHAnsi"/>
                <w:sz w:val="18"/>
                <w:szCs w:val="18"/>
                <w:lang w:val="en-US"/>
              </w:rPr>
            </w:pPr>
          </w:p>
        </w:tc>
      </w:tr>
      <w:tr w:rsidR="00857D6B" w:rsidRPr="0082355F" w14:paraId="2CCDE20D"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99618E8" w14:textId="77777777" w:rsidR="00857D6B" w:rsidRPr="004B0F3C" w:rsidRDefault="00857D6B">
            <w:pPr>
              <w:rPr>
                <w:rFonts w:cstheme="minorHAnsi"/>
                <w:b/>
                <w:sz w:val="18"/>
                <w:szCs w:val="18"/>
                <w:lang w:val="en-US"/>
              </w:rPr>
            </w:pPr>
            <w:r w:rsidRPr="004B0F3C">
              <w:rPr>
                <w:rFonts w:cstheme="minorHAnsi"/>
                <w:b/>
                <w:sz w:val="18"/>
                <w:szCs w:val="18"/>
                <w:lang w:val="en-US"/>
              </w:rPr>
              <w:t>Definition</w:t>
            </w:r>
          </w:p>
          <w:p w14:paraId="4E4645C9" w14:textId="77777777" w:rsidR="00857D6B" w:rsidRPr="000B3304" w:rsidRDefault="00857D6B" w:rsidP="000B3304">
            <w:pPr>
              <w:rPr>
                <w:rFonts w:eastAsia="Times New Roman" w:cstheme="minorHAnsi"/>
                <w:bCs/>
                <w:color w:val="242424"/>
                <w:szCs w:val="18"/>
                <w:lang w:val="en-US" w:eastAsia="es-ES_tradnl"/>
              </w:rPr>
            </w:pPr>
            <w:bookmarkStart w:id="831" w:name="_Toc129255769"/>
            <w:bookmarkStart w:id="832" w:name="_Toc138776943"/>
            <w:r w:rsidRPr="000B3304">
              <w:rPr>
                <w:rFonts w:cstheme="minorHAnsi"/>
                <w:bCs/>
                <w:sz w:val="18"/>
                <w:szCs w:val="18"/>
                <w:lang w:val="en-US"/>
              </w:rPr>
              <w:t>Net loan-loss provision corresponding to undrawn balances committed is the IFRS9 off balance provision that has been set for or release on the instrument during the reporting month.  This data can be positive or negative (included in Green Finance Business Book instructions: Net loan-loss provisions</w:t>
            </w:r>
            <w:r w:rsidRPr="000B3304">
              <w:rPr>
                <w:rFonts w:eastAsia="Times New Roman" w:cstheme="minorHAnsi"/>
                <w:bCs/>
                <w:color w:val="242424"/>
                <w:szCs w:val="18"/>
                <w:lang w:val="en-US" w:eastAsia="es-ES_tradnl"/>
              </w:rPr>
              <w:t>).</w:t>
            </w:r>
            <w:bookmarkEnd w:id="831"/>
            <w:bookmarkEnd w:id="832"/>
          </w:p>
          <w:p w14:paraId="78F01120" w14:textId="77777777" w:rsidR="00857D6B" w:rsidRPr="004B0F3C"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EBAF693" w14:textId="77777777">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65D613" w14:textId="77777777" w:rsidR="00857D6B" w:rsidRPr="004B0F3C" w:rsidRDefault="00857D6B">
            <w:pPr>
              <w:rPr>
                <w:rFonts w:cstheme="minorHAnsi"/>
                <w:b/>
                <w:bCs/>
                <w:sz w:val="18"/>
                <w:szCs w:val="18"/>
                <w:lang w:val="en-US"/>
              </w:rPr>
            </w:pPr>
            <w:r w:rsidRPr="004B0F3C">
              <w:rPr>
                <w:rFonts w:cstheme="minorHAnsi"/>
                <w:b/>
                <w:bCs/>
                <w:sz w:val="18"/>
                <w:szCs w:val="18"/>
                <w:lang w:val="en-US"/>
              </w:rPr>
              <w:t>Applicability</w:t>
            </w:r>
          </w:p>
          <w:p w14:paraId="6AD2906F"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2AFBE424"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C6C0F9F" w14:textId="77777777" w:rsidR="00857D6B" w:rsidRPr="004B0F3C"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B0F3C">
              <w:rPr>
                <w:rFonts w:asciiTheme="minorHAnsi" w:hAnsiTheme="minorHAnsi" w:cstheme="minorHAnsi"/>
                <w:color w:val="242424"/>
                <w:sz w:val="18"/>
                <w:szCs w:val="18"/>
                <w:lang w:val="en-US"/>
              </w:rPr>
              <w:t>Net loan-loss provisions (off balance)</w:t>
            </w:r>
            <w:r w:rsidRPr="004B0F3C">
              <w:rPr>
                <w:rFonts w:asciiTheme="minorHAnsi" w:eastAsiaTheme="minorHAnsi" w:hAnsiTheme="minorHAnsi" w:cstheme="minorHAnsi"/>
                <w:color w:val="242424"/>
                <w:sz w:val="18"/>
                <w:szCs w:val="18"/>
                <w:lang w:val="en-US"/>
              </w:rPr>
              <w:t xml:space="preserve"> </w:t>
            </w:r>
            <w:r w:rsidRPr="004B0F3C">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4B0F3C">
              <w:rPr>
                <w:rFonts w:asciiTheme="minorHAnsi" w:hAnsiTheme="minorHAnsi" w:cstheme="minorHAnsi"/>
                <w:color w:val="242424"/>
                <w:sz w:val="18"/>
                <w:szCs w:val="18"/>
                <w:lang w:val="en-US"/>
              </w:rPr>
              <w:t xml:space="preserve">Net loan-loss provision (off balance) </w:t>
            </w:r>
            <w:r w:rsidRPr="004B0F3C">
              <w:rPr>
                <w:rFonts w:asciiTheme="minorHAnsi" w:eastAsiaTheme="minorHAnsi" w:hAnsiTheme="minorHAnsi" w:cstheme="minorHAnsi"/>
                <w:bCs/>
                <w:sz w:val="18"/>
                <w:szCs w:val="18"/>
                <w:lang w:val="en-US" w:eastAsia="en-US"/>
              </w:rPr>
              <w:t>period is between 01/06/2022 and 30/06/2022, both included)</w:t>
            </w:r>
          </w:p>
          <w:p w14:paraId="78A018BB"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E1B333"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If data is not available, then report ‘99999999999’ (missing)</w:t>
            </w:r>
          </w:p>
          <w:p w14:paraId="5DA46957"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6A2931"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B0F3C">
              <w:rPr>
                <w:rFonts w:asciiTheme="minorHAnsi" w:hAnsiTheme="minorHAnsi" w:cstheme="minorHAnsi"/>
                <w:color w:val="242424"/>
                <w:sz w:val="18"/>
                <w:szCs w:val="18"/>
                <w:lang w:val="en-US"/>
              </w:rPr>
              <w:t>If this field is not applicable, then report ‘11111111111’</w:t>
            </w:r>
          </w:p>
        </w:tc>
      </w:tr>
      <w:tr w:rsidR="00857D6B" w:rsidRPr="0082355F" w14:paraId="1F1AB60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5921A9A" w14:textId="77777777" w:rsidR="00857D6B" w:rsidRDefault="00857D6B">
            <w:pPr>
              <w:rPr>
                <w:rFonts w:cstheme="minorHAnsi"/>
                <w:b/>
                <w:bCs/>
                <w:sz w:val="18"/>
                <w:szCs w:val="18"/>
                <w:lang w:val="en-US"/>
              </w:rPr>
            </w:pPr>
            <w:r w:rsidRPr="00323044">
              <w:rPr>
                <w:rFonts w:cstheme="minorHAnsi"/>
                <w:b/>
                <w:bCs/>
                <w:sz w:val="18"/>
                <w:szCs w:val="18"/>
                <w:lang w:val="en-US"/>
              </w:rPr>
              <w:t>Link to other concepts</w:t>
            </w:r>
          </w:p>
          <w:p w14:paraId="41135E70" w14:textId="77777777" w:rsidR="00857D6B" w:rsidRPr="004B0F3C" w:rsidRDefault="00857D6B">
            <w:pPr>
              <w:rPr>
                <w:rFonts w:cstheme="minorHAnsi"/>
                <w:sz w:val="18"/>
                <w:szCs w:val="18"/>
                <w:lang w:val="en-US"/>
              </w:rPr>
            </w:pPr>
            <w:r w:rsidRPr="004B0F3C">
              <w:rPr>
                <w:rFonts w:cstheme="minorHAnsi"/>
                <w:sz w:val="18"/>
                <w:szCs w:val="18"/>
                <w:lang w:val="en-US"/>
              </w:rPr>
              <w:lastRenderedPageBreak/>
              <w:t>N/A</w:t>
            </w:r>
          </w:p>
        </w:tc>
      </w:tr>
      <w:tr w:rsidR="00857D6B" w:rsidRPr="00323044" w14:paraId="4B003C27" w14:textId="77777777">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C5B4A8" w14:textId="77777777" w:rsidR="00857D6B" w:rsidRDefault="00857D6B">
            <w:pPr>
              <w:rPr>
                <w:rFonts w:cstheme="minorHAnsi"/>
                <w:b/>
                <w:bCs/>
                <w:sz w:val="18"/>
                <w:szCs w:val="18"/>
                <w:lang w:val="en-US"/>
              </w:rPr>
            </w:pPr>
            <w:r w:rsidRPr="00323044">
              <w:rPr>
                <w:rFonts w:cstheme="minorHAnsi"/>
                <w:b/>
                <w:bCs/>
                <w:sz w:val="18"/>
                <w:szCs w:val="18"/>
                <w:lang w:val="en-US"/>
              </w:rPr>
              <w:lastRenderedPageBreak/>
              <w:t>Examples</w:t>
            </w:r>
          </w:p>
          <w:p w14:paraId="61B07EE0" w14:textId="77777777" w:rsidR="00857D6B" w:rsidRPr="004B0F3C" w:rsidRDefault="00857D6B">
            <w:pPr>
              <w:rPr>
                <w:rFonts w:cstheme="minorHAnsi"/>
                <w:sz w:val="18"/>
                <w:szCs w:val="18"/>
                <w:lang w:val="en-US"/>
              </w:rPr>
            </w:pPr>
            <w:r w:rsidRPr="004B0F3C">
              <w:rPr>
                <w:rFonts w:cstheme="minorHAnsi"/>
                <w:sz w:val="18"/>
                <w:szCs w:val="18"/>
                <w:lang w:val="en-US"/>
              </w:rPr>
              <w:t>N/A</w:t>
            </w:r>
          </w:p>
        </w:tc>
      </w:tr>
    </w:tbl>
    <w:p w14:paraId="631089C5"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8"/>
        <w:gridCol w:w="2178"/>
        <w:gridCol w:w="4864"/>
        <w:gridCol w:w="1973"/>
      </w:tblGrid>
      <w:tr w:rsidR="00857D6B" w:rsidRPr="00323044" w14:paraId="3E3FFD0A" w14:textId="77777777">
        <w:trPr>
          <w:trHeight w:val="742"/>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82301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7BE74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64717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621157"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6AC815A5" w14:textId="77777777">
        <w:trPr>
          <w:trHeight w:val="204"/>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DB3895" w14:textId="030E4AF6"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23</w:t>
            </w:r>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67EB3"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GRSS_INTRST_INCM_CCRR</w:t>
            </w:r>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077950" w14:textId="77777777" w:rsidR="00857D6B" w:rsidRPr="001A2834" w:rsidRDefault="00857D6B">
            <w:pPr>
              <w:pStyle w:val="Heading3"/>
              <w:rPr>
                <w:rFonts w:asciiTheme="minorHAnsi" w:hAnsiTheme="minorHAnsi" w:cstheme="minorHAnsi"/>
                <w:szCs w:val="18"/>
                <w:highlight w:val="yellow"/>
                <w:lang w:val="en-US"/>
              </w:rPr>
            </w:pPr>
            <w:bookmarkStart w:id="833" w:name="_Toc138776944"/>
            <w:bookmarkStart w:id="834" w:name="_Toc138781402"/>
            <w:r w:rsidRPr="001A2834">
              <w:rPr>
                <w:rFonts w:asciiTheme="minorHAnsi" w:hAnsiTheme="minorHAnsi" w:cstheme="minorHAnsi"/>
                <w:szCs w:val="18"/>
                <w:highlight w:val="yellow"/>
                <w:lang w:val="en-US"/>
              </w:rPr>
              <w:t xml:space="preserve">Gross Interest income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3"/>
            <w:bookmarkEnd w:id="834"/>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C5B545"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323044" w14:paraId="47B511F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8F34544" w14:textId="77777777" w:rsidR="00857D6B" w:rsidRPr="00323044" w:rsidRDefault="00857D6B">
            <w:pPr>
              <w:rPr>
                <w:rFonts w:cstheme="minorHAnsi"/>
                <w:sz w:val="18"/>
                <w:szCs w:val="18"/>
                <w:lang w:val="en-US"/>
              </w:rPr>
            </w:pPr>
          </w:p>
        </w:tc>
      </w:tr>
      <w:tr w:rsidR="00857D6B" w:rsidRPr="0082355F" w14:paraId="77B908F2"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7E85BA"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78DCDA01"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income (amount that is allocated in the P&amp;L) accrued by the instrument during the reporting </w:t>
            </w:r>
            <w:r w:rsidRPr="00461C61">
              <w:rPr>
                <w:rFonts w:cstheme="minorHAnsi"/>
                <w:sz w:val="18"/>
                <w:szCs w:val="18"/>
                <w:lang w:val="en-US"/>
              </w:rPr>
              <w:t>month (included in Green Finance Business Book instructions: Interest Income)</w:t>
            </w:r>
            <w:r w:rsidRPr="00026547">
              <w:rPr>
                <w:lang w:val="en-US"/>
              </w:rPr>
              <w:t xml:space="preserve"> </w:t>
            </w:r>
            <w:r w:rsidRPr="00026547">
              <w:rPr>
                <w:rFonts w:cstheme="minorHAnsi"/>
                <w:sz w:val="18"/>
                <w:szCs w:val="18"/>
                <w:lang w:val="en-US"/>
              </w:rPr>
              <w:t>for a CIB Management Product.</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4BA4435C" w14:textId="77777777" w:rsidR="00857D6B" w:rsidRPr="004B0F3C" w:rsidRDefault="00857D6B">
            <w:pPr>
              <w:pStyle w:val="Heading3"/>
              <w:rPr>
                <w:rFonts w:cstheme="minorHAnsi"/>
                <w:szCs w:val="18"/>
                <w:lang w:val="en-US"/>
              </w:rPr>
            </w:pPr>
          </w:p>
        </w:tc>
      </w:tr>
      <w:tr w:rsidR="00857D6B" w:rsidRPr="0082355F" w14:paraId="3DE17A1E" w14:textId="77777777">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914AB"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5BBA9533"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1FFA9E65"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C9B4C80"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1CD2B31A"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A2DB5CD"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26A44CA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81D2140"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6091366A" w14:textId="77777777" w:rsidR="00857D6B" w:rsidRPr="004B0F3C"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tc>
      </w:tr>
      <w:tr w:rsidR="00857D6B" w:rsidRPr="0082355F" w14:paraId="33E95D5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E16A32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157E9366" w14:textId="77777777" w:rsidR="00857D6B" w:rsidRPr="004B0F3C" w:rsidRDefault="00857D6B">
            <w:pPr>
              <w:rPr>
                <w:rFonts w:cstheme="minorHAnsi"/>
                <w:sz w:val="18"/>
                <w:szCs w:val="18"/>
                <w:lang w:val="en-US"/>
              </w:rPr>
            </w:pPr>
            <w:r w:rsidRPr="00323044">
              <w:rPr>
                <w:rFonts w:cstheme="minorHAnsi"/>
                <w:sz w:val="18"/>
                <w:szCs w:val="18"/>
                <w:lang w:val="en-US"/>
              </w:rPr>
              <w:t>N/A</w:t>
            </w:r>
          </w:p>
        </w:tc>
      </w:tr>
      <w:tr w:rsidR="00857D6B" w:rsidRPr="004B0F3C" w14:paraId="1032C5BC" w14:textId="77777777">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AD94D1" w14:textId="77777777" w:rsidR="00857D6B" w:rsidRPr="004B0F3C" w:rsidRDefault="00857D6B">
            <w:pPr>
              <w:widowControl w:val="0"/>
              <w:autoSpaceDE w:val="0"/>
              <w:autoSpaceDN w:val="0"/>
              <w:adjustRightInd w:val="0"/>
              <w:spacing w:after="0" w:line="231" w:lineRule="auto"/>
              <w:ind w:right="53"/>
              <w:jc w:val="both"/>
              <w:rPr>
                <w:rFonts w:cstheme="minorHAnsi"/>
                <w:sz w:val="18"/>
                <w:szCs w:val="18"/>
                <w:lang w:val="en-US"/>
              </w:rPr>
            </w:pPr>
            <w:r>
              <w:rPr>
                <w:rFonts w:cstheme="minorHAnsi"/>
                <w:b/>
                <w:sz w:val="18"/>
                <w:szCs w:val="18"/>
                <w:lang w:val="en-US"/>
              </w:rPr>
              <w:softHyphen/>
            </w:r>
          </w:p>
        </w:tc>
      </w:tr>
    </w:tbl>
    <w:p w14:paraId="06D86C6E"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6"/>
        <w:gridCol w:w="2240"/>
        <w:gridCol w:w="4817"/>
        <w:gridCol w:w="1960"/>
      </w:tblGrid>
      <w:tr w:rsidR="00857D6B" w:rsidRPr="00323044" w14:paraId="2BF69BBD"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7C4751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6CD48A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69F3B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7B73EF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B6B0B" w14:paraId="3C6353B1"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C162A0" w14:textId="5A0DDEB5"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BF15A1C" w14:textId="77777777" w:rsidR="00857D6B" w:rsidRPr="001A2834" w:rsidRDefault="00857D6B">
            <w:pPr>
              <w:rPr>
                <w:rFonts w:cstheme="minorHAnsi"/>
                <w:b/>
                <w:sz w:val="18"/>
                <w:szCs w:val="18"/>
                <w:highlight w:val="yellow"/>
              </w:rPr>
            </w:pPr>
            <w:r w:rsidRPr="001A2834">
              <w:rPr>
                <w:rFonts w:cstheme="minorHAnsi"/>
                <w:sz w:val="18"/>
                <w:szCs w:val="18"/>
                <w:highlight w:val="yellow"/>
                <w:lang w:val="en-US"/>
              </w:rPr>
              <w:t>GRSS_INTRST_EXPNS_CCRR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1AB0AD" w14:textId="77777777" w:rsidR="00857D6B" w:rsidRPr="001A2834" w:rsidRDefault="00857D6B">
            <w:pPr>
              <w:pStyle w:val="Heading3"/>
              <w:rPr>
                <w:rFonts w:asciiTheme="minorHAnsi" w:hAnsiTheme="minorHAnsi" w:cstheme="minorHAnsi"/>
                <w:szCs w:val="18"/>
                <w:highlight w:val="yellow"/>
                <w:lang w:val="en-US"/>
              </w:rPr>
            </w:pPr>
            <w:bookmarkStart w:id="835" w:name="_Toc138776945"/>
            <w:bookmarkStart w:id="836" w:name="_Toc138781403"/>
            <w:r w:rsidRPr="001A2834">
              <w:rPr>
                <w:rFonts w:asciiTheme="minorHAnsi" w:hAnsiTheme="minorHAnsi" w:cstheme="minorHAnsi"/>
                <w:szCs w:val="18"/>
                <w:highlight w:val="yellow"/>
                <w:lang w:val="en-US"/>
              </w:rPr>
              <w:t xml:space="preserve">Gross Interest expense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5"/>
            <w:bookmarkEnd w:id="83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BF8A1C8" w14:textId="77777777" w:rsidR="00857D6B" w:rsidRPr="00323044" w:rsidRDefault="00857D6B">
            <w:pPr>
              <w:rPr>
                <w:rFonts w:cstheme="minorHAnsi"/>
                <w:sz w:val="18"/>
                <w:szCs w:val="18"/>
                <w:lang w:val="en-US"/>
              </w:rPr>
            </w:pPr>
            <w:r w:rsidRPr="00523263">
              <w:rPr>
                <w:rFonts w:cstheme="minorHAnsi"/>
                <w:sz w:val="18"/>
                <w:szCs w:val="18"/>
                <w:lang w:val="en-US"/>
              </w:rPr>
              <w:t>Green Dashboard</w:t>
            </w:r>
          </w:p>
        </w:tc>
      </w:tr>
      <w:tr w:rsidR="00857D6B" w:rsidRPr="00FB6B0B" w14:paraId="7BA9C45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98E85A4" w14:textId="77777777" w:rsidR="00857D6B" w:rsidRPr="00323044" w:rsidRDefault="00857D6B">
            <w:pPr>
              <w:rPr>
                <w:rFonts w:cstheme="minorHAnsi"/>
                <w:sz w:val="18"/>
                <w:szCs w:val="18"/>
                <w:lang w:val="en-US"/>
              </w:rPr>
            </w:pPr>
          </w:p>
        </w:tc>
      </w:tr>
      <w:tr w:rsidR="00857D6B" w:rsidRPr="0082355F" w14:paraId="664EB11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DDF654"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703FBB52"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bCs/>
                <w:sz w:val="18"/>
                <w:szCs w:val="18"/>
                <w:lang w:val="en-US"/>
              </w:rPr>
              <w:t xml:space="preserve">Gross interest expenses (amount that is allocated in the P&amp;L) accrued by the instrument during the reporting month </w:t>
            </w:r>
            <w:r w:rsidRPr="00461C61">
              <w:rPr>
                <w:rFonts w:cstheme="minorHAnsi"/>
                <w:sz w:val="18"/>
                <w:szCs w:val="18"/>
                <w:lang w:val="en-US"/>
              </w:rPr>
              <w:t>(included in Green Finance Business Book instructions: Interest Income)</w:t>
            </w:r>
            <w:r w:rsidRPr="00026547">
              <w:rPr>
                <w:lang w:val="en-US"/>
              </w:rPr>
              <w:t xml:space="preserve"> </w:t>
            </w:r>
            <w:r w:rsidRPr="00026547">
              <w:rPr>
                <w:rFonts w:cstheme="minorHAnsi"/>
                <w:sz w:val="18"/>
                <w:szCs w:val="18"/>
                <w:lang w:val="en-US"/>
              </w:rPr>
              <w:t xml:space="preserve">for a CIB Management Product.  </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58022B94"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41625A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ECC7DF"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DBCB444"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2B5C711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46B57C6"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513074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60BA33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78115E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310252"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6932FCB9" w14:textId="77777777" w:rsidR="00857D6B" w:rsidRPr="00461C61" w:rsidRDefault="00857D6B">
            <w:pPr>
              <w:spacing w:after="0"/>
              <w:jc w:val="both"/>
              <w:rPr>
                <w:rFonts w:cstheme="minorHAnsi"/>
                <w:sz w:val="18"/>
                <w:szCs w:val="18"/>
                <w:lang w:val="en-US"/>
              </w:rPr>
            </w:pPr>
          </w:p>
        </w:tc>
      </w:tr>
      <w:tr w:rsidR="00857D6B" w:rsidRPr="0082355F" w14:paraId="5BFCC8A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AED5A7"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Link to other concepts</w:t>
            </w:r>
          </w:p>
          <w:p w14:paraId="0E472FA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B93DE0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BAB83F8"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4DF282E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2B8DEA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0"/>
        <w:gridCol w:w="2694"/>
        <w:gridCol w:w="4411"/>
        <w:gridCol w:w="1928"/>
      </w:tblGrid>
      <w:tr w:rsidR="00857D6B" w:rsidRPr="00323044" w14:paraId="3C7ECFB2"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41692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6CE75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F5034C"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8C6802"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090B9FCB"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F2B7A1" w14:textId="22AC1F61"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25</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57B7EC4" w14:textId="77777777" w:rsidR="00857D6B" w:rsidRPr="001A2834" w:rsidRDefault="00857D6B">
            <w:pPr>
              <w:rPr>
                <w:rFonts w:cstheme="minorHAnsi"/>
                <w:b/>
                <w:sz w:val="18"/>
                <w:szCs w:val="18"/>
                <w:highlight w:val="yellow"/>
              </w:rPr>
            </w:pPr>
            <w:r w:rsidRPr="001A2834">
              <w:rPr>
                <w:rFonts w:cstheme="minorHAnsi"/>
                <w:sz w:val="18"/>
                <w:szCs w:val="18"/>
                <w:highlight w:val="yellow"/>
              </w:rPr>
              <w:t>GRSS_FEE_CMMSSN_INCM_CCRR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BB18E4" w14:textId="77777777" w:rsidR="00857D6B" w:rsidRPr="001A2834" w:rsidRDefault="00857D6B">
            <w:pPr>
              <w:pStyle w:val="Heading3"/>
              <w:rPr>
                <w:rFonts w:asciiTheme="minorHAnsi" w:hAnsiTheme="minorHAnsi" w:cstheme="minorHAnsi"/>
                <w:szCs w:val="18"/>
                <w:highlight w:val="yellow"/>
                <w:lang w:val="en-US"/>
              </w:rPr>
            </w:pPr>
            <w:bookmarkStart w:id="837" w:name="_Toc138776946"/>
            <w:bookmarkStart w:id="838" w:name="_Toc138781404"/>
            <w:r w:rsidRPr="001A2834">
              <w:rPr>
                <w:rFonts w:asciiTheme="minorHAnsi" w:hAnsiTheme="minorHAnsi" w:cstheme="minorHAnsi"/>
                <w:szCs w:val="18"/>
                <w:highlight w:val="yellow"/>
                <w:lang w:val="en-US"/>
              </w:rPr>
              <w:t xml:space="preserve">Gross fee and commission income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7"/>
            <w:bookmarkEnd w:id="83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B6CE0E"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303E31F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DFDE4C6" w14:textId="77777777" w:rsidR="00857D6B" w:rsidRPr="00323044" w:rsidRDefault="00857D6B">
            <w:pPr>
              <w:rPr>
                <w:rFonts w:cstheme="minorHAnsi"/>
                <w:sz w:val="18"/>
                <w:szCs w:val="18"/>
                <w:lang w:val="en-US"/>
              </w:rPr>
            </w:pPr>
          </w:p>
        </w:tc>
      </w:tr>
      <w:tr w:rsidR="00857D6B" w:rsidRPr="0082355F" w14:paraId="6CDB2297"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1050E9"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55FCD59B"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026547">
              <w:rPr>
                <w:lang w:val="en-US"/>
              </w:rPr>
              <w:t xml:space="preserve"> </w:t>
            </w:r>
            <w:r w:rsidRPr="00026547">
              <w:rPr>
                <w:rFonts w:cstheme="minorHAnsi"/>
                <w:sz w:val="18"/>
                <w:szCs w:val="18"/>
                <w:lang w:val="en-US"/>
              </w:rPr>
              <w:t xml:space="preserve">for a CIB Management Product.  </w:t>
            </w:r>
            <w:r w:rsidRPr="00461C61">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5F9B88C7"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22A22F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CAF511"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5E284A8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4AC08745"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7123490"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 xml:space="preserve">gross fee and commission income period comprises between the Reporting date and one month before. (e.g., If reporting date is 30/06/2022. The Gross fee and commission income period </w:t>
            </w:r>
            <w:proofErr w:type="gramStart"/>
            <w:r w:rsidRPr="00461C61">
              <w:rPr>
                <w:rFonts w:asciiTheme="minorHAnsi" w:eastAsiaTheme="minorHAnsi" w:hAnsiTheme="minorHAnsi" w:cstheme="minorHAnsi"/>
                <w:bCs/>
                <w:sz w:val="18"/>
                <w:szCs w:val="18"/>
                <w:lang w:val="en-US" w:eastAsia="en-US"/>
              </w:rPr>
              <w:t>is</w:t>
            </w:r>
            <w:proofErr w:type="gramEnd"/>
            <w:r w:rsidRPr="00461C61">
              <w:rPr>
                <w:rFonts w:asciiTheme="minorHAnsi" w:eastAsiaTheme="minorHAnsi" w:hAnsiTheme="minorHAnsi" w:cstheme="minorHAnsi"/>
                <w:bCs/>
                <w:sz w:val="18"/>
                <w:szCs w:val="18"/>
                <w:lang w:val="en-US" w:eastAsia="en-US"/>
              </w:rPr>
              <w:t xml:space="preserve"> between 01/06/2022 and 30/06/2022, both included)</w:t>
            </w:r>
          </w:p>
          <w:p w14:paraId="707751A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8354B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4556F356"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3C1FCD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340C97D9" w14:textId="77777777" w:rsidR="00857D6B" w:rsidRPr="00461C61" w:rsidRDefault="00857D6B">
            <w:pPr>
              <w:spacing w:after="0"/>
              <w:jc w:val="both"/>
              <w:rPr>
                <w:rFonts w:cstheme="minorHAnsi"/>
                <w:sz w:val="18"/>
                <w:szCs w:val="18"/>
                <w:lang w:val="en-US"/>
              </w:rPr>
            </w:pPr>
          </w:p>
        </w:tc>
      </w:tr>
      <w:tr w:rsidR="00857D6B" w:rsidRPr="0082355F" w14:paraId="6F7FCE8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58C5459"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738C7C0C"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57E4450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522AF64"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6EAF588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B380AE8" w14:textId="77777777" w:rsidR="00857D6B" w:rsidRDefault="00857D6B" w:rsidP="00857D6B">
      <w:pPr>
        <w:rPr>
          <w:lang w:val="en-US"/>
        </w:rPr>
      </w:pPr>
    </w:p>
    <w:p w14:paraId="6007546D"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87"/>
        <w:gridCol w:w="2756"/>
        <w:gridCol w:w="4365"/>
        <w:gridCol w:w="1915"/>
      </w:tblGrid>
      <w:tr w:rsidR="00857D6B" w:rsidRPr="00323044" w14:paraId="3CBD9816"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3EB40A"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DA053"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84C6EF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748BE68"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2A95AD8A"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06B05" w14:textId="6FE4B425"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6</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9966F4A" w14:textId="77777777" w:rsidR="00857D6B" w:rsidRPr="001A2834" w:rsidRDefault="00857D6B">
            <w:pPr>
              <w:rPr>
                <w:rFonts w:cstheme="minorHAnsi"/>
                <w:b/>
                <w:sz w:val="18"/>
                <w:szCs w:val="18"/>
                <w:highlight w:val="yellow"/>
              </w:rPr>
            </w:pPr>
            <w:r w:rsidRPr="001A2834">
              <w:rPr>
                <w:rFonts w:cstheme="minorHAnsi"/>
                <w:sz w:val="18"/>
                <w:szCs w:val="18"/>
                <w:highlight w:val="yellow"/>
              </w:rPr>
              <w:t>GRSS_FEE_CMMSSN_EXPNS_CCRR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3846DE" w14:textId="77777777" w:rsidR="00857D6B" w:rsidRPr="001A2834" w:rsidRDefault="00857D6B">
            <w:pPr>
              <w:pStyle w:val="Heading3"/>
              <w:rPr>
                <w:rFonts w:asciiTheme="minorHAnsi" w:hAnsiTheme="minorHAnsi" w:cstheme="minorHAnsi"/>
                <w:szCs w:val="18"/>
                <w:highlight w:val="yellow"/>
                <w:lang w:val="en-US"/>
              </w:rPr>
            </w:pPr>
            <w:bookmarkStart w:id="839" w:name="_Toc138776947"/>
            <w:bookmarkStart w:id="840" w:name="_Toc138781405"/>
            <w:r w:rsidRPr="001A2834">
              <w:rPr>
                <w:rFonts w:asciiTheme="minorHAnsi" w:hAnsiTheme="minorHAnsi" w:cstheme="minorHAnsi"/>
                <w:szCs w:val="18"/>
                <w:highlight w:val="yellow"/>
                <w:lang w:val="en-US"/>
              </w:rPr>
              <w:t xml:space="preserve">Gross fee and commission expense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39"/>
            <w:bookmarkEnd w:id="84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039C72"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6E865D3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2F3EBB" w14:textId="77777777" w:rsidR="00857D6B" w:rsidRPr="00323044" w:rsidRDefault="00857D6B">
            <w:pPr>
              <w:rPr>
                <w:rFonts w:cstheme="minorHAnsi"/>
                <w:sz w:val="18"/>
                <w:szCs w:val="18"/>
                <w:lang w:val="en-US"/>
              </w:rPr>
            </w:pPr>
          </w:p>
        </w:tc>
      </w:tr>
      <w:tr w:rsidR="00857D6B" w:rsidRPr="0082355F" w14:paraId="27202748"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3B37D59"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07DC7BCE"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Pr>
                <w:rFonts w:cstheme="minorHAnsi"/>
                <w:sz w:val="18"/>
                <w:szCs w:val="18"/>
                <w:lang w:val="en-US"/>
              </w:rPr>
              <w:t xml:space="preserve"> </w:t>
            </w:r>
            <w:r w:rsidRPr="00026547">
              <w:rPr>
                <w:rFonts w:cstheme="minorHAnsi"/>
                <w:sz w:val="18"/>
                <w:szCs w:val="18"/>
                <w:lang w:val="en-US"/>
              </w:rPr>
              <w:t>for a CIB Management Product</w:t>
            </w:r>
            <w:r w:rsidRPr="00461C61">
              <w:rPr>
                <w:rFonts w:cstheme="minorHAnsi"/>
                <w:sz w:val="18"/>
                <w:szCs w:val="18"/>
                <w:lang w:val="en-US"/>
              </w:rPr>
              <w:t>.</w:t>
            </w:r>
            <w:r w:rsidRPr="00323044">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3086315A"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D8E879C"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8FC9FA"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024446FA"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10639F6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8E780FF"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period </w:t>
            </w:r>
            <w:proofErr w:type="gramStart"/>
            <w:r w:rsidRPr="00323044">
              <w:rPr>
                <w:rFonts w:asciiTheme="minorHAnsi" w:eastAsiaTheme="minorHAnsi" w:hAnsiTheme="minorHAnsi" w:cstheme="minorHAnsi"/>
                <w:bCs/>
                <w:sz w:val="18"/>
                <w:szCs w:val="18"/>
                <w:lang w:val="en-US" w:eastAsia="en-US"/>
              </w:rPr>
              <w:t>is</w:t>
            </w:r>
            <w:proofErr w:type="gramEnd"/>
            <w:r w:rsidRPr="00323044">
              <w:rPr>
                <w:rFonts w:asciiTheme="minorHAnsi" w:eastAsiaTheme="minorHAnsi" w:hAnsiTheme="minorHAnsi" w:cstheme="minorHAnsi"/>
                <w:bCs/>
                <w:sz w:val="18"/>
                <w:szCs w:val="18"/>
                <w:lang w:val="en-US" w:eastAsia="en-US"/>
              </w:rPr>
              <w:t xml:space="preserve"> between 01/06/2022 and 30/06/2022, both included)</w:t>
            </w:r>
          </w:p>
          <w:p w14:paraId="444C9F29"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A82D0A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178B213C"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F86C5B9"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005C3CA0" w14:textId="77777777" w:rsidR="00857D6B" w:rsidRPr="00323044" w:rsidRDefault="00857D6B">
            <w:pPr>
              <w:spacing w:after="0"/>
              <w:jc w:val="both"/>
              <w:rPr>
                <w:rFonts w:cstheme="minorHAnsi"/>
                <w:sz w:val="18"/>
                <w:szCs w:val="18"/>
                <w:lang w:val="en-US"/>
              </w:rPr>
            </w:pPr>
          </w:p>
        </w:tc>
      </w:tr>
      <w:tr w:rsidR="00857D6B" w:rsidRPr="0082355F" w14:paraId="25CD4891"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FF56270"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3CE20CD"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6DF6C362"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F65B253"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B76F738"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EB26E9A"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1"/>
        <w:gridCol w:w="3362"/>
        <w:gridCol w:w="3739"/>
        <w:gridCol w:w="1931"/>
      </w:tblGrid>
      <w:tr w:rsidR="00857D6B" w:rsidRPr="00323044" w14:paraId="489F9EEF" w14:textId="77777777">
        <w:trPr>
          <w:trHeight w:val="742"/>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49E84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60DFEF"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7B9C21"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82182B1"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5058D258" w14:textId="77777777">
        <w:trPr>
          <w:trHeight w:val="204"/>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A12079" w14:textId="2EB4B8D0"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7</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67A024" w14:textId="77777777" w:rsidR="00857D6B" w:rsidRPr="001A2834" w:rsidRDefault="00857D6B">
            <w:pPr>
              <w:rPr>
                <w:rFonts w:cstheme="minorHAnsi"/>
                <w:b/>
                <w:sz w:val="18"/>
                <w:szCs w:val="18"/>
                <w:highlight w:val="yellow"/>
              </w:rPr>
            </w:pPr>
            <w:r w:rsidRPr="001A2834">
              <w:rPr>
                <w:rFonts w:cstheme="minorHAnsi"/>
                <w:sz w:val="18"/>
                <w:szCs w:val="18"/>
                <w:highlight w:val="yellow"/>
              </w:rPr>
              <w:t>GNS_FNNCL_TRNSCTN_EXCHNG_ CCRR</w:t>
            </w:r>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776B49" w14:textId="77777777" w:rsidR="00857D6B" w:rsidRPr="001A2834" w:rsidRDefault="00857D6B">
            <w:pPr>
              <w:pStyle w:val="Heading3"/>
              <w:rPr>
                <w:rFonts w:asciiTheme="minorHAnsi" w:hAnsiTheme="minorHAnsi" w:cstheme="minorHAnsi"/>
                <w:szCs w:val="18"/>
                <w:highlight w:val="yellow"/>
                <w:lang w:val="en-US"/>
              </w:rPr>
            </w:pPr>
            <w:bookmarkStart w:id="841" w:name="_Toc138776948"/>
            <w:bookmarkStart w:id="842" w:name="_Toc138781406"/>
            <w:r w:rsidRPr="001A2834">
              <w:rPr>
                <w:rFonts w:asciiTheme="minorHAnsi" w:hAnsiTheme="minorHAnsi" w:cstheme="minorHAnsi"/>
                <w:szCs w:val="18"/>
                <w:highlight w:val="yellow"/>
                <w:lang w:val="en-US"/>
              </w:rPr>
              <w:t>Gains (Losses) On Financial Transaction (</w:t>
            </w:r>
            <w:proofErr w:type="spellStart"/>
            <w:r w:rsidRPr="001A2834">
              <w:rPr>
                <w:rFonts w:asciiTheme="minorHAnsi" w:hAnsiTheme="minorHAnsi" w:cstheme="minorHAnsi"/>
                <w:szCs w:val="18"/>
                <w:highlight w:val="yellow"/>
                <w:lang w:val="en-US"/>
              </w:rPr>
              <w:t>gft</w:t>
            </w:r>
            <w:proofErr w:type="spellEnd"/>
            <w:r w:rsidRPr="001A2834">
              <w:rPr>
                <w:rFonts w:asciiTheme="minorHAnsi" w:hAnsiTheme="minorHAnsi" w:cstheme="minorHAnsi"/>
                <w:szCs w:val="18"/>
                <w:highlight w:val="yellow"/>
                <w:lang w:val="en-US"/>
              </w:rPr>
              <w:t xml:space="preserve">) And Exchange Differences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1"/>
            <w:bookmarkEnd w:id="842"/>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5B79B5"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B3D517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A8A6B25" w14:textId="77777777" w:rsidR="00857D6B" w:rsidRPr="00323044" w:rsidRDefault="00857D6B">
            <w:pPr>
              <w:rPr>
                <w:rFonts w:cstheme="minorHAnsi"/>
                <w:sz w:val="18"/>
                <w:szCs w:val="18"/>
                <w:lang w:val="en-US"/>
              </w:rPr>
            </w:pPr>
          </w:p>
        </w:tc>
      </w:tr>
      <w:tr w:rsidR="00857D6B" w:rsidRPr="0082355F" w14:paraId="12B266A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A6B3924"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E7BFE09"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bCs/>
                <w:sz w:val="18"/>
                <w:szCs w:val="18"/>
                <w:lang w:val="en-US"/>
              </w:rPr>
              <w:t xml:space="preserve">Result on Financial Operations (ROF) Valuation adjustments of financial instruments and exchange differences associated with operations within the scope of </w:t>
            </w:r>
            <w:proofErr w:type="spellStart"/>
            <w:r w:rsidRPr="00461C61">
              <w:rPr>
                <w:rFonts w:cstheme="minorHAnsi"/>
                <w:bCs/>
                <w:sz w:val="18"/>
                <w:szCs w:val="18"/>
                <w:lang w:val="en-US"/>
              </w:rPr>
              <w:t>LdN</w:t>
            </w:r>
            <w:proofErr w:type="spellEnd"/>
            <w:r w:rsidRPr="00461C61">
              <w:rPr>
                <w:rFonts w:cstheme="minorHAnsi"/>
                <w:bCs/>
                <w:sz w:val="18"/>
                <w:szCs w:val="18"/>
                <w:lang w:val="en-US"/>
              </w:rPr>
              <w:t xml:space="preserve"> Green (e.g., DCM, derivatives, etc.), following the same rules defined in Corporate Criteria </w:t>
            </w:r>
            <w:r w:rsidRPr="00461C61">
              <w:rPr>
                <w:rFonts w:cstheme="minorHAnsi"/>
                <w:sz w:val="18"/>
                <w:szCs w:val="18"/>
                <w:lang w:val="en-US"/>
              </w:rPr>
              <w:t>(included in Green Finance Business Book instructions: Gains (Losses) On Financial Transaction (</w:t>
            </w:r>
            <w:proofErr w:type="spellStart"/>
            <w:r w:rsidRPr="00461C61">
              <w:rPr>
                <w:rFonts w:cstheme="minorHAnsi"/>
                <w:sz w:val="18"/>
                <w:szCs w:val="18"/>
                <w:lang w:val="en-US"/>
              </w:rPr>
              <w:t>gft</w:t>
            </w:r>
            <w:proofErr w:type="spellEnd"/>
            <w:r w:rsidRPr="00461C61">
              <w:rPr>
                <w:rFonts w:cstheme="minorHAnsi"/>
                <w:sz w:val="18"/>
                <w:szCs w:val="18"/>
                <w:lang w:val="en-US"/>
              </w:rPr>
              <w:t>) And Exchange Differences)</w:t>
            </w:r>
            <w:r w:rsidRPr="00026547">
              <w:rPr>
                <w:lang w:val="en-US"/>
              </w:rPr>
              <w:t xml:space="preserve"> </w:t>
            </w:r>
            <w:r w:rsidRPr="00026547">
              <w:rPr>
                <w:rFonts w:cstheme="minorHAnsi"/>
                <w:sz w:val="18"/>
                <w:szCs w:val="18"/>
                <w:lang w:val="en-US"/>
              </w:rPr>
              <w:t>for a CIB Management Product.</w:t>
            </w:r>
            <w:r>
              <w:rPr>
                <w:rFonts w:cstheme="minorHAnsi"/>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65CD5E95"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0CC2763E"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17E290"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C5B915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Gains (Losses) On Financial Transaction (</w:t>
            </w:r>
            <w:proofErr w:type="spellStart"/>
            <w:r w:rsidRPr="00461C61">
              <w:rPr>
                <w:rFonts w:asciiTheme="minorHAnsi" w:hAnsiTheme="minorHAnsi" w:cstheme="minorHAnsi"/>
                <w:color w:val="242424"/>
                <w:sz w:val="18"/>
                <w:szCs w:val="18"/>
                <w:lang w:val="en-US"/>
              </w:rPr>
              <w:t>gft</w:t>
            </w:r>
            <w:proofErr w:type="spellEnd"/>
            <w:r w:rsidRPr="00461C61">
              <w:rPr>
                <w:rFonts w:asciiTheme="minorHAnsi" w:hAnsiTheme="minorHAnsi" w:cstheme="minorHAnsi"/>
                <w:color w:val="242424"/>
                <w:sz w:val="18"/>
                <w:szCs w:val="18"/>
                <w:lang w:val="en-US"/>
              </w:rPr>
              <w:t>) And Exchange Differences concept is already defined and implemented by Management Control team (already included in Core Business Book), so Units should extract this data from Management Control systems (e.g., Local MIS)</w:t>
            </w:r>
          </w:p>
          <w:p w14:paraId="0FE4A1F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1251F1F"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bCs/>
                <w:sz w:val="18"/>
                <w:szCs w:val="18"/>
                <w:lang w:val="en-US" w:eastAsia="en-US"/>
              </w:rPr>
              <w:t>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comprises between the Reporting date and one month before. (e.g., If reporting date is 30/06/2022. The Gains (Losses) On Financial Transaction (</w:t>
            </w:r>
            <w:proofErr w:type="spellStart"/>
            <w:r w:rsidRPr="00461C61">
              <w:rPr>
                <w:rFonts w:asciiTheme="minorHAnsi" w:eastAsiaTheme="minorHAnsi" w:hAnsiTheme="minorHAnsi" w:cstheme="minorHAnsi"/>
                <w:bCs/>
                <w:sz w:val="18"/>
                <w:szCs w:val="18"/>
                <w:lang w:val="en-US" w:eastAsia="en-US"/>
              </w:rPr>
              <w:t>gft</w:t>
            </w:r>
            <w:proofErr w:type="spellEnd"/>
            <w:r w:rsidRPr="00461C61">
              <w:rPr>
                <w:rFonts w:asciiTheme="minorHAnsi" w:eastAsiaTheme="minorHAnsi" w:hAnsiTheme="minorHAnsi" w:cstheme="minorHAnsi"/>
                <w:bCs/>
                <w:sz w:val="18"/>
                <w:szCs w:val="18"/>
                <w:lang w:val="en-US" w:eastAsia="en-US"/>
              </w:rPr>
              <w:t>) And Exchange Differences period is between 01/06/2022 and 30/06/2022, both included)</w:t>
            </w:r>
          </w:p>
          <w:p w14:paraId="1827C52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8C40BD1"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24061ACF"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93F2E6D"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27E4BA0E" w14:textId="77777777" w:rsidR="00857D6B" w:rsidRPr="00461C61" w:rsidRDefault="00857D6B">
            <w:pPr>
              <w:spacing w:after="0"/>
              <w:jc w:val="both"/>
              <w:rPr>
                <w:rFonts w:cstheme="minorHAnsi"/>
                <w:sz w:val="18"/>
                <w:szCs w:val="18"/>
                <w:lang w:val="en-US"/>
              </w:rPr>
            </w:pPr>
          </w:p>
        </w:tc>
      </w:tr>
      <w:tr w:rsidR="00857D6B" w:rsidRPr="0082355F" w14:paraId="32BC947D"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B3EE31F"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569BD163"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610751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7994ADE"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1ED9D6C1"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069D2EB"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323044" w14:paraId="1A5D8C7E" w14:textId="77777777">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6CD6519"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AC673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00A1D8"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04D8E6B"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323044" w14:paraId="55B35CCC" w14:textId="77777777">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1E38DA6" w14:textId="61D3F2C1" w:rsidR="00857D6B" w:rsidRPr="001A2834" w:rsidRDefault="00857D6B">
            <w:pPr>
              <w:rPr>
                <w:rFonts w:cstheme="minorHAnsi"/>
                <w:sz w:val="18"/>
                <w:szCs w:val="18"/>
                <w:highlight w:val="yellow"/>
              </w:rPr>
            </w:pPr>
            <w:r w:rsidRPr="001A2834">
              <w:rPr>
                <w:rFonts w:cstheme="minorHAnsi"/>
                <w:sz w:val="18"/>
                <w:szCs w:val="18"/>
                <w:highlight w:val="yellow"/>
              </w:rPr>
              <w:t>IN.22</w:t>
            </w:r>
            <w:r w:rsidR="0082355F">
              <w:rPr>
                <w:rFonts w:cstheme="minorHAnsi"/>
                <w:sz w:val="18"/>
                <w:szCs w:val="18"/>
                <w:highlight w:val="yellow"/>
              </w:rPr>
              <w:t>8</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BDE4E8" w14:textId="77777777" w:rsidR="00857D6B" w:rsidRPr="001A2834" w:rsidRDefault="00857D6B">
            <w:pPr>
              <w:rPr>
                <w:rFonts w:cstheme="minorHAnsi"/>
                <w:b/>
                <w:sz w:val="18"/>
                <w:szCs w:val="18"/>
                <w:highlight w:val="yellow"/>
              </w:rPr>
            </w:pPr>
            <w:r w:rsidRPr="001A2834">
              <w:rPr>
                <w:rFonts w:cstheme="minorHAnsi"/>
                <w:sz w:val="18"/>
                <w:szCs w:val="18"/>
                <w:highlight w:val="yellow"/>
                <w:lang w:val="en-US"/>
              </w:rPr>
              <w:t>BSNSS_AREA_CCRR</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037CAF" w14:textId="77777777" w:rsidR="00857D6B" w:rsidRPr="001A2834" w:rsidRDefault="00857D6B">
            <w:pPr>
              <w:pStyle w:val="Heading3"/>
              <w:rPr>
                <w:rFonts w:asciiTheme="minorHAnsi" w:hAnsiTheme="minorHAnsi" w:cstheme="minorHAnsi"/>
                <w:szCs w:val="18"/>
                <w:highlight w:val="yellow"/>
                <w:lang w:val="en-US"/>
              </w:rPr>
            </w:pPr>
            <w:bookmarkStart w:id="843" w:name="_Toc138776949"/>
            <w:bookmarkStart w:id="844" w:name="_Toc138781407"/>
            <w:r w:rsidRPr="001A2834">
              <w:rPr>
                <w:rFonts w:asciiTheme="minorHAnsi" w:hAnsiTheme="minorHAnsi" w:cstheme="minorHAnsi"/>
                <w:szCs w:val="18"/>
                <w:highlight w:val="yellow"/>
                <w:lang w:val="en-US"/>
              </w:rPr>
              <w:t>Business Area related to CIB</w:t>
            </w:r>
            <w:bookmarkEnd w:id="843"/>
            <w:bookmarkEnd w:id="84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D32EB4" w14:textId="77777777" w:rsidR="00857D6B" w:rsidRPr="00323044" w:rsidRDefault="00857D6B">
            <w:pPr>
              <w:rPr>
                <w:rFonts w:cstheme="minorHAnsi"/>
                <w:sz w:val="18"/>
                <w:szCs w:val="18"/>
              </w:rPr>
            </w:pPr>
            <w:r w:rsidRPr="00A97257">
              <w:rPr>
                <w:rFonts w:cstheme="minorHAnsi"/>
                <w:sz w:val="18"/>
                <w:szCs w:val="18"/>
                <w:lang w:val="en-US"/>
              </w:rPr>
              <w:t>Green Dashboard</w:t>
            </w:r>
          </w:p>
        </w:tc>
      </w:tr>
      <w:tr w:rsidR="00857D6B" w:rsidRPr="00323044" w14:paraId="45059209"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BDACB" w14:textId="77777777" w:rsidR="00857D6B" w:rsidRPr="00323044" w:rsidRDefault="00857D6B">
            <w:pPr>
              <w:rPr>
                <w:rFonts w:cstheme="minorHAnsi"/>
                <w:sz w:val="18"/>
                <w:szCs w:val="18"/>
              </w:rPr>
            </w:pPr>
          </w:p>
        </w:tc>
      </w:tr>
      <w:tr w:rsidR="00857D6B" w:rsidRPr="0082355F" w14:paraId="798188D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C03984"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466B330D"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323044">
              <w:rPr>
                <w:rFonts w:cstheme="minorHAnsi"/>
                <w:bCs/>
                <w:sz w:val="18"/>
                <w:szCs w:val="18"/>
                <w:lang w:val="en-US"/>
              </w:rPr>
              <w:t>Business areas where the instrument falls</w:t>
            </w:r>
            <w:r w:rsidRPr="00C52427">
              <w:rPr>
                <w:rFonts w:cstheme="minorHAnsi"/>
                <w:bCs/>
                <w:sz w:val="18"/>
                <w:szCs w:val="18"/>
                <w:lang w:val="en-US"/>
              </w:rPr>
              <w:t xml:space="preserve"> </w:t>
            </w:r>
            <w:r w:rsidRPr="00323044">
              <w:rPr>
                <w:rFonts w:cstheme="minorHAnsi"/>
                <w:bCs/>
                <w:sz w:val="18"/>
                <w:szCs w:val="18"/>
                <w:lang w:val="en-US"/>
              </w:rPr>
              <w:t xml:space="preserve">according to </w:t>
            </w:r>
            <w:r w:rsidRPr="00461C61">
              <w:rPr>
                <w:rFonts w:cstheme="minorHAnsi"/>
                <w:color w:val="242424"/>
                <w:sz w:val="18"/>
                <w:szCs w:val="18"/>
                <w:lang w:val="en-US"/>
              </w:rPr>
              <w:t>Management Control</w:t>
            </w:r>
            <w:r w:rsidRPr="00461C61">
              <w:rPr>
                <w:rFonts w:cstheme="minorHAnsi"/>
                <w:bCs/>
                <w:sz w:val="18"/>
                <w:szCs w:val="18"/>
                <w:lang w:val="en-US"/>
              </w:rPr>
              <w:t xml:space="preserve"> segmentation (if needed see more detail in Group’s internal normative ‘</w:t>
            </w:r>
            <w:r w:rsidRPr="00461C61">
              <w:rPr>
                <w:rFonts w:cstheme="minorHAnsi"/>
                <w:bCs/>
                <w:i/>
                <w:iCs/>
                <w:sz w:val="18"/>
                <w:szCs w:val="18"/>
                <w:lang w:val="en-US"/>
              </w:rPr>
              <w:t>Corporate Criteria Document Guideline - Business Areas section.</w:t>
            </w:r>
            <w:r w:rsidRPr="00461C61">
              <w:rPr>
                <w:rFonts w:cstheme="minorHAnsi"/>
                <w:bCs/>
                <w:sz w:val="18"/>
                <w:szCs w:val="18"/>
                <w:lang w:val="en-US"/>
              </w:rPr>
              <w:t>’)</w:t>
            </w:r>
            <w:r>
              <w:rPr>
                <w:rFonts w:cstheme="minorHAnsi"/>
                <w:bCs/>
                <w:sz w:val="18"/>
                <w:szCs w:val="18"/>
                <w:lang w:val="en-US"/>
              </w:rPr>
              <w:t xml:space="preserve">. </w:t>
            </w:r>
            <w:r w:rsidRPr="003D7E03">
              <w:rPr>
                <w:rFonts w:cstheme="minorHAnsi"/>
                <w:sz w:val="18"/>
                <w:szCs w:val="18"/>
                <w:lang w:val="en-US"/>
              </w:rPr>
              <w:t xml:space="preserve">It is only reported when it is a distribution of </w:t>
            </w:r>
            <w:r>
              <w:rPr>
                <w:rFonts w:cstheme="minorHAnsi"/>
                <w:sz w:val="18"/>
                <w:szCs w:val="18"/>
                <w:lang w:val="en-US"/>
              </w:rPr>
              <w:t>collaboration revenues (</w:t>
            </w:r>
            <w:r w:rsidRPr="003D7E03">
              <w:rPr>
                <w:rFonts w:cstheme="minorHAnsi"/>
                <w:sz w:val="18"/>
                <w:szCs w:val="18"/>
                <w:lang w:val="en-US"/>
              </w:rPr>
              <w:t>CCRR</w:t>
            </w:r>
            <w:r>
              <w:rPr>
                <w:rFonts w:cstheme="minorHAnsi"/>
                <w:sz w:val="18"/>
                <w:szCs w:val="18"/>
                <w:lang w:val="en-US"/>
              </w:rPr>
              <w:t>)</w:t>
            </w:r>
            <w:r w:rsidRPr="003D7E03">
              <w:rPr>
                <w:rFonts w:cstheme="minorHAnsi"/>
                <w:sz w:val="18"/>
                <w:szCs w:val="18"/>
                <w:lang w:val="en-US"/>
              </w:rPr>
              <w:t xml:space="preserve">, being </w:t>
            </w:r>
            <w:r>
              <w:rPr>
                <w:rFonts w:cstheme="minorHAnsi"/>
                <w:sz w:val="18"/>
                <w:szCs w:val="18"/>
                <w:lang w:val="en-US"/>
              </w:rPr>
              <w:t>a</w:t>
            </w:r>
            <w:r w:rsidRPr="003D7E03">
              <w:rPr>
                <w:rFonts w:cstheme="minorHAnsi"/>
                <w:sz w:val="18"/>
                <w:szCs w:val="18"/>
                <w:lang w:val="en-US"/>
              </w:rPr>
              <w:t xml:space="preserve"> </w:t>
            </w:r>
            <w:r>
              <w:rPr>
                <w:rFonts w:cstheme="minorHAnsi"/>
                <w:sz w:val="18"/>
                <w:szCs w:val="18"/>
                <w:lang w:val="en-US"/>
              </w:rPr>
              <w:t>Business Area</w:t>
            </w:r>
            <w:r w:rsidRPr="003D7E03">
              <w:rPr>
                <w:rFonts w:cstheme="minorHAnsi"/>
                <w:sz w:val="18"/>
                <w:szCs w:val="18"/>
                <w:lang w:val="en-US"/>
              </w:rPr>
              <w:t xml:space="preserve"> related to SCIB</w:t>
            </w:r>
            <w:r>
              <w:rPr>
                <w:rFonts w:cstheme="minorHAnsi"/>
                <w:sz w:val="18"/>
                <w:szCs w:val="18"/>
                <w:lang w:val="en-US"/>
              </w:rPr>
              <w:t>. T</w:t>
            </w:r>
            <w:r w:rsidRPr="003D7E03">
              <w:rPr>
                <w:rFonts w:cstheme="minorHAnsi"/>
                <w:sz w:val="18"/>
                <w:szCs w:val="18"/>
                <w:lang w:val="en-US"/>
              </w:rPr>
              <w:t xml:space="preserve">he general </w:t>
            </w:r>
            <w:r>
              <w:rPr>
                <w:rFonts w:cstheme="minorHAnsi"/>
                <w:sz w:val="18"/>
                <w:szCs w:val="18"/>
                <w:lang w:val="en-US"/>
              </w:rPr>
              <w:t>Business Area</w:t>
            </w:r>
            <w:r w:rsidRPr="003D7E03">
              <w:rPr>
                <w:rFonts w:cstheme="minorHAnsi"/>
                <w:sz w:val="18"/>
                <w:szCs w:val="18"/>
                <w:lang w:val="en-US"/>
              </w:rPr>
              <w:t xml:space="preserve">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1992591D" w14:textId="77777777" w:rsidR="00857D6B" w:rsidRPr="00461C61" w:rsidRDefault="00857D6B">
            <w:pPr>
              <w:rPr>
                <w:rFonts w:cstheme="minorHAnsi"/>
                <w:bCs/>
                <w:sz w:val="18"/>
                <w:szCs w:val="18"/>
                <w:lang w:val="en-US"/>
              </w:rPr>
            </w:pPr>
          </w:p>
          <w:p w14:paraId="1E715A6B" w14:textId="77777777" w:rsidR="00857D6B" w:rsidRPr="00323044" w:rsidRDefault="00857D6B">
            <w:pPr>
              <w:rPr>
                <w:rFonts w:cstheme="minorHAnsi"/>
                <w:bCs/>
                <w:sz w:val="18"/>
                <w:szCs w:val="18"/>
                <w:lang w:val="en-US"/>
              </w:rPr>
            </w:pPr>
            <w:r w:rsidRPr="00461C61">
              <w:rPr>
                <w:rFonts w:cstheme="minorHAnsi"/>
                <w:sz w:val="18"/>
                <w:szCs w:val="18"/>
                <w:lang w:val="en-US"/>
              </w:rPr>
              <w:t>Included in Green Finance Business Book instructions: Business Area.</w:t>
            </w:r>
          </w:p>
          <w:p w14:paraId="7DA68D24" w14:textId="77777777" w:rsidR="00857D6B" w:rsidRPr="00323044" w:rsidRDefault="00857D6B">
            <w:pPr>
              <w:widowControl w:val="0"/>
              <w:autoSpaceDE w:val="0"/>
              <w:autoSpaceDN w:val="0"/>
              <w:adjustRightInd w:val="0"/>
              <w:spacing w:after="0" w:line="231" w:lineRule="auto"/>
              <w:ind w:right="53"/>
              <w:jc w:val="both"/>
              <w:rPr>
                <w:rFonts w:cstheme="minorHAnsi"/>
                <w:bCs/>
                <w:sz w:val="18"/>
                <w:szCs w:val="18"/>
                <w:lang w:val="en-US"/>
              </w:rPr>
            </w:pPr>
          </w:p>
        </w:tc>
      </w:tr>
      <w:tr w:rsidR="00857D6B" w:rsidRPr="0082355F" w14:paraId="756079E7"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6BE6E3" w14:textId="77777777" w:rsidR="00857D6B" w:rsidRPr="00323044" w:rsidRDefault="00857D6B">
            <w:pPr>
              <w:rPr>
                <w:rFonts w:cstheme="minorHAnsi"/>
                <w:b/>
                <w:bCs/>
                <w:sz w:val="18"/>
                <w:szCs w:val="18"/>
                <w:lang w:val="en-US"/>
              </w:rPr>
            </w:pPr>
            <w:r w:rsidRPr="00323044">
              <w:rPr>
                <w:rFonts w:cstheme="minorHAnsi"/>
                <w:b/>
                <w:bCs/>
                <w:sz w:val="18"/>
                <w:szCs w:val="18"/>
                <w:lang w:val="en-US"/>
              </w:rPr>
              <w:t>Applicability</w:t>
            </w:r>
          </w:p>
          <w:p w14:paraId="3B858E9F" w14:textId="77777777" w:rsidR="00857D6B" w:rsidRPr="00323044" w:rsidRDefault="00857D6B">
            <w:pPr>
              <w:spacing w:after="0"/>
              <w:jc w:val="both"/>
              <w:rPr>
                <w:rFonts w:cstheme="minorHAnsi"/>
                <w:sz w:val="18"/>
                <w:szCs w:val="18"/>
                <w:lang w:val="en-US"/>
              </w:rPr>
            </w:pPr>
            <w:r w:rsidRPr="00323044">
              <w:rPr>
                <w:rFonts w:cstheme="minorHAnsi"/>
                <w:sz w:val="18"/>
                <w:szCs w:val="18"/>
                <w:lang w:val="en-US"/>
              </w:rPr>
              <w:t>In this field, Units should report the business area associated to the instrument based on the following code list:</w:t>
            </w:r>
          </w:p>
          <w:p w14:paraId="0DBD42DB" w14:textId="77777777" w:rsidR="00857D6B" w:rsidRPr="00323044" w:rsidRDefault="00857D6B">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82355F" w14:paraId="46A2BB95" w14:textId="77777777">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30BA7DE9"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7D7D2FE1" w14:textId="77777777" w:rsidR="00857D6B" w:rsidRPr="00000BC1" w:rsidRDefault="00857D6B">
                  <w:pPr>
                    <w:spacing w:after="0" w:line="240" w:lineRule="auto"/>
                    <w:jc w:val="center"/>
                    <w:rPr>
                      <w:rFonts w:ascii="MS Shell Dlg 2" w:eastAsia="Times New Roman" w:hAnsi="MS Shell Dlg 2" w:cs="Calibri"/>
                      <w:sz w:val="18"/>
                      <w:szCs w:val="18"/>
                      <w:lang w:val="en-US" w:eastAsia="es-ES"/>
                    </w:rPr>
                  </w:pPr>
                  <w:r w:rsidRPr="00000BC1">
                    <w:rPr>
                      <w:rFonts w:ascii="MS Shell Dlg 2" w:eastAsia="Times New Roman" w:hAnsi="MS Shell Dlg 2" w:cs="Calibri"/>
                      <w:sz w:val="18"/>
                      <w:szCs w:val="18"/>
                      <w:lang w:val="en-US" w:eastAsia="es-ES"/>
                    </w:rPr>
                    <w:t>Description</w:t>
                  </w:r>
                </w:p>
              </w:tc>
            </w:tr>
            <w:tr w:rsidR="00857D6B" w:rsidRPr="0082355F" w14:paraId="2EFB14AC" w14:textId="77777777">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6C030BE2"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4BEBC540"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Private Banking</w:t>
                  </w:r>
                </w:p>
              </w:tc>
            </w:tr>
            <w:tr w:rsidR="00857D6B" w:rsidRPr="0082355F" w14:paraId="5998F069" w14:textId="77777777">
              <w:trPr>
                <w:trHeight w:val="298"/>
              </w:trPr>
              <w:tc>
                <w:tcPr>
                  <w:tcW w:w="900" w:type="dxa"/>
                  <w:tcBorders>
                    <w:top w:val="nil"/>
                    <w:left w:val="single" w:sz="8" w:space="0" w:color="auto"/>
                    <w:bottom w:val="nil"/>
                    <w:right w:val="nil"/>
                  </w:tcBorders>
                  <w:shd w:val="clear" w:color="auto" w:fill="auto"/>
                  <w:noWrap/>
                  <w:vAlign w:val="bottom"/>
                  <w:hideMark/>
                </w:tcPr>
                <w:p w14:paraId="7154DDF4"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5FD3C0D1"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Individuals</w:t>
                  </w:r>
                </w:p>
              </w:tc>
            </w:tr>
            <w:tr w:rsidR="00857D6B" w:rsidRPr="0082355F" w14:paraId="5D626300" w14:textId="77777777">
              <w:trPr>
                <w:trHeight w:val="298"/>
              </w:trPr>
              <w:tc>
                <w:tcPr>
                  <w:tcW w:w="900" w:type="dxa"/>
                  <w:tcBorders>
                    <w:top w:val="nil"/>
                    <w:left w:val="single" w:sz="8" w:space="0" w:color="auto"/>
                    <w:bottom w:val="nil"/>
                    <w:right w:val="nil"/>
                  </w:tcBorders>
                  <w:shd w:val="clear" w:color="auto" w:fill="auto"/>
                  <w:noWrap/>
                  <w:vAlign w:val="bottom"/>
                  <w:hideMark/>
                </w:tcPr>
                <w:p w14:paraId="5B4BC7D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053F02FD"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Companies</w:t>
                  </w:r>
                </w:p>
              </w:tc>
            </w:tr>
            <w:tr w:rsidR="00857D6B" w:rsidRPr="0082355F" w14:paraId="272BD7F7" w14:textId="77777777">
              <w:trPr>
                <w:trHeight w:val="298"/>
              </w:trPr>
              <w:tc>
                <w:tcPr>
                  <w:tcW w:w="900" w:type="dxa"/>
                  <w:tcBorders>
                    <w:top w:val="nil"/>
                    <w:left w:val="single" w:sz="8" w:space="0" w:color="auto"/>
                    <w:bottom w:val="nil"/>
                    <w:right w:val="nil"/>
                  </w:tcBorders>
                  <w:shd w:val="clear" w:color="auto" w:fill="auto"/>
                  <w:noWrap/>
                  <w:vAlign w:val="bottom"/>
                  <w:hideMark/>
                </w:tcPr>
                <w:p w14:paraId="227CCE98"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290E5DA9"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SMEs</w:t>
                  </w:r>
                </w:p>
              </w:tc>
            </w:tr>
            <w:tr w:rsidR="00857D6B" w:rsidRPr="0082355F" w14:paraId="016D58DC" w14:textId="77777777">
              <w:trPr>
                <w:trHeight w:val="298"/>
              </w:trPr>
              <w:tc>
                <w:tcPr>
                  <w:tcW w:w="900" w:type="dxa"/>
                  <w:tcBorders>
                    <w:top w:val="nil"/>
                    <w:left w:val="single" w:sz="8" w:space="0" w:color="auto"/>
                    <w:bottom w:val="nil"/>
                    <w:right w:val="nil"/>
                  </w:tcBorders>
                  <w:shd w:val="clear" w:color="auto" w:fill="auto"/>
                  <w:noWrap/>
                  <w:vAlign w:val="bottom"/>
                  <w:hideMark/>
                </w:tcPr>
                <w:p w14:paraId="5808E1B7"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67C81227"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Institutions</w:t>
                  </w:r>
                </w:p>
              </w:tc>
            </w:tr>
            <w:tr w:rsidR="00857D6B" w:rsidRPr="0082355F" w14:paraId="379BA12B" w14:textId="77777777">
              <w:trPr>
                <w:trHeight w:val="298"/>
              </w:trPr>
              <w:tc>
                <w:tcPr>
                  <w:tcW w:w="900" w:type="dxa"/>
                  <w:tcBorders>
                    <w:top w:val="nil"/>
                    <w:left w:val="single" w:sz="8" w:space="0" w:color="auto"/>
                    <w:bottom w:val="nil"/>
                    <w:right w:val="nil"/>
                  </w:tcBorders>
                  <w:shd w:val="clear" w:color="auto" w:fill="auto"/>
                  <w:noWrap/>
                  <w:vAlign w:val="bottom"/>
                  <w:hideMark/>
                </w:tcPr>
                <w:p w14:paraId="5AF6989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4149645A"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Consumer</w:t>
                  </w:r>
                </w:p>
              </w:tc>
            </w:tr>
            <w:tr w:rsidR="00857D6B" w:rsidRPr="0082355F" w14:paraId="681A6EEE" w14:textId="77777777">
              <w:trPr>
                <w:trHeight w:val="298"/>
              </w:trPr>
              <w:tc>
                <w:tcPr>
                  <w:tcW w:w="900" w:type="dxa"/>
                  <w:tcBorders>
                    <w:top w:val="nil"/>
                    <w:left w:val="single" w:sz="8" w:space="0" w:color="auto"/>
                    <w:bottom w:val="nil"/>
                    <w:right w:val="nil"/>
                  </w:tcBorders>
                  <w:shd w:val="clear" w:color="auto" w:fill="auto"/>
                  <w:noWrap/>
                  <w:vAlign w:val="bottom"/>
                  <w:hideMark/>
                </w:tcPr>
                <w:p w14:paraId="6882CB9B" w14:textId="77777777" w:rsidR="00857D6B" w:rsidRPr="00000BC1" w:rsidRDefault="00857D6B">
                  <w:pPr>
                    <w:spacing w:after="0" w:line="240" w:lineRule="auto"/>
                    <w:rPr>
                      <w:rFonts w:ascii="Calibri" w:eastAsia="Times New Roman" w:hAnsi="Calibri" w:cs="Calibri"/>
                      <w:color w:val="000000"/>
                      <w:sz w:val="18"/>
                      <w:szCs w:val="18"/>
                      <w:lang w:val="en-US" w:eastAsia="es-ES"/>
                    </w:rPr>
                  </w:pPr>
                  <w:r w:rsidRPr="00000BC1">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7CC9E31B"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M &amp; A - Mergers and Acquisitions</w:t>
                  </w:r>
                </w:p>
              </w:tc>
            </w:tr>
            <w:tr w:rsidR="00857D6B" w:rsidRPr="0082355F" w14:paraId="2EE79636" w14:textId="77777777">
              <w:trPr>
                <w:trHeight w:val="298"/>
              </w:trPr>
              <w:tc>
                <w:tcPr>
                  <w:tcW w:w="900" w:type="dxa"/>
                  <w:tcBorders>
                    <w:top w:val="nil"/>
                    <w:left w:val="single" w:sz="8" w:space="0" w:color="auto"/>
                    <w:bottom w:val="nil"/>
                    <w:right w:val="nil"/>
                  </w:tcBorders>
                  <w:shd w:val="clear" w:color="auto" w:fill="auto"/>
                  <w:noWrap/>
                  <w:vAlign w:val="bottom"/>
                  <w:hideMark/>
                </w:tcPr>
                <w:p w14:paraId="591E7E7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01E7A66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ECM - Equity Capital Markets</w:t>
                  </w:r>
                </w:p>
              </w:tc>
            </w:tr>
            <w:tr w:rsidR="00857D6B" w:rsidRPr="0082355F" w14:paraId="478AD559" w14:textId="77777777">
              <w:trPr>
                <w:trHeight w:val="298"/>
              </w:trPr>
              <w:tc>
                <w:tcPr>
                  <w:tcW w:w="900" w:type="dxa"/>
                  <w:tcBorders>
                    <w:top w:val="nil"/>
                    <w:left w:val="single" w:sz="8" w:space="0" w:color="auto"/>
                    <w:bottom w:val="nil"/>
                    <w:right w:val="nil"/>
                  </w:tcBorders>
                  <w:shd w:val="clear" w:color="auto" w:fill="auto"/>
                  <w:noWrap/>
                  <w:vAlign w:val="bottom"/>
                  <w:hideMark/>
                </w:tcPr>
                <w:p w14:paraId="057A527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40BA563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Corporate Equity Derivatives</w:t>
                  </w:r>
                </w:p>
              </w:tc>
            </w:tr>
            <w:tr w:rsidR="00857D6B" w:rsidRPr="0082355F" w14:paraId="506031CF" w14:textId="77777777">
              <w:trPr>
                <w:trHeight w:val="298"/>
              </w:trPr>
              <w:tc>
                <w:tcPr>
                  <w:tcW w:w="900" w:type="dxa"/>
                  <w:tcBorders>
                    <w:top w:val="nil"/>
                    <w:left w:val="single" w:sz="8" w:space="0" w:color="auto"/>
                    <w:bottom w:val="nil"/>
                    <w:right w:val="nil"/>
                  </w:tcBorders>
                  <w:shd w:val="clear" w:color="auto" w:fill="auto"/>
                  <w:noWrap/>
                  <w:vAlign w:val="bottom"/>
                  <w:hideMark/>
                </w:tcPr>
                <w:p w14:paraId="34278ED9"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6C9FFAA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Project and Acquisition Finance</w:t>
                  </w:r>
                </w:p>
              </w:tc>
            </w:tr>
            <w:tr w:rsidR="00857D6B" w:rsidRPr="0082355F" w14:paraId="24AC646C" w14:textId="77777777">
              <w:trPr>
                <w:trHeight w:val="298"/>
              </w:trPr>
              <w:tc>
                <w:tcPr>
                  <w:tcW w:w="900" w:type="dxa"/>
                  <w:tcBorders>
                    <w:top w:val="nil"/>
                    <w:left w:val="single" w:sz="8" w:space="0" w:color="auto"/>
                    <w:bottom w:val="nil"/>
                    <w:right w:val="nil"/>
                  </w:tcBorders>
                  <w:shd w:val="clear" w:color="auto" w:fill="auto"/>
                  <w:noWrap/>
                  <w:vAlign w:val="bottom"/>
                  <w:hideMark/>
                </w:tcPr>
                <w:p w14:paraId="1563BB5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2E1632EC"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Syndicated</w:t>
                  </w:r>
                </w:p>
              </w:tc>
            </w:tr>
            <w:tr w:rsidR="00857D6B" w:rsidRPr="0082355F" w14:paraId="0742E32E" w14:textId="77777777">
              <w:trPr>
                <w:trHeight w:val="298"/>
              </w:trPr>
              <w:tc>
                <w:tcPr>
                  <w:tcW w:w="900" w:type="dxa"/>
                  <w:tcBorders>
                    <w:top w:val="nil"/>
                    <w:left w:val="single" w:sz="8" w:space="0" w:color="auto"/>
                    <w:bottom w:val="nil"/>
                    <w:right w:val="nil"/>
                  </w:tcBorders>
                  <w:shd w:val="clear" w:color="auto" w:fill="auto"/>
                  <w:noWrap/>
                  <w:vAlign w:val="bottom"/>
                  <w:hideMark/>
                </w:tcPr>
                <w:p w14:paraId="0495512A"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6F57682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Debt Capital Markets &amp; Securitization</w:t>
                  </w:r>
                </w:p>
              </w:tc>
            </w:tr>
            <w:tr w:rsidR="00857D6B" w:rsidRPr="0082355F" w14:paraId="46F05940" w14:textId="77777777">
              <w:trPr>
                <w:trHeight w:val="298"/>
              </w:trPr>
              <w:tc>
                <w:tcPr>
                  <w:tcW w:w="900" w:type="dxa"/>
                  <w:tcBorders>
                    <w:top w:val="nil"/>
                    <w:left w:val="single" w:sz="8" w:space="0" w:color="auto"/>
                    <w:bottom w:val="nil"/>
                    <w:right w:val="nil"/>
                  </w:tcBorders>
                  <w:shd w:val="clear" w:color="auto" w:fill="auto"/>
                  <w:noWrap/>
                  <w:vAlign w:val="bottom"/>
                  <w:hideMark/>
                </w:tcPr>
                <w:p w14:paraId="2C1214E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4CB7EC48"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ACS - Asset &amp; Capital Structuring</w:t>
                  </w:r>
                </w:p>
              </w:tc>
            </w:tr>
            <w:tr w:rsidR="00857D6B" w:rsidRPr="0082355F" w14:paraId="6E372154" w14:textId="77777777">
              <w:trPr>
                <w:trHeight w:val="298"/>
              </w:trPr>
              <w:tc>
                <w:tcPr>
                  <w:tcW w:w="900" w:type="dxa"/>
                  <w:tcBorders>
                    <w:top w:val="nil"/>
                    <w:left w:val="single" w:sz="8" w:space="0" w:color="auto"/>
                    <w:bottom w:val="nil"/>
                    <w:right w:val="nil"/>
                  </w:tcBorders>
                  <w:shd w:val="clear" w:color="auto" w:fill="auto"/>
                  <w:noWrap/>
                  <w:vAlign w:val="bottom"/>
                  <w:hideMark/>
                </w:tcPr>
                <w:p w14:paraId="0D9CD6F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54EEF4E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Leveraged Finance</w:t>
                  </w:r>
                </w:p>
              </w:tc>
            </w:tr>
            <w:tr w:rsidR="00857D6B" w:rsidRPr="0082355F" w14:paraId="357DEA1E" w14:textId="77777777">
              <w:trPr>
                <w:trHeight w:val="298"/>
              </w:trPr>
              <w:tc>
                <w:tcPr>
                  <w:tcW w:w="900" w:type="dxa"/>
                  <w:tcBorders>
                    <w:top w:val="nil"/>
                    <w:left w:val="single" w:sz="8" w:space="0" w:color="auto"/>
                    <w:bottom w:val="nil"/>
                    <w:right w:val="nil"/>
                  </w:tcBorders>
                  <w:shd w:val="clear" w:color="auto" w:fill="auto"/>
                  <w:noWrap/>
                  <w:vAlign w:val="bottom"/>
                  <w:hideMark/>
                </w:tcPr>
                <w:p w14:paraId="54068FAC"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1AC29294"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Cash Management</w:t>
                  </w:r>
                </w:p>
              </w:tc>
            </w:tr>
            <w:tr w:rsidR="00857D6B" w:rsidRPr="0082355F" w14:paraId="5C0C90C5" w14:textId="77777777">
              <w:trPr>
                <w:trHeight w:val="298"/>
              </w:trPr>
              <w:tc>
                <w:tcPr>
                  <w:tcW w:w="900" w:type="dxa"/>
                  <w:tcBorders>
                    <w:top w:val="nil"/>
                    <w:left w:val="single" w:sz="8" w:space="0" w:color="auto"/>
                    <w:bottom w:val="nil"/>
                    <w:right w:val="nil"/>
                  </w:tcBorders>
                  <w:shd w:val="clear" w:color="auto" w:fill="auto"/>
                  <w:noWrap/>
                  <w:vAlign w:val="bottom"/>
                  <w:hideMark/>
                </w:tcPr>
                <w:p w14:paraId="3A8B5D2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F80D23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Core Funding/ Basic financing</w:t>
                  </w:r>
                </w:p>
              </w:tc>
            </w:tr>
            <w:tr w:rsidR="00857D6B" w:rsidRPr="0082355F" w14:paraId="1D401EFC" w14:textId="77777777">
              <w:trPr>
                <w:trHeight w:val="298"/>
              </w:trPr>
              <w:tc>
                <w:tcPr>
                  <w:tcW w:w="900" w:type="dxa"/>
                  <w:tcBorders>
                    <w:top w:val="nil"/>
                    <w:left w:val="single" w:sz="8" w:space="0" w:color="auto"/>
                    <w:bottom w:val="nil"/>
                    <w:right w:val="nil"/>
                  </w:tcBorders>
                  <w:shd w:val="clear" w:color="auto" w:fill="auto"/>
                  <w:noWrap/>
                  <w:vAlign w:val="bottom"/>
                  <w:hideMark/>
                </w:tcPr>
                <w:p w14:paraId="691AAFC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3FD659C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Trade &amp; WCS</w:t>
                  </w:r>
                </w:p>
              </w:tc>
            </w:tr>
            <w:tr w:rsidR="00857D6B" w:rsidRPr="0082355F" w14:paraId="4E9006D1" w14:textId="77777777">
              <w:trPr>
                <w:trHeight w:val="298"/>
              </w:trPr>
              <w:tc>
                <w:tcPr>
                  <w:tcW w:w="900" w:type="dxa"/>
                  <w:tcBorders>
                    <w:top w:val="nil"/>
                    <w:left w:val="single" w:sz="8" w:space="0" w:color="auto"/>
                    <w:bottom w:val="nil"/>
                    <w:right w:val="nil"/>
                  </w:tcBorders>
                  <w:shd w:val="clear" w:color="auto" w:fill="auto"/>
                  <w:noWrap/>
                  <w:vAlign w:val="bottom"/>
                  <w:hideMark/>
                </w:tcPr>
                <w:p w14:paraId="3FF179A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2DD48F73"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Export &amp; Agency Finance</w:t>
                  </w:r>
                </w:p>
              </w:tc>
            </w:tr>
            <w:tr w:rsidR="00857D6B" w:rsidRPr="0082355F" w14:paraId="18CB51D3" w14:textId="77777777">
              <w:trPr>
                <w:trHeight w:val="298"/>
              </w:trPr>
              <w:tc>
                <w:tcPr>
                  <w:tcW w:w="900" w:type="dxa"/>
                  <w:tcBorders>
                    <w:top w:val="nil"/>
                    <w:left w:val="single" w:sz="8" w:space="0" w:color="auto"/>
                    <w:bottom w:val="nil"/>
                    <w:right w:val="nil"/>
                  </w:tcBorders>
                  <w:shd w:val="clear" w:color="auto" w:fill="auto"/>
                  <w:noWrap/>
                  <w:vAlign w:val="bottom"/>
                  <w:hideMark/>
                </w:tcPr>
                <w:p w14:paraId="06626A2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0890098E"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Sales Markets</w:t>
                  </w:r>
                </w:p>
              </w:tc>
            </w:tr>
            <w:tr w:rsidR="00857D6B" w:rsidRPr="0082355F" w14:paraId="37083BF8" w14:textId="77777777">
              <w:trPr>
                <w:trHeight w:val="298"/>
              </w:trPr>
              <w:tc>
                <w:tcPr>
                  <w:tcW w:w="900" w:type="dxa"/>
                  <w:tcBorders>
                    <w:top w:val="nil"/>
                    <w:left w:val="single" w:sz="8" w:space="0" w:color="auto"/>
                    <w:bottom w:val="nil"/>
                    <w:right w:val="nil"/>
                  </w:tcBorders>
                  <w:shd w:val="clear" w:color="auto" w:fill="auto"/>
                  <w:noWrap/>
                  <w:vAlign w:val="bottom"/>
                  <w:hideMark/>
                </w:tcPr>
                <w:p w14:paraId="4B0EB8D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0ED5B187"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ACPM</w:t>
                  </w:r>
                </w:p>
              </w:tc>
            </w:tr>
            <w:tr w:rsidR="00857D6B" w:rsidRPr="0082355F" w14:paraId="363F2E6A" w14:textId="77777777">
              <w:trPr>
                <w:trHeight w:val="298"/>
              </w:trPr>
              <w:tc>
                <w:tcPr>
                  <w:tcW w:w="900" w:type="dxa"/>
                  <w:tcBorders>
                    <w:top w:val="nil"/>
                    <w:left w:val="single" w:sz="8" w:space="0" w:color="auto"/>
                    <w:bottom w:val="nil"/>
                    <w:right w:val="nil"/>
                  </w:tcBorders>
                  <w:shd w:val="clear" w:color="auto" w:fill="auto"/>
                  <w:noWrap/>
                  <w:vAlign w:val="bottom"/>
                  <w:hideMark/>
                </w:tcPr>
                <w:p w14:paraId="51F16E36"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BA21</w:t>
                  </w:r>
                </w:p>
              </w:tc>
              <w:tc>
                <w:tcPr>
                  <w:tcW w:w="3540" w:type="dxa"/>
                  <w:tcBorders>
                    <w:top w:val="nil"/>
                    <w:left w:val="nil"/>
                    <w:bottom w:val="nil"/>
                    <w:right w:val="single" w:sz="8" w:space="0" w:color="auto"/>
                  </w:tcBorders>
                  <w:shd w:val="clear" w:color="auto" w:fill="auto"/>
                  <w:noWrap/>
                  <w:vAlign w:val="bottom"/>
                  <w:hideMark/>
                </w:tcPr>
                <w:p w14:paraId="361DF4A5"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Financial Management</w:t>
                  </w:r>
                </w:p>
              </w:tc>
            </w:tr>
            <w:tr w:rsidR="00857D6B" w:rsidRPr="0082355F" w14:paraId="0692692A" w14:textId="77777777">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30E4757F"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477C4C92" w14:textId="77777777" w:rsidR="00857D6B" w:rsidRPr="007C7D05" w:rsidRDefault="00857D6B">
                  <w:pPr>
                    <w:spacing w:after="0" w:line="240" w:lineRule="auto"/>
                    <w:rPr>
                      <w:rFonts w:ascii="Calibri" w:eastAsia="Times New Roman" w:hAnsi="Calibri" w:cs="Calibri"/>
                      <w:color w:val="000000"/>
                      <w:sz w:val="18"/>
                      <w:szCs w:val="18"/>
                      <w:lang w:val="en-US" w:eastAsia="es-ES"/>
                    </w:rPr>
                  </w:pPr>
                  <w:r w:rsidRPr="007C7D05">
                    <w:rPr>
                      <w:rFonts w:ascii="Calibri" w:eastAsia="Times New Roman" w:hAnsi="Calibri" w:cs="Calibri"/>
                      <w:color w:val="000000"/>
                      <w:sz w:val="18"/>
                      <w:szCs w:val="18"/>
                      <w:lang w:val="en-US" w:eastAsia="es-ES"/>
                    </w:rPr>
                    <w:t>Other Corporate Activities (Holding)</w:t>
                  </w:r>
                </w:p>
              </w:tc>
            </w:tr>
          </w:tbl>
          <w:p w14:paraId="39D927DB" w14:textId="77777777" w:rsidR="00857D6B" w:rsidRPr="00323044" w:rsidRDefault="00857D6B">
            <w:pPr>
              <w:spacing w:after="0"/>
              <w:jc w:val="both"/>
              <w:rPr>
                <w:rFonts w:cstheme="minorHAnsi"/>
                <w:sz w:val="18"/>
                <w:szCs w:val="18"/>
                <w:lang w:val="en-US"/>
              </w:rPr>
            </w:pPr>
          </w:p>
          <w:p w14:paraId="5ADACDDB"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 xml:space="preserve">Business areas concept is already defined and implemented by </w:t>
            </w:r>
            <w:r w:rsidRPr="00461C61">
              <w:rPr>
                <w:rFonts w:asciiTheme="minorHAnsi" w:hAnsiTheme="minorHAnsi" w:cstheme="minorHAnsi"/>
                <w:color w:val="242424"/>
                <w:sz w:val="18"/>
                <w:szCs w:val="18"/>
                <w:lang w:val="en-US"/>
              </w:rPr>
              <w:t>Management Control team (already included in Core Business Book), so Units should extract this data from Management Control systems (e.g., Local MIS)</w:t>
            </w:r>
          </w:p>
          <w:p w14:paraId="17182779"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p w14:paraId="14AF096D"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w:t>
            </w:r>
            <w:r>
              <w:rPr>
                <w:rFonts w:cstheme="minorHAnsi"/>
                <w:sz w:val="18"/>
                <w:szCs w:val="18"/>
                <w:lang w:val="en-US"/>
              </w:rPr>
              <w:t>MISS</w:t>
            </w:r>
            <w:r w:rsidRPr="00323044">
              <w:rPr>
                <w:rFonts w:cstheme="minorHAnsi"/>
                <w:sz w:val="18"/>
                <w:szCs w:val="18"/>
                <w:lang w:val="en-US"/>
              </w:rPr>
              <w:t>’.</w:t>
            </w:r>
          </w:p>
          <w:p w14:paraId="1A09647B" w14:textId="77777777" w:rsidR="00857D6B" w:rsidRPr="00323044" w:rsidRDefault="00857D6B">
            <w:pPr>
              <w:spacing w:after="0"/>
              <w:jc w:val="both"/>
              <w:rPr>
                <w:rFonts w:cstheme="minorHAnsi"/>
                <w:sz w:val="18"/>
                <w:szCs w:val="18"/>
                <w:lang w:val="en-US"/>
              </w:rPr>
            </w:pPr>
          </w:p>
        </w:tc>
      </w:tr>
      <w:tr w:rsidR="00857D6B" w:rsidRPr="0082355F" w14:paraId="72123C89"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1318E1A"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35254699"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1B9D49D8"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0A9559F"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Examples</w:t>
            </w:r>
          </w:p>
          <w:p w14:paraId="3B46865C"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7C26B5D0"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1"/>
        <w:gridCol w:w="3544"/>
        <w:gridCol w:w="3784"/>
        <w:gridCol w:w="1744"/>
      </w:tblGrid>
      <w:tr w:rsidR="00857D6B" w:rsidRPr="00323044" w14:paraId="27DE22F2" w14:textId="77777777">
        <w:trPr>
          <w:trHeight w:val="742"/>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419DE4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7225FD"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811AE"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13B37F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F37D3F" w14:paraId="2AA826F5" w14:textId="77777777">
        <w:trPr>
          <w:trHeight w:val="204"/>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EF6433" w14:textId="04C00908" w:rsidR="00857D6B" w:rsidRPr="001A2834" w:rsidRDefault="00857D6B">
            <w:pPr>
              <w:rPr>
                <w:rFonts w:cstheme="minorHAnsi"/>
                <w:sz w:val="18"/>
                <w:szCs w:val="18"/>
                <w:highlight w:val="yellow"/>
              </w:rPr>
            </w:pPr>
            <w:r w:rsidRPr="001A2834">
              <w:rPr>
                <w:rFonts w:cstheme="minorHAnsi"/>
                <w:sz w:val="18"/>
                <w:szCs w:val="18"/>
                <w:highlight w:val="yellow"/>
              </w:rPr>
              <w:t>IN.2</w:t>
            </w:r>
            <w:r>
              <w:rPr>
                <w:rFonts w:cstheme="minorHAnsi"/>
                <w:sz w:val="18"/>
                <w:szCs w:val="18"/>
                <w:highlight w:val="yellow"/>
              </w:rPr>
              <w:t>2</w:t>
            </w:r>
            <w:r w:rsidR="0082355F">
              <w:rPr>
                <w:rFonts w:cstheme="minorHAnsi"/>
                <w:sz w:val="18"/>
                <w:szCs w:val="18"/>
                <w:highlight w:val="yellow"/>
              </w:rPr>
              <w:t>9</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DE3BA89"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GRSS_FEE_CMMSSN_INCM_OFF_BLNC_CCRR</w:t>
            </w:r>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781AF2" w14:textId="77777777" w:rsidR="00857D6B" w:rsidRPr="001A2834" w:rsidRDefault="00857D6B">
            <w:pPr>
              <w:pStyle w:val="Heading3"/>
              <w:rPr>
                <w:rFonts w:asciiTheme="minorHAnsi" w:hAnsiTheme="minorHAnsi" w:cstheme="minorHAnsi"/>
                <w:szCs w:val="18"/>
                <w:highlight w:val="yellow"/>
                <w:lang w:val="en-US"/>
              </w:rPr>
            </w:pPr>
            <w:bookmarkStart w:id="845" w:name="_Toc138776950"/>
            <w:bookmarkStart w:id="846" w:name="_Toc138781408"/>
            <w:r w:rsidRPr="001A2834">
              <w:rPr>
                <w:rFonts w:asciiTheme="minorHAnsi" w:hAnsiTheme="minorHAnsi" w:cstheme="minorHAnsi"/>
                <w:szCs w:val="18"/>
                <w:highlight w:val="yellow"/>
                <w:lang w:val="en-US"/>
              </w:rPr>
              <w:t xml:space="preserve">Gross fee and commission income corresponding to undrawn balances committed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5"/>
            <w:bookmarkEnd w:id="846"/>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EAE9573"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F37D3F" w14:paraId="529FA1C7"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FEB581A" w14:textId="77777777" w:rsidR="00857D6B" w:rsidRPr="00323044" w:rsidRDefault="00857D6B">
            <w:pPr>
              <w:rPr>
                <w:rFonts w:cstheme="minorHAnsi"/>
                <w:sz w:val="18"/>
                <w:szCs w:val="18"/>
                <w:lang w:val="en-US"/>
              </w:rPr>
            </w:pPr>
          </w:p>
        </w:tc>
      </w:tr>
      <w:tr w:rsidR="00857D6B" w:rsidRPr="0082355F" w14:paraId="4EC5DD6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10E424F" w14:textId="77777777" w:rsidR="00857D6B" w:rsidRPr="00461C61" w:rsidRDefault="00857D6B">
            <w:pPr>
              <w:rPr>
                <w:rFonts w:cstheme="minorHAnsi"/>
                <w:b/>
                <w:sz w:val="18"/>
                <w:szCs w:val="18"/>
                <w:lang w:val="en-US"/>
              </w:rPr>
            </w:pPr>
            <w:r w:rsidRPr="00461C61">
              <w:rPr>
                <w:rFonts w:cstheme="minorHAnsi"/>
                <w:b/>
                <w:sz w:val="18"/>
                <w:szCs w:val="18"/>
                <w:lang w:val="en-US"/>
              </w:rPr>
              <w:t>Definition</w:t>
            </w:r>
          </w:p>
          <w:p w14:paraId="2B12A392" w14:textId="77777777" w:rsidR="00857D6B" w:rsidRPr="00461C61" w:rsidRDefault="00857D6B">
            <w:pPr>
              <w:widowControl w:val="0"/>
              <w:autoSpaceDE w:val="0"/>
              <w:autoSpaceDN w:val="0"/>
              <w:adjustRightInd w:val="0"/>
              <w:spacing w:after="0" w:line="231" w:lineRule="auto"/>
              <w:ind w:right="53"/>
              <w:jc w:val="both"/>
              <w:rPr>
                <w:rFonts w:cstheme="minorHAnsi"/>
                <w:bCs/>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income </w:t>
            </w:r>
            <w:r>
              <w:rPr>
                <w:rFonts w:cstheme="minorHAnsi"/>
                <w:bCs/>
                <w:sz w:val="18"/>
                <w:szCs w:val="18"/>
                <w:lang w:val="en-US"/>
              </w:rPr>
              <w:t xml:space="preserve">off-balance </w:t>
            </w:r>
            <w:r w:rsidRPr="00461C61">
              <w:rPr>
                <w:rFonts w:cstheme="minorHAnsi"/>
                <w:bCs/>
                <w:sz w:val="18"/>
                <w:szCs w:val="18"/>
                <w:lang w:val="en-US"/>
              </w:rPr>
              <w:t xml:space="preserve">(amount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sidRPr="00026547">
              <w:rPr>
                <w:lang w:val="en-US"/>
              </w:rPr>
              <w:t xml:space="preserve"> </w:t>
            </w:r>
            <w:r w:rsidRPr="00026547">
              <w:rPr>
                <w:rFonts w:cstheme="minorHAnsi"/>
                <w:sz w:val="18"/>
                <w:szCs w:val="18"/>
                <w:lang w:val="en-US"/>
              </w:rPr>
              <w:t xml:space="preserve">for a CIB Management Product.  </w:t>
            </w:r>
            <w:r w:rsidRPr="00461C61">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0519EDD6" w14:textId="77777777" w:rsidR="00857D6B" w:rsidRPr="00461C61"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42DA84E4"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CB3D71" w14:textId="77777777" w:rsidR="00857D6B" w:rsidRPr="00461C61" w:rsidRDefault="00857D6B">
            <w:pPr>
              <w:rPr>
                <w:rFonts w:cstheme="minorHAnsi"/>
                <w:b/>
                <w:bCs/>
                <w:sz w:val="18"/>
                <w:szCs w:val="18"/>
                <w:lang w:val="en-US"/>
              </w:rPr>
            </w:pPr>
            <w:r w:rsidRPr="00461C61">
              <w:rPr>
                <w:rFonts w:cstheme="minorHAnsi"/>
                <w:b/>
                <w:bCs/>
                <w:sz w:val="18"/>
                <w:szCs w:val="18"/>
                <w:lang w:val="en-US"/>
              </w:rPr>
              <w:t>Applicability</w:t>
            </w:r>
          </w:p>
          <w:p w14:paraId="6B00D20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 xml:space="preserve">Non-financial gross fee and commission income </w:t>
            </w:r>
            <w:r>
              <w:rPr>
                <w:rFonts w:asciiTheme="minorHAnsi" w:hAnsiTheme="minorHAnsi" w:cstheme="minorHAnsi"/>
                <w:color w:val="242424"/>
                <w:sz w:val="18"/>
                <w:szCs w:val="18"/>
                <w:lang w:val="en-US"/>
              </w:rPr>
              <w:t xml:space="preserve">off-balance </w:t>
            </w:r>
            <w:r w:rsidRPr="00461C61">
              <w:rPr>
                <w:rFonts w:asciiTheme="minorHAnsi" w:hAnsiTheme="minorHAnsi" w:cstheme="minorHAnsi"/>
                <w:color w:val="242424"/>
                <w:sz w:val="18"/>
                <w:szCs w:val="18"/>
                <w:lang w:val="en-US"/>
              </w:rPr>
              <w:t>concept is already defined and implemented by Management Control team (already included in Core Business Book), so Units should extract this data from Management Control systems (e.g., Local MIS)</w:t>
            </w:r>
          </w:p>
          <w:p w14:paraId="1986E077"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65E016E" w14:textId="77777777" w:rsidR="00857D6B" w:rsidRPr="00461C61"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hAnsiTheme="minorHAnsi" w:cstheme="minorHAnsi"/>
                <w:color w:val="242424"/>
                <w:sz w:val="18"/>
                <w:szCs w:val="18"/>
                <w:lang w:val="en-US"/>
              </w:rPr>
              <w:t xml:space="preserve">Non-financial </w:t>
            </w:r>
            <w:r w:rsidRPr="00461C61">
              <w:rPr>
                <w:rFonts w:asciiTheme="minorHAnsi" w:eastAsiaTheme="minorHAnsi" w:hAnsiTheme="minorHAnsi" w:cstheme="minorHAnsi"/>
                <w:bCs/>
                <w:sz w:val="18"/>
                <w:szCs w:val="18"/>
                <w:lang w:val="en-US" w:eastAsia="en-US"/>
              </w:rPr>
              <w:t xml:space="preserve">gross fee and commission income </w:t>
            </w:r>
            <w:r>
              <w:rPr>
                <w:rFonts w:asciiTheme="minorHAnsi" w:hAnsiTheme="minorHAnsi" w:cstheme="minorHAnsi"/>
                <w:color w:val="242424"/>
                <w:sz w:val="18"/>
                <w:szCs w:val="18"/>
                <w:lang w:val="en-US"/>
              </w:rPr>
              <w:t xml:space="preserve">off-balance </w:t>
            </w:r>
            <w:r w:rsidRPr="00461C61">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Gross fee and commission income </w:t>
            </w:r>
            <w:r>
              <w:rPr>
                <w:rFonts w:asciiTheme="minorHAnsi" w:hAnsiTheme="minorHAnsi" w:cstheme="minorHAnsi"/>
                <w:color w:val="242424"/>
                <w:sz w:val="18"/>
                <w:szCs w:val="18"/>
                <w:lang w:val="en-US"/>
              </w:rPr>
              <w:t xml:space="preserve">off-balance </w:t>
            </w:r>
            <w:r w:rsidRPr="00461C61">
              <w:rPr>
                <w:rFonts w:asciiTheme="minorHAnsi" w:eastAsiaTheme="minorHAnsi" w:hAnsiTheme="minorHAnsi" w:cstheme="minorHAnsi"/>
                <w:bCs/>
                <w:sz w:val="18"/>
                <w:szCs w:val="18"/>
                <w:lang w:val="en-US" w:eastAsia="en-US"/>
              </w:rPr>
              <w:t xml:space="preserve">period </w:t>
            </w:r>
            <w:proofErr w:type="gramStart"/>
            <w:r w:rsidRPr="00461C61">
              <w:rPr>
                <w:rFonts w:asciiTheme="minorHAnsi" w:eastAsiaTheme="minorHAnsi" w:hAnsiTheme="minorHAnsi" w:cstheme="minorHAnsi"/>
                <w:bCs/>
                <w:sz w:val="18"/>
                <w:szCs w:val="18"/>
                <w:lang w:val="en-US" w:eastAsia="en-US"/>
              </w:rPr>
              <w:t>is</w:t>
            </w:r>
            <w:proofErr w:type="gramEnd"/>
            <w:r w:rsidRPr="00461C61">
              <w:rPr>
                <w:rFonts w:asciiTheme="minorHAnsi" w:eastAsiaTheme="minorHAnsi" w:hAnsiTheme="minorHAnsi" w:cstheme="minorHAnsi"/>
                <w:bCs/>
                <w:sz w:val="18"/>
                <w:szCs w:val="18"/>
                <w:lang w:val="en-US" w:eastAsia="en-US"/>
              </w:rPr>
              <w:t xml:space="preserve"> between 01/06/2022 and 30/06/2022, both included)</w:t>
            </w:r>
          </w:p>
          <w:p w14:paraId="3F69CEC0"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92D63E8"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data is not available, then report ‘99999999999’ (missing)</w:t>
            </w:r>
          </w:p>
          <w:p w14:paraId="3D5E920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015BD3C"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If this field is not applicable, then report ‘11111111111’</w:t>
            </w:r>
          </w:p>
          <w:p w14:paraId="0D098FB3" w14:textId="77777777" w:rsidR="00857D6B" w:rsidRPr="00461C61" w:rsidRDefault="00857D6B">
            <w:pPr>
              <w:spacing w:after="0"/>
              <w:jc w:val="both"/>
              <w:rPr>
                <w:rFonts w:cstheme="minorHAnsi"/>
                <w:sz w:val="18"/>
                <w:szCs w:val="18"/>
                <w:lang w:val="en-US"/>
              </w:rPr>
            </w:pPr>
          </w:p>
        </w:tc>
      </w:tr>
      <w:tr w:rsidR="00857D6B" w:rsidRPr="0082355F" w14:paraId="7A0101F0"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2907E0"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45200F8A"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363BAD3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3B4481B"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63EE74A"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2A700A31" w14:textId="77777777" w:rsidR="00857D6B" w:rsidRDefault="00857D6B" w:rsidP="00857D6B">
      <w:pPr>
        <w:rPr>
          <w:lang w:val="en-US"/>
        </w:rPr>
      </w:pPr>
    </w:p>
    <w:p w14:paraId="2743C807" w14:textId="77777777" w:rsidR="00857D6B"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49"/>
        <w:gridCol w:w="3606"/>
        <w:gridCol w:w="3738"/>
        <w:gridCol w:w="1730"/>
      </w:tblGrid>
      <w:tr w:rsidR="00857D6B" w:rsidRPr="00323044" w14:paraId="0AADA51F" w14:textId="77777777">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E5D804B"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0FAF97"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8CFEE86" w14:textId="77777777" w:rsidR="00857D6B" w:rsidRPr="00323044" w:rsidRDefault="00857D6B">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BFE6D23" w14:textId="77777777" w:rsidR="00857D6B" w:rsidRPr="00323044" w:rsidRDefault="00857D6B">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857D6B" w:rsidRPr="00A97257" w14:paraId="18C23B00" w14:textId="77777777">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A43BBA" w14:textId="0A84DE03" w:rsidR="00857D6B" w:rsidRPr="001A2834" w:rsidRDefault="00857D6B">
            <w:pPr>
              <w:rPr>
                <w:rFonts w:cstheme="minorHAnsi"/>
                <w:sz w:val="18"/>
                <w:szCs w:val="18"/>
                <w:highlight w:val="yellow"/>
              </w:rPr>
            </w:pPr>
            <w:r w:rsidRPr="001A2834">
              <w:rPr>
                <w:rFonts w:cstheme="minorHAnsi"/>
                <w:sz w:val="18"/>
                <w:szCs w:val="18"/>
                <w:highlight w:val="yellow"/>
              </w:rPr>
              <w:t>IN.2</w:t>
            </w:r>
            <w:r w:rsidR="0082355F">
              <w:rPr>
                <w:rFonts w:cstheme="minorHAnsi"/>
                <w:sz w:val="18"/>
                <w:szCs w:val="18"/>
                <w:highlight w:val="yellow"/>
              </w:rPr>
              <w:t>30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1942184" w14:textId="77777777" w:rsidR="00857D6B" w:rsidRPr="001A2834" w:rsidRDefault="00857D6B">
            <w:pPr>
              <w:rPr>
                <w:rFonts w:cstheme="minorHAnsi"/>
                <w:b/>
                <w:sz w:val="18"/>
                <w:szCs w:val="18"/>
                <w:highlight w:val="yellow"/>
                <w:lang w:val="en-US"/>
              </w:rPr>
            </w:pPr>
            <w:r w:rsidRPr="001A2834">
              <w:rPr>
                <w:rFonts w:cstheme="minorHAnsi"/>
                <w:sz w:val="18"/>
                <w:szCs w:val="18"/>
                <w:highlight w:val="yellow"/>
                <w:lang w:val="en-US"/>
              </w:rPr>
              <w:t>GRSS_FEE_CMMSSN_EXPNS_OFF_BLNC_CCRR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D6A1B8" w14:textId="77777777" w:rsidR="00857D6B" w:rsidRPr="001A2834" w:rsidRDefault="00857D6B">
            <w:pPr>
              <w:pStyle w:val="Heading3"/>
              <w:rPr>
                <w:rFonts w:asciiTheme="minorHAnsi" w:hAnsiTheme="minorHAnsi" w:cstheme="minorHAnsi"/>
                <w:szCs w:val="18"/>
                <w:highlight w:val="yellow"/>
                <w:lang w:val="en-US"/>
              </w:rPr>
            </w:pPr>
            <w:bookmarkStart w:id="847" w:name="_Toc138776951"/>
            <w:bookmarkStart w:id="848" w:name="_Toc138781409"/>
            <w:r w:rsidRPr="001A2834">
              <w:rPr>
                <w:rFonts w:asciiTheme="minorHAnsi" w:hAnsiTheme="minorHAnsi" w:cstheme="minorHAnsi"/>
                <w:szCs w:val="18"/>
                <w:highlight w:val="yellow"/>
                <w:lang w:val="en-US"/>
              </w:rPr>
              <w:t xml:space="preserve">Gross fee and commission expense corresponding to undrawn balances committed distributed to SCIB under the </w:t>
            </w:r>
            <w:proofErr w:type="spellStart"/>
            <w:r w:rsidRPr="001A2834">
              <w:rPr>
                <w:rFonts w:asciiTheme="minorHAnsi" w:hAnsiTheme="minorHAnsi" w:cstheme="minorHAnsi"/>
                <w:szCs w:val="18"/>
                <w:highlight w:val="yellow"/>
                <w:lang w:val="en-US"/>
              </w:rPr>
              <w:t>Collabotarion</w:t>
            </w:r>
            <w:proofErr w:type="spellEnd"/>
            <w:r w:rsidRPr="001A2834">
              <w:rPr>
                <w:rFonts w:asciiTheme="minorHAnsi" w:hAnsiTheme="minorHAnsi" w:cstheme="minorHAnsi"/>
                <w:szCs w:val="18"/>
                <w:highlight w:val="yellow"/>
                <w:lang w:val="en-US"/>
              </w:rPr>
              <w:t xml:space="preserve"> Revenues distribution agreement</w:t>
            </w:r>
            <w:bookmarkEnd w:id="847"/>
            <w:bookmarkEnd w:id="84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06BE60" w14:textId="77777777" w:rsidR="00857D6B" w:rsidRPr="00A97257" w:rsidRDefault="00857D6B">
            <w:pPr>
              <w:rPr>
                <w:rFonts w:cstheme="minorHAnsi"/>
                <w:sz w:val="18"/>
                <w:szCs w:val="18"/>
                <w:lang w:val="en-US"/>
              </w:rPr>
            </w:pPr>
            <w:r w:rsidRPr="00A97257">
              <w:rPr>
                <w:rFonts w:cstheme="minorHAnsi"/>
                <w:sz w:val="18"/>
                <w:szCs w:val="18"/>
                <w:lang w:val="en-US"/>
              </w:rPr>
              <w:t>Green Dashboard</w:t>
            </w:r>
          </w:p>
        </w:tc>
      </w:tr>
      <w:tr w:rsidR="00857D6B" w:rsidRPr="00A97257" w14:paraId="2CD06ED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5E2578" w14:textId="77777777" w:rsidR="00857D6B" w:rsidRPr="00323044" w:rsidRDefault="00857D6B">
            <w:pPr>
              <w:rPr>
                <w:rFonts w:cstheme="minorHAnsi"/>
                <w:sz w:val="18"/>
                <w:szCs w:val="18"/>
                <w:lang w:val="en-US"/>
              </w:rPr>
            </w:pPr>
          </w:p>
        </w:tc>
      </w:tr>
      <w:tr w:rsidR="00857D6B" w:rsidRPr="0082355F" w14:paraId="6B528C9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383C70" w14:textId="77777777" w:rsidR="00857D6B" w:rsidRPr="00323044" w:rsidRDefault="00857D6B">
            <w:pPr>
              <w:rPr>
                <w:rFonts w:cstheme="minorHAnsi"/>
                <w:b/>
                <w:sz w:val="18"/>
                <w:szCs w:val="18"/>
                <w:lang w:val="en-US"/>
              </w:rPr>
            </w:pPr>
            <w:r w:rsidRPr="00323044">
              <w:rPr>
                <w:rFonts w:cstheme="minorHAnsi"/>
                <w:b/>
                <w:sz w:val="18"/>
                <w:szCs w:val="18"/>
                <w:lang w:val="en-US"/>
              </w:rPr>
              <w:t>Definition</w:t>
            </w:r>
          </w:p>
          <w:p w14:paraId="2F737FD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r w:rsidRPr="00461C61">
              <w:rPr>
                <w:rFonts w:cstheme="minorHAnsi"/>
                <w:sz w:val="18"/>
                <w:szCs w:val="18"/>
                <w:lang w:val="en-US"/>
              </w:rPr>
              <w:t>Non-financial</w:t>
            </w:r>
            <w:r w:rsidRPr="00461C61">
              <w:rPr>
                <w:rFonts w:cstheme="minorHAnsi"/>
                <w:bCs/>
                <w:sz w:val="18"/>
                <w:szCs w:val="18"/>
                <w:lang w:val="en-US"/>
              </w:rPr>
              <w:t xml:space="preserve"> gross fee and commission expense</w:t>
            </w:r>
            <w:r>
              <w:rPr>
                <w:rFonts w:cstheme="minorHAnsi"/>
                <w:bCs/>
                <w:sz w:val="18"/>
                <w:szCs w:val="18"/>
                <w:lang w:val="en-US"/>
              </w:rPr>
              <w:t xml:space="preserve"> off-balance</w:t>
            </w:r>
            <w:r w:rsidRPr="00461C61">
              <w:rPr>
                <w:rFonts w:cstheme="minorHAnsi"/>
                <w:bCs/>
                <w:sz w:val="18"/>
                <w:szCs w:val="18"/>
                <w:lang w:val="en-US"/>
              </w:rPr>
              <w:t xml:space="preserve"> (amount that is allocated in the P&amp;L) accrued by the instrument during the reporting month </w:t>
            </w:r>
            <w:r w:rsidRPr="00461C61">
              <w:rPr>
                <w:rFonts w:cstheme="minorHAnsi"/>
                <w:sz w:val="18"/>
                <w:szCs w:val="18"/>
                <w:lang w:val="en-US"/>
              </w:rPr>
              <w:t>(included in Green Finance Business Book instructions: Net Fees/Customer Fees)</w:t>
            </w:r>
            <w:r>
              <w:rPr>
                <w:rFonts w:cstheme="minorHAnsi"/>
                <w:sz w:val="18"/>
                <w:szCs w:val="18"/>
                <w:lang w:val="en-US"/>
              </w:rPr>
              <w:t xml:space="preserve"> </w:t>
            </w:r>
            <w:r w:rsidRPr="00026547">
              <w:rPr>
                <w:rFonts w:cstheme="minorHAnsi"/>
                <w:sz w:val="18"/>
                <w:szCs w:val="18"/>
                <w:lang w:val="en-US"/>
              </w:rPr>
              <w:t>for a CIB Management Product</w:t>
            </w:r>
            <w:r w:rsidRPr="00461C61">
              <w:rPr>
                <w:rFonts w:cstheme="minorHAnsi"/>
                <w:sz w:val="18"/>
                <w:szCs w:val="18"/>
                <w:lang w:val="en-US"/>
              </w:rPr>
              <w:t>.</w:t>
            </w:r>
            <w:r w:rsidRPr="00323044">
              <w:rPr>
                <w:rFonts w:cstheme="minorHAnsi"/>
                <w:bCs/>
                <w:sz w:val="18"/>
                <w:szCs w:val="18"/>
                <w:lang w:val="en-US"/>
              </w:rPr>
              <w:t xml:space="preserve"> </w:t>
            </w:r>
            <w:r w:rsidRPr="003D7E03">
              <w:rPr>
                <w:rFonts w:cstheme="minorHAnsi"/>
                <w:sz w:val="18"/>
                <w:szCs w:val="18"/>
                <w:lang w:val="en-US"/>
              </w:rPr>
              <w:t>It is only reported when it is a distribution of CCRR, being the amount related to SCIB</w:t>
            </w:r>
            <w:r>
              <w:rPr>
                <w:rFonts w:cstheme="minorHAnsi"/>
                <w:sz w:val="18"/>
                <w:szCs w:val="18"/>
                <w:lang w:val="en-US"/>
              </w:rPr>
              <w:t>. T</w:t>
            </w:r>
            <w:r w:rsidRPr="003D7E03">
              <w:rPr>
                <w:rFonts w:cstheme="minorHAnsi"/>
                <w:sz w:val="18"/>
                <w:szCs w:val="18"/>
                <w:lang w:val="en-US"/>
              </w:rPr>
              <w:t>he general amount of the metric</w:t>
            </w:r>
            <w:r>
              <w:rPr>
                <w:rFonts w:cstheme="minorHAnsi"/>
                <w:sz w:val="18"/>
                <w:szCs w:val="18"/>
                <w:lang w:val="en-US"/>
              </w:rPr>
              <w:t xml:space="preserve"> </w:t>
            </w:r>
            <w:r w:rsidRPr="003D7E03">
              <w:rPr>
                <w:rFonts w:cstheme="minorHAnsi"/>
                <w:sz w:val="18"/>
                <w:szCs w:val="18"/>
                <w:lang w:val="en-US"/>
              </w:rPr>
              <w:t>should</w:t>
            </w:r>
            <w:r>
              <w:rPr>
                <w:rFonts w:cstheme="minorHAnsi"/>
                <w:sz w:val="18"/>
                <w:szCs w:val="18"/>
                <w:lang w:val="en-US"/>
              </w:rPr>
              <w:t xml:space="preserve"> never</w:t>
            </w:r>
            <w:r w:rsidRPr="003D7E03">
              <w:rPr>
                <w:rFonts w:cstheme="minorHAnsi"/>
                <w:sz w:val="18"/>
                <w:szCs w:val="18"/>
                <w:lang w:val="en-US"/>
              </w:rPr>
              <w:t xml:space="preserve"> be modified.</w:t>
            </w:r>
          </w:p>
          <w:p w14:paraId="7CFC04D6" w14:textId="77777777" w:rsidR="00857D6B" w:rsidRPr="00323044" w:rsidRDefault="00857D6B">
            <w:pPr>
              <w:widowControl w:val="0"/>
              <w:autoSpaceDE w:val="0"/>
              <w:autoSpaceDN w:val="0"/>
              <w:adjustRightInd w:val="0"/>
              <w:spacing w:after="0" w:line="231" w:lineRule="auto"/>
              <w:ind w:right="53"/>
              <w:jc w:val="both"/>
              <w:rPr>
                <w:rFonts w:cstheme="minorHAnsi"/>
                <w:sz w:val="18"/>
                <w:szCs w:val="18"/>
                <w:lang w:val="en-US"/>
              </w:rPr>
            </w:pPr>
          </w:p>
        </w:tc>
      </w:tr>
      <w:tr w:rsidR="00857D6B" w:rsidRPr="0082355F" w14:paraId="671A8288"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E93B13" w14:textId="77777777" w:rsidR="00857D6B" w:rsidRPr="00323044" w:rsidRDefault="00857D6B">
            <w:pPr>
              <w:rPr>
                <w:rFonts w:cstheme="minorHAnsi"/>
                <w:b/>
                <w:bCs/>
                <w:sz w:val="18"/>
                <w:szCs w:val="18"/>
                <w:lang w:val="en-US"/>
              </w:rPr>
            </w:pPr>
            <w:r w:rsidRPr="00323044">
              <w:rPr>
                <w:rFonts w:cstheme="minorHAnsi"/>
                <w:b/>
                <w:bCs/>
                <w:sz w:val="18"/>
                <w:szCs w:val="18"/>
                <w:lang w:val="en-US"/>
              </w:rPr>
              <w:lastRenderedPageBreak/>
              <w:t>Applicability</w:t>
            </w:r>
          </w:p>
          <w:p w14:paraId="068C323B"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461C61">
              <w:rPr>
                <w:rFonts w:asciiTheme="minorHAnsi" w:hAnsiTheme="minorHAnsi" w:cstheme="minorHAnsi"/>
                <w:color w:val="242424"/>
                <w:sz w:val="18"/>
                <w:szCs w:val="18"/>
                <w:lang w:val="en-US"/>
              </w:rPr>
              <w:t>Non-financial</w:t>
            </w:r>
            <w:r w:rsidRPr="00461C61">
              <w:rPr>
                <w:rFonts w:asciiTheme="minorHAnsi" w:hAnsiTheme="minorHAnsi" w:cstheme="minorHAnsi"/>
                <w:bCs/>
                <w:color w:val="242424"/>
                <w:sz w:val="18"/>
                <w:szCs w:val="18"/>
                <w:lang w:val="en-US"/>
              </w:rPr>
              <w:t xml:space="preserve"> g</w:t>
            </w:r>
            <w:r w:rsidRPr="00461C61">
              <w:rPr>
                <w:rFonts w:asciiTheme="minorHAnsi" w:hAnsiTheme="minorHAnsi" w:cstheme="minorHAnsi"/>
                <w:color w:val="242424"/>
                <w:sz w:val="18"/>
                <w:szCs w:val="18"/>
                <w:lang w:val="en-US"/>
              </w:rPr>
              <w:t xml:space="preserve">ross fee and commission expense </w:t>
            </w:r>
            <w:r>
              <w:rPr>
                <w:rFonts w:cstheme="minorHAnsi"/>
                <w:bCs/>
                <w:sz w:val="18"/>
                <w:szCs w:val="18"/>
                <w:lang w:val="en-US"/>
              </w:rPr>
              <w:t>off-balance</w:t>
            </w:r>
            <w:r w:rsidRPr="00461C61">
              <w:rPr>
                <w:rFonts w:asciiTheme="minorHAnsi" w:hAnsiTheme="minorHAnsi" w:cstheme="minorHAnsi"/>
                <w:color w:val="242424"/>
                <w:sz w:val="18"/>
                <w:szCs w:val="18"/>
                <w:lang w:val="en-US"/>
              </w:rPr>
              <w:t xml:space="preserve"> concept is already defined and implemented by Management Control team (already included in Core Business Book), so Units should extract this data from Management Control systems (e.g., Local MIS)</w:t>
            </w:r>
          </w:p>
          <w:p w14:paraId="4B6FAB3E" w14:textId="77777777" w:rsidR="00857D6B" w:rsidRPr="00461C61"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6095101" w14:textId="77777777" w:rsidR="00857D6B" w:rsidRPr="00323044" w:rsidRDefault="00857D6B">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61C61">
              <w:rPr>
                <w:rFonts w:asciiTheme="minorHAnsi" w:eastAsiaTheme="minorHAnsi" w:hAnsiTheme="minorHAnsi" w:cstheme="minorHAnsi"/>
                <w:sz w:val="18"/>
                <w:szCs w:val="18"/>
                <w:lang w:val="en-US" w:eastAsia="en-US"/>
              </w:rPr>
              <w:t>Non-financial</w:t>
            </w:r>
            <w:r w:rsidRPr="00461C61">
              <w:rPr>
                <w:rFonts w:asciiTheme="minorHAnsi" w:eastAsiaTheme="minorHAnsi" w:hAnsiTheme="minorHAnsi" w:cstheme="minorHAnsi"/>
                <w:bCs/>
                <w:sz w:val="18"/>
                <w:szCs w:val="18"/>
                <w:lang w:val="en-US" w:eastAsia="en-US"/>
              </w:rPr>
              <w:t xml:space="preserve"> gross fee and</w:t>
            </w:r>
            <w:r w:rsidRPr="00323044">
              <w:rPr>
                <w:rFonts w:asciiTheme="minorHAnsi" w:eastAsiaTheme="minorHAnsi" w:hAnsiTheme="minorHAnsi" w:cstheme="minorHAnsi"/>
                <w:bCs/>
                <w:sz w:val="18"/>
                <w:szCs w:val="18"/>
                <w:lang w:val="en-US" w:eastAsia="en-US"/>
              </w:rPr>
              <w:t xml:space="preserve"> commission </w:t>
            </w:r>
            <w:r>
              <w:rPr>
                <w:rFonts w:asciiTheme="minorHAnsi" w:eastAsiaTheme="minorHAnsi" w:hAnsiTheme="minorHAnsi" w:cstheme="minorHAnsi"/>
                <w:bCs/>
                <w:sz w:val="18"/>
                <w:szCs w:val="18"/>
                <w:lang w:val="en-US" w:eastAsia="en-US"/>
              </w:rPr>
              <w:t>expense</w:t>
            </w:r>
            <w:r w:rsidRPr="00323044">
              <w:rPr>
                <w:rFonts w:asciiTheme="minorHAnsi" w:eastAsiaTheme="minorHAnsi" w:hAnsiTheme="minorHAnsi" w:cstheme="minorHAnsi"/>
                <w:bCs/>
                <w:sz w:val="18"/>
                <w:szCs w:val="18"/>
                <w:lang w:val="en-US" w:eastAsia="en-US"/>
              </w:rPr>
              <w:t xml:space="preserve"> </w:t>
            </w:r>
            <w:r>
              <w:rPr>
                <w:rFonts w:cstheme="minorHAnsi"/>
                <w:bCs/>
                <w:sz w:val="18"/>
                <w:szCs w:val="18"/>
                <w:lang w:val="en-US"/>
              </w:rPr>
              <w:t>off-balance</w:t>
            </w:r>
            <w:r w:rsidRPr="00323044">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w:t>
            </w:r>
            <w:r>
              <w:rPr>
                <w:rFonts w:cstheme="minorHAnsi"/>
                <w:bCs/>
                <w:sz w:val="18"/>
                <w:szCs w:val="18"/>
                <w:lang w:val="en-US"/>
              </w:rPr>
              <w:t>off-balance</w:t>
            </w:r>
            <w:r w:rsidRPr="00323044">
              <w:rPr>
                <w:rFonts w:asciiTheme="minorHAnsi" w:eastAsiaTheme="minorHAnsi" w:hAnsiTheme="minorHAnsi" w:cstheme="minorHAnsi"/>
                <w:bCs/>
                <w:sz w:val="18"/>
                <w:szCs w:val="18"/>
                <w:lang w:val="en-US" w:eastAsia="en-US"/>
              </w:rPr>
              <w:t xml:space="preserve"> period </w:t>
            </w:r>
            <w:proofErr w:type="gramStart"/>
            <w:r w:rsidRPr="00323044">
              <w:rPr>
                <w:rFonts w:asciiTheme="minorHAnsi" w:eastAsiaTheme="minorHAnsi" w:hAnsiTheme="minorHAnsi" w:cstheme="minorHAnsi"/>
                <w:bCs/>
                <w:sz w:val="18"/>
                <w:szCs w:val="18"/>
                <w:lang w:val="en-US" w:eastAsia="en-US"/>
              </w:rPr>
              <w:t>is</w:t>
            </w:r>
            <w:proofErr w:type="gramEnd"/>
            <w:r w:rsidRPr="00323044">
              <w:rPr>
                <w:rFonts w:asciiTheme="minorHAnsi" w:eastAsiaTheme="minorHAnsi" w:hAnsiTheme="minorHAnsi" w:cstheme="minorHAnsi"/>
                <w:bCs/>
                <w:sz w:val="18"/>
                <w:szCs w:val="18"/>
                <w:lang w:val="en-US" w:eastAsia="en-US"/>
              </w:rPr>
              <w:t xml:space="preserve"> between 01/06/2022 and 30/06/2022, both included)</w:t>
            </w:r>
          </w:p>
          <w:p w14:paraId="7E7540EB" w14:textId="77777777" w:rsidR="00857D6B" w:rsidRPr="00323044"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34861FE"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data is not available, then report ‘99999999999’ (missing)</w:t>
            </w:r>
          </w:p>
          <w:p w14:paraId="3AE43965"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07AB5BA" w14:textId="77777777" w:rsidR="00857D6B" w:rsidRPr="00C52427" w:rsidRDefault="00857D6B">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323044">
              <w:rPr>
                <w:rFonts w:asciiTheme="minorHAnsi" w:hAnsiTheme="minorHAnsi" w:cstheme="minorHAnsi"/>
                <w:color w:val="242424"/>
                <w:sz w:val="18"/>
                <w:szCs w:val="18"/>
                <w:lang w:val="en-US"/>
              </w:rPr>
              <w:t>If this field is not applicable, then report ‘11111111111’</w:t>
            </w:r>
          </w:p>
          <w:p w14:paraId="5E9A78D6" w14:textId="77777777" w:rsidR="00857D6B" w:rsidRPr="00323044" w:rsidRDefault="00857D6B">
            <w:pPr>
              <w:spacing w:after="0"/>
              <w:jc w:val="both"/>
              <w:rPr>
                <w:rFonts w:cstheme="minorHAnsi"/>
                <w:sz w:val="18"/>
                <w:szCs w:val="18"/>
                <w:lang w:val="en-US"/>
              </w:rPr>
            </w:pPr>
          </w:p>
        </w:tc>
      </w:tr>
      <w:tr w:rsidR="00857D6B" w:rsidRPr="0082355F" w14:paraId="5220D2B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0E7E9C" w14:textId="77777777" w:rsidR="00857D6B" w:rsidRPr="00323044" w:rsidRDefault="00857D6B">
            <w:pPr>
              <w:rPr>
                <w:rFonts w:cstheme="minorHAnsi"/>
                <w:b/>
                <w:bCs/>
                <w:sz w:val="18"/>
                <w:szCs w:val="18"/>
                <w:lang w:val="en-US"/>
              </w:rPr>
            </w:pPr>
            <w:r w:rsidRPr="00323044">
              <w:rPr>
                <w:rFonts w:cstheme="minorHAnsi"/>
                <w:b/>
                <w:bCs/>
                <w:sz w:val="18"/>
                <w:szCs w:val="18"/>
                <w:lang w:val="en-US"/>
              </w:rPr>
              <w:t>Link to other concepts</w:t>
            </w:r>
          </w:p>
          <w:p w14:paraId="6A1C1364" w14:textId="77777777" w:rsidR="00857D6B" w:rsidRPr="00323044" w:rsidRDefault="00857D6B">
            <w:pPr>
              <w:spacing w:after="0"/>
              <w:rPr>
                <w:rFonts w:cstheme="minorHAnsi"/>
                <w:sz w:val="18"/>
                <w:szCs w:val="18"/>
                <w:lang w:val="en-US"/>
              </w:rPr>
            </w:pPr>
            <w:r w:rsidRPr="00323044">
              <w:rPr>
                <w:rFonts w:cstheme="minorHAnsi"/>
                <w:sz w:val="18"/>
                <w:szCs w:val="18"/>
                <w:lang w:val="en-US"/>
              </w:rPr>
              <w:t>N/A</w:t>
            </w:r>
          </w:p>
        </w:tc>
      </w:tr>
      <w:tr w:rsidR="00857D6B" w:rsidRPr="00323044" w14:paraId="28E5BFD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041C70C" w14:textId="77777777" w:rsidR="00857D6B" w:rsidRPr="00323044" w:rsidRDefault="00857D6B">
            <w:pPr>
              <w:rPr>
                <w:rFonts w:cstheme="minorHAnsi"/>
                <w:b/>
                <w:bCs/>
                <w:sz w:val="18"/>
                <w:szCs w:val="18"/>
                <w:lang w:val="en-US"/>
              </w:rPr>
            </w:pPr>
            <w:r w:rsidRPr="00323044">
              <w:rPr>
                <w:rFonts w:cstheme="minorHAnsi"/>
                <w:b/>
                <w:bCs/>
                <w:sz w:val="18"/>
                <w:szCs w:val="18"/>
                <w:lang w:val="en-US"/>
              </w:rPr>
              <w:t>Examples</w:t>
            </w:r>
          </w:p>
          <w:p w14:paraId="067DF326" w14:textId="77777777" w:rsidR="00857D6B" w:rsidRPr="00323044" w:rsidRDefault="00857D6B">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10FD5614" w14:textId="77777777" w:rsidR="00857D6B" w:rsidRDefault="00857D6B" w:rsidP="00857D6B">
      <w:pPr>
        <w:rPr>
          <w:lang w:val="en-US"/>
        </w:rPr>
      </w:pPr>
    </w:p>
    <w:p w14:paraId="7A0F5D64" w14:textId="77777777" w:rsidR="003201C3" w:rsidRDefault="003201C3" w:rsidP="003201C3">
      <w:pPr>
        <w:rPr>
          <w:b/>
          <w:bCs/>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1135"/>
        <w:gridCol w:w="4068"/>
        <w:gridCol w:w="2674"/>
        <w:gridCol w:w="2046"/>
      </w:tblGrid>
      <w:tr w:rsidR="003201C3" w:rsidRPr="00323044" w14:paraId="5E52D006" w14:textId="77777777">
        <w:trPr>
          <w:trHeight w:val="837"/>
        </w:trPr>
        <w:tc>
          <w:tcPr>
            <w:tcW w:w="1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7ECAA0"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40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303B5C"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620D18"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20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29D0EF0"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0168EC76" w14:textId="77777777">
        <w:trPr>
          <w:trHeight w:val="204"/>
        </w:trPr>
        <w:tc>
          <w:tcPr>
            <w:tcW w:w="1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0350EC" w14:textId="58BDFFFB"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31</w:t>
            </w:r>
          </w:p>
        </w:tc>
        <w:tc>
          <w:tcPr>
            <w:tcW w:w="40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C4436F0"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FLG_ALGND_EU_TXNMY</w:t>
            </w:r>
          </w:p>
        </w:tc>
        <w:tc>
          <w:tcPr>
            <w:tcW w:w="267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FFC80C9" w14:textId="77777777" w:rsidR="003201C3" w:rsidRPr="00323044" w:rsidRDefault="003201C3">
            <w:pPr>
              <w:pStyle w:val="Heading3"/>
              <w:rPr>
                <w:rFonts w:asciiTheme="minorHAnsi" w:hAnsiTheme="minorHAnsi" w:cstheme="minorHAnsi"/>
                <w:szCs w:val="18"/>
                <w:highlight w:val="yellow"/>
                <w:lang w:val="en-US"/>
              </w:rPr>
            </w:pPr>
            <w:bookmarkStart w:id="849" w:name="_Toc122433377"/>
            <w:bookmarkStart w:id="850" w:name="_Toc122543592"/>
            <w:bookmarkStart w:id="851" w:name="_Toc128572754"/>
            <w:bookmarkStart w:id="852" w:name="_Toc138781410"/>
            <w:r w:rsidRPr="00323044">
              <w:rPr>
                <w:rFonts w:asciiTheme="minorHAnsi" w:hAnsiTheme="minorHAnsi" w:cstheme="minorHAnsi"/>
                <w:szCs w:val="18"/>
                <w:highlight w:val="yellow"/>
                <w:lang w:val="en-US"/>
              </w:rPr>
              <w:t>Flag aligned under EU Taxonomy</w:t>
            </w:r>
            <w:bookmarkEnd w:id="849"/>
            <w:bookmarkEnd w:id="850"/>
            <w:bookmarkEnd w:id="851"/>
            <w:bookmarkEnd w:id="852"/>
          </w:p>
        </w:tc>
        <w:tc>
          <w:tcPr>
            <w:tcW w:w="20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E57290"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1D5E26D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1441ECB" w14:textId="77777777" w:rsidR="003201C3" w:rsidRPr="00323044" w:rsidRDefault="003201C3">
            <w:pPr>
              <w:rPr>
                <w:rFonts w:cstheme="minorHAnsi"/>
                <w:sz w:val="18"/>
                <w:szCs w:val="18"/>
                <w:lang w:val="en-US"/>
              </w:rPr>
            </w:pPr>
          </w:p>
        </w:tc>
      </w:tr>
      <w:tr w:rsidR="003201C3" w:rsidRPr="0082355F" w14:paraId="73E24894"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05DED0"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3C41B0AF" w14:textId="77777777" w:rsidR="003201C3" w:rsidRPr="00323044" w:rsidRDefault="003201C3">
            <w:pPr>
              <w:rPr>
                <w:rFonts w:cstheme="minorHAnsi"/>
                <w:bCs/>
                <w:sz w:val="18"/>
                <w:szCs w:val="18"/>
                <w:lang w:val="en-US"/>
              </w:rPr>
            </w:pPr>
            <w:r w:rsidRPr="00323044">
              <w:rPr>
                <w:rFonts w:cstheme="minorHAnsi"/>
                <w:bCs/>
                <w:sz w:val="18"/>
                <w:szCs w:val="18"/>
                <w:lang w:val="en-US"/>
              </w:rPr>
              <w:t xml:space="preserve">Taxonomy alignment refers to an eligible economic activity that is making a substantial contribution to at least one of the </w:t>
            </w:r>
            <w:proofErr w:type="gramStart"/>
            <w:r w:rsidRPr="00323044">
              <w:rPr>
                <w:rFonts w:cstheme="minorHAnsi"/>
                <w:bCs/>
                <w:sz w:val="18"/>
                <w:szCs w:val="18"/>
                <w:lang w:val="en-US"/>
              </w:rPr>
              <w:t>climate</w:t>
            </w:r>
            <w:proofErr w:type="gramEnd"/>
            <w:r w:rsidRPr="00323044">
              <w:rPr>
                <w:rFonts w:cstheme="minorHAnsi"/>
                <w:bCs/>
                <w:sz w:val="18"/>
                <w:szCs w:val="18"/>
                <w:lang w:val="en-US"/>
              </w:rPr>
              <w:t xml:space="preserve"> and environmental objectives, while also doing no significant harm to the remaining objectives and meeting minimum standards on human rights and labor standards.</w:t>
            </w:r>
          </w:p>
          <w:p w14:paraId="3F2406EF" w14:textId="77777777" w:rsidR="003201C3" w:rsidRPr="00323044" w:rsidRDefault="003201C3">
            <w:pPr>
              <w:rPr>
                <w:rFonts w:cstheme="minorHAnsi"/>
                <w:bCs/>
                <w:sz w:val="18"/>
                <w:szCs w:val="18"/>
                <w:lang w:val="en-US"/>
              </w:rPr>
            </w:pPr>
            <w:r w:rsidRPr="00323044">
              <w:rPr>
                <w:rFonts w:cstheme="minorHAnsi"/>
                <w:bCs/>
                <w:sz w:val="18"/>
                <w:szCs w:val="18"/>
                <w:lang w:val="en-US"/>
              </w:rPr>
              <w:t>This flag allows to identify the gross carrying number of eligible exposures that are environmentally sustainable, as specified in the technical annex to the Commission Delegated Regulation for determining the conditions under which an economic activity qualifies as environmentally sustainable.</w:t>
            </w:r>
          </w:p>
          <w:p w14:paraId="642AE519" w14:textId="77777777" w:rsidR="003201C3" w:rsidRPr="00323044" w:rsidRDefault="003201C3">
            <w:pPr>
              <w:rPr>
                <w:rFonts w:cstheme="minorHAnsi"/>
                <w:bCs/>
                <w:sz w:val="18"/>
                <w:szCs w:val="18"/>
                <w:lang w:val="en-US"/>
              </w:rPr>
            </w:pPr>
            <w:r w:rsidRPr="00323044">
              <w:rPr>
                <w:rFonts w:cstheme="minorHAnsi"/>
                <w:bCs/>
                <w:sz w:val="18"/>
                <w:szCs w:val="18"/>
                <w:lang w:val="en-US"/>
              </w:rPr>
              <w:t>Institutions shall disclose environmentally sustainable exposures under the objective of climate change mitigation in accordance with Article 9, point (a) and Article 10 of Regulation (EU) 2020/852. Or under objective of climate change adaptation in accordance with Article 9, point (b) and Article 11 of Regulation (EU) 2020/852.</w:t>
            </w:r>
          </w:p>
          <w:p w14:paraId="5CA3EDF6" w14:textId="77777777" w:rsidR="003201C3" w:rsidRPr="00323044" w:rsidRDefault="003201C3">
            <w:pPr>
              <w:rPr>
                <w:rFonts w:cstheme="minorHAnsi"/>
                <w:bCs/>
                <w:sz w:val="18"/>
                <w:szCs w:val="18"/>
                <w:lang w:val="en-US"/>
              </w:rPr>
            </w:pPr>
            <w:r w:rsidRPr="00323044">
              <w:rPr>
                <w:rFonts w:cstheme="minorHAnsi"/>
                <w:bCs/>
                <w:sz w:val="18"/>
                <w:szCs w:val="18"/>
                <w:lang w:val="en-US"/>
              </w:rPr>
              <w:t xml:space="preserve">This variable applies when the use of proceeds is known (specialized lending, e.g., project finance loans). It should be disclosed to the extent to which the exposure is environmentally sustainable based on the extent and proportion to which the project funded contributes substantially to climate change mitigation, in accordance with Article 10, or is an enabling activity in accordance with Article 16, and meets the criteria specified in Article 3 of the same regulation. </w:t>
            </w:r>
          </w:p>
          <w:p w14:paraId="17ECD634"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7A47E1E"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073EBD"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6FFEC4EE" w14:textId="77777777" w:rsidR="003201C3" w:rsidRPr="00323044" w:rsidRDefault="003201C3">
            <w:pPr>
              <w:spacing w:after="0"/>
              <w:jc w:val="both"/>
              <w:rPr>
                <w:rFonts w:cstheme="minorHAnsi"/>
                <w:b/>
                <w:bCs/>
                <w:sz w:val="18"/>
                <w:szCs w:val="18"/>
                <w:lang w:val="en-US"/>
              </w:rPr>
            </w:pPr>
            <w:r w:rsidRPr="00323044">
              <w:rPr>
                <w:rFonts w:cstheme="minorHAnsi"/>
                <w:sz w:val="18"/>
                <w:szCs w:val="18"/>
                <w:lang w:val="en-US"/>
              </w:rPr>
              <w:t>Unit should report ‘Y’ if the instrument is Taxonomy aligned. Otherwise report ‘N’.</w:t>
            </w:r>
          </w:p>
          <w:p w14:paraId="1BD5CA5C"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In case the data is not available then report ‘MISS’.</w:t>
            </w:r>
          </w:p>
          <w:p w14:paraId="73C0F479" w14:textId="77777777" w:rsidR="003201C3" w:rsidRPr="00323044" w:rsidRDefault="003201C3">
            <w:pPr>
              <w:rPr>
                <w:rFonts w:cstheme="minorHAnsi"/>
                <w:b/>
                <w:bCs/>
                <w:sz w:val="18"/>
                <w:szCs w:val="18"/>
                <w:lang w:val="en-US"/>
              </w:rPr>
            </w:pPr>
          </w:p>
          <w:p w14:paraId="4C6FC9FB" w14:textId="77777777" w:rsidR="003201C3" w:rsidRPr="00323044" w:rsidRDefault="003201C3">
            <w:pPr>
              <w:spacing w:after="0"/>
              <w:jc w:val="both"/>
              <w:rPr>
                <w:rFonts w:cstheme="minorHAnsi"/>
                <w:sz w:val="18"/>
                <w:szCs w:val="18"/>
                <w:lang w:val="en-US"/>
              </w:rPr>
            </w:pPr>
          </w:p>
        </w:tc>
      </w:tr>
      <w:tr w:rsidR="003201C3" w:rsidRPr="0082355F" w14:paraId="0A98DD3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87403A"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6BB7F0AC"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2BDF71FD"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56B3BA8"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Examples</w:t>
            </w:r>
          </w:p>
          <w:p w14:paraId="1DDC6A1C"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3624CB21" w14:textId="77777777" w:rsidR="003201C3" w:rsidRDefault="003201C3" w:rsidP="003201C3">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822"/>
        <w:gridCol w:w="3988"/>
        <w:gridCol w:w="3967"/>
        <w:gridCol w:w="1146"/>
      </w:tblGrid>
      <w:tr w:rsidR="003201C3" w:rsidRPr="00323044" w14:paraId="73489CC5" w14:textId="77777777">
        <w:trPr>
          <w:trHeight w:val="742"/>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C91911F"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7792DD3"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DFD025"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B40E2C6"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4070B688" w14:textId="77777777">
        <w:trPr>
          <w:trHeight w:val="204"/>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B31F69" w14:textId="5AB83C4C"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32</w:t>
            </w:r>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9C8E413" w14:textId="77777777" w:rsidR="003201C3" w:rsidRPr="00323044" w:rsidRDefault="003201C3">
            <w:pPr>
              <w:rPr>
                <w:rFonts w:cstheme="minorHAnsi"/>
                <w:sz w:val="18"/>
                <w:szCs w:val="18"/>
                <w:highlight w:val="yellow"/>
                <w:lang w:val="en-US"/>
              </w:rPr>
            </w:pPr>
            <w:bookmarkStart w:id="853" w:name="_Hlk130315722"/>
            <w:r w:rsidRPr="00323044">
              <w:rPr>
                <w:rFonts w:cstheme="minorHAnsi"/>
                <w:sz w:val="18"/>
                <w:szCs w:val="18"/>
                <w:highlight w:val="yellow"/>
                <w:lang w:val="en-US"/>
              </w:rPr>
              <w:t>ENVRMNTL_OBJTV</w:t>
            </w:r>
            <w:bookmarkEnd w:id="853"/>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E27A14" w14:textId="77777777" w:rsidR="003201C3" w:rsidRPr="00323044" w:rsidRDefault="003201C3">
            <w:pPr>
              <w:pStyle w:val="Heading3"/>
              <w:rPr>
                <w:rFonts w:asciiTheme="minorHAnsi" w:hAnsiTheme="minorHAnsi" w:cstheme="minorHAnsi"/>
                <w:szCs w:val="18"/>
                <w:highlight w:val="yellow"/>
                <w:lang w:val="en-US"/>
              </w:rPr>
            </w:pPr>
            <w:bookmarkStart w:id="854" w:name="_Toc122433379"/>
            <w:bookmarkStart w:id="855" w:name="_Toc122543593"/>
            <w:bookmarkStart w:id="856" w:name="_Toc128572755"/>
            <w:bookmarkStart w:id="857" w:name="_Toc138781411"/>
            <w:r w:rsidRPr="00323044">
              <w:rPr>
                <w:rFonts w:asciiTheme="minorHAnsi" w:hAnsiTheme="minorHAnsi" w:cstheme="minorHAnsi"/>
                <w:szCs w:val="18"/>
                <w:highlight w:val="yellow"/>
                <w:lang w:val="en-US"/>
              </w:rPr>
              <w:t>Environmental objective</w:t>
            </w:r>
            <w:bookmarkEnd w:id="854"/>
            <w:bookmarkEnd w:id="855"/>
            <w:bookmarkEnd w:id="856"/>
            <w:bookmarkEnd w:id="857"/>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722E8E"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7E0C947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175B0B" w14:textId="77777777" w:rsidR="003201C3" w:rsidRPr="00323044" w:rsidRDefault="003201C3">
            <w:pPr>
              <w:rPr>
                <w:rFonts w:cstheme="minorHAnsi"/>
                <w:sz w:val="18"/>
                <w:szCs w:val="18"/>
                <w:lang w:val="en-US"/>
              </w:rPr>
            </w:pPr>
          </w:p>
        </w:tc>
      </w:tr>
      <w:tr w:rsidR="003201C3" w:rsidRPr="0082355F" w14:paraId="0809DB2E"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A80FB7"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216FB6C6" w14:textId="77777777" w:rsidR="003201C3" w:rsidRPr="00323044" w:rsidRDefault="003201C3">
            <w:pPr>
              <w:rPr>
                <w:rFonts w:cstheme="minorHAnsi"/>
                <w:sz w:val="18"/>
                <w:szCs w:val="18"/>
                <w:lang w:val="en-US"/>
              </w:rPr>
            </w:pPr>
            <w:r w:rsidRPr="00323044">
              <w:rPr>
                <w:rFonts w:cstheme="minorHAnsi"/>
                <w:sz w:val="18"/>
                <w:szCs w:val="18"/>
                <w:lang w:val="en-US"/>
              </w:rPr>
              <w:t>The Taxonomy Regulation establishes six environmental objectives, us of which for now only 2 have been developed (climate change mitigation and climate change adaptation). Required breakdown according to the contribution of a specific transaction to the environmental objectives established by the EU Taxonomy Regulation:</w:t>
            </w:r>
          </w:p>
          <w:p w14:paraId="55C394DB" w14:textId="77777777" w:rsidR="003201C3" w:rsidRPr="00323044" w:rsidRDefault="003201C3" w:rsidP="003201C3">
            <w:pPr>
              <w:pStyle w:val="ListParagraph"/>
              <w:numPr>
                <w:ilvl w:val="0"/>
                <w:numId w:val="283"/>
              </w:numPr>
              <w:rPr>
                <w:rFonts w:cstheme="minorHAnsi"/>
                <w:sz w:val="18"/>
                <w:szCs w:val="18"/>
                <w:lang w:val="en-US"/>
              </w:rPr>
            </w:pPr>
            <w:r w:rsidRPr="00323044">
              <w:rPr>
                <w:rFonts w:cstheme="minorHAnsi"/>
                <w:b/>
                <w:bCs/>
                <w:sz w:val="18"/>
                <w:szCs w:val="18"/>
                <w:lang w:val="en-US"/>
              </w:rPr>
              <w:t>Climate change mitigation:</w:t>
            </w:r>
            <w:r w:rsidRPr="00323044">
              <w:rPr>
                <w:rFonts w:cstheme="minorHAnsi"/>
                <w:sz w:val="18"/>
                <w:szCs w:val="18"/>
                <w:lang w:val="en-US"/>
              </w:rPr>
              <w:t xml:space="preserve"> meaning that the transaction contributes substantially to the stabilization of greenhouse gas emissions by avoiding or reducing them or by enhancing greenhouse gas removals. </w:t>
            </w:r>
          </w:p>
          <w:p w14:paraId="4B3287F9" w14:textId="77777777" w:rsidR="003201C3" w:rsidRPr="00323044" w:rsidRDefault="003201C3" w:rsidP="003201C3">
            <w:pPr>
              <w:pStyle w:val="ListParagraph"/>
              <w:numPr>
                <w:ilvl w:val="0"/>
                <w:numId w:val="283"/>
              </w:numPr>
              <w:rPr>
                <w:rFonts w:cstheme="minorHAnsi"/>
                <w:sz w:val="18"/>
                <w:szCs w:val="18"/>
                <w:lang w:val="en-US"/>
              </w:rPr>
            </w:pPr>
            <w:r w:rsidRPr="00323044">
              <w:rPr>
                <w:rFonts w:cstheme="minorHAnsi"/>
                <w:b/>
                <w:bCs/>
                <w:sz w:val="18"/>
                <w:szCs w:val="18"/>
                <w:lang w:val="en-US"/>
              </w:rPr>
              <w:t>Climate change adaptation:</w:t>
            </w:r>
            <w:r w:rsidRPr="00323044">
              <w:rPr>
                <w:rFonts w:cstheme="minorHAnsi"/>
                <w:sz w:val="18"/>
                <w:szCs w:val="18"/>
                <w:lang w:val="en-US"/>
              </w:rPr>
              <w:t xml:space="preserve"> the transaction reduces or prevents the adverse impact of the present of future climate, or the risks of such adverse impact on the activity itself, or on people, nature, or assets.</w:t>
            </w:r>
          </w:p>
          <w:p w14:paraId="6C97434E" w14:textId="77777777" w:rsidR="003201C3" w:rsidRPr="00323044" w:rsidRDefault="003201C3" w:rsidP="003201C3">
            <w:pPr>
              <w:pStyle w:val="ListParagraph"/>
              <w:numPr>
                <w:ilvl w:val="0"/>
                <w:numId w:val="283"/>
              </w:numPr>
              <w:rPr>
                <w:rFonts w:cstheme="minorHAnsi"/>
                <w:b/>
                <w:bCs/>
                <w:sz w:val="18"/>
                <w:szCs w:val="18"/>
                <w:lang w:val="en-US"/>
              </w:rPr>
            </w:pPr>
            <w:r w:rsidRPr="00323044">
              <w:rPr>
                <w:rFonts w:cstheme="minorHAnsi"/>
                <w:b/>
                <w:bCs/>
                <w:sz w:val="18"/>
                <w:szCs w:val="18"/>
                <w:lang w:val="en-US"/>
              </w:rPr>
              <w:t xml:space="preserve">The exposure does not contribute to any objective. </w:t>
            </w:r>
          </w:p>
          <w:p w14:paraId="01FDFE1A" w14:textId="77777777" w:rsidR="003201C3" w:rsidRPr="00323044" w:rsidRDefault="003201C3">
            <w:pPr>
              <w:rPr>
                <w:rFonts w:cstheme="minorHAnsi"/>
                <w:sz w:val="18"/>
                <w:szCs w:val="18"/>
                <w:lang w:val="en-US"/>
              </w:rPr>
            </w:pPr>
            <w:r w:rsidRPr="00323044">
              <w:rPr>
                <w:rFonts w:cstheme="minorHAnsi"/>
                <w:sz w:val="18"/>
                <w:szCs w:val="18"/>
                <w:lang w:val="en-US"/>
              </w:rPr>
              <w:t>Other 4 objectives are still under development (Sustainable use and protection of water and marine resources, Transition to a circular economy, Pollution prevention and control, Protection and restoration of biodiversity and ecosystems).</w:t>
            </w:r>
          </w:p>
        </w:tc>
      </w:tr>
      <w:tr w:rsidR="003201C3" w:rsidRPr="0082355F" w14:paraId="1032823D"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2A1BDF"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537C38A1"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will indicate the instrument environmental objective following this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5F956881" w14:textId="77777777" w:rsidR="003201C3" w:rsidRPr="00323044" w:rsidRDefault="003201C3">
            <w:pPr>
              <w:rPr>
                <w:rFonts w:cstheme="minorHAnsi"/>
                <w:b/>
                <w:bCs/>
                <w:sz w:val="18"/>
                <w:szCs w:val="18"/>
                <w:lang w:val="en-US"/>
              </w:rPr>
            </w:pPr>
          </w:p>
          <w:tbl>
            <w:tblPr>
              <w:tblW w:w="6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4"/>
              <w:gridCol w:w="5102"/>
            </w:tblGrid>
            <w:tr w:rsidR="003201C3" w:rsidRPr="00AE5434" w14:paraId="77E23342" w14:textId="77777777">
              <w:trPr>
                <w:trHeight w:val="290"/>
              </w:trPr>
              <w:tc>
                <w:tcPr>
                  <w:tcW w:w="1304" w:type="dxa"/>
                  <w:shd w:val="clear" w:color="auto" w:fill="auto"/>
                  <w:noWrap/>
                  <w:vAlign w:val="bottom"/>
                  <w:hideMark/>
                </w:tcPr>
                <w:p w14:paraId="01D70BE9" w14:textId="77777777" w:rsidR="003201C3" w:rsidRPr="00AE5434" w:rsidRDefault="003201C3">
                  <w:pPr>
                    <w:spacing w:after="0" w:line="240" w:lineRule="auto"/>
                    <w:jc w:val="center"/>
                    <w:rPr>
                      <w:rFonts w:ascii="MS Shell Dlg 2" w:eastAsia="Times New Roman" w:hAnsi="MS Shell Dlg 2" w:cs="MS Shell Dlg 2"/>
                      <w:sz w:val="18"/>
                      <w:szCs w:val="18"/>
                      <w:lang w:val="en-US" w:eastAsia="es-ES"/>
                    </w:rPr>
                  </w:pPr>
                  <w:bookmarkStart w:id="858" w:name="_Hlk130318851"/>
                  <w:r w:rsidRPr="00AE5434">
                    <w:rPr>
                      <w:rFonts w:ascii="MS Shell Dlg 2" w:eastAsia="Times New Roman" w:hAnsi="MS Shell Dlg 2" w:cs="MS Shell Dlg 2"/>
                      <w:sz w:val="18"/>
                      <w:szCs w:val="18"/>
                      <w:lang w:val="en-US" w:eastAsia="es-ES"/>
                    </w:rPr>
                    <w:t>Code</w:t>
                  </w:r>
                </w:p>
              </w:tc>
              <w:tc>
                <w:tcPr>
                  <w:tcW w:w="5102" w:type="dxa"/>
                  <w:shd w:val="clear" w:color="auto" w:fill="auto"/>
                  <w:noWrap/>
                  <w:vAlign w:val="bottom"/>
                  <w:hideMark/>
                </w:tcPr>
                <w:p w14:paraId="31F0A477" w14:textId="77777777" w:rsidR="003201C3" w:rsidRPr="00AE5434" w:rsidRDefault="003201C3">
                  <w:pPr>
                    <w:spacing w:after="0" w:line="240" w:lineRule="auto"/>
                    <w:jc w:val="center"/>
                    <w:rPr>
                      <w:rFonts w:ascii="MS Shell Dlg 2" w:eastAsia="Times New Roman" w:hAnsi="MS Shell Dlg 2" w:cs="MS Shell Dlg 2"/>
                      <w:sz w:val="18"/>
                      <w:szCs w:val="18"/>
                      <w:lang w:val="en-US" w:eastAsia="es-ES"/>
                    </w:rPr>
                  </w:pPr>
                  <w:r w:rsidRPr="00AE5434">
                    <w:rPr>
                      <w:rFonts w:ascii="MS Shell Dlg 2" w:eastAsia="Times New Roman" w:hAnsi="MS Shell Dlg 2" w:cs="MS Shell Dlg 2"/>
                      <w:sz w:val="18"/>
                      <w:szCs w:val="18"/>
                      <w:lang w:val="en-US" w:eastAsia="es-ES"/>
                    </w:rPr>
                    <w:t>Description</w:t>
                  </w:r>
                </w:p>
              </w:tc>
            </w:tr>
            <w:tr w:rsidR="003201C3" w:rsidRPr="00AE5434" w14:paraId="18653C58" w14:textId="77777777">
              <w:trPr>
                <w:trHeight w:val="298"/>
              </w:trPr>
              <w:tc>
                <w:tcPr>
                  <w:tcW w:w="1304" w:type="dxa"/>
                  <w:shd w:val="clear" w:color="auto" w:fill="auto"/>
                  <w:noWrap/>
                  <w:vAlign w:val="bottom"/>
                  <w:hideMark/>
                </w:tcPr>
                <w:p w14:paraId="3BD56D81"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OBJCTV01</w:t>
                  </w:r>
                </w:p>
              </w:tc>
              <w:tc>
                <w:tcPr>
                  <w:tcW w:w="5102" w:type="dxa"/>
                  <w:shd w:val="clear" w:color="auto" w:fill="auto"/>
                  <w:noWrap/>
                  <w:vAlign w:val="bottom"/>
                  <w:hideMark/>
                </w:tcPr>
                <w:p w14:paraId="05D6B187"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Climate change mitigation</w:t>
                  </w:r>
                </w:p>
              </w:tc>
            </w:tr>
            <w:tr w:rsidR="003201C3" w:rsidRPr="00AE5434" w14:paraId="558DBF6D" w14:textId="77777777">
              <w:trPr>
                <w:trHeight w:val="298"/>
              </w:trPr>
              <w:tc>
                <w:tcPr>
                  <w:tcW w:w="1304" w:type="dxa"/>
                  <w:shd w:val="clear" w:color="auto" w:fill="auto"/>
                  <w:noWrap/>
                  <w:vAlign w:val="bottom"/>
                  <w:hideMark/>
                </w:tcPr>
                <w:p w14:paraId="7EC8CD90"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OBJCTV02</w:t>
                  </w:r>
                </w:p>
              </w:tc>
              <w:tc>
                <w:tcPr>
                  <w:tcW w:w="5102" w:type="dxa"/>
                  <w:shd w:val="clear" w:color="auto" w:fill="auto"/>
                  <w:noWrap/>
                  <w:vAlign w:val="bottom"/>
                  <w:hideMark/>
                </w:tcPr>
                <w:p w14:paraId="78830618"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AE5434">
                    <w:rPr>
                      <w:rFonts w:ascii="Calibri" w:eastAsia="Times New Roman" w:hAnsi="Calibri" w:cs="Calibri"/>
                      <w:color w:val="000000"/>
                      <w:sz w:val="18"/>
                      <w:szCs w:val="18"/>
                      <w:lang w:val="en-US" w:eastAsia="es-ES"/>
                    </w:rPr>
                    <w:t>Climate change adaptation</w:t>
                  </w:r>
                </w:p>
              </w:tc>
            </w:tr>
            <w:tr w:rsidR="003201C3" w:rsidRPr="0082355F" w14:paraId="6E5593D2" w14:textId="77777777">
              <w:trPr>
                <w:trHeight w:val="298"/>
              </w:trPr>
              <w:tc>
                <w:tcPr>
                  <w:tcW w:w="1304" w:type="dxa"/>
                  <w:shd w:val="clear" w:color="auto" w:fill="auto"/>
                  <w:noWrap/>
                  <w:vAlign w:val="bottom"/>
                </w:tcPr>
                <w:p w14:paraId="39F5AA6A" w14:textId="77777777" w:rsidR="003201C3" w:rsidRPr="00AE5434" w:rsidRDefault="003201C3">
                  <w:pPr>
                    <w:spacing w:after="0" w:line="240" w:lineRule="auto"/>
                    <w:jc w:val="center"/>
                    <w:rPr>
                      <w:rFonts w:ascii="Calibri" w:eastAsia="Times New Roman" w:hAnsi="Calibri" w:cs="Calibri"/>
                      <w:color w:val="000000"/>
                      <w:sz w:val="18"/>
                      <w:szCs w:val="18"/>
                      <w:lang w:val="en-US" w:eastAsia="es-ES"/>
                    </w:rPr>
                  </w:pPr>
                  <w:r w:rsidRPr="006F1086">
                    <w:rPr>
                      <w:rFonts w:ascii="Calibri" w:eastAsia="Times New Roman" w:hAnsi="Calibri" w:cs="Calibri"/>
                      <w:color w:val="000000"/>
                      <w:sz w:val="18"/>
                      <w:szCs w:val="18"/>
                      <w:lang w:val="en-US" w:eastAsia="es-ES"/>
                    </w:rPr>
                    <w:t>OBJCTV07</w:t>
                  </w:r>
                </w:p>
              </w:tc>
              <w:tc>
                <w:tcPr>
                  <w:tcW w:w="5102" w:type="dxa"/>
                  <w:shd w:val="clear" w:color="auto" w:fill="auto"/>
                  <w:noWrap/>
                  <w:vAlign w:val="bottom"/>
                </w:tcPr>
                <w:p w14:paraId="20977AFA" w14:textId="77777777" w:rsidR="003201C3" w:rsidRPr="00AE5434" w:rsidRDefault="003201C3">
                  <w:pPr>
                    <w:spacing w:after="0" w:line="240" w:lineRule="auto"/>
                    <w:rPr>
                      <w:rFonts w:ascii="Calibri" w:eastAsia="Times New Roman" w:hAnsi="Calibri" w:cs="Calibri"/>
                      <w:color w:val="000000"/>
                      <w:sz w:val="18"/>
                      <w:szCs w:val="18"/>
                      <w:lang w:val="en-US" w:eastAsia="es-ES"/>
                    </w:rPr>
                  </w:pPr>
                  <w:r w:rsidRPr="000E4CF1">
                    <w:rPr>
                      <w:rFonts w:cstheme="minorHAnsi"/>
                      <w:color w:val="000000"/>
                      <w:sz w:val="18"/>
                      <w:szCs w:val="18"/>
                      <w:lang w:val="en-US"/>
                    </w:rPr>
                    <w:t>The exposure does not contribute to any of the defined objectives</w:t>
                  </w:r>
                </w:p>
              </w:tc>
            </w:tr>
            <w:bookmarkEnd w:id="858"/>
          </w:tbl>
          <w:p w14:paraId="6414D8AC" w14:textId="77777777" w:rsidR="003201C3" w:rsidRPr="00323044" w:rsidRDefault="003201C3">
            <w:pPr>
              <w:rPr>
                <w:rFonts w:cstheme="minorHAnsi"/>
                <w:b/>
                <w:bCs/>
                <w:sz w:val="18"/>
                <w:szCs w:val="18"/>
                <w:lang w:val="en-US"/>
              </w:rPr>
            </w:pPr>
          </w:p>
          <w:p w14:paraId="0EC92238" w14:textId="77777777" w:rsidR="003201C3" w:rsidRDefault="003201C3">
            <w:pPr>
              <w:rPr>
                <w:rFonts w:cstheme="minorHAnsi"/>
                <w:sz w:val="18"/>
                <w:szCs w:val="18"/>
                <w:lang w:val="en-US"/>
              </w:rPr>
            </w:pPr>
            <w:r w:rsidRPr="00323044">
              <w:rPr>
                <w:rFonts w:cstheme="minorHAnsi"/>
                <w:sz w:val="18"/>
                <w:szCs w:val="18"/>
                <w:lang w:val="en-US"/>
              </w:rPr>
              <w:t>Where the same exposure is relevant for two environmental objectives, it shall be allocated to the most relevant objective.</w:t>
            </w:r>
          </w:p>
          <w:p w14:paraId="553268C1" w14:textId="77777777" w:rsidR="003201C3" w:rsidRPr="00470251" w:rsidRDefault="003201C3" w:rsidP="003201C3">
            <w:pPr>
              <w:pStyle w:val="ListParagraph"/>
              <w:numPr>
                <w:ilvl w:val="0"/>
                <w:numId w:val="288"/>
              </w:numPr>
              <w:rPr>
                <w:rFonts w:cstheme="minorHAnsi"/>
                <w:sz w:val="18"/>
                <w:szCs w:val="18"/>
                <w:lang w:val="en-US"/>
              </w:rPr>
            </w:pPr>
            <w:r w:rsidRPr="00470251">
              <w:rPr>
                <w:rFonts w:cstheme="minorHAnsi"/>
                <w:b/>
                <w:bCs/>
                <w:sz w:val="18"/>
                <w:szCs w:val="18"/>
                <w:lang w:val="en-US"/>
              </w:rPr>
              <w:t>CIB exposures that are aligned under the EU Taxonomy</w:t>
            </w:r>
            <w:r w:rsidRPr="00470251">
              <w:rPr>
                <w:rFonts w:cstheme="minorHAnsi"/>
                <w:sz w:val="18"/>
                <w:szCs w:val="18"/>
                <w:lang w:val="en-US"/>
              </w:rPr>
              <w:t xml:space="preserve"> as concluded from the SFCS process, i.e., where the Technical Screening Criteria (TSC), Do Not Significant Harm (DNSH) and Minimum Social Safeguards (MSS) are met.</w:t>
            </w:r>
          </w:p>
          <w:p w14:paraId="09E9869D" w14:textId="77777777" w:rsidR="003201C3" w:rsidRDefault="003201C3" w:rsidP="003201C3">
            <w:pPr>
              <w:pStyle w:val="ListParagraph"/>
              <w:numPr>
                <w:ilvl w:val="0"/>
                <w:numId w:val="288"/>
              </w:numPr>
              <w:rPr>
                <w:rFonts w:cstheme="minorHAnsi"/>
                <w:sz w:val="18"/>
                <w:szCs w:val="18"/>
                <w:lang w:val="en-US"/>
              </w:rPr>
            </w:pPr>
            <w:r w:rsidRPr="00470251">
              <w:rPr>
                <w:rFonts w:cstheme="minorHAnsi"/>
                <w:b/>
                <w:bCs/>
                <w:sz w:val="18"/>
                <w:szCs w:val="18"/>
                <w:lang w:val="en-US"/>
              </w:rPr>
              <w:t>Remaining exposures, ex-CIB (i.e., commercial banking), aligned under the SFCS</w:t>
            </w:r>
            <w:r w:rsidRPr="00470251">
              <w:rPr>
                <w:rFonts w:cstheme="minorHAnsi"/>
                <w:sz w:val="18"/>
                <w:szCs w:val="18"/>
                <w:lang w:val="en-US"/>
              </w:rPr>
              <w:t>. Until there is a mark in the SFCS that allows differentiation by objectives, it will be assumed that these kinds of transactions are aligned under CCM.</w:t>
            </w:r>
          </w:p>
          <w:p w14:paraId="5EDDE7FC"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 xml:space="preserve">Within the SFCS there are many activities whose criteria are aligned with the Technical Screening Criteria (TSC) of the EU Taxonomy, however, for the time being and in broad terms, the GARB_GAR&amp;BTAR satellite will focus on the following activities only. </w:t>
            </w:r>
          </w:p>
          <w:p w14:paraId="02199C2C"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Approach regarding the activity:</w:t>
            </w:r>
          </w:p>
          <w:p w14:paraId="2B88ED7F" w14:textId="77777777" w:rsidR="003201C3" w:rsidRPr="007D12C2"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Vehicles</w:t>
            </w:r>
          </w:p>
          <w:p w14:paraId="3F0BECBE" w14:textId="77777777" w:rsidR="003201C3"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Mortgages</w:t>
            </w:r>
          </w:p>
          <w:p w14:paraId="47860A11" w14:textId="77777777" w:rsidR="003201C3" w:rsidRPr="00470251" w:rsidRDefault="003201C3" w:rsidP="003201C3">
            <w:pPr>
              <w:pStyle w:val="ListParagraph"/>
              <w:numPr>
                <w:ilvl w:val="1"/>
                <w:numId w:val="288"/>
              </w:numPr>
              <w:rPr>
                <w:rFonts w:cstheme="minorHAnsi"/>
                <w:sz w:val="18"/>
                <w:szCs w:val="18"/>
                <w:lang w:val="en-US"/>
              </w:rPr>
            </w:pPr>
            <w:r w:rsidRPr="00470251">
              <w:rPr>
                <w:rFonts w:cstheme="minorHAnsi"/>
                <w:sz w:val="18"/>
                <w:szCs w:val="18"/>
                <w:lang w:val="en-US"/>
              </w:rPr>
              <w:t>Renovation</w:t>
            </w:r>
          </w:p>
          <w:p w14:paraId="7C3D0E3B" w14:textId="77777777" w:rsidR="003201C3" w:rsidRPr="00470251" w:rsidRDefault="003201C3" w:rsidP="003201C3">
            <w:pPr>
              <w:pStyle w:val="ListParagraph"/>
              <w:numPr>
                <w:ilvl w:val="1"/>
                <w:numId w:val="288"/>
              </w:numPr>
              <w:rPr>
                <w:rFonts w:cstheme="minorHAnsi"/>
                <w:sz w:val="18"/>
                <w:szCs w:val="18"/>
                <w:lang w:val="en-US"/>
              </w:rPr>
            </w:pPr>
            <w:r w:rsidRPr="00470251">
              <w:rPr>
                <w:rFonts w:cstheme="minorHAnsi"/>
                <w:sz w:val="18"/>
                <w:szCs w:val="18"/>
                <w:lang w:val="en-US"/>
              </w:rPr>
              <w:t>Water and waste management:</w:t>
            </w:r>
          </w:p>
          <w:p w14:paraId="4D57E864" w14:textId="77777777" w:rsidR="003201C3" w:rsidRPr="007D12C2" w:rsidRDefault="003201C3">
            <w:pPr>
              <w:pStyle w:val="ListParagraph"/>
              <w:rPr>
                <w:rFonts w:cstheme="minorHAnsi"/>
                <w:sz w:val="18"/>
                <w:szCs w:val="18"/>
                <w:lang w:val="en-US"/>
              </w:rPr>
            </w:pPr>
            <w:r w:rsidRPr="007D12C2">
              <w:rPr>
                <w:rFonts w:cstheme="minorHAnsi"/>
                <w:sz w:val="18"/>
                <w:szCs w:val="18"/>
                <w:lang w:val="en-US"/>
              </w:rPr>
              <w:t>** For transactions originated after 2Q 2023</w:t>
            </w:r>
          </w:p>
          <w:p w14:paraId="407B2104" w14:textId="77777777" w:rsidR="003201C3" w:rsidRPr="007D12C2"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Renewable energy</w:t>
            </w:r>
          </w:p>
          <w:p w14:paraId="4EAE6461" w14:textId="77777777" w:rsidR="003201C3" w:rsidRDefault="003201C3" w:rsidP="003201C3">
            <w:pPr>
              <w:pStyle w:val="ListParagraph"/>
              <w:numPr>
                <w:ilvl w:val="1"/>
                <w:numId w:val="288"/>
              </w:numPr>
              <w:rPr>
                <w:rFonts w:cstheme="minorHAnsi"/>
                <w:sz w:val="18"/>
                <w:szCs w:val="18"/>
                <w:lang w:val="en-US"/>
              </w:rPr>
            </w:pPr>
            <w:r w:rsidRPr="007D12C2">
              <w:rPr>
                <w:rFonts w:cstheme="minorHAnsi"/>
                <w:sz w:val="18"/>
                <w:szCs w:val="18"/>
                <w:lang w:val="en-US"/>
              </w:rPr>
              <w:t xml:space="preserve">Other activities of the SFCS (i.e.: excluding </w:t>
            </w:r>
            <w:r>
              <w:rPr>
                <w:rFonts w:cstheme="minorHAnsi"/>
                <w:sz w:val="18"/>
                <w:szCs w:val="18"/>
                <w:lang w:val="en-US"/>
              </w:rPr>
              <w:t xml:space="preserve">SFCS categories </w:t>
            </w:r>
            <w:r w:rsidRPr="007D12C2">
              <w:rPr>
                <w:rFonts w:cstheme="minorHAnsi"/>
                <w:sz w:val="18"/>
                <w:szCs w:val="18"/>
                <w:lang w:val="en-US"/>
              </w:rPr>
              <w:t>1.1, 2.1, 5.1, 5.2 and 6.1) will be included in satellite MdD_83_MITI_Mitigation actions</w:t>
            </w:r>
          </w:p>
          <w:p w14:paraId="134DB37C" w14:textId="77777777" w:rsidR="003201C3" w:rsidRDefault="003201C3">
            <w:pPr>
              <w:rPr>
                <w:rFonts w:cstheme="minorHAnsi"/>
                <w:sz w:val="18"/>
                <w:szCs w:val="18"/>
                <w:lang w:val="en-US"/>
              </w:rPr>
            </w:pPr>
            <w:r w:rsidRPr="005C5A47">
              <w:rPr>
                <w:rFonts w:cstheme="minorHAnsi"/>
                <w:sz w:val="18"/>
                <w:szCs w:val="18"/>
                <w:lang w:val="en-US"/>
              </w:rPr>
              <w:t>The following combinations of this field with Type of activity are</w:t>
            </w:r>
            <w:r w:rsidRPr="00470251">
              <w:rPr>
                <w:rFonts w:cstheme="minorHAnsi"/>
                <w:b/>
                <w:bCs/>
                <w:sz w:val="18"/>
                <w:szCs w:val="18"/>
                <w:lang w:val="en-US"/>
              </w:rPr>
              <w:t xml:space="preserve"> </w:t>
            </w:r>
            <w:r w:rsidRPr="00470251">
              <w:rPr>
                <w:rFonts w:cstheme="minorHAnsi"/>
                <w:b/>
                <w:bCs/>
                <w:sz w:val="18"/>
                <w:szCs w:val="18"/>
                <w:u w:val="single"/>
                <w:lang w:val="en-US"/>
              </w:rPr>
              <w:t>not allowed</w:t>
            </w:r>
            <w:r>
              <w:rPr>
                <w:rFonts w:cstheme="minorHAnsi"/>
                <w:sz w:val="18"/>
                <w:szCs w:val="18"/>
                <w:lang w:val="en-US"/>
              </w:rPr>
              <w:t>:</w:t>
            </w:r>
          </w:p>
          <w:tbl>
            <w:tblPr>
              <w:tblStyle w:val="TableGrid"/>
              <w:tblW w:w="0" w:type="auto"/>
              <w:tblLook w:val="04A0" w:firstRow="1" w:lastRow="0" w:firstColumn="1" w:lastColumn="0" w:noHBand="0" w:noVBand="1"/>
            </w:tblPr>
            <w:tblGrid>
              <w:gridCol w:w="3232"/>
              <w:gridCol w:w="3233"/>
            </w:tblGrid>
            <w:tr w:rsidR="003201C3" w:rsidRPr="0082355F" w14:paraId="24E66543" w14:textId="77777777">
              <w:tc>
                <w:tcPr>
                  <w:tcW w:w="3232" w:type="dxa"/>
                  <w:vAlign w:val="center"/>
                </w:tcPr>
                <w:p w14:paraId="26EB5226" w14:textId="77777777" w:rsidR="003201C3" w:rsidRPr="00470251" w:rsidRDefault="003201C3">
                  <w:pPr>
                    <w:jc w:val="center"/>
                    <w:rPr>
                      <w:rFonts w:cstheme="minorHAnsi"/>
                      <w:b/>
                      <w:bCs/>
                      <w:sz w:val="18"/>
                      <w:szCs w:val="18"/>
                      <w:lang w:val="en-US"/>
                    </w:rPr>
                  </w:pPr>
                  <w:r w:rsidRPr="00470251">
                    <w:rPr>
                      <w:rFonts w:cstheme="minorHAnsi"/>
                      <w:b/>
                      <w:bCs/>
                      <w:sz w:val="18"/>
                      <w:szCs w:val="18"/>
                      <w:lang w:val="en-US"/>
                    </w:rPr>
                    <w:lastRenderedPageBreak/>
                    <w:t>Environmental objective</w:t>
                  </w:r>
                </w:p>
              </w:tc>
              <w:tc>
                <w:tcPr>
                  <w:tcW w:w="3233" w:type="dxa"/>
                  <w:vAlign w:val="center"/>
                </w:tcPr>
                <w:p w14:paraId="2CBB34D4" w14:textId="77777777" w:rsidR="003201C3" w:rsidRPr="00470251" w:rsidRDefault="003201C3">
                  <w:pPr>
                    <w:jc w:val="center"/>
                    <w:rPr>
                      <w:rFonts w:cstheme="minorHAnsi"/>
                      <w:b/>
                      <w:bCs/>
                      <w:sz w:val="18"/>
                      <w:szCs w:val="18"/>
                      <w:lang w:val="en-US"/>
                    </w:rPr>
                  </w:pPr>
                  <w:r w:rsidRPr="00470251">
                    <w:rPr>
                      <w:rFonts w:cstheme="minorHAnsi"/>
                      <w:b/>
                      <w:bCs/>
                      <w:sz w:val="18"/>
                      <w:szCs w:val="18"/>
                      <w:lang w:val="en-US"/>
                    </w:rPr>
                    <w:t>Type of activity</w:t>
                  </w:r>
                </w:p>
              </w:tc>
            </w:tr>
            <w:tr w:rsidR="003201C3" w:rsidRPr="0082355F" w14:paraId="2CAA21C9" w14:textId="77777777">
              <w:tc>
                <w:tcPr>
                  <w:tcW w:w="3232" w:type="dxa"/>
                  <w:vAlign w:val="center"/>
                </w:tcPr>
                <w:p w14:paraId="35C77051" w14:textId="77777777" w:rsidR="003201C3" w:rsidRDefault="003201C3">
                  <w:pPr>
                    <w:jc w:val="center"/>
                    <w:rPr>
                      <w:rFonts w:cstheme="minorHAnsi"/>
                      <w:sz w:val="18"/>
                      <w:szCs w:val="18"/>
                      <w:lang w:val="en-US"/>
                    </w:rPr>
                  </w:pPr>
                  <w:r>
                    <w:rPr>
                      <w:rFonts w:cstheme="minorHAnsi"/>
                      <w:sz w:val="18"/>
                      <w:szCs w:val="18"/>
                      <w:lang w:val="en-US"/>
                    </w:rPr>
                    <w:t>Climate change adaptation</w:t>
                  </w:r>
                </w:p>
              </w:tc>
              <w:tc>
                <w:tcPr>
                  <w:tcW w:w="3233" w:type="dxa"/>
                  <w:vAlign w:val="center"/>
                </w:tcPr>
                <w:p w14:paraId="3F2C9703" w14:textId="77777777" w:rsidR="003201C3" w:rsidRDefault="003201C3">
                  <w:pPr>
                    <w:jc w:val="center"/>
                    <w:rPr>
                      <w:rFonts w:cstheme="minorHAnsi"/>
                      <w:sz w:val="18"/>
                      <w:szCs w:val="18"/>
                      <w:lang w:val="en-US"/>
                    </w:rPr>
                  </w:pPr>
                  <w:r>
                    <w:rPr>
                      <w:rFonts w:cstheme="minorHAnsi"/>
                      <w:sz w:val="18"/>
                      <w:szCs w:val="18"/>
                      <w:lang w:val="en-US"/>
                    </w:rPr>
                    <w:t>Transitional activity</w:t>
                  </w:r>
                </w:p>
              </w:tc>
            </w:tr>
            <w:tr w:rsidR="003201C3" w:rsidRPr="0082355F" w14:paraId="276A42A0" w14:textId="77777777">
              <w:tc>
                <w:tcPr>
                  <w:tcW w:w="3232" w:type="dxa"/>
                  <w:vAlign w:val="center"/>
                </w:tcPr>
                <w:p w14:paraId="15DEF1BE" w14:textId="77777777" w:rsidR="003201C3" w:rsidRDefault="003201C3">
                  <w:pPr>
                    <w:jc w:val="center"/>
                    <w:rPr>
                      <w:rFonts w:cstheme="minorHAnsi"/>
                      <w:sz w:val="18"/>
                      <w:szCs w:val="18"/>
                      <w:lang w:val="en-US"/>
                    </w:rPr>
                  </w:pPr>
                  <w:r>
                    <w:rPr>
                      <w:rFonts w:cstheme="minorHAnsi"/>
                      <w:sz w:val="18"/>
                      <w:szCs w:val="18"/>
                      <w:lang w:val="en-US"/>
                    </w:rPr>
                    <w:t>Climate change mitigation</w:t>
                  </w:r>
                </w:p>
              </w:tc>
              <w:tc>
                <w:tcPr>
                  <w:tcW w:w="3233" w:type="dxa"/>
                  <w:vAlign w:val="center"/>
                </w:tcPr>
                <w:p w14:paraId="24ECB1B5" w14:textId="77777777" w:rsidR="003201C3" w:rsidRDefault="003201C3">
                  <w:pPr>
                    <w:jc w:val="center"/>
                    <w:rPr>
                      <w:rFonts w:cstheme="minorHAnsi"/>
                      <w:sz w:val="18"/>
                      <w:szCs w:val="18"/>
                      <w:lang w:val="en-US"/>
                    </w:rPr>
                  </w:pPr>
                  <w:r>
                    <w:rPr>
                      <w:rFonts w:cstheme="minorHAnsi"/>
                      <w:sz w:val="18"/>
                      <w:szCs w:val="18"/>
                      <w:lang w:val="en-US"/>
                    </w:rPr>
                    <w:t>Adaptation activity</w:t>
                  </w:r>
                </w:p>
              </w:tc>
            </w:tr>
          </w:tbl>
          <w:p w14:paraId="328AADBF" w14:textId="77777777" w:rsidR="003201C3" w:rsidRPr="00470251" w:rsidRDefault="003201C3">
            <w:pPr>
              <w:rPr>
                <w:rFonts w:cstheme="minorHAnsi"/>
                <w:color w:val="FF0000"/>
                <w:sz w:val="18"/>
                <w:szCs w:val="18"/>
                <w:lang w:val="en-US"/>
              </w:rPr>
            </w:pPr>
          </w:p>
          <w:p w14:paraId="0D384604" w14:textId="77777777" w:rsidR="003201C3" w:rsidRPr="00323044" w:rsidRDefault="003201C3">
            <w:pPr>
              <w:rPr>
                <w:rFonts w:cstheme="minorHAnsi"/>
                <w:sz w:val="18"/>
                <w:szCs w:val="18"/>
                <w:lang w:val="en-US"/>
              </w:rPr>
            </w:pPr>
            <w:r w:rsidRPr="00323044">
              <w:rPr>
                <w:rFonts w:cstheme="minorHAnsi"/>
                <w:sz w:val="18"/>
                <w:szCs w:val="18"/>
                <w:lang w:val="en-US"/>
              </w:rPr>
              <w:t>If data is not available, then report “</w:t>
            </w:r>
            <w:r>
              <w:rPr>
                <w:rFonts w:cstheme="minorHAnsi"/>
                <w:sz w:val="18"/>
                <w:szCs w:val="18"/>
                <w:lang w:val="en-US"/>
              </w:rPr>
              <w:t>MISS</w:t>
            </w:r>
            <w:r w:rsidRPr="00323044">
              <w:rPr>
                <w:rFonts w:cstheme="minorHAnsi"/>
                <w:sz w:val="18"/>
                <w:szCs w:val="18"/>
                <w:lang w:val="en-US"/>
              </w:rPr>
              <w:t>”.</w:t>
            </w:r>
          </w:p>
          <w:p w14:paraId="42E2C1D3" w14:textId="77777777" w:rsidR="003201C3" w:rsidRPr="00323044" w:rsidRDefault="003201C3">
            <w:pPr>
              <w:rPr>
                <w:rFonts w:cstheme="minorHAnsi"/>
                <w:sz w:val="18"/>
                <w:szCs w:val="18"/>
                <w:lang w:val="en-US"/>
              </w:rPr>
            </w:pPr>
            <w:r w:rsidRPr="00323044">
              <w:rPr>
                <w:rFonts w:cstheme="minorHAnsi"/>
                <w:sz w:val="18"/>
                <w:szCs w:val="18"/>
                <w:lang w:val="en-US"/>
              </w:rPr>
              <w:t>If the field is not applicable, then report “</w:t>
            </w:r>
            <w:r w:rsidRPr="00323044">
              <w:rPr>
                <w:rFonts w:cstheme="minorHAnsi"/>
                <w:color w:val="000000"/>
                <w:sz w:val="18"/>
                <w:szCs w:val="18"/>
                <w:lang w:val="en-US"/>
              </w:rPr>
              <w:t xml:space="preserve">OBJCTV07 - </w:t>
            </w:r>
            <w:r w:rsidRPr="00D85DAF">
              <w:rPr>
                <w:rFonts w:cstheme="minorHAnsi"/>
                <w:color w:val="000000"/>
                <w:sz w:val="18"/>
                <w:szCs w:val="18"/>
                <w:lang w:val="en-US"/>
              </w:rPr>
              <w:t>The exposure does not contribute to any of the defined objectives</w:t>
            </w:r>
            <w:r w:rsidRPr="00323044">
              <w:rPr>
                <w:rFonts w:cstheme="minorHAnsi"/>
                <w:sz w:val="18"/>
                <w:szCs w:val="18"/>
                <w:lang w:val="en-US"/>
              </w:rPr>
              <w:t>”.</w:t>
            </w:r>
          </w:p>
        </w:tc>
      </w:tr>
      <w:tr w:rsidR="003201C3" w:rsidRPr="00323044" w14:paraId="22A45F8A"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BB15AE"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Link to other concepts</w:t>
            </w:r>
          </w:p>
          <w:p w14:paraId="303BA4E8"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ENVRNMNTLLY_SSTNBL_CCM</w:t>
            </w:r>
          </w:p>
          <w:p w14:paraId="7B3212F2"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ENVRNMNTLLY_SSTNBL_CCA</w:t>
            </w:r>
          </w:p>
          <w:p w14:paraId="4B0DD6BC"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FLG_ENBLNG_CCM</w:t>
            </w:r>
          </w:p>
          <w:p w14:paraId="6CF3B7D8" w14:textId="77777777" w:rsidR="003201C3" w:rsidRPr="00323044"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FLG_ENBLNG_CCA</w:t>
            </w:r>
          </w:p>
          <w:p w14:paraId="5CE0D998" w14:textId="77777777" w:rsidR="003201C3" w:rsidRDefault="003201C3" w:rsidP="003201C3">
            <w:pPr>
              <w:pStyle w:val="ListParagraph"/>
              <w:numPr>
                <w:ilvl w:val="0"/>
                <w:numId w:val="3"/>
              </w:numPr>
              <w:spacing w:after="0"/>
              <w:rPr>
                <w:rFonts w:cstheme="minorHAnsi"/>
                <w:sz w:val="18"/>
                <w:szCs w:val="18"/>
                <w:lang w:val="en-US"/>
              </w:rPr>
            </w:pPr>
            <w:r w:rsidRPr="00323044">
              <w:rPr>
                <w:rFonts w:cstheme="minorHAnsi"/>
                <w:sz w:val="18"/>
                <w:szCs w:val="18"/>
                <w:lang w:val="en-US"/>
              </w:rPr>
              <w:t>FLG_TRNSTNL</w:t>
            </w:r>
          </w:p>
          <w:p w14:paraId="39088D70" w14:textId="77777777" w:rsidR="003201C3" w:rsidRPr="00323044" w:rsidRDefault="003201C3" w:rsidP="003201C3">
            <w:pPr>
              <w:pStyle w:val="ListParagraph"/>
              <w:numPr>
                <w:ilvl w:val="0"/>
                <w:numId w:val="3"/>
              </w:numPr>
              <w:spacing w:after="0"/>
              <w:rPr>
                <w:rFonts w:cstheme="minorHAnsi"/>
                <w:sz w:val="18"/>
                <w:szCs w:val="18"/>
                <w:lang w:val="en-US"/>
              </w:rPr>
            </w:pPr>
            <w:r w:rsidRPr="00B51451">
              <w:rPr>
                <w:rFonts w:cstheme="minorHAnsi"/>
                <w:sz w:val="18"/>
                <w:szCs w:val="18"/>
                <w:lang w:val="en-US"/>
              </w:rPr>
              <w:t>TYP_ACTVTY</w:t>
            </w:r>
          </w:p>
          <w:p w14:paraId="1826C6C6" w14:textId="77777777" w:rsidR="003201C3" w:rsidRPr="00323044" w:rsidRDefault="003201C3">
            <w:pPr>
              <w:spacing w:after="0"/>
              <w:rPr>
                <w:rFonts w:cstheme="minorHAnsi"/>
                <w:sz w:val="18"/>
                <w:szCs w:val="18"/>
                <w:lang w:val="en-US"/>
              </w:rPr>
            </w:pPr>
          </w:p>
        </w:tc>
      </w:tr>
      <w:tr w:rsidR="003201C3" w:rsidRPr="00323044" w14:paraId="2AB7CFB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6F20129"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5D233512"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8A7EFE6" w14:textId="77777777" w:rsidR="003201C3" w:rsidRDefault="003201C3" w:rsidP="003201C3">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592EB40"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AB3DA6"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68BCC7"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61F165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1A86E0E"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7BE3CA02"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57B9C3" w14:textId="59066F6F"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7E3A92"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RSK_MTGTD_CCT</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99A685" w14:textId="77777777" w:rsidR="003201C3" w:rsidRPr="00323044" w:rsidRDefault="003201C3">
            <w:pPr>
              <w:pStyle w:val="Heading3"/>
              <w:rPr>
                <w:rFonts w:asciiTheme="minorHAnsi" w:hAnsiTheme="minorHAnsi" w:cstheme="minorHAnsi"/>
                <w:szCs w:val="18"/>
                <w:highlight w:val="yellow"/>
                <w:lang w:val="en-US"/>
              </w:rPr>
            </w:pPr>
            <w:bookmarkStart w:id="859" w:name="_Toc122543594"/>
            <w:bookmarkStart w:id="860" w:name="_Toc128572756"/>
            <w:bookmarkStart w:id="861" w:name="_Toc138781412"/>
            <w:r w:rsidRPr="00323044">
              <w:rPr>
                <w:rFonts w:asciiTheme="minorHAnsi" w:hAnsiTheme="minorHAnsi" w:cstheme="minorHAnsi"/>
                <w:szCs w:val="18"/>
                <w:highlight w:val="yellow"/>
                <w:lang w:val="en-US"/>
              </w:rPr>
              <w:t>Risk Mitigated CCT</w:t>
            </w:r>
            <w:bookmarkEnd w:id="859"/>
            <w:bookmarkEnd w:id="860"/>
            <w:bookmarkEnd w:id="861"/>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95E7A0"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0F9C39F8"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C9AA6E" w14:textId="77777777" w:rsidR="003201C3" w:rsidRPr="00323044" w:rsidRDefault="003201C3">
            <w:pPr>
              <w:rPr>
                <w:rFonts w:cstheme="minorHAnsi"/>
                <w:sz w:val="18"/>
                <w:szCs w:val="18"/>
              </w:rPr>
            </w:pPr>
          </w:p>
        </w:tc>
      </w:tr>
      <w:tr w:rsidR="003201C3" w:rsidRPr="0082355F" w14:paraId="6846E67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68AA3E" w14:textId="77777777" w:rsidR="003201C3" w:rsidRPr="00323044" w:rsidRDefault="003201C3">
            <w:pPr>
              <w:spacing w:after="0" w:line="240" w:lineRule="auto"/>
              <w:rPr>
                <w:rFonts w:cstheme="minorHAnsi"/>
                <w:b/>
                <w:bCs/>
                <w:sz w:val="18"/>
                <w:szCs w:val="18"/>
                <w:lang w:val="en-US"/>
              </w:rPr>
            </w:pPr>
            <w:r w:rsidRPr="00323044">
              <w:rPr>
                <w:rFonts w:cstheme="minorHAnsi"/>
                <w:b/>
                <w:bCs/>
                <w:sz w:val="18"/>
                <w:szCs w:val="18"/>
                <w:lang w:val="en-US"/>
              </w:rPr>
              <w:t>Definition</w:t>
            </w:r>
          </w:p>
          <w:p w14:paraId="055813D9"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r w:rsidRPr="00323044">
              <w:rPr>
                <w:rFonts w:cstheme="minorHAnsi"/>
                <w:sz w:val="18"/>
                <w:szCs w:val="18"/>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1EFE211C"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1648E845"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r w:rsidRPr="00323044">
              <w:rPr>
                <w:rFonts w:cstheme="minorHAnsi"/>
                <w:sz w:val="18"/>
                <w:szCs w:val="18"/>
                <w:lang w:val="en-US"/>
              </w:rPr>
              <w:t>In the Risk Mitigated Climate Change Transition (CCT) metric, the unit will select whether the financing is mitigating any of the following transition risks defined by the TCFD (Task Force on Climate-Related Financial Disclosures):</w:t>
            </w:r>
          </w:p>
          <w:p w14:paraId="06036248"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4ADE1502" w14:textId="77777777" w:rsidR="003201C3" w:rsidRPr="00323044" w:rsidRDefault="003201C3" w:rsidP="003201C3">
            <w:pPr>
              <w:pStyle w:val="ListParagraph"/>
              <w:numPr>
                <w:ilvl w:val="0"/>
                <w:numId w:val="284"/>
              </w:numPr>
              <w:spacing w:after="0" w:line="240" w:lineRule="auto"/>
              <w:ind w:left="317" w:hanging="283"/>
              <w:jc w:val="both"/>
              <w:rPr>
                <w:rFonts w:cstheme="minorHAnsi"/>
                <w:sz w:val="18"/>
                <w:szCs w:val="18"/>
                <w:lang w:val="en-US"/>
              </w:rPr>
            </w:pPr>
            <w:r w:rsidRPr="00323044">
              <w:rPr>
                <w:rFonts w:cstheme="minorHAnsi"/>
                <w:b/>
                <w:bCs/>
                <w:sz w:val="18"/>
                <w:szCs w:val="18"/>
                <w:lang w:val="en-US"/>
              </w:rPr>
              <w:t>Policy and legal risk</w:t>
            </w:r>
            <w:r w:rsidRPr="00323044">
              <w:rPr>
                <w:rFonts w:cstheme="minorHAnsi"/>
                <w:sz w:val="18"/>
                <w:szCs w:val="18"/>
                <w:lang w:val="en-US"/>
              </w:rPr>
              <w:t xml:space="preserve">: </w:t>
            </w:r>
          </w:p>
          <w:p w14:paraId="44D8D80D" w14:textId="77777777" w:rsidR="003201C3" w:rsidRPr="00323044" w:rsidRDefault="003201C3" w:rsidP="003201C3">
            <w:pPr>
              <w:pStyle w:val="ListParagraph"/>
              <w:numPr>
                <w:ilvl w:val="1"/>
                <w:numId w:val="284"/>
              </w:numPr>
              <w:spacing w:after="0" w:line="240" w:lineRule="auto"/>
              <w:ind w:left="885" w:hanging="284"/>
              <w:jc w:val="both"/>
              <w:rPr>
                <w:rFonts w:cstheme="minorHAnsi"/>
                <w:sz w:val="18"/>
                <w:szCs w:val="18"/>
                <w:lang w:val="en-US"/>
              </w:rPr>
            </w:pPr>
            <w:r w:rsidRPr="00323044">
              <w:rPr>
                <w:rFonts w:cstheme="minorHAnsi"/>
                <w:b/>
                <w:bCs/>
                <w:sz w:val="18"/>
                <w:szCs w:val="18"/>
                <w:u w:val="single"/>
                <w:lang w:val="en-US"/>
              </w:rPr>
              <w:t>Policy actions</w:t>
            </w:r>
            <w:r w:rsidRPr="00323044">
              <w:rPr>
                <w:rFonts w:cstheme="minorHAnsi"/>
                <w:sz w:val="18"/>
                <w:szCs w:val="18"/>
                <w:lang w:val="en-US"/>
              </w:rPr>
              <w:t xml:space="preserve"> around climate change continue to evolve. Their objectives generally fall into two categories — 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4DE53AE5" w14:textId="77777777" w:rsidR="003201C3" w:rsidRPr="00323044" w:rsidRDefault="003201C3" w:rsidP="003201C3">
            <w:pPr>
              <w:pStyle w:val="ListParagraph"/>
              <w:numPr>
                <w:ilvl w:val="2"/>
                <w:numId w:val="285"/>
              </w:numPr>
              <w:spacing w:before="120" w:after="0" w:line="240" w:lineRule="auto"/>
              <w:ind w:left="885" w:hanging="284"/>
              <w:jc w:val="both"/>
              <w:rPr>
                <w:rFonts w:cstheme="minorHAnsi"/>
                <w:sz w:val="18"/>
                <w:szCs w:val="18"/>
                <w:lang w:val="en-US"/>
              </w:rPr>
            </w:pPr>
            <w:r w:rsidRPr="00323044">
              <w:rPr>
                <w:rFonts w:cstheme="minorHAnsi"/>
                <w:sz w:val="18"/>
                <w:szCs w:val="18"/>
                <w:lang w:val="en-US"/>
              </w:rPr>
              <w:t xml:space="preserve">Another important risk is </w:t>
            </w:r>
            <w:r w:rsidRPr="00323044">
              <w:rPr>
                <w:rFonts w:cstheme="minorHAnsi"/>
                <w:b/>
                <w:bCs/>
                <w:sz w:val="18"/>
                <w:szCs w:val="18"/>
                <w:u w:val="single"/>
                <w:lang w:val="en-US"/>
              </w:rPr>
              <w:t>litigation or legal risk</w:t>
            </w:r>
            <w:r w:rsidRPr="00323044">
              <w:rPr>
                <w:rFonts w:cstheme="minorHAnsi"/>
                <w:sz w:val="18"/>
                <w:szCs w:val="18"/>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6E114AAA"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t>Technology risk</w:t>
            </w:r>
            <w:r w:rsidRPr="00323044">
              <w:rPr>
                <w:rFonts w:cstheme="minorHAnsi"/>
                <w:sz w:val="18"/>
                <w:szCs w:val="18"/>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286A560B"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t>Reputational risk</w:t>
            </w:r>
            <w:r w:rsidRPr="00323044">
              <w:rPr>
                <w:rFonts w:cstheme="minorHAnsi"/>
                <w:sz w:val="18"/>
                <w:szCs w:val="18"/>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273A842" w14:textId="77777777" w:rsidR="003201C3" w:rsidRPr="00323044" w:rsidRDefault="003201C3" w:rsidP="003201C3">
            <w:pPr>
              <w:pStyle w:val="ListParagraph"/>
              <w:numPr>
                <w:ilvl w:val="0"/>
                <w:numId w:val="284"/>
              </w:numPr>
              <w:spacing w:after="0" w:line="240" w:lineRule="auto"/>
              <w:ind w:left="317" w:hanging="317"/>
              <w:jc w:val="both"/>
              <w:rPr>
                <w:rFonts w:cstheme="minorHAnsi"/>
                <w:sz w:val="18"/>
                <w:szCs w:val="18"/>
                <w:lang w:val="en-US"/>
              </w:rPr>
            </w:pPr>
            <w:r w:rsidRPr="00323044">
              <w:rPr>
                <w:rFonts w:cstheme="minorHAnsi"/>
                <w:b/>
                <w:bCs/>
                <w:sz w:val="18"/>
                <w:szCs w:val="18"/>
                <w:lang w:val="en-US"/>
              </w:rPr>
              <w:lastRenderedPageBreak/>
              <w:t>Market risk</w:t>
            </w:r>
            <w:r w:rsidRPr="00323044">
              <w:rPr>
                <w:rFonts w:cstheme="minorHAnsi"/>
                <w:sz w:val="18"/>
                <w:szCs w:val="18"/>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considered.</w:t>
            </w:r>
          </w:p>
          <w:p w14:paraId="7A0AB1A8"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p w14:paraId="074E7764" w14:textId="77777777" w:rsidR="003201C3" w:rsidRPr="00323044" w:rsidRDefault="003201C3">
            <w:pPr>
              <w:widowControl w:val="0"/>
              <w:autoSpaceDE w:val="0"/>
              <w:autoSpaceDN w:val="0"/>
              <w:adjustRightInd w:val="0"/>
              <w:spacing w:after="0" w:line="240" w:lineRule="auto"/>
              <w:ind w:right="53"/>
              <w:jc w:val="both"/>
              <w:rPr>
                <w:rFonts w:cstheme="minorHAnsi"/>
                <w:sz w:val="18"/>
                <w:szCs w:val="18"/>
                <w:lang w:val="en-US"/>
              </w:rPr>
            </w:pPr>
          </w:p>
        </w:tc>
      </w:tr>
      <w:tr w:rsidR="003201C3" w:rsidRPr="0082355F" w14:paraId="0ADB2D0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3FA03"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Applicability</w:t>
            </w:r>
          </w:p>
          <w:p w14:paraId="4A9B00F5"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shall report this data attribute using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378095DE" w14:textId="77777777" w:rsidR="003201C3" w:rsidRPr="00323044" w:rsidRDefault="003201C3">
            <w:pPr>
              <w:spacing w:after="0"/>
              <w:jc w:val="both"/>
              <w:rPr>
                <w:rFonts w:cstheme="minorHAnsi"/>
                <w:sz w:val="18"/>
                <w:szCs w:val="18"/>
                <w:lang w:val="en-US"/>
              </w:rPr>
            </w:pPr>
          </w:p>
          <w:tbl>
            <w:tblPr>
              <w:tblW w:w="4520" w:type="dxa"/>
              <w:tblCellMar>
                <w:left w:w="70" w:type="dxa"/>
                <w:right w:w="70" w:type="dxa"/>
              </w:tblCellMar>
              <w:tblLook w:val="04A0" w:firstRow="1" w:lastRow="0" w:firstColumn="1" w:lastColumn="0" w:noHBand="0" w:noVBand="1"/>
            </w:tblPr>
            <w:tblGrid>
              <w:gridCol w:w="2220"/>
              <w:gridCol w:w="2300"/>
            </w:tblGrid>
            <w:tr w:rsidR="003201C3" w:rsidRPr="0082355F" w14:paraId="7A4AC9D6" w14:textId="77777777">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5B022E7A"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300" w:type="dxa"/>
                  <w:tcBorders>
                    <w:top w:val="single" w:sz="4" w:space="0" w:color="auto"/>
                    <w:left w:val="nil"/>
                    <w:bottom w:val="single" w:sz="4" w:space="0" w:color="auto"/>
                    <w:right w:val="single" w:sz="8" w:space="0" w:color="auto"/>
                  </w:tcBorders>
                  <w:shd w:val="clear" w:color="auto" w:fill="auto"/>
                  <w:noWrap/>
                  <w:vAlign w:val="bottom"/>
                  <w:hideMark/>
                </w:tcPr>
                <w:p w14:paraId="7DBDED6F"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52E8E79E"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222E032A"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RMCT1</w:t>
                  </w:r>
                </w:p>
              </w:tc>
              <w:tc>
                <w:tcPr>
                  <w:tcW w:w="2300" w:type="dxa"/>
                  <w:tcBorders>
                    <w:top w:val="nil"/>
                    <w:left w:val="nil"/>
                    <w:bottom w:val="nil"/>
                    <w:right w:val="single" w:sz="8" w:space="0" w:color="auto"/>
                  </w:tcBorders>
                  <w:shd w:val="clear" w:color="000000" w:fill="FFFFFF"/>
                  <w:noWrap/>
                  <w:vAlign w:val="bottom"/>
                  <w:hideMark/>
                </w:tcPr>
                <w:p w14:paraId="5A3C35CD"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Policy and legal risk</w:t>
                  </w:r>
                </w:p>
              </w:tc>
            </w:tr>
            <w:tr w:rsidR="003201C3" w:rsidRPr="0082355F" w14:paraId="4288C31D"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4C0A72B0"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RMCT2</w:t>
                  </w:r>
                </w:p>
              </w:tc>
              <w:tc>
                <w:tcPr>
                  <w:tcW w:w="2300" w:type="dxa"/>
                  <w:tcBorders>
                    <w:top w:val="nil"/>
                    <w:left w:val="nil"/>
                    <w:bottom w:val="nil"/>
                    <w:right w:val="single" w:sz="8" w:space="0" w:color="auto"/>
                  </w:tcBorders>
                  <w:shd w:val="clear" w:color="000000" w:fill="FFFFFF"/>
                  <w:noWrap/>
                  <w:vAlign w:val="bottom"/>
                  <w:hideMark/>
                </w:tcPr>
                <w:p w14:paraId="47DE9F0E"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Technology risk</w:t>
                  </w:r>
                </w:p>
              </w:tc>
            </w:tr>
            <w:tr w:rsidR="003201C3" w:rsidRPr="0082355F" w14:paraId="43C814EB"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13B20003"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RMCT3</w:t>
                  </w:r>
                </w:p>
              </w:tc>
              <w:tc>
                <w:tcPr>
                  <w:tcW w:w="2300" w:type="dxa"/>
                  <w:tcBorders>
                    <w:top w:val="nil"/>
                    <w:left w:val="nil"/>
                    <w:bottom w:val="nil"/>
                    <w:right w:val="single" w:sz="8" w:space="0" w:color="auto"/>
                  </w:tcBorders>
                  <w:shd w:val="clear" w:color="000000" w:fill="FFFFFF"/>
                  <w:noWrap/>
                  <w:vAlign w:val="bottom"/>
                  <w:hideMark/>
                </w:tcPr>
                <w:p w14:paraId="2EB729B7"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Reputational risk</w:t>
                  </w:r>
                </w:p>
              </w:tc>
            </w:tr>
            <w:tr w:rsidR="003201C3" w:rsidRPr="0082355F" w14:paraId="3D6277BA"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6DD74120"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RMCT4</w:t>
                  </w:r>
                </w:p>
              </w:tc>
              <w:tc>
                <w:tcPr>
                  <w:tcW w:w="2300" w:type="dxa"/>
                  <w:tcBorders>
                    <w:top w:val="nil"/>
                    <w:left w:val="nil"/>
                    <w:bottom w:val="nil"/>
                    <w:right w:val="single" w:sz="8" w:space="0" w:color="auto"/>
                  </w:tcBorders>
                  <w:shd w:val="clear" w:color="000000" w:fill="FFFFFF"/>
                  <w:noWrap/>
                  <w:vAlign w:val="bottom"/>
                  <w:hideMark/>
                </w:tcPr>
                <w:p w14:paraId="75EA6CF2"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Market risk</w:t>
                  </w:r>
                </w:p>
              </w:tc>
            </w:tr>
            <w:tr w:rsidR="003201C3" w:rsidRPr="0082355F" w14:paraId="7ACE7F5D" w14:textId="77777777">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0597DF22"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RMCT5</w:t>
                  </w:r>
                </w:p>
              </w:tc>
              <w:tc>
                <w:tcPr>
                  <w:tcW w:w="2300" w:type="dxa"/>
                  <w:tcBorders>
                    <w:top w:val="nil"/>
                    <w:left w:val="nil"/>
                    <w:bottom w:val="single" w:sz="8" w:space="0" w:color="auto"/>
                    <w:right w:val="single" w:sz="8" w:space="0" w:color="auto"/>
                  </w:tcBorders>
                  <w:shd w:val="clear" w:color="000000" w:fill="FFFFFF"/>
                  <w:noWrap/>
                  <w:vAlign w:val="bottom"/>
                  <w:hideMark/>
                </w:tcPr>
                <w:p w14:paraId="2E57D68C"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Non mitigated</w:t>
                  </w:r>
                </w:p>
              </w:tc>
            </w:tr>
          </w:tbl>
          <w:p w14:paraId="5EF91010" w14:textId="77777777" w:rsidR="003201C3" w:rsidRPr="00323044" w:rsidRDefault="003201C3">
            <w:pPr>
              <w:spacing w:after="0"/>
              <w:jc w:val="both"/>
              <w:rPr>
                <w:rFonts w:cstheme="minorHAnsi"/>
                <w:sz w:val="18"/>
                <w:szCs w:val="18"/>
                <w:lang w:val="en-US"/>
              </w:rPr>
            </w:pPr>
          </w:p>
          <w:p w14:paraId="13EA2AA1"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instrument included mitigates more than one risk, Unit should report the main one in terms of materiality.</w:t>
            </w:r>
          </w:p>
          <w:p w14:paraId="19721CC9" w14:textId="77777777" w:rsidR="003201C3" w:rsidRPr="00323044" w:rsidRDefault="003201C3">
            <w:pPr>
              <w:spacing w:after="0"/>
              <w:jc w:val="both"/>
              <w:rPr>
                <w:rFonts w:cstheme="minorHAnsi"/>
                <w:sz w:val="18"/>
                <w:szCs w:val="18"/>
                <w:lang w:val="en-US"/>
              </w:rPr>
            </w:pPr>
          </w:p>
          <w:p w14:paraId="49C70AA2"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data is not available, then report “MISS”.</w:t>
            </w:r>
          </w:p>
          <w:p w14:paraId="73EFCADB"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field is not applicable, then report “</w:t>
            </w:r>
            <w:r w:rsidRPr="00323044">
              <w:rPr>
                <w:rFonts w:eastAsia="Times New Roman" w:cstheme="minorHAnsi"/>
                <w:color w:val="000000"/>
                <w:sz w:val="18"/>
                <w:szCs w:val="18"/>
                <w:lang w:val="en-US" w:eastAsia="es-ES"/>
              </w:rPr>
              <w:t>RMCT5 - Non mitigated</w:t>
            </w:r>
            <w:r w:rsidRPr="00323044">
              <w:rPr>
                <w:rFonts w:cstheme="minorHAnsi"/>
                <w:sz w:val="18"/>
                <w:szCs w:val="18"/>
                <w:lang w:val="en-US"/>
              </w:rPr>
              <w:t xml:space="preserve">”. </w:t>
            </w:r>
          </w:p>
          <w:p w14:paraId="514623E0" w14:textId="77777777" w:rsidR="003201C3" w:rsidRPr="00323044" w:rsidRDefault="003201C3">
            <w:pPr>
              <w:spacing w:after="0"/>
              <w:jc w:val="both"/>
              <w:rPr>
                <w:rFonts w:cstheme="minorHAnsi"/>
                <w:sz w:val="18"/>
                <w:szCs w:val="18"/>
                <w:lang w:val="en-US"/>
              </w:rPr>
            </w:pPr>
          </w:p>
        </w:tc>
      </w:tr>
      <w:tr w:rsidR="003201C3" w:rsidRPr="0082355F" w14:paraId="6171FBD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55A5708"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45C99550"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00CFF99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CD883BC"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4942A873"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p w14:paraId="1D452603" w14:textId="77777777" w:rsidR="003201C3" w:rsidRPr="00323044" w:rsidRDefault="003201C3">
            <w:pPr>
              <w:pStyle w:val="Default"/>
              <w:ind w:left="720"/>
              <w:jc w:val="both"/>
              <w:rPr>
                <w:rFonts w:asciiTheme="minorHAnsi" w:hAnsiTheme="minorHAnsi" w:cstheme="minorHAnsi"/>
                <w:b/>
                <w:bCs/>
                <w:color w:val="auto"/>
                <w:sz w:val="18"/>
                <w:szCs w:val="18"/>
                <w:lang w:val="en-US"/>
              </w:rPr>
            </w:pPr>
          </w:p>
        </w:tc>
      </w:tr>
    </w:tbl>
    <w:p w14:paraId="45A6C7AF"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0136F3C8"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A475666"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CA537C"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5F17A0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BE2A73F"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5CF3BCE3"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32F59B" w14:textId="69CFFF33"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2050CC2" w14:textId="77777777" w:rsidR="003201C3" w:rsidRPr="00323044" w:rsidRDefault="003201C3">
            <w:pPr>
              <w:rPr>
                <w:rFonts w:cstheme="minorHAnsi"/>
                <w:sz w:val="18"/>
                <w:szCs w:val="18"/>
                <w:highlight w:val="yellow"/>
                <w:lang w:val="en-US"/>
              </w:rPr>
            </w:pPr>
            <w:r w:rsidRPr="00323044">
              <w:rPr>
                <w:rFonts w:cstheme="minorHAnsi"/>
                <w:sz w:val="18"/>
                <w:szCs w:val="18"/>
                <w:highlight w:val="yellow"/>
                <w:lang w:val="en-US"/>
              </w:rPr>
              <w:t>RSK_MTGTD_CCP</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C73E77" w14:textId="77777777" w:rsidR="003201C3" w:rsidRPr="00323044" w:rsidRDefault="003201C3">
            <w:pPr>
              <w:pStyle w:val="Heading3"/>
              <w:rPr>
                <w:rFonts w:asciiTheme="minorHAnsi" w:hAnsiTheme="minorHAnsi" w:cstheme="minorHAnsi"/>
                <w:szCs w:val="18"/>
                <w:highlight w:val="yellow"/>
                <w:lang w:val="en-US"/>
              </w:rPr>
            </w:pPr>
            <w:bookmarkStart w:id="862" w:name="_Toc122543595"/>
            <w:bookmarkStart w:id="863" w:name="_Toc128572757"/>
            <w:bookmarkStart w:id="864" w:name="_Toc138781413"/>
            <w:r w:rsidRPr="00323044">
              <w:rPr>
                <w:rFonts w:asciiTheme="minorHAnsi" w:hAnsiTheme="minorHAnsi" w:cstheme="minorHAnsi"/>
                <w:szCs w:val="18"/>
                <w:highlight w:val="yellow"/>
                <w:lang w:val="en-US"/>
              </w:rPr>
              <w:t>Risk Mitigated CCP</w:t>
            </w:r>
            <w:bookmarkEnd w:id="862"/>
            <w:bookmarkEnd w:id="863"/>
            <w:bookmarkEnd w:id="864"/>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B41E1B"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214383C0"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A22A75" w14:textId="77777777" w:rsidR="003201C3" w:rsidRPr="00323044" w:rsidRDefault="003201C3">
            <w:pPr>
              <w:rPr>
                <w:rFonts w:cstheme="minorHAnsi"/>
                <w:sz w:val="18"/>
                <w:szCs w:val="18"/>
              </w:rPr>
            </w:pPr>
          </w:p>
        </w:tc>
      </w:tr>
      <w:tr w:rsidR="003201C3" w:rsidRPr="0082355F" w14:paraId="1660FD43"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222DE6" w14:textId="77777777" w:rsidR="003201C3" w:rsidRPr="00323044" w:rsidRDefault="003201C3">
            <w:pPr>
              <w:rPr>
                <w:rFonts w:cstheme="minorHAnsi"/>
                <w:b/>
                <w:bCs/>
                <w:sz w:val="18"/>
                <w:szCs w:val="18"/>
                <w:lang w:val="en-US"/>
              </w:rPr>
            </w:pPr>
            <w:r w:rsidRPr="00323044">
              <w:rPr>
                <w:rFonts w:cstheme="minorHAnsi"/>
                <w:b/>
                <w:bCs/>
                <w:sz w:val="18"/>
                <w:szCs w:val="18"/>
                <w:lang w:val="en-US"/>
              </w:rPr>
              <w:t>Definition</w:t>
            </w:r>
          </w:p>
          <w:p w14:paraId="58479F87"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4EBFE91D"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p w14:paraId="335EED08"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 xml:space="preserve">In the Risk Mitigated Climate Change Physical (CCP) metric, the unit shall identify whether it is a chronic or acute hazard as defined by the TCFD </w:t>
            </w:r>
            <w:r w:rsidRPr="00323044">
              <w:rPr>
                <w:rFonts w:cstheme="minorHAnsi"/>
                <w:i/>
                <w:iCs/>
                <w:sz w:val="18"/>
                <w:szCs w:val="18"/>
                <w:lang w:val="en-US"/>
              </w:rPr>
              <w:t>(Task Force on Climate-Related Financial Disclosures)</w:t>
            </w:r>
            <w:r w:rsidRPr="00323044">
              <w:rPr>
                <w:rFonts w:cstheme="minorHAnsi"/>
                <w:sz w:val="18"/>
                <w:szCs w:val="18"/>
                <w:lang w:val="en-US"/>
              </w:rPr>
              <w:t xml:space="preserve"> and give additional details, whether it is to avoid floods, cyclones, droughts or sea level rise, heat, water stress among others.</w:t>
            </w:r>
          </w:p>
          <w:p w14:paraId="5BB80A2C" w14:textId="77777777" w:rsidR="003201C3" w:rsidRPr="00323044" w:rsidRDefault="003201C3">
            <w:pPr>
              <w:widowControl w:val="0"/>
              <w:autoSpaceDE w:val="0"/>
              <w:autoSpaceDN w:val="0"/>
              <w:adjustRightInd w:val="0"/>
              <w:spacing w:after="0" w:line="231" w:lineRule="auto"/>
              <w:ind w:right="53"/>
              <w:jc w:val="both"/>
              <w:rPr>
                <w:rFonts w:cstheme="minorHAnsi"/>
                <w:b/>
                <w:bCs/>
                <w:sz w:val="18"/>
                <w:szCs w:val="18"/>
                <w:lang w:val="en-US"/>
              </w:rPr>
            </w:pPr>
          </w:p>
          <w:p w14:paraId="3E6B11A7" w14:textId="77777777" w:rsidR="003201C3" w:rsidRPr="00323044" w:rsidRDefault="003201C3" w:rsidP="003201C3">
            <w:pPr>
              <w:pStyle w:val="ListParagraph"/>
              <w:widowControl w:val="0"/>
              <w:numPr>
                <w:ilvl w:val="0"/>
                <w:numId w:val="286"/>
              </w:numPr>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Acute Risk</w:t>
            </w:r>
            <w:r w:rsidRPr="00323044">
              <w:rPr>
                <w:rFonts w:cstheme="minorHAnsi"/>
                <w:sz w:val="18"/>
                <w:szCs w:val="18"/>
                <w:lang w:val="en-US"/>
              </w:rPr>
              <w:t>: Acute physical risks refer to those that are event-driven, including increased severity of extreme weather events, such as cyclones, hurricanes, or floods.</w:t>
            </w:r>
          </w:p>
          <w:p w14:paraId="2C90FB13" w14:textId="77777777" w:rsidR="003201C3" w:rsidRPr="00323044" w:rsidRDefault="003201C3">
            <w:pPr>
              <w:widowControl w:val="0"/>
              <w:autoSpaceDE w:val="0"/>
              <w:autoSpaceDN w:val="0"/>
              <w:adjustRightInd w:val="0"/>
              <w:spacing w:after="0" w:line="231" w:lineRule="auto"/>
              <w:ind w:right="53"/>
              <w:jc w:val="both"/>
              <w:rPr>
                <w:rFonts w:cstheme="minorHAnsi"/>
                <w:b/>
                <w:bCs/>
                <w:sz w:val="18"/>
                <w:szCs w:val="18"/>
                <w:lang w:val="en-US"/>
              </w:rPr>
            </w:pPr>
          </w:p>
          <w:p w14:paraId="50FCE5B6" w14:textId="77777777" w:rsidR="003201C3" w:rsidRPr="00323044" w:rsidRDefault="003201C3" w:rsidP="003201C3">
            <w:pPr>
              <w:pStyle w:val="ListParagraph"/>
              <w:widowControl w:val="0"/>
              <w:numPr>
                <w:ilvl w:val="0"/>
                <w:numId w:val="286"/>
              </w:numPr>
              <w:autoSpaceDE w:val="0"/>
              <w:autoSpaceDN w:val="0"/>
              <w:adjustRightInd w:val="0"/>
              <w:spacing w:after="0" w:line="231" w:lineRule="auto"/>
              <w:ind w:right="53"/>
              <w:jc w:val="both"/>
              <w:rPr>
                <w:rFonts w:cstheme="minorHAnsi"/>
                <w:sz w:val="18"/>
                <w:szCs w:val="18"/>
                <w:lang w:val="en-US"/>
              </w:rPr>
            </w:pPr>
            <w:r w:rsidRPr="00323044">
              <w:rPr>
                <w:rFonts w:cstheme="minorHAnsi"/>
                <w:b/>
                <w:bCs/>
                <w:sz w:val="18"/>
                <w:szCs w:val="18"/>
                <w:lang w:val="en-US"/>
              </w:rPr>
              <w:t>Chronic Risk</w:t>
            </w:r>
            <w:r w:rsidRPr="00323044">
              <w:rPr>
                <w:rFonts w:cstheme="minorHAnsi"/>
                <w:sz w:val="18"/>
                <w:szCs w:val="18"/>
                <w:lang w:val="en-US"/>
              </w:rPr>
              <w:t>: Chronic physical risks refer to longer-term shifts in climate patterns (e.g., sustained higher temperatures) that may cause sea level rise or chronic heat waves.</w:t>
            </w:r>
          </w:p>
          <w:p w14:paraId="110560D8"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D81254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1E0AF0F" w14:textId="77777777" w:rsidR="003201C3" w:rsidRPr="00323044" w:rsidRDefault="003201C3">
            <w:pPr>
              <w:rPr>
                <w:rFonts w:cstheme="minorHAnsi"/>
                <w:b/>
                <w:bCs/>
                <w:sz w:val="18"/>
                <w:szCs w:val="18"/>
                <w:lang w:val="en-US"/>
              </w:rPr>
            </w:pPr>
            <w:r w:rsidRPr="00323044">
              <w:rPr>
                <w:rFonts w:cstheme="minorHAnsi"/>
                <w:b/>
                <w:bCs/>
                <w:sz w:val="18"/>
                <w:szCs w:val="18"/>
                <w:lang w:val="en-US"/>
              </w:rPr>
              <w:t>Applicability</w:t>
            </w:r>
          </w:p>
          <w:p w14:paraId="43A8A35F"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 xml:space="preserve">Units shall report this data attribute using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379053F2" w14:textId="77777777" w:rsidR="003201C3" w:rsidRPr="00323044" w:rsidRDefault="003201C3">
            <w:pPr>
              <w:spacing w:after="0"/>
              <w:jc w:val="both"/>
              <w:rPr>
                <w:rFonts w:cstheme="minorHAnsi"/>
                <w:sz w:val="18"/>
                <w:szCs w:val="18"/>
                <w:lang w:val="en-US"/>
              </w:rPr>
            </w:pPr>
          </w:p>
          <w:tbl>
            <w:tblPr>
              <w:tblW w:w="4460" w:type="dxa"/>
              <w:tblCellMar>
                <w:left w:w="70" w:type="dxa"/>
                <w:right w:w="70" w:type="dxa"/>
              </w:tblCellMar>
              <w:tblLook w:val="04A0" w:firstRow="1" w:lastRow="0" w:firstColumn="1" w:lastColumn="0" w:noHBand="0" w:noVBand="1"/>
            </w:tblPr>
            <w:tblGrid>
              <w:gridCol w:w="2220"/>
              <w:gridCol w:w="2240"/>
            </w:tblGrid>
            <w:tr w:rsidR="003201C3" w:rsidRPr="0082355F" w14:paraId="43D6A034" w14:textId="77777777">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6F13BFD"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240" w:type="dxa"/>
                  <w:tcBorders>
                    <w:top w:val="single" w:sz="4" w:space="0" w:color="auto"/>
                    <w:left w:val="nil"/>
                    <w:bottom w:val="single" w:sz="4" w:space="0" w:color="auto"/>
                    <w:right w:val="single" w:sz="8" w:space="0" w:color="auto"/>
                  </w:tcBorders>
                  <w:shd w:val="clear" w:color="auto" w:fill="auto"/>
                  <w:noWrap/>
                  <w:vAlign w:val="bottom"/>
                  <w:hideMark/>
                </w:tcPr>
                <w:p w14:paraId="5F9720EA"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0EA7C3A1"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1BCCB3A6"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RMCP1</w:t>
                  </w:r>
                </w:p>
              </w:tc>
              <w:tc>
                <w:tcPr>
                  <w:tcW w:w="2240" w:type="dxa"/>
                  <w:tcBorders>
                    <w:top w:val="nil"/>
                    <w:left w:val="nil"/>
                    <w:bottom w:val="nil"/>
                    <w:right w:val="single" w:sz="8" w:space="0" w:color="auto"/>
                  </w:tcBorders>
                  <w:shd w:val="clear" w:color="000000" w:fill="FFFFFF"/>
                  <w:noWrap/>
                  <w:vAlign w:val="bottom"/>
                  <w:hideMark/>
                </w:tcPr>
                <w:p w14:paraId="1714A918"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Chronic</w:t>
                  </w:r>
                </w:p>
              </w:tc>
            </w:tr>
            <w:tr w:rsidR="003201C3" w:rsidRPr="0082355F" w14:paraId="316DD375" w14:textId="77777777">
              <w:trPr>
                <w:trHeight w:val="293"/>
              </w:trPr>
              <w:tc>
                <w:tcPr>
                  <w:tcW w:w="2220" w:type="dxa"/>
                  <w:tcBorders>
                    <w:top w:val="nil"/>
                    <w:left w:val="single" w:sz="8" w:space="0" w:color="auto"/>
                    <w:bottom w:val="nil"/>
                    <w:right w:val="nil"/>
                  </w:tcBorders>
                  <w:shd w:val="clear" w:color="000000" w:fill="FFFFFF"/>
                  <w:noWrap/>
                  <w:vAlign w:val="bottom"/>
                  <w:hideMark/>
                </w:tcPr>
                <w:p w14:paraId="5508BD05"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RMCP2</w:t>
                  </w:r>
                </w:p>
              </w:tc>
              <w:tc>
                <w:tcPr>
                  <w:tcW w:w="2240" w:type="dxa"/>
                  <w:tcBorders>
                    <w:top w:val="nil"/>
                    <w:left w:val="nil"/>
                    <w:bottom w:val="nil"/>
                    <w:right w:val="single" w:sz="8" w:space="0" w:color="auto"/>
                  </w:tcBorders>
                  <w:shd w:val="clear" w:color="000000" w:fill="FFFFFF"/>
                  <w:noWrap/>
                  <w:vAlign w:val="bottom"/>
                  <w:hideMark/>
                </w:tcPr>
                <w:p w14:paraId="4B48583C"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Acute</w:t>
                  </w:r>
                </w:p>
              </w:tc>
            </w:tr>
            <w:tr w:rsidR="003201C3" w:rsidRPr="0082355F" w14:paraId="07169C21" w14:textId="77777777">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5D560B4A" w14:textId="77777777" w:rsidR="003201C3" w:rsidRPr="00323044" w:rsidRDefault="003201C3">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RMCP3</w:t>
                  </w:r>
                </w:p>
              </w:tc>
              <w:tc>
                <w:tcPr>
                  <w:tcW w:w="2240" w:type="dxa"/>
                  <w:tcBorders>
                    <w:top w:val="nil"/>
                    <w:left w:val="nil"/>
                    <w:bottom w:val="single" w:sz="8" w:space="0" w:color="auto"/>
                    <w:right w:val="single" w:sz="8" w:space="0" w:color="auto"/>
                  </w:tcBorders>
                  <w:shd w:val="clear" w:color="000000" w:fill="FFFFFF"/>
                  <w:noWrap/>
                  <w:vAlign w:val="bottom"/>
                  <w:hideMark/>
                </w:tcPr>
                <w:p w14:paraId="48FC0347" w14:textId="77777777" w:rsidR="003201C3" w:rsidRPr="00323044" w:rsidRDefault="003201C3">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Non mitigated</w:t>
                  </w:r>
                </w:p>
              </w:tc>
            </w:tr>
          </w:tbl>
          <w:p w14:paraId="09704F98" w14:textId="77777777" w:rsidR="003201C3" w:rsidRPr="00323044" w:rsidRDefault="003201C3">
            <w:pPr>
              <w:spacing w:after="0"/>
              <w:jc w:val="both"/>
              <w:rPr>
                <w:rFonts w:cstheme="minorHAnsi"/>
                <w:sz w:val="18"/>
                <w:szCs w:val="18"/>
                <w:lang w:val="en-US"/>
              </w:rPr>
            </w:pPr>
          </w:p>
          <w:p w14:paraId="34AA3723"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instrument included mitigates more than one risk, Unit should report the main one in terms of materiality.</w:t>
            </w:r>
          </w:p>
          <w:p w14:paraId="0112070C" w14:textId="77777777" w:rsidR="003201C3" w:rsidRPr="00323044" w:rsidRDefault="003201C3">
            <w:pPr>
              <w:spacing w:after="0"/>
              <w:jc w:val="both"/>
              <w:rPr>
                <w:rFonts w:cstheme="minorHAnsi"/>
                <w:sz w:val="18"/>
                <w:szCs w:val="18"/>
                <w:lang w:val="en-US"/>
              </w:rPr>
            </w:pPr>
          </w:p>
          <w:p w14:paraId="2BA4F5DB"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data is not available, then report “MISS”.</w:t>
            </w:r>
          </w:p>
          <w:p w14:paraId="7278A9A0" w14:textId="77777777" w:rsidR="003201C3" w:rsidRPr="00323044" w:rsidRDefault="003201C3">
            <w:pPr>
              <w:spacing w:after="0"/>
              <w:jc w:val="both"/>
              <w:rPr>
                <w:rFonts w:cstheme="minorHAnsi"/>
                <w:sz w:val="18"/>
                <w:szCs w:val="18"/>
                <w:lang w:val="en-US"/>
              </w:rPr>
            </w:pPr>
            <w:r w:rsidRPr="00323044">
              <w:rPr>
                <w:rFonts w:cstheme="minorHAnsi"/>
                <w:sz w:val="18"/>
                <w:szCs w:val="18"/>
                <w:lang w:val="en-US"/>
              </w:rPr>
              <w:t>If the field is not applicable, then report “</w:t>
            </w:r>
            <w:r w:rsidRPr="00323044">
              <w:rPr>
                <w:rFonts w:eastAsia="Times New Roman" w:cstheme="minorHAnsi"/>
                <w:color w:val="000000"/>
                <w:sz w:val="18"/>
                <w:szCs w:val="18"/>
                <w:lang w:val="en-US" w:eastAsia="es-ES"/>
              </w:rPr>
              <w:t>RMCP3 - Non mitigated</w:t>
            </w:r>
            <w:r w:rsidRPr="00323044">
              <w:rPr>
                <w:rFonts w:cstheme="minorHAnsi"/>
                <w:sz w:val="18"/>
                <w:szCs w:val="18"/>
                <w:lang w:val="en-US"/>
              </w:rPr>
              <w:t xml:space="preserve">”. </w:t>
            </w:r>
          </w:p>
          <w:p w14:paraId="1A104704" w14:textId="77777777" w:rsidR="003201C3" w:rsidRPr="00323044" w:rsidRDefault="003201C3">
            <w:pPr>
              <w:spacing w:after="0"/>
              <w:jc w:val="both"/>
              <w:rPr>
                <w:rFonts w:cstheme="minorHAnsi"/>
                <w:sz w:val="18"/>
                <w:szCs w:val="18"/>
                <w:lang w:val="en-US"/>
              </w:rPr>
            </w:pPr>
          </w:p>
        </w:tc>
      </w:tr>
      <w:tr w:rsidR="003201C3" w:rsidRPr="0082355F" w14:paraId="509E6757"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7F801C"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Link to other concepts</w:t>
            </w:r>
          </w:p>
          <w:p w14:paraId="5C62AD47" w14:textId="77777777" w:rsidR="003201C3" w:rsidRPr="00323044" w:rsidRDefault="003201C3">
            <w:pPr>
              <w:rPr>
                <w:rFonts w:cstheme="minorHAnsi"/>
                <w:sz w:val="18"/>
                <w:szCs w:val="18"/>
                <w:lang w:val="en-US"/>
              </w:rPr>
            </w:pPr>
            <w:r w:rsidRPr="00323044">
              <w:rPr>
                <w:rFonts w:cstheme="minorHAnsi"/>
                <w:sz w:val="18"/>
                <w:szCs w:val="18"/>
                <w:lang w:val="en-US"/>
              </w:rPr>
              <w:t>N/A</w:t>
            </w:r>
          </w:p>
        </w:tc>
      </w:tr>
      <w:tr w:rsidR="003201C3" w:rsidRPr="00323044" w14:paraId="7BF359F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7EF59AE"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645069AF" w14:textId="77777777" w:rsidR="003201C3" w:rsidRPr="00323044" w:rsidRDefault="003201C3">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41CFD23E"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D0DB58A"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C1694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F04041"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DDBC5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68EBDA2"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57175C09"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FA1FC3" w14:textId="490D40A1"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w:t>
            </w:r>
            <w:r w:rsidR="0082355F">
              <w:rPr>
                <w:rFonts w:cstheme="minorHAnsi"/>
                <w:sz w:val="18"/>
                <w:szCs w:val="18"/>
                <w:highlight w:val="yellow"/>
              </w:rPr>
              <w:t>35</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3A15142" w14:textId="77777777" w:rsidR="003201C3" w:rsidRPr="00C52427" w:rsidRDefault="003201C3">
            <w:pPr>
              <w:rPr>
                <w:rFonts w:cstheme="minorHAnsi"/>
                <w:b/>
                <w:sz w:val="18"/>
                <w:szCs w:val="18"/>
                <w:highlight w:val="yellow"/>
                <w:lang w:val="pt-BR"/>
              </w:rPr>
            </w:pPr>
            <w:r w:rsidRPr="00323044">
              <w:rPr>
                <w:rFonts w:cstheme="minorHAnsi"/>
                <w:sz w:val="18"/>
                <w:szCs w:val="18"/>
                <w:highlight w:val="yellow"/>
                <w:lang w:val="pt-BR"/>
              </w:rPr>
              <w:t>TYP_ACTVTY</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B72D83" w14:textId="77777777" w:rsidR="003201C3" w:rsidRPr="00323044" w:rsidRDefault="003201C3">
            <w:pPr>
              <w:pStyle w:val="Heading3"/>
              <w:rPr>
                <w:rFonts w:asciiTheme="minorHAnsi" w:hAnsiTheme="minorHAnsi" w:cstheme="minorHAnsi"/>
                <w:szCs w:val="18"/>
                <w:highlight w:val="yellow"/>
                <w:lang w:val="en-US"/>
              </w:rPr>
            </w:pPr>
            <w:bookmarkStart w:id="865" w:name="_Toc122543597"/>
            <w:bookmarkStart w:id="866" w:name="_Toc128572759"/>
            <w:bookmarkStart w:id="867" w:name="_Toc138781414"/>
            <w:r w:rsidRPr="00323044">
              <w:rPr>
                <w:rFonts w:asciiTheme="minorHAnsi" w:hAnsiTheme="minorHAnsi" w:cstheme="minorHAnsi"/>
                <w:szCs w:val="18"/>
                <w:highlight w:val="yellow"/>
                <w:lang w:val="en-US"/>
              </w:rPr>
              <w:t>Type of activity</w:t>
            </w:r>
            <w:bookmarkEnd w:id="865"/>
            <w:bookmarkEnd w:id="866"/>
            <w:bookmarkEnd w:id="867"/>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59E0F2"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4F56A39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632A0FC" w14:textId="77777777" w:rsidR="003201C3" w:rsidRPr="00323044" w:rsidRDefault="003201C3">
            <w:pPr>
              <w:rPr>
                <w:rFonts w:cstheme="minorHAnsi"/>
                <w:sz w:val="18"/>
                <w:szCs w:val="18"/>
                <w:lang w:val="en-US"/>
              </w:rPr>
            </w:pPr>
          </w:p>
        </w:tc>
      </w:tr>
      <w:tr w:rsidR="003201C3" w:rsidRPr="0082355F" w14:paraId="1E45ED70"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CF7D20"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38000C38" w14:textId="77777777" w:rsidR="003201C3" w:rsidRPr="00323044" w:rsidRDefault="003201C3">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74E180C7" w14:textId="77777777" w:rsidR="003201C3" w:rsidRPr="00323044" w:rsidRDefault="003201C3">
            <w:pPr>
              <w:rPr>
                <w:rStyle w:val="normaltextrun"/>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Units must report the type of activity being financed:</w:t>
            </w:r>
          </w:p>
          <w:p w14:paraId="0A165A97"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Transitional activity:</w:t>
            </w:r>
            <w:r w:rsidRPr="00323044">
              <w:rPr>
                <w:rStyle w:val="normaltextrun"/>
                <w:rFonts w:cstheme="minorHAnsi"/>
                <w:sz w:val="18"/>
                <w:szCs w:val="18"/>
                <w:bdr w:val="none" w:sz="0" w:space="0" w:color="auto" w:frame="1"/>
                <w:lang w:val="en-US"/>
              </w:rPr>
              <w:t xml:space="preserve"> must not have a technologically and economically feasible low-carbon alternative but supports the transition to a climate-neutral economy consistent with a pathway to limit the temperature increase to 1,5 ºC above pre- industrial levels, including by phasing out greenhouse gas emissions, in particular emissions from solid fossil fuels, and where that activity: </w:t>
            </w:r>
            <w:r w:rsidRPr="00323044">
              <w:rPr>
                <w:rStyle w:val="normaltextrun"/>
                <w:rFonts w:cstheme="minorHAnsi"/>
                <w:sz w:val="18"/>
                <w:szCs w:val="18"/>
                <w:bdr w:val="none" w:sz="0" w:space="0" w:color="auto" w:frame="1"/>
                <w:lang w:val="en-US"/>
              </w:rPr>
              <w:br/>
              <w:t xml:space="preserve">(a) has greenhouse gas emission levels that correspond to the best performance in the sector or industry; </w:t>
            </w:r>
            <w:r w:rsidRPr="00323044">
              <w:rPr>
                <w:rStyle w:val="normaltextrun"/>
                <w:rFonts w:cstheme="minorHAnsi"/>
                <w:sz w:val="18"/>
                <w:szCs w:val="18"/>
                <w:bdr w:val="none" w:sz="0" w:space="0" w:color="auto" w:frame="1"/>
                <w:lang w:val="en-US"/>
              </w:rPr>
              <w:br/>
              <w:t xml:space="preserve">(b) does not hamper the development and deployment of low-carbon alternatives; and </w:t>
            </w:r>
            <w:r w:rsidRPr="00323044">
              <w:rPr>
                <w:rStyle w:val="normaltextrun"/>
                <w:rFonts w:cstheme="minorHAnsi"/>
                <w:sz w:val="18"/>
                <w:szCs w:val="18"/>
                <w:bdr w:val="none" w:sz="0" w:space="0" w:color="auto" w:frame="1"/>
                <w:lang w:val="en-US"/>
              </w:rPr>
              <w:br/>
              <w:t>(c) does not lead to a lock-in of carbon-intensive assets, considering the economic lifetime of those assets.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mitigation</w:t>
            </w:r>
            <w:r w:rsidRPr="00323044">
              <w:rPr>
                <w:rStyle w:val="normaltextrun"/>
                <w:rFonts w:cstheme="minorHAnsi"/>
                <w:sz w:val="18"/>
                <w:szCs w:val="18"/>
                <w:bdr w:val="none" w:sz="0" w:space="0" w:color="auto" w:frame="1"/>
                <w:lang w:val="en-US"/>
              </w:rPr>
              <w:br/>
            </w:r>
          </w:p>
          <w:p w14:paraId="169E15EB"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Adaptation activity:</w:t>
            </w:r>
            <w:r w:rsidRPr="00323044">
              <w:rPr>
                <w:rStyle w:val="normaltextrun"/>
                <w:rFonts w:cstheme="minorHAnsi"/>
                <w:sz w:val="18"/>
                <w:szCs w:val="18"/>
                <w:bdr w:val="none" w:sz="0" w:space="0" w:color="auto" w:frame="1"/>
                <w:lang w:val="en-US"/>
              </w:rPr>
              <w:t xml:space="preserve"> </w:t>
            </w:r>
            <w:r w:rsidRPr="00323044">
              <w:rPr>
                <w:rStyle w:val="normaltextrun"/>
                <w:rFonts w:cstheme="minorHAnsi"/>
                <w:sz w:val="18"/>
                <w:szCs w:val="18"/>
                <w:bdr w:val="none" w:sz="0" w:space="0" w:color="auto" w:frame="1"/>
                <w:lang w:val="en-US"/>
              </w:rPr>
              <w:br/>
              <w:t xml:space="preserve">(a) include adaptation solutions that either substantially reduce the risk of the adverse impact of the current climate and the expected future climate on that economic activity or substantially reduce that adverse impact, without increasing the risk of an adverse impact on people, nature or assets; or </w:t>
            </w:r>
            <w:r w:rsidRPr="00323044">
              <w:rPr>
                <w:rStyle w:val="normaltextrun"/>
                <w:rFonts w:cstheme="minorHAnsi"/>
                <w:sz w:val="18"/>
                <w:szCs w:val="18"/>
                <w:bdr w:val="none" w:sz="0" w:space="0" w:color="auto" w:frame="1"/>
                <w:lang w:val="en-US"/>
              </w:rPr>
              <w:br/>
              <w:t>(b) provides adaptation solutions that, in addition to satisfying the conditions set out in Article 16, contribute substantially to preventing or reducing the risk of the adverse impact of the current climate and the expected future climate on people, nature or assets, without increasing the risk of an adverse impact on other people, nature or assets.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adaptation</w:t>
            </w:r>
            <w:r w:rsidRPr="00323044">
              <w:rPr>
                <w:rStyle w:val="normaltextrun"/>
                <w:rFonts w:cstheme="minorHAnsi"/>
                <w:sz w:val="18"/>
                <w:szCs w:val="18"/>
                <w:bdr w:val="none" w:sz="0" w:space="0" w:color="auto" w:frame="1"/>
                <w:lang w:val="en-US"/>
              </w:rPr>
              <w:br/>
            </w:r>
          </w:p>
          <w:p w14:paraId="49BBA1A7" w14:textId="77777777" w:rsidR="003201C3" w:rsidRPr="00323044" w:rsidRDefault="003201C3" w:rsidP="003201C3">
            <w:pPr>
              <w:pStyle w:val="ListParagraph"/>
              <w:numPr>
                <w:ilvl w:val="0"/>
                <w:numId w:val="287"/>
              </w:numPr>
              <w:rPr>
                <w:rStyle w:val="normaltextrun"/>
                <w:rFonts w:cstheme="minorHAnsi"/>
                <w:sz w:val="18"/>
                <w:szCs w:val="18"/>
                <w:bdr w:val="none" w:sz="0" w:space="0" w:color="auto" w:frame="1"/>
                <w:lang w:val="en-US"/>
              </w:rPr>
            </w:pPr>
            <w:r w:rsidRPr="00323044">
              <w:rPr>
                <w:rStyle w:val="normaltextrun"/>
                <w:rFonts w:cstheme="minorHAnsi"/>
                <w:b/>
                <w:bCs/>
                <w:sz w:val="18"/>
                <w:szCs w:val="18"/>
                <w:bdr w:val="none" w:sz="0" w:space="0" w:color="auto" w:frame="1"/>
                <w:lang w:val="en-US"/>
              </w:rPr>
              <w:t xml:space="preserve">Enabling activity: </w:t>
            </w:r>
            <w:r w:rsidRPr="00323044">
              <w:rPr>
                <w:rStyle w:val="normaltextrun"/>
                <w:rFonts w:cstheme="minorHAnsi"/>
                <w:sz w:val="18"/>
                <w:szCs w:val="18"/>
                <w:bdr w:val="none" w:sz="0" w:space="0" w:color="auto" w:frame="1"/>
                <w:lang w:val="en-US"/>
              </w:rPr>
              <w:t xml:space="preserve">must be contributing substantially to one or more of the environmental objectives set out in the Taxonomy Regulation by directly enabling other activities to make a substantial contribution to one or more of those objectives, provided that such economic activity: </w:t>
            </w:r>
            <w:r w:rsidRPr="00323044">
              <w:rPr>
                <w:rStyle w:val="normaltextrun"/>
                <w:rFonts w:cstheme="minorHAnsi"/>
                <w:sz w:val="18"/>
                <w:szCs w:val="18"/>
                <w:bdr w:val="none" w:sz="0" w:space="0" w:color="auto" w:frame="1"/>
                <w:lang w:val="en-US"/>
              </w:rPr>
              <w:br/>
              <w:t xml:space="preserve">(a) does not lead to a lock-in of assets that undermine long-term environmental goals, considering the economic lifetime of those assets; and </w:t>
            </w:r>
            <w:r w:rsidRPr="00323044">
              <w:rPr>
                <w:rStyle w:val="normaltextrun"/>
                <w:rFonts w:cstheme="minorHAnsi"/>
                <w:sz w:val="18"/>
                <w:szCs w:val="18"/>
                <w:bdr w:val="none" w:sz="0" w:space="0" w:color="auto" w:frame="1"/>
                <w:lang w:val="en-US"/>
              </w:rPr>
              <w:br/>
              <w:t>(b) has a substantial positive environmental impact, on the basis of life-cycle considerations.</w:t>
            </w:r>
            <w:r w:rsidRPr="00323044">
              <w:rPr>
                <w:rStyle w:val="normaltextrun"/>
                <w:rFonts w:cstheme="minorHAnsi"/>
                <w:sz w:val="18"/>
                <w:szCs w:val="18"/>
                <w:bdr w:val="none" w:sz="0" w:space="0" w:color="auto" w:frame="1"/>
                <w:lang w:val="en-US"/>
              </w:rPr>
              <w:br/>
              <w:t>This kind of activity shall also qualify as contributing substantially to the objective of climate change mitigation or adaptation</w:t>
            </w:r>
            <w:r w:rsidRPr="00323044">
              <w:rPr>
                <w:rStyle w:val="normaltextrun"/>
                <w:rFonts w:cstheme="minorHAnsi"/>
                <w:sz w:val="18"/>
                <w:szCs w:val="18"/>
                <w:bdr w:val="none" w:sz="0" w:space="0" w:color="auto" w:frame="1"/>
                <w:lang w:val="en-US"/>
              </w:rPr>
              <w:br/>
            </w:r>
            <w:r w:rsidRPr="00323044">
              <w:rPr>
                <w:rStyle w:val="normaltextrun"/>
                <w:rFonts w:cstheme="minorHAnsi"/>
                <w:sz w:val="18"/>
                <w:szCs w:val="18"/>
                <w:bdr w:val="none" w:sz="0" w:space="0" w:color="auto" w:frame="1"/>
                <w:lang w:val="en-US"/>
              </w:rPr>
              <w:br/>
            </w:r>
          </w:p>
          <w:p w14:paraId="3E354FDF" w14:textId="77777777" w:rsidR="003201C3" w:rsidRPr="00323044" w:rsidRDefault="003201C3">
            <w:pPr>
              <w:rPr>
                <w:rFonts w:cstheme="minorHAnsi"/>
                <w:sz w:val="18"/>
                <w:szCs w:val="18"/>
                <w:bdr w:val="none" w:sz="0" w:space="0" w:color="auto" w:frame="1"/>
                <w:lang w:val="en-US"/>
              </w:rPr>
            </w:pPr>
          </w:p>
        </w:tc>
      </w:tr>
      <w:tr w:rsidR="003201C3" w:rsidRPr="0082355F" w14:paraId="501C3B90"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B2A9D7"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102A9A3D"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4D6BD6D3"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Units should report this field using this </w:t>
            </w:r>
            <w:proofErr w:type="spellStart"/>
            <w:r w:rsidRPr="00323044">
              <w:rPr>
                <w:rFonts w:eastAsia="Times New Roman" w:cstheme="minorHAnsi"/>
                <w:sz w:val="18"/>
                <w:szCs w:val="18"/>
                <w:lang w:val="en-US" w:eastAsia="es-ES_tradnl"/>
              </w:rPr>
              <w:t>CodeList</w:t>
            </w:r>
            <w:proofErr w:type="spellEnd"/>
            <w:r w:rsidRPr="00323044">
              <w:rPr>
                <w:rFonts w:eastAsia="Times New Roman" w:cstheme="minorHAnsi"/>
                <w:sz w:val="18"/>
                <w:szCs w:val="18"/>
                <w:lang w:val="en-US" w:eastAsia="es-ES_tradnl"/>
              </w:rPr>
              <w:t>:</w:t>
            </w:r>
          </w:p>
          <w:p w14:paraId="3D1D2D20" w14:textId="77777777" w:rsidR="003201C3" w:rsidRPr="00323044" w:rsidRDefault="003201C3">
            <w:pPr>
              <w:spacing w:after="0" w:line="240" w:lineRule="auto"/>
              <w:textAlignment w:val="baseline"/>
              <w:rPr>
                <w:rFonts w:eastAsia="Times New Roman" w:cstheme="minorHAnsi"/>
                <w:sz w:val="18"/>
                <w:szCs w:val="18"/>
                <w:lang w:val="en-US" w:eastAsia="es-ES_tradnl"/>
              </w:rPr>
            </w:pPr>
          </w:p>
          <w:tbl>
            <w:tblPr>
              <w:tblW w:w="4240" w:type="dxa"/>
              <w:tblCellMar>
                <w:left w:w="70" w:type="dxa"/>
                <w:right w:w="70" w:type="dxa"/>
              </w:tblCellMar>
              <w:tblLook w:val="04A0" w:firstRow="1" w:lastRow="0" w:firstColumn="1" w:lastColumn="0" w:noHBand="0" w:noVBand="1"/>
            </w:tblPr>
            <w:tblGrid>
              <w:gridCol w:w="1920"/>
              <w:gridCol w:w="2320"/>
            </w:tblGrid>
            <w:tr w:rsidR="003201C3" w:rsidRPr="0082355F" w14:paraId="0FE892B8" w14:textId="77777777">
              <w:trPr>
                <w:trHeight w:val="300"/>
              </w:trPr>
              <w:tc>
                <w:tcPr>
                  <w:tcW w:w="1920" w:type="dxa"/>
                  <w:tcBorders>
                    <w:top w:val="single" w:sz="4" w:space="0" w:color="auto"/>
                    <w:left w:val="single" w:sz="4" w:space="0" w:color="auto"/>
                    <w:bottom w:val="nil"/>
                    <w:right w:val="single" w:sz="4" w:space="0" w:color="auto"/>
                  </w:tcBorders>
                  <w:shd w:val="clear" w:color="auto" w:fill="auto"/>
                  <w:noWrap/>
                  <w:vAlign w:val="bottom"/>
                  <w:hideMark/>
                </w:tcPr>
                <w:p w14:paraId="2359019D"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lastRenderedPageBreak/>
                    <w:t>Code</w:t>
                  </w:r>
                </w:p>
              </w:tc>
              <w:tc>
                <w:tcPr>
                  <w:tcW w:w="2320" w:type="dxa"/>
                  <w:tcBorders>
                    <w:top w:val="single" w:sz="4" w:space="0" w:color="auto"/>
                    <w:left w:val="nil"/>
                    <w:bottom w:val="nil"/>
                    <w:right w:val="single" w:sz="4" w:space="0" w:color="auto"/>
                  </w:tcBorders>
                  <w:shd w:val="clear" w:color="auto" w:fill="auto"/>
                  <w:noWrap/>
                  <w:vAlign w:val="bottom"/>
                  <w:hideMark/>
                </w:tcPr>
                <w:p w14:paraId="289FA779"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7E47E73D" w14:textId="77777777">
              <w:trPr>
                <w:trHeight w:val="298"/>
              </w:trPr>
              <w:tc>
                <w:tcPr>
                  <w:tcW w:w="1920" w:type="dxa"/>
                  <w:tcBorders>
                    <w:top w:val="single" w:sz="8" w:space="0" w:color="auto"/>
                    <w:left w:val="single" w:sz="4" w:space="0" w:color="auto"/>
                    <w:bottom w:val="nil"/>
                    <w:right w:val="single" w:sz="4" w:space="0" w:color="auto"/>
                  </w:tcBorders>
                  <w:shd w:val="clear" w:color="auto" w:fill="auto"/>
                  <w:noWrap/>
                  <w:vAlign w:val="bottom"/>
                  <w:hideMark/>
                </w:tcPr>
                <w:p w14:paraId="68515470"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ACTVTY01</w:t>
                  </w:r>
                </w:p>
              </w:tc>
              <w:tc>
                <w:tcPr>
                  <w:tcW w:w="2320" w:type="dxa"/>
                  <w:tcBorders>
                    <w:top w:val="single" w:sz="8" w:space="0" w:color="auto"/>
                    <w:left w:val="nil"/>
                    <w:bottom w:val="nil"/>
                    <w:right w:val="single" w:sz="4" w:space="0" w:color="auto"/>
                  </w:tcBorders>
                  <w:shd w:val="clear" w:color="auto" w:fill="auto"/>
                  <w:noWrap/>
                  <w:vAlign w:val="bottom"/>
                  <w:hideMark/>
                </w:tcPr>
                <w:p w14:paraId="1321445A"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Transitional activity</w:t>
                  </w:r>
                </w:p>
              </w:tc>
            </w:tr>
            <w:tr w:rsidR="003201C3" w:rsidRPr="0082355F" w14:paraId="1F56C8A5" w14:textId="77777777">
              <w:trPr>
                <w:trHeight w:val="298"/>
              </w:trPr>
              <w:tc>
                <w:tcPr>
                  <w:tcW w:w="1920" w:type="dxa"/>
                  <w:tcBorders>
                    <w:top w:val="nil"/>
                    <w:left w:val="single" w:sz="4" w:space="0" w:color="auto"/>
                    <w:bottom w:val="nil"/>
                    <w:right w:val="nil"/>
                  </w:tcBorders>
                  <w:shd w:val="clear" w:color="auto" w:fill="auto"/>
                  <w:noWrap/>
                  <w:vAlign w:val="bottom"/>
                  <w:hideMark/>
                </w:tcPr>
                <w:p w14:paraId="277F185B"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ACTVTY02</w:t>
                  </w:r>
                </w:p>
              </w:tc>
              <w:tc>
                <w:tcPr>
                  <w:tcW w:w="2320" w:type="dxa"/>
                  <w:tcBorders>
                    <w:top w:val="nil"/>
                    <w:left w:val="single" w:sz="4" w:space="0" w:color="auto"/>
                    <w:bottom w:val="nil"/>
                    <w:right w:val="single" w:sz="4" w:space="0" w:color="auto"/>
                  </w:tcBorders>
                  <w:shd w:val="clear" w:color="auto" w:fill="auto"/>
                  <w:noWrap/>
                  <w:vAlign w:val="bottom"/>
                  <w:hideMark/>
                </w:tcPr>
                <w:p w14:paraId="51D62503"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Adaptation activity</w:t>
                  </w:r>
                </w:p>
              </w:tc>
            </w:tr>
            <w:tr w:rsidR="003201C3" w:rsidRPr="0082355F" w14:paraId="420BAE3F" w14:textId="77777777">
              <w:trPr>
                <w:trHeight w:val="298"/>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F5C32A3"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ACTVTY03</w:t>
                  </w:r>
                </w:p>
              </w:tc>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F0F891A" w14:textId="77777777" w:rsidR="003201C3" w:rsidRPr="00BA36EC"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Enabling activity</w:t>
                  </w:r>
                </w:p>
              </w:tc>
            </w:tr>
          </w:tbl>
          <w:p w14:paraId="55286DD8"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0B0AD1D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If none of these activities apply, then report ‘N/A’</w:t>
            </w:r>
          </w:p>
          <w:p w14:paraId="3920B477"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If </w:t>
            </w:r>
            <w:r>
              <w:rPr>
                <w:rFonts w:eastAsia="Times New Roman" w:cstheme="minorHAnsi"/>
                <w:sz w:val="18"/>
                <w:szCs w:val="18"/>
                <w:lang w:val="en-US" w:eastAsia="es-ES_tradnl"/>
              </w:rPr>
              <w:t>data</w:t>
            </w:r>
            <w:r w:rsidRPr="00323044">
              <w:rPr>
                <w:rFonts w:eastAsia="Times New Roman" w:cstheme="minorHAnsi"/>
                <w:sz w:val="18"/>
                <w:szCs w:val="18"/>
                <w:lang w:val="en-US" w:eastAsia="es-ES_tradnl"/>
              </w:rPr>
              <w:t xml:space="preserve"> is not available, then report ‘MISS’</w:t>
            </w:r>
          </w:p>
          <w:p w14:paraId="36B81C23" w14:textId="77777777" w:rsidR="003201C3" w:rsidRPr="00323044" w:rsidRDefault="003201C3">
            <w:pPr>
              <w:spacing w:after="0" w:line="240" w:lineRule="auto"/>
              <w:textAlignment w:val="baseline"/>
              <w:rPr>
                <w:rFonts w:eastAsia="Times New Roman" w:cstheme="minorHAnsi"/>
                <w:sz w:val="18"/>
                <w:szCs w:val="18"/>
                <w:lang w:val="en-US" w:eastAsia="es-ES_tradnl"/>
              </w:rPr>
            </w:pPr>
          </w:p>
        </w:tc>
      </w:tr>
      <w:tr w:rsidR="003201C3" w:rsidRPr="0082355F" w14:paraId="7458745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625DCC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lastRenderedPageBreak/>
              <w:t>Link to other concepts</w:t>
            </w:r>
            <w:r w:rsidRPr="00323044">
              <w:rPr>
                <w:rFonts w:eastAsia="Times New Roman" w:cstheme="minorHAnsi"/>
                <w:sz w:val="18"/>
                <w:szCs w:val="18"/>
                <w:lang w:val="en-US" w:eastAsia="es-ES_tradnl"/>
              </w:rPr>
              <w:t> </w:t>
            </w:r>
          </w:p>
          <w:p w14:paraId="5593937C" w14:textId="77777777" w:rsidR="003201C3" w:rsidRPr="00323044" w:rsidRDefault="003201C3">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198DEA0B"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7B16500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07457B2" w14:textId="77777777" w:rsidR="003201C3" w:rsidRPr="00323044" w:rsidRDefault="003201C3">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0A5507BB"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2208D946"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77F4BFA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88421A1"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00AF71B"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FB68394"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7E28427"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24BC7EDC"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68802C" w14:textId="597C2C7A"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23</w:t>
            </w:r>
            <w:r w:rsidR="0082355F">
              <w:rPr>
                <w:rFonts w:cstheme="minorHAnsi"/>
                <w:sz w:val="18"/>
                <w:szCs w:val="18"/>
                <w:highlight w:val="yellow"/>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B09D50D" w14:textId="77777777" w:rsidR="003201C3" w:rsidRPr="00C52427" w:rsidRDefault="003201C3">
            <w:pPr>
              <w:rPr>
                <w:rFonts w:cstheme="minorHAnsi"/>
                <w:b/>
                <w:sz w:val="18"/>
                <w:szCs w:val="18"/>
                <w:highlight w:val="yellow"/>
                <w:lang w:val="pt-BR"/>
              </w:rPr>
            </w:pPr>
            <w:r w:rsidRPr="00323044">
              <w:rPr>
                <w:rFonts w:cstheme="minorHAnsi"/>
                <w:sz w:val="18"/>
                <w:szCs w:val="18"/>
                <w:highlight w:val="yellow"/>
                <w:lang w:val="pt-BR"/>
              </w:rPr>
              <w:t>US_PRCCDS</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3F2EFD" w14:textId="77777777" w:rsidR="003201C3" w:rsidRPr="00323044" w:rsidRDefault="003201C3">
            <w:pPr>
              <w:pStyle w:val="Heading3"/>
              <w:rPr>
                <w:rFonts w:asciiTheme="minorHAnsi" w:hAnsiTheme="minorHAnsi" w:cstheme="minorHAnsi"/>
                <w:szCs w:val="18"/>
                <w:highlight w:val="yellow"/>
                <w:lang w:val="en-US"/>
              </w:rPr>
            </w:pPr>
            <w:bookmarkStart w:id="868" w:name="_Toc122543598"/>
            <w:bookmarkStart w:id="869" w:name="_Toc128572760"/>
            <w:bookmarkStart w:id="870" w:name="_Toc138781415"/>
            <w:r w:rsidRPr="00323044">
              <w:rPr>
                <w:rFonts w:asciiTheme="minorHAnsi" w:hAnsiTheme="minorHAnsi" w:cstheme="minorHAnsi"/>
                <w:szCs w:val="18"/>
                <w:highlight w:val="yellow"/>
                <w:lang w:val="en-US"/>
              </w:rPr>
              <w:t>Use of proceeds</w:t>
            </w:r>
            <w:bookmarkEnd w:id="868"/>
            <w:bookmarkEnd w:id="869"/>
            <w:bookmarkEnd w:id="870"/>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FA5C87"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4A2D6D45"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5B9343" w14:textId="77777777" w:rsidR="003201C3" w:rsidRPr="00323044" w:rsidRDefault="003201C3">
            <w:pPr>
              <w:rPr>
                <w:rFonts w:cstheme="minorHAnsi"/>
                <w:sz w:val="18"/>
                <w:szCs w:val="18"/>
                <w:lang w:val="en-US"/>
              </w:rPr>
            </w:pPr>
          </w:p>
        </w:tc>
      </w:tr>
      <w:tr w:rsidR="003201C3" w:rsidRPr="0082355F" w14:paraId="4EC6FE2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C5DAB0"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Definition</w:t>
            </w:r>
            <w:r w:rsidRPr="00323044">
              <w:rPr>
                <w:rFonts w:eastAsia="Times New Roman" w:cstheme="minorHAnsi"/>
                <w:sz w:val="18"/>
                <w:szCs w:val="18"/>
                <w:lang w:val="en-US" w:eastAsia="es-ES_tradnl"/>
              </w:rPr>
              <w:t> </w:t>
            </w:r>
          </w:p>
          <w:p w14:paraId="00637DFD" w14:textId="77777777" w:rsidR="003201C3" w:rsidRPr="00323044" w:rsidRDefault="003201C3">
            <w:pPr>
              <w:spacing w:after="0" w:line="240" w:lineRule="auto"/>
              <w:ind w:right="45"/>
              <w:jc w:val="both"/>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03E5038B" w14:textId="77777777" w:rsidR="003201C3" w:rsidRPr="00323044" w:rsidRDefault="003201C3">
            <w:pPr>
              <w:rPr>
                <w:rStyle w:val="normaltextrun"/>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If the use of proceeds is unknown, the type of financing is general purpose.</w:t>
            </w:r>
          </w:p>
          <w:p w14:paraId="03C59A8E" w14:textId="77777777" w:rsidR="003201C3" w:rsidRPr="00323044" w:rsidRDefault="003201C3">
            <w:pPr>
              <w:rPr>
                <w:rFonts w:cstheme="minorHAnsi"/>
                <w:sz w:val="18"/>
                <w:szCs w:val="18"/>
                <w:bdr w:val="none" w:sz="0" w:space="0" w:color="auto" w:frame="1"/>
                <w:lang w:val="en-US"/>
              </w:rPr>
            </w:pPr>
            <w:r w:rsidRPr="00323044">
              <w:rPr>
                <w:rStyle w:val="normaltextrun"/>
                <w:rFonts w:cstheme="minorHAnsi"/>
                <w:sz w:val="18"/>
                <w:szCs w:val="18"/>
                <w:bdr w:val="none" w:sz="0" w:space="0" w:color="auto" w:frame="1"/>
                <w:lang w:val="en-US"/>
              </w:rPr>
              <w:t>If the use of proceeds is known, the type of financing is dedicated purpose. (e.g., specialized lending</w:t>
            </w:r>
            <w:r w:rsidRPr="00323044">
              <w:rPr>
                <w:rStyle w:val="normaltextrun"/>
                <w:rFonts w:cstheme="minorHAnsi"/>
                <w:sz w:val="18"/>
                <w:szCs w:val="18"/>
                <w:bdr w:val="none" w:sz="0" w:space="0" w:color="auto" w:frame="1"/>
                <w:lang w:val="en-US"/>
              </w:rPr>
              <w:sym w:font="Wingdings" w:char="F0E0"/>
            </w:r>
            <w:r w:rsidRPr="00323044">
              <w:rPr>
                <w:rStyle w:val="normaltextrun"/>
                <w:rFonts w:cstheme="minorHAnsi"/>
                <w:sz w:val="18"/>
                <w:szCs w:val="18"/>
                <w:bdr w:val="none" w:sz="0" w:space="0" w:color="auto" w:frame="1"/>
                <w:lang w:val="en-US"/>
              </w:rPr>
              <w:t xml:space="preserve">project finance loan to develop a solar power plant). </w:t>
            </w:r>
          </w:p>
        </w:tc>
      </w:tr>
      <w:tr w:rsidR="003201C3" w:rsidRPr="0082355F" w14:paraId="7B20DAE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10290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Applicability</w:t>
            </w:r>
            <w:r w:rsidRPr="00323044">
              <w:rPr>
                <w:rFonts w:eastAsia="Times New Roman" w:cstheme="minorHAnsi"/>
                <w:sz w:val="18"/>
                <w:szCs w:val="18"/>
                <w:lang w:val="en-US" w:eastAsia="es-ES_tradnl"/>
              </w:rPr>
              <w:t> </w:t>
            </w:r>
          </w:p>
          <w:p w14:paraId="5E0299A1"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24CC962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Units should report this field using this </w:t>
            </w:r>
            <w:proofErr w:type="spellStart"/>
            <w:r w:rsidRPr="00323044">
              <w:rPr>
                <w:rFonts w:eastAsia="Times New Roman" w:cstheme="minorHAnsi"/>
                <w:sz w:val="18"/>
                <w:szCs w:val="18"/>
                <w:lang w:val="en-US" w:eastAsia="es-ES_tradnl"/>
              </w:rPr>
              <w:t>CodeList</w:t>
            </w:r>
            <w:proofErr w:type="spellEnd"/>
            <w:r w:rsidRPr="00323044">
              <w:rPr>
                <w:rFonts w:eastAsia="Times New Roman" w:cstheme="minorHAnsi"/>
                <w:sz w:val="18"/>
                <w:szCs w:val="18"/>
                <w:lang w:val="en-US" w:eastAsia="es-ES_tradnl"/>
              </w:rPr>
              <w:t>:</w:t>
            </w:r>
          </w:p>
          <w:p w14:paraId="57A8EF6B" w14:textId="77777777" w:rsidR="003201C3" w:rsidRPr="00323044" w:rsidRDefault="003201C3">
            <w:pPr>
              <w:spacing w:after="0" w:line="240" w:lineRule="auto"/>
              <w:textAlignment w:val="baseline"/>
              <w:rPr>
                <w:rFonts w:eastAsia="Times New Roman" w:cstheme="minorHAnsi"/>
                <w:sz w:val="18"/>
                <w:szCs w:val="18"/>
                <w:lang w:val="en-US" w:eastAsia="es-ES_tradnl"/>
              </w:rPr>
            </w:pPr>
          </w:p>
          <w:tbl>
            <w:tblPr>
              <w:tblW w:w="4240" w:type="dxa"/>
              <w:tblCellMar>
                <w:left w:w="70" w:type="dxa"/>
                <w:right w:w="70" w:type="dxa"/>
              </w:tblCellMar>
              <w:tblLook w:val="04A0" w:firstRow="1" w:lastRow="0" w:firstColumn="1" w:lastColumn="0" w:noHBand="0" w:noVBand="1"/>
            </w:tblPr>
            <w:tblGrid>
              <w:gridCol w:w="1920"/>
              <w:gridCol w:w="2320"/>
            </w:tblGrid>
            <w:tr w:rsidR="003201C3" w:rsidRPr="0082355F" w14:paraId="48ACACDB" w14:textId="77777777">
              <w:trPr>
                <w:trHeight w:val="300"/>
              </w:trPr>
              <w:tc>
                <w:tcPr>
                  <w:tcW w:w="1920" w:type="dxa"/>
                  <w:tcBorders>
                    <w:top w:val="single" w:sz="4" w:space="0" w:color="auto"/>
                    <w:left w:val="single" w:sz="4" w:space="0" w:color="auto"/>
                    <w:bottom w:val="nil"/>
                    <w:right w:val="single" w:sz="4" w:space="0" w:color="auto"/>
                  </w:tcBorders>
                  <w:shd w:val="clear" w:color="auto" w:fill="auto"/>
                  <w:noWrap/>
                  <w:vAlign w:val="bottom"/>
                  <w:hideMark/>
                </w:tcPr>
                <w:p w14:paraId="06F5BDE2"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320" w:type="dxa"/>
                  <w:tcBorders>
                    <w:top w:val="single" w:sz="4" w:space="0" w:color="auto"/>
                    <w:left w:val="nil"/>
                    <w:bottom w:val="nil"/>
                    <w:right w:val="single" w:sz="4" w:space="0" w:color="auto"/>
                  </w:tcBorders>
                  <w:shd w:val="clear" w:color="auto" w:fill="auto"/>
                  <w:noWrap/>
                  <w:vAlign w:val="bottom"/>
                  <w:hideMark/>
                </w:tcPr>
                <w:p w14:paraId="1C822AB2" w14:textId="77777777" w:rsidR="003201C3" w:rsidRPr="00323044" w:rsidRDefault="003201C3">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3201C3" w:rsidRPr="0082355F" w14:paraId="4B85534C" w14:textId="77777777">
              <w:trPr>
                <w:trHeight w:val="298"/>
              </w:trPr>
              <w:tc>
                <w:tcPr>
                  <w:tcW w:w="1920" w:type="dxa"/>
                  <w:tcBorders>
                    <w:top w:val="single" w:sz="8" w:space="0" w:color="auto"/>
                    <w:left w:val="single" w:sz="4" w:space="0" w:color="auto"/>
                    <w:bottom w:val="nil"/>
                    <w:right w:val="single" w:sz="4" w:space="0" w:color="auto"/>
                  </w:tcBorders>
                  <w:shd w:val="clear" w:color="auto" w:fill="auto"/>
                  <w:noWrap/>
                  <w:vAlign w:val="bottom"/>
                  <w:hideMark/>
                </w:tcPr>
                <w:p w14:paraId="23701E42"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PRCDS01</w:t>
                  </w:r>
                </w:p>
              </w:tc>
              <w:tc>
                <w:tcPr>
                  <w:tcW w:w="2320" w:type="dxa"/>
                  <w:tcBorders>
                    <w:top w:val="single" w:sz="8" w:space="0" w:color="auto"/>
                    <w:left w:val="nil"/>
                    <w:bottom w:val="nil"/>
                    <w:right w:val="single" w:sz="4" w:space="0" w:color="auto"/>
                  </w:tcBorders>
                  <w:shd w:val="clear" w:color="auto" w:fill="auto"/>
                  <w:noWrap/>
                  <w:vAlign w:val="bottom"/>
                  <w:hideMark/>
                </w:tcPr>
                <w:p w14:paraId="1F459582"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Known</w:t>
                  </w:r>
                </w:p>
              </w:tc>
            </w:tr>
            <w:tr w:rsidR="003201C3" w:rsidRPr="0082355F" w14:paraId="35B773D9" w14:textId="77777777">
              <w:trPr>
                <w:trHeight w:val="298"/>
              </w:trPr>
              <w:tc>
                <w:tcPr>
                  <w:tcW w:w="1920" w:type="dxa"/>
                  <w:tcBorders>
                    <w:top w:val="nil"/>
                    <w:left w:val="single" w:sz="4" w:space="0" w:color="auto"/>
                    <w:bottom w:val="single" w:sz="4" w:space="0" w:color="auto"/>
                    <w:right w:val="nil"/>
                  </w:tcBorders>
                  <w:shd w:val="clear" w:color="auto" w:fill="auto"/>
                  <w:noWrap/>
                  <w:vAlign w:val="bottom"/>
                  <w:hideMark/>
                </w:tcPr>
                <w:p w14:paraId="54D977DB"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PRCDS02</w:t>
                  </w:r>
                </w:p>
              </w:tc>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5D7DFF4" w14:textId="77777777" w:rsidR="003201C3" w:rsidRPr="00A050B8" w:rsidRDefault="003201C3">
                  <w:pPr>
                    <w:spacing w:after="0" w:line="240" w:lineRule="auto"/>
                    <w:jc w:val="center"/>
                    <w:rPr>
                      <w:rFonts w:eastAsia="Times New Roman" w:cstheme="minorHAnsi"/>
                      <w:color w:val="000000"/>
                      <w:sz w:val="18"/>
                      <w:szCs w:val="18"/>
                      <w:lang w:val="en-US" w:eastAsia="es-ES"/>
                    </w:rPr>
                  </w:pPr>
                  <w:r w:rsidRPr="003A104C">
                    <w:rPr>
                      <w:rFonts w:ascii="Calibri" w:hAnsi="Calibri" w:cs="Calibri"/>
                      <w:color w:val="000000"/>
                      <w:sz w:val="18"/>
                      <w:szCs w:val="18"/>
                      <w:lang w:val="en-US"/>
                    </w:rPr>
                    <w:t>Unknown</w:t>
                  </w:r>
                </w:p>
              </w:tc>
            </w:tr>
          </w:tbl>
          <w:p w14:paraId="59E42E5D" w14:textId="77777777" w:rsidR="003201C3" w:rsidRPr="00323044" w:rsidRDefault="003201C3">
            <w:pPr>
              <w:spacing w:after="0" w:line="240" w:lineRule="auto"/>
              <w:textAlignment w:val="baseline"/>
              <w:rPr>
                <w:rFonts w:eastAsia="Times New Roman" w:cstheme="minorHAnsi"/>
                <w:sz w:val="18"/>
                <w:szCs w:val="18"/>
                <w:lang w:val="en-US" w:eastAsia="es-ES_tradnl"/>
              </w:rPr>
            </w:pPr>
          </w:p>
          <w:p w14:paraId="21D37A28"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If none of these activities apply, then report ‘N/A’</w:t>
            </w:r>
          </w:p>
          <w:p w14:paraId="4902183D"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xml:space="preserve">If </w:t>
            </w:r>
            <w:r>
              <w:rPr>
                <w:rFonts w:eastAsia="Times New Roman" w:cstheme="minorHAnsi"/>
                <w:sz w:val="18"/>
                <w:szCs w:val="18"/>
                <w:lang w:val="en-US" w:eastAsia="es-ES_tradnl"/>
              </w:rPr>
              <w:t>data</w:t>
            </w:r>
            <w:r w:rsidRPr="00323044">
              <w:rPr>
                <w:rFonts w:eastAsia="Times New Roman" w:cstheme="minorHAnsi"/>
                <w:sz w:val="18"/>
                <w:szCs w:val="18"/>
                <w:lang w:val="en-US" w:eastAsia="es-ES_tradnl"/>
              </w:rPr>
              <w:t xml:space="preserve"> is not available, then report ‘MISS’</w:t>
            </w:r>
          </w:p>
          <w:p w14:paraId="7068AF7A" w14:textId="77777777" w:rsidR="003201C3" w:rsidRPr="00323044" w:rsidRDefault="003201C3">
            <w:pPr>
              <w:spacing w:after="0" w:line="240" w:lineRule="auto"/>
              <w:textAlignment w:val="baseline"/>
              <w:rPr>
                <w:rFonts w:eastAsia="Times New Roman" w:cstheme="minorHAnsi"/>
                <w:sz w:val="18"/>
                <w:szCs w:val="18"/>
                <w:lang w:val="en-US" w:eastAsia="es-ES_tradnl"/>
              </w:rPr>
            </w:pPr>
          </w:p>
        </w:tc>
      </w:tr>
      <w:tr w:rsidR="003201C3" w:rsidRPr="0082355F" w14:paraId="5EC6703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67B7676" w14:textId="77777777" w:rsidR="003201C3" w:rsidRPr="00323044" w:rsidRDefault="003201C3">
            <w:pPr>
              <w:spacing w:after="0" w:line="240" w:lineRule="auto"/>
              <w:textAlignment w:val="baseline"/>
              <w:rPr>
                <w:rFonts w:eastAsia="Times New Roman" w:cstheme="minorHAnsi"/>
                <w:sz w:val="18"/>
                <w:szCs w:val="18"/>
                <w:lang w:val="en-US" w:eastAsia="es-ES_tradnl"/>
              </w:rPr>
            </w:pPr>
            <w:r w:rsidRPr="00323044">
              <w:rPr>
                <w:rFonts w:eastAsia="Times New Roman" w:cstheme="minorHAnsi"/>
                <w:b/>
                <w:bCs/>
                <w:sz w:val="18"/>
                <w:szCs w:val="18"/>
                <w:lang w:val="en-US" w:eastAsia="es-ES_tradnl"/>
              </w:rPr>
              <w:t>Link to other concepts</w:t>
            </w:r>
            <w:r w:rsidRPr="00323044">
              <w:rPr>
                <w:rFonts w:eastAsia="Times New Roman" w:cstheme="minorHAnsi"/>
                <w:sz w:val="18"/>
                <w:szCs w:val="18"/>
                <w:lang w:val="en-US" w:eastAsia="es-ES_tradnl"/>
              </w:rPr>
              <w:t> </w:t>
            </w:r>
          </w:p>
          <w:p w14:paraId="397C67E8" w14:textId="77777777" w:rsidR="003201C3" w:rsidRPr="00323044" w:rsidRDefault="003201C3">
            <w:pPr>
              <w:spacing w:after="0" w:line="240" w:lineRule="auto"/>
              <w:ind w:left="720"/>
              <w:textAlignment w:val="baseline"/>
              <w:rPr>
                <w:rFonts w:eastAsia="Times New Roman" w:cstheme="minorHAnsi"/>
                <w:sz w:val="18"/>
                <w:szCs w:val="18"/>
                <w:lang w:val="en-US" w:eastAsia="es-ES_tradnl"/>
              </w:rPr>
            </w:pPr>
            <w:r w:rsidRPr="00323044">
              <w:rPr>
                <w:rFonts w:eastAsia="Times New Roman" w:cstheme="minorHAnsi"/>
                <w:sz w:val="18"/>
                <w:szCs w:val="18"/>
                <w:lang w:val="en-US" w:eastAsia="es-ES_tradnl"/>
              </w:rPr>
              <w:t> </w:t>
            </w:r>
          </w:p>
          <w:p w14:paraId="74AAFD5B" w14:textId="77777777" w:rsidR="003201C3" w:rsidRPr="00323044" w:rsidRDefault="003201C3">
            <w:pPr>
              <w:spacing w:after="0"/>
              <w:rPr>
                <w:rFonts w:cstheme="minorHAnsi"/>
                <w:sz w:val="18"/>
                <w:szCs w:val="18"/>
                <w:lang w:val="en-US"/>
              </w:rPr>
            </w:pPr>
            <w:r w:rsidRPr="00323044">
              <w:rPr>
                <w:rFonts w:cstheme="minorHAnsi"/>
                <w:sz w:val="18"/>
                <w:szCs w:val="18"/>
                <w:lang w:val="en-US"/>
              </w:rPr>
              <w:t>SSTNBL_CTGRY</w:t>
            </w:r>
          </w:p>
        </w:tc>
      </w:tr>
      <w:tr w:rsidR="003201C3" w:rsidRPr="00323044" w14:paraId="29A48EF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DCCA873" w14:textId="77777777" w:rsidR="003201C3" w:rsidRPr="00323044" w:rsidRDefault="003201C3">
            <w:pPr>
              <w:spacing w:after="0" w:line="240" w:lineRule="auto"/>
              <w:textAlignment w:val="baseline"/>
              <w:rPr>
                <w:rFonts w:eastAsia="Times New Roman" w:cstheme="minorHAnsi"/>
                <w:sz w:val="18"/>
                <w:szCs w:val="18"/>
                <w:lang w:eastAsia="es-ES_tradnl"/>
              </w:rPr>
            </w:pPr>
            <w:r w:rsidRPr="00323044">
              <w:rPr>
                <w:rFonts w:eastAsia="Times New Roman" w:cstheme="minorHAnsi"/>
                <w:b/>
                <w:bCs/>
                <w:sz w:val="18"/>
                <w:szCs w:val="18"/>
                <w:lang w:val="en-US" w:eastAsia="es-ES_tradnl"/>
              </w:rPr>
              <w:t>Examples</w:t>
            </w:r>
            <w:r w:rsidRPr="00323044">
              <w:rPr>
                <w:rFonts w:eastAsia="Times New Roman" w:cstheme="minorHAnsi"/>
                <w:sz w:val="18"/>
                <w:szCs w:val="18"/>
                <w:lang w:eastAsia="es-ES_tradnl"/>
              </w:rPr>
              <w:t> </w:t>
            </w:r>
          </w:p>
          <w:p w14:paraId="2F67513E"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eastAsia="Times New Roman" w:hAnsiTheme="minorHAnsi" w:cstheme="minorHAnsi"/>
                <w:sz w:val="18"/>
                <w:szCs w:val="18"/>
                <w:lang w:val="en-US" w:eastAsia="es-ES_tradnl"/>
              </w:rPr>
              <w:t>N/A</w:t>
            </w:r>
            <w:r w:rsidRPr="00323044">
              <w:rPr>
                <w:rFonts w:asciiTheme="minorHAnsi" w:eastAsia="Times New Roman" w:hAnsiTheme="minorHAnsi" w:cstheme="minorHAnsi"/>
                <w:sz w:val="18"/>
                <w:szCs w:val="18"/>
                <w:lang w:eastAsia="es-ES_tradnl"/>
              </w:rPr>
              <w:t> </w:t>
            </w:r>
          </w:p>
        </w:tc>
      </w:tr>
    </w:tbl>
    <w:p w14:paraId="290D7299" w14:textId="77777777" w:rsidR="003201C3" w:rsidRPr="00323044"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6"/>
        <w:gridCol w:w="2480"/>
        <w:gridCol w:w="5293"/>
        <w:gridCol w:w="1254"/>
      </w:tblGrid>
      <w:tr w:rsidR="003201C3" w:rsidRPr="00323044" w14:paraId="31BCA542" w14:textId="77777777">
        <w:trPr>
          <w:trHeight w:val="742"/>
        </w:trPr>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3F21B65"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A11B3ED"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2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307AD2"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2E4772C"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720482CB" w14:textId="77777777">
        <w:trPr>
          <w:trHeight w:val="204"/>
        </w:trPr>
        <w:tc>
          <w:tcPr>
            <w:tcW w:w="8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1C9963" w14:textId="5ADE34BC" w:rsidR="003201C3" w:rsidRPr="00323044" w:rsidRDefault="003201C3">
            <w:pPr>
              <w:rPr>
                <w:rFonts w:cstheme="minorHAnsi"/>
                <w:sz w:val="18"/>
                <w:szCs w:val="18"/>
                <w:highlight w:val="yellow"/>
              </w:rPr>
            </w:pPr>
            <w:r w:rsidRPr="00323044">
              <w:rPr>
                <w:rFonts w:cstheme="minorHAnsi"/>
                <w:sz w:val="18"/>
                <w:szCs w:val="18"/>
                <w:highlight w:val="yellow"/>
              </w:rPr>
              <w:t>IN.</w:t>
            </w:r>
            <w:r>
              <w:rPr>
                <w:rFonts w:cstheme="minorHAnsi"/>
                <w:sz w:val="18"/>
                <w:szCs w:val="18"/>
                <w:highlight w:val="yellow"/>
              </w:rPr>
              <w:t>23</w:t>
            </w:r>
            <w:r w:rsidR="0082355F">
              <w:rPr>
                <w:rFonts w:cstheme="minorHAnsi"/>
                <w:sz w:val="18"/>
                <w:szCs w:val="18"/>
                <w:highlight w:val="yellow"/>
              </w:rPr>
              <w:t>7</w:t>
            </w:r>
          </w:p>
        </w:tc>
        <w:tc>
          <w:tcPr>
            <w:tcW w:w="2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D353E96" w14:textId="77777777" w:rsidR="003201C3" w:rsidRPr="00C52427" w:rsidRDefault="003201C3">
            <w:pPr>
              <w:rPr>
                <w:rFonts w:cstheme="minorHAnsi"/>
                <w:b/>
                <w:sz w:val="18"/>
                <w:szCs w:val="18"/>
                <w:highlight w:val="yellow"/>
                <w:lang w:val="de-DE"/>
              </w:rPr>
            </w:pPr>
            <w:r w:rsidRPr="00323044">
              <w:rPr>
                <w:rFonts w:cstheme="minorHAnsi"/>
                <w:sz w:val="18"/>
                <w:szCs w:val="18"/>
                <w:highlight w:val="yellow"/>
                <w:lang w:val="de-DE"/>
              </w:rPr>
              <w:t>FLG_ELGBL_UNDR_EU_TXNMY</w:t>
            </w:r>
          </w:p>
        </w:tc>
        <w:tc>
          <w:tcPr>
            <w:tcW w:w="52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AECF3E" w14:textId="77777777" w:rsidR="003201C3" w:rsidRPr="00323044" w:rsidRDefault="003201C3">
            <w:pPr>
              <w:pStyle w:val="Heading3"/>
              <w:rPr>
                <w:rFonts w:asciiTheme="minorHAnsi" w:hAnsiTheme="minorHAnsi" w:cstheme="minorHAnsi"/>
                <w:szCs w:val="18"/>
                <w:highlight w:val="yellow"/>
                <w:lang w:val="en-US"/>
              </w:rPr>
            </w:pPr>
            <w:bookmarkStart w:id="871" w:name="_Toc122543599"/>
            <w:bookmarkStart w:id="872" w:name="_Toc128572761"/>
            <w:bookmarkStart w:id="873" w:name="_Toc138781416"/>
            <w:r w:rsidRPr="00323044">
              <w:rPr>
                <w:rFonts w:asciiTheme="minorHAnsi" w:hAnsiTheme="minorHAnsi" w:cstheme="minorHAnsi"/>
                <w:szCs w:val="18"/>
                <w:highlight w:val="yellow"/>
                <w:lang w:val="en-US"/>
              </w:rPr>
              <w:t>Flag eligible under EU Taxonomy</w:t>
            </w:r>
            <w:bookmarkEnd w:id="871"/>
            <w:bookmarkEnd w:id="872"/>
            <w:bookmarkEnd w:id="873"/>
          </w:p>
        </w:tc>
        <w:tc>
          <w:tcPr>
            <w:tcW w:w="1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5153B1" w14:textId="77777777" w:rsidR="003201C3" w:rsidRPr="00323044" w:rsidRDefault="003201C3">
            <w:pPr>
              <w:rPr>
                <w:rFonts w:cstheme="minorHAnsi"/>
                <w:sz w:val="18"/>
                <w:szCs w:val="18"/>
                <w:lang w:val="en-US"/>
              </w:rPr>
            </w:pPr>
            <w:r>
              <w:rPr>
                <w:rFonts w:cstheme="minorHAnsi"/>
                <w:sz w:val="18"/>
                <w:szCs w:val="18"/>
              </w:rPr>
              <w:t>Pilar III ESG</w:t>
            </w:r>
          </w:p>
        </w:tc>
      </w:tr>
      <w:tr w:rsidR="003201C3" w:rsidRPr="00323044" w14:paraId="3F103E7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21A8941" w14:textId="77777777" w:rsidR="003201C3" w:rsidRPr="00323044" w:rsidRDefault="003201C3">
            <w:pPr>
              <w:rPr>
                <w:rFonts w:cstheme="minorHAnsi"/>
                <w:sz w:val="18"/>
                <w:szCs w:val="18"/>
                <w:lang w:val="en-US"/>
              </w:rPr>
            </w:pPr>
          </w:p>
        </w:tc>
      </w:tr>
      <w:tr w:rsidR="003201C3" w:rsidRPr="0082355F" w14:paraId="5CBC9BB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D39D38A"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p>
          <w:p w14:paraId="5E7553AF" w14:textId="77777777" w:rsidR="003201C3" w:rsidRPr="00323044" w:rsidRDefault="003201C3">
            <w:pPr>
              <w:rPr>
                <w:rFonts w:cstheme="minorHAnsi"/>
                <w:bCs/>
                <w:sz w:val="18"/>
                <w:szCs w:val="18"/>
                <w:lang w:val="en-US"/>
              </w:rPr>
            </w:pPr>
            <w:r w:rsidRPr="00323044">
              <w:rPr>
                <w:rFonts w:cstheme="minorHAnsi"/>
                <w:bCs/>
                <w:sz w:val="18"/>
                <w:szCs w:val="18"/>
                <w:lang w:val="en-US"/>
              </w:rPr>
              <w:lastRenderedPageBreak/>
              <w:t>This flag allows to identify the eligible exposures relevant for the corresponding environmental objective according to the Taxonomy, as specified in the technical annex to the Commission Delegated Regulation on technical screening criteria for determining the conditions under which an economic activity qualifies as environmentally sustainable.</w:t>
            </w:r>
          </w:p>
          <w:p w14:paraId="561858D5"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bCs/>
                <w:sz w:val="18"/>
                <w:szCs w:val="18"/>
                <w:lang w:val="en-US"/>
              </w:rPr>
              <w:t>Institutions shall disclose exposures towards relevant sectors under the objective of climate change mitigation in accordance with Article 9, point (a)and Article 10 of Regulation (EU) 2020/852. Or under the objective of climate change adaptation in accordance with Article 9, point (b) and Article 11 of Regulation (EU) 2020/852.</w:t>
            </w:r>
          </w:p>
          <w:p w14:paraId="7F14D1AB"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C10314" w14:paraId="04B2133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AE6211" w14:textId="77777777" w:rsidR="003201C3" w:rsidRPr="00323044" w:rsidRDefault="003201C3">
            <w:pPr>
              <w:rPr>
                <w:rFonts w:cstheme="minorHAnsi"/>
                <w:b/>
                <w:sz w:val="18"/>
                <w:szCs w:val="18"/>
                <w:lang w:val="en-US"/>
              </w:rPr>
            </w:pPr>
            <w:r w:rsidRPr="00323044">
              <w:rPr>
                <w:rFonts w:cstheme="minorHAnsi"/>
                <w:b/>
                <w:sz w:val="18"/>
                <w:szCs w:val="18"/>
                <w:lang w:val="en-US"/>
              </w:rPr>
              <w:lastRenderedPageBreak/>
              <w:t>Applicability</w:t>
            </w:r>
          </w:p>
          <w:p w14:paraId="1EF514EC"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This field is applicable only to CIB exposures.</w:t>
            </w:r>
          </w:p>
          <w:p w14:paraId="3B30670B" w14:textId="77777777" w:rsidR="003201C3" w:rsidRPr="00323044" w:rsidRDefault="003201C3">
            <w:pPr>
              <w:spacing w:after="0" w:line="240" w:lineRule="auto"/>
              <w:jc w:val="both"/>
              <w:rPr>
                <w:rFonts w:cstheme="minorHAnsi"/>
                <w:sz w:val="18"/>
                <w:szCs w:val="18"/>
                <w:lang w:val="en-US"/>
              </w:rPr>
            </w:pPr>
          </w:p>
          <w:p w14:paraId="4AEDEB82" w14:textId="77777777" w:rsidR="003201C3" w:rsidRPr="00323044" w:rsidRDefault="003201C3">
            <w:pPr>
              <w:spacing w:after="0" w:line="240" w:lineRule="auto"/>
              <w:jc w:val="both"/>
              <w:rPr>
                <w:rFonts w:cstheme="minorHAnsi"/>
                <w:sz w:val="18"/>
                <w:szCs w:val="18"/>
                <w:lang w:val="en"/>
              </w:rPr>
            </w:pPr>
            <w:r w:rsidRPr="00323044">
              <w:rPr>
                <w:rFonts w:cstheme="minorHAnsi"/>
                <w:sz w:val="18"/>
                <w:szCs w:val="18"/>
                <w:lang w:val="en"/>
              </w:rPr>
              <w:t>Allows to identify eligible exposures based on the EU Taxonomy. This metric is used for SCIB's portfolio and helps build the "CCM" and "CCA" branding of the GAR/BTAR satellite.</w:t>
            </w:r>
          </w:p>
          <w:p w14:paraId="2470C441" w14:textId="77777777" w:rsidR="003201C3" w:rsidRPr="00323044" w:rsidRDefault="003201C3">
            <w:pPr>
              <w:spacing w:after="0" w:line="240" w:lineRule="auto"/>
              <w:jc w:val="both"/>
              <w:rPr>
                <w:rFonts w:cstheme="minorHAnsi"/>
                <w:sz w:val="18"/>
                <w:szCs w:val="18"/>
                <w:lang w:val="en-US"/>
              </w:rPr>
            </w:pPr>
          </w:p>
          <w:p w14:paraId="1525A5EB"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Units shall report:</w:t>
            </w:r>
          </w:p>
          <w:p w14:paraId="605AD39A" w14:textId="77777777" w:rsidR="003201C3" w:rsidRPr="00323044" w:rsidRDefault="003201C3">
            <w:pPr>
              <w:pStyle w:val="NormalWeb"/>
              <w:shd w:val="clear" w:color="auto" w:fill="FFFFFF"/>
              <w:spacing w:before="0" w:beforeAutospacing="0" w:after="0" w:afterAutospacing="0"/>
              <w:rPr>
                <w:rFonts w:asciiTheme="minorHAnsi" w:hAnsiTheme="minorHAnsi" w:cstheme="minorHAnsi"/>
                <w:bCs/>
                <w:sz w:val="18"/>
                <w:szCs w:val="18"/>
                <w:lang w:val="en-US"/>
              </w:rPr>
            </w:pPr>
            <w:r w:rsidRPr="00323044">
              <w:rPr>
                <w:rFonts w:asciiTheme="minorHAnsi" w:eastAsiaTheme="minorHAnsi" w:hAnsiTheme="minorHAnsi" w:cstheme="minorHAnsi"/>
                <w:bCs/>
                <w:sz w:val="18"/>
                <w:szCs w:val="18"/>
                <w:lang w:val="en-US" w:eastAsia="en-US"/>
              </w:rPr>
              <w:t xml:space="preserve">- 'Y': </w:t>
            </w:r>
            <w:r w:rsidRPr="00323044">
              <w:rPr>
                <w:rFonts w:asciiTheme="minorHAnsi" w:hAnsiTheme="minorHAnsi" w:cstheme="minorHAnsi"/>
                <w:bCs/>
                <w:sz w:val="18"/>
                <w:szCs w:val="18"/>
                <w:lang w:val="en"/>
              </w:rPr>
              <w:t>if the activity is contemplated within the EU Taxonomy (i.e., it has an associated Environmentally sustainable activity)</w:t>
            </w:r>
          </w:p>
          <w:p w14:paraId="1774B3BC"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 'N': if the activity is not contemplated within the EU Taxonomy</w:t>
            </w:r>
          </w:p>
          <w:p w14:paraId="731FDF47"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28C59889" w14:textId="77777777" w:rsidR="003201C3" w:rsidRPr="00323044" w:rsidRDefault="003201C3">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323044">
              <w:rPr>
                <w:rFonts w:asciiTheme="minorHAnsi" w:eastAsiaTheme="minorHAnsi" w:hAnsiTheme="minorHAnsi" w:cstheme="minorHAnsi"/>
                <w:bCs/>
                <w:sz w:val="18"/>
                <w:szCs w:val="18"/>
                <w:lang w:val="en-US" w:eastAsia="en-US"/>
              </w:rPr>
              <w:t>If information for CIB exposures is not available, then report ‘MISS’</w:t>
            </w:r>
          </w:p>
          <w:p w14:paraId="3F798F6B" w14:textId="77777777" w:rsidR="003201C3" w:rsidRPr="00323044" w:rsidRDefault="003201C3">
            <w:pPr>
              <w:spacing w:after="0" w:line="240" w:lineRule="auto"/>
              <w:jc w:val="both"/>
              <w:rPr>
                <w:rFonts w:cstheme="minorHAnsi"/>
                <w:sz w:val="18"/>
                <w:szCs w:val="18"/>
                <w:lang w:val="en-US"/>
              </w:rPr>
            </w:pPr>
            <w:r w:rsidRPr="00323044">
              <w:rPr>
                <w:rFonts w:cstheme="minorHAnsi"/>
                <w:sz w:val="18"/>
                <w:szCs w:val="18"/>
                <w:lang w:val="en-US"/>
              </w:rPr>
              <w:t xml:space="preserve">For Non-CIB exposures report ‘N’. </w:t>
            </w:r>
          </w:p>
          <w:p w14:paraId="357FD8EF" w14:textId="77777777" w:rsidR="003201C3" w:rsidRPr="00323044" w:rsidRDefault="003201C3">
            <w:pPr>
              <w:spacing w:after="0"/>
              <w:jc w:val="both"/>
              <w:rPr>
                <w:rFonts w:cstheme="minorHAnsi"/>
                <w:sz w:val="18"/>
                <w:szCs w:val="18"/>
                <w:lang w:val="en-US"/>
              </w:rPr>
            </w:pPr>
          </w:p>
        </w:tc>
      </w:tr>
      <w:tr w:rsidR="003201C3" w:rsidRPr="0082355F" w14:paraId="7B722F2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E988012"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7B7610DF" w14:textId="77777777" w:rsidR="003201C3" w:rsidRPr="00323044" w:rsidRDefault="003201C3">
            <w:pPr>
              <w:spacing w:after="0"/>
              <w:rPr>
                <w:rFonts w:cstheme="minorHAnsi"/>
                <w:sz w:val="18"/>
                <w:szCs w:val="18"/>
                <w:lang w:val="en-US"/>
              </w:rPr>
            </w:pPr>
            <w:r w:rsidRPr="00323044">
              <w:rPr>
                <w:rFonts w:cstheme="minorHAnsi"/>
                <w:sz w:val="18"/>
                <w:szCs w:val="18"/>
                <w:lang w:val="en-US"/>
              </w:rPr>
              <w:t>N/A</w:t>
            </w:r>
          </w:p>
        </w:tc>
      </w:tr>
      <w:tr w:rsidR="003201C3" w:rsidRPr="00323044" w14:paraId="29919EA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687B39F" w14:textId="77777777" w:rsidR="003201C3" w:rsidRPr="00323044" w:rsidRDefault="003201C3">
            <w:pPr>
              <w:rPr>
                <w:rFonts w:cstheme="minorHAnsi"/>
                <w:b/>
                <w:bCs/>
                <w:sz w:val="18"/>
                <w:szCs w:val="18"/>
                <w:lang w:val="en-US"/>
              </w:rPr>
            </w:pPr>
            <w:r w:rsidRPr="00323044">
              <w:rPr>
                <w:rFonts w:cstheme="minorHAnsi"/>
                <w:b/>
                <w:bCs/>
                <w:sz w:val="18"/>
                <w:szCs w:val="18"/>
                <w:lang w:val="en-US"/>
              </w:rPr>
              <w:t>Examples</w:t>
            </w:r>
          </w:p>
          <w:p w14:paraId="7F02CD79"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52815FA3" w14:textId="77777777" w:rsidR="003201C3" w:rsidRDefault="003201C3" w:rsidP="003201C3">
      <w:pPr>
        <w:rPr>
          <w:rFonts w:cstheme="minorHAnsi"/>
          <w:sz w:val="18"/>
          <w:szCs w:val="18"/>
          <w:lang w:val="en-US"/>
        </w:rPr>
      </w:pPr>
    </w:p>
    <w:p w14:paraId="483ED5AB" w14:textId="77777777" w:rsidR="003201C3" w:rsidRDefault="003201C3" w:rsidP="003201C3">
      <w:pPr>
        <w:jc w:val="cente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323044" w14:paraId="154DCE9E"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97D8B7"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561A4EB"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E00AD4D" w14:textId="77777777" w:rsidR="003201C3" w:rsidRPr="00323044" w:rsidRDefault="003201C3">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B054C52" w14:textId="77777777" w:rsidR="003201C3" w:rsidRPr="00323044"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323044" w14:paraId="6603B5B6"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FC3B5E" w14:textId="402858DA" w:rsidR="003201C3" w:rsidRPr="00470251" w:rsidRDefault="003201C3">
            <w:pPr>
              <w:rPr>
                <w:rFonts w:cstheme="minorHAnsi"/>
                <w:sz w:val="18"/>
                <w:szCs w:val="18"/>
                <w:highlight w:val="yellow"/>
              </w:rPr>
            </w:pPr>
            <w:r w:rsidRPr="00470251">
              <w:rPr>
                <w:rFonts w:cstheme="minorHAnsi"/>
                <w:sz w:val="18"/>
                <w:szCs w:val="18"/>
                <w:highlight w:val="yellow"/>
              </w:rPr>
              <w:t>IN.23</w:t>
            </w:r>
            <w:r w:rsidR="0082355F">
              <w:rPr>
                <w:rFonts w:cstheme="minorHAnsi"/>
                <w:sz w:val="18"/>
                <w:szCs w:val="18"/>
                <w:highlight w:val="yellow"/>
              </w:rPr>
              <w:t>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B7E794A" w14:textId="77777777" w:rsidR="003201C3" w:rsidRPr="00470251" w:rsidRDefault="003201C3">
            <w:pPr>
              <w:rPr>
                <w:rFonts w:cstheme="minorHAnsi"/>
                <w:b/>
                <w:sz w:val="18"/>
                <w:szCs w:val="18"/>
                <w:highlight w:val="yellow"/>
              </w:rPr>
            </w:pPr>
            <w:r w:rsidRPr="00470251">
              <w:rPr>
                <w:rFonts w:cstheme="minorHAnsi"/>
                <w:sz w:val="18"/>
                <w:szCs w:val="18"/>
                <w:highlight w:val="yellow"/>
                <w:lang w:val="en-US"/>
              </w:rPr>
              <w:t>LNS_CLLTRLZD_CLSSFCTN</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FFD42F" w14:textId="77777777" w:rsidR="003201C3" w:rsidRPr="00470251" w:rsidRDefault="003201C3">
            <w:pPr>
              <w:pStyle w:val="Heading3"/>
              <w:rPr>
                <w:rFonts w:asciiTheme="minorHAnsi" w:hAnsiTheme="minorHAnsi" w:cstheme="minorHAnsi"/>
                <w:szCs w:val="18"/>
                <w:highlight w:val="yellow"/>
                <w:lang w:val="en-US"/>
              </w:rPr>
            </w:pPr>
            <w:bookmarkStart w:id="874" w:name="_Toc138781417"/>
            <w:r w:rsidRPr="00470251">
              <w:rPr>
                <w:rFonts w:asciiTheme="minorHAnsi" w:hAnsiTheme="minorHAnsi" w:cstheme="minorHAnsi"/>
                <w:szCs w:val="18"/>
                <w:highlight w:val="yellow"/>
                <w:lang w:val="en-US"/>
              </w:rPr>
              <w:t>Loans collateralized classification</w:t>
            </w:r>
            <w:bookmarkEnd w:id="874"/>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A7C1A24" w14:textId="77777777" w:rsidR="003201C3" w:rsidRPr="00323044" w:rsidRDefault="003201C3">
            <w:pPr>
              <w:rPr>
                <w:rFonts w:cstheme="minorHAnsi"/>
                <w:sz w:val="18"/>
                <w:szCs w:val="18"/>
              </w:rPr>
            </w:pPr>
            <w:r>
              <w:rPr>
                <w:rFonts w:cstheme="minorHAnsi"/>
                <w:sz w:val="18"/>
                <w:szCs w:val="18"/>
              </w:rPr>
              <w:t>Pilar III ESG</w:t>
            </w:r>
          </w:p>
        </w:tc>
      </w:tr>
      <w:tr w:rsidR="003201C3" w:rsidRPr="00323044" w14:paraId="50476D63"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75EF0C4" w14:textId="77777777" w:rsidR="003201C3" w:rsidRPr="00323044" w:rsidRDefault="003201C3">
            <w:pPr>
              <w:rPr>
                <w:rFonts w:cstheme="minorHAnsi"/>
                <w:sz w:val="18"/>
                <w:szCs w:val="18"/>
              </w:rPr>
            </w:pPr>
          </w:p>
        </w:tc>
      </w:tr>
      <w:tr w:rsidR="003201C3" w:rsidRPr="0082355F" w14:paraId="1535491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3C552A" w14:textId="77777777" w:rsidR="003201C3" w:rsidRPr="00323044" w:rsidRDefault="003201C3">
            <w:pPr>
              <w:rPr>
                <w:rFonts w:cstheme="minorHAnsi"/>
                <w:b/>
                <w:sz w:val="18"/>
                <w:szCs w:val="18"/>
                <w:lang w:val="en-US"/>
              </w:rPr>
            </w:pPr>
            <w:r w:rsidRPr="00323044">
              <w:rPr>
                <w:rFonts w:cstheme="minorHAnsi"/>
                <w:b/>
                <w:sz w:val="18"/>
                <w:szCs w:val="18"/>
                <w:lang w:val="en-US"/>
              </w:rPr>
              <w:t>Definition</w:t>
            </w:r>
            <w:r>
              <w:rPr>
                <w:rFonts w:cstheme="minorHAnsi"/>
                <w:b/>
                <w:sz w:val="18"/>
                <w:szCs w:val="18"/>
                <w:lang w:val="en-US"/>
              </w:rPr>
              <w:t xml:space="preserve"> </w:t>
            </w:r>
          </w:p>
          <w:p w14:paraId="289C232C" w14:textId="77777777" w:rsidR="003201C3" w:rsidRDefault="003201C3">
            <w:pPr>
              <w:widowControl w:val="0"/>
              <w:autoSpaceDE w:val="0"/>
              <w:autoSpaceDN w:val="0"/>
              <w:adjustRightInd w:val="0"/>
              <w:spacing w:after="0" w:line="231" w:lineRule="auto"/>
              <w:ind w:right="53"/>
              <w:jc w:val="both"/>
              <w:rPr>
                <w:rFonts w:cstheme="minorHAnsi"/>
                <w:bCs/>
                <w:sz w:val="18"/>
                <w:szCs w:val="18"/>
                <w:lang w:val="en-US"/>
              </w:rPr>
            </w:pPr>
            <w:r w:rsidRPr="003338B6">
              <w:rPr>
                <w:rFonts w:cstheme="minorHAnsi"/>
                <w:bCs/>
                <w:sz w:val="18"/>
                <w:szCs w:val="18"/>
                <w:lang w:val="en-US"/>
              </w:rPr>
              <w:t xml:space="preserve">Classification of the loans collateralized according to </w:t>
            </w:r>
            <w:r w:rsidRPr="008F47DF">
              <w:rPr>
                <w:rFonts w:cstheme="minorHAnsi"/>
                <w:bCs/>
                <w:sz w:val="18"/>
                <w:szCs w:val="18"/>
                <w:lang w:val="en-US"/>
              </w:rPr>
              <w:t>‘Collateral’</w:t>
            </w:r>
            <w:r>
              <w:rPr>
                <w:rFonts w:cstheme="minorHAnsi"/>
                <w:bCs/>
                <w:sz w:val="18"/>
                <w:szCs w:val="18"/>
                <w:lang w:val="en-US"/>
              </w:rPr>
              <w:t xml:space="preserve"> field reported in the Master</w:t>
            </w:r>
            <w:r w:rsidRPr="003338B6">
              <w:rPr>
                <w:rFonts w:cstheme="minorHAnsi"/>
                <w:bCs/>
                <w:sz w:val="18"/>
                <w:szCs w:val="18"/>
                <w:lang w:val="en-US"/>
              </w:rPr>
              <w:t>. </w:t>
            </w:r>
          </w:p>
          <w:p w14:paraId="08FE0C94" w14:textId="77777777" w:rsidR="003201C3" w:rsidRPr="00323044"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6CB4854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4170C3" w14:textId="77777777" w:rsidR="003201C3" w:rsidRPr="00323044" w:rsidRDefault="003201C3">
            <w:pPr>
              <w:rPr>
                <w:rFonts w:cstheme="minorHAnsi"/>
                <w:b/>
                <w:sz w:val="18"/>
                <w:szCs w:val="18"/>
                <w:lang w:val="en-US"/>
              </w:rPr>
            </w:pPr>
            <w:r w:rsidRPr="00323044">
              <w:rPr>
                <w:rFonts w:cstheme="minorHAnsi"/>
                <w:b/>
                <w:sz w:val="18"/>
                <w:szCs w:val="18"/>
                <w:lang w:val="en-US"/>
              </w:rPr>
              <w:t>Applicability</w:t>
            </w:r>
          </w:p>
          <w:p w14:paraId="418FC347" w14:textId="77777777" w:rsidR="003201C3" w:rsidRDefault="003201C3">
            <w:pPr>
              <w:spacing w:after="0" w:line="240" w:lineRule="auto"/>
              <w:jc w:val="both"/>
              <w:rPr>
                <w:rFonts w:cstheme="minorHAnsi"/>
                <w:bCs/>
                <w:sz w:val="18"/>
                <w:szCs w:val="18"/>
                <w:lang w:val="en-US"/>
              </w:rPr>
            </w:pPr>
            <w:r w:rsidRPr="00FE149F">
              <w:rPr>
                <w:rFonts w:cstheme="minorHAnsi"/>
                <w:sz w:val="18"/>
                <w:szCs w:val="18"/>
                <w:lang w:val="en-US"/>
              </w:rPr>
              <w:t xml:space="preserve">Units </w:t>
            </w:r>
            <w:r>
              <w:rPr>
                <w:rFonts w:cstheme="minorHAnsi"/>
                <w:sz w:val="18"/>
                <w:szCs w:val="18"/>
                <w:lang w:val="en-US"/>
              </w:rPr>
              <w:t xml:space="preserve">should use the following </w:t>
            </w:r>
            <w:proofErr w:type="spellStart"/>
            <w:r>
              <w:rPr>
                <w:rFonts w:cstheme="minorHAnsi"/>
                <w:sz w:val="18"/>
                <w:szCs w:val="18"/>
                <w:lang w:val="en-US"/>
              </w:rPr>
              <w:t>codelist</w:t>
            </w:r>
            <w:proofErr w:type="spellEnd"/>
            <w:r>
              <w:rPr>
                <w:rFonts w:cstheme="minorHAnsi"/>
                <w:sz w:val="18"/>
                <w:szCs w:val="18"/>
                <w:lang w:val="en-US"/>
              </w:rPr>
              <w:t xml:space="preserve"> and</w:t>
            </w:r>
            <w:r w:rsidRPr="00FE149F">
              <w:rPr>
                <w:rFonts w:cstheme="minorHAnsi"/>
                <w:sz w:val="18"/>
                <w:szCs w:val="18"/>
                <w:lang w:val="en-US"/>
              </w:rPr>
              <w:t xml:space="preserve"> </w:t>
            </w:r>
            <w:r>
              <w:rPr>
                <w:rFonts w:cstheme="minorHAnsi"/>
                <w:sz w:val="18"/>
                <w:szCs w:val="18"/>
                <w:lang w:val="en-US"/>
              </w:rPr>
              <w:t>report this field applying the same criteria used to report the field “Collateral” in the Master:</w:t>
            </w:r>
          </w:p>
          <w:p w14:paraId="43435DD9" w14:textId="77777777" w:rsidR="003201C3" w:rsidRDefault="003201C3">
            <w:pPr>
              <w:spacing w:after="0" w:line="240" w:lineRule="auto"/>
              <w:jc w:val="both"/>
              <w:rPr>
                <w:rFonts w:cstheme="minorHAnsi"/>
                <w:sz w:val="18"/>
                <w:szCs w:val="18"/>
                <w:lang w:val="en-US"/>
              </w:rPr>
            </w:pPr>
          </w:p>
          <w:tbl>
            <w:tblPr>
              <w:tblW w:w="4360" w:type="dxa"/>
              <w:tblCellMar>
                <w:left w:w="70" w:type="dxa"/>
                <w:right w:w="70" w:type="dxa"/>
              </w:tblCellMar>
              <w:tblLook w:val="04A0" w:firstRow="1" w:lastRow="0" w:firstColumn="1" w:lastColumn="0" w:noHBand="0" w:noVBand="1"/>
            </w:tblPr>
            <w:tblGrid>
              <w:gridCol w:w="1300"/>
              <w:gridCol w:w="3060"/>
            </w:tblGrid>
            <w:tr w:rsidR="003201C3" w:rsidRPr="0082355F" w14:paraId="2FCCFBB5" w14:textId="77777777">
              <w:trPr>
                <w:trHeight w:val="300"/>
              </w:trPr>
              <w:tc>
                <w:tcPr>
                  <w:tcW w:w="1300" w:type="dxa"/>
                  <w:tcBorders>
                    <w:top w:val="single" w:sz="4" w:space="0" w:color="auto"/>
                    <w:left w:val="single" w:sz="8" w:space="0" w:color="auto"/>
                    <w:bottom w:val="nil"/>
                    <w:right w:val="single" w:sz="4" w:space="0" w:color="auto"/>
                  </w:tcBorders>
                  <w:shd w:val="clear" w:color="auto" w:fill="auto"/>
                  <w:noWrap/>
                  <w:vAlign w:val="bottom"/>
                  <w:hideMark/>
                </w:tcPr>
                <w:p w14:paraId="0A742C9F" w14:textId="77777777" w:rsidR="003201C3" w:rsidRPr="00470251" w:rsidRDefault="003201C3">
                  <w:pPr>
                    <w:spacing w:after="0" w:line="240" w:lineRule="auto"/>
                    <w:jc w:val="center"/>
                    <w:rPr>
                      <w:rFonts w:ascii="MS Shell Dlg 2" w:eastAsia="Times New Roman" w:hAnsi="MS Shell Dlg 2" w:cs="MS Shell Dlg 2"/>
                      <w:sz w:val="18"/>
                      <w:szCs w:val="18"/>
                      <w:lang w:val="en-US" w:eastAsia="es-ES"/>
                    </w:rPr>
                  </w:pPr>
                  <w:r w:rsidRPr="00470251">
                    <w:rPr>
                      <w:rFonts w:ascii="MS Shell Dlg 2" w:eastAsia="Times New Roman" w:hAnsi="MS Shell Dlg 2" w:cs="MS Shell Dlg 2"/>
                      <w:sz w:val="18"/>
                      <w:szCs w:val="18"/>
                      <w:lang w:val="en-US" w:eastAsia="es-ES"/>
                    </w:rPr>
                    <w:t>Code</w:t>
                  </w:r>
                </w:p>
              </w:tc>
              <w:tc>
                <w:tcPr>
                  <w:tcW w:w="3060" w:type="dxa"/>
                  <w:tcBorders>
                    <w:top w:val="single" w:sz="4" w:space="0" w:color="auto"/>
                    <w:left w:val="nil"/>
                    <w:bottom w:val="nil"/>
                    <w:right w:val="single" w:sz="8" w:space="0" w:color="auto"/>
                  </w:tcBorders>
                  <w:shd w:val="clear" w:color="auto" w:fill="auto"/>
                  <w:noWrap/>
                  <w:vAlign w:val="bottom"/>
                  <w:hideMark/>
                </w:tcPr>
                <w:p w14:paraId="25E07A9F" w14:textId="77777777" w:rsidR="003201C3" w:rsidRPr="00470251" w:rsidRDefault="003201C3">
                  <w:pPr>
                    <w:spacing w:after="0" w:line="240" w:lineRule="auto"/>
                    <w:jc w:val="center"/>
                    <w:rPr>
                      <w:rFonts w:ascii="MS Shell Dlg 2" w:eastAsia="Times New Roman" w:hAnsi="MS Shell Dlg 2" w:cs="MS Shell Dlg 2"/>
                      <w:sz w:val="18"/>
                      <w:szCs w:val="18"/>
                      <w:lang w:val="en-US" w:eastAsia="es-ES"/>
                    </w:rPr>
                  </w:pPr>
                  <w:r w:rsidRPr="00470251">
                    <w:rPr>
                      <w:rFonts w:ascii="MS Shell Dlg 2" w:eastAsia="Times New Roman" w:hAnsi="MS Shell Dlg 2" w:cs="MS Shell Dlg 2"/>
                      <w:sz w:val="18"/>
                      <w:szCs w:val="18"/>
                      <w:lang w:val="en-US" w:eastAsia="es-ES"/>
                    </w:rPr>
                    <w:t>Description</w:t>
                  </w:r>
                </w:p>
              </w:tc>
            </w:tr>
            <w:tr w:rsidR="003201C3" w:rsidRPr="0082355F" w14:paraId="254C3F11" w14:textId="77777777">
              <w:trPr>
                <w:trHeight w:val="298"/>
              </w:trPr>
              <w:tc>
                <w:tcPr>
                  <w:tcW w:w="1300" w:type="dxa"/>
                  <w:tcBorders>
                    <w:top w:val="single" w:sz="8" w:space="0" w:color="auto"/>
                    <w:left w:val="single" w:sz="8" w:space="0" w:color="auto"/>
                    <w:bottom w:val="nil"/>
                    <w:right w:val="nil"/>
                  </w:tcBorders>
                  <w:shd w:val="clear" w:color="auto" w:fill="auto"/>
                  <w:noWrap/>
                  <w:vAlign w:val="bottom"/>
                  <w:hideMark/>
                </w:tcPr>
                <w:p w14:paraId="65E10F57"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FMC1</w:t>
                  </w:r>
                </w:p>
              </w:tc>
              <w:tc>
                <w:tcPr>
                  <w:tcW w:w="3060" w:type="dxa"/>
                  <w:tcBorders>
                    <w:top w:val="single" w:sz="8" w:space="0" w:color="auto"/>
                    <w:left w:val="nil"/>
                    <w:bottom w:val="nil"/>
                    <w:right w:val="single" w:sz="8" w:space="0" w:color="auto"/>
                  </w:tcBorders>
                  <w:shd w:val="clear" w:color="auto" w:fill="auto"/>
                  <w:noWrap/>
                  <w:vAlign w:val="bottom"/>
                  <w:hideMark/>
                </w:tcPr>
                <w:p w14:paraId="06166C7A"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Real estate. Commercial</w:t>
                  </w:r>
                </w:p>
              </w:tc>
            </w:tr>
            <w:tr w:rsidR="003201C3" w:rsidRPr="0082355F" w14:paraId="69501667" w14:textId="77777777">
              <w:trPr>
                <w:trHeight w:val="298"/>
              </w:trPr>
              <w:tc>
                <w:tcPr>
                  <w:tcW w:w="1300" w:type="dxa"/>
                  <w:tcBorders>
                    <w:top w:val="nil"/>
                    <w:left w:val="single" w:sz="8" w:space="0" w:color="auto"/>
                    <w:bottom w:val="nil"/>
                    <w:right w:val="nil"/>
                  </w:tcBorders>
                  <w:shd w:val="clear" w:color="auto" w:fill="auto"/>
                  <w:noWrap/>
                  <w:vAlign w:val="bottom"/>
                  <w:hideMark/>
                </w:tcPr>
                <w:p w14:paraId="791C323C"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FMC2</w:t>
                  </w:r>
                </w:p>
              </w:tc>
              <w:tc>
                <w:tcPr>
                  <w:tcW w:w="3060" w:type="dxa"/>
                  <w:tcBorders>
                    <w:top w:val="nil"/>
                    <w:left w:val="nil"/>
                    <w:bottom w:val="nil"/>
                    <w:right w:val="single" w:sz="8" w:space="0" w:color="auto"/>
                  </w:tcBorders>
                  <w:shd w:val="clear" w:color="auto" w:fill="auto"/>
                  <w:noWrap/>
                  <w:vAlign w:val="bottom"/>
                  <w:hideMark/>
                </w:tcPr>
                <w:p w14:paraId="49C01771"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Real estate. Residential</w:t>
                  </w:r>
                </w:p>
              </w:tc>
            </w:tr>
            <w:tr w:rsidR="003201C3" w:rsidRPr="0082355F" w14:paraId="740BAA8D" w14:textId="77777777">
              <w:trPr>
                <w:trHeight w:val="298"/>
              </w:trPr>
              <w:tc>
                <w:tcPr>
                  <w:tcW w:w="1300" w:type="dxa"/>
                  <w:tcBorders>
                    <w:top w:val="nil"/>
                    <w:left w:val="single" w:sz="8" w:space="0" w:color="auto"/>
                    <w:bottom w:val="nil"/>
                    <w:right w:val="nil"/>
                  </w:tcBorders>
                  <w:shd w:val="clear" w:color="auto" w:fill="auto"/>
                  <w:noWrap/>
                  <w:vAlign w:val="bottom"/>
                  <w:hideMark/>
                </w:tcPr>
                <w:p w14:paraId="40784AC7"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FMC3</w:t>
                  </w:r>
                </w:p>
              </w:tc>
              <w:tc>
                <w:tcPr>
                  <w:tcW w:w="3060" w:type="dxa"/>
                  <w:tcBorders>
                    <w:top w:val="nil"/>
                    <w:left w:val="nil"/>
                    <w:bottom w:val="nil"/>
                    <w:right w:val="single" w:sz="8" w:space="0" w:color="auto"/>
                  </w:tcBorders>
                  <w:shd w:val="clear" w:color="auto" w:fill="auto"/>
                  <w:noWrap/>
                  <w:vAlign w:val="bottom"/>
                  <w:hideMark/>
                </w:tcPr>
                <w:p w14:paraId="61D99A91"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Other real collateral</w:t>
                  </w:r>
                </w:p>
              </w:tc>
            </w:tr>
            <w:tr w:rsidR="003201C3" w:rsidRPr="0082355F" w14:paraId="5CAF8DA7" w14:textId="77777777">
              <w:trPr>
                <w:trHeight w:val="298"/>
              </w:trPr>
              <w:tc>
                <w:tcPr>
                  <w:tcW w:w="1300" w:type="dxa"/>
                  <w:tcBorders>
                    <w:top w:val="nil"/>
                    <w:left w:val="single" w:sz="8" w:space="0" w:color="auto"/>
                    <w:bottom w:val="single" w:sz="8" w:space="0" w:color="auto"/>
                    <w:right w:val="nil"/>
                  </w:tcBorders>
                  <w:shd w:val="clear" w:color="auto" w:fill="auto"/>
                  <w:noWrap/>
                  <w:vAlign w:val="bottom"/>
                  <w:hideMark/>
                </w:tcPr>
                <w:p w14:paraId="7E9AE96A" w14:textId="77777777" w:rsidR="003201C3" w:rsidRPr="00470251" w:rsidRDefault="003201C3">
                  <w:pPr>
                    <w:spacing w:after="0" w:line="240" w:lineRule="auto"/>
                    <w:jc w:val="center"/>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FMC4</w:t>
                  </w:r>
                </w:p>
              </w:tc>
              <w:tc>
                <w:tcPr>
                  <w:tcW w:w="3060" w:type="dxa"/>
                  <w:tcBorders>
                    <w:top w:val="nil"/>
                    <w:left w:val="nil"/>
                    <w:bottom w:val="single" w:sz="8" w:space="0" w:color="auto"/>
                    <w:right w:val="single" w:sz="8" w:space="0" w:color="auto"/>
                  </w:tcBorders>
                  <w:shd w:val="clear" w:color="auto" w:fill="auto"/>
                  <w:noWrap/>
                  <w:vAlign w:val="bottom"/>
                  <w:hideMark/>
                </w:tcPr>
                <w:p w14:paraId="17F99400" w14:textId="77777777" w:rsidR="003201C3" w:rsidRPr="00470251" w:rsidRDefault="003201C3">
                  <w:pPr>
                    <w:spacing w:after="0" w:line="240" w:lineRule="auto"/>
                    <w:rPr>
                      <w:rFonts w:ascii="Calibri" w:eastAsia="Times New Roman" w:hAnsi="Calibri" w:cs="Calibri"/>
                      <w:color w:val="000000"/>
                      <w:sz w:val="18"/>
                      <w:szCs w:val="18"/>
                      <w:lang w:val="en-US" w:eastAsia="es-ES"/>
                    </w:rPr>
                  </w:pPr>
                  <w:r w:rsidRPr="00470251">
                    <w:rPr>
                      <w:rFonts w:ascii="Calibri" w:eastAsia="Times New Roman" w:hAnsi="Calibri" w:cs="Calibri"/>
                      <w:color w:val="000000"/>
                      <w:sz w:val="18"/>
                      <w:szCs w:val="18"/>
                      <w:lang w:val="en-US" w:eastAsia="es-ES"/>
                    </w:rPr>
                    <w:t>No collateral real</w:t>
                  </w:r>
                </w:p>
              </w:tc>
            </w:tr>
          </w:tbl>
          <w:p w14:paraId="55DA2EB6" w14:textId="77777777" w:rsidR="003201C3" w:rsidRDefault="003201C3">
            <w:pPr>
              <w:spacing w:after="0" w:line="240" w:lineRule="auto"/>
              <w:jc w:val="both"/>
              <w:rPr>
                <w:rFonts w:cstheme="minorHAnsi"/>
                <w:sz w:val="18"/>
                <w:szCs w:val="18"/>
                <w:lang w:val="en-US"/>
              </w:rPr>
            </w:pPr>
          </w:p>
          <w:p w14:paraId="2E3EDD4D" w14:textId="77777777" w:rsidR="003201C3" w:rsidRPr="00FE149F" w:rsidRDefault="003201C3">
            <w:pPr>
              <w:spacing w:after="0" w:line="240" w:lineRule="auto"/>
              <w:jc w:val="both"/>
              <w:rPr>
                <w:rFonts w:cstheme="minorHAnsi"/>
                <w:sz w:val="18"/>
                <w:szCs w:val="18"/>
                <w:lang w:val="en-US"/>
              </w:rPr>
            </w:pPr>
          </w:p>
          <w:p w14:paraId="3CBC9D01" w14:textId="77777777" w:rsidR="003201C3" w:rsidRPr="00FE149F" w:rsidRDefault="003201C3">
            <w:pPr>
              <w:spacing w:after="0" w:line="240" w:lineRule="auto"/>
              <w:jc w:val="both"/>
              <w:rPr>
                <w:rFonts w:cstheme="minorHAnsi"/>
                <w:sz w:val="18"/>
                <w:szCs w:val="18"/>
                <w:lang w:val="en-US"/>
              </w:rPr>
            </w:pPr>
            <w:r w:rsidRPr="00FE149F">
              <w:rPr>
                <w:rFonts w:cstheme="minorHAnsi"/>
                <w:sz w:val="18"/>
                <w:szCs w:val="18"/>
                <w:lang w:val="en-US"/>
              </w:rPr>
              <w:t>If information is not available, then report ‘MISS’</w:t>
            </w:r>
          </w:p>
          <w:p w14:paraId="2ADFF486" w14:textId="77777777" w:rsidR="003201C3" w:rsidRPr="00323044" w:rsidRDefault="003201C3">
            <w:pPr>
              <w:spacing w:after="0"/>
              <w:jc w:val="both"/>
              <w:rPr>
                <w:rFonts w:cstheme="minorHAnsi"/>
                <w:sz w:val="18"/>
                <w:szCs w:val="18"/>
                <w:lang w:val="en-US"/>
              </w:rPr>
            </w:pPr>
          </w:p>
        </w:tc>
      </w:tr>
      <w:tr w:rsidR="003201C3" w:rsidRPr="0082355F" w14:paraId="400A6C2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46900E1" w14:textId="77777777" w:rsidR="003201C3" w:rsidRPr="00323044" w:rsidRDefault="003201C3">
            <w:pPr>
              <w:rPr>
                <w:rFonts w:cstheme="minorHAnsi"/>
                <w:b/>
                <w:bCs/>
                <w:sz w:val="18"/>
                <w:szCs w:val="18"/>
                <w:lang w:val="en-US"/>
              </w:rPr>
            </w:pPr>
            <w:r w:rsidRPr="00323044">
              <w:rPr>
                <w:rFonts w:cstheme="minorHAnsi"/>
                <w:b/>
                <w:bCs/>
                <w:sz w:val="18"/>
                <w:szCs w:val="18"/>
                <w:lang w:val="en-US"/>
              </w:rPr>
              <w:t>Link to other concepts</w:t>
            </w:r>
          </w:p>
          <w:p w14:paraId="2B5391BB" w14:textId="77777777" w:rsidR="003201C3" w:rsidRPr="00323044" w:rsidRDefault="003201C3">
            <w:pPr>
              <w:spacing w:after="0"/>
              <w:rPr>
                <w:rFonts w:cstheme="minorHAnsi"/>
                <w:sz w:val="18"/>
                <w:szCs w:val="18"/>
                <w:lang w:val="en-US"/>
              </w:rPr>
            </w:pPr>
            <w:r>
              <w:rPr>
                <w:rFonts w:cstheme="minorHAnsi"/>
                <w:sz w:val="18"/>
                <w:szCs w:val="18"/>
                <w:lang w:val="en-US"/>
              </w:rPr>
              <w:t>N/A</w:t>
            </w:r>
          </w:p>
        </w:tc>
      </w:tr>
      <w:tr w:rsidR="003201C3" w:rsidRPr="00323044" w14:paraId="08E2636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AE4F1DB" w14:textId="77777777" w:rsidR="003201C3" w:rsidRPr="00323044" w:rsidRDefault="003201C3">
            <w:pPr>
              <w:rPr>
                <w:rFonts w:cstheme="minorHAnsi"/>
                <w:b/>
                <w:bCs/>
                <w:sz w:val="18"/>
                <w:szCs w:val="18"/>
                <w:lang w:val="en-US"/>
              </w:rPr>
            </w:pPr>
            <w:r w:rsidRPr="00323044">
              <w:rPr>
                <w:rFonts w:cstheme="minorHAnsi"/>
                <w:b/>
                <w:bCs/>
                <w:sz w:val="18"/>
                <w:szCs w:val="18"/>
                <w:lang w:val="en-US"/>
              </w:rPr>
              <w:lastRenderedPageBreak/>
              <w:t>Examples</w:t>
            </w:r>
          </w:p>
          <w:p w14:paraId="6C1F53E5" w14:textId="77777777" w:rsidR="003201C3" w:rsidRPr="00323044" w:rsidRDefault="003201C3">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700CB0A6" w14:textId="77777777" w:rsidR="003201C3" w:rsidRDefault="003201C3" w:rsidP="003201C3">
      <w:pPr>
        <w:rPr>
          <w:rFonts w:cstheme="minorHAnsi"/>
          <w:sz w:val="18"/>
          <w:szCs w:val="18"/>
          <w:lang w:val="en-US"/>
        </w:rPr>
      </w:pPr>
    </w:p>
    <w:p w14:paraId="31E1B3A9" w14:textId="77777777" w:rsidR="003201C3" w:rsidRDefault="003201C3" w:rsidP="003201C3">
      <w:pPr>
        <w:rPr>
          <w:rFonts w:cstheme="minorHAnsi"/>
          <w:sz w:val="18"/>
          <w:szCs w:val="18"/>
          <w:lang w:val="en-US"/>
        </w:rPr>
      </w:pPr>
    </w:p>
    <w:p w14:paraId="3AB62ED7"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54B1F92D"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A2FBCC7"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6A13DC"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8923F"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65F64FC"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1132500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B12730" w14:textId="0F0B7C26" w:rsidR="003201C3" w:rsidRPr="00470251" w:rsidRDefault="003201C3">
            <w:pPr>
              <w:rPr>
                <w:rFonts w:cstheme="minorHAnsi"/>
                <w:sz w:val="18"/>
                <w:szCs w:val="18"/>
                <w:highlight w:val="yellow"/>
                <w:lang w:val="en-US"/>
              </w:rPr>
            </w:pPr>
            <w:r w:rsidRPr="00470251">
              <w:rPr>
                <w:rFonts w:cstheme="minorHAnsi"/>
                <w:sz w:val="18"/>
                <w:szCs w:val="18"/>
                <w:highlight w:val="yellow"/>
              </w:rPr>
              <w:t>EN.23</w:t>
            </w:r>
            <w:r w:rsidR="0082355F">
              <w:rPr>
                <w:rFonts w:cstheme="minorHAnsi"/>
                <w:sz w:val="18"/>
                <w:szCs w:val="18"/>
                <w:highlight w:val="yellow"/>
              </w:rPr>
              <w:t>9</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9392F3D"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D5DF9E" w14:textId="77777777" w:rsidR="003201C3" w:rsidRPr="00470251" w:rsidRDefault="003201C3">
            <w:pPr>
              <w:pStyle w:val="Heading3"/>
              <w:rPr>
                <w:rFonts w:asciiTheme="minorHAnsi" w:hAnsiTheme="minorHAnsi" w:cstheme="minorHAnsi"/>
                <w:szCs w:val="18"/>
                <w:highlight w:val="yellow"/>
                <w:lang w:val="en-US"/>
              </w:rPr>
            </w:pPr>
            <w:bookmarkStart w:id="875" w:name="_Toc138781418"/>
            <w:r w:rsidRPr="00470251">
              <w:rPr>
                <w:rFonts w:asciiTheme="minorHAnsi" w:hAnsiTheme="minorHAnsi" w:cstheme="minorHAnsi"/>
                <w:szCs w:val="18"/>
                <w:highlight w:val="yellow"/>
                <w:lang w:val="en-US"/>
              </w:rPr>
              <w:t>Financed emissions calculation approach at instrument level scope 1</w:t>
            </w:r>
            <w:bookmarkEnd w:id="87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F0B3E6"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2F2B316C"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233FAD9" w14:textId="77777777" w:rsidR="003201C3" w:rsidRPr="00141EF3" w:rsidRDefault="003201C3">
            <w:pPr>
              <w:rPr>
                <w:rFonts w:cstheme="minorHAnsi"/>
                <w:sz w:val="18"/>
                <w:szCs w:val="18"/>
                <w:lang w:val="en-US"/>
              </w:rPr>
            </w:pPr>
          </w:p>
        </w:tc>
      </w:tr>
      <w:tr w:rsidR="003201C3" w:rsidRPr="0082355F" w14:paraId="5D1D00BF"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13C6DD"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3CC0E2D4"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1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1 / </w:t>
            </w:r>
            <w:r w:rsidRPr="004957E7">
              <w:rPr>
                <w:rFonts w:cstheme="minorHAnsi"/>
                <w:sz w:val="18"/>
                <w:szCs w:val="18"/>
                <w:lang w:val="en-US"/>
              </w:rPr>
              <w:t>GRP_EMSSNS_SCP1</w:t>
            </w:r>
            <w:r>
              <w:rPr>
                <w:rFonts w:cstheme="minorHAnsi"/>
                <w:sz w:val="18"/>
                <w:szCs w:val="18"/>
                <w:lang w:val="en-US"/>
              </w:rPr>
              <w:t xml:space="preserve">) or at Protection level (in field </w:t>
            </w:r>
            <w:r w:rsidRPr="007341C5">
              <w:rPr>
                <w:rFonts w:cstheme="minorHAnsi"/>
                <w:sz w:val="18"/>
                <w:szCs w:val="18"/>
                <w:lang w:val="en-US"/>
              </w:rPr>
              <w:t>EMSSNS_SCP1_PRTCTN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1, </w:t>
            </w:r>
            <w:r w:rsidRPr="004957E7">
              <w:rPr>
                <w:rFonts w:cstheme="minorHAnsi"/>
                <w:sz w:val="18"/>
                <w:szCs w:val="18"/>
                <w:lang w:val="en-US"/>
              </w:rPr>
              <w:t>GRP_EMSSNS_SCP1</w:t>
            </w:r>
            <w:r>
              <w:rPr>
                <w:rFonts w:cstheme="minorHAnsi"/>
                <w:sz w:val="18"/>
                <w:szCs w:val="18"/>
                <w:lang w:val="en-US"/>
              </w:rPr>
              <w:t xml:space="preserve"> and </w:t>
            </w:r>
            <w:r w:rsidRPr="007341C5">
              <w:rPr>
                <w:rFonts w:cstheme="minorHAnsi"/>
                <w:sz w:val="18"/>
                <w:szCs w:val="18"/>
                <w:lang w:val="en-US"/>
              </w:rPr>
              <w:t>EMSSNS_SCP1_PRTCTN</w:t>
            </w:r>
            <w:r>
              <w:rPr>
                <w:rFonts w:cstheme="minorHAnsi"/>
                <w:sz w:val="18"/>
                <w:szCs w:val="18"/>
                <w:lang w:val="en-US"/>
              </w:rPr>
              <w:t xml:space="preserve">) reported and the field </w:t>
            </w:r>
            <w:r w:rsidRPr="004860A0">
              <w:rPr>
                <w:rFonts w:cstheme="minorHAnsi"/>
                <w:sz w:val="18"/>
                <w:szCs w:val="18"/>
                <w:lang w:val="en-US"/>
              </w:rPr>
              <w:t>MTHD_USD_INSTRMNT_SCP_1</w:t>
            </w:r>
            <w:r>
              <w:rPr>
                <w:rFonts w:cstheme="minorHAnsi"/>
                <w:sz w:val="18"/>
                <w:szCs w:val="18"/>
                <w:lang w:val="en-US"/>
              </w:rPr>
              <w:t xml:space="preserve"> will indicate which of the three emissions we should use for Pilar III reporting for that instrument and the type of method followed for the estimation.</w:t>
            </w:r>
          </w:p>
          <w:p w14:paraId="4ECAB0F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50F4A8CF"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4FCF14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06C20A97"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2F64635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B27A93" w14:textId="77777777" w:rsidR="003201C3" w:rsidRPr="00391DB0" w:rsidRDefault="003201C3">
            <w:pPr>
              <w:rPr>
                <w:rFonts w:cstheme="minorHAnsi"/>
                <w:b/>
                <w:bCs/>
                <w:sz w:val="18"/>
                <w:szCs w:val="18"/>
                <w:lang w:val="en-US"/>
              </w:rPr>
            </w:pPr>
            <w:r w:rsidRPr="00391DB0">
              <w:rPr>
                <w:rFonts w:cstheme="minorHAnsi"/>
                <w:b/>
                <w:bCs/>
                <w:sz w:val="18"/>
                <w:szCs w:val="18"/>
                <w:lang w:val="en-US"/>
              </w:rPr>
              <w:t>Applicability</w:t>
            </w:r>
          </w:p>
          <w:p w14:paraId="2615356B"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16AEFF73"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56397C04"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528A8D62"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285EC1B1"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12441A6A"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765781B0"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16172DC8"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5132DED9" w14:textId="77777777">
              <w:trPr>
                <w:trHeight w:val="290"/>
              </w:trPr>
              <w:tc>
                <w:tcPr>
                  <w:tcW w:w="960" w:type="dxa"/>
                  <w:tcBorders>
                    <w:top w:val="nil"/>
                    <w:left w:val="single" w:sz="8" w:space="0" w:color="auto"/>
                    <w:bottom w:val="nil"/>
                    <w:right w:val="nil"/>
                  </w:tcBorders>
                  <w:shd w:val="clear" w:color="auto" w:fill="auto"/>
                  <w:noWrap/>
                  <w:vAlign w:val="bottom"/>
                  <w:hideMark/>
                </w:tcPr>
                <w:p w14:paraId="59B6164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39822785"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0652546F" w14:textId="77777777">
              <w:trPr>
                <w:trHeight w:val="290"/>
              </w:trPr>
              <w:tc>
                <w:tcPr>
                  <w:tcW w:w="960" w:type="dxa"/>
                  <w:tcBorders>
                    <w:top w:val="nil"/>
                    <w:left w:val="single" w:sz="8" w:space="0" w:color="auto"/>
                    <w:bottom w:val="nil"/>
                    <w:right w:val="nil"/>
                  </w:tcBorders>
                  <w:shd w:val="clear" w:color="auto" w:fill="auto"/>
                  <w:noWrap/>
                  <w:vAlign w:val="bottom"/>
                  <w:hideMark/>
                </w:tcPr>
                <w:p w14:paraId="279C1A4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2AA7E6E9"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682DDD4B" w14:textId="77777777">
              <w:trPr>
                <w:trHeight w:val="290"/>
              </w:trPr>
              <w:tc>
                <w:tcPr>
                  <w:tcW w:w="960" w:type="dxa"/>
                  <w:tcBorders>
                    <w:top w:val="nil"/>
                    <w:left w:val="single" w:sz="8" w:space="0" w:color="auto"/>
                    <w:bottom w:val="nil"/>
                    <w:right w:val="nil"/>
                  </w:tcBorders>
                  <w:shd w:val="clear" w:color="auto" w:fill="auto"/>
                  <w:noWrap/>
                  <w:vAlign w:val="bottom"/>
                  <w:hideMark/>
                </w:tcPr>
                <w:p w14:paraId="1F7DED5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D079D64"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57695A5F" w14:textId="77777777">
              <w:trPr>
                <w:trHeight w:val="290"/>
              </w:trPr>
              <w:tc>
                <w:tcPr>
                  <w:tcW w:w="960" w:type="dxa"/>
                  <w:tcBorders>
                    <w:top w:val="nil"/>
                    <w:left w:val="single" w:sz="8" w:space="0" w:color="auto"/>
                    <w:bottom w:val="nil"/>
                    <w:right w:val="nil"/>
                  </w:tcBorders>
                  <w:shd w:val="clear" w:color="auto" w:fill="auto"/>
                  <w:noWrap/>
                  <w:vAlign w:val="bottom"/>
                  <w:hideMark/>
                </w:tcPr>
                <w:p w14:paraId="428F698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12D02D5F"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4DF0FFA8" w14:textId="77777777">
              <w:trPr>
                <w:trHeight w:val="290"/>
              </w:trPr>
              <w:tc>
                <w:tcPr>
                  <w:tcW w:w="960" w:type="dxa"/>
                  <w:tcBorders>
                    <w:top w:val="nil"/>
                    <w:left w:val="single" w:sz="8" w:space="0" w:color="auto"/>
                    <w:bottom w:val="nil"/>
                    <w:right w:val="nil"/>
                  </w:tcBorders>
                  <w:shd w:val="clear" w:color="auto" w:fill="auto"/>
                  <w:noWrap/>
                  <w:vAlign w:val="bottom"/>
                  <w:hideMark/>
                </w:tcPr>
                <w:p w14:paraId="7FBCC59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07F49B28"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55F42CFD" w14:textId="77777777">
              <w:trPr>
                <w:trHeight w:val="290"/>
              </w:trPr>
              <w:tc>
                <w:tcPr>
                  <w:tcW w:w="960" w:type="dxa"/>
                  <w:tcBorders>
                    <w:top w:val="nil"/>
                    <w:left w:val="single" w:sz="8" w:space="0" w:color="auto"/>
                    <w:bottom w:val="nil"/>
                    <w:right w:val="nil"/>
                  </w:tcBorders>
                  <w:shd w:val="clear" w:color="auto" w:fill="auto"/>
                  <w:noWrap/>
                  <w:vAlign w:val="bottom"/>
                  <w:hideMark/>
                </w:tcPr>
                <w:p w14:paraId="318CBDBA"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F575F69"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6C4F1271" w14:textId="77777777">
              <w:trPr>
                <w:trHeight w:val="290"/>
              </w:trPr>
              <w:tc>
                <w:tcPr>
                  <w:tcW w:w="960" w:type="dxa"/>
                  <w:tcBorders>
                    <w:top w:val="nil"/>
                    <w:left w:val="single" w:sz="8" w:space="0" w:color="auto"/>
                    <w:bottom w:val="nil"/>
                    <w:right w:val="nil"/>
                  </w:tcBorders>
                  <w:shd w:val="clear" w:color="auto" w:fill="auto"/>
                  <w:noWrap/>
                  <w:vAlign w:val="bottom"/>
                  <w:hideMark/>
                </w:tcPr>
                <w:p w14:paraId="136ECAD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C686749"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1F5327E9" w14:textId="77777777">
              <w:trPr>
                <w:trHeight w:val="290"/>
              </w:trPr>
              <w:tc>
                <w:tcPr>
                  <w:tcW w:w="960" w:type="dxa"/>
                  <w:tcBorders>
                    <w:top w:val="nil"/>
                    <w:left w:val="single" w:sz="8" w:space="0" w:color="auto"/>
                    <w:bottom w:val="nil"/>
                    <w:right w:val="nil"/>
                  </w:tcBorders>
                  <w:shd w:val="clear" w:color="auto" w:fill="auto"/>
                  <w:noWrap/>
                  <w:vAlign w:val="bottom"/>
                  <w:hideMark/>
                </w:tcPr>
                <w:p w14:paraId="3083585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39E19D0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17F03641" w14:textId="77777777">
              <w:trPr>
                <w:trHeight w:val="290"/>
              </w:trPr>
              <w:tc>
                <w:tcPr>
                  <w:tcW w:w="960" w:type="dxa"/>
                  <w:tcBorders>
                    <w:top w:val="nil"/>
                    <w:left w:val="single" w:sz="8" w:space="0" w:color="auto"/>
                    <w:bottom w:val="nil"/>
                    <w:right w:val="nil"/>
                  </w:tcBorders>
                  <w:shd w:val="clear" w:color="auto" w:fill="auto"/>
                  <w:noWrap/>
                  <w:vAlign w:val="bottom"/>
                  <w:hideMark/>
                </w:tcPr>
                <w:p w14:paraId="542ED8D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44220C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1E53CD22" w14:textId="77777777">
              <w:trPr>
                <w:trHeight w:val="290"/>
              </w:trPr>
              <w:tc>
                <w:tcPr>
                  <w:tcW w:w="960" w:type="dxa"/>
                  <w:tcBorders>
                    <w:top w:val="nil"/>
                    <w:left w:val="single" w:sz="8" w:space="0" w:color="auto"/>
                    <w:bottom w:val="nil"/>
                    <w:right w:val="nil"/>
                  </w:tcBorders>
                  <w:shd w:val="clear" w:color="auto" w:fill="auto"/>
                  <w:noWrap/>
                  <w:vAlign w:val="bottom"/>
                  <w:hideMark/>
                </w:tcPr>
                <w:p w14:paraId="755E2BC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8C2A57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05713AAC" w14:textId="77777777">
              <w:trPr>
                <w:trHeight w:val="290"/>
              </w:trPr>
              <w:tc>
                <w:tcPr>
                  <w:tcW w:w="960" w:type="dxa"/>
                  <w:tcBorders>
                    <w:top w:val="nil"/>
                    <w:left w:val="single" w:sz="8" w:space="0" w:color="auto"/>
                    <w:bottom w:val="nil"/>
                    <w:right w:val="nil"/>
                  </w:tcBorders>
                  <w:shd w:val="clear" w:color="auto" w:fill="auto"/>
                  <w:noWrap/>
                  <w:vAlign w:val="bottom"/>
                  <w:hideMark/>
                </w:tcPr>
                <w:p w14:paraId="0FF15C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397981B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10FD369D" w14:textId="77777777">
              <w:trPr>
                <w:trHeight w:val="290"/>
              </w:trPr>
              <w:tc>
                <w:tcPr>
                  <w:tcW w:w="960" w:type="dxa"/>
                  <w:tcBorders>
                    <w:top w:val="nil"/>
                    <w:left w:val="single" w:sz="8" w:space="0" w:color="auto"/>
                    <w:bottom w:val="nil"/>
                    <w:right w:val="nil"/>
                  </w:tcBorders>
                  <w:shd w:val="clear" w:color="auto" w:fill="auto"/>
                  <w:noWrap/>
                  <w:vAlign w:val="bottom"/>
                  <w:hideMark/>
                </w:tcPr>
                <w:p w14:paraId="63E4840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50A97BBF"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4B967BAA" w14:textId="77777777">
              <w:trPr>
                <w:trHeight w:val="290"/>
              </w:trPr>
              <w:tc>
                <w:tcPr>
                  <w:tcW w:w="960" w:type="dxa"/>
                  <w:tcBorders>
                    <w:top w:val="nil"/>
                    <w:left w:val="single" w:sz="8" w:space="0" w:color="auto"/>
                    <w:bottom w:val="nil"/>
                    <w:right w:val="nil"/>
                  </w:tcBorders>
                  <w:shd w:val="clear" w:color="auto" w:fill="auto"/>
                  <w:noWrap/>
                  <w:vAlign w:val="bottom"/>
                  <w:hideMark/>
                </w:tcPr>
                <w:p w14:paraId="5D24F1E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D615F6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72ED3390" w14:textId="77777777">
              <w:trPr>
                <w:trHeight w:val="290"/>
              </w:trPr>
              <w:tc>
                <w:tcPr>
                  <w:tcW w:w="960" w:type="dxa"/>
                  <w:tcBorders>
                    <w:top w:val="nil"/>
                    <w:left w:val="single" w:sz="8" w:space="0" w:color="auto"/>
                    <w:bottom w:val="nil"/>
                    <w:right w:val="nil"/>
                  </w:tcBorders>
                  <w:shd w:val="clear" w:color="auto" w:fill="auto"/>
                  <w:noWrap/>
                  <w:vAlign w:val="bottom"/>
                  <w:hideMark/>
                </w:tcPr>
                <w:p w14:paraId="671302E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5F62F8BC"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7E74C445" w14:textId="77777777">
              <w:trPr>
                <w:trHeight w:val="290"/>
              </w:trPr>
              <w:tc>
                <w:tcPr>
                  <w:tcW w:w="960" w:type="dxa"/>
                  <w:tcBorders>
                    <w:top w:val="nil"/>
                    <w:left w:val="single" w:sz="8" w:space="0" w:color="auto"/>
                    <w:bottom w:val="nil"/>
                    <w:right w:val="nil"/>
                  </w:tcBorders>
                  <w:shd w:val="clear" w:color="auto" w:fill="auto"/>
                  <w:noWrap/>
                  <w:vAlign w:val="bottom"/>
                  <w:hideMark/>
                </w:tcPr>
                <w:p w14:paraId="10E0116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7F085A15"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7764C97D" w14:textId="77777777">
              <w:trPr>
                <w:trHeight w:val="290"/>
              </w:trPr>
              <w:tc>
                <w:tcPr>
                  <w:tcW w:w="960" w:type="dxa"/>
                  <w:tcBorders>
                    <w:top w:val="nil"/>
                    <w:left w:val="single" w:sz="8" w:space="0" w:color="auto"/>
                    <w:bottom w:val="nil"/>
                    <w:right w:val="nil"/>
                  </w:tcBorders>
                  <w:shd w:val="clear" w:color="auto" w:fill="auto"/>
                  <w:noWrap/>
                  <w:vAlign w:val="bottom"/>
                  <w:hideMark/>
                </w:tcPr>
                <w:p w14:paraId="609A99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6110E78"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6D8A80DC" w14:textId="77777777">
              <w:trPr>
                <w:trHeight w:val="290"/>
              </w:trPr>
              <w:tc>
                <w:tcPr>
                  <w:tcW w:w="960" w:type="dxa"/>
                  <w:tcBorders>
                    <w:top w:val="nil"/>
                    <w:left w:val="single" w:sz="8" w:space="0" w:color="auto"/>
                    <w:bottom w:val="nil"/>
                    <w:right w:val="nil"/>
                  </w:tcBorders>
                  <w:shd w:val="clear" w:color="auto" w:fill="auto"/>
                  <w:noWrap/>
                  <w:vAlign w:val="bottom"/>
                  <w:hideMark/>
                </w:tcPr>
                <w:p w14:paraId="7092AD9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4619F9A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56D857C3" w14:textId="77777777">
              <w:trPr>
                <w:trHeight w:val="300"/>
              </w:trPr>
              <w:tc>
                <w:tcPr>
                  <w:tcW w:w="960" w:type="dxa"/>
                  <w:tcBorders>
                    <w:top w:val="nil"/>
                    <w:left w:val="single" w:sz="8" w:space="0" w:color="auto"/>
                    <w:bottom w:val="nil"/>
                    <w:right w:val="nil"/>
                  </w:tcBorders>
                  <w:shd w:val="clear" w:color="auto" w:fill="auto"/>
                  <w:noWrap/>
                  <w:vAlign w:val="bottom"/>
                  <w:hideMark/>
                </w:tcPr>
                <w:p w14:paraId="757E5CE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0BBFC43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23B41BCC" w14:textId="77777777">
              <w:trPr>
                <w:trHeight w:val="290"/>
              </w:trPr>
              <w:tc>
                <w:tcPr>
                  <w:tcW w:w="960" w:type="dxa"/>
                  <w:tcBorders>
                    <w:top w:val="nil"/>
                    <w:left w:val="single" w:sz="8" w:space="0" w:color="auto"/>
                    <w:bottom w:val="nil"/>
                    <w:right w:val="nil"/>
                  </w:tcBorders>
                  <w:shd w:val="clear" w:color="auto" w:fill="auto"/>
                  <w:noWrap/>
                  <w:vAlign w:val="bottom"/>
                  <w:hideMark/>
                </w:tcPr>
                <w:p w14:paraId="44ABBA7E"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B1E47C6"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1A6A3818" w14:textId="77777777">
              <w:trPr>
                <w:trHeight w:val="290"/>
              </w:trPr>
              <w:tc>
                <w:tcPr>
                  <w:tcW w:w="960" w:type="dxa"/>
                  <w:tcBorders>
                    <w:top w:val="nil"/>
                    <w:left w:val="single" w:sz="8" w:space="0" w:color="auto"/>
                    <w:bottom w:val="nil"/>
                    <w:right w:val="nil"/>
                  </w:tcBorders>
                  <w:shd w:val="clear" w:color="auto" w:fill="auto"/>
                  <w:noWrap/>
                  <w:vAlign w:val="bottom"/>
                  <w:hideMark/>
                </w:tcPr>
                <w:p w14:paraId="4F9B22A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D8DF7DB"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32194E5C" w14:textId="77777777">
              <w:trPr>
                <w:trHeight w:val="290"/>
              </w:trPr>
              <w:tc>
                <w:tcPr>
                  <w:tcW w:w="960" w:type="dxa"/>
                  <w:tcBorders>
                    <w:top w:val="nil"/>
                    <w:left w:val="single" w:sz="8" w:space="0" w:color="auto"/>
                    <w:bottom w:val="nil"/>
                    <w:right w:val="nil"/>
                  </w:tcBorders>
                  <w:shd w:val="clear" w:color="auto" w:fill="auto"/>
                  <w:noWrap/>
                  <w:vAlign w:val="bottom"/>
                  <w:hideMark/>
                </w:tcPr>
                <w:p w14:paraId="77F6B8A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4F16A088"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119C58F5" w14:textId="77777777">
              <w:trPr>
                <w:trHeight w:val="300"/>
              </w:trPr>
              <w:tc>
                <w:tcPr>
                  <w:tcW w:w="960" w:type="dxa"/>
                  <w:tcBorders>
                    <w:top w:val="nil"/>
                    <w:left w:val="single" w:sz="8" w:space="0" w:color="auto"/>
                    <w:bottom w:val="nil"/>
                    <w:right w:val="nil"/>
                  </w:tcBorders>
                  <w:shd w:val="clear" w:color="auto" w:fill="auto"/>
                  <w:noWrap/>
                  <w:vAlign w:val="bottom"/>
                  <w:hideMark/>
                </w:tcPr>
                <w:p w14:paraId="0FDFE7CE"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lastRenderedPageBreak/>
                    <w:t>IM15</w:t>
                  </w:r>
                </w:p>
              </w:tc>
              <w:tc>
                <w:tcPr>
                  <w:tcW w:w="5736" w:type="dxa"/>
                  <w:tcBorders>
                    <w:top w:val="nil"/>
                    <w:left w:val="nil"/>
                    <w:bottom w:val="nil"/>
                    <w:right w:val="single" w:sz="8" w:space="0" w:color="auto"/>
                  </w:tcBorders>
                  <w:shd w:val="clear" w:color="auto" w:fill="auto"/>
                  <w:noWrap/>
                  <w:vAlign w:val="bottom"/>
                  <w:hideMark/>
                </w:tcPr>
                <w:p w14:paraId="1BCC8F26"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143A06D6"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360D72AA"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3CF4BE6C"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124EBCE" w14:textId="77777777" w:rsidR="003201C3" w:rsidRPr="00391DB0" w:rsidRDefault="003201C3">
            <w:pPr>
              <w:spacing w:after="0"/>
              <w:rPr>
                <w:rFonts w:cstheme="minorHAnsi"/>
                <w:sz w:val="18"/>
                <w:szCs w:val="18"/>
                <w:lang w:val="en-US"/>
              </w:rPr>
            </w:pPr>
          </w:p>
          <w:p w14:paraId="5076E9D1" w14:textId="77777777" w:rsidR="003201C3" w:rsidRPr="00391DB0" w:rsidRDefault="003201C3">
            <w:pPr>
              <w:spacing w:after="0"/>
              <w:rPr>
                <w:rFonts w:cstheme="minorHAnsi"/>
                <w:sz w:val="18"/>
                <w:szCs w:val="18"/>
                <w:lang w:val="en-US"/>
              </w:rPr>
            </w:pPr>
          </w:p>
          <w:p w14:paraId="7CF4E8AA"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1) reported in Entity table. Except when IM02 or IM04 are selected, in which case Group emissions (</w:t>
            </w:r>
            <w:r w:rsidRPr="004957E7">
              <w:rPr>
                <w:rFonts w:cstheme="minorHAnsi"/>
                <w:sz w:val="18"/>
                <w:szCs w:val="18"/>
                <w:lang w:val="en-US"/>
              </w:rPr>
              <w:t>GRP_EMSSNS_SCP1</w:t>
            </w:r>
            <w:r>
              <w:rPr>
                <w:rFonts w:cstheme="minorHAnsi"/>
                <w:sz w:val="18"/>
                <w:szCs w:val="18"/>
                <w:lang w:val="en-US"/>
              </w:rPr>
              <w:t xml:space="preserve">)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1</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1) reported in the protection table.</w:t>
            </w:r>
          </w:p>
          <w:p w14:paraId="5A8EB79E" w14:textId="77777777" w:rsidR="003201C3" w:rsidRPr="00391DB0" w:rsidRDefault="003201C3">
            <w:pPr>
              <w:spacing w:after="0"/>
              <w:rPr>
                <w:rFonts w:cstheme="minorHAnsi"/>
                <w:sz w:val="18"/>
                <w:szCs w:val="18"/>
                <w:lang w:val="en-US"/>
              </w:rPr>
            </w:pPr>
          </w:p>
          <w:p w14:paraId="30271DF6"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67B53FFB"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report ‘N/A’</w:t>
            </w:r>
          </w:p>
        </w:tc>
      </w:tr>
      <w:tr w:rsidR="003201C3" w:rsidRPr="00BC38A8" w14:paraId="098B2C5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942D9D1" w14:textId="77777777" w:rsidR="003201C3" w:rsidRPr="00141EF3" w:rsidRDefault="003201C3">
            <w:pPr>
              <w:rPr>
                <w:rFonts w:cstheme="minorHAnsi"/>
                <w:b/>
                <w:bCs/>
                <w:sz w:val="18"/>
                <w:szCs w:val="18"/>
                <w:lang w:val="en-US"/>
              </w:rPr>
            </w:pPr>
            <w:r w:rsidRPr="00141EF3">
              <w:rPr>
                <w:rFonts w:cstheme="minorHAnsi"/>
                <w:b/>
                <w:bCs/>
                <w:sz w:val="18"/>
                <w:szCs w:val="18"/>
                <w:lang w:val="en-US"/>
              </w:rPr>
              <w:lastRenderedPageBreak/>
              <w:t>Link to other concepts</w:t>
            </w:r>
          </w:p>
          <w:p w14:paraId="54AAF407"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1</w:t>
            </w:r>
          </w:p>
          <w:p w14:paraId="3D6086DC" w14:textId="77777777" w:rsidR="003201C3" w:rsidRDefault="003201C3">
            <w:pPr>
              <w:spacing w:after="0"/>
              <w:rPr>
                <w:rFonts w:cstheme="minorHAnsi"/>
                <w:sz w:val="18"/>
                <w:szCs w:val="18"/>
                <w:lang w:val="en-US"/>
              </w:rPr>
            </w:pPr>
            <w:r w:rsidRPr="004957E7">
              <w:rPr>
                <w:rFonts w:cstheme="minorHAnsi"/>
                <w:sz w:val="18"/>
                <w:szCs w:val="18"/>
                <w:lang w:val="en-US"/>
              </w:rPr>
              <w:t>GRP_EMSSNS_SCP1</w:t>
            </w:r>
          </w:p>
          <w:p w14:paraId="3B22895A" w14:textId="77777777" w:rsidR="003201C3" w:rsidRDefault="003201C3">
            <w:pPr>
              <w:spacing w:after="0"/>
              <w:rPr>
                <w:rFonts w:cstheme="minorHAnsi"/>
                <w:sz w:val="18"/>
                <w:szCs w:val="18"/>
                <w:lang w:val="en-US"/>
              </w:rPr>
            </w:pPr>
            <w:r w:rsidRPr="00BC38A8">
              <w:rPr>
                <w:rFonts w:cstheme="minorHAnsi"/>
                <w:sz w:val="18"/>
                <w:szCs w:val="18"/>
                <w:lang w:val="en-US"/>
              </w:rPr>
              <w:t>EMSSNS_SCP1_PRTCTN</w:t>
            </w:r>
          </w:p>
          <w:p w14:paraId="36FC1CF5" w14:textId="77777777" w:rsidR="003201C3" w:rsidRDefault="003201C3">
            <w:pPr>
              <w:spacing w:after="0"/>
              <w:rPr>
                <w:rFonts w:cstheme="minorHAnsi"/>
                <w:sz w:val="18"/>
                <w:szCs w:val="18"/>
                <w:lang w:val="en-US"/>
              </w:rPr>
            </w:pPr>
            <w:r w:rsidRPr="00670280">
              <w:rPr>
                <w:rFonts w:cstheme="minorHAnsi"/>
                <w:sz w:val="18"/>
                <w:szCs w:val="18"/>
                <w:lang w:val="en-US"/>
              </w:rPr>
              <w:t>MTHD_USD_PRTCTN_SCP_1</w:t>
            </w:r>
          </w:p>
          <w:p w14:paraId="00EFC5FD"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4A68422B"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B31C121"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7ECAF00E"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1CBF59D8" w14:textId="77777777" w:rsidR="003201C3" w:rsidRDefault="003201C3" w:rsidP="003201C3">
      <w:pPr>
        <w:rPr>
          <w:rFonts w:cstheme="minorHAnsi"/>
          <w:sz w:val="18"/>
          <w:szCs w:val="18"/>
          <w:lang w:val="en-US"/>
        </w:rPr>
      </w:pPr>
    </w:p>
    <w:p w14:paraId="73E66E5C"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4A972AFC"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A24B6C8"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D84FE22"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2163246"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8936BB0"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060547E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458DCB1" w14:textId="76416932" w:rsidR="003201C3" w:rsidRPr="00470251" w:rsidRDefault="003201C3">
            <w:pPr>
              <w:rPr>
                <w:rFonts w:cstheme="minorHAnsi"/>
                <w:sz w:val="18"/>
                <w:szCs w:val="18"/>
                <w:highlight w:val="yellow"/>
                <w:lang w:val="en-US"/>
              </w:rPr>
            </w:pPr>
            <w:r w:rsidRPr="00470251">
              <w:rPr>
                <w:rFonts w:cstheme="minorHAnsi"/>
                <w:sz w:val="18"/>
                <w:szCs w:val="18"/>
                <w:highlight w:val="yellow"/>
              </w:rPr>
              <w:t>EN.2</w:t>
            </w:r>
            <w:r w:rsidR="0082355F">
              <w:rPr>
                <w:rFonts w:cstheme="minorHAnsi"/>
                <w:sz w:val="18"/>
                <w:szCs w:val="18"/>
                <w:highlight w:val="yellow"/>
              </w:rPr>
              <w:t>40</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172F4C"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7E248B" w14:textId="77777777" w:rsidR="003201C3" w:rsidRPr="00470251" w:rsidRDefault="003201C3">
            <w:pPr>
              <w:pStyle w:val="Heading3"/>
              <w:rPr>
                <w:rFonts w:asciiTheme="minorHAnsi" w:hAnsiTheme="minorHAnsi" w:cstheme="minorHAnsi"/>
                <w:szCs w:val="18"/>
                <w:highlight w:val="yellow"/>
                <w:lang w:val="en-US"/>
              </w:rPr>
            </w:pPr>
            <w:bookmarkStart w:id="876" w:name="_Toc138781419"/>
            <w:r w:rsidRPr="00470251">
              <w:rPr>
                <w:rFonts w:asciiTheme="minorHAnsi" w:hAnsiTheme="minorHAnsi" w:cstheme="minorHAnsi"/>
                <w:szCs w:val="18"/>
                <w:highlight w:val="yellow"/>
                <w:lang w:val="en-US"/>
              </w:rPr>
              <w:t>Financed emissions calculation approach at instrument level scope 2</w:t>
            </w:r>
            <w:bookmarkEnd w:id="876"/>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CA93C"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13256DF6"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A3EF71" w14:textId="77777777" w:rsidR="003201C3" w:rsidRPr="00141EF3" w:rsidRDefault="003201C3">
            <w:pPr>
              <w:rPr>
                <w:rFonts w:cstheme="minorHAnsi"/>
                <w:sz w:val="18"/>
                <w:szCs w:val="18"/>
                <w:lang w:val="en-US"/>
              </w:rPr>
            </w:pPr>
          </w:p>
        </w:tc>
      </w:tr>
      <w:tr w:rsidR="003201C3" w:rsidRPr="0082355F" w14:paraId="0DEC62D5"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F83AC7"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56F3B7E9"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2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2 / </w:t>
            </w:r>
            <w:r w:rsidRPr="004957E7">
              <w:rPr>
                <w:rFonts w:cstheme="minorHAnsi"/>
                <w:sz w:val="18"/>
                <w:szCs w:val="18"/>
                <w:lang w:val="en-US"/>
              </w:rPr>
              <w:t>GRP_EMSSNS_SCP</w:t>
            </w:r>
            <w:r>
              <w:rPr>
                <w:rFonts w:cstheme="minorHAnsi"/>
                <w:sz w:val="18"/>
                <w:szCs w:val="18"/>
                <w:lang w:val="en-US"/>
              </w:rPr>
              <w:t xml:space="preserve">2) or at Protection level (in field </w:t>
            </w:r>
            <w:r w:rsidRPr="007341C5">
              <w:rPr>
                <w:rFonts w:cstheme="minorHAnsi"/>
                <w:sz w:val="18"/>
                <w:szCs w:val="18"/>
                <w:lang w:val="en-US"/>
              </w:rPr>
              <w:t>EMSSNS_SCP</w:t>
            </w:r>
            <w:r>
              <w:rPr>
                <w:rFonts w:cstheme="minorHAnsi"/>
                <w:sz w:val="18"/>
                <w:szCs w:val="18"/>
                <w:lang w:val="en-US"/>
              </w:rPr>
              <w:t>2</w:t>
            </w:r>
            <w:r w:rsidRPr="007341C5">
              <w:rPr>
                <w:rFonts w:cstheme="minorHAnsi"/>
                <w:sz w:val="18"/>
                <w:szCs w:val="18"/>
                <w:lang w:val="en-US"/>
              </w:rPr>
              <w:t>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2, </w:t>
            </w:r>
            <w:r w:rsidRPr="004957E7">
              <w:rPr>
                <w:rFonts w:cstheme="minorHAnsi"/>
                <w:sz w:val="18"/>
                <w:szCs w:val="18"/>
                <w:lang w:val="en-US"/>
              </w:rPr>
              <w:t>GRP_EMSSNS_SCP</w:t>
            </w:r>
            <w:r>
              <w:rPr>
                <w:rFonts w:cstheme="minorHAnsi"/>
                <w:sz w:val="18"/>
                <w:szCs w:val="18"/>
                <w:lang w:val="en-US"/>
              </w:rPr>
              <w:t xml:space="preserve">2 and </w:t>
            </w:r>
            <w:r w:rsidRPr="007341C5">
              <w:rPr>
                <w:rFonts w:cstheme="minorHAnsi"/>
                <w:sz w:val="18"/>
                <w:szCs w:val="18"/>
                <w:lang w:val="en-US"/>
              </w:rPr>
              <w:t>EMSSNS_SCP</w:t>
            </w:r>
            <w:r>
              <w:rPr>
                <w:rFonts w:cstheme="minorHAnsi"/>
                <w:sz w:val="18"/>
                <w:szCs w:val="18"/>
                <w:lang w:val="en-US"/>
              </w:rPr>
              <w:t>2</w:t>
            </w:r>
            <w:r w:rsidRPr="007341C5">
              <w:rPr>
                <w:rFonts w:cstheme="minorHAnsi"/>
                <w:sz w:val="18"/>
                <w:szCs w:val="18"/>
                <w:lang w:val="en-US"/>
              </w:rPr>
              <w:t>_PRTCTN</w:t>
            </w:r>
            <w:r>
              <w:rPr>
                <w:rFonts w:cstheme="minorHAnsi"/>
                <w:sz w:val="18"/>
                <w:szCs w:val="18"/>
                <w:lang w:val="en-US"/>
              </w:rPr>
              <w:t xml:space="preserve">) reported and the field </w:t>
            </w:r>
            <w:r w:rsidRPr="004860A0">
              <w:rPr>
                <w:rFonts w:cstheme="minorHAnsi"/>
                <w:sz w:val="18"/>
                <w:szCs w:val="18"/>
                <w:lang w:val="en-US"/>
              </w:rPr>
              <w:t>MTHD_USD_INSTRMNT_SCP_</w:t>
            </w:r>
            <w:r>
              <w:rPr>
                <w:rFonts w:cstheme="minorHAnsi"/>
                <w:sz w:val="18"/>
                <w:szCs w:val="18"/>
                <w:lang w:val="en-US"/>
              </w:rPr>
              <w:t>2 will indicate which of the three emissions we should use for Pilar III reporting for that instrument and the type of method followed for the estimation.</w:t>
            </w:r>
          </w:p>
          <w:p w14:paraId="5EE35AC2"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531D9AA5"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sidRPr="00E15119">
              <w:rPr>
                <w:rFonts w:cstheme="minorHAnsi"/>
                <w:b/>
                <w:sz w:val="18"/>
                <w:szCs w:val="18"/>
                <w:lang w:val="en-US"/>
              </w:rPr>
              <w:t xml:space="preserve">Scope 2: </w:t>
            </w:r>
            <w:r w:rsidRPr="00E15119">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1C28170"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75548CE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98413F" w14:textId="77777777" w:rsidR="003201C3" w:rsidRPr="00391DB0" w:rsidRDefault="003201C3">
            <w:pPr>
              <w:rPr>
                <w:rFonts w:cstheme="minorHAnsi"/>
                <w:b/>
                <w:bCs/>
                <w:sz w:val="18"/>
                <w:szCs w:val="18"/>
                <w:lang w:val="en-US"/>
              </w:rPr>
            </w:pPr>
            <w:r w:rsidRPr="00391DB0">
              <w:rPr>
                <w:rFonts w:cstheme="minorHAnsi"/>
                <w:b/>
                <w:bCs/>
                <w:sz w:val="18"/>
                <w:szCs w:val="18"/>
                <w:lang w:val="en-US"/>
              </w:rPr>
              <w:t>Applicability</w:t>
            </w:r>
          </w:p>
          <w:p w14:paraId="2C0BECBF"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60863393"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60A0B145"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17758697"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12B90FD2"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6F86D782"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0FBD96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775413C1"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77A4794C" w14:textId="77777777">
              <w:trPr>
                <w:trHeight w:val="290"/>
              </w:trPr>
              <w:tc>
                <w:tcPr>
                  <w:tcW w:w="960" w:type="dxa"/>
                  <w:tcBorders>
                    <w:top w:val="nil"/>
                    <w:left w:val="single" w:sz="8" w:space="0" w:color="auto"/>
                    <w:bottom w:val="nil"/>
                    <w:right w:val="nil"/>
                  </w:tcBorders>
                  <w:shd w:val="clear" w:color="auto" w:fill="auto"/>
                  <w:noWrap/>
                  <w:vAlign w:val="bottom"/>
                  <w:hideMark/>
                </w:tcPr>
                <w:p w14:paraId="230694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E8C4E4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2C587E07" w14:textId="77777777">
              <w:trPr>
                <w:trHeight w:val="290"/>
              </w:trPr>
              <w:tc>
                <w:tcPr>
                  <w:tcW w:w="960" w:type="dxa"/>
                  <w:tcBorders>
                    <w:top w:val="nil"/>
                    <w:left w:val="single" w:sz="8" w:space="0" w:color="auto"/>
                    <w:bottom w:val="nil"/>
                    <w:right w:val="nil"/>
                  </w:tcBorders>
                  <w:shd w:val="clear" w:color="auto" w:fill="auto"/>
                  <w:noWrap/>
                  <w:vAlign w:val="bottom"/>
                  <w:hideMark/>
                </w:tcPr>
                <w:p w14:paraId="7BCE41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32B6DD67"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10151025" w14:textId="77777777">
              <w:trPr>
                <w:trHeight w:val="290"/>
              </w:trPr>
              <w:tc>
                <w:tcPr>
                  <w:tcW w:w="960" w:type="dxa"/>
                  <w:tcBorders>
                    <w:top w:val="nil"/>
                    <w:left w:val="single" w:sz="8" w:space="0" w:color="auto"/>
                    <w:bottom w:val="nil"/>
                    <w:right w:val="nil"/>
                  </w:tcBorders>
                  <w:shd w:val="clear" w:color="auto" w:fill="auto"/>
                  <w:noWrap/>
                  <w:vAlign w:val="bottom"/>
                  <w:hideMark/>
                </w:tcPr>
                <w:p w14:paraId="59E7A29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26546E38"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3BB646FD" w14:textId="77777777">
              <w:trPr>
                <w:trHeight w:val="290"/>
              </w:trPr>
              <w:tc>
                <w:tcPr>
                  <w:tcW w:w="960" w:type="dxa"/>
                  <w:tcBorders>
                    <w:top w:val="nil"/>
                    <w:left w:val="single" w:sz="8" w:space="0" w:color="auto"/>
                    <w:bottom w:val="nil"/>
                    <w:right w:val="nil"/>
                  </w:tcBorders>
                  <w:shd w:val="clear" w:color="auto" w:fill="auto"/>
                  <w:noWrap/>
                  <w:vAlign w:val="bottom"/>
                  <w:hideMark/>
                </w:tcPr>
                <w:p w14:paraId="13191E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45C5435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46B9468B" w14:textId="77777777">
              <w:trPr>
                <w:trHeight w:val="290"/>
              </w:trPr>
              <w:tc>
                <w:tcPr>
                  <w:tcW w:w="960" w:type="dxa"/>
                  <w:tcBorders>
                    <w:top w:val="nil"/>
                    <w:left w:val="single" w:sz="8" w:space="0" w:color="auto"/>
                    <w:bottom w:val="nil"/>
                    <w:right w:val="nil"/>
                  </w:tcBorders>
                  <w:shd w:val="clear" w:color="auto" w:fill="auto"/>
                  <w:noWrap/>
                  <w:vAlign w:val="bottom"/>
                  <w:hideMark/>
                </w:tcPr>
                <w:p w14:paraId="5ACE299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321E1285"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17BE86F5" w14:textId="77777777">
              <w:trPr>
                <w:trHeight w:val="290"/>
              </w:trPr>
              <w:tc>
                <w:tcPr>
                  <w:tcW w:w="960" w:type="dxa"/>
                  <w:tcBorders>
                    <w:top w:val="nil"/>
                    <w:left w:val="single" w:sz="8" w:space="0" w:color="auto"/>
                    <w:bottom w:val="nil"/>
                    <w:right w:val="nil"/>
                  </w:tcBorders>
                  <w:shd w:val="clear" w:color="auto" w:fill="auto"/>
                  <w:noWrap/>
                  <w:vAlign w:val="bottom"/>
                  <w:hideMark/>
                </w:tcPr>
                <w:p w14:paraId="4CD40E40"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E337939"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1E2AA01B" w14:textId="77777777">
              <w:trPr>
                <w:trHeight w:val="290"/>
              </w:trPr>
              <w:tc>
                <w:tcPr>
                  <w:tcW w:w="960" w:type="dxa"/>
                  <w:tcBorders>
                    <w:top w:val="nil"/>
                    <w:left w:val="single" w:sz="8" w:space="0" w:color="auto"/>
                    <w:bottom w:val="nil"/>
                    <w:right w:val="nil"/>
                  </w:tcBorders>
                  <w:shd w:val="clear" w:color="auto" w:fill="auto"/>
                  <w:noWrap/>
                  <w:vAlign w:val="bottom"/>
                  <w:hideMark/>
                </w:tcPr>
                <w:p w14:paraId="034C133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88AC169"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1DDDA3DC" w14:textId="77777777">
              <w:trPr>
                <w:trHeight w:val="290"/>
              </w:trPr>
              <w:tc>
                <w:tcPr>
                  <w:tcW w:w="960" w:type="dxa"/>
                  <w:tcBorders>
                    <w:top w:val="nil"/>
                    <w:left w:val="single" w:sz="8" w:space="0" w:color="auto"/>
                    <w:bottom w:val="nil"/>
                    <w:right w:val="nil"/>
                  </w:tcBorders>
                  <w:shd w:val="clear" w:color="auto" w:fill="auto"/>
                  <w:noWrap/>
                  <w:vAlign w:val="bottom"/>
                  <w:hideMark/>
                </w:tcPr>
                <w:p w14:paraId="644CF6C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lastRenderedPageBreak/>
                    <w:t>IM06</w:t>
                  </w:r>
                </w:p>
              </w:tc>
              <w:tc>
                <w:tcPr>
                  <w:tcW w:w="5736" w:type="dxa"/>
                  <w:tcBorders>
                    <w:top w:val="nil"/>
                    <w:left w:val="nil"/>
                    <w:bottom w:val="nil"/>
                    <w:right w:val="single" w:sz="8" w:space="0" w:color="auto"/>
                  </w:tcBorders>
                  <w:shd w:val="clear" w:color="auto" w:fill="auto"/>
                  <w:noWrap/>
                  <w:vAlign w:val="bottom"/>
                  <w:hideMark/>
                </w:tcPr>
                <w:p w14:paraId="77A55C94"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34D2C21A" w14:textId="77777777">
              <w:trPr>
                <w:trHeight w:val="290"/>
              </w:trPr>
              <w:tc>
                <w:tcPr>
                  <w:tcW w:w="960" w:type="dxa"/>
                  <w:tcBorders>
                    <w:top w:val="nil"/>
                    <w:left w:val="single" w:sz="8" w:space="0" w:color="auto"/>
                    <w:bottom w:val="nil"/>
                    <w:right w:val="nil"/>
                  </w:tcBorders>
                  <w:shd w:val="clear" w:color="auto" w:fill="auto"/>
                  <w:noWrap/>
                  <w:vAlign w:val="bottom"/>
                  <w:hideMark/>
                </w:tcPr>
                <w:p w14:paraId="5AE3FFC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77D8020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6EC852A6" w14:textId="77777777">
              <w:trPr>
                <w:trHeight w:val="290"/>
              </w:trPr>
              <w:tc>
                <w:tcPr>
                  <w:tcW w:w="960" w:type="dxa"/>
                  <w:tcBorders>
                    <w:top w:val="nil"/>
                    <w:left w:val="single" w:sz="8" w:space="0" w:color="auto"/>
                    <w:bottom w:val="nil"/>
                    <w:right w:val="nil"/>
                  </w:tcBorders>
                  <w:shd w:val="clear" w:color="auto" w:fill="auto"/>
                  <w:noWrap/>
                  <w:vAlign w:val="bottom"/>
                  <w:hideMark/>
                </w:tcPr>
                <w:p w14:paraId="146D272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A83D67D"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048419F9" w14:textId="77777777">
              <w:trPr>
                <w:trHeight w:val="290"/>
              </w:trPr>
              <w:tc>
                <w:tcPr>
                  <w:tcW w:w="960" w:type="dxa"/>
                  <w:tcBorders>
                    <w:top w:val="nil"/>
                    <w:left w:val="single" w:sz="8" w:space="0" w:color="auto"/>
                    <w:bottom w:val="nil"/>
                    <w:right w:val="nil"/>
                  </w:tcBorders>
                  <w:shd w:val="clear" w:color="auto" w:fill="auto"/>
                  <w:noWrap/>
                  <w:vAlign w:val="bottom"/>
                  <w:hideMark/>
                </w:tcPr>
                <w:p w14:paraId="161790F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2120DB27"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35E2D700" w14:textId="77777777">
              <w:trPr>
                <w:trHeight w:val="290"/>
              </w:trPr>
              <w:tc>
                <w:tcPr>
                  <w:tcW w:w="960" w:type="dxa"/>
                  <w:tcBorders>
                    <w:top w:val="nil"/>
                    <w:left w:val="single" w:sz="8" w:space="0" w:color="auto"/>
                    <w:bottom w:val="nil"/>
                    <w:right w:val="nil"/>
                  </w:tcBorders>
                  <w:shd w:val="clear" w:color="auto" w:fill="auto"/>
                  <w:noWrap/>
                  <w:vAlign w:val="bottom"/>
                  <w:hideMark/>
                </w:tcPr>
                <w:p w14:paraId="5AE51EC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2DA9069"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725DF0F7" w14:textId="77777777">
              <w:trPr>
                <w:trHeight w:val="290"/>
              </w:trPr>
              <w:tc>
                <w:tcPr>
                  <w:tcW w:w="960" w:type="dxa"/>
                  <w:tcBorders>
                    <w:top w:val="nil"/>
                    <w:left w:val="single" w:sz="8" w:space="0" w:color="auto"/>
                    <w:bottom w:val="nil"/>
                    <w:right w:val="nil"/>
                  </w:tcBorders>
                  <w:shd w:val="clear" w:color="auto" w:fill="auto"/>
                  <w:noWrap/>
                  <w:vAlign w:val="bottom"/>
                  <w:hideMark/>
                </w:tcPr>
                <w:p w14:paraId="5A5EE01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4C7719B"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6D90FED5" w14:textId="77777777">
              <w:trPr>
                <w:trHeight w:val="290"/>
              </w:trPr>
              <w:tc>
                <w:tcPr>
                  <w:tcW w:w="960" w:type="dxa"/>
                  <w:tcBorders>
                    <w:top w:val="nil"/>
                    <w:left w:val="single" w:sz="8" w:space="0" w:color="auto"/>
                    <w:bottom w:val="nil"/>
                    <w:right w:val="nil"/>
                  </w:tcBorders>
                  <w:shd w:val="clear" w:color="auto" w:fill="auto"/>
                  <w:noWrap/>
                  <w:vAlign w:val="bottom"/>
                  <w:hideMark/>
                </w:tcPr>
                <w:p w14:paraId="18F233A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1EB3AA17"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343638F5" w14:textId="77777777">
              <w:trPr>
                <w:trHeight w:val="290"/>
              </w:trPr>
              <w:tc>
                <w:tcPr>
                  <w:tcW w:w="960" w:type="dxa"/>
                  <w:tcBorders>
                    <w:top w:val="nil"/>
                    <w:left w:val="single" w:sz="8" w:space="0" w:color="auto"/>
                    <w:bottom w:val="nil"/>
                    <w:right w:val="nil"/>
                  </w:tcBorders>
                  <w:shd w:val="clear" w:color="auto" w:fill="auto"/>
                  <w:noWrap/>
                  <w:vAlign w:val="bottom"/>
                  <w:hideMark/>
                </w:tcPr>
                <w:p w14:paraId="6E8D205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371ED09F"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6CCF5309" w14:textId="77777777">
              <w:trPr>
                <w:trHeight w:val="290"/>
              </w:trPr>
              <w:tc>
                <w:tcPr>
                  <w:tcW w:w="960" w:type="dxa"/>
                  <w:tcBorders>
                    <w:top w:val="nil"/>
                    <w:left w:val="single" w:sz="8" w:space="0" w:color="auto"/>
                    <w:bottom w:val="nil"/>
                    <w:right w:val="nil"/>
                  </w:tcBorders>
                  <w:shd w:val="clear" w:color="auto" w:fill="auto"/>
                  <w:noWrap/>
                  <w:vAlign w:val="bottom"/>
                  <w:hideMark/>
                </w:tcPr>
                <w:p w14:paraId="1F33D6A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2BDF792"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412A8294" w14:textId="77777777">
              <w:trPr>
                <w:trHeight w:val="290"/>
              </w:trPr>
              <w:tc>
                <w:tcPr>
                  <w:tcW w:w="960" w:type="dxa"/>
                  <w:tcBorders>
                    <w:top w:val="nil"/>
                    <w:left w:val="single" w:sz="8" w:space="0" w:color="auto"/>
                    <w:bottom w:val="nil"/>
                    <w:right w:val="nil"/>
                  </w:tcBorders>
                  <w:shd w:val="clear" w:color="auto" w:fill="auto"/>
                  <w:noWrap/>
                  <w:vAlign w:val="bottom"/>
                  <w:hideMark/>
                </w:tcPr>
                <w:p w14:paraId="68B1668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78B7E07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5BB12AC3" w14:textId="77777777">
              <w:trPr>
                <w:trHeight w:val="300"/>
              </w:trPr>
              <w:tc>
                <w:tcPr>
                  <w:tcW w:w="960" w:type="dxa"/>
                  <w:tcBorders>
                    <w:top w:val="nil"/>
                    <w:left w:val="single" w:sz="8" w:space="0" w:color="auto"/>
                    <w:bottom w:val="nil"/>
                    <w:right w:val="nil"/>
                  </w:tcBorders>
                  <w:shd w:val="clear" w:color="auto" w:fill="auto"/>
                  <w:noWrap/>
                  <w:vAlign w:val="bottom"/>
                  <w:hideMark/>
                </w:tcPr>
                <w:p w14:paraId="16E049B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35781B04"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38A4BF66" w14:textId="77777777">
              <w:trPr>
                <w:trHeight w:val="290"/>
              </w:trPr>
              <w:tc>
                <w:tcPr>
                  <w:tcW w:w="960" w:type="dxa"/>
                  <w:tcBorders>
                    <w:top w:val="nil"/>
                    <w:left w:val="single" w:sz="8" w:space="0" w:color="auto"/>
                    <w:bottom w:val="nil"/>
                    <w:right w:val="nil"/>
                  </w:tcBorders>
                  <w:shd w:val="clear" w:color="auto" w:fill="auto"/>
                  <w:noWrap/>
                  <w:vAlign w:val="bottom"/>
                  <w:hideMark/>
                </w:tcPr>
                <w:p w14:paraId="36C27187"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C8A1717"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6382C112" w14:textId="77777777">
              <w:trPr>
                <w:trHeight w:val="290"/>
              </w:trPr>
              <w:tc>
                <w:tcPr>
                  <w:tcW w:w="960" w:type="dxa"/>
                  <w:tcBorders>
                    <w:top w:val="nil"/>
                    <w:left w:val="single" w:sz="8" w:space="0" w:color="auto"/>
                    <w:bottom w:val="nil"/>
                    <w:right w:val="nil"/>
                  </w:tcBorders>
                  <w:shd w:val="clear" w:color="auto" w:fill="auto"/>
                  <w:noWrap/>
                  <w:vAlign w:val="bottom"/>
                  <w:hideMark/>
                </w:tcPr>
                <w:p w14:paraId="234F711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39B157D1"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7BE86E04" w14:textId="77777777">
              <w:trPr>
                <w:trHeight w:val="290"/>
              </w:trPr>
              <w:tc>
                <w:tcPr>
                  <w:tcW w:w="960" w:type="dxa"/>
                  <w:tcBorders>
                    <w:top w:val="nil"/>
                    <w:left w:val="single" w:sz="8" w:space="0" w:color="auto"/>
                    <w:bottom w:val="nil"/>
                    <w:right w:val="nil"/>
                  </w:tcBorders>
                  <w:shd w:val="clear" w:color="auto" w:fill="auto"/>
                  <w:noWrap/>
                  <w:vAlign w:val="bottom"/>
                  <w:hideMark/>
                </w:tcPr>
                <w:p w14:paraId="2A35A8B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6795E112"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0EC58585" w14:textId="77777777">
              <w:trPr>
                <w:trHeight w:val="300"/>
              </w:trPr>
              <w:tc>
                <w:tcPr>
                  <w:tcW w:w="960" w:type="dxa"/>
                  <w:tcBorders>
                    <w:top w:val="nil"/>
                    <w:left w:val="single" w:sz="8" w:space="0" w:color="auto"/>
                    <w:bottom w:val="nil"/>
                    <w:right w:val="nil"/>
                  </w:tcBorders>
                  <w:shd w:val="clear" w:color="auto" w:fill="auto"/>
                  <w:noWrap/>
                  <w:vAlign w:val="bottom"/>
                  <w:hideMark/>
                </w:tcPr>
                <w:p w14:paraId="1ED180A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66420BA4"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0DC9E59F"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4AA00B38"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78DB3D41"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57AB3BF" w14:textId="77777777" w:rsidR="003201C3" w:rsidRPr="00391DB0" w:rsidRDefault="003201C3">
            <w:pPr>
              <w:spacing w:after="0"/>
              <w:rPr>
                <w:rFonts w:cstheme="minorHAnsi"/>
                <w:sz w:val="18"/>
                <w:szCs w:val="18"/>
                <w:lang w:val="en-US"/>
              </w:rPr>
            </w:pPr>
          </w:p>
          <w:p w14:paraId="1F4E5598" w14:textId="77777777" w:rsidR="003201C3" w:rsidRPr="00391DB0" w:rsidRDefault="003201C3">
            <w:pPr>
              <w:spacing w:after="0"/>
              <w:rPr>
                <w:rFonts w:cstheme="minorHAnsi"/>
                <w:sz w:val="18"/>
                <w:szCs w:val="18"/>
                <w:lang w:val="en-US"/>
              </w:rPr>
            </w:pPr>
          </w:p>
          <w:p w14:paraId="1B366C55"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2) reported in Entity table. Except when IM02 or IM04 are selected, in which case Group emissions (</w:t>
            </w:r>
            <w:r w:rsidRPr="004957E7">
              <w:rPr>
                <w:rFonts w:cstheme="minorHAnsi"/>
                <w:sz w:val="18"/>
                <w:szCs w:val="18"/>
                <w:lang w:val="en-US"/>
              </w:rPr>
              <w:t>GRP_EMSSNS_SCP</w:t>
            </w:r>
            <w:r>
              <w:rPr>
                <w:rFonts w:cstheme="minorHAnsi"/>
                <w:sz w:val="18"/>
                <w:szCs w:val="18"/>
                <w:lang w:val="en-US"/>
              </w:rPr>
              <w:t xml:space="preserve">2)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2) reported in the protection table.</w:t>
            </w:r>
          </w:p>
          <w:p w14:paraId="11E6B0A1" w14:textId="77777777" w:rsidR="003201C3" w:rsidRPr="00391DB0" w:rsidRDefault="003201C3">
            <w:pPr>
              <w:spacing w:after="0"/>
              <w:rPr>
                <w:rFonts w:cstheme="minorHAnsi"/>
                <w:sz w:val="18"/>
                <w:szCs w:val="18"/>
                <w:lang w:val="en-US"/>
              </w:rPr>
            </w:pPr>
          </w:p>
          <w:p w14:paraId="5A12C95C"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1DC3A318"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report ‘N/A’</w:t>
            </w:r>
          </w:p>
        </w:tc>
      </w:tr>
      <w:tr w:rsidR="003201C3" w:rsidRPr="00BC38A8" w14:paraId="47512E8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AF9606" w14:textId="77777777" w:rsidR="003201C3" w:rsidRPr="00141EF3" w:rsidRDefault="003201C3">
            <w:pPr>
              <w:rPr>
                <w:rFonts w:cstheme="minorHAnsi"/>
                <w:b/>
                <w:bCs/>
                <w:sz w:val="18"/>
                <w:szCs w:val="18"/>
                <w:lang w:val="en-US"/>
              </w:rPr>
            </w:pPr>
            <w:r w:rsidRPr="00141EF3">
              <w:rPr>
                <w:rFonts w:cstheme="minorHAnsi"/>
                <w:b/>
                <w:bCs/>
                <w:sz w:val="18"/>
                <w:szCs w:val="18"/>
                <w:lang w:val="en-US"/>
              </w:rPr>
              <w:lastRenderedPageBreak/>
              <w:t>Link to other concepts</w:t>
            </w:r>
          </w:p>
          <w:p w14:paraId="361B3EEB"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2</w:t>
            </w:r>
          </w:p>
          <w:p w14:paraId="4E4995F0" w14:textId="77777777" w:rsidR="003201C3" w:rsidRDefault="003201C3">
            <w:pPr>
              <w:spacing w:after="0"/>
              <w:rPr>
                <w:rFonts w:cstheme="minorHAnsi"/>
                <w:sz w:val="18"/>
                <w:szCs w:val="18"/>
                <w:lang w:val="en-US"/>
              </w:rPr>
            </w:pPr>
            <w:r w:rsidRPr="004957E7">
              <w:rPr>
                <w:rFonts w:cstheme="minorHAnsi"/>
                <w:sz w:val="18"/>
                <w:szCs w:val="18"/>
                <w:lang w:val="en-US"/>
              </w:rPr>
              <w:t>GRP_EMSSNS_SCP</w:t>
            </w:r>
            <w:r>
              <w:rPr>
                <w:rFonts w:cstheme="minorHAnsi"/>
                <w:sz w:val="18"/>
                <w:szCs w:val="18"/>
                <w:lang w:val="en-US"/>
              </w:rPr>
              <w:t>2</w:t>
            </w:r>
          </w:p>
          <w:p w14:paraId="7809E67C" w14:textId="77777777" w:rsidR="003201C3" w:rsidRDefault="003201C3">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p>
          <w:p w14:paraId="2EDC1C22" w14:textId="77777777" w:rsidR="003201C3" w:rsidRDefault="003201C3">
            <w:pPr>
              <w:spacing w:after="0"/>
              <w:rPr>
                <w:rFonts w:cstheme="minorHAnsi"/>
                <w:sz w:val="18"/>
                <w:szCs w:val="18"/>
                <w:lang w:val="en-US"/>
              </w:rPr>
            </w:pPr>
            <w:r w:rsidRPr="00670280">
              <w:rPr>
                <w:rFonts w:cstheme="minorHAnsi"/>
                <w:sz w:val="18"/>
                <w:szCs w:val="18"/>
                <w:lang w:val="en-US"/>
              </w:rPr>
              <w:t>MTHD_USD_PRTCTN_SCP_</w:t>
            </w:r>
            <w:r>
              <w:rPr>
                <w:rFonts w:cstheme="minorHAnsi"/>
                <w:sz w:val="18"/>
                <w:szCs w:val="18"/>
                <w:lang w:val="en-US"/>
              </w:rPr>
              <w:t>2</w:t>
            </w:r>
          </w:p>
          <w:p w14:paraId="4D300C35"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4098C32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0722897"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068BE9E6"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F832AD3" w14:textId="77777777" w:rsidR="003201C3"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16"/>
        <w:gridCol w:w="2679"/>
        <w:gridCol w:w="3690"/>
        <w:gridCol w:w="2338"/>
      </w:tblGrid>
      <w:tr w:rsidR="003201C3" w:rsidRPr="00141EF3" w14:paraId="65FCBE75"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0EA5F7"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B01A8E2"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B8A9C3" w14:textId="77777777" w:rsidR="003201C3" w:rsidRPr="00141EF3" w:rsidRDefault="003201C3">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557881" w14:textId="77777777" w:rsidR="003201C3" w:rsidRPr="00141EF3" w:rsidRDefault="003201C3">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3201C3" w:rsidRPr="0018124D" w14:paraId="10B359F1"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23874A" w14:textId="7EB55CD8" w:rsidR="003201C3" w:rsidRPr="00470251" w:rsidRDefault="003201C3">
            <w:pPr>
              <w:rPr>
                <w:rFonts w:cstheme="minorHAnsi"/>
                <w:sz w:val="18"/>
                <w:szCs w:val="18"/>
                <w:highlight w:val="yellow"/>
                <w:lang w:val="en-US"/>
              </w:rPr>
            </w:pPr>
            <w:r w:rsidRPr="00470251">
              <w:rPr>
                <w:rFonts w:cstheme="minorHAnsi"/>
                <w:sz w:val="18"/>
                <w:szCs w:val="18"/>
                <w:highlight w:val="yellow"/>
              </w:rPr>
              <w:t>EN.2</w:t>
            </w:r>
            <w:r w:rsidR="0082355F">
              <w:rPr>
                <w:rFonts w:cstheme="minorHAnsi"/>
                <w:sz w:val="18"/>
                <w:szCs w:val="18"/>
                <w:highlight w:val="yellow"/>
              </w:rPr>
              <w:t>41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09F43A" w14:textId="77777777" w:rsidR="003201C3" w:rsidRPr="00470251" w:rsidRDefault="003201C3">
            <w:pPr>
              <w:ind w:firstLineChars="100" w:firstLine="180"/>
              <w:rPr>
                <w:rFonts w:cstheme="minorHAnsi"/>
                <w:sz w:val="18"/>
                <w:szCs w:val="18"/>
                <w:highlight w:val="yellow"/>
                <w:lang w:val="en-US"/>
              </w:rPr>
            </w:pPr>
            <w:r w:rsidRPr="00470251">
              <w:rPr>
                <w:rFonts w:cstheme="minorHAnsi"/>
                <w:sz w:val="18"/>
                <w:szCs w:val="18"/>
                <w:highlight w:val="yellow"/>
                <w:lang w:val="en-US"/>
              </w:rPr>
              <w:t>MTHD_USD_INSTRMNT_SCP_3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EB46D0" w14:textId="77777777" w:rsidR="003201C3" w:rsidRPr="00470251" w:rsidRDefault="003201C3">
            <w:pPr>
              <w:pStyle w:val="Heading3"/>
              <w:rPr>
                <w:rFonts w:asciiTheme="minorHAnsi" w:hAnsiTheme="minorHAnsi" w:cstheme="minorHAnsi"/>
                <w:szCs w:val="18"/>
                <w:highlight w:val="yellow"/>
                <w:lang w:val="en-US"/>
              </w:rPr>
            </w:pPr>
            <w:bookmarkStart w:id="877" w:name="_Toc138781420"/>
            <w:r w:rsidRPr="00470251">
              <w:rPr>
                <w:rFonts w:asciiTheme="minorHAnsi" w:hAnsiTheme="minorHAnsi" w:cstheme="minorHAnsi"/>
                <w:szCs w:val="18"/>
                <w:highlight w:val="yellow"/>
                <w:lang w:val="en-US"/>
              </w:rPr>
              <w:t>Financed emissions calculation approach at instrument level scope 3</w:t>
            </w:r>
            <w:bookmarkEnd w:id="877"/>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086910" w14:textId="77777777" w:rsidR="003201C3" w:rsidRPr="0018124D" w:rsidRDefault="003201C3">
            <w:pPr>
              <w:rPr>
                <w:rFonts w:cstheme="minorHAnsi"/>
                <w:sz w:val="18"/>
                <w:szCs w:val="18"/>
                <w:lang w:val="en-US"/>
              </w:rPr>
            </w:pPr>
            <w:r>
              <w:rPr>
                <w:rFonts w:cstheme="minorHAnsi"/>
                <w:sz w:val="18"/>
                <w:szCs w:val="18"/>
              </w:rPr>
              <w:t>Pilar III ESG</w:t>
            </w:r>
          </w:p>
        </w:tc>
      </w:tr>
      <w:tr w:rsidR="003201C3" w:rsidRPr="0018124D" w14:paraId="2641B8A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8E1ED5" w14:textId="77777777" w:rsidR="003201C3" w:rsidRPr="00141EF3" w:rsidRDefault="003201C3">
            <w:pPr>
              <w:rPr>
                <w:rFonts w:cstheme="minorHAnsi"/>
                <w:sz w:val="18"/>
                <w:szCs w:val="18"/>
                <w:lang w:val="en-US"/>
              </w:rPr>
            </w:pPr>
          </w:p>
        </w:tc>
      </w:tr>
      <w:tr w:rsidR="003201C3" w:rsidRPr="0082355F" w14:paraId="66FA5C1A"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54DDDE" w14:textId="77777777" w:rsidR="003201C3" w:rsidRPr="00141EF3" w:rsidRDefault="003201C3">
            <w:pPr>
              <w:rPr>
                <w:rFonts w:cstheme="minorHAnsi"/>
                <w:b/>
                <w:sz w:val="18"/>
                <w:szCs w:val="18"/>
                <w:lang w:val="en-US"/>
              </w:rPr>
            </w:pPr>
            <w:r w:rsidRPr="00141EF3">
              <w:rPr>
                <w:rFonts w:cstheme="minorHAnsi"/>
                <w:b/>
                <w:sz w:val="18"/>
                <w:szCs w:val="18"/>
                <w:lang w:val="en-US"/>
              </w:rPr>
              <w:t>Definition</w:t>
            </w:r>
          </w:p>
          <w:p w14:paraId="4CD05E45"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type of approach followed to estimate the scope 3 financed emissions of the Instrument. This can be the emissions reported at Entity Level (in field </w:t>
            </w:r>
            <w:r w:rsidRPr="00716C71">
              <w:rPr>
                <w:rFonts w:cstheme="minorHAnsi"/>
                <w:sz w:val="18"/>
                <w:szCs w:val="18"/>
                <w:lang w:val="en-US"/>
              </w:rPr>
              <w:t>CNTRPRTY_EMSSNS_SCP</w:t>
            </w:r>
            <w:r>
              <w:rPr>
                <w:rFonts w:cstheme="minorHAnsi"/>
                <w:sz w:val="18"/>
                <w:szCs w:val="18"/>
                <w:lang w:val="en-US"/>
              </w:rPr>
              <w:t xml:space="preserve">3 / </w:t>
            </w:r>
            <w:r w:rsidRPr="004957E7">
              <w:rPr>
                <w:rFonts w:cstheme="minorHAnsi"/>
                <w:sz w:val="18"/>
                <w:szCs w:val="18"/>
                <w:lang w:val="en-US"/>
              </w:rPr>
              <w:t>GRP_EMSSNS_SCP</w:t>
            </w:r>
            <w:r>
              <w:rPr>
                <w:rFonts w:cstheme="minorHAnsi"/>
                <w:sz w:val="18"/>
                <w:szCs w:val="18"/>
                <w:lang w:val="en-US"/>
              </w:rPr>
              <w:t xml:space="preserve">3) or at Protection level (in field </w:t>
            </w:r>
            <w:r w:rsidRPr="007341C5">
              <w:rPr>
                <w:rFonts w:cstheme="minorHAnsi"/>
                <w:sz w:val="18"/>
                <w:szCs w:val="18"/>
                <w:lang w:val="en-US"/>
              </w:rPr>
              <w:t>EMSSNS_SCP</w:t>
            </w:r>
            <w:r>
              <w:rPr>
                <w:rFonts w:cstheme="minorHAnsi"/>
                <w:sz w:val="18"/>
                <w:szCs w:val="18"/>
                <w:lang w:val="en-US"/>
              </w:rPr>
              <w:t>3</w:t>
            </w:r>
            <w:r w:rsidRPr="007341C5">
              <w:rPr>
                <w:rFonts w:cstheme="minorHAnsi"/>
                <w:sz w:val="18"/>
                <w:szCs w:val="18"/>
                <w:lang w:val="en-US"/>
              </w:rPr>
              <w:t>_PRTCTN</w:t>
            </w:r>
            <w:r>
              <w:rPr>
                <w:rFonts w:cstheme="minorHAnsi"/>
                <w:sz w:val="18"/>
                <w:szCs w:val="18"/>
                <w:lang w:val="en-US"/>
              </w:rPr>
              <w:t>). In other words, we may have the three fields (</w:t>
            </w:r>
            <w:r w:rsidRPr="00716C71">
              <w:rPr>
                <w:rFonts w:cstheme="minorHAnsi"/>
                <w:sz w:val="18"/>
                <w:szCs w:val="18"/>
                <w:lang w:val="en-US"/>
              </w:rPr>
              <w:t>CNTRPRTY_EMSSNS_SCP</w:t>
            </w:r>
            <w:r>
              <w:rPr>
                <w:rFonts w:cstheme="minorHAnsi"/>
                <w:sz w:val="18"/>
                <w:szCs w:val="18"/>
                <w:lang w:val="en-US"/>
              </w:rPr>
              <w:t xml:space="preserve">3, </w:t>
            </w:r>
            <w:r w:rsidRPr="004957E7">
              <w:rPr>
                <w:rFonts w:cstheme="minorHAnsi"/>
                <w:sz w:val="18"/>
                <w:szCs w:val="18"/>
                <w:lang w:val="en-US"/>
              </w:rPr>
              <w:t>GRP_EMSSNS_SCP</w:t>
            </w:r>
            <w:r>
              <w:rPr>
                <w:rFonts w:cstheme="minorHAnsi"/>
                <w:sz w:val="18"/>
                <w:szCs w:val="18"/>
                <w:lang w:val="en-US"/>
              </w:rPr>
              <w:t xml:space="preserve">3 and </w:t>
            </w:r>
            <w:r w:rsidRPr="007341C5">
              <w:rPr>
                <w:rFonts w:cstheme="minorHAnsi"/>
                <w:sz w:val="18"/>
                <w:szCs w:val="18"/>
                <w:lang w:val="en-US"/>
              </w:rPr>
              <w:t>EMSSNS_SCP</w:t>
            </w:r>
            <w:r>
              <w:rPr>
                <w:rFonts w:cstheme="minorHAnsi"/>
                <w:sz w:val="18"/>
                <w:szCs w:val="18"/>
                <w:lang w:val="en-US"/>
              </w:rPr>
              <w:t>3_</w:t>
            </w:r>
            <w:r w:rsidRPr="007341C5">
              <w:rPr>
                <w:rFonts w:cstheme="minorHAnsi"/>
                <w:sz w:val="18"/>
                <w:szCs w:val="18"/>
                <w:lang w:val="en-US"/>
              </w:rPr>
              <w:t>PRTCTN</w:t>
            </w:r>
            <w:r>
              <w:rPr>
                <w:rFonts w:cstheme="minorHAnsi"/>
                <w:sz w:val="18"/>
                <w:szCs w:val="18"/>
                <w:lang w:val="en-US"/>
              </w:rPr>
              <w:t xml:space="preserve">) reported and the field </w:t>
            </w:r>
            <w:r w:rsidRPr="004860A0">
              <w:rPr>
                <w:rFonts w:cstheme="minorHAnsi"/>
                <w:sz w:val="18"/>
                <w:szCs w:val="18"/>
                <w:lang w:val="en-US"/>
              </w:rPr>
              <w:t>MTHD_USD_INSTRMNT_SCP_</w:t>
            </w:r>
            <w:r>
              <w:rPr>
                <w:rFonts w:cstheme="minorHAnsi"/>
                <w:sz w:val="18"/>
                <w:szCs w:val="18"/>
                <w:lang w:val="en-US"/>
              </w:rPr>
              <w:t>3 will indicate which of the three emissions we should use for Pilar III reporting for that instrument and the type of method followed for the estimation.</w:t>
            </w:r>
          </w:p>
          <w:p w14:paraId="70BD67FD"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p>
          <w:p w14:paraId="2D4B3678" w14:textId="77777777" w:rsidR="003201C3" w:rsidRDefault="003201C3">
            <w:pPr>
              <w:widowControl w:val="0"/>
              <w:autoSpaceDE w:val="0"/>
              <w:autoSpaceDN w:val="0"/>
              <w:adjustRightInd w:val="0"/>
              <w:spacing w:after="0" w:line="231" w:lineRule="auto"/>
              <w:ind w:right="53"/>
              <w:jc w:val="both"/>
              <w:rPr>
                <w:rFonts w:cstheme="minorHAnsi"/>
                <w:sz w:val="18"/>
                <w:szCs w:val="18"/>
                <w:lang w:val="en-US"/>
              </w:rPr>
            </w:pPr>
            <w:r w:rsidRPr="00695F05">
              <w:rPr>
                <w:rFonts w:cstheme="minorHAnsi"/>
                <w:b/>
                <w:sz w:val="18"/>
                <w:szCs w:val="18"/>
                <w:lang w:val="en-US"/>
              </w:rPr>
              <w:t xml:space="preserve">Scope 3: </w:t>
            </w:r>
            <w:r w:rsidRPr="00695F05">
              <w:rPr>
                <w:rFonts w:cstheme="minorHAnsi"/>
                <w:bCs/>
                <w:sz w:val="18"/>
                <w:szCs w:val="18"/>
                <w:lang w:val="en-US"/>
              </w:rPr>
              <w:t xml:space="preserve">counterparties’ scope 3 emissions associated with the institution’s lending and investment activities. All other indirect GHG </w:t>
            </w:r>
            <w:r w:rsidRPr="00695F05">
              <w:rPr>
                <w:rFonts w:cstheme="minorHAnsi"/>
                <w:bCs/>
                <w:sz w:val="18"/>
                <w:szCs w:val="18"/>
                <w:lang w:val="en-US"/>
              </w:rPr>
              <w:lastRenderedPageBreak/>
              <w:t>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695F05">
              <w:rPr>
                <w:rFonts w:cstheme="minorHAnsi"/>
                <w:b/>
                <w:sz w:val="18"/>
                <w:szCs w:val="18"/>
                <w:lang w:val="en-US"/>
              </w:rPr>
              <w:t>.</w:t>
            </w:r>
          </w:p>
          <w:p w14:paraId="39756040" w14:textId="77777777" w:rsidR="003201C3" w:rsidRPr="00141EF3" w:rsidRDefault="003201C3">
            <w:pPr>
              <w:widowControl w:val="0"/>
              <w:autoSpaceDE w:val="0"/>
              <w:autoSpaceDN w:val="0"/>
              <w:adjustRightInd w:val="0"/>
              <w:spacing w:after="0" w:line="231" w:lineRule="auto"/>
              <w:ind w:right="53"/>
              <w:jc w:val="both"/>
              <w:rPr>
                <w:rFonts w:cstheme="minorHAnsi"/>
                <w:sz w:val="18"/>
                <w:szCs w:val="18"/>
                <w:lang w:val="en-US"/>
              </w:rPr>
            </w:pPr>
          </w:p>
        </w:tc>
      </w:tr>
      <w:tr w:rsidR="003201C3" w:rsidRPr="0082355F" w14:paraId="493C05BF"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AC3E05" w14:textId="77777777" w:rsidR="003201C3" w:rsidRPr="00391DB0" w:rsidRDefault="003201C3">
            <w:pPr>
              <w:rPr>
                <w:rFonts w:cstheme="minorHAnsi"/>
                <w:b/>
                <w:bCs/>
                <w:sz w:val="18"/>
                <w:szCs w:val="18"/>
                <w:lang w:val="en-US"/>
              </w:rPr>
            </w:pPr>
            <w:r w:rsidRPr="00391DB0">
              <w:rPr>
                <w:rFonts w:cstheme="minorHAnsi"/>
                <w:b/>
                <w:bCs/>
                <w:sz w:val="18"/>
                <w:szCs w:val="18"/>
                <w:lang w:val="en-US"/>
              </w:rPr>
              <w:lastRenderedPageBreak/>
              <w:t>Applicability</w:t>
            </w:r>
          </w:p>
          <w:p w14:paraId="43D400DC" w14:textId="77777777" w:rsidR="003201C3" w:rsidRPr="00391DB0" w:rsidRDefault="003201C3">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3731D6DB" w14:textId="77777777" w:rsidR="003201C3" w:rsidRDefault="003201C3">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D4CD0" w14:paraId="3E04FA33" w14:textId="77777777">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0E0C6EB9"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Code</w:t>
                  </w:r>
                  <w:proofErr w:type="spellEnd"/>
                </w:p>
              </w:tc>
              <w:tc>
                <w:tcPr>
                  <w:tcW w:w="5736" w:type="dxa"/>
                  <w:tcBorders>
                    <w:top w:val="single" w:sz="4" w:space="0" w:color="auto"/>
                    <w:left w:val="nil"/>
                    <w:bottom w:val="nil"/>
                    <w:right w:val="single" w:sz="8" w:space="0" w:color="auto"/>
                  </w:tcBorders>
                  <w:shd w:val="clear" w:color="auto" w:fill="auto"/>
                  <w:noWrap/>
                  <w:vAlign w:val="bottom"/>
                  <w:hideMark/>
                </w:tcPr>
                <w:p w14:paraId="0E00568C" w14:textId="77777777" w:rsidR="003201C3" w:rsidRPr="00ED4CD0" w:rsidRDefault="003201C3">
                  <w:pPr>
                    <w:spacing w:after="0" w:line="240" w:lineRule="auto"/>
                    <w:jc w:val="center"/>
                    <w:rPr>
                      <w:rFonts w:ascii="MS Shell Dlg 2" w:eastAsia="Times New Roman" w:hAnsi="MS Shell Dlg 2" w:cs="MS Shell Dlg 2"/>
                      <w:sz w:val="20"/>
                      <w:szCs w:val="20"/>
                      <w:lang w:val="es-ES_tradnl" w:eastAsia="es-ES_tradnl"/>
                    </w:rPr>
                  </w:pPr>
                  <w:proofErr w:type="spellStart"/>
                  <w:r w:rsidRPr="00ED4CD0">
                    <w:rPr>
                      <w:rFonts w:ascii="MS Shell Dlg 2" w:eastAsia="Times New Roman" w:hAnsi="MS Shell Dlg 2" w:cs="MS Shell Dlg 2"/>
                      <w:sz w:val="20"/>
                      <w:szCs w:val="20"/>
                      <w:lang w:val="es-ES_tradnl" w:eastAsia="es-ES_tradnl"/>
                    </w:rPr>
                    <w:t>Description</w:t>
                  </w:r>
                  <w:proofErr w:type="spellEnd"/>
                </w:p>
              </w:tc>
            </w:tr>
            <w:tr w:rsidR="003201C3" w:rsidRPr="00ED4CD0" w14:paraId="19F0FECB" w14:textId="77777777">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5FFF38F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5D3A202B" w14:textId="77777777" w:rsidR="003201C3" w:rsidRPr="00ED4CD0" w:rsidRDefault="003201C3">
                  <w:pPr>
                    <w:spacing w:after="0" w:line="240" w:lineRule="auto"/>
                    <w:rPr>
                      <w:rFonts w:ascii="Calibri" w:eastAsia="Times New Roman" w:hAnsi="Calibri" w:cs="Calibri"/>
                      <w:b/>
                      <w:bCs/>
                      <w:color w:val="000000"/>
                      <w:lang w:val="es-ES_tradnl" w:eastAsia="es-ES_tradnl"/>
                    </w:rPr>
                  </w:pPr>
                  <w:proofErr w:type="spellStart"/>
                  <w:r w:rsidRPr="00ED4CD0">
                    <w:rPr>
                      <w:rFonts w:ascii="Calibri" w:eastAsia="Times New Roman" w:hAnsi="Calibri" w:cs="Calibri"/>
                      <w:b/>
                      <w:bCs/>
                      <w:color w:val="000000"/>
                      <w:lang w:val="es-ES_tradnl" w:eastAsia="es-ES_tradnl"/>
                    </w:rPr>
                    <w:t>Corporate</w:t>
                  </w:r>
                  <w:proofErr w:type="spellEnd"/>
                  <w:r w:rsidRPr="00ED4CD0">
                    <w:rPr>
                      <w:rFonts w:ascii="Calibri" w:eastAsia="Times New Roman" w:hAnsi="Calibri" w:cs="Calibri"/>
                      <w:b/>
                      <w:bCs/>
                      <w:color w:val="000000"/>
                      <w:lang w:val="es-ES_tradnl" w:eastAsia="es-ES_tradnl"/>
                    </w:rPr>
                    <w:t xml:space="preserve"> </w:t>
                  </w:r>
                  <w:proofErr w:type="spellStart"/>
                  <w:r w:rsidRPr="00ED4CD0">
                    <w:rPr>
                      <w:rFonts w:ascii="Calibri" w:eastAsia="Times New Roman" w:hAnsi="Calibri" w:cs="Calibri"/>
                      <w:b/>
                      <w:bCs/>
                      <w:color w:val="000000"/>
                      <w:lang w:val="es-ES_tradnl" w:eastAsia="es-ES_tradnl"/>
                    </w:rPr>
                    <w:t>Funding</w:t>
                  </w:r>
                  <w:proofErr w:type="spellEnd"/>
                  <w:r w:rsidRPr="00ED4CD0">
                    <w:rPr>
                      <w:rFonts w:ascii="Calibri" w:eastAsia="Times New Roman" w:hAnsi="Calibri" w:cs="Calibri"/>
                      <w:b/>
                      <w:bCs/>
                      <w:color w:val="000000"/>
                      <w:lang w:val="es-ES_tradnl" w:eastAsia="es-ES_tradnl"/>
                    </w:rPr>
                    <w:t xml:space="preserve"> </w:t>
                  </w:r>
                </w:p>
              </w:tc>
            </w:tr>
            <w:tr w:rsidR="003201C3" w:rsidRPr="00ED4CD0" w14:paraId="7D00D937" w14:textId="77777777">
              <w:trPr>
                <w:trHeight w:val="290"/>
              </w:trPr>
              <w:tc>
                <w:tcPr>
                  <w:tcW w:w="960" w:type="dxa"/>
                  <w:tcBorders>
                    <w:top w:val="nil"/>
                    <w:left w:val="single" w:sz="8" w:space="0" w:color="auto"/>
                    <w:bottom w:val="nil"/>
                    <w:right w:val="nil"/>
                  </w:tcBorders>
                  <w:shd w:val="clear" w:color="auto" w:fill="auto"/>
                  <w:noWrap/>
                  <w:vAlign w:val="bottom"/>
                  <w:hideMark/>
                </w:tcPr>
                <w:p w14:paraId="4D6B7E2C"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FD44251"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5AE46E7D" w14:textId="77777777">
              <w:trPr>
                <w:trHeight w:val="290"/>
              </w:trPr>
              <w:tc>
                <w:tcPr>
                  <w:tcW w:w="960" w:type="dxa"/>
                  <w:tcBorders>
                    <w:top w:val="nil"/>
                    <w:left w:val="single" w:sz="8" w:space="0" w:color="auto"/>
                    <w:bottom w:val="nil"/>
                    <w:right w:val="nil"/>
                  </w:tcBorders>
                  <w:shd w:val="clear" w:color="auto" w:fill="auto"/>
                  <w:noWrap/>
                  <w:vAlign w:val="bottom"/>
                  <w:hideMark/>
                </w:tcPr>
                <w:p w14:paraId="249A113D"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4594072F"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counterparty</w:t>
                  </w:r>
                </w:p>
              </w:tc>
            </w:tr>
            <w:tr w:rsidR="003201C3" w:rsidRPr="0082355F" w14:paraId="0B464752" w14:textId="77777777">
              <w:trPr>
                <w:trHeight w:val="290"/>
              </w:trPr>
              <w:tc>
                <w:tcPr>
                  <w:tcW w:w="960" w:type="dxa"/>
                  <w:tcBorders>
                    <w:top w:val="nil"/>
                    <w:left w:val="single" w:sz="8" w:space="0" w:color="auto"/>
                    <w:bottom w:val="nil"/>
                    <w:right w:val="nil"/>
                  </w:tcBorders>
                  <w:shd w:val="clear" w:color="auto" w:fill="auto"/>
                  <w:noWrap/>
                  <w:vAlign w:val="bottom"/>
                  <w:hideMark/>
                </w:tcPr>
                <w:p w14:paraId="086F982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C2C51A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Audited emissions of the group</w:t>
                  </w:r>
                </w:p>
              </w:tc>
            </w:tr>
            <w:tr w:rsidR="003201C3" w:rsidRPr="0082355F" w14:paraId="2117D32A" w14:textId="77777777">
              <w:trPr>
                <w:trHeight w:val="290"/>
              </w:trPr>
              <w:tc>
                <w:tcPr>
                  <w:tcW w:w="960" w:type="dxa"/>
                  <w:tcBorders>
                    <w:top w:val="nil"/>
                    <w:left w:val="single" w:sz="8" w:space="0" w:color="auto"/>
                    <w:bottom w:val="nil"/>
                    <w:right w:val="nil"/>
                  </w:tcBorders>
                  <w:shd w:val="clear" w:color="auto" w:fill="auto"/>
                  <w:noWrap/>
                  <w:vAlign w:val="bottom"/>
                  <w:hideMark/>
                </w:tcPr>
                <w:p w14:paraId="222AD6BA"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607C716A"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counterparty</w:t>
                  </w:r>
                </w:p>
              </w:tc>
            </w:tr>
            <w:tr w:rsidR="003201C3" w:rsidRPr="0082355F" w14:paraId="6159BCE6" w14:textId="77777777">
              <w:trPr>
                <w:trHeight w:val="290"/>
              </w:trPr>
              <w:tc>
                <w:tcPr>
                  <w:tcW w:w="960" w:type="dxa"/>
                  <w:tcBorders>
                    <w:top w:val="nil"/>
                    <w:left w:val="single" w:sz="8" w:space="0" w:color="auto"/>
                    <w:bottom w:val="nil"/>
                    <w:right w:val="nil"/>
                  </w:tcBorders>
                  <w:shd w:val="clear" w:color="auto" w:fill="auto"/>
                  <w:noWrap/>
                  <w:vAlign w:val="bottom"/>
                  <w:hideMark/>
                </w:tcPr>
                <w:p w14:paraId="2A0CBC10"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4597886E"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Non audited emissions calculated by the group</w:t>
                  </w:r>
                </w:p>
              </w:tc>
            </w:tr>
            <w:tr w:rsidR="003201C3" w:rsidRPr="0082355F" w14:paraId="3D99562C" w14:textId="77777777">
              <w:trPr>
                <w:trHeight w:val="290"/>
              </w:trPr>
              <w:tc>
                <w:tcPr>
                  <w:tcW w:w="960" w:type="dxa"/>
                  <w:tcBorders>
                    <w:top w:val="nil"/>
                    <w:left w:val="single" w:sz="8" w:space="0" w:color="auto"/>
                    <w:bottom w:val="nil"/>
                    <w:right w:val="nil"/>
                  </w:tcBorders>
                  <w:shd w:val="clear" w:color="auto" w:fill="auto"/>
                  <w:noWrap/>
                  <w:vAlign w:val="bottom"/>
                  <w:hideMark/>
                </w:tcPr>
                <w:p w14:paraId="4AB0B4B2" w14:textId="77777777" w:rsidR="003201C3" w:rsidRPr="00470251" w:rsidRDefault="003201C3">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810F524"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4A551F69" w14:textId="77777777">
              <w:trPr>
                <w:trHeight w:val="290"/>
              </w:trPr>
              <w:tc>
                <w:tcPr>
                  <w:tcW w:w="960" w:type="dxa"/>
                  <w:tcBorders>
                    <w:top w:val="nil"/>
                    <w:left w:val="single" w:sz="8" w:space="0" w:color="auto"/>
                    <w:bottom w:val="nil"/>
                    <w:right w:val="nil"/>
                  </w:tcBorders>
                  <w:shd w:val="clear" w:color="auto" w:fill="auto"/>
                  <w:noWrap/>
                  <w:vAlign w:val="bottom"/>
                  <w:hideMark/>
                </w:tcPr>
                <w:p w14:paraId="3E8BA5A2"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0E5E14EA"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77E32411" w14:textId="77777777">
              <w:trPr>
                <w:trHeight w:val="290"/>
              </w:trPr>
              <w:tc>
                <w:tcPr>
                  <w:tcW w:w="960" w:type="dxa"/>
                  <w:tcBorders>
                    <w:top w:val="nil"/>
                    <w:left w:val="single" w:sz="8" w:space="0" w:color="auto"/>
                    <w:bottom w:val="nil"/>
                    <w:right w:val="nil"/>
                  </w:tcBorders>
                  <w:shd w:val="clear" w:color="auto" w:fill="auto"/>
                  <w:noWrap/>
                  <w:vAlign w:val="bottom"/>
                  <w:hideMark/>
                </w:tcPr>
                <w:p w14:paraId="3EA2E72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0A8A54C8"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5C422B7D" w14:textId="77777777">
              <w:trPr>
                <w:trHeight w:val="290"/>
              </w:trPr>
              <w:tc>
                <w:tcPr>
                  <w:tcW w:w="960" w:type="dxa"/>
                  <w:tcBorders>
                    <w:top w:val="nil"/>
                    <w:left w:val="single" w:sz="8" w:space="0" w:color="auto"/>
                    <w:bottom w:val="nil"/>
                    <w:right w:val="nil"/>
                  </w:tcBorders>
                  <w:shd w:val="clear" w:color="auto" w:fill="auto"/>
                  <w:noWrap/>
                  <w:vAlign w:val="bottom"/>
                  <w:hideMark/>
                </w:tcPr>
                <w:p w14:paraId="5FEB8ED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6AD3D93F"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305C5A38" w14:textId="77777777">
              <w:trPr>
                <w:trHeight w:val="290"/>
              </w:trPr>
              <w:tc>
                <w:tcPr>
                  <w:tcW w:w="960" w:type="dxa"/>
                  <w:tcBorders>
                    <w:top w:val="nil"/>
                    <w:left w:val="single" w:sz="8" w:space="0" w:color="auto"/>
                    <w:bottom w:val="nil"/>
                    <w:right w:val="nil"/>
                  </w:tcBorders>
                  <w:shd w:val="clear" w:color="auto" w:fill="auto"/>
                  <w:noWrap/>
                  <w:vAlign w:val="bottom"/>
                  <w:hideMark/>
                </w:tcPr>
                <w:p w14:paraId="718B3F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0620B8C0"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1E03BA11" w14:textId="77777777">
              <w:trPr>
                <w:trHeight w:val="290"/>
              </w:trPr>
              <w:tc>
                <w:tcPr>
                  <w:tcW w:w="960" w:type="dxa"/>
                  <w:tcBorders>
                    <w:top w:val="nil"/>
                    <w:left w:val="single" w:sz="8" w:space="0" w:color="auto"/>
                    <w:bottom w:val="nil"/>
                    <w:right w:val="nil"/>
                  </w:tcBorders>
                  <w:shd w:val="clear" w:color="auto" w:fill="auto"/>
                  <w:noWrap/>
                  <w:vAlign w:val="bottom"/>
                  <w:hideMark/>
                </w:tcPr>
                <w:p w14:paraId="61FDE039"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638FC84A"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ED4CD0" w14:paraId="03B22973" w14:textId="77777777">
              <w:trPr>
                <w:trHeight w:val="290"/>
              </w:trPr>
              <w:tc>
                <w:tcPr>
                  <w:tcW w:w="960" w:type="dxa"/>
                  <w:tcBorders>
                    <w:top w:val="nil"/>
                    <w:left w:val="single" w:sz="8" w:space="0" w:color="auto"/>
                    <w:bottom w:val="nil"/>
                    <w:right w:val="nil"/>
                  </w:tcBorders>
                  <w:shd w:val="clear" w:color="auto" w:fill="auto"/>
                  <w:noWrap/>
                  <w:vAlign w:val="bottom"/>
                  <w:hideMark/>
                </w:tcPr>
                <w:p w14:paraId="1005E95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DD51C79" w14:textId="77777777" w:rsidR="003201C3" w:rsidRPr="00ED4CD0" w:rsidRDefault="003201C3">
                  <w:pPr>
                    <w:spacing w:after="0" w:line="240" w:lineRule="auto"/>
                    <w:rPr>
                      <w:rFonts w:ascii="Calibri" w:eastAsia="Times New Roman" w:hAnsi="Calibri" w:cs="Calibri"/>
                      <w:b/>
                      <w:bCs/>
                      <w:color w:val="000000"/>
                      <w:lang w:val="es-ES_tradnl" w:eastAsia="es-ES_tradnl"/>
                    </w:rPr>
                  </w:pPr>
                  <w:r w:rsidRPr="00ED4CD0">
                    <w:rPr>
                      <w:rFonts w:ascii="Calibri" w:eastAsia="Times New Roman" w:hAnsi="Calibri" w:cs="Calibri"/>
                      <w:b/>
                      <w:bCs/>
                      <w:color w:val="000000"/>
                      <w:lang w:val="es-ES_tradnl" w:eastAsia="es-ES_tradnl"/>
                    </w:rPr>
                    <w:t xml:space="preserve">Project </w:t>
                  </w:r>
                  <w:proofErr w:type="spellStart"/>
                  <w:r w:rsidRPr="00ED4CD0">
                    <w:rPr>
                      <w:rFonts w:ascii="Calibri" w:eastAsia="Times New Roman" w:hAnsi="Calibri" w:cs="Calibri"/>
                      <w:b/>
                      <w:bCs/>
                      <w:color w:val="000000"/>
                      <w:lang w:val="es-ES_tradnl" w:eastAsia="es-ES_tradnl"/>
                    </w:rPr>
                    <w:t>finance</w:t>
                  </w:r>
                  <w:proofErr w:type="spellEnd"/>
                </w:p>
              </w:tc>
            </w:tr>
            <w:tr w:rsidR="003201C3" w:rsidRPr="00ED4CD0" w14:paraId="3D72470C" w14:textId="77777777">
              <w:trPr>
                <w:trHeight w:val="290"/>
              </w:trPr>
              <w:tc>
                <w:tcPr>
                  <w:tcW w:w="960" w:type="dxa"/>
                  <w:tcBorders>
                    <w:top w:val="nil"/>
                    <w:left w:val="single" w:sz="8" w:space="0" w:color="auto"/>
                    <w:bottom w:val="nil"/>
                    <w:right w:val="nil"/>
                  </w:tcBorders>
                  <w:shd w:val="clear" w:color="auto" w:fill="auto"/>
                  <w:noWrap/>
                  <w:vAlign w:val="bottom"/>
                  <w:hideMark/>
                </w:tcPr>
                <w:p w14:paraId="64ECCBEF"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B5881A3" w14:textId="77777777" w:rsidR="003201C3" w:rsidRPr="00ED4CD0" w:rsidRDefault="003201C3">
                  <w:pPr>
                    <w:spacing w:after="0" w:line="240" w:lineRule="auto"/>
                    <w:ind w:firstLineChars="100" w:firstLine="22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Reported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p>
              </w:tc>
            </w:tr>
            <w:tr w:rsidR="003201C3" w:rsidRPr="0082355F" w14:paraId="75E00258" w14:textId="77777777">
              <w:trPr>
                <w:trHeight w:val="290"/>
              </w:trPr>
              <w:tc>
                <w:tcPr>
                  <w:tcW w:w="960" w:type="dxa"/>
                  <w:tcBorders>
                    <w:top w:val="nil"/>
                    <w:left w:val="single" w:sz="8" w:space="0" w:color="auto"/>
                    <w:bottom w:val="nil"/>
                    <w:right w:val="nil"/>
                  </w:tcBorders>
                  <w:shd w:val="clear" w:color="auto" w:fill="auto"/>
                  <w:noWrap/>
                  <w:vAlign w:val="bottom"/>
                  <w:hideMark/>
                </w:tcPr>
                <w:p w14:paraId="641C6283"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2FFC1C8C" w14:textId="77777777" w:rsidR="003201C3" w:rsidRPr="00470251" w:rsidRDefault="003201C3">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Verified emissions of the project</w:t>
                  </w:r>
                </w:p>
              </w:tc>
            </w:tr>
            <w:tr w:rsidR="003201C3" w:rsidRPr="00ED4CD0" w14:paraId="6430FB8E" w14:textId="77777777">
              <w:trPr>
                <w:trHeight w:val="290"/>
              </w:trPr>
              <w:tc>
                <w:tcPr>
                  <w:tcW w:w="960" w:type="dxa"/>
                  <w:tcBorders>
                    <w:top w:val="nil"/>
                    <w:left w:val="single" w:sz="8" w:space="0" w:color="auto"/>
                    <w:bottom w:val="nil"/>
                    <w:right w:val="nil"/>
                  </w:tcBorders>
                  <w:shd w:val="clear" w:color="auto" w:fill="auto"/>
                  <w:noWrap/>
                  <w:vAlign w:val="bottom"/>
                  <w:hideMark/>
                </w:tcPr>
                <w:p w14:paraId="2DC6E1DB"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41D35A0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Unverified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emissions</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reported</w:t>
                  </w:r>
                  <w:proofErr w:type="spellEnd"/>
                </w:p>
              </w:tc>
            </w:tr>
            <w:tr w:rsidR="003201C3" w:rsidRPr="0082355F" w14:paraId="440C0D20" w14:textId="77777777">
              <w:trPr>
                <w:trHeight w:val="290"/>
              </w:trPr>
              <w:tc>
                <w:tcPr>
                  <w:tcW w:w="960" w:type="dxa"/>
                  <w:tcBorders>
                    <w:top w:val="nil"/>
                    <w:left w:val="single" w:sz="8" w:space="0" w:color="auto"/>
                    <w:bottom w:val="nil"/>
                    <w:right w:val="nil"/>
                  </w:tcBorders>
                  <w:shd w:val="clear" w:color="auto" w:fill="auto"/>
                  <w:noWrap/>
                  <w:vAlign w:val="bottom"/>
                  <w:hideMark/>
                </w:tcPr>
                <w:p w14:paraId="462F67F4"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3B3CEAA"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physical activity</w:t>
                  </w:r>
                </w:p>
              </w:tc>
            </w:tr>
            <w:tr w:rsidR="003201C3" w:rsidRPr="00ED4CD0" w14:paraId="3ABD868A" w14:textId="77777777">
              <w:trPr>
                <w:trHeight w:val="290"/>
              </w:trPr>
              <w:tc>
                <w:tcPr>
                  <w:tcW w:w="960" w:type="dxa"/>
                  <w:tcBorders>
                    <w:top w:val="nil"/>
                    <w:left w:val="single" w:sz="8" w:space="0" w:color="auto"/>
                    <w:bottom w:val="nil"/>
                    <w:right w:val="nil"/>
                  </w:tcBorders>
                  <w:shd w:val="clear" w:color="auto" w:fill="auto"/>
                  <w:noWrap/>
                  <w:vAlign w:val="bottom"/>
                  <w:hideMark/>
                </w:tcPr>
                <w:p w14:paraId="1D60556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13B8FC8E"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energy</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consumption</w:t>
                  </w:r>
                  <w:proofErr w:type="spellEnd"/>
                </w:p>
              </w:tc>
            </w:tr>
            <w:tr w:rsidR="003201C3" w:rsidRPr="00ED4CD0" w14:paraId="087F2D7F" w14:textId="77777777">
              <w:trPr>
                <w:trHeight w:val="300"/>
              </w:trPr>
              <w:tc>
                <w:tcPr>
                  <w:tcW w:w="960" w:type="dxa"/>
                  <w:tcBorders>
                    <w:top w:val="nil"/>
                    <w:left w:val="single" w:sz="8" w:space="0" w:color="auto"/>
                    <w:bottom w:val="nil"/>
                    <w:right w:val="nil"/>
                  </w:tcBorders>
                  <w:shd w:val="clear" w:color="auto" w:fill="auto"/>
                  <w:noWrap/>
                  <w:vAlign w:val="bottom"/>
                  <w:hideMark/>
                </w:tcPr>
                <w:p w14:paraId="13DF2365"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725D8333"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production</w:t>
                  </w:r>
                  <w:proofErr w:type="spellEnd"/>
                </w:p>
              </w:tc>
            </w:tr>
            <w:tr w:rsidR="003201C3" w:rsidRPr="0082355F" w14:paraId="6217619E" w14:textId="77777777">
              <w:trPr>
                <w:trHeight w:val="290"/>
              </w:trPr>
              <w:tc>
                <w:tcPr>
                  <w:tcW w:w="960" w:type="dxa"/>
                  <w:tcBorders>
                    <w:top w:val="nil"/>
                    <w:left w:val="single" w:sz="8" w:space="0" w:color="auto"/>
                    <w:bottom w:val="nil"/>
                    <w:right w:val="nil"/>
                  </w:tcBorders>
                  <w:shd w:val="clear" w:color="auto" w:fill="auto"/>
                  <w:noWrap/>
                  <w:vAlign w:val="bottom"/>
                  <w:hideMark/>
                </w:tcPr>
                <w:p w14:paraId="12011F41"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018CA58" w14:textId="77777777" w:rsidR="003201C3" w:rsidRPr="00470251" w:rsidRDefault="003201C3">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Emissions based on economic activity</w:t>
                  </w:r>
                </w:p>
              </w:tc>
            </w:tr>
            <w:tr w:rsidR="003201C3" w:rsidRPr="00ED4CD0" w14:paraId="5BEE7311" w14:textId="77777777">
              <w:trPr>
                <w:trHeight w:val="290"/>
              </w:trPr>
              <w:tc>
                <w:tcPr>
                  <w:tcW w:w="960" w:type="dxa"/>
                  <w:tcBorders>
                    <w:top w:val="nil"/>
                    <w:left w:val="single" w:sz="8" w:space="0" w:color="auto"/>
                    <w:bottom w:val="nil"/>
                    <w:right w:val="nil"/>
                  </w:tcBorders>
                  <w:shd w:val="clear" w:color="auto" w:fill="auto"/>
                  <w:noWrap/>
                  <w:vAlign w:val="bottom"/>
                  <w:hideMark/>
                </w:tcPr>
                <w:p w14:paraId="3608C776"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9D8C446"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revenues</w:t>
                  </w:r>
                  <w:proofErr w:type="spellEnd"/>
                </w:p>
              </w:tc>
            </w:tr>
            <w:tr w:rsidR="003201C3" w:rsidRPr="00ED4CD0" w14:paraId="5B39AA74" w14:textId="77777777">
              <w:trPr>
                <w:trHeight w:val="290"/>
              </w:trPr>
              <w:tc>
                <w:tcPr>
                  <w:tcW w:w="960" w:type="dxa"/>
                  <w:tcBorders>
                    <w:top w:val="nil"/>
                    <w:left w:val="single" w:sz="8" w:space="0" w:color="auto"/>
                    <w:bottom w:val="nil"/>
                    <w:right w:val="nil"/>
                  </w:tcBorders>
                  <w:shd w:val="clear" w:color="auto" w:fill="auto"/>
                  <w:noWrap/>
                  <w:vAlign w:val="bottom"/>
                  <w:hideMark/>
                </w:tcPr>
                <w:p w14:paraId="65C13182"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3F953C5E" w14:textId="77777777" w:rsidR="003201C3" w:rsidRPr="00ED4CD0" w:rsidRDefault="003201C3">
                  <w:pPr>
                    <w:spacing w:after="0" w:line="240" w:lineRule="auto"/>
                    <w:ind w:firstLineChars="200" w:firstLine="440"/>
                    <w:rPr>
                      <w:rFonts w:ascii="Calibri" w:eastAsia="Times New Roman" w:hAnsi="Calibri" w:cs="Calibri"/>
                      <w:color w:val="000000"/>
                      <w:lang w:val="es-ES_tradnl" w:eastAsia="es-ES_tradnl"/>
                    </w:rPr>
                  </w:pPr>
                  <w:proofErr w:type="spellStart"/>
                  <w:r w:rsidRPr="00ED4CD0">
                    <w:rPr>
                      <w:rFonts w:ascii="Calibri" w:eastAsia="Times New Roman" w:hAnsi="Calibri" w:cs="Calibri"/>
                      <w:color w:val="000000"/>
                      <w:lang w:val="es-ES_tradnl" w:eastAsia="es-ES_tradnl"/>
                    </w:rPr>
                    <w:t>Based</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on</w:t>
                  </w:r>
                  <w:proofErr w:type="spellEnd"/>
                  <w:r w:rsidRPr="00ED4CD0">
                    <w:rPr>
                      <w:rFonts w:ascii="Calibri" w:eastAsia="Times New Roman" w:hAnsi="Calibri" w:cs="Calibri"/>
                      <w:color w:val="000000"/>
                      <w:lang w:val="es-ES_tradnl" w:eastAsia="es-ES_tradnl"/>
                    </w:rPr>
                    <w:t xml:space="preserve"> </w:t>
                  </w:r>
                  <w:proofErr w:type="spellStart"/>
                  <w:r w:rsidRPr="00ED4CD0">
                    <w:rPr>
                      <w:rFonts w:ascii="Calibri" w:eastAsia="Times New Roman" w:hAnsi="Calibri" w:cs="Calibri"/>
                      <w:color w:val="000000"/>
                      <w:lang w:val="es-ES_tradnl" w:eastAsia="es-ES_tradnl"/>
                    </w:rPr>
                    <w:t>assets</w:t>
                  </w:r>
                  <w:proofErr w:type="spellEnd"/>
                </w:p>
              </w:tc>
            </w:tr>
            <w:tr w:rsidR="003201C3" w:rsidRPr="0082355F" w14:paraId="02F14019" w14:textId="77777777">
              <w:trPr>
                <w:trHeight w:val="300"/>
              </w:trPr>
              <w:tc>
                <w:tcPr>
                  <w:tcW w:w="960" w:type="dxa"/>
                  <w:tcBorders>
                    <w:top w:val="nil"/>
                    <w:left w:val="single" w:sz="8" w:space="0" w:color="auto"/>
                    <w:bottom w:val="nil"/>
                    <w:right w:val="nil"/>
                  </w:tcBorders>
                  <w:shd w:val="clear" w:color="auto" w:fill="auto"/>
                  <w:noWrap/>
                  <w:vAlign w:val="bottom"/>
                  <w:hideMark/>
                </w:tcPr>
                <w:p w14:paraId="4E4D08D8" w14:textId="77777777" w:rsidR="003201C3" w:rsidRPr="00ED4CD0" w:rsidRDefault="003201C3">
                  <w:pPr>
                    <w:spacing w:after="0" w:line="240" w:lineRule="auto"/>
                    <w:rPr>
                      <w:rFonts w:ascii="Calibri" w:eastAsia="Times New Roman" w:hAnsi="Calibri" w:cs="Calibri"/>
                      <w:color w:val="000000"/>
                      <w:lang w:val="es-ES_tradnl" w:eastAsia="es-ES_tradnl"/>
                    </w:rPr>
                  </w:pPr>
                  <w:r w:rsidRPr="00ED4CD0">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7C59251A"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Motor vehicle loans</w:t>
                  </w:r>
                </w:p>
              </w:tc>
            </w:tr>
            <w:tr w:rsidR="003201C3" w:rsidRPr="0082355F" w14:paraId="1F3A3AAC" w14:textId="77777777">
              <w:trPr>
                <w:trHeight w:val="300"/>
              </w:trPr>
              <w:tc>
                <w:tcPr>
                  <w:tcW w:w="960" w:type="dxa"/>
                  <w:tcBorders>
                    <w:top w:val="nil"/>
                    <w:left w:val="single" w:sz="8" w:space="0" w:color="auto"/>
                    <w:bottom w:val="single" w:sz="8" w:space="0" w:color="auto"/>
                    <w:right w:val="nil"/>
                  </w:tcBorders>
                  <w:shd w:val="clear" w:color="auto" w:fill="auto"/>
                  <w:noWrap/>
                  <w:vAlign w:val="bottom"/>
                </w:tcPr>
                <w:p w14:paraId="7C34B70D" w14:textId="77777777" w:rsidR="003201C3" w:rsidRPr="00ED4CD0" w:rsidRDefault="003201C3">
                  <w:pPr>
                    <w:spacing w:after="0" w:line="240" w:lineRule="auto"/>
                    <w:rPr>
                      <w:rFonts w:ascii="Calibri" w:eastAsia="Times New Roman" w:hAnsi="Calibri" w:cs="Calibri"/>
                      <w:color w:val="000000"/>
                      <w:lang w:val="es-ES_tradnl" w:eastAsia="es-ES_tradnl"/>
                    </w:rPr>
                  </w:pPr>
                  <w:r>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0D5F61DE" w14:textId="77777777" w:rsidR="003201C3" w:rsidRPr="00470251" w:rsidRDefault="003201C3">
                  <w:pPr>
                    <w:spacing w:after="0" w:line="240" w:lineRule="auto"/>
                    <w:rPr>
                      <w:rFonts w:ascii="Calibri" w:eastAsia="Times New Roman" w:hAnsi="Calibri" w:cs="Calibri"/>
                      <w:b/>
                      <w:bCs/>
                      <w:color w:val="000000"/>
                      <w:lang w:val="en-US" w:eastAsia="es-ES_tradnl"/>
                    </w:rPr>
                  </w:pPr>
                  <w:r w:rsidRPr="00470251">
                    <w:rPr>
                      <w:rFonts w:ascii="Calibri" w:eastAsia="Times New Roman" w:hAnsi="Calibri" w:cs="Calibri"/>
                      <w:b/>
                      <w:bCs/>
                      <w:color w:val="000000"/>
                      <w:lang w:val="en-US" w:eastAsia="es-ES_tradnl"/>
                    </w:rPr>
                    <w:t>Based on financed assets - Commercial real estate loans</w:t>
                  </w:r>
                </w:p>
              </w:tc>
            </w:tr>
          </w:tbl>
          <w:p w14:paraId="17E994BB" w14:textId="77777777" w:rsidR="003201C3" w:rsidRPr="00391DB0" w:rsidRDefault="003201C3">
            <w:pPr>
              <w:spacing w:after="0"/>
              <w:rPr>
                <w:rFonts w:cstheme="minorHAnsi"/>
                <w:sz w:val="18"/>
                <w:szCs w:val="18"/>
                <w:lang w:val="en-US"/>
              </w:rPr>
            </w:pPr>
          </w:p>
          <w:p w14:paraId="76FB7EE8" w14:textId="77777777" w:rsidR="003201C3" w:rsidRDefault="003201C3">
            <w:pPr>
              <w:spacing w:after="0"/>
              <w:rPr>
                <w:rFonts w:cstheme="minorHAnsi"/>
                <w:sz w:val="18"/>
                <w:szCs w:val="18"/>
                <w:lang w:val="en-US"/>
              </w:rPr>
            </w:pPr>
          </w:p>
          <w:p w14:paraId="2940743B" w14:textId="77777777" w:rsidR="003201C3" w:rsidRDefault="003201C3">
            <w:pPr>
              <w:spacing w:after="0"/>
              <w:rPr>
                <w:rFonts w:cstheme="minorHAnsi"/>
                <w:sz w:val="18"/>
                <w:szCs w:val="18"/>
                <w:lang w:val="en-US"/>
              </w:rPr>
            </w:pPr>
            <w:r>
              <w:rPr>
                <w:rFonts w:cstheme="minorHAnsi"/>
                <w:sz w:val="18"/>
                <w:szCs w:val="18"/>
                <w:lang w:val="en-US"/>
              </w:rPr>
              <w:t xml:space="preserve">If corporate funding or project finance codes are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counterparty emissions (</w:t>
            </w:r>
            <w:r w:rsidRPr="00716C71">
              <w:rPr>
                <w:rFonts w:cstheme="minorHAnsi"/>
                <w:sz w:val="18"/>
                <w:szCs w:val="18"/>
                <w:lang w:val="en-US"/>
              </w:rPr>
              <w:t>CNTRPRTY_EMSSNS_SCP</w:t>
            </w:r>
            <w:r>
              <w:rPr>
                <w:rFonts w:cstheme="minorHAnsi"/>
                <w:sz w:val="18"/>
                <w:szCs w:val="18"/>
                <w:lang w:val="en-US"/>
              </w:rPr>
              <w:t>3) reported in Entity table. Except when IM02 or IM04 are selected, in which case Group emissions (</w:t>
            </w:r>
            <w:r w:rsidRPr="004957E7">
              <w:rPr>
                <w:rFonts w:cstheme="minorHAnsi"/>
                <w:sz w:val="18"/>
                <w:szCs w:val="18"/>
                <w:lang w:val="en-US"/>
              </w:rPr>
              <w:t>GRP_EMSSNS_SCP</w:t>
            </w:r>
            <w:r>
              <w:rPr>
                <w:rFonts w:cstheme="minorHAnsi"/>
                <w:sz w:val="18"/>
                <w:szCs w:val="18"/>
                <w:lang w:val="en-US"/>
              </w:rPr>
              <w:t xml:space="preserve">3) will be used. If “IM15 – Based on financed assets” is </w:t>
            </w:r>
            <w:proofErr w:type="gramStart"/>
            <w:r>
              <w:rPr>
                <w:rFonts w:cstheme="minorHAnsi"/>
                <w:sz w:val="18"/>
                <w:szCs w:val="18"/>
                <w:lang w:val="en-US"/>
              </w:rPr>
              <w:t>selected</w:t>
            </w:r>
            <w:proofErr w:type="gramEnd"/>
            <w:r>
              <w:rPr>
                <w:rFonts w:cstheme="minorHAnsi"/>
                <w:sz w:val="18"/>
                <w:szCs w:val="18"/>
                <w:lang w:val="en-US"/>
              </w:rPr>
              <w:t xml:space="preserve"> then the instrument will use the emissions (</w:t>
            </w: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r>
              <w:rPr>
                <w:rFonts w:cstheme="minorHAnsi"/>
                <w:sz w:val="18"/>
                <w:szCs w:val="18"/>
                <w:lang w:val="en-US"/>
              </w:rPr>
              <w:t>) and method (</w:t>
            </w:r>
            <w:r w:rsidRPr="00670280">
              <w:rPr>
                <w:rFonts w:cstheme="minorHAnsi"/>
                <w:sz w:val="18"/>
                <w:szCs w:val="18"/>
                <w:lang w:val="en-US"/>
              </w:rPr>
              <w:t>MTHD_USD_PRTCTN_SCP_</w:t>
            </w:r>
            <w:r>
              <w:rPr>
                <w:rFonts w:cstheme="minorHAnsi"/>
                <w:sz w:val="18"/>
                <w:szCs w:val="18"/>
                <w:lang w:val="en-US"/>
              </w:rPr>
              <w:t>3) reported in the protection table.</w:t>
            </w:r>
          </w:p>
          <w:p w14:paraId="28B7CF48" w14:textId="77777777" w:rsidR="003201C3" w:rsidRPr="00391DB0" w:rsidRDefault="003201C3">
            <w:pPr>
              <w:spacing w:after="0"/>
              <w:rPr>
                <w:rFonts w:cstheme="minorHAnsi"/>
                <w:sz w:val="18"/>
                <w:szCs w:val="18"/>
                <w:lang w:val="en-US"/>
              </w:rPr>
            </w:pPr>
          </w:p>
          <w:p w14:paraId="2E97BA73" w14:textId="77777777" w:rsidR="003201C3" w:rsidRPr="00391DB0" w:rsidRDefault="003201C3">
            <w:pPr>
              <w:rPr>
                <w:rFonts w:cstheme="minorHAnsi"/>
                <w:sz w:val="18"/>
                <w:szCs w:val="18"/>
                <w:lang w:val="en-US"/>
              </w:rPr>
            </w:pPr>
            <w:r w:rsidRPr="00391DB0">
              <w:rPr>
                <w:rFonts w:cstheme="minorHAnsi"/>
                <w:sz w:val="18"/>
                <w:szCs w:val="18"/>
                <w:lang w:val="en-US"/>
              </w:rPr>
              <w:t>If information is not available, then report ‘MISS’ (missing).</w:t>
            </w:r>
          </w:p>
          <w:p w14:paraId="0DD89796" w14:textId="77777777" w:rsidR="003201C3" w:rsidRPr="00391DB0" w:rsidRDefault="003201C3">
            <w:pPr>
              <w:rPr>
                <w:rFonts w:cstheme="minorHAnsi"/>
                <w:sz w:val="18"/>
                <w:szCs w:val="18"/>
                <w:lang w:val="en-US"/>
              </w:rPr>
            </w:pPr>
            <w:r w:rsidRPr="00391DB0">
              <w:rPr>
                <w:rFonts w:cstheme="minorHAnsi"/>
                <w:sz w:val="18"/>
                <w:szCs w:val="18"/>
                <w:lang w:val="en-US"/>
              </w:rPr>
              <w:t xml:space="preserve">If the field is not </w:t>
            </w:r>
            <w:proofErr w:type="gramStart"/>
            <w:r w:rsidRPr="00391DB0">
              <w:rPr>
                <w:rFonts w:cstheme="minorHAnsi"/>
                <w:sz w:val="18"/>
                <w:szCs w:val="18"/>
                <w:lang w:val="en-US"/>
              </w:rPr>
              <w:t>applicable</w:t>
            </w:r>
            <w:proofErr w:type="gramEnd"/>
            <w:r w:rsidRPr="00391DB0">
              <w:rPr>
                <w:rFonts w:cstheme="minorHAnsi"/>
                <w:sz w:val="18"/>
                <w:szCs w:val="18"/>
                <w:lang w:val="en-US"/>
              </w:rPr>
              <w:t xml:space="preserve"> then report ‘N/A’</w:t>
            </w:r>
          </w:p>
        </w:tc>
      </w:tr>
      <w:tr w:rsidR="003201C3" w:rsidRPr="00BC38A8" w14:paraId="7AFF660E"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EB54954" w14:textId="77777777" w:rsidR="003201C3" w:rsidRPr="00141EF3" w:rsidRDefault="003201C3">
            <w:pPr>
              <w:rPr>
                <w:rFonts w:cstheme="minorHAnsi"/>
                <w:b/>
                <w:bCs/>
                <w:sz w:val="18"/>
                <w:szCs w:val="18"/>
                <w:lang w:val="en-US"/>
              </w:rPr>
            </w:pPr>
            <w:r w:rsidRPr="00141EF3">
              <w:rPr>
                <w:rFonts w:cstheme="minorHAnsi"/>
                <w:b/>
                <w:bCs/>
                <w:sz w:val="18"/>
                <w:szCs w:val="18"/>
                <w:lang w:val="en-US"/>
              </w:rPr>
              <w:t>Link to other concepts</w:t>
            </w:r>
          </w:p>
          <w:p w14:paraId="2BCAE64C" w14:textId="77777777" w:rsidR="003201C3" w:rsidRDefault="003201C3">
            <w:pPr>
              <w:spacing w:after="0"/>
              <w:rPr>
                <w:rFonts w:cstheme="minorHAnsi"/>
                <w:sz w:val="18"/>
                <w:szCs w:val="18"/>
                <w:lang w:val="en-US"/>
              </w:rPr>
            </w:pPr>
            <w:r w:rsidRPr="00716C71">
              <w:rPr>
                <w:rFonts w:cstheme="minorHAnsi"/>
                <w:sz w:val="18"/>
                <w:szCs w:val="18"/>
                <w:lang w:val="en-US"/>
              </w:rPr>
              <w:t>CNTRPRTY_EMSSNS_SCP</w:t>
            </w:r>
            <w:r>
              <w:rPr>
                <w:rFonts w:cstheme="minorHAnsi"/>
                <w:sz w:val="18"/>
                <w:szCs w:val="18"/>
                <w:lang w:val="en-US"/>
              </w:rPr>
              <w:t>3</w:t>
            </w:r>
          </w:p>
          <w:p w14:paraId="21F1AFBA" w14:textId="77777777" w:rsidR="003201C3" w:rsidRDefault="003201C3">
            <w:pPr>
              <w:spacing w:after="0"/>
              <w:rPr>
                <w:rFonts w:cstheme="minorHAnsi"/>
                <w:sz w:val="18"/>
                <w:szCs w:val="18"/>
                <w:lang w:val="en-US"/>
              </w:rPr>
            </w:pPr>
            <w:r w:rsidRPr="004957E7">
              <w:rPr>
                <w:rFonts w:cstheme="minorHAnsi"/>
                <w:sz w:val="18"/>
                <w:szCs w:val="18"/>
                <w:lang w:val="en-US"/>
              </w:rPr>
              <w:t>GRP_EMSSNS_SCP</w:t>
            </w:r>
            <w:r>
              <w:rPr>
                <w:rFonts w:cstheme="minorHAnsi"/>
                <w:sz w:val="18"/>
                <w:szCs w:val="18"/>
                <w:lang w:val="en-US"/>
              </w:rPr>
              <w:t>3</w:t>
            </w:r>
          </w:p>
          <w:p w14:paraId="4FEF3C4D" w14:textId="77777777" w:rsidR="003201C3" w:rsidRDefault="003201C3">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p>
          <w:p w14:paraId="27E925A0" w14:textId="77777777" w:rsidR="003201C3" w:rsidRDefault="003201C3">
            <w:pPr>
              <w:spacing w:after="0"/>
              <w:rPr>
                <w:rFonts w:cstheme="minorHAnsi"/>
                <w:sz w:val="18"/>
                <w:szCs w:val="18"/>
                <w:lang w:val="en-US"/>
              </w:rPr>
            </w:pPr>
            <w:r w:rsidRPr="00670280">
              <w:rPr>
                <w:rFonts w:cstheme="minorHAnsi"/>
                <w:sz w:val="18"/>
                <w:szCs w:val="18"/>
                <w:lang w:val="en-US"/>
              </w:rPr>
              <w:t>MTHD_USD_PRTCTN_SCP_</w:t>
            </w:r>
            <w:r>
              <w:rPr>
                <w:rFonts w:cstheme="minorHAnsi"/>
                <w:sz w:val="18"/>
                <w:szCs w:val="18"/>
                <w:lang w:val="en-US"/>
              </w:rPr>
              <w:t>3</w:t>
            </w:r>
          </w:p>
          <w:p w14:paraId="365521D3" w14:textId="77777777" w:rsidR="003201C3" w:rsidRPr="00141EF3" w:rsidRDefault="003201C3">
            <w:pPr>
              <w:spacing w:after="0"/>
              <w:rPr>
                <w:rFonts w:cstheme="minorHAnsi"/>
                <w:sz w:val="18"/>
                <w:szCs w:val="18"/>
                <w:lang w:val="en-US"/>
              </w:rPr>
            </w:pPr>
            <w:r w:rsidRPr="00BC38A8">
              <w:rPr>
                <w:rFonts w:cstheme="minorHAnsi"/>
                <w:sz w:val="18"/>
                <w:szCs w:val="18"/>
                <w:lang w:val="en-US"/>
              </w:rPr>
              <w:t xml:space="preserve"> </w:t>
            </w:r>
          </w:p>
        </w:tc>
      </w:tr>
      <w:tr w:rsidR="003201C3" w:rsidRPr="001C5E98" w14:paraId="68666D4A"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2FB0F16" w14:textId="77777777" w:rsidR="003201C3" w:rsidRPr="00141EF3" w:rsidRDefault="003201C3">
            <w:pPr>
              <w:rPr>
                <w:rFonts w:cstheme="minorHAnsi"/>
                <w:b/>
                <w:bCs/>
                <w:sz w:val="18"/>
                <w:szCs w:val="18"/>
                <w:lang w:val="en-US"/>
              </w:rPr>
            </w:pPr>
            <w:r w:rsidRPr="00141EF3">
              <w:rPr>
                <w:rFonts w:cstheme="minorHAnsi"/>
                <w:b/>
                <w:bCs/>
                <w:sz w:val="18"/>
                <w:szCs w:val="18"/>
                <w:lang w:val="en-US"/>
              </w:rPr>
              <w:t>Examples</w:t>
            </w:r>
          </w:p>
          <w:p w14:paraId="647E9D53" w14:textId="77777777" w:rsidR="003201C3" w:rsidRPr="001C5E98" w:rsidRDefault="003201C3">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C7B9E8D" w14:textId="77777777" w:rsidR="003201C3" w:rsidRDefault="003201C3" w:rsidP="003201C3">
      <w:pPr>
        <w:rPr>
          <w:rFonts w:cstheme="minorHAnsi"/>
          <w:sz w:val="18"/>
          <w:szCs w:val="18"/>
          <w:lang w:val="en-US"/>
        </w:rPr>
      </w:pPr>
    </w:p>
    <w:p w14:paraId="3E2D85B8" w14:textId="77777777" w:rsidR="00857D6B" w:rsidRDefault="00857D6B" w:rsidP="00CD34B0">
      <w:pPr>
        <w:pStyle w:val="Heading2"/>
        <w:ind w:left="708"/>
        <w:rPr>
          <w:color w:val="auto"/>
          <w:sz w:val="28"/>
          <w:lang w:val="en-US"/>
        </w:rPr>
      </w:pPr>
    </w:p>
    <w:p w14:paraId="14716AE3" w14:textId="4283324D" w:rsidR="00CD34B0" w:rsidRPr="00C3459E" w:rsidRDefault="00CD34B0" w:rsidP="00CD34B0">
      <w:pPr>
        <w:pStyle w:val="Heading2"/>
        <w:ind w:left="708"/>
        <w:rPr>
          <w:color w:val="auto"/>
          <w:sz w:val="28"/>
          <w:lang w:val="en-US"/>
        </w:rPr>
      </w:pPr>
      <w:bookmarkStart w:id="878" w:name="_Toc138781421"/>
      <w:r w:rsidRPr="00C3459E">
        <w:rPr>
          <w:color w:val="auto"/>
          <w:sz w:val="28"/>
          <w:lang w:val="en-US"/>
        </w:rPr>
        <w:t xml:space="preserve">2.4 </w:t>
      </w:r>
      <w:r>
        <w:rPr>
          <w:color w:val="auto"/>
          <w:sz w:val="28"/>
          <w:lang w:val="en-US"/>
        </w:rPr>
        <w:t>INSTR_</w:t>
      </w:r>
      <w:r w:rsidRPr="00C3459E">
        <w:rPr>
          <w:color w:val="auto"/>
          <w:sz w:val="28"/>
          <w:lang w:val="en-US"/>
        </w:rPr>
        <w:t>PROTECTION</w:t>
      </w:r>
      <w:bookmarkEnd w:id="878"/>
    </w:p>
    <w:p w14:paraId="6CBAEB17" w14:textId="77777777" w:rsidR="00CD34B0" w:rsidRDefault="00CD34B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34B0" w:rsidRPr="007D5F81" w14:paraId="6AB8ADA4"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5BD3DD1"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7F95883"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73C56E68" w14:textId="77777777" w:rsidR="00CD34B0" w:rsidRPr="00255C9E" w:rsidRDefault="00CD34B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297D4B" w14:textId="77777777" w:rsidR="00CD34B0" w:rsidRPr="00255C9E" w:rsidRDefault="00CD34B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CD34B0" w:rsidRPr="00255C9E" w14:paraId="2D060B3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4F1C" w14:textId="77777777" w:rsidR="00CD34B0" w:rsidRDefault="00CD34B0" w:rsidP="00540F30">
            <w:pPr>
              <w:rPr>
                <w:sz w:val="18"/>
                <w:szCs w:val="18"/>
              </w:rPr>
            </w:pPr>
            <w:r w:rsidRPr="00372F0B">
              <w:rPr>
                <w:sz w:val="18"/>
                <w:szCs w:val="18"/>
              </w:rPr>
              <w:t>IP.004</w:t>
            </w:r>
          </w:p>
          <w:p w14:paraId="3CE9B98B" w14:textId="77777777" w:rsidR="00CD34B0" w:rsidRPr="00984C3B" w:rsidRDefault="00CD34B0" w:rsidP="00540F30">
            <w:pPr>
              <w:rPr>
                <w:sz w:val="18"/>
                <w:szCs w:val="18"/>
              </w:rPr>
            </w:pPr>
            <w:r w:rsidRPr="00372F0B">
              <w:rPr>
                <w:sz w:val="18"/>
                <w:szCs w:val="18"/>
              </w:rPr>
              <w:t>PR.005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FD133" w14:textId="77777777" w:rsidR="00CD34B0" w:rsidRPr="00984C3B" w:rsidRDefault="00CD34B0" w:rsidP="00540F30">
            <w:pPr>
              <w:rPr>
                <w:sz w:val="18"/>
                <w:szCs w:val="18"/>
                <w:lang w:val="en-US"/>
              </w:rPr>
            </w:pPr>
            <w:r w:rsidRPr="00B07661">
              <w:rPr>
                <w:sz w:val="18"/>
                <w:szCs w:val="18"/>
                <w:lang w:val="en-US"/>
              </w:rPr>
              <w:t>PRTCTN_ID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898B36" w14:textId="77777777" w:rsidR="00CD34B0" w:rsidRPr="009C2763" w:rsidRDefault="00CD34B0" w:rsidP="00CD34B0">
            <w:pPr>
              <w:pStyle w:val="Heading3"/>
            </w:pPr>
            <w:bookmarkStart w:id="879" w:name="_Toc77343985"/>
            <w:bookmarkStart w:id="880" w:name="_Toc138781422"/>
            <w:proofErr w:type="spellStart"/>
            <w:r w:rsidRPr="00B07661">
              <w:t>Protection</w:t>
            </w:r>
            <w:proofErr w:type="spellEnd"/>
            <w:r w:rsidRPr="00B07661">
              <w:t xml:space="preserve"> ID</w:t>
            </w:r>
            <w:bookmarkEnd w:id="879"/>
            <w:bookmarkEnd w:id="88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AE6FDB" w14:textId="77777777" w:rsidR="00CD34B0" w:rsidRPr="00984C3B" w:rsidRDefault="00CD34B0" w:rsidP="00540F30">
            <w:pPr>
              <w:rPr>
                <w:sz w:val="18"/>
                <w:szCs w:val="18"/>
              </w:rPr>
            </w:pPr>
            <w:proofErr w:type="spellStart"/>
            <w:r w:rsidRPr="00255C9E">
              <w:rPr>
                <w:sz w:val="18"/>
                <w:szCs w:val="18"/>
              </w:rPr>
              <w:t>R</w:t>
            </w:r>
            <w:r>
              <w:rPr>
                <w:sz w:val="18"/>
                <w:szCs w:val="18"/>
              </w:rPr>
              <w:t>isks</w:t>
            </w:r>
            <w:proofErr w:type="spellEnd"/>
          </w:p>
        </w:tc>
      </w:tr>
      <w:tr w:rsidR="00CD34B0" w:rsidRPr="00255C9E" w14:paraId="117D544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BE8EA9C" w14:textId="77777777" w:rsidR="00CD34B0" w:rsidRPr="00255C9E" w:rsidRDefault="00CD34B0" w:rsidP="00540F30">
            <w:pPr>
              <w:rPr>
                <w:sz w:val="18"/>
                <w:szCs w:val="18"/>
              </w:rPr>
            </w:pPr>
          </w:p>
        </w:tc>
      </w:tr>
      <w:tr w:rsidR="00CD34B0" w:rsidRPr="007D5F81" w14:paraId="19F61A9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167645" w14:textId="77777777" w:rsidR="00CD34B0" w:rsidRPr="00255C9E" w:rsidRDefault="00CD34B0" w:rsidP="00540F30">
            <w:pPr>
              <w:rPr>
                <w:rFonts w:cstheme="minorHAnsi"/>
                <w:b/>
                <w:bCs/>
                <w:sz w:val="18"/>
                <w:szCs w:val="18"/>
                <w:lang w:val="en-US"/>
              </w:rPr>
            </w:pPr>
            <w:r w:rsidRPr="00255C9E">
              <w:rPr>
                <w:rFonts w:cstheme="minorHAnsi"/>
                <w:b/>
                <w:bCs/>
                <w:sz w:val="18"/>
                <w:szCs w:val="18"/>
                <w:lang w:val="en-US"/>
              </w:rPr>
              <w:t>Definition</w:t>
            </w:r>
          </w:p>
          <w:p w14:paraId="1E5E1270" w14:textId="61746B87" w:rsidR="00CD34B0" w:rsidRPr="002B613B" w:rsidRDefault="00CD34B0" w:rsidP="00540F30">
            <w:pPr>
              <w:widowControl w:val="0"/>
              <w:autoSpaceDE w:val="0"/>
              <w:autoSpaceDN w:val="0"/>
              <w:adjustRightInd w:val="0"/>
              <w:spacing w:after="0" w:line="231" w:lineRule="auto"/>
              <w:ind w:right="53"/>
              <w:jc w:val="both"/>
              <w:rPr>
                <w:rFonts w:cstheme="minorHAnsi"/>
                <w:sz w:val="18"/>
                <w:szCs w:val="18"/>
                <w:lang w:val="en-US"/>
              </w:rPr>
            </w:pPr>
            <w:r w:rsidRPr="00B07661">
              <w:rPr>
                <w:rFonts w:cstheme="minorHAnsi"/>
                <w:sz w:val="18"/>
                <w:szCs w:val="18"/>
                <w:lang w:val="en-US"/>
              </w:rPr>
              <w:t xml:space="preserve">An identifier applied by the </w:t>
            </w:r>
            <w:r>
              <w:rPr>
                <w:rFonts w:cstheme="minorHAnsi"/>
                <w:sz w:val="18"/>
                <w:szCs w:val="18"/>
                <w:lang w:val="en-US"/>
              </w:rPr>
              <w:t>Units</w:t>
            </w:r>
            <w:r w:rsidRPr="00B07661">
              <w:rPr>
                <w:rFonts w:cstheme="minorHAnsi"/>
                <w:sz w:val="18"/>
                <w:szCs w:val="18"/>
                <w:lang w:val="en-US"/>
              </w:rPr>
              <w:t xml:space="preserve"> to uniquely identify each protection used to secure the instrument. Each protection must have one protection identifier. This value will not change over time and cannot be used as the protection identifier for any other protection</w:t>
            </w:r>
            <w:proofErr w:type="gramStart"/>
            <w:r w:rsidRPr="00B07661">
              <w:rPr>
                <w:rFonts w:cstheme="minorHAnsi"/>
                <w:sz w:val="18"/>
                <w:szCs w:val="18"/>
                <w:lang w:val="en-US"/>
              </w:rPr>
              <w:t xml:space="preserve">. </w:t>
            </w:r>
            <w:r w:rsidRPr="00641AD9">
              <w:rPr>
                <w:rFonts w:cstheme="minorHAnsi"/>
                <w:sz w:val="18"/>
                <w:szCs w:val="18"/>
                <w:lang w:val="en-US"/>
              </w:rPr>
              <w:t>.</w:t>
            </w:r>
            <w:proofErr w:type="gramEnd"/>
            <w:r w:rsidRPr="00641AD9">
              <w:rPr>
                <w:rFonts w:cstheme="minorHAnsi"/>
                <w:sz w:val="18"/>
                <w:szCs w:val="18"/>
                <w:lang w:val="en-US"/>
              </w:rPr>
              <w:t xml:space="preserve"> If a single protection is securing more than one instrument, this should be reported only once in th</w:t>
            </w:r>
            <w:r>
              <w:rPr>
                <w:rFonts w:cstheme="minorHAnsi"/>
                <w:sz w:val="18"/>
                <w:szCs w:val="18"/>
                <w:lang w:val="en-US"/>
              </w:rPr>
              <w:t>e PROTECTION</w:t>
            </w:r>
            <w:r w:rsidRPr="00641AD9">
              <w:rPr>
                <w:rFonts w:cstheme="minorHAnsi"/>
                <w:sz w:val="18"/>
                <w:szCs w:val="18"/>
                <w:lang w:val="en-US"/>
              </w:rPr>
              <w:t xml:space="preserve"> table</w:t>
            </w:r>
            <w:r>
              <w:rPr>
                <w:rFonts w:cstheme="minorHAnsi"/>
                <w:sz w:val="18"/>
                <w:szCs w:val="18"/>
                <w:lang w:val="en-US"/>
              </w:rPr>
              <w:t xml:space="preserve"> a</w:t>
            </w:r>
            <w:r w:rsidRPr="00CE550F">
              <w:rPr>
                <w:rFonts w:cstheme="minorHAnsi"/>
                <w:sz w:val="18"/>
                <w:szCs w:val="18"/>
                <w:lang w:val="en-US"/>
              </w:rPr>
              <w:t xml:space="preserve">nd </w:t>
            </w:r>
            <w:r>
              <w:rPr>
                <w:rFonts w:cstheme="minorHAnsi"/>
                <w:sz w:val="18"/>
                <w:szCs w:val="18"/>
                <w:lang w:val="en-US"/>
              </w:rPr>
              <w:t xml:space="preserve">as </w:t>
            </w:r>
            <w:r w:rsidRPr="002A2EE8">
              <w:rPr>
                <w:rFonts w:cstheme="minorHAnsi"/>
                <w:sz w:val="18"/>
                <w:szCs w:val="18"/>
                <w:lang w:val="en-US"/>
              </w:rPr>
              <w:t>many entries as protections are securing it</w:t>
            </w:r>
            <w:r w:rsidRPr="00CE550F">
              <w:rPr>
                <w:rFonts w:cstheme="minorHAnsi"/>
                <w:sz w:val="18"/>
                <w:szCs w:val="18"/>
                <w:lang w:val="en-US"/>
              </w:rPr>
              <w:t xml:space="preserve"> on the table</w:t>
            </w:r>
            <w:r>
              <w:rPr>
                <w:rFonts w:cstheme="minorHAnsi"/>
                <w:sz w:val="18"/>
                <w:szCs w:val="18"/>
                <w:lang w:val="en-US"/>
              </w:rPr>
              <w:t xml:space="preserve"> </w:t>
            </w:r>
            <w:r w:rsidRPr="00D6731D">
              <w:rPr>
                <w:rFonts w:cstheme="minorHAnsi"/>
                <w:sz w:val="18"/>
                <w:szCs w:val="18"/>
                <w:lang w:val="en-US"/>
              </w:rPr>
              <w:t>INSTR_PROTECTION</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CD34B0" w:rsidRPr="0082355F" w14:paraId="223FDB59"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6807A0" w14:textId="77777777" w:rsidR="00CD34B0" w:rsidRPr="00255C9E" w:rsidRDefault="00CD34B0" w:rsidP="00540F30">
            <w:pPr>
              <w:rPr>
                <w:b/>
                <w:bCs/>
                <w:sz w:val="18"/>
                <w:szCs w:val="18"/>
                <w:lang w:val="en-US"/>
              </w:rPr>
            </w:pPr>
            <w:r w:rsidRPr="00255C9E">
              <w:rPr>
                <w:b/>
                <w:bCs/>
                <w:sz w:val="18"/>
                <w:szCs w:val="18"/>
                <w:lang w:val="en-US"/>
              </w:rPr>
              <w:t>Applicability</w:t>
            </w:r>
          </w:p>
          <w:p w14:paraId="5EF95200" w14:textId="77777777" w:rsidR="00CD34B0" w:rsidRPr="00B07661" w:rsidRDefault="00CD34B0" w:rsidP="00540F30">
            <w:pPr>
              <w:rPr>
                <w:sz w:val="18"/>
                <w:szCs w:val="18"/>
                <w:lang w:val="en-US"/>
              </w:rPr>
            </w:pPr>
            <w:r w:rsidRPr="00B07661">
              <w:rPr>
                <w:sz w:val="18"/>
                <w:szCs w:val="18"/>
                <w:lang w:val="en-US"/>
              </w:rPr>
              <w:t xml:space="preserve">The protection identifier is applied by the reporting observed agent to uniquely identify each protection used to secure an instrument. </w:t>
            </w:r>
          </w:p>
          <w:p w14:paraId="1DCBB1C7" w14:textId="77777777" w:rsidR="00CD34B0" w:rsidRDefault="00CD34B0" w:rsidP="00540F30">
            <w:pPr>
              <w:jc w:val="both"/>
              <w:rPr>
                <w:sz w:val="18"/>
                <w:szCs w:val="18"/>
                <w:lang w:val="en-US"/>
              </w:rPr>
            </w:pPr>
            <w:r w:rsidRPr="00B07661">
              <w:rPr>
                <w:sz w:val="18"/>
                <w:szCs w:val="18"/>
                <w:lang w:val="en-US"/>
              </w:rPr>
              <w:t>Consequently, each record in the protection received dataset represents an individual protection item and is uniquely identified by a protection identifier at the level of the reporting observed agent. This means that each protection identifier is unique for each protection item reported by the same reporting observed agent and, conversely, that a reporting observed agent always consistently identifies a given protection item by the same protection identifie</w:t>
            </w:r>
            <w:r>
              <w:rPr>
                <w:sz w:val="18"/>
                <w:szCs w:val="18"/>
                <w:lang w:val="en-US"/>
              </w:rPr>
              <w:t>d</w:t>
            </w:r>
            <w:r w:rsidRPr="00B07661">
              <w:rPr>
                <w:sz w:val="18"/>
                <w:szCs w:val="18"/>
                <w:lang w:val="en-US"/>
              </w:rPr>
              <w:t>. This protection identifier is not reused by the same reporting observed agent at any point in time to identify a different protection item.</w:t>
            </w:r>
            <w:r w:rsidRPr="00A9039C">
              <w:rPr>
                <w:sz w:val="18"/>
                <w:szCs w:val="18"/>
                <w:lang w:val="en-US"/>
              </w:rPr>
              <w:t xml:space="preserve"> </w:t>
            </w:r>
          </w:p>
          <w:p w14:paraId="2A6FE8B9" w14:textId="77777777" w:rsidR="00CD34B0" w:rsidRPr="000E4FDB" w:rsidRDefault="00CD34B0" w:rsidP="00540F30">
            <w:pPr>
              <w:jc w:val="both"/>
              <w:rPr>
                <w:sz w:val="18"/>
                <w:szCs w:val="18"/>
                <w:lang w:val="en-US"/>
              </w:rPr>
            </w:pPr>
            <w:r>
              <w:rPr>
                <w:sz w:val="18"/>
                <w:szCs w:val="18"/>
                <w:lang w:val="en-US"/>
              </w:rPr>
              <w:t xml:space="preserve">The protection ID is </w:t>
            </w:r>
            <w:r w:rsidRPr="00D1090A">
              <w:rPr>
                <w:sz w:val="18"/>
                <w:szCs w:val="18"/>
                <w:lang w:val="en-US"/>
              </w:rPr>
              <w:t>Primary Key</w:t>
            </w:r>
            <w:r>
              <w:rPr>
                <w:sz w:val="18"/>
                <w:szCs w:val="18"/>
                <w:lang w:val="en-US"/>
              </w:rPr>
              <w:t xml:space="preserve"> in </w:t>
            </w:r>
            <w:r>
              <w:rPr>
                <w:rFonts w:cstheme="minorHAnsi"/>
                <w:sz w:val="18"/>
                <w:szCs w:val="18"/>
                <w:lang w:val="en-US"/>
              </w:rPr>
              <w:t xml:space="preserve">PROTECTION and </w:t>
            </w:r>
            <w:r w:rsidRPr="00D6731D">
              <w:rPr>
                <w:rFonts w:cstheme="minorHAnsi"/>
                <w:sz w:val="18"/>
                <w:szCs w:val="18"/>
                <w:lang w:val="en-US"/>
              </w:rPr>
              <w:t>INSTR_PROTECTION</w:t>
            </w:r>
            <w:r>
              <w:rPr>
                <w:rFonts w:cstheme="minorHAnsi"/>
                <w:sz w:val="18"/>
                <w:szCs w:val="18"/>
                <w:lang w:val="en-US"/>
              </w:rPr>
              <w:t xml:space="preserve"> tables.</w:t>
            </w:r>
          </w:p>
        </w:tc>
      </w:tr>
      <w:tr w:rsidR="00CD34B0" w:rsidRPr="00CD34B0" w14:paraId="0CA323A6"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6CEAC85" w14:textId="77777777" w:rsidR="00CD34B0" w:rsidRDefault="00CD34B0" w:rsidP="00540F30">
            <w:pPr>
              <w:rPr>
                <w:b/>
                <w:bCs/>
                <w:sz w:val="18"/>
                <w:szCs w:val="18"/>
                <w:lang w:val="en-US"/>
              </w:rPr>
            </w:pPr>
            <w:r w:rsidRPr="00255C9E">
              <w:rPr>
                <w:b/>
                <w:bCs/>
                <w:sz w:val="18"/>
                <w:szCs w:val="18"/>
                <w:lang w:val="en-US"/>
              </w:rPr>
              <w:t>Link to other concepts</w:t>
            </w:r>
          </w:p>
          <w:p w14:paraId="41BD0CDC" w14:textId="77777777" w:rsidR="00CD34B0" w:rsidRPr="00CD34B0" w:rsidRDefault="00CD34B0" w:rsidP="00936776">
            <w:pPr>
              <w:pStyle w:val="ListParagraph"/>
              <w:numPr>
                <w:ilvl w:val="0"/>
                <w:numId w:val="115"/>
              </w:numPr>
              <w:jc w:val="both"/>
              <w:rPr>
                <w:sz w:val="18"/>
                <w:szCs w:val="18"/>
                <w:lang w:val="en-US"/>
              </w:rPr>
            </w:pPr>
            <w:r w:rsidRPr="00CD34B0">
              <w:rPr>
                <w:sz w:val="18"/>
                <w:szCs w:val="18"/>
                <w:lang w:val="en-US"/>
              </w:rPr>
              <w:t>INSTRMNT_ID</w:t>
            </w:r>
          </w:p>
        </w:tc>
      </w:tr>
      <w:tr w:rsidR="00CD34B0" w:rsidRPr="00974F08" w14:paraId="7C048D1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99B54F8" w14:textId="77777777" w:rsidR="00CD34B0" w:rsidRDefault="00CD34B0" w:rsidP="00540F30">
            <w:pPr>
              <w:rPr>
                <w:b/>
                <w:bCs/>
                <w:sz w:val="18"/>
                <w:szCs w:val="18"/>
                <w:lang w:val="en-US"/>
              </w:rPr>
            </w:pPr>
            <w:r>
              <w:rPr>
                <w:b/>
                <w:bCs/>
                <w:sz w:val="18"/>
                <w:szCs w:val="18"/>
                <w:lang w:val="en-US"/>
              </w:rPr>
              <w:t>Examples</w:t>
            </w:r>
          </w:p>
          <w:p w14:paraId="2F982D09" w14:textId="28A1955B" w:rsidR="00CD34B0" w:rsidRPr="002B613B" w:rsidRDefault="00CD34B0" w:rsidP="00936776">
            <w:pPr>
              <w:pStyle w:val="ListParagraph"/>
              <w:numPr>
                <w:ilvl w:val="0"/>
                <w:numId w:val="115"/>
              </w:numPr>
              <w:spacing w:after="0"/>
              <w:jc w:val="both"/>
              <w:rPr>
                <w:sz w:val="18"/>
                <w:szCs w:val="18"/>
                <w:lang w:val="en-US"/>
              </w:rPr>
            </w:pPr>
            <w:r w:rsidRPr="00CD34B0">
              <w:rPr>
                <w:sz w:val="18"/>
                <w:szCs w:val="18"/>
                <w:lang w:val="en-US"/>
              </w:rPr>
              <w:t>N/A</w:t>
            </w:r>
          </w:p>
        </w:tc>
      </w:tr>
      <w:tr w:rsidR="00CD34B0" w:rsidRPr="00CD34B0" w14:paraId="45B0CAA7"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A53E29" w14:textId="77777777" w:rsidR="00CD34B0" w:rsidRPr="00255C9E" w:rsidRDefault="00CD34B0" w:rsidP="00540F30">
            <w:pPr>
              <w:rPr>
                <w:b/>
                <w:bCs/>
                <w:sz w:val="18"/>
                <w:szCs w:val="18"/>
                <w:lang w:val="en-US"/>
              </w:rPr>
            </w:pPr>
            <w:r w:rsidRPr="00255C9E">
              <w:rPr>
                <w:b/>
                <w:bCs/>
                <w:sz w:val="18"/>
                <w:szCs w:val="18"/>
                <w:lang w:val="en-US"/>
              </w:rPr>
              <w:t>ECB asks for this figure</w:t>
            </w:r>
          </w:p>
          <w:p w14:paraId="3F4E9B83" w14:textId="2E339BFB" w:rsidR="00CD34B0" w:rsidRPr="00255C9E" w:rsidRDefault="00CD34B0" w:rsidP="00540F30">
            <w:pPr>
              <w:rPr>
                <w:sz w:val="18"/>
                <w:szCs w:val="18"/>
                <w:lang w:val="en-US"/>
              </w:rPr>
            </w:pPr>
            <w:r>
              <w:rPr>
                <w:sz w:val="18"/>
                <w:szCs w:val="18"/>
                <w:lang w:val="en-US"/>
              </w:rPr>
              <w:t>Protection identification.</w:t>
            </w:r>
          </w:p>
        </w:tc>
      </w:tr>
    </w:tbl>
    <w:p w14:paraId="59D9D29B" w14:textId="712C9C71" w:rsidR="00CD34B0" w:rsidRDefault="00CD34B0">
      <w:pPr>
        <w:rPr>
          <w:lang w:val="en-US"/>
        </w:rPr>
      </w:pPr>
    </w:p>
    <w:p w14:paraId="577A9063" w14:textId="14021131" w:rsidR="002C11DE" w:rsidRDefault="002C11DE">
      <w:pPr>
        <w:rPr>
          <w:lang w:val="en-US"/>
        </w:rPr>
      </w:pPr>
    </w:p>
    <w:p w14:paraId="2E5A3581" w14:textId="77777777" w:rsidR="002C11DE" w:rsidRDefault="002C11DE">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3D33986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9C26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37B0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38951"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4E7D719"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46B5BF9B"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6B45DE" w14:textId="77777777" w:rsidR="00424497" w:rsidRPr="00255C9E" w:rsidRDefault="00424497" w:rsidP="00424497">
            <w:pPr>
              <w:rPr>
                <w:sz w:val="18"/>
                <w:szCs w:val="18"/>
              </w:rPr>
            </w:pPr>
            <w:r w:rsidRPr="000B29A2">
              <w:rPr>
                <w:sz w:val="18"/>
                <w:szCs w:val="18"/>
                <w:lang w:val="en-US"/>
              </w:rPr>
              <w:t>IP.005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643F4C" w14:textId="77777777" w:rsidR="00424497" w:rsidRPr="00255C9E" w:rsidRDefault="00424497" w:rsidP="00424497">
            <w:pPr>
              <w:rPr>
                <w:sz w:val="18"/>
                <w:szCs w:val="18"/>
              </w:rPr>
            </w:pPr>
            <w:r w:rsidRPr="00226A01">
              <w:rPr>
                <w:sz w:val="18"/>
                <w:szCs w:val="18"/>
                <w:lang w:val="en-US"/>
              </w:rPr>
              <w:t>PRTCTN_ALLCTD_VL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DD24F3" w14:textId="77777777" w:rsidR="00424497" w:rsidRPr="004E686B" w:rsidRDefault="00424497" w:rsidP="00424497">
            <w:pPr>
              <w:pStyle w:val="Heading3"/>
            </w:pPr>
            <w:bookmarkStart w:id="881" w:name="_Toc76735328"/>
            <w:bookmarkStart w:id="882" w:name="_Toc138781423"/>
            <w:proofErr w:type="spellStart"/>
            <w:r w:rsidRPr="00696806">
              <w:t>Protection</w:t>
            </w:r>
            <w:proofErr w:type="spellEnd"/>
            <w:r w:rsidRPr="00696806">
              <w:t xml:space="preserve"> </w:t>
            </w:r>
            <w:proofErr w:type="spellStart"/>
            <w:r w:rsidRPr="00696806">
              <w:t>allocated</w:t>
            </w:r>
            <w:proofErr w:type="spellEnd"/>
            <w:r w:rsidRPr="00696806">
              <w:t xml:space="preserve"> </w:t>
            </w:r>
            <w:proofErr w:type="spellStart"/>
            <w:r w:rsidRPr="00696806">
              <w:t>value</w:t>
            </w:r>
            <w:bookmarkEnd w:id="881"/>
            <w:bookmarkEnd w:id="882"/>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DF25B0"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077F6B99"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5848216" w14:textId="77777777" w:rsidR="00424497" w:rsidRPr="00255C9E" w:rsidRDefault="00424497" w:rsidP="00424497">
            <w:pPr>
              <w:rPr>
                <w:sz w:val="18"/>
                <w:szCs w:val="18"/>
              </w:rPr>
            </w:pPr>
          </w:p>
        </w:tc>
      </w:tr>
      <w:tr w:rsidR="00424497" w:rsidRPr="0082355F" w14:paraId="15BB85BD"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4F8BBF"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lastRenderedPageBreak/>
              <w:t>Definition</w:t>
            </w:r>
          </w:p>
          <w:p w14:paraId="0CB0FCF3"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027A1">
              <w:rPr>
                <w:rFonts w:cstheme="minorHAnsi"/>
                <w:sz w:val="18"/>
                <w:szCs w:val="18"/>
                <w:lang w:val="en-US"/>
              </w:rPr>
              <w:t>The maximum amount of the protection value that can be considered as credit protection for the instrument. The amount of the existing third parties or observed agent priority claims against the protection must be excluded in the protection allocated value</w:t>
            </w:r>
            <w:r w:rsidRPr="00A9039C">
              <w:rPr>
                <w:rFonts w:cstheme="minorHAnsi"/>
                <w:sz w:val="18"/>
                <w:szCs w:val="18"/>
                <w:lang w:val="en-US"/>
              </w:rPr>
              <w:t>.</w:t>
            </w:r>
            <w:r>
              <w:rPr>
                <w:rFonts w:cstheme="minorHAnsi"/>
                <w:sz w:val="18"/>
                <w:szCs w:val="18"/>
                <w:lang w:val="en-US"/>
              </w:rPr>
              <w:t xml:space="preserve"> This field is also reported in </w:t>
            </w:r>
            <w:proofErr w:type="spellStart"/>
            <w:r>
              <w:rPr>
                <w:rFonts w:cstheme="minorHAnsi"/>
                <w:sz w:val="18"/>
                <w:szCs w:val="18"/>
                <w:lang w:val="en-US"/>
              </w:rPr>
              <w:t>Anacredit</w:t>
            </w:r>
            <w:proofErr w:type="spellEnd"/>
            <w:r>
              <w:rPr>
                <w:rFonts w:cstheme="minorHAnsi"/>
                <w:sz w:val="18"/>
                <w:szCs w:val="18"/>
                <w:lang w:val="en-US"/>
              </w:rPr>
              <w:t>.</w:t>
            </w:r>
          </w:p>
          <w:p w14:paraId="7CE4B297"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CA45386"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u w:val="single"/>
                <w:lang w:val="en-US"/>
              </w:rPr>
            </w:pPr>
            <w:r w:rsidRPr="00553446">
              <w:rPr>
                <w:rFonts w:cstheme="minorHAnsi"/>
                <w:sz w:val="18"/>
                <w:szCs w:val="18"/>
                <w:u w:val="single"/>
                <w:lang w:val="en-US"/>
              </w:rPr>
              <w:t>Main considerations</w:t>
            </w:r>
          </w:p>
          <w:p w14:paraId="77252181"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6834C5E"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Following </w:t>
            </w:r>
            <w:proofErr w:type="spellStart"/>
            <w:r w:rsidRPr="00553446">
              <w:rPr>
                <w:rFonts w:cstheme="minorHAnsi"/>
                <w:sz w:val="18"/>
                <w:szCs w:val="18"/>
                <w:lang w:val="en-US"/>
              </w:rPr>
              <w:t>Anacredit</w:t>
            </w:r>
            <w:proofErr w:type="spellEnd"/>
            <w:r w:rsidRPr="00553446">
              <w:rPr>
                <w:rFonts w:cstheme="minorHAnsi"/>
                <w:sz w:val="18"/>
                <w:szCs w:val="18"/>
                <w:lang w:val="en-US"/>
              </w:rPr>
              <w:t xml:space="preserve"> framework in order to determine a protection allocated value, an observed agent follows the collateral allocation principles that it uses internally for the risk management purposes </w:t>
            </w:r>
          </w:p>
          <w:p w14:paraId="5615B1C0"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1950F968"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proofErr w:type="gramStart"/>
            <w:r w:rsidRPr="00553446">
              <w:rPr>
                <w:rFonts w:cstheme="minorHAnsi"/>
                <w:sz w:val="18"/>
                <w:szCs w:val="18"/>
                <w:lang w:val="en-US"/>
              </w:rPr>
              <w:t>In particular, under</w:t>
            </w:r>
            <w:proofErr w:type="gramEnd"/>
            <w:r w:rsidRPr="00553446">
              <w:rPr>
                <w:rFonts w:cstheme="minorHAnsi"/>
                <w:sz w:val="18"/>
                <w:szCs w:val="18"/>
                <w:lang w:val="en-US"/>
              </w:rPr>
              <w:t xml:space="preserve"> </w:t>
            </w:r>
            <w:proofErr w:type="spellStart"/>
            <w:r w:rsidRPr="00553446">
              <w:rPr>
                <w:rFonts w:cstheme="minorHAnsi"/>
                <w:sz w:val="18"/>
                <w:szCs w:val="18"/>
                <w:lang w:val="en-US"/>
              </w:rPr>
              <w:t>AnaCredit</w:t>
            </w:r>
            <w:proofErr w:type="spellEnd"/>
            <w:r w:rsidRPr="00553446">
              <w:rPr>
                <w:rFonts w:cstheme="minorHAnsi"/>
                <w:sz w:val="18"/>
                <w:szCs w:val="18"/>
                <w:lang w:val="en-US"/>
              </w:rPr>
              <w:t xml:space="preserve"> the protection allocated value (or the sum of the protection allocated values of all protection items if the instrument is secured by more than one protection items) may exceed the outstanding nominal amount of the instrument that the protection secures. </w:t>
            </w:r>
          </w:p>
          <w:p w14:paraId="527CB869"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Similarly, it is not required that a specific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of protection items (in cases where several protection items secure a </w:t>
            </w:r>
            <w:proofErr w:type="gramStart"/>
            <w:r w:rsidRPr="00553446">
              <w:rPr>
                <w:rFonts w:cstheme="minorHAnsi"/>
                <w:sz w:val="18"/>
                <w:szCs w:val="18"/>
                <w:lang w:val="en-US"/>
              </w:rPr>
              <w:t>particular instrument</w:t>
            </w:r>
            <w:proofErr w:type="gramEnd"/>
            <w:r w:rsidRPr="00553446">
              <w:rPr>
                <w:rFonts w:cstheme="minorHAnsi"/>
                <w:sz w:val="18"/>
                <w:szCs w:val="18"/>
                <w:lang w:val="en-US"/>
              </w:rPr>
              <w:t xml:space="preserve">) or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of instruments (in cases where one protection item is associated with several instruments) be carried out. In this connection, it is clarified that banks can choose their own </w:t>
            </w:r>
            <w:proofErr w:type="spellStart"/>
            <w:r w:rsidRPr="00553446">
              <w:rPr>
                <w:rFonts w:cstheme="minorHAnsi"/>
                <w:sz w:val="18"/>
                <w:szCs w:val="18"/>
                <w:lang w:val="en-US"/>
              </w:rPr>
              <w:t>prioritisation</w:t>
            </w:r>
            <w:proofErr w:type="spellEnd"/>
            <w:r w:rsidRPr="00553446">
              <w:rPr>
                <w:rFonts w:cstheme="minorHAnsi"/>
                <w:sz w:val="18"/>
                <w:szCs w:val="18"/>
                <w:lang w:val="en-US"/>
              </w:rPr>
              <w:t xml:space="preserve"> rules to allocate received protection items to instruments. </w:t>
            </w:r>
          </w:p>
        </w:tc>
      </w:tr>
      <w:tr w:rsidR="00424497" w:rsidRPr="0082355F" w14:paraId="295C1DE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066539" w14:textId="77777777" w:rsidR="00424497" w:rsidRPr="00255C9E" w:rsidRDefault="00424497" w:rsidP="00424497">
            <w:pPr>
              <w:rPr>
                <w:b/>
                <w:bCs/>
                <w:sz w:val="18"/>
                <w:szCs w:val="18"/>
                <w:lang w:val="en-US"/>
              </w:rPr>
            </w:pPr>
            <w:r w:rsidRPr="00255C9E">
              <w:rPr>
                <w:b/>
                <w:bCs/>
                <w:sz w:val="18"/>
                <w:szCs w:val="18"/>
                <w:lang w:val="en-US"/>
              </w:rPr>
              <w:t>Applicability</w:t>
            </w:r>
          </w:p>
          <w:p w14:paraId="4E661313" w14:textId="77777777" w:rsidR="00424497" w:rsidRDefault="00424497" w:rsidP="00424497">
            <w:pPr>
              <w:spacing w:after="0"/>
              <w:jc w:val="both"/>
              <w:rPr>
                <w:sz w:val="18"/>
                <w:szCs w:val="18"/>
                <w:lang w:val="en-US"/>
              </w:rPr>
            </w:pPr>
            <w:r w:rsidRPr="002B145A">
              <w:rPr>
                <w:sz w:val="18"/>
                <w:szCs w:val="18"/>
                <w:lang w:val="en-US"/>
              </w:rPr>
              <w:t xml:space="preserve">The </w:t>
            </w:r>
            <w:r w:rsidRPr="002B145A">
              <w:rPr>
                <w:i/>
                <w:iCs/>
                <w:sz w:val="18"/>
                <w:szCs w:val="18"/>
                <w:lang w:val="en-US"/>
              </w:rPr>
              <w:t>protection allocated value</w:t>
            </w:r>
            <w:r w:rsidRPr="002B145A">
              <w:rPr>
                <w:sz w:val="18"/>
                <w:szCs w:val="18"/>
                <w:lang w:val="en-US"/>
              </w:rPr>
              <w:t xml:space="preserve"> is to be reported for every combination of a protection item and an instrument that the protection item secures. The protection allocated value is a monetary</w:t>
            </w:r>
            <w:r>
              <w:rPr>
                <w:sz w:val="18"/>
                <w:szCs w:val="18"/>
                <w:lang w:val="en-US"/>
              </w:rPr>
              <w:t>.</w:t>
            </w:r>
          </w:p>
          <w:p w14:paraId="3CF691CD" w14:textId="77777777" w:rsidR="00424497" w:rsidRPr="001A533E" w:rsidRDefault="00424497" w:rsidP="00424497">
            <w:pPr>
              <w:spacing w:after="0"/>
              <w:jc w:val="both"/>
              <w:rPr>
                <w:sz w:val="18"/>
                <w:szCs w:val="18"/>
                <w:lang w:val="en-US"/>
              </w:rPr>
            </w:pPr>
          </w:p>
          <w:p w14:paraId="5A442D67" w14:textId="77777777" w:rsidR="00424497" w:rsidRPr="00BD68BE" w:rsidRDefault="00424497" w:rsidP="00936776">
            <w:pPr>
              <w:pStyle w:val="ListParagraph"/>
              <w:numPr>
                <w:ilvl w:val="0"/>
                <w:numId w:val="116"/>
              </w:numPr>
              <w:spacing w:after="0"/>
              <w:jc w:val="both"/>
              <w:rPr>
                <w:sz w:val="18"/>
                <w:szCs w:val="18"/>
                <w:lang w:val="en-US"/>
              </w:rPr>
            </w:pPr>
            <w:r>
              <w:rPr>
                <w:sz w:val="18"/>
                <w:szCs w:val="18"/>
                <w:lang w:val="en-US"/>
              </w:rPr>
              <w:t>I</w:t>
            </w:r>
            <w:r w:rsidRPr="002B145A">
              <w:rPr>
                <w:sz w:val="18"/>
                <w:szCs w:val="18"/>
                <w:lang w:val="en-US"/>
              </w:rPr>
              <w:t xml:space="preserve">f a protection item is contractually assigned not to a </w:t>
            </w:r>
            <w:proofErr w:type="gramStart"/>
            <w:r w:rsidRPr="002B145A">
              <w:rPr>
                <w:sz w:val="18"/>
                <w:szCs w:val="18"/>
                <w:lang w:val="en-US"/>
              </w:rPr>
              <w:t>particular instrument</w:t>
            </w:r>
            <w:proofErr w:type="gramEnd"/>
            <w:r w:rsidRPr="002B145A">
              <w:rPr>
                <w:sz w:val="18"/>
                <w:szCs w:val="18"/>
                <w:lang w:val="en-US"/>
              </w:rPr>
              <w:t xml:space="preserve"> but to a debtor, this implicitly means that the protection item is linked to all instruments in relation to which this counterparty assumes the role of the debtor. Consequently, it is required that a record is reported for each combination of the protection item and an instrument in relation to the debtor in the </w:t>
            </w:r>
            <w:r w:rsidRPr="001B54E8">
              <w:rPr>
                <w:sz w:val="18"/>
                <w:szCs w:val="18"/>
                <w:lang w:val="en-GB"/>
              </w:rPr>
              <w:t>INSTR_PROTECTION table</w:t>
            </w:r>
            <w:r w:rsidRPr="002B145A">
              <w:rPr>
                <w:sz w:val="18"/>
                <w:szCs w:val="18"/>
                <w:lang w:val="en-US"/>
              </w:rPr>
              <w:t xml:space="preserve">. </w:t>
            </w:r>
          </w:p>
          <w:p w14:paraId="048EB0A6" w14:textId="77777777" w:rsidR="00424497" w:rsidRPr="00BD68BE" w:rsidRDefault="00424497" w:rsidP="00936776">
            <w:pPr>
              <w:pStyle w:val="ListParagraph"/>
              <w:numPr>
                <w:ilvl w:val="0"/>
                <w:numId w:val="116"/>
              </w:numPr>
              <w:spacing w:after="0"/>
              <w:jc w:val="both"/>
              <w:rPr>
                <w:sz w:val="18"/>
                <w:szCs w:val="18"/>
                <w:lang w:val="en-US"/>
              </w:rPr>
            </w:pPr>
            <w:r w:rsidRPr="002B145A">
              <w:rPr>
                <w:sz w:val="18"/>
                <w:szCs w:val="18"/>
                <w:lang w:val="en-US"/>
              </w:rPr>
              <w:t xml:space="preserve">By analogy, any protection item linked to a contract that gives rise to one or more instruments, rather than to individual instruments themselves, is reported in the instrument-protection received dataset in relation to every instrument that arises under the contract and that is subject to </w:t>
            </w:r>
            <w:r>
              <w:rPr>
                <w:sz w:val="18"/>
                <w:szCs w:val="18"/>
                <w:lang w:val="en-US"/>
              </w:rPr>
              <w:t>Loan Tape</w:t>
            </w:r>
            <w:r w:rsidRPr="002B145A">
              <w:rPr>
                <w:sz w:val="18"/>
                <w:szCs w:val="18"/>
                <w:lang w:val="en-US"/>
              </w:rPr>
              <w:t xml:space="preserve"> reporting. </w:t>
            </w:r>
          </w:p>
          <w:p w14:paraId="711B76D1" w14:textId="77777777" w:rsidR="00424497" w:rsidRPr="00AA2FFF" w:rsidRDefault="00424497" w:rsidP="00936776">
            <w:pPr>
              <w:numPr>
                <w:ilvl w:val="0"/>
                <w:numId w:val="116"/>
              </w:numPr>
              <w:spacing w:after="0"/>
              <w:jc w:val="both"/>
              <w:rPr>
                <w:sz w:val="18"/>
                <w:szCs w:val="18"/>
                <w:lang w:val="en-US"/>
              </w:rPr>
            </w:pPr>
            <w:r w:rsidRPr="001B54E8">
              <w:rPr>
                <w:sz w:val="18"/>
                <w:szCs w:val="18"/>
                <w:lang w:val="en-GB"/>
              </w:rPr>
              <w:t>Each instrument should have in th</w:t>
            </w:r>
            <w:r>
              <w:rPr>
                <w:sz w:val="18"/>
                <w:szCs w:val="18"/>
                <w:lang w:val="en-GB"/>
              </w:rPr>
              <w:t xml:space="preserve">e </w:t>
            </w:r>
            <w:r w:rsidRPr="001B54E8">
              <w:rPr>
                <w:sz w:val="18"/>
                <w:szCs w:val="18"/>
                <w:lang w:val="en-GB"/>
              </w:rPr>
              <w:t xml:space="preserve">INSTR_PROTECTION table as many entries as protections are securing it. When the same protection is securing more than one instrument, the sum of </w:t>
            </w:r>
            <w:r>
              <w:rPr>
                <w:sz w:val="18"/>
                <w:szCs w:val="18"/>
                <w:lang w:val="en-GB"/>
              </w:rPr>
              <w:t>“</w:t>
            </w:r>
            <w:r w:rsidRPr="001B54E8">
              <w:rPr>
                <w:sz w:val="18"/>
                <w:szCs w:val="18"/>
                <w:lang w:val="en-GB"/>
              </w:rPr>
              <w:t xml:space="preserve">Protection value allocated </w:t>
            </w:r>
            <w:r>
              <w:rPr>
                <w:sz w:val="18"/>
                <w:szCs w:val="18"/>
                <w:lang w:val="en-GB"/>
              </w:rPr>
              <w:t>(</w:t>
            </w:r>
            <w:r w:rsidRPr="00A504A2">
              <w:rPr>
                <w:sz w:val="18"/>
                <w:szCs w:val="18"/>
                <w:lang w:val="en-US"/>
              </w:rPr>
              <w:t>PRTCTN_ALLCTD_VL</w:t>
            </w:r>
            <w:r>
              <w:rPr>
                <w:sz w:val="18"/>
                <w:szCs w:val="18"/>
                <w:lang w:val="en-US"/>
              </w:rPr>
              <w:t xml:space="preserve">)” </w:t>
            </w:r>
            <w:r w:rsidRPr="001B54E8">
              <w:rPr>
                <w:sz w:val="18"/>
                <w:szCs w:val="18"/>
                <w:lang w:val="en-GB"/>
              </w:rPr>
              <w:t xml:space="preserve">to all instruments should not exceed the total </w:t>
            </w:r>
            <w:r>
              <w:rPr>
                <w:sz w:val="18"/>
                <w:szCs w:val="18"/>
                <w:lang w:val="en-GB"/>
              </w:rPr>
              <w:t>“</w:t>
            </w:r>
            <w:r w:rsidRPr="00AA2FFF">
              <w:rPr>
                <w:i/>
                <w:iCs/>
                <w:sz w:val="18"/>
                <w:szCs w:val="18"/>
                <w:lang w:val="en-GB"/>
              </w:rPr>
              <w:t>Appraised market value (PRTCTN_VL)</w:t>
            </w:r>
            <w:r>
              <w:rPr>
                <w:i/>
                <w:iCs/>
                <w:sz w:val="18"/>
                <w:szCs w:val="18"/>
                <w:lang w:val="en-GB"/>
              </w:rPr>
              <w:t>”</w:t>
            </w:r>
            <w:r>
              <w:rPr>
                <w:sz w:val="18"/>
                <w:szCs w:val="18"/>
                <w:lang w:val="en-GB"/>
              </w:rPr>
              <w:t xml:space="preserve"> </w:t>
            </w:r>
            <w:r w:rsidRPr="001B54E8">
              <w:rPr>
                <w:sz w:val="18"/>
                <w:szCs w:val="18"/>
                <w:lang w:val="en-GB"/>
              </w:rPr>
              <w:t>of the protection.</w:t>
            </w:r>
          </w:p>
          <w:p w14:paraId="45AA17B4" w14:textId="77777777" w:rsidR="00424497" w:rsidRPr="004E1C77" w:rsidRDefault="00424497" w:rsidP="00936776">
            <w:pPr>
              <w:numPr>
                <w:ilvl w:val="0"/>
                <w:numId w:val="116"/>
              </w:numPr>
              <w:spacing w:after="0"/>
              <w:jc w:val="both"/>
              <w:rPr>
                <w:sz w:val="18"/>
                <w:szCs w:val="18"/>
                <w:lang w:val="en-US"/>
              </w:rPr>
            </w:pPr>
            <w:r w:rsidRPr="002B145A">
              <w:rPr>
                <w:sz w:val="18"/>
                <w:szCs w:val="18"/>
                <w:lang w:val="en-US"/>
              </w:rPr>
              <w:t xml:space="preserve">All protection items received to secure instruments – and not only those that are eligible for the calculation of the minimum capital in accordance with the CRR – are allocated. Furthermore, it is clarified that, if a given protection item can be used to secure an instrument, then the </w:t>
            </w:r>
            <w:r w:rsidRPr="001B54E8">
              <w:rPr>
                <w:sz w:val="18"/>
                <w:szCs w:val="18"/>
                <w:lang w:val="en-GB"/>
              </w:rPr>
              <w:t xml:space="preserve">INSTR_PROTECTION table </w:t>
            </w:r>
            <w:r w:rsidRPr="002B145A">
              <w:rPr>
                <w:sz w:val="18"/>
                <w:szCs w:val="18"/>
                <w:lang w:val="en-US"/>
              </w:rPr>
              <w:t xml:space="preserve">includes such a link, irrespective of the protection allocated value, even if the protection allocated value amounts to 0. </w:t>
            </w:r>
          </w:p>
        </w:tc>
      </w:tr>
      <w:tr w:rsidR="00424497" w:rsidRPr="00A42DDD" w14:paraId="545EDA5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F3BB4C" w14:textId="77777777" w:rsidR="00424497" w:rsidRDefault="00424497" w:rsidP="00424497">
            <w:pPr>
              <w:rPr>
                <w:b/>
                <w:bCs/>
                <w:sz w:val="18"/>
                <w:szCs w:val="18"/>
                <w:lang w:val="en-US"/>
              </w:rPr>
            </w:pPr>
            <w:r w:rsidRPr="00255C9E">
              <w:rPr>
                <w:b/>
                <w:bCs/>
                <w:sz w:val="18"/>
                <w:szCs w:val="18"/>
                <w:lang w:val="en-US"/>
              </w:rPr>
              <w:t>Link to other concepts</w:t>
            </w:r>
          </w:p>
          <w:p w14:paraId="1A653C09"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INSTRMNT_ID</w:t>
            </w:r>
          </w:p>
          <w:p w14:paraId="38BCEE8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PRTCTN_ID</w:t>
            </w:r>
          </w:p>
          <w:p w14:paraId="4318636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THRD_PRTY_</w:t>
            </w:r>
            <w:r w:rsidRPr="00AA2FFF">
              <w:rPr>
                <w:sz w:val="18"/>
                <w:szCs w:val="18"/>
                <w:lang w:val="en-US"/>
              </w:rPr>
              <w:t>PRRTY_CLMS</w:t>
            </w:r>
          </w:p>
          <w:p w14:paraId="19AB1C06" w14:textId="77777777" w:rsidR="00424497" w:rsidRPr="00680FB0" w:rsidRDefault="00424497" w:rsidP="00936776">
            <w:pPr>
              <w:pStyle w:val="ListParagraph"/>
              <w:numPr>
                <w:ilvl w:val="0"/>
                <w:numId w:val="8"/>
              </w:numPr>
              <w:spacing w:after="0"/>
              <w:rPr>
                <w:sz w:val="20"/>
                <w:szCs w:val="20"/>
                <w:lang w:val="en-US"/>
              </w:rPr>
            </w:pPr>
            <w:r w:rsidRPr="00AA2FFF">
              <w:rPr>
                <w:sz w:val="18"/>
                <w:szCs w:val="18"/>
                <w:lang w:val="en-GB"/>
              </w:rPr>
              <w:t>PRTCTN_VL</w:t>
            </w:r>
          </w:p>
        </w:tc>
      </w:tr>
      <w:tr w:rsidR="00424497" w:rsidRPr="0081162E" w14:paraId="5E30CFD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EAEC02" w14:textId="77777777" w:rsidR="00424497" w:rsidRDefault="00424497" w:rsidP="00424497">
            <w:pPr>
              <w:rPr>
                <w:b/>
                <w:bCs/>
                <w:sz w:val="18"/>
                <w:szCs w:val="18"/>
                <w:lang w:val="en-US"/>
              </w:rPr>
            </w:pPr>
            <w:r>
              <w:rPr>
                <w:b/>
                <w:bCs/>
                <w:sz w:val="18"/>
                <w:szCs w:val="18"/>
                <w:lang w:val="en-US"/>
              </w:rPr>
              <w:t>Examples</w:t>
            </w:r>
          </w:p>
          <w:p w14:paraId="306CEF9B" w14:textId="77777777" w:rsidR="00424497" w:rsidRPr="004E1C77" w:rsidRDefault="00424497" w:rsidP="00424497">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tc>
      </w:tr>
      <w:tr w:rsidR="00424497" w:rsidRPr="0082355F" w14:paraId="2C540049"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276B3" w14:textId="77777777" w:rsidR="00424497" w:rsidRPr="00255C9E" w:rsidRDefault="00424497" w:rsidP="00424497">
            <w:pPr>
              <w:rPr>
                <w:b/>
                <w:bCs/>
                <w:sz w:val="18"/>
                <w:szCs w:val="18"/>
                <w:lang w:val="en-US"/>
              </w:rPr>
            </w:pPr>
            <w:r w:rsidRPr="00255C9E">
              <w:rPr>
                <w:b/>
                <w:bCs/>
                <w:sz w:val="18"/>
                <w:szCs w:val="18"/>
                <w:lang w:val="en-US"/>
              </w:rPr>
              <w:t>ECB asks for this figure</w:t>
            </w:r>
          </w:p>
          <w:p w14:paraId="20B073B7"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03C516F4"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342BE7" w:rsidRPr="0081162E" w14:paraId="76AE664F" w14:textId="77777777" w:rsidTr="007A7A7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0273B" w14:textId="77777777" w:rsidR="00342BE7" w:rsidRPr="00255C9E" w:rsidRDefault="00342BE7"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DD561" w14:textId="77777777" w:rsidR="00342BE7" w:rsidRPr="00255C9E" w:rsidRDefault="00342BE7"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9FC701" w14:textId="77777777" w:rsidR="00342BE7" w:rsidRPr="00B10BAB" w:rsidRDefault="00342BE7"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A21FE5" w14:textId="77777777" w:rsidR="00342BE7" w:rsidRPr="00255C9E" w:rsidRDefault="00342BE7" w:rsidP="007A7A79">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342BE7" w:rsidRPr="00255C9E" w14:paraId="093D1741" w14:textId="77777777" w:rsidTr="007A7A7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7E7E7" w14:textId="77777777" w:rsidR="00342BE7" w:rsidRPr="00255C9E" w:rsidRDefault="00342BE7" w:rsidP="007A7A79">
            <w:pPr>
              <w:rPr>
                <w:sz w:val="18"/>
                <w:szCs w:val="18"/>
              </w:rPr>
            </w:pPr>
            <w:r w:rsidRPr="00053968">
              <w:rPr>
                <w:sz w:val="18"/>
                <w:szCs w:val="18"/>
                <w:lang w:val="en-US"/>
              </w:rPr>
              <w:t>IP.006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A83E7E" w14:textId="77777777" w:rsidR="00342BE7" w:rsidRPr="00255C9E" w:rsidRDefault="00342BE7" w:rsidP="007A7A79">
            <w:pPr>
              <w:rPr>
                <w:sz w:val="18"/>
                <w:szCs w:val="18"/>
              </w:rPr>
            </w:pPr>
            <w:r w:rsidRPr="00053968">
              <w:rPr>
                <w:sz w:val="18"/>
                <w:szCs w:val="18"/>
                <w:lang w:val="en-US"/>
              </w:rPr>
              <w:t>THRD_PRTY_PRRTY_CLMS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723CBE" w14:textId="77777777" w:rsidR="00342BE7" w:rsidRPr="0057334A" w:rsidRDefault="00342BE7" w:rsidP="007A7A79">
            <w:pPr>
              <w:pStyle w:val="Heading3"/>
              <w:rPr>
                <w:lang w:val="en-US"/>
              </w:rPr>
            </w:pPr>
            <w:bookmarkStart w:id="883" w:name="_Toc76735329"/>
            <w:bookmarkStart w:id="884" w:name="_Toc82599691"/>
            <w:bookmarkStart w:id="885" w:name="_Toc138781424"/>
            <w:r w:rsidRPr="0057334A">
              <w:rPr>
                <w:lang w:val="en-US"/>
              </w:rPr>
              <w:t>Third party priority claims against the protection</w:t>
            </w:r>
            <w:bookmarkEnd w:id="883"/>
            <w:bookmarkEnd w:id="884"/>
            <w:bookmarkEnd w:id="885"/>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11E1C" w14:textId="77777777" w:rsidR="00342BE7" w:rsidRPr="00255C9E" w:rsidRDefault="00342BE7" w:rsidP="007A7A79">
            <w:pPr>
              <w:rPr>
                <w:sz w:val="18"/>
                <w:szCs w:val="18"/>
              </w:rPr>
            </w:pPr>
            <w:proofErr w:type="spellStart"/>
            <w:r w:rsidRPr="00255C9E">
              <w:rPr>
                <w:sz w:val="18"/>
                <w:szCs w:val="18"/>
              </w:rPr>
              <w:t>R</w:t>
            </w:r>
            <w:r>
              <w:rPr>
                <w:sz w:val="18"/>
                <w:szCs w:val="18"/>
              </w:rPr>
              <w:t>isks</w:t>
            </w:r>
            <w:proofErr w:type="spellEnd"/>
          </w:p>
        </w:tc>
      </w:tr>
      <w:tr w:rsidR="00342BE7" w:rsidRPr="00255C9E" w14:paraId="4B4B5BE3" w14:textId="77777777" w:rsidTr="007A7A7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B1CE7E" w14:textId="77777777" w:rsidR="00342BE7" w:rsidRPr="00255C9E" w:rsidRDefault="00342BE7" w:rsidP="007A7A79">
            <w:pPr>
              <w:rPr>
                <w:sz w:val="18"/>
                <w:szCs w:val="18"/>
              </w:rPr>
            </w:pPr>
          </w:p>
        </w:tc>
      </w:tr>
      <w:tr w:rsidR="00342BE7" w:rsidRPr="0081162E" w14:paraId="7C141A48" w14:textId="77777777" w:rsidTr="007A7A7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10270" w14:textId="77777777" w:rsidR="00342BE7" w:rsidRPr="00255C9E" w:rsidRDefault="00342BE7" w:rsidP="007A7A79">
            <w:pPr>
              <w:rPr>
                <w:rFonts w:cstheme="minorHAnsi"/>
                <w:b/>
                <w:bCs/>
                <w:sz w:val="18"/>
                <w:szCs w:val="18"/>
                <w:lang w:val="en-US"/>
              </w:rPr>
            </w:pPr>
            <w:r w:rsidRPr="00255C9E">
              <w:rPr>
                <w:rFonts w:cstheme="minorHAnsi"/>
                <w:b/>
                <w:bCs/>
                <w:sz w:val="18"/>
                <w:szCs w:val="18"/>
                <w:lang w:val="en-US"/>
              </w:rPr>
              <w:lastRenderedPageBreak/>
              <w:t>Definition</w:t>
            </w:r>
          </w:p>
          <w:p w14:paraId="1897368A" w14:textId="77777777" w:rsidR="00342BE7" w:rsidRPr="00A42DDD" w:rsidRDefault="00342BE7" w:rsidP="007A7A79">
            <w:pPr>
              <w:pStyle w:val="Default"/>
              <w:jc w:val="both"/>
              <w:rPr>
                <w:rFonts w:asciiTheme="minorHAnsi" w:hAnsiTheme="minorHAnsi" w:cstheme="minorHAnsi"/>
                <w:sz w:val="18"/>
                <w:szCs w:val="18"/>
                <w:lang w:val="en-US"/>
              </w:rPr>
            </w:pPr>
            <w:r w:rsidRPr="004250E5">
              <w:rPr>
                <w:rFonts w:asciiTheme="minorHAnsi" w:hAnsiTheme="minorHAnsi" w:cstheme="minorHAnsi"/>
                <w:sz w:val="18"/>
                <w:szCs w:val="18"/>
                <w:lang w:val="en-US"/>
              </w:rPr>
              <w:t>The third-party priority claim to an instrument is the maximum amount of any existing higher ranked liens with respect to third parties</w:t>
            </w:r>
            <w:r>
              <w:rPr>
                <w:rFonts w:asciiTheme="minorHAnsi" w:hAnsiTheme="minorHAnsi" w:cstheme="minorHAnsi"/>
                <w:sz w:val="18"/>
                <w:szCs w:val="18"/>
                <w:lang w:val="en-US"/>
              </w:rPr>
              <w:t xml:space="preserve"> </w:t>
            </w:r>
            <w:r w:rsidRPr="00E5365C">
              <w:rPr>
                <w:rFonts w:asciiTheme="minorHAnsi" w:hAnsiTheme="minorHAnsi" w:cstheme="minorHAnsi"/>
                <w:sz w:val="18"/>
                <w:szCs w:val="18"/>
                <w:lang w:val="en-US"/>
              </w:rPr>
              <w:t>other than the observed agent against the protection</w:t>
            </w:r>
            <w:r>
              <w:rPr>
                <w:rFonts w:asciiTheme="minorHAnsi" w:hAnsiTheme="minorHAnsi" w:cstheme="minorHAnsi"/>
                <w:sz w:val="18"/>
                <w:szCs w:val="18"/>
                <w:lang w:val="en-US"/>
              </w:rPr>
              <w:t xml:space="preserve">. </w:t>
            </w:r>
            <w:r w:rsidRPr="004250E5">
              <w:rPr>
                <w:rFonts w:asciiTheme="minorHAnsi" w:hAnsiTheme="minorHAnsi" w:cstheme="minorHAnsi"/>
                <w:sz w:val="18"/>
                <w:szCs w:val="18"/>
                <w:lang w:val="en-US"/>
              </w:rPr>
              <w:t xml:space="preserve"> </w:t>
            </w:r>
            <w:r>
              <w:rPr>
                <w:rFonts w:asciiTheme="minorHAnsi" w:hAnsiTheme="minorHAnsi" w:cstheme="minorHAnsi"/>
                <w:sz w:val="18"/>
                <w:szCs w:val="18"/>
                <w:lang w:val="en-US"/>
              </w:rPr>
              <w:t>H</w:t>
            </w:r>
            <w:r w:rsidRPr="004250E5">
              <w:rPr>
                <w:rFonts w:asciiTheme="minorHAnsi" w:hAnsiTheme="minorHAnsi" w:cstheme="minorHAnsi"/>
                <w:sz w:val="18"/>
                <w:szCs w:val="18"/>
                <w:lang w:val="en-US"/>
              </w:rPr>
              <w:t xml:space="preserve">igher ranked liens are to be determined </w:t>
            </w:r>
            <w:proofErr w:type="gramStart"/>
            <w:r w:rsidRPr="004250E5">
              <w:rPr>
                <w:rFonts w:asciiTheme="minorHAnsi" w:hAnsiTheme="minorHAnsi" w:cstheme="minorHAnsi"/>
                <w:sz w:val="18"/>
                <w:szCs w:val="18"/>
                <w:lang w:val="en-US"/>
              </w:rPr>
              <w:t>on the basis of</w:t>
            </w:r>
            <w:proofErr w:type="gramEnd"/>
            <w:r w:rsidRPr="004250E5">
              <w:rPr>
                <w:rFonts w:asciiTheme="minorHAnsi" w:hAnsiTheme="minorHAnsi" w:cstheme="minorHAnsi"/>
                <w:sz w:val="18"/>
                <w:szCs w:val="18"/>
                <w:lang w:val="en-US"/>
              </w:rPr>
              <w:t xml:space="preserve"> the lowest priority claim the creditor has for that instrument against the protection (if the creditor has multiple claims with mixed-rank liens on the same property). </w:t>
            </w:r>
            <w:r w:rsidRPr="00E5365C">
              <w:rPr>
                <w:rFonts w:asciiTheme="minorHAnsi" w:hAnsiTheme="minorHAnsi" w:cstheme="minorHAnsi"/>
                <w:sz w:val="18"/>
                <w:szCs w:val="18"/>
                <w:lang w:val="en-US"/>
              </w:rPr>
              <w:t xml:space="preserve">This data field is also reported in </w:t>
            </w:r>
            <w:proofErr w:type="spellStart"/>
            <w:r w:rsidRPr="00E5365C">
              <w:rPr>
                <w:rFonts w:asciiTheme="minorHAnsi" w:hAnsiTheme="minorHAnsi" w:cstheme="minorHAnsi"/>
                <w:sz w:val="18"/>
                <w:szCs w:val="18"/>
                <w:lang w:val="en-US"/>
              </w:rPr>
              <w:t>Anacredit</w:t>
            </w:r>
            <w:proofErr w:type="spellEnd"/>
            <w:r w:rsidRPr="00E5365C">
              <w:rPr>
                <w:rFonts w:asciiTheme="minorHAnsi" w:hAnsiTheme="minorHAnsi" w:cstheme="minorHAnsi"/>
                <w:sz w:val="18"/>
                <w:szCs w:val="18"/>
                <w:lang w:val="en-US"/>
              </w:rPr>
              <w:t>.</w:t>
            </w:r>
          </w:p>
        </w:tc>
      </w:tr>
      <w:tr w:rsidR="00342BE7" w:rsidRPr="0082355F" w14:paraId="7C560866"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1274E" w14:textId="77777777" w:rsidR="00342BE7" w:rsidRPr="00255C9E" w:rsidRDefault="00342BE7" w:rsidP="007A7A79">
            <w:pPr>
              <w:rPr>
                <w:b/>
                <w:bCs/>
                <w:sz w:val="18"/>
                <w:szCs w:val="18"/>
                <w:lang w:val="en-US"/>
              </w:rPr>
            </w:pPr>
            <w:r w:rsidRPr="00255C9E">
              <w:rPr>
                <w:b/>
                <w:bCs/>
                <w:sz w:val="18"/>
                <w:szCs w:val="18"/>
                <w:lang w:val="en-US"/>
              </w:rPr>
              <w:t>Applicability</w:t>
            </w:r>
          </w:p>
          <w:p w14:paraId="208DAB96" w14:textId="77777777" w:rsidR="00342BE7" w:rsidRDefault="00342BE7" w:rsidP="007A7A79">
            <w:pPr>
              <w:spacing w:after="0"/>
              <w:jc w:val="both"/>
              <w:rPr>
                <w:sz w:val="18"/>
                <w:szCs w:val="18"/>
                <w:lang w:val="en-US"/>
              </w:rPr>
            </w:pPr>
            <w:r w:rsidRPr="004250E5">
              <w:rPr>
                <w:sz w:val="18"/>
                <w:szCs w:val="18"/>
                <w:lang w:val="en-US"/>
              </w:rPr>
              <w:t>This data attribute is to be reported for every combination of a protection item and an instrument that it secures. The reported value is a non-negative number</w:t>
            </w:r>
            <w:r>
              <w:rPr>
                <w:sz w:val="18"/>
                <w:szCs w:val="18"/>
                <w:lang w:val="en-US"/>
              </w:rPr>
              <w:t>.</w:t>
            </w:r>
          </w:p>
          <w:p w14:paraId="75FC6192" w14:textId="77777777" w:rsidR="00342BE7" w:rsidRDefault="00342BE7" w:rsidP="007A7A79">
            <w:pPr>
              <w:spacing w:after="0"/>
              <w:jc w:val="both"/>
              <w:rPr>
                <w:sz w:val="18"/>
                <w:szCs w:val="18"/>
                <w:lang w:val="en-US"/>
              </w:rPr>
            </w:pPr>
          </w:p>
          <w:p w14:paraId="6E381433" w14:textId="77777777" w:rsidR="00342BE7" w:rsidRPr="004250E5" w:rsidRDefault="00342BE7" w:rsidP="0075283B">
            <w:pPr>
              <w:pStyle w:val="ListParagraph"/>
              <w:numPr>
                <w:ilvl w:val="0"/>
                <w:numId w:val="160"/>
              </w:numPr>
              <w:spacing w:after="0"/>
              <w:jc w:val="both"/>
              <w:rPr>
                <w:sz w:val="18"/>
                <w:szCs w:val="18"/>
                <w:lang w:val="en-US"/>
              </w:rPr>
            </w:pPr>
            <w:r>
              <w:rPr>
                <w:sz w:val="18"/>
                <w:szCs w:val="18"/>
                <w:lang w:val="en-US"/>
              </w:rPr>
              <w:t>The i</w:t>
            </w:r>
            <w:r w:rsidRPr="004250E5">
              <w:rPr>
                <w:sz w:val="18"/>
                <w:szCs w:val="18"/>
                <w:lang w:val="en-US"/>
              </w:rPr>
              <w:t>nstruments gra</w:t>
            </w:r>
            <w:r>
              <w:rPr>
                <w:sz w:val="18"/>
                <w:szCs w:val="18"/>
                <w:lang w:val="en-US"/>
              </w:rPr>
              <w:t>n</w:t>
            </w:r>
            <w:r w:rsidRPr="004250E5">
              <w:rPr>
                <w:sz w:val="18"/>
                <w:szCs w:val="18"/>
                <w:lang w:val="en-US"/>
              </w:rPr>
              <w:t xml:space="preserve">ted by third-party credit institutions (observed agents) which give rise to the third-party priority claims on the protection securing a reported instrument are not subject to be reported  </w:t>
            </w:r>
          </w:p>
          <w:p w14:paraId="786BD399" w14:textId="77777777" w:rsidR="00342BE7" w:rsidRPr="004250E5" w:rsidRDefault="00342BE7" w:rsidP="007A7A79">
            <w:pPr>
              <w:spacing w:after="0"/>
              <w:jc w:val="both"/>
              <w:rPr>
                <w:sz w:val="18"/>
                <w:szCs w:val="18"/>
                <w:lang w:val="en-US"/>
              </w:rPr>
            </w:pPr>
          </w:p>
          <w:p w14:paraId="5BA18426" w14:textId="77777777" w:rsidR="00342BE7" w:rsidRPr="004250E5" w:rsidRDefault="00342BE7" w:rsidP="0075283B">
            <w:pPr>
              <w:pStyle w:val="ListParagraph"/>
              <w:numPr>
                <w:ilvl w:val="0"/>
                <w:numId w:val="160"/>
              </w:numPr>
              <w:spacing w:after="0"/>
              <w:jc w:val="both"/>
              <w:rPr>
                <w:sz w:val="18"/>
                <w:szCs w:val="18"/>
                <w:lang w:val="en-US"/>
              </w:rPr>
            </w:pPr>
            <w:r w:rsidRPr="004250E5">
              <w:rPr>
                <w:sz w:val="18"/>
                <w:szCs w:val="18"/>
                <w:lang w:val="en-US"/>
              </w:rPr>
              <w:t xml:space="preserve">The third-party claims against the protection available to an observed agent are typically based on the information as recorded at the inception of an instrument rather than at a reporting reference date. Therefore, this data attribute is quite static, as it is not expected to change regularly. It would tend to be updated when the claim of the third party on the protection item as such no longer exists with the third party. Nevertheless, the third-party priority claim may be updated on an ongoing basis if observed agents have up-to-date information in this respect. </w:t>
            </w:r>
          </w:p>
          <w:p w14:paraId="5E57917A" w14:textId="77777777" w:rsidR="00342BE7" w:rsidRPr="004250E5" w:rsidRDefault="00342BE7" w:rsidP="007A7A79">
            <w:pPr>
              <w:spacing w:after="0"/>
              <w:jc w:val="both"/>
              <w:rPr>
                <w:sz w:val="18"/>
                <w:szCs w:val="18"/>
                <w:lang w:val="en-US"/>
              </w:rPr>
            </w:pPr>
          </w:p>
          <w:p w14:paraId="6074CFD5" w14:textId="77777777" w:rsidR="00342BE7" w:rsidRPr="00AD1CA1" w:rsidRDefault="00342BE7" w:rsidP="0075283B">
            <w:pPr>
              <w:pStyle w:val="ListParagraph"/>
              <w:numPr>
                <w:ilvl w:val="0"/>
                <w:numId w:val="160"/>
              </w:numPr>
              <w:spacing w:after="0"/>
              <w:jc w:val="both"/>
              <w:rPr>
                <w:sz w:val="18"/>
                <w:szCs w:val="18"/>
                <w:lang w:val="en-US"/>
              </w:rPr>
            </w:pPr>
            <w:r>
              <w:rPr>
                <w:sz w:val="18"/>
                <w:szCs w:val="18"/>
                <w:lang w:val="en-US"/>
              </w:rPr>
              <w:t>I</w:t>
            </w:r>
            <w:r w:rsidRPr="004250E5">
              <w:rPr>
                <w:sz w:val="18"/>
                <w:szCs w:val="18"/>
                <w:lang w:val="en-US"/>
              </w:rPr>
              <w:t>n cases where multiple instruments are reported that are secured by the same protection item, it is common to report the same amount for the data attribute “third-party priority claim” for each instrument-protection combination.</w:t>
            </w:r>
          </w:p>
        </w:tc>
      </w:tr>
      <w:tr w:rsidR="00342BE7" w:rsidRPr="0082355F" w14:paraId="6C58403B"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8D3216" w14:textId="77777777" w:rsidR="00342BE7" w:rsidRDefault="00342BE7" w:rsidP="007A7A79">
            <w:pPr>
              <w:rPr>
                <w:b/>
                <w:bCs/>
                <w:sz w:val="18"/>
                <w:szCs w:val="18"/>
                <w:lang w:val="en-US"/>
              </w:rPr>
            </w:pPr>
            <w:r w:rsidRPr="00255C9E">
              <w:rPr>
                <w:b/>
                <w:bCs/>
                <w:sz w:val="18"/>
                <w:szCs w:val="18"/>
                <w:lang w:val="en-US"/>
              </w:rPr>
              <w:t>Link to other concepts</w:t>
            </w:r>
          </w:p>
          <w:p w14:paraId="42C72160" w14:textId="77777777" w:rsidR="00342BE7" w:rsidRPr="00680FB0" w:rsidRDefault="00342BE7" w:rsidP="00936776">
            <w:pPr>
              <w:pStyle w:val="ListParagraph"/>
              <w:numPr>
                <w:ilvl w:val="0"/>
                <w:numId w:val="8"/>
              </w:numPr>
              <w:spacing w:after="0"/>
              <w:rPr>
                <w:sz w:val="20"/>
                <w:szCs w:val="20"/>
                <w:lang w:val="en-US"/>
              </w:rPr>
            </w:pPr>
            <w:r w:rsidRPr="008525B4">
              <w:rPr>
                <w:sz w:val="18"/>
                <w:szCs w:val="18"/>
                <w:lang w:val="en-US"/>
              </w:rPr>
              <w:t>PRTCTN_ALLCTD_VL</w:t>
            </w:r>
            <w:r>
              <w:rPr>
                <w:sz w:val="18"/>
                <w:szCs w:val="18"/>
                <w:lang w:val="en-US"/>
              </w:rPr>
              <w:t xml:space="preserve"> - </w:t>
            </w:r>
            <w:r w:rsidRPr="00907D3F">
              <w:rPr>
                <w:sz w:val="18"/>
                <w:szCs w:val="18"/>
                <w:lang w:val="en-US"/>
              </w:rPr>
              <w:t>Protection allocated value</w:t>
            </w:r>
          </w:p>
        </w:tc>
      </w:tr>
      <w:tr w:rsidR="00342BE7" w:rsidRPr="0081162E" w14:paraId="7CE3A917"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A507E7" w14:textId="77777777" w:rsidR="00342BE7" w:rsidRDefault="00342BE7" w:rsidP="007A7A79">
            <w:pPr>
              <w:rPr>
                <w:b/>
                <w:bCs/>
                <w:sz w:val="18"/>
                <w:szCs w:val="18"/>
                <w:lang w:val="en-US"/>
              </w:rPr>
            </w:pPr>
            <w:r>
              <w:rPr>
                <w:b/>
                <w:bCs/>
                <w:sz w:val="18"/>
                <w:szCs w:val="18"/>
                <w:lang w:val="en-US"/>
              </w:rPr>
              <w:t>Examples</w:t>
            </w:r>
          </w:p>
          <w:p w14:paraId="262CF51F" w14:textId="77777777" w:rsidR="00342BE7" w:rsidRDefault="00342BE7" w:rsidP="007A7A79">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p w14:paraId="25C475B0" w14:textId="77777777" w:rsidR="00342BE7" w:rsidRPr="004E1C77" w:rsidRDefault="00342BE7" w:rsidP="007A7A79">
            <w:pPr>
              <w:pStyle w:val="Default"/>
              <w:jc w:val="both"/>
              <w:rPr>
                <w:rFonts w:asciiTheme="minorHAnsi" w:hAnsiTheme="minorHAnsi" w:cstheme="minorHAnsi"/>
                <w:sz w:val="18"/>
                <w:szCs w:val="18"/>
                <w:lang w:val="en-US"/>
              </w:rPr>
            </w:pPr>
          </w:p>
        </w:tc>
      </w:tr>
      <w:tr w:rsidR="00342BE7" w:rsidRPr="0082355F" w14:paraId="6C3C295F" w14:textId="77777777" w:rsidTr="007A7A7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DAD47C" w14:textId="77777777" w:rsidR="00342BE7" w:rsidRPr="00255C9E" w:rsidRDefault="00342BE7" w:rsidP="007A7A79">
            <w:pPr>
              <w:rPr>
                <w:b/>
                <w:bCs/>
                <w:sz w:val="18"/>
                <w:szCs w:val="18"/>
                <w:lang w:val="en-US"/>
              </w:rPr>
            </w:pPr>
            <w:r w:rsidRPr="00255C9E">
              <w:rPr>
                <w:b/>
                <w:bCs/>
                <w:sz w:val="18"/>
                <w:szCs w:val="18"/>
                <w:lang w:val="en-US"/>
              </w:rPr>
              <w:t>ECB asks for this figure</w:t>
            </w:r>
          </w:p>
          <w:p w14:paraId="1A168013" w14:textId="77777777" w:rsidR="00342BE7" w:rsidRPr="00C53F31" w:rsidRDefault="00342BE7" w:rsidP="007A7A79">
            <w:pPr>
              <w:rPr>
                <w:sz w:val="20"/>
                <w:szCs w:val="20"/>
                <w:lang w:val="en-US"/>
              </w:rPr>
            </w:pPr>
            <w:r w:rsidRPr="00907D3F">
              <w:rPr>
                <w:sz w:val="18"/>
                <w:szCs w:val="18"/>
                <w:lang w:val="en-US"/>
              </w:rPr>
              <w:t>Collateralized amount of the instrument</w:t>
            </w:r>
            <w:r>
              <w:rPr>
                <w:sz w:val="18"/>
                <w:szCs w:val="18"/>
                <w:lang w:val="en-US"/>
              </w:rPr>
              <w:t>s.</w:t>
            </w:r>
          </w:p>
        </w:tc>
      </w:tr>
    </w:tbl>
    <w:p w14:paraId="10AD4749" w14:textId="77777777" w:rsidR="0019474D" w:rsidRDefault="0019474D">
      <w:pPr>
        <w:rPr>
          <w:lang w:val="en-US"/>
        </w:rPr>
      </w:pPr>
    </w:p>
    <w:p w14:paraId="629463AE" w14:textId="77777777" w:rsidR="0019474D" w:rsidRDefault="0019474D">
      <w:pPr>
        <w:rPr>
          <w:lang w:val="en-US"/>
        </w:rPr>
      </w:pPr>
    </w:p>
    <w:p w14:paraId="71C0F1D6" w14:textId="77777777" w:rsidR="0019474D" w:rsidRDefault="0019474D">
      <w:pPr>
        <w:rPr>
          <w:lang w:val="en-US"/>
        </w:rPr>
      </w:pPr>
    </w:p>
    <w:p w14:paraId="120A809A" w14:textId="77777777" w:rsidR="0019474D" w:rsidRDefault="0019474D">
      <w:pPr>
        <w:rPr>
          <w:lang w:val="en-US"/>
        </w:rPr>
      </w:pPr>
    </w:p>
    <w:p w14:paraId="0D1A8017" w14:textId="77777777" w:rsidR="004032BC" w:rsidRDefault="004032BC">
      <w:pPr>
        <w:rPr>
          <w:lang w:val="en-US"/>
        </w:rPr>
      </w:pPr>
    </w:p>
    <w:p w14:paraId="4CB09B57" w14:textId="3F7A17E0" w:rsidR="004032BC" w:rsidRDefault="004032BC">
      <w:pPr>
        <w:rPr>
          <w:lang w:val="en-US"/>
        </w:rPr>
      </w:pPr>
    </w:p>
    <w:p w14:paraId="49F2B774" w14:textId="7F74B720" w:rsidR="000D0598" w:rsidRDefault="000D0598">
      <w:pPr>
        <w:rPr>
          <w:lang w:val="en-US"/>
        </w:rPr>
      </w:pPr>
    </w:p>
    <w:p w14:paraId="3BA24C99" w14:textId="5C615ABA" w:rsidR="000D0598" w:rsidRDefault="000D0598">
      <w:pPr>
        <w:rPr>
          <w:lang w:val="en-US"/>
        </w:rPr>
      </w:pPr>
    </w:p>
    <w:p w14:paraId="1DE286E9" w14:textId="77777777" w:rsidR="000D0598" w:rsidRDefault="000D0598">
      <w:pPr>
        <w:rPr>
          <w:lang w:val="en-US"/>
        </w:rPr>
      </w:pPr>
    </w:p>
    <w:p w14:paraId="2E444028" w14:textId="77777777" w:rsidR="004032BC" w:rsidRDefault="004032BC">
      <w:pPr>
        <w:rPr>
          <w:lang w:val="en-US"/>
        </w:rPr>
      </w:pPr>
    </w:p>
    <w:p w14:paraId="0B5E196C" w14:textId="77777777" w:rsidR="004032BC" w:rsidRDefault="004032BC">
      <w:pPr>
        <w:rPr>
          <w:lang w:val="en-US"/>
        </w:rPr>
      </w:pPr>
    </w:p>
    <w:p w14:paraId="37F4501D" w14:textId="77777777" w:rsidR="0019474D" w:rsidRDefault="0019474D">
      <w:pPr>
        <w:rPr>
          <w:lang w:val="en-US"/>
        </w:rPr>
      </w:pPr>
    </w:p>
    <w:p w14:paraId="3B0E51EE" w14:textId="77777777" w:rsidR="0041565A" w:rsidRDefault="0041565A">
      <w:pPr>
        <w:rPr>
          <w:lang w:val="en-US"/>
        </w:rPr>
      </w:pPr>
    </w:p>
    <w:p w14:paraId="42F0AD79" w14:textId="3C527A73" w:rsidR="00C3459E" w:rsidRPr="00C3459E" w:rsidRDefault="00C3459E" w:rsidP="00C3459E">
      <w:pPr>
        <w:pStyle w:val="Heading2"/>
        <w:ind w:left="708"/>
        <w:rPr>
          <w:color w:val="auto"/>
          <w:sz w:val="28"/>
          <w:lang w:val="en-US"/>
        </w:rPr>
      </w:pPr>
      <w:bookmarkStart w:id="886" w:name="_Toc138781425"/>
      <w:r w:rsidRPr="00C3459E">
        <w:rPr>
          <w:color w:val="auto"/>
          <w:sz w:val="28"/>
          <w:lang w:val="en-US"/>
        </w:rPr>
        <w:lastRenderedPageBreak/>
        <w:t>2.</w:t>
      </w:r>
      <w:r w:rsidR="00CD34B0">
        <w:rPr>
          <w:color w:val="auto"/>
          <w:sz w:val="28"/>
          <w:lang w:val="en-US"/>
        </w:rPr>
        <w:t>5</w:t>
      </w:r>
      <w:r w:rsidRPr="00C3459E">
        <w:rPr>
          <w:color w:val="auto"/>
          <w:sz w:val="28"/>
          <w:lang w:val="en-US"/>
        </w:rPr>
        <w:t xml:space="preserve"> PROTECTION</w:t>
      </w:r>
      <w:bookmarkEnd w:id="886"/>
    </w:p>
    <w:p w14:paraId="582EED2F"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6FF154D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295E15"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0B12F7"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33E35"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D66519"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26C0DCD5"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516187" w14:textId="77777777" w:rsidR="00424497" w:rsidRPr="00255C9E" w:rsidRDefault="00424497" w:rsidP="00424497">
            <w:pPr>
              <w:rPr>
                <w:sz w:val="18"/>
                <w:szCs w:val="18"/>
              </w:rPr>
            </w:pPr>
            <w:r w:rsidRPr="00AD1CA1">
              <w:rPr>
                <w:sz w:val="18"/>
                <w:szCs w:val="18"/>
                <w:lang w:val="en-US"/>
              </w:rPr>
              <w:t>PR.002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73736" w14:textId="77777777" w:rsidR="00424497" w:rsidRPr="00255C9E" w:rsidRDefault="00424497" w:rsidP="00424497">
            <w:pPr>
              <w:rPr>
                <w:sz w:val="18"/>
                <w:szCs w:val="18"/>
              </w:rPr>
            </w:pPr>
            <w:r w:rsidRPr="00AD1CA1">
              <w:rPr>
                <w:sz w:val="18"/>
                <w:szCs w:val="18"/>
                <w:lang w:val="en-US"/>
              </w:rPr>
              <w:t>DT_MTRTY_PRTCTN</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ADCAD0" w14:textId="77777777" w:rsidR="00424497" w:rsidRPr="008020FB" w:rsidRDefault="00424497" w:rsidP="00424497">
            <w:pPr>
              <w:pStyle w:val="Heading3"/>
              <w:rPr>
                <w:lang w:val="en-US"/>
              </w:rPr>
            </w:pPr>
            <w:bookmarkStart w:id="887" w:name="_Toc76735330"/>
            <w:bookmarkStart w:id="888" w:name="_Toc138781426"/>
            <w:r w:rsidRPr="008020FB">
              <w:rPr>
                <w:lang w:val="en-US"/>
              </w:rPr>
              <w:t>Maturity date of the protection</w:t>
            </w:r>
            <w:bookmarkEnd w:id="887"/>
            <w:bookmarkEnd w:id="888"/>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4A703E"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0F7BB08B"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E496D8" w14:textId="77777777" w:rsidR="00424497" w:rsidRPr="00255C9E" w:rsidRDefault="00424497" w:rsidP="00424497">
            <w:pPr>
              <w:rPr>
                <w:sz w:val="18"/>
                <w:szCs w:val="18"/>
              </w:rPr>
            </w:pPr>
          </w:p>
        </w:tc>
      </w:tr>
      <w:tr w:rsidR="00424497" w:rsidRPr="008D59A4" w14:paraId="65AD26C7"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07055"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432E6388" w14:textId="68EF10D8"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A642A5">
              <w:rPr>
                <w:rFonts w:cstheme="minorHAnsi"/>
                <w:sz w:val="18"/>
                <w:szCs w:val="18"/>
                <w:lang w:val="en-US"/>
              </w:rPr>
              <w:t xml:space="preserve">The contractual maturity date of the protection, which is the earliest date at which the protection may terminate or be terminated, </w:t>
            </w:r>
            <w:proofErr w:type="gramStart"/>
            <w:r w:rsidRPr="00A642A5">
              <w:rPr>
                <w:rFonts w:cstheme="minorHAnsi"/>
                <w:sz w:val="18"/>
                <w:szCs w:val="18"/>
                <w:lang w:val="en-US"/>
              </w:rPr>
              <w:t>taking into account</w:t>
            </w:r>
            <w:proofErr w:type="gramEnd"/>
            <w:r w:rsidRPr="00A642A5">
              <w:rPr>
                <w:rFonts w:cstheme="minorHAnsi"/>
                <w:sz w:val="18"/>
                <w:szCs w:val="18"/>
                <w:lang w:val="en-US"/>
              </w:rPr>
              <w:t xml:space="preserve"> any agreements amending initial contracts</w:t>
            </w:r>
            <w:r>
              <w:rPr>
                <w:rFonts w:cstheme="minorHAnsi"/>
                <w:sz w:val="18"/>
                <w:szCs w:val="18"/>
                <w:lang w:val="en-US"/>
              </w:rPr>
              <w:t>.</w:t>
            </w:r>
            <w:r w:rsidRPr="00A642A5">
              <w:rPr>
                <w:rFonts w:cstheme="minorHAnsi"/>
                <w:sz w:val="18"/>
                <w:szCs w:val="18"/>
                <w:lang w:val="en-US"/>
              </w:rPr>
              <w:t xml:space="preserve"> </w:t>
            </w:r>
            <w:r>
              <w:rPr>
                <w:rFonts w:cstheme="minorHAnsi"/>
                <w:sz w:val="18"/>
                <w:szCs w:val="18"/>
                <w:lang w:val="en-US"/>
              </w:rPr>
              <w:t xml:space="preserve">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424497" w:rsidRPr="0082355F" w14:paraId="681C417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5A059" w14:textId="77777777" w:rsidR="00424497" w:rsidRPr="00255C9E" w:rsidRDefault="00424497" w:rsidP="00424497">
            <w:pPr>
              <w:rPr>
                <w:b/>
                <w:bCs/>
                <w:sz w:val="18"/>
                <w:szCs w:val="18"/>
                <w:lang w:val="en-US"/>
              </w:rPr>
            </w:pPr>
            <w:r w:rsidRPr="00255C9E">
              <w:rPr>
                <w:b/>
                <w:bCs/>
                <w:sz w:val="18"/>
                <w:szCs w:val="18"/>
                <w:lang w:val="en-US"/>
              </w:rPr>
              <w:t>Applicability</w:t>
            </w:r>
          </w:p>
          <w:p w14:paraId="58D53A11" w14:textId="77777777" w:rsidR="00424497" w:rsidRDefault="00424497" w:rsidP="00424497">
            <w:pPr>
              <w:spacing w:after="0"/>
              <w:jc w:val="both"/>
              <w:rPr>
                <w:sz w:val="18"/>
                <w:szCs w:val="18"/>
                <w:lang w:val="en-US"/>
              </w:rPr>
            </w:pPr>
            <w:r w:rsidRPr="0050628A">
              <w:rPr>
                <w:sz w:val="18"/>
                <w:szCs w:val="18"/>
                <w:lang w:val="en-US"/>
              </w:rPr>
              <w:t>The maturity date of the protection is reported for each protection received record.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value for </w:t>
            </w:r>
            <w:r>
              <w:rPr>
                <w:i/>
                <w:iCs/>
                <w:sz w:val="18"/>
                <w:szCs w:val="18"/>
                <w:lang w:val="en-US"/>
              </w:rPr>
              <w:t>M</w:t>
            </w:r>
            <w:r w:rsidRPr="0050628A">
              <w:rPr>
                <w:i/>
                <w:iCs/>
                <w:sz w:val="18"/>
                <w:szCs w:val="18"/>
                <w:lang w:val="en-US"/>
              </w:rPr>
              <w:t>aturity date of protection</w:t>
            </w:r>
            <w:r w:rsidRPr="0050628A">
              <w:rPr>
                <w:sz w:val="18"/>
                <w:szCs w:val="18"/>
                <w:lang w:val="en-US"/>
              </w:rPr>
              <w:t xml:space="preserve">. </w:t>
            </w:r>
          </w:p>
          <w:p w14:paraId="07217FD0" w14:textId="77777777" w:rsidR="00424497" w:rsidRDefault="00424497" w:rsidP="00424497">
            <w:pPr>
              <w:spacing w:after="0"/>
              <w:jc w:val="both"/>
              <w:rPr>
                <w:sz w:val="18"/>
                <w:szCs w:val="18"/>
                <w:lang w:val="en-US"/>
              </w:rPr>
            </w:pPr>
          </w:p>
          <w:p w14:paraId="2B30F5AD"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If the protection is used to secure multiple instruments and in relation to each instrument, it is contractually specified that the protection cannot be used beyond the maturity date of the instrument, the reported maturity date of the protection is the earliest of all the maturity dates specified in any of the contracts. </w:t>
            </w:r>
          </w:p>
          <w:p w14:paraId="104DC0A6"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Additionally, when the reporting reference date reaches or is after the earliest protection maturity date, then </w:t>
            </w:r>
            <w:r>
              <w:rPr>
                <w:i/>
                <w:iCs/>
                <w:sz w:val="18"/>
                <w:szCs w:val="18"/>
                <w:lang w:val="en-US"/>
              </w:rPr>
              <w:t>M</w:t>
            </w:r>
            <w:r w:rsidRPr="0050628A">
              <w:rPr>
                <w:i/>
                <w:iCs/>
                <w:sz w:val="18"/>
                <w:szCs w:val="18"/>
                <w:lang w:val="en-US"/>
              </w:rPr>
              <w:t>aturity date of protection</w:t>
            </w:r>
            <w:r w:rsidRPr="0050628A">
              <w:rPr>
                <w:sz w:val="18"/>
                <w:szCs w:val="18"/>
                <w:lang w:val="en-US"/>
              </w:rPr>
              <w:t xml:space="preserve"> is changed/rolled over to the next such date</w:t>
            </w:r>
            <w:r>
              <w:rPr>
                <w:sz w:val="18"/>
                <w:szCs w:val="18"/>
                <w:lang w:val="en-US"/>
              </w:rPr>
              <w:t>.</w:t>
            </w:r>
          </w:p>
          <w:p w14:paraId="11E448C5"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 xml:space="preserve">If the credit contract expressly specifies that the protection can be legally pledged for an unlimited </w:t>
            </w:r>
            <w:proofErr w:type="gramStart"/>
            <w:r w:rsidRPr="0050628A">
              <w:rPr>
                <w:sz w:val="18"/>
                <w:szCs w:val="18"/>
                <w:lang w:val="en-US"/>
              </w:rPr>
              <w:t>period of time</w:t>
            </w:r>
            <w:proofErr w:type="gramEnd"/>
            <w:r w:rsidRPr="0050628A">
              <w:rPr>
                <w:sz w:val="18"/>
                <w:szCs w:val="18"/>
                <w:lang w:val="en-US"/>
              </w:rPr>
              <w:t>, then “</w:t>
            </w:r>
            <w:r w:rsidRPr="00530784">
              <w:rPr>
                <w:rFonts w:ascii="Calibri" w:hAnsi="Calibri" w:cs="Calibri"/>
                <w:color w:val="000000"/>
                <w:sz w:val="18"/>
                <w:szCs w:val="18"/>
                <w:lang w:val="en-US"/>
              </w:rPr>
              <w:t>1111-11-11</w:t>
            </w:r>
            <w:r w:rsidRPr="0050628A">
              <w:rPr>
                <w:sz w:val="18"/>
                <w:szCs w:val="18"/>
                <w:lang w:val="en-US"/>
              </w:rPr>
              <w:t>” is reported. Similarly,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w:t>
            </w:r>
            <w:r>
              <w:rPr>
                <w:i/>
                <w:iCs/>
                <w:sz w:val="18"/>
                <w:szCs w:val="18"/>
                <w:lang w:val="en-US"/>
              </w:rPr>
              <w:t>M</w:t>
            </w:r>
            <w:r w:rsidRPr="0050628A">
              <w:rPr>
                <w:i/>
                <w:iCs/>
                <w:sz w:val="18"/>
                <w:szCs w:val="18"/>
                <w:lang w:val="en-US"/>
              </w:rPr>
              <w:t>aturity date of protection</w:t>
            </w:r>
            <w:r>
              <w:rPr>
                <w:sz w:val="18"/>
                <w:szCs w:val="18"/>
                <w:lang w:val="en-US"/>
              </w:rPr>
              <w:t>.</w:t>
            </w:r>
          </w:p>
          <w:p w14:paraId="7DC86456" w14:textId="77777777" w:rsidR="00424497" w:rsidRPr="0050628A" w:rsidRDefault="00424497" w:rsidP="0075283B">
            <w:pPr>
              <w:pStyle w:val="ListParagraph"/>
              <w:numPr>
                <w:ilvl w:val="0"/>
                <w:numId w:val="160"/>
              </w:numPr>
              <w:spacing w:after="0"/>
              <w:jc w:val="both"/>
              <w:rPr>
                <w:sz w:val="18"/>
                <w:szCs w:val="18"/>
                <w:lang w:val="en-US"/>
              </w:rPr>
            </w:pPr>
            <w:r w:rsidRPr="0050628A">
              <w:rPr>
                <w:sz w:val="18"/>
                <w:szCs w:val="18"/>
                <w:lang w:val="en-US"/>
              </w:rPr>
              <w:t>If the credit contract establishing that physical goods, equity shares or property may be used as protection for a specific instrument may set a maturity date upon which the function of these goods or property as protection may terminate or be terminated. This date is reported. If no such provision exists in the contract, and the instrument gives no such information either, the value “</w:t>
            </w:r>
            <w:r w:rsidRPr="00530784">
              <w:rPr>
                <w:rFonts w:ascii="Calibri" w:hAnsi="Calibri" w:cs="Calibri"/>
                <w:color w:val="000000"/>
                <w:sz w:val="18"/>
                <w:szCs w:val="18"/>
                <w:lang w:val="en-US"/>
              </w:rPr>
              <w:t>1111-11-11</w:t>
            </w:r>
            <w:r w:rsidRPr="0050628A">
              <w:rPr>
                <w:sz w:val="18"/>
                <w:szCs w:val="18"/>
                <w:lang w:val="en-US"/>
              </w:rPr>
              <w:t xml:space="preserve">” is reported. </w:t>
            </w:r>
          </w:p>
          <w:p w14:paraId="0BBE2EFB" w14:textId="77777777" w:rsidR="00424497" w:rsidRDefault="00424497" w:rsidP="0075283B">
            <w:pPr>
              <w:pStyle w:val="ListParagraph"/>
              <w:numPr>
                <w:ilvl w:val="0"/>
                <w:numId w:val="160"/>
              </w:numPr>
              <w:spacing w:after="0"/>
              <w:jc w:val="both"/>
              <w:rPr>
                <w:sz w:val="18"/>
                <w:szCs w:val="18"/>
                <w:lang w:val="en-US"/>
              </w:rPr>
            </w:pPr>
            <w:r w:rsidRPr="0050628A">
              <w:rPr>
                <w:sz w:val="18"/>
                <w:szCs w:val="18"/>
                <w:lang w:val="en-US"/>
              </w:rPr>
              <w:t>For trade receivables used as collateral, if a maturity date has been contractually specified, this value is reported. If no maturity date has been specified in the contract, the value “</w:t>
            </w:r>
            <w:r w:rsidRPr="00530784">
              <w:rPr>
                <w:rFonts w:ascii="Calibri" w:hAnsi="Calibri" w:cs="Calibri"/>
                <w:color w:val="000000"/>
                <w:sz w:val="18"/>
                <w:szCs w:val="18"/>
                <w:lang w:val="en-US"/>
              </w:rPr>
              <w:t>1111-11-11</w:t>
            </w:r>
            <w:r w:rsidRPr="0050628A">
              <w:rPr>
                <w:sz w:val="18"/>
                <w:szCs w:val="18"/>
                <w:lang w:val="en-US"/>
              </w:rPr>
              <w:t>” is reported rather than the end of the limitation period</w:t>
            </w:r>
            <w:r>
              <w:rPr>
                <w:sz w:val="18"/>
                <w:szCs w:val="18"/>
                <w:lang w:val="en-US"/>
              </w:rPr>
              <w:t>.</w:t>
            </w:r>
          </w:p>
          <w:p w14:paraId="09DA1E98" w14:textId="77777777" w:rsidR="00424497" w:rsidRDefault="00424497" w:rsidP="0075283B">
            <w:pPr>
              <w:pStyle w:val="Default"/>
              <w:numPr>
                <w:ilvl w:val="0"/>
                <w:numId w:val="160"/>
              </w:numPr>
              <w:rPr>
                <w:rFonts w:asciiTheme="minorHAnsi" w:hAnsiTheme="minorHAnsi" w:cstheme="minorHAnsi"/>
                <w:sz w:val="18"/>
                <w:szCs w:val="18"/>
                <w:lang w:val="en-US"/>
              </w:rPr>
            </w:pPr>
            <w:r w:rsidRPr="00D96437">
              <w:rPr>
                <w:rFonts w:asciiTheme="minorHAnsi" w:hAnsiTheme="minorHAnsi" w:cstheme="minorHAnsi"/>
                <w:sz w:val="18"/>
                <w:szCs w:val="18"/>
                <w:lang w:val="en-US"/>
              </w:rPr>
              <w:t>For cases where the creditor has the right to execute the protection, such as when the loan secured by the protection matures or goes into default, the protection item is reported for as long as the creditor has the right to execute the protection even if the “maturity date of the protection” was not updated in the above-mentioned case</w:t>
            </w:r>
            <w:r>
              <w:rPr>
                <w:rFonts w:asciiTheme="minorHAnsi" w:hAnsiTheme="minorHAnsi" w:cstheme="minorHAnsi"/>
                <w:sz w:val="18"/>
                <w:szCs w:val="18"/>
                <w:lang w:val="en-US"/>
              </w:rPr>
              <w:t>.</w:t>
            </w:r>
          </w:p>
          <w:p w14:paraId="1A1D10DA" w14:textId="257BBC24" w:rsidR="00CD00E0" w:rsidRPr="00B85661" w:rsidRDefault="00434E47" w:rsidP="0075283B">
            <w:pPr>
              <w:pStyle w:val="Default"/>
              <w:numPr>
                <w:ilvl w:val="0"/>
                <w:numId w:val="160"/>
              </w:numPr>
              <w:rPr>
                <w:rFonts w:asciiTheme="minorHAnsi" w:hAnsiTheme="minorHAnsi" w:cstheme="minorHAnsi"/>
                <w:sz w:val="18"/>
                <w:szCs w:val="18"/>
                <w:lang w:val="en-US"/>
              </w:rPr>
            </w:pPr>
            <w:r>
              <w:rPr>
                <w:rFonts w:asciiTheme="minorHAnsi" w:hAnsiTheme="minorHAnsi" w:cstheme="minorHAnsi"/>
                <w:sz w:val="18"/>
                <w:szCs w:val="18"/>
                <w:lang w:val="en-US"/>
              </w:rPr>
              <w:t>This field does not apply for personal guarantees, pl</w:t>
            </w:r>
            <w:r w:rsidR="002A76FC">
              <w:rPr>
                <w:rFonts w:asciiTheme="minorHAnsi" w:hAnsiTheme="minorHAnsi" w:cstheme="minorHAnsi"/>
                <w:sz w:val="18"/>
                <w:szCs w:val="18"/>
                <w:lang w:val="en-US"/>
              </w:rPr>
              <w:t xml:space="preserve">ease report </w:t>
            </w:r>
            <w:r w:rsidR="002A76FC" w:rsidRPr="0050628A">
              <w:rPr>
                <w:sz w:val="18"/>
                <w:szCs w:val="18"/>
                <w:lang w:val="en-US"/>
              </w:rPr>
              <w:t>“</w:t>
            </w:r>
            <w:r w:rsidR="002A76FC" w:rsidRPr="00530784">
              <w:rPr>
                <w:rFonts w:ascii="Calibri" w:hAnsi="Calibri" w:cs="Calibri"/>
                <w:sz w:val="18"/>
                <w:szCs w:val="18"/>
                <w:lang w:val="en-US"/>
              </w:rPr>
              <w:t>1111-11-11</w:t>
            </w:r>
            <w:r w:rsidR="002A76FC" w:rsidRPr="0050628A">
              <w:rPr>
                <w:sz w:val="18"/>
                <w:szCs w:val="18"/>
                <w:lang w:val="en-US"/>
              </w:rPr>
              <w:t>”</w:t>
            </w:r>
          </w:p>
        </w:tc>
      </w:tr>
      <w:tr w:rsidR="00424497" w:rsidRPr="0082355F" w14:paraId="26C727D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08CDB3" w14:textId="77777777" w:rsidR="00424497" w:rsidRDefault="00424497" w:rsidP="00424497">
            <w:pPr>
              <w:rPr>
                <w:b/>
                <w:bCs/>
                <w:sz w:val="18"/>
                <w:szCs w:val="18"/>
                <w:lang w:val="en-US"/>
              </w:rPr>
            </w:pPr>
            <w:r w:rsidRPr="00255C9E">
              <w:rPr>
                <w:b/>
                <w:bCs/>
                <w:sz w:val="18"/>
                <w:szCs w:val="18"/>
                <w:lang w:val="en-US"/>
              </w:rPr>
              <w:t>Link to other concepts</w:t>
            </w:r>
          </w:p>
          <w:p w14:paraId="2FC8007A"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82355F" w14:paraId="1105A13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50C6BD" w14:textId="77777777" w:rsidR="00424497" w:rsidRDefault="00424497" w:rsidP="00424497">
            <w:pPr>
              <w:rPr>
                <w:b/>
                <w:bCs/>
                <w:sz w:val="18"/>
                <w:szCs w:val="18"/>
                <w:lang w:val="en-US"/>
              </w:rPr>
            </w:pPr>
            <w:r>
              <w:rPr>
                <w:b/>
                <w:bCs/>
                <w:sz w:val="18"/>
                <w:szCs w:val="18"/>
                <w:lang w:val="en-US"/>
              </w:rPr>
              <w:t>Examples</w:t>
            </w:r>
          </w:p>
          <w:p w14:paraId="52E513C1" w14:textId="77777777" w:rsidR="00424497" w:rsidRPr="00D96437" w:rsidRDefault="00424497" w:rsidP="0075283B">
            <w:pPr>
              <w:pStyle w:val="Default"/>
              <w:numPr>
                <w:ilvl w:val="0"/>
                <w:numId w:val="161"/>
              </w:numPr>
              <w:jc w:val="both"/>
              <w:rPr>
                <w:rFonts w:asciiTheme="minorHAnsi" w:hAnsiTheme="minorHAnsi" w:cstheme="minorHAnsi"/>
                <w:sz w:val="18"/>
                <w:szCs w:val="18"/>
                <w:lang w:val="en-US"/>
              </w:rPr>
            </w:pPr>
            <w:r>
              <w:rPr>
                <w:rFonts w:asciiTheme="minorHAnsi" w:hAnsiTheme="minorHAnsi" w:cstheme="minorHAnsi"/>
                <w:sz w:val="18"/>
                <w:szCs w:val="18"/>
                <w:lang w:val="en-US"/>
              </w:rPr>
              <w:t>I</w:t>
            </w:r>
            <w:r w:rsidRPr="00D96437">
              <w:rPr>
                <w:rFonts w:asciiTheme="minorHAnsi" w:hAnsiTheme="minorHAnsi" w:cstheme="minorHAnsi"/>
                <w:sz w:val="18"/>
                <w:szCs w:val="18"/>
                <w:lang w:val="en-US"/>
              </w:rPr>
              <w:t>f a protection item is pledged “until further notice”, the value “</w:t>
            </w:r>
            <w:r w:rsidRPr="00530784">
              <w:rPr>
                <w:rFonts w:ascii="Calibri" w:hAnsi="Calibri" w:cs="Calibri"/>
                <w:sz w:val="18"/>
                <w:szCs w:val="18"/>
                <w:lang w:val="en-US"/>
              </w:rPr>
              <w:t>1111-11-11</w:t>
            </w:r>
            <w:r w:rsidRPr="00D96437">
              <w:rPr>
                <w:rFonts w:asciiTheme="minorHAnsi" w:hAnsiTheme="minorHAnsi" w:cstheme="minorHAnsi"/>
                <w:sz w:val="18"/>
                <w:szCs w:val="18"/>
                <w:lang w:val="en-US"/>
              </w:rPr>
              <w:t xml:space="preserve">” is reported (the “non-applicable” value is understood such that no specific maturity date </w:t>
            </w:r>
            <w:r>
              <w:rPr>
                <w:rFonts w:asciiTheme="minorHAnsi" w:hAnsiTheme="minorHAnsi" w:cstheme="minorHAnsi"/>
                <w:sz w:val="18"/>
                <w:szCs w:val="18"/>
                <w:lang w:val="en-US"/>
              </w:rPr>
              <w:t>h</w:t>
            </w:r>
            <w:r w:rsidRPr="00D96437">
              <w:rPr>
                <w:rFonts w:asciiTheme="minorHAnsi" w:hAnsiTheme="minorHAnsi" w:cstheme="minorHAnsi"/>
                <w:sz w:val="18"/>
                <w:szCs w:val="18"/>
                <w:lang w:val="en-US"/>
              </w:rPr>
              <w:t>as been contractually agreed)</w:t>
            </w:r>
            <w:r>
              <w:rPr>
                <w:rFonts w:asciiTheme="minorHAnsi" w:hAnsiTheme="minorHAnsi" w:cstheme="minorHAnsi"/>
                <w:sz w:val="18"/>
                <w:szCs w:val="18"/>
                <w:lang w:val="en-US"/>
              </w:rPr>
              <w:t>.</w:t>
            </w:r>
          </w:p>
          <w:p w14:paraId="3933BDD0"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82355F" w14:paraId="69F7F7EC"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068DDA" w14:textId="77777777" w:rsidR="00424497" w:rsidRPr="00255C9E" w:rsidRDefault="00424497" w:rsidP="00424497">
            <w:pPr>
              <w:rPr>
                <w:b/>
                <w:bCs/>
                <w:sz w:val="18"/>
                <w:szCs w:val="18"/>
                <w:lang w:val="en-US"/>
              </w:rPr>
            </w:pPr>
            <w:r w:rsidRPr="00255C9E">
              <w:rPr>
                <w:b/>
                <w:bCs/>
                <w:sz w:val="18"/>
                <w:szCs w:val="18"/>
                <w:lang w:val="en-US"/>
              </w:rPr>
              <w:t>ECB asks for this figure</w:t>
            </w:r>
          </w:p>
          <w:p w14:paraId="367CB9FD"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60F372AA" w14:textId="77777777" w:rsidR="00424497" w:rsidRDefault="00424497">
      <w:pPr>
        <w:rPr>
          <w:lang w:val="en-US"/>
        </w:rPr>
      </w:pPr>
    </w:p>
    <w:p w14:paraId="273763C9" w14:textId="77777777" w:rsidR="00424497" w:rsidRDefault="00424497">
      <w:pPr>
        <w:rPr>
          <w:lang w:val="en-US"/>
        </w:rPr>
      </w:pPr>
    </w:p>
    <w:p w14:paraId="12FBCC6C" w14:textId="77777777" w:rsidR="00424497" w:rsidRDefault="00424497">
      <w:pPr>
        <w:rPr>
          <w:lang w:val="en-US"/>
        </w:rPr>
      </w:pPr>
    </w:p>
    <w:p w14:paraId="60DDF9C3"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1565A" w:rsidRPr="007D5F81" w14:paraId="1CD22A7B"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52E72" w14:textId="77777777" w:rsidR="0041565A" w:rsidRPr="00255C9E" w:rsidRDefault="0041565A" w:rsidP="006A6D43">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3B5BD" w14:textId="77777777" w:rsidR="0041565A" w:rsidRPr="00255C9E" w:rsidRDefault="0041565A" w:rsidP="006A6D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FE3D6" w14:textId="77777777" w:rsidR="0041565A" w:rsidRPr="00255C9E" w:rsidRDefault="0041565A" w:rsidP="006A6D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4449DA" w14:textId="77777777" w:rsidR="0041565A" w:rsidRPr="00255C9E" w:rsidRDefault="0041565A" w:rsidP="006A6D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1565A" w:rsidRPr="00255C9E" w14:paraId="5B4305D3"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B474F1" w14:textId="77777777" w:rsidR="0041565A" w:rsidRPr="00984C3B" w:rsidRDefault="0041565A" w:rsidP="00540F30">
            <w:pPr>
              <w:rPr>
                <w:sz w:val="18"/>
                <w:szCs w:val="18"/>
              </w:rPr>
            </w:pPr>
            <w:r w:rsidRPr="00372F0B">
              <w:rPr>
                <w:sz w:val="18"/>
                <w:szCs w:val="18"/>
              </w:rPr>
              <w:t>PR.004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F72D99" w14:textId="77777777" w:rsidR="0041565A" w:rsidRPr="00984C3B" w:rsidRDefault="0041565A" w:rsidP="00540F30">
            <w:pPr>
              <w:rPr>
                <w:sz w:val="18"/>
                <w:szCs w:val="18"/>
                <w:lang w:val="en-US"/>
              </w:rPr>
            </w:pPr>
            <w:r w:rsidRPr="00F97D01">
              <w:rPr>
                <w:sz w:val="18"/>
                <w:szCs w:val="18"/>
                <w:lang w:val="en-US"/>
              </w:rPr>
              <w:t>NTNL_ID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9D1D93" w14:textId="77777777" w:rsidR="0041565A" w:rsidRPr="00E565B8" w:rsidRDefault="0041565A" w:rsidP="0041565A">
            <w:pPr>
              <w:pStyle w:val="Heading3"/>
              <w:rPr>
                <w:lang w:val="en-US"/>
              </w:rPr>
            </w:pPr>
            <w:bookmarkStart w:id="889" w:name="_Toc77343986"/>
            <w:bookmarkStart w:id="890" w:name="_Toc138781427"/>
            <w:r w:rsidRPr="00E565B8">
              <w:rPr>
                <w:lang w:val="en-US"/>
              </w:rPr>
              <w:t>National reference of the property</w:t>
            </w:r>
            <w:bookmarkEnd w:id="889"/>
            <w:bookmarkEnd w:id="89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8465D1" w14:textId="77777777" w:rsidR="0041565A" w:rsidRPr="00984C3B" w:rsidRDefault="0041565A" w:rsidP="00540F30">
            <w:pPr>
              <w:rPr>
                <w:sz w:val="18"/>
                <w:szCs w:val="18"/>
              </w:rPr>
            </w:pPr>
            <w:proofErr w:type="spellStart"/>
            <w:r w:rsidRPr="00255C9E">
              <w:rPr>
                <w:sz w:val="18"/>
                <w:szCs w:val="18"/>
              </w:rPr>
              <w:t>R</w:t>
            </w:r>
            <w:r>
              <w:rPr>
                <w:sz w:val="18"/>
                <w:szCs w:val="18"/>
              </w:rPr>
              <w:t>isks</w:t>
            </w:r>
            <w:proofErr w:type="spellEnd"/>
          </w:p>
        </w:tc>
      </w:tr>
      <w:tr w:rsidR="0041565A" w:rsidRPr="00255C9E" w14:paraId="734A22B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435615" w14:textId="77777777" w:rsidR="0041565A" w:rsidRPr="00255C9E" w:rsidRDefault="0041565A" w:rsidP="00540F30">
            <w:pPr>
              <w:rPr>
                <w:sz w:val="18"/>
                <w:szCs w:val="18"/>
              </w:rPr>
            </w:pPr>
          </w:p>
        </w:tc>
      </w:tr>
      <w:tr w:rsidR="0041565A" w:rsidRPr="0082355F" w14:paraId="79A8B8B1"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22C46E" w14:textId="77777777" w:rsidR="0041565A" w:rsidRPr="00255C9E" w:rsidRDefault="0041565A" w:rsidP="00540F30">
            <w:pPr>
              <w:rPr>
                <w:rFonts w:cstheme="minorHAnsi"/>
                <w:b/>
                <w:bCs/>
                <w:sz w:val="18"/>
                <w:szCs w:val="18"/>
                <w:lang w:val="en-US"/>
              </w:rPr>
            </w:pPr>
            <w:r w:rsidRPr="00255C9E">
              <w:rPr>
                <w:rFonts w:cstheme="minorHAnsi"/>
                <w:b/>
                <w:bCs/>
                <w:sz w:val="18"/>
                <w:szCs w:val="18"/>
                <w:lang w:val="en-US"/>
              </w:rPr>
              <w:t>Definition</w:t>
            </w:r>
          </w:p>
          <w:p w14:paraId="47253680" w14:textId="1D33BD7E" w:rsidR="0041565A" w:rsidRP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 xml:space="preserve">Identifier used at national level for the registration of real estate properties (if available). </w:t>
            </w:r>
          </w:p>
        </w:tc>
      </w:tr>
      <w:tr w:rsidR="0041565A" w:rsidRPr="0082355F" w14:paraId="69DD2DD2"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26997" w14:textId="77777777" w:rsidR="0041565A" w:rsidRPr="00255C9E" w:rsidRDefault="0041565A" w:rsidP="00540F30">
            <w:pPr>
              <w:rPr>
                <w:b/>
                <w:bCs/>
                <w:sz w:val="18"/>
                <w:szCs w:val="18"/>
                <w:lang w:val="en-US"/>
              </w:rPr>
            </w:pPr>
            <w:r w:rsidRPr="00255C9E">
              <w:rPr>
                <w:b/>
                <w:bCs/>
                <w:sz w:val="18"/>
                <w:szCs w:val="18"/>
                <w:lang w:val="en-US"/>
              </w:rPr>
              <w:t>Applicability</w:t>
            </w:r>
          </w:p>
          <w:p w14:paraId="3559B979" w14:textId="77777777" w:rsidR="0041565A" w:rsidRDefault="0041565A" w:rsidP="00540F30">
            <w:pPr>
              <w:spacing w:after="0"/>
              <w:jc w:val="both"/>
              <w:rPr>
                <w:sz w:val="18"/>
                <w:szCs w:val="18"/>
                <w:lang w:val="en-US"/>
              </w:rPr>
            </w:pPr>
            <w:r w:rsidRPr="001A533E">
              <w:rPr>
                <w:sz w:val="18"/>
                <w:szCs w:val="18"/>
                <w:lang w:val="en-US"/>
              </w:rPr>
              <w:t xml:space="preserve">The </w:t>
            </w:r>
            <w:r w:rsidRPr="00551CAA">
              <w:rPr>
                <w:i/>
                <w:iCs/>
                <w:sz w:val="18"/>
                <w:szCs w:val="18"/>
                <w:lang w:val="en-US"/>
              </w:rPr>
              <w:t xml:space="preserve">National reference of the property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4E2D14D9" w14:textId="77777777" w:rsidR="0041565A" w:rsidRPr="001A533E" w:rsidRDefault="0041565A" w:rsidP="00540F30">
            <w:pPr>
              <w:spacing w:after="0"/>
              <w:jc w:val="both"/>
              <w:rPr>
                <w:sz w:val="18"/>
                <w:szCs w:val="18"/>
                <w:lang w:val="en-US"/>
              </w:rPr>
            </w:pPr>
          </w:p>
          <w:p w14:paraId="3285A405" w14:textId="77777777" w:rsidR="0041565A" w:rsidRPr="001A533E"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BF22FD4" w14:textId="77777777" w:rsidR="0041565A" w:rsidRPr="001A533E"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2521B3F4" w14:textId="77777777" w:rsidR="0041565A" w:rsidRDefault="0041565A"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19016C9D" w14:textId="77777777" w:rsidR="0041565A" w:rsidRDefault="0041565A" w:rsidP="00540F30">
            <w:pPr>
              <w:spacing w:after="0"/>
              <w:jc w:val="both"/>
              <w:rPr>
                <w:sz w:val="18"/>
                <w:szCs w:val="18"/>
                <w:lang w:val="en-US"/>
              </w:rPr>
            </w:pPr>
          </w:p>
          <w:p w14:paraId="66B075C2" w14:textId="77777777" w:rsid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 xml:space="preserve">If there exists no local property </w:t>
            </w:r>
            <w:proofErr w:type="gramStart"/>
            <w:r w:rsidRPr="006F6E69">
              <w:rPr>
                <w:rFonts w:cstheme="minorHAnsi"/>
                <w:sz w:val="18"/>
                <w:szCs w:val="18"/>
                <w:lang w:val="en-US"/>
              </w:rPr>
              <w:t>register</w:t>
            </w:r>
            <w:proofErr w:type="gramEnd"/>
            <w:r w:rsidRPr="006F6E69">
              <w:rPr>
                <w:rFonts w:cstheme="minorHAnsi"/>
                <w:sz w:val="18"/>
                <w:szCs w:val="18"/>
                <w:lang w:val="en-US"/>
              </w:rPr>
              <w:t xml:space="preserve"> please make use of the </w:t>
            </w:r>
            <w:proofErr w:type="spellStart"/>
            <w:r w:rsidRPr="006F6E69">
              <w:rPr>
                <w:rFonts w:cstheme="minorHAnsi"/>
                <w:sz w:val="18"/>
                <w:szCs w:val="18"/>
                <w:lang w:val="en-US"/>
              </w:rPr>
              <w:t>fall-back</w:t>
            </w:r>
            <w:proofErr w:type="spellEnd"/>
            <w:r w:rsidRPr="006F6E69">
              <w:rPr>
                <w:rFonts w:cstheme="minorHAnsi"/>
                <w:sz w:val="18"/>
                <w:szCs w:val="18"/>
                <w:lang w:val="en-US"/>
              </w:rPr>
              <w:t xml:space="preserve"> values for "</w:t>
            </w:r>
            <w:r>
              <w:rPr>
                <w:rFonts w:cstheme="minorHAnsi"/>
                <w:sz w:val="18"/>
                <w:szCs w:val="18"/>
                <w:lang w:val="en-US"/>
              </w:rPr>
              <w:t>N/A</w:t>
            </w:r>
            <w:r w:rsidRPr="006F6E69">
              <w:rPr>
                <w:rFonts w:cstheme="minorHAnsi"/>
                <w:sz w:val="18"/>
                <w:szCs w:val="18"/>
                <w:lang w:val="en-US"/>
              </w:rPr>
              <w:t xml:space="preserve">". </w:t>
            </w:r>
          </w:p>
          <w:p w14:paraId="1AA2928F" w14:textId="64F95B8B" w:rsidR="0041565A" w:rsidRPr="000E4FDB" w:rsidRDefault="0041565A" w:rsidP="00540F30">
            <w:pPr>
              <w:pStyle w:val="Default"/>
              <w:jc w:val="both"/>
              <w:rPr>
                <w:rFonts w:asciiTheme="minorHAnsi" w:hAnsiTheme="minorHAnsi" w:cstheme="minorBidi"/>
                <w:color w:val="auto"/>
                <w:sz w:val="18"/>
                <w:szCs w:val="18"/>
                <w:lang w:val="en-US"/>
              </w:rPr>
            </w:pPr>
          </w:p>
        </w:tc>
      </w:tr>
      <w:tr w:rsidR="0041565A" w:rsidRPr="0041565A" w14:paraId="01CD433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33C221" w14:textId="77777777" w:rsidR="0041565A" w:rsidRDefault="0041565A" w:rsidP="00540F30">
            <w:pPr>
              <w:rPr>
                <w:b/>
                <w:bCs/>
                <w:sz w:val="18"/>
                <w:szCs w:val="18"/>
                <w:lang w:val="en-US"/>
              </w:rPr>
            </w:pPr>
            <w:r w:rsidRPr="00255C9E">
              <w:rPr>
                <w:b/>
                <w:bCs/>
                <w:sz w:val="18"/>
                <w:szCs w:val="18"/>
                <w:lang w:val="en-US"/>
              </w:rPr>
              <w:t>Link to other concepts</w:t>
            </w:r>
          </w:p>
          <w:p w14:paraId="0DAB5AF6" w14:textId="77777777" w:rsidR="0041565A" w:rsidRPr="0041565A" w:rsidRDefault="0041565A" w:rsidP="00936776">
            <w:pPr>
              <w:pStyle w:val="ListParagraph"/>
              <w:numPr>
                <w:ilvl w:val="0"/>
                <w:numId w:val="117"/>
              </w:numPr>
              <w:rPr>
                <w:sz w:val="18"/>
                <w:szCs w:val="18"/>
                <w:lang w:val="en-US"/>
              </w:rPr>
            </w:pPr>
            <w:r w:rsidRPr="0041565A">
              <w:rPr>
                <w:sz w:val="18"/>
                <w:szCs w:val="18"/>
                <w:lang w:val="en-US"/>
              </w:rPr>
              <w:t>TYP_PRTCTN</w:t>
            </w:r>
          </w:p>
        </w:tc>
      </w:tr>
      <w:tr w:rsidR="0041565A" w:rsidRPr="0082355F" w14:paraId="5A63762F"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8897F" w14:textId="77777777" w:rsidR="0041565A" w:rsidRDefault="0041565A" w:rsidP="00540F30">
            <w:pPr>
              <w:rPr>
                <w:b/>
                <w:bCs/>
                <w:sz w:val="18"/>
                <w:szCs w:val="18"/>
                <w:lang w:val="en-US"/>
              </w:rPr>
            </w:pPr>
            <w:r>
              <w:rPr>
                <w:b/>
                <w:bCs/>
                <w:sz w:val="18"/>
                <w:szCs w:val="18"/>
                <w:lang w:val="en-US"/>
              </w:rPr>
              <w:t>Examples</w:t>
            </w:r>
          </w:p>
          <w:p w14:paraId="03EDF1D7" w14:textId="7261847C" w:rsidR="0041565A" w:rsidRPr="0041565A" w:rsidRDefault="0041565A" w:rsidP="00936776">
            <w:pPr>
              <w:pStyle w:val="ListParagraph"/>
              <w:numPr>
                <w:ilvl w:val="0"/>
                <w:numId w:val="117"/>
              </w:numPr>
              <w:spacing w:after="0"/>
              <w:jc w:val="both"/>
              <w:rPr>
                <w:rFonts w:cstheme="minorHAnsi"/>
                <w:sz w:val="18"/>
                <w:szCs w:val="18"/>
                <w:lang w:val="en-US"/>
              </w:rPr>
            </w:pPr>
            <w:r w:rsidRPr="0041565A">
              <w:rPr>
                <w:rFonts w:cstheme="minorHAnsi"/>
                <w:sz w:val="18"/>
                <w:szCs w:val="18"/>
                <w:lang w:val="en-US"/>
              </w:rPr>
              <w:t>In Spain the national reference of the property could be the IDUFIR/CRU number</w:t>
            </w:r>
          </w:p>
        </w:tc>
      </w:tr>
      <w:tr w:rsidR="0041565A" w:rsidRPr="0082355F" w14:paraId="4597F80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9C1F1" w14:textId="77777777" w:rsidR="0041565A" w:rsidRPr="00255C9E" w:rsidRDefault="0041565A" w:rsidP="00540F30">
            <w:pPr>
              <w:rPr>
                <w:b/>
                <w:bCs/>
                <w:sz w:val="18"/>
                <w:szCs w:val="18"/>
                <w:lang w:val="en-US"/>
              </w:rPr>
            </w:pPr>
            <w:r w:rsidRPr="00255C9E">
              <w:rPr>
                <w:b/>
                <w:bCs/>
                <w:sz w:val="18"/>
                <w:szCs w:val="18"/>
                <w:lang w:val="en-US"/>
              </w:rPr>
              <w:t>ECB asks for this figure</w:t>
            </w:r>
          </w:p>
          <w:p w14:paraId="5551FE5C" w14:textId="1F3D0606" w:rsidR="0041565A" w:rsidRPr="00255C9E" w:rsidRDefault="0041565A" w:rsidP="00540F30">
            <w:pPr>
              <w:rPr>
                <w:sz w:val="18"/>
                <w:szCs w:val="18"/>
                <w:lang w:val="en-US"/>
              </w:rPr>
            </w:pPr>
            <w:r>
              <w:rPr>
                <w:sz w:val="18"/>
                <w:szCs w:val="18"/>
                <w:lang w:val="en-US"/>
              </w:rPr>
              <w:t>Real estate asset identification.</w:t>
            </w:r>
          </w:p>
        </w:tc>
      </w:tr>
    </w:tbl>
    <w:p w14:paraId="1B4DFB85"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5D214CD4"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D3FF01"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7472"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822443"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B5F915"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2D1CA698"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8D55AD" w14:textId="77777777" w:rsidR="00424497" w:rsidRPr="00255C9E" w:rsidRDefault="00424497" w:rsidP="00424497">
            <w:pPr>
              <w:rPr>
                <w:sz w:val="18"/>
                <w:szCs w:val="18"/>
              </w:rPr>
            </w:pPr>
            <w:r w:rsidRPr="005613D5">
              <w:rPr>
                <w:sz w:val="18"/>
                <w:szCs w:val="18"/>
                <w:lang w:val="en-US"/>
              </w:rPr>
              <w:t>PR.006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CC6F0" w14:textId="77777777" w:rsidR="00424497" w:rsidRPr="00255C9E" w:rsidRDefault="00424497" w:rsidP="00424497">
            <w:pPr>
              <w:rPr>
                <w:sz w:val="18"/>
                <w:szCs w:val="18"/>
              </w:rPr>
            </w:pPr>
            <w:r w:rsidRPr="005613D5">
              <w:rPr>
                <w:sz w:val="18"/>
                <w:szCs w:val="18"/>
                <w:lang w:val="en-US"/>
              </w:rPr>
              <w:t>PRTCTN_PRVDR_ID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0886AF" w14:textId="77777777" w:rsidR="00424497" w:rsidRPr="00700B77" w:rsidRDefault="00424497" w:rsidP="00424497">
            <w:pPr>
              <w:pStyle w:val="Heading3"/>
            </w:pPr>
            <w:bookmarkStart w:id="891" w:name="_Toc76735331"/>
            <w:bookmarkStart w:id="892" w:name="_Toc138781428"/>
            <w:proofErr w:type="spellStart"/>
            <w:r w:rsidRPr="002802F7">
              <w:t>Protection</w:t>
            </w:r>
            <w:proofErr w:type="spellEnd"/>
            <w:r w:rsidRPr="002802F7">
              <w:t xml:space="preserve"> </w:t>
            </w:r>
            <w:proofErr w:type="spellStart"/>
            <w:r w:rsidRPr="002802F7">
              <w:t>Provider</w:t>
            </w:r>
            <w:proofErr w:type="spellEnd"/>
            <w:r w:rsidRPr="002802F7">
              <w:t xml:space="preserve"> ID (</w:t>
            </w:r>
            <w:proofErr w:type="spellStart"/>
            <w:r w:rsidRPr="002802F7">
              <w:t>Guarantor</w:t>
            </w:r>
            <w:proofErr w:type="spellEnd"/>
            <w:r w:rsidRPr="002802F7">
              <w:t>)</w:t>
            </w:r>
            <w:bookmarkEnd w:id="891"/>
            <w:bookmarkEnd w:id="892"/>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3A277"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293E4ECD"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2FD655" w14:textId="77777777" w:rsidR="00424497" w:rsidRPr="00255C9E" w:rsidRDefault="00424497" w:rsidP="00424497">
            <w:pPr>
              <w:rPr>
                <w:sz w:val="18"/>
                <w:szCs w:val="18"/>
              </w:rPr>
            </w:pPr>
          </w:p>
        </w:tc>
      </w:tr>
      <w:tr w:rsidR="00424497" w:rsidRPr="008D59A4" w14:paraId="47C8F4BE"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1D2BB"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01DE3BFC"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8809D8">
              <w:rPr>
                <w:rFonts w:cstheme="minorHAnsi"/>
                <w:sz w:val="18"/>
                <w:szCs w:val="18"/>
                <w:lang w:val="en-US"/>
              </w:rPr>
              <w:t>Counterparty identifier for the protection provider</w:t>
            </w:r>
            <w:r>
              <w:rPr>
                <w:rFonts w:cstheme="minorHAnsi"/>
                <w:sz w:val="18"/>
                <w:szCs w:val="18"/>
                <w:lang w:val="en-US"/>
              </w:rPr>
              <w:t>.</w:t>
            </w:r>
          </w:p>
          <w:p w14:paraId="45AFE32D"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07AB0AC6"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D300E5">
              <w:rPr>
                <w:rFonts w:cstheme="minorHAnsi"/>
                <w:sz w:val="18"/>
                <w:szCs w:val="18"/>
                <w:lang w:val="en-US"/>
              </w:rPr>
              <w:t>The protection provider identifier is the counterparty identifier of the counterparty that grants protection against a contractually agreed negative credit event and that is obliged to make payments, or cede the assets that it has provided as collateral, to the creditor if the debtor fails to meet the obligation to make repayments arising under the instrument secured by the protection item</w:t>
            </w:r>
            <w:r>
              <w:rPr>
                <w:rFonts w:cstheme="minorHAnsi"/>
                <w:sz w:val="18"/>
                <w:szCs w:val="18"/>
                <w:lang w:val="en-US"/>
              </w:rPr>
              <w:t xml:space="preserve">. This data field is also reported in </w:t>
            </w:r>
            <w:proofErr w:type="spellStart"/>
            <w:r>
              <w:rPr>
                <w:rFonts w:cstheme="minorHAnsi"/>
                <w:sz w:val="18"/>
                <w:szCs w:val="18"/>
                <w:lang w:val="en-US"/>
              </w:rPr>
              <w:t>Anacredit</w:t>
            </w:r>
            <w:proofErr w:type="spellEnd"/>
            <w:r>
              <w:rPr>
                <w:rFonts w:cstheme="minorHAnsi"/>
                <w:sz w:val="18"/>
                <w:szCs w:val="18"/>
                <w:lang w:val="en-US"/>
              </w:rPr>
              <w:t>.</w:t>
            </w:r>
          </w:p>
        </w:tc>
      </w:tr>
      <w:tr w:rsidR="00424497" w:rsidRPr="0082355F" w14:paraId="00A877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1FA50" w14:textId="77777777" w:rsidR="00424497" w:rsidRPr="00255C9E" w:rsidRDefault="00424497" w:rsidP="00424497">
            <w:pPr>
              <w:rPr>
                <w:b/>
                <w:bCs/>
                <w:sz w:val="18"/>
                <w:szCs w:val="18"/>
                <w:lang w:val="en-US"/>
              </w:rPr>
            </w:pPr>
            <w:r w:rsidRPr="00255C9E">
              <w:rPr>
                <w:b/>
                <w:bCs/>
                <w:sz w:val="18"/>
                <w:szCs w:val="18"/>
                <w:lang w:val="en-US"/>
              </w:rPr>
              <w:t>Applicability</w:t>
            </w:r>
          </w:p>
          <w:p w14:paraId="60CC8802" w14:textId="77777777" w:rsidR="00424497" w:rsidRDefault="00424497" w:rsidP="00424497">
            <w:pPr>
              <w:spacing w:after="0"/>
              <w:jc w:val="both"/>
              <w:rPr>
                <w:sz w:val="18"/>
                <w:szCs w:val="18"/>
                <w:lang w:val="en-US"/>
              </w:rPr>
            </w:pPr>
            <w:r w:rsidRPr="00AB2B75">
              <w:rPr>
                <w:sz w:val="18"/>
                <w:szCs w:val="18"/>
                <w:lang w:val="en-US"/>
              </w:rPr>
              <w:t>Protection provider ID</w:t>
            </w:r>
            <w:r w:rsidRPr="00AB2B75">
              <w:rPr>
                <w:b/>
                <w:bCs/>
                <w:sz w:val="18"/>
                <w:szCs w:val="18"/>
                <w:lang w:val="en-US"/>
              </w:rPr>
              <w:t xml:space="preserve"> must be reported when the protection provider is a legal entity</w:t>
            </w:r>
            <w:r>
              <w:rPr>
                <w:sz w:val="18"/>
                <w:szCs w:val="18"/>
                <w:lang w:val="en-US"/>
              </w:rPr>
              <w:t xml:space="preserve">. </w:t>
            </w:r>
            <w:r w:rsidRPr="00D300E5">
              <w:rPr>
                <w:sz w:val="18"/>
                <w:szCs w:val="18"/>
                <w:lang w:val="en-US"/>
              </w:rPr>
              <w:t xml:space="preserve">If the only protection provider is a natural person, </w:t>
            </w:r>
            <w:r>
              <w:rPr>
                <w:sz w:val="18"/>
                <w:szCs w:val="18"/>
                <w:lang w:val="en-US"/>
              </w:rPr>
              <w:t>U</w:t>
            </w:r>
            <w:r w:rsidRPr="00933F2B">
              <w:rPr>
                <w:sz w:val="18"/>
                <w:szCs w:val="18"/>
                <w:lang w:val="en-US"/>
              </w:rPr>
              <w:t xml:space="preserve">nits </w:t>
            </w:r>
            <w:r>
              <w:rPr>
                <w:sz w:val="18"/>
                <w:szCs w:val="18"/>
                <w:lang w:val="en-US"/>
              </w:rPr>
              <w:t>may wish to report</w:t>
            </w:r>
            <w:r w:rsidRPr="00933F2B">
              <w:rPr>
                <w:sz w:val="18"/>
                <w:szCs w:val="18"/>
                <w:lang w:val="en-US"/>
              </w:rPr>
              <w:t xml:space="preserve"> the protection provider </w:t>
            </w:r>
            <w:proofErr w:type="gramStart"/>
            <w:r w:rsidRPr="00933F2B">
              <w:rPr>
                <w:sz w:val="18"/>
                <w:szCs w:val="18"/>
                <w:lang w:val="en-US"/>
              </w:rPr>
              <w:t>ID</w:t>
            </w:r>
            <w:proofErr w:type="gramEnd"/>
            <w:r w:rsidRPr="00933F2B">
              <w:rPr>
                <w:sz w:val="18"/>
                <w:szCs w:val="18"/>
                <w:lang w:val="en-US"/>
              </w:rPr>
              <w:t xml:space="preserve"> </w:t>
            </w:r>
            <w:r>
              <w:rPr>
                <w:sz w:val="18"/>
                <w:szCs w:val="18"/>
                <w:lang w:val="en-US"/>
              </w:rPr>
              <w:t>but it is not compulsory</w:t>
            </w:r>
            <w:r w:rsidRPr="00933F2B">
              <w:rPr>
                <w:sz w:val="18"/>
                <w:szCs w:val="18"/>
                <w:lang w:val="en-US"/>
              </w:rPr>
              <w:t xml:space="preserve"> </w:t>
            </w:r>
            <w:r>
              <w:rPr>
                <w:sz w:val="18"/>
                <w:szCs w:val="18"/>
                <w:lang w:val="en-US"/>
              </w:rPr>
              <w:t>(otherwise Units can report</w:t>
            </w:r>
            <w:r w:rsidRPr="00933F2B">
              <w:rPr>
                <w:sz w:val="18"/>
                <w:szCs w:val="18"/>
                <w:lang w:val="en-US"/>
              </w:rPr>
              <w:t xml:space="preserve"> </w:t>
            </w:r>
            <w:r>
              <w:rPr>
                <w:sz w:val="18"/>
                <w:szCs w:val="18"/>
                <w:lang w:val="en-US"/>
              </w:rPr>
              <w:t>“</w:t>
            </w:r>
            <w:r w:rsidRPr="00933F2B">
              <w:rPr>
                <w:sz w:val="18"/>
                <w:szCs w:val="18"/>
                <w:lang w:val="en-US"/>
              </w:rPr>
              <w:t>N/A</w:t>
            </w:r>
            <w:r>
              <w:rPr>
                <w:sz w:val="18"/>
                <w:szCs w:val="18"/>
                <w:lang w:val="en-US"/>
              </w:rPr>
              <w:t>”)</w:t>
            </w:r>
            <w:r w:rsidRPr="00933F2B">
              <w:rPr>
                <w:sz w:val="18"/>
                <w:szCs w:val="18"/>
                <w:lang w:val="en-US"/>
              </w:rPr>
              <w:t>.</w:t>
            </w:r>
            <w:r>
              <w:rPr>
                <w:sz w:val="18"/>
                <w:szCs w:val="18"/>
                <w:lang w:val="en-US"/>
              </w:rPr>
              <w:t xml:space="preserve"> </w:t>
            </w:r>
          </w:p>
          <w:p w14:paraId="218A905E" w14:textId="77777777" w:rsidR="00424497" w:rsidRDefault="00424497" w:rsidP="00424497">
            <w:pPr>
              <w:spacing w:after="0"/>
              <w:jc w:val="both"/>
              <w:rPr>
                <w:sz w:val="18"/>
                <w:szCs w:val="18"/>
                <w:lang w:val="en-US"/>
              </w:rPr>
            </w:pPr>
          </w:p>
          <w:p w14:paraId="5BD11F3E" w14:textId="77777777" w:rsidR="00424497" w:rsidRPr="003A74BC" w:rsidRDefault="00424497" w:rsidP="00424497">
            <w:pPr>
              <w:spacing w:after="0"/>
              <w:jc w:val="both"/>
              <w:rPr>
                <w:sz w:val="18"/>
                <w:szCs w:val="18"/>
                <w:lang w:val="en-US"/>
              </w:rPr>
            </w:pPr>
            <w:r>
              <w:rPr>
                <w:sz w:val="18"/>
                <w:szCs w:val="18"/>
                <w:lang w:val="en-US"/>
              </w:rPr>
              <w:t>I</w:t>
            </w:r>
            <w:r w:rsidRPr="00D300E5">
              <w:rPr>
                <w:sz w:val="18"/>
                <w:szCs w:val="18"/>
                <w:lang w:val="en-US"/>
              </w:rPr>
              <w:t>n instances where a protection item is jointly provided by a natural person and a legal entity</w:t>
            </w:r>
            <w:r>
              <w:rPr>
                <w:sz w:val="18"/>
                <w:szCs w:val="18"/>
                <w:lang w:val="en-US"/>
              </w:rPr>
              <w:t>,</w:t>
            </w:r>
            <w:r w:rsidRPr="00D300E5">
              <w:rPr>
                <w:sz w:val="18"/>
                <w:szCs w:val="18"/>
                <w:lang w:val="en-US"/>
              </w:rPr>
              <w:t xml:space="preserve"> </w:t>
            </w:r>
            <w:r>
              <w:rPr>
                <w:sz w:val="18"/>
                <w:szCs w:val="18"/>
                <w:lang w:val="en-US"/>
              </w:rPr>
              <w:t xml:space="preserve">at least </w:t>
            </w:r>
            <w:r w:rsidRPr="00D300E5">
              <w:rPr>
                <w:sz w:val="18"/>
                <w:szCs w:val="18"/>
                <w:lang w:val="en-US"/>
              </w:rPr>
              <w:t xml:space="preserve">the protection provider identifier of the legal entity </w:t>
            </w:r>
            <w:r>
              <w:rPr>
                <w:sz w:val="18"/>
                <w:szCs w:val="18"/>
                <w:lang w:val="en-US"/>
              </w:rPr>
              <w:t xml:space="preserve">must be </w:t>
            </w:r>
            <w:r w:rsidRPr="00D300E5">
              <w:rPr>
                <w:sz w:val="18"/>
                <w:szCs w:val="18"/>
                <w:lang w:val="en-US"/>
              </w:rPr>
              <w:t>reported.</w:t>
            </w:r>
          </w:p>
        </w:tc>
      </w:tr>
      <w:tr w:rsidR="00424497" w:rsidRPr="00680FB0" w14:paraId="2C78BE7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EDD14C" w14:textId="77777777" w:rsidR="00424497" w:rsidRDefault="00424497" w:rsidP="00424497">
            <w:pPr>
              <w:rPr>
                <w:b/>
                <w:bCs/>
                <w:sz w:val="18"/>
                <w:szCs w:val="18"/>
                <w:lang w:val="en-US"/>
              </w:rPr>
            </w:pPr>
            <w:r w:rsidRPr="00255C9E">
              <w:rPr>
                <w:b/>
                <w:bCs/>
                <w:sz w:val="18"/>
                <w:szCs w:val="18"/>
                <w:lang w:val="en-US"/>
              </w:rPr>
              <w:lastRenderedPageBreak/>
              <w:t>Link to other concepts</w:t>
            </w:r>
          </w:p>
          <w:p w14:paraId="13833AF0" w14:textId="77777777" w:rsidR="00424497" w:rsidRPr="00680FB0" w:rsidRDefault="00424497" w:rsidP="00936776">
            <w:pPr>
              <w:pStyle w:val="ListParagraph"/>
              <w:numPr>
                <w:ilvl w:val="0"/>
                <w:numId w:val="8"/>
              </w:numPr>
              <w:spacing w:after="0"/>
              <w:rPr>
                <w:sz w:val="20"/>
                <w:szCs w:val="20"/>
                <w:lang w:val="en-US"/>
              </w:rPr>
            </w:pPr>
            <w:r w:rsidRPr="008525B4">
              <w:rPr>
                <w:sz w:val="18"/>
                <w:szCs w:val="18"/>
                <w:lang w:val="en-US"/>
              </w:rPr>
              <w:t>PRTCTN_ID</w:t>
            </w:r>
            <w:r>
              <w:rPr>
                <w:sz w:val="18"/>
                <w:szCs w:val="18"/>
                <w:lang w:val="en-US"/>
              </w:rPr>
              <w:t xml:space="preserve"> – Protection ID</w:t>
            </w:r>
          </w:p>
        </w:tc>
      </w:tr>
      <w:tr w:rsidR="00424497" w:rsidRPr="004E1C77" w14:paraId="7C22EC5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F9454" w14:textId="77777777" w:rsidR="00424497" w:rsidRDefault="00424497" w:rsidP="00424497">
            <w:pPr>
              <w:rPr>
                <w:b/>
                <w:bCs/>
                <w:sz w:val="18"/>
                <w:szCs w:val="18"/>
                <w:lang w:val="en-US"/>
              </w:rPr>
            </w:pPr>
            <w:r>
              <w:rPr>
                <w:b/>
                <w:bCs/>
                <w:sz w:val="18"/>
                <w:szCs w:val="18"/>
                <w:lang w:val="en-US"/>
              </w:rPr>
              <w:t>Examples</w:t>
            </w:r>
          </w:p>
          <w:p w14:paraId="4F5A1DBA" w14:textId="77777777" w:rsidR="00424497" w:rsidRPr="00D300E5" w:rsidRDefault="00424497" w:rsidP="00424497">
            <w:pPr>
              <w:pStyle w:val="Default"/>
              <w:rPr>
                <w:sz w:val="18"/>
                <w:szCs w:val="18"/>
                <w:lang w:val="en-US"/>
              </w:rPr>
            </w:pPr>
            <w:r>
              <w:rPr>
                <w:rFonts w:asciiTheme="minorHAnsi" w:hAnsiTheme="minorHAnsi" w:cstheme="minorHAnsi"/>
                <w:sz w:val="18"/>
                <w:szCs w:val="18"/>
                <w:lang w:val="en-US"/>
              </w:rPr>
              <w:t>N/A</w:t>
            </w:r>
          </w:p>
          <w:p w14:paraId="4F333FC9"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C53F31" w14:paraId="5A8E133F"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D1BC24" w14:textId="77777777" w:rsidR="00424497" w:rsidRPr="00255C9E" w:rsidRDefault="00424497" w:rsidP="00424497">
            <w:pPr>
              <w:rPr>
                <w:b/>
                <w:bCs/>
                <w:sz w:val="18"/>
                <w:szCs w:val="18"/>
                <w:lang w:val="en-US"/>
              </w:rPr>
            </w:pPr>
            <w:r w:rsidRPr="00255C9E">
              <w:rPr>
                <w:b/>
                <w:bCs/>
                <w:sz w:val="18"/>
                <w:szCs w:val="18"/>
                <w:lang w:val="en-US"/>
              </w:rPr>
              <w:t>ECB asks for this figure</w:t>
            </w:r>
          </w:p>
          <w:p w14:paraId="232B98B5" w14:textId="77777777" w:rsidR="00424497" w:rsidRPr="00C53F31" w:rsidRDefault="00424497" w:rsidP="00424497">
            <w:pPr>
              <w:rPr>
                <w:sz w:val="20"/>
                <w:szCs w:val="20"/>
                <w:lang w:val="en-US"/>
              </w:rPr>
            </w:pPr>
            <w:r>
              <w:rPr>
                <w:sz w:val="18"/>
                <w:szCs w:val="18"/>
                <w:lang w:val="en-US"/>
              </w:rPr>
              <w:t>Protection provider identification.</w:t>
            </w:r>
          </w:p>
        </w:tc>
      </w:tr>
    </w:tbl>
    <w:p w14:paraId="5F5DB5D7"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A6D43" w:rsidRPr="007D5F81" w14:paraId="3E29F34C"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84194D"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CB94C2"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16C500" w14:textId="77777777" w:rsidR="006A6D43" w:rsidRPr="00255C9E" w:rsidRDefault="006A6D43" w:rsidP="006A6D43">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04167" w14:textId="77777777" w:rsidR="006A6D43" w:rsidRPr="00255C9E" w:rsidRDefault="006A6D43" w:rsidP="006A6D43">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6A6D43" w:rsidRPr="00255C9E" w14:paraId="279C11D4" w14:textId="77777777" w:rsidTr="00540F30">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76D25" w14:textId="1881099D" w:rsidR="006A6D43" w:rsidRPr="00984C3B" w:rsidRDefault="00DE1AA7" w:rsidP="00540F30">
            <w:pPr>
              <w:rPr>
                <w:sz w:val="18"/>
                <w:szCs w:val="18"/>
              </w:rPr>
            </w:pPr>
            <w:r>
              <w:rPr>
                <w:sz w:val="18"/>
                <w:szCs w:val="18"/>
              </w:rPr>
              <w:t>PR.007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D309AC" w14:textId="77777777" w:rsidR="006A6D43" w:rsidRPr="00984C3B" w:rsidRDefault="006A6D43" w:rsidP="00540F30">
            <w:pPr>
              <w:rPr>
                <w:sz w:val="18"/>
                <w:szCs w:val="18"/>
                <w:lang w:val="en-US"/>
              </w:rPr>
            </w:pPr>
            <w:r w:rsidRPr="000C259C">
              <w:rPr>
                <w:sz w:val="18"/>
                <w:szCs w:val="18"/>
                <w:lang w:val="en-US"/>
              </w:rPr>
              <w:t>RL_ESTT_ADDRSS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26CE2B" w14:textId="77777777" w:rsidR="006A6D43" w:rsidRPr="009C2763" w:rsidRDefault="006A6D43" w:rsidP="006A6D43">
            <w:pPr>
              <w:pStyle w:val="Heading3"/>
            </w:pPr>
            <w:bookmarkStart w:id="893" w:name="_Toc77343988"/>
            <w:bookmarkStart w:id="894" w:name="_Toc138781429"/>
            <w:r w:rsidRPr="00DC3015">
              <w:t xml:space="preserve">Real estate </w:t>
            </w:r>
            <w:proofErr w:type="spellStart"/>
            <w:r>
              <w:t>address</w:t>
            </w:r>
            <w:proofErr w:type="spellEnd"/>
            <w:r>
              <w:t xml:space="preserve"> (</w:t>
            </w:r>
            <w:proofErr w:type="spellStart"/>
            <w:r>
              <w:t>street</w:t>
            </w:r>
            <w:proofErr w:type="spellEnd"/>
            <w:r>
              <w:t>)</w:t>
            </w:r>
            <w:bookmarkEnd w:id="893"/>
            <w:bookmarkEnd w:id="89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C03AC9" w14:textId="77777777" w:rsidR="006A6D43" w:rsidRPr="00984C3B" w:rsidRDefault="006A6D43" w:rsidP="00540F30">
            <w:pPr>
              <w:rPr>
                <w:sz w:val="18"/>
                <w:szCs w:val="18"/>
              </w:rPr>
            </w:pPr>
            <w:proofErr w:type="spellStart"/>
            <w:r>
              <w:rPr>
                <w:sz w:val="18"/>
                <w:szCs w:val="18"/>
              </w:rPr>
              <w:t>Risks</w:t>
            </w:r>
            <w:proofErr w:type="spellEnd"/>
          </w:p>
        </w:tc>
      </w:tr>
      <w:tr w:rsidR="006A6D43" w:rsidRPr="00255C9E" w14:paraId="1915F771"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964BF91" w14:textId="77777777" w:rsidR="006A6D43" w:rsidRPr="00255C9E" w:rsidRDefault="006A6D43" w:rsidP="00540F30">
            <w:pPr>
              <w:rPr>
                <w:sz w:val="18"/>
                <w:szCs w:val="18"/>
              </w:rPr>
            </w:pPr>
          </w:p>
        </w:tc>
      </w:tr>
      <w:tr w:rsidR="006A6D43" w:rsidRPr="0082355F" w14:paraId="2FC8C74D"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274C0" w14:textId="77777777" w:rsidR="006A6D43" w:rsidRPr="00255C9E" w:rsidRDefault="006A6D43" w:rsidP="00540F30">
            <w:pPr>
              <w:rPr>
                <w:rFonts w:cstheme="minorHAnsi"/>
                <w:b/>
                <w:bCs/>
                <w:sz w:val="18"/>
                <w:szCs w:val="18"/>
                <w:lang w:val="en-US"/>
              </w:rPr>
            </w:pPr>
            <w:r w:rsidRPr="00255C9E">
              <w:rPr>
                <w:rFonts w:cstheme="minorHAnsi"/>
                <w:b/>
                <w:bCs/>
                <w:sz w:val="18"/>
                <w:szCs w:val="18"/>
                <w:lang w:val="en-US"/>
              </w:rPr>
              <w:t>Definition</w:t>
            </w:r>
          </w:p>
          <w:p w14:paraId="7DB8A617" w14:textId="027B8650" w:rsidR="006A6D43" w:rsidRPr="006A6D43" w:rsidRDefault="006A6D43"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’s street address, including the street numbe</w:t>
            </w:r>
            <w:r>
              <w:rPr>
                <w:rFonts w:cstheme="minorHAnsi"/>
                <w:sz w:val="18"/>
                <w:szCs w:val="18"/>
                <w:lang w:val="en-US"/>
              </w:rPr>
              <w:t>r</w:t>
            </w:r>
          </w:p>
        </w:tc>
      </w:tr>
      <w:tr w:rsidR="006A6D43" w:rsidRPr="0082355F" w14:paraId="5AA6A2C7"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92B40F" w14:textId="77777777" w:rsidR="006A6D43" w:rsidRPr="00255C9E" w:rsidRDefault="006A6D43" w:rsidP="00540F30">
            <w:pPr>
              <w:rPr>
                <w:b/>
                <w:bCs/>
                <w:sz w:val="18"/>
                <w:szCs w:val="18"/>
                <w:lang w:val="en-US"/>
              </w:rPr>
            </w:pPr>
            <w:r w:rsidRPr="00255C9E">
              <w:rPr>
                <w:b/>
                <w:bCs/>
                <w:sz w:val="18"/>
                <w:szCs w:val="18"/>
                <w:lang w:val="en-US"/>
              </w:rPr>
              <w:t>Applicability</w:t>
            </w:r>
          </w:p>
          <w:p w14:paraId="4B126A2E" w14:textId="77777777" w:rsidR="006A6D43" w:rsidRDefault="006A6D43" w:rsidP="00540F30">
            <w:pPr>
              <w:rPr>
                <w:sz w:val="18"/>
                <w:szCs w:val="18"/>
                <w:lang w:val="en-US"/>
              </w:rPr>
            </w:pPr>
            <w:r w:rsidRPr="00432838">
              <w:rPr>
                <w:sz w:val="18"/>
                <w:szCs w:val="18"/>
                <w:lang w:val="en-US"/>
              </w:rPr>
              <w:t>It is the name of the street and the street number (i.e. house or building number) of the premises where the real estate</w:t>
            </w:r>
            <w:r>
              <w:rPr>
                <w:sz w:val="18"/>
                <w:szCs w:val="18"/>
                <w:lang w:val="en-US"/>
              </w:rPr>
              <w:t xml:space="preserve"> collateral</w:t>
            </w:r>
            <w:r w:rsidRPr="00432838">
              <w:rPr>
                <w:sz w:val="18"/>
                <w:szCs w:val="18"/>
                <w:lang w:val="en-US"/>
              </w:rPr>
              <w:t xml:space="preserve"> is officially located (e.g. in accordance with the </w:t>
            </w:r>
            <w:r>
              <w:rPr>
                <w:sz w:val="18"/>
                <w:szCs w:val="18"/>
                <w:lang w:val="en-US"/>
              </w:rPr>
              <w:t>real estate</w:t>
            </w:r>
            <w:r w:rsidRPr="00432838">
              <w:rPr>
                <w:sz w:val="18"/>
                <w:szCs w:val="18"/>
                <w:lang w:val="en-US"/>
              </w:rPr>
              <w:t xml:space="preserve"> register if applicable).  </w:t>
            </w:r>
          </w:p>
          <w:p w14:paraId="1C805289" w14:textId="77777777" w:rsidR="006A6D43" w:rsidRDefault="006A6D43" w:rsidP="00540F30">
            <w:pPr>
              <w:spacing w:after="0"/>
              <w:jc w:val="both"/>
              <w:rPr>
                <w:sz w:val="18"/>
                <w:szCs w:val="18"/>
                <w:lang w:val="en-US"/>
              </w:rPr>
            </w:pPr>
            <w:r w:rsidRPr="001A533E">
              <w:rPr>
                <w:sz w:val="18"/>
                <w:szCs w:val="18"/>
                <w:lang w:val="en-US"/>
              </w:rPr>
              <w:t xml:space="preserve">The </w:t>
            </w:r>
            <w:r w:rsidRPr="007D5F81">
              <w:rPr>
                <w:i/>
                <w:iCs/>
                <w:sz w:val="18"/>
                <w:szCs w:val="18"/>
                <w:lang w:val="en-US"/>
              </w:rPr>
              <w:t>Real estate address (street)</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1EB13DC" w14:textId="77777777" w:rsidR="006A6D43" w:rsidRPr="001A533E" w:rsidRDefault="006A6D43" w:rsidP="00540F30">
            <w:pPr>
              <w:spacing w:after="0"/>
              <w:jc w:val="both"/>
              <w:rPr>
                <w:sz w:val="18"/>
                <w:szCs w:val="18"/>
                <w:lang w:val="en-US"/>
              </w:rPr>
            </w:pPr>
          </w:p>
          <w:p w14:paraId="32659A57" w14:textId="77777777" w:rsidR="006A6D43" w:rsidRPr="001A533E"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EDED704" w14:textId="77777777" w:rsidR="006A6D43" w:rsidRPr="001A533E"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5EBBC5F" w14:textId="77777777" w:rsidR="006A6D43" w:rsidRDefault="006A6D43"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7FA67587" w14:textId="77777777" w:rsidR="006A6D43" w:rsidRDefault="006A6D43" w:rsidP="00540F30">
            <w:pPr>
              <w:spacing w:after="0"/>
              <w:jc w:val="both"/>
              <w:rPr>
                <w:sz w:val="18"/>
                <w:szCs w:val="18"/>
                <w:lang w:val="en-US"/>
              </w:rPr>
            </w:pPr>
          </w:p>
          <w:p w14:paraId="2FF7C743" w14:textId="44987824" w:rsidR="006A6D43" w:rsidRDefault="006A6D43" w:rsidP="00540F30">
            <w:pPr>
              <w:spacing w:after="0"/>
              <w:jc w:val="both"/>
              <w:rPr>
                <w:sz w:val="18"/>
                <w:szCs w:val="18"/>
                <w:lang w:val="en-US"/>
              </w:rPr>
            </w:pPr>
            <w:r>
              <w:rPr>
                <w:sz w:val="18"/>
                <w:szCs w:val="18"/>
                <w:lang w:val="en-US"/>
              </w:rPr>
              <w:t xml:space="preserve">Local units shall report this </w:t>
            </w:r>
            <w:r w:rsidR="00797BED">
              <w:rPr>
                <w:sz w:val="18"/>
                <w:szCs w:val="18"/>
                <w:lang w:val="en-US"/>
              </w:rPr>
              <w:t xml:space="preserve">field with </w:t>
            </w:r>
            <w:r w:rsidRPr="0059107D">
              <w:rPr>
                <w:sz w:val="18"/>
                <w:szCs w:val="18"/>
                <w:lang w:val="en-US"/>
              </w:rPr>
              <w:t>the street name followed by the street number (including the subsection or floor number, if applicable</w:t>
            </w:r>
            <w:r>
              <w:rPr>
                <w:sz w:val="18"/>
                <w:szCs w:val="18"/>
                <w:lang w:val="en-US"/>
              </w:rPr>
              <w:t>)</w:t>
            </w:r>
            <w:r w:rsidR="00797BED">
              <w:rPr>
                <w:sz w:val="18"/>
                <w:szCs w:val="18"/>
                <w:lang w:val="en-US"/>
              </w:rPr>
              <w:t>.</w:t>
            </w:r>
          </w:p>
          <w:p w14:paraId="4FA41BB2" w14:textId="77777777" w:rsidR="006A6D43" w:rsidRDefault="006A6D43" w:rsidP="00540F30">
            <w:pPr>
              <w:spacing w:after="0"/>
              <w:jc w:val="both"/>
              <w:rPr>
                <w:sz w:val="18"/>
                <w:szCs w:val="18"/>
                <w:lang w:val="en-US"/>
              </w:rPr>
            </w:pPr>
          </w:p>
          <w:p w14:paraId="2E61026C" w14:textId="3EBAB6E4" w:rsidR="006A6D43" w:rsidRPr="000E4FDB" w:rsidRDefault="006A6D43"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6A6D43" w:rsidRPr="006A6D43" w14:paraId="0303DB95"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BF9950" w14:textId="77777777" w:rsidR="006A6D43" w:rsidRDefault="006A6D43" w:rsidP="00540F30">
            <w:pPr>
              <w:rPr>
                <w:b/>
                <w:bCs/>
                <w:sz w:val="18"/>
                <w:szCs w:val="18"/>
                <w:lang w:val="en-US"/>
              </w:rPr>
            </w:pPr>
            <w:r w:rsidRPr="00255C9E">
              <w:rPr>
                <w:b/>
                <w:bCs/>
                <w:sz w:val="18"/>
                <w:szCs w:val="18"/>
                <w:lang w:val="en-US"/>
              </w:rPr>
              <w:t>Link to other concepts</w:t>
            </w:r>
          </w:p>
          <w:p w14:paraId="169A6ED0" w14:textId="77777777" w:rsidR="006A6D43" w:rsidRDefault="006A6D43" w:rsidP="00936776">
            <w:pPr>
              <w:pStyle w:val="ListParagraph"/>
              <w:numPr>
                <w:ilvl w:val="0"/>
                <w:numId w:val="118"/>
              </w:numPr>
              <w:rPr>
                <w:sz w:val="18"/>
                <w:szCs w:val="18"/>
                <w:lang w:val="en-US"/>
              </w:rPr>
            </w:pPr>
            <w:r w:rsidRPr="006A6D43">
              <w:rPr>
                <w:sz w:val="18"/>
                <w:szCs w:val="18"/>
                <w:lang w:val="en-US"/>
              </w:rPr>
              <w:t>RL_ESTT_CLLTRL_LCTN</w:t>
            </w:r>
          </w:p>
          <w:p w14:paraId="733146AC" w14:textId="77777777" w:rsidR="006A6D43" w:rsidRDefault="006A6D43" w:rsidP="00936776">
            <w:pPr>
              <w:pStyle w:val="ListParagraph"/>
              <w:numPr>
                <w:ilvl w:val="0"/>
                <w:numId w:val="118"/>
              </w:numPr>
              <w:rPr>
                <w:sz w:val="18"/>
                <w:szCs w:val="18"/>
                <w:lang w:val="en-US"/>
              </w:rPr>
            </w:pPr>
            <w:r w:rsidRPr="006A6D43">
              <w:rPr>
                <w:sz w:val="18"/>
                <w:szCs w:val="18"/>
                <w:lang w:val="en-US"/>
              </w:rPr>
              <w:t>RL_ESTT_CLLTRL_LCTN_INT</w:t>
            </w:r>
          </w:p>
          <w:p w14:paraId="0EA35234" w14:textId="77777777" w:rsidR="006A6D43" w:rsidRDefault="006A6D43" w:rsidP="00936776">
            <w:pPr>
              <w:pStyle w:val="ListParagraph"/>
              <w:numPr>
                <w:ilvl w:val="0"/>
                <w:numId w:val="118"/>
              </w:numPr>
              <w:rPr>
                <w:sz w:val="18"/>
                <w:szCs w:val="18"/>
                <w:lang w:val="en-US"/>
              </w:rPr>
            </w:pPr>
            <w:r w:rsidRPr="006A6D43">
              <w:rPr>
                <w:sz w:val="18"/>
                <w:szCs w:val="18"/>
                <w:lang w:val="en-US"/>
              </w:rPr>
              <w:t>RL_ESTT_CTY</w:t>
            </w:r>
          </w:p>
          <w:p w14:paraId="09282001" w14:textId="77777777" w:rsidR="006A6D43" w:rsidRDefault="006A6D43" w:rsidP="00936776">
            <w:pPr>
              <w:pStyle w:val="ListParagraph"/>
              <w:numPr>
                <w:ilvl w:val="0"/>
                <w:numId w:val="118"/>
              </w:numPr>
              <w:rPr>
                <w:sz w:val="18"/>
                <w:szCs w:val="18"/>
                <w:lang w:val="en-US"/>
              </w:rPr>
            </w:pPr>
            <w:r w:rsidRPr="006A6D43">
              <w:rPr>
                <w:sz w:val="18"/>
                <w:szCs w:val="18"/>
                <w:lang w:val="en-US"/>
              </w:rPr>
              <w:t>RL_ESTT_PST_CD</w:t>
            </w:r>
          </w:p>
          <w:p w14:paraId="626976EA" w14:textId="1BA7CDA9" w:rsidR="006A6D43" w:rsidRPr="006A6D43" w:rsidRDefault="006A6D43" w:rsidP="00936776">
            <w:pPr>
              <w:pStyle w:val="ListParagraph"/>
              <w:numPr>
                <w:ilvl w:val="0"/>
                <w:numId w:val="118"/>
              </w:numPr>
              <w:rPr>
                <w:sz w:val="18"/>
                <w:szCs w:val="18"/>
                <w:lang w:val="en-US"/>
              </w:rPr>
            </w:pPr>
            <w:r w:rsidRPr="006A6D43">
              <w:rPr>
                <w:sz w:val="18"/>
                <w:szCs w:val="18"/>
                <w:lang w:val="en-US"/>
              </w:rPr>
              <w:t>TYP_PRTCTN</w:t>
            </w:r>
          </w:p>
        </w:tc>
      </w:tr>
      <w:tr w:rsidR="006A6D43" w:rsidRPr="00974F08" w14:paraId="785F616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B9E2C" w14:textId="77777777" w:rsidR="006A6D43" w:rsidRDefault="006A6D43" w:rsidP="00540F30">
            <w:pPr>
              <w:rPr>
                <w:b/>
                <w:bCs/>
                <w:sz w:val="18"/>
                <w:szCs w:val="18"/>
                <w:lang w:val="en-US"/>
              </w:rPr>
            </w:pPr>
            <w:r>
              <w:rPr>
                <w:b/>
                <w:bCs/>
                <w:sz w:val="18"/>
                <w:szCs w:val="18"/>
                <w:lang w:val="en-US"/>
              </w:rPr>
              <w:t>Examples</w:t>
            </w:r>
          </w:p>
          <w:p w14:paraId="498B1988" w14:textId="39B6C1BE" w:rsidR="006A6D43" w:rsidRPr="003A75ED" w:rsidRDefault="006A6D43" w:rsidP="006A6D43">
            <w:pPr>
              <w:spacing w:after="0"/>
              <w:jc w:val="both"/>
              <w:rPr>
                <w:sz w:val="18"/>
                <w:szCs w:val="18"/>
                <w:lang w:val="en-US"/>
              </w:rPr>
            </w:pPr>
            <w:r>
              <w:rPr>
                <w:sz w:val="18"/>
                <w:szCs w:val="18"/>
                <w:lang w:val="en-US"/>
              </w:rPr>
              <w:t>N/A</w:t>
            </w:r>
          </w:p>
        </w:tc>
      </w:tr>
      <w:tr w:rsidR="006A6D43" w:rsidRPr="006A6D43" w14:paraId="31EEA33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2894F1" w14:textId="77777777" w:rsidR="006A6D43" w:rsidRPr="00255C9E" w:rsidRDefault="006A6D43" w:rsidP="00540F30">
            <w:pPr>
              <w:rPr>
                <w:b/>
                <w:bCs/>
                <w:sz w:val="18"/>
                <w:szCs w:val="18"/>
                <w:lang w:val="en-US"/>
              </w:rPr>
            </w:pPr>
            <w:r w:rsidRPr="00255C9E">
              <w:rPr>
                <w:b/>
                <w:bCs/>
                <w:sz w:val="18"/>
                <w:szCs w:val="18"/>
                <w:lang w:val="en-US"/>
              </w:rPr>
              <w:t>ECB asks for this figure</w:t>
            </w:r>
          </w:p>
          <w:p w14:paraId="75E6CA5F" w14:textId="29CDCE2E" w:rsidR="006A6D43" w:rsidRPr="00255C9E" w:rsidRDefault="006A6D43" w:rsidP="00540F30">
            <w:pPr>
              <w:rPr>
                <w:sz w:val="18"/>
                <w:szCs w:val="18"/>
                <w:lang w:val="en-US"/>
              </w:rPr>
            </w:pPr>
            <w:r>
              <w:rPr>
                <w:sz w:val="18"/>
                <w:szCs w:val="18"/>
                <w:lang w:val="en-US"/>
              </w:rPr>
              <w:t>Real estate asset location.</w:t>
            </w:r>
          </w:p>
        </w:tc>
      </w:tr>
    </w:tbl>
    <w:p w14:paraId="19B6CFD2" w14:textId="77777777" w:rsidR="0041565A" w:rsidRPr="006A6D43" w:rsidRDefault="0041565A">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387"/>
        <w:gridCol w:w="1559"/>
      </w:tblGrid>
      <w:tr w:rsidR="008C5418" w:rsidRPr="007D5F81" w14:paraId="4BFC4C50"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1CD08" w14:textId="77777777" w:rsidR="008C5418" w:rsidRPr="00255C9E" w:rsidRDefault="008C5418" w:rsidP="006B7E9B">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39016" w14:textId="77777777" w:rsidR="008C5418" w:rsidRPr="00255C9E" w:rsidRDefault="008C5418"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B7037" w14:textId="77777777" w:rsidR="008C5418" w:rsidRPr="00255C9E" w:rsidRDefault="008C5418"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23CA7C0" w14:textId="77777777" w:rsidR="008C5418" w:rsidRPr="00255C9E" w:rsidRDefault="008C5418" w:rsidP="006B7E9B">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8C5418" w:rsidRPr="00255C9E" w14:paraId="0785E9A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08718E" w14:textId="6147A02C" w:rsidR="008C5418" w:rsidRPr="00984C3B" w:rsidRDefault="008C5418" w:rsidP="00540F30">
            <w:pPr>
              <w:rPr>
                <w:sz w:val="18"/>
                <w:szCs w:val="18"/>
              </w:rPr>
            </w:pPr>
            <w:r>
              <w:rPr>
                <w:sz w:val="18"/>
                <w:szCs w:val="18"/>
              </w:rPr>
              <w:t>PR.008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F91BEB" w14:textId="16234D88" w:rsidR="008C5418" w:rsidRPr="007D5F81" w:rsidRDefault="00A53A4A" w:rsidP="00540F30">
            <w:pPr>
              <w:rPr>
                <w:sz w:val="18"/>
                <w:szCs w:val="18"/>
                <w:lang w:val="en-US"/>
              </w:rPr>
            </w:pPr>
            <w:r>
              <w:rPr>
                <w:sz w:val="18"/>
                <w:szCs w:val="18"/>
                <w:lang w:val="en-US"/>
              </w:rPr>
              <w:t>RL_ESTT_CLLTRL_LCTN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0DD37" w14:textId="77777777" w:rsidR="008C5418" w:rsidRPr="009C2763" w:rsidRDefault="008C5418" w:rsidP="008C5418">
            <w:pPr>
              <w:pStyle w:val="Heading3"/>
            </w:pPr>
            <w:bookmarkStart w:id="895" w:name="_Toc77343987"/>
            <w:bookmarkStart w:id="896" w:name="_Toc138781430"/>
            <w:r w:rsidRPr="00DC3015">
              <w:t xml:space="preserve">Real estate </w:t>
            </w:r>
            <w:proofErr w:type="spellStart"/>
            <w:r>
              <w:t>collateral</w:t>
            </w:r>
            <w:proofErr w:type="spellEnd"/>
            <w:r w:rsidRPr="00DC3015">
              <w:t xml:space="preserve"> </w:t>
            </w:r>
            <w:proofErr w:type="spellStart"/>
            <w:r w:rsidRPr="00DC3015">
              <w:t>location</w:t>
            </w:r>
            <w:bookmarkEnd w:id="895"/>
            <w:bookmarkEnd w:id="896"/>
            <w:proofErr w:type="spellEnd"/>
            <w:r w:rsidRPr="00DC3015">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34E77" w14:textId="77777777" w:rsidR="008C5418" w:rsidRPr="00984C3B" w:rsidRDefault="008C5418" w:rsidP="00540F30">
            <w:pPr>
              <w:rPr>
                <w:sz w:val="18"/>
                <w:szCs w:val="18"/>
              </w:rPr>
            </w:pPr>
            <w:proofErr w:type="spellStart"/>
            <w:r w:rsidRPr="00255C9E">
              <w:rPr>
                <w:sz w:val="18"/>
                <w:szCs w:val="18"/>
              </w:rPr>
              <w:t>R</w:t>
            </w:r>
            <w:r>
              <w:rPr>
                <w:sz w:val="18"/>
                <w:szCs w:val="18"/>
              </w:rPr>
              <w:t>isks</w:t>
            </w:r>
            <w:proofErr w:type="spellEnd"/>
          </w:p>
        </w:tc>
      </w:tr>
      <w:tr w:rsidR="008C5418" w:rsidRPr="00255C9E" w14:paraId="298F6E0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61448C" w14:textId="77777777" w:rsidR="008C5418" w:rsidRPr="00255C9E" w:rsidRDefault="008C5418" w:rsidP="00540F30">
            <w:pPr>
              <w:rPr>
                <w:sz w:val="18"/>
                <w:szCs w:val="18"/>
              </w:rPr>
            </w:pPr>
          </w:p>
        </w:tc>
      </w:tr>
      <w:tr w:rsidR="008C5418" w:rsidRPr="0082355F" w14:paraId="5C5C55E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7CBABC" w14:textId="77777777" w:rsidR="008C5418" w:rsidRPr="00255C9E" w:rsidRDefault="008C5418" w:rsidP="00540F30">
            <w:pPr>
              <w:rPr>
                <w:rFonts w:cstheme="minorHAnsi"/>
                <w:b/>
                <w:bCs/>
                <w:sz w:val="18"/>
                <w:szCs w:val="18"/>
                <w:lang w:val="en-US"/>
              </w:rPr>
            </w:pPr>
            <w:r w:rsidRPr="00255C9E">
              <w:rPr>
                <w:rFonts w:cstheme="minorHAnsi"/>
                <w:b/>
                <w:bCs/>
                <w:sz w:val="18"/>
                <w:szCs w:val="18"/>
                <w:lang w:val="en-US"/>
              </w:rPr>
              <w:t>Definition</w:t>
            </w:r>
          </w:p>
          <w:p w14:paraId="03A13BED" w14:textId="77777777" w:rsidR="00B26526" w:rsidRDefault="00F61D87" w:rsidP="0072557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To report in this field the </w:t>
            </w:r>
            <w:r w:rsidR="0072557B">
              <w:rPr>
                <w:rFonts w:cstheme="minorHAnsi"/>
                <w:sz w:val="18"/>
                <w:szCs w:val="18"/>
                <w:lang w:val="en-US"/>
              </w:rPr>
              <w:t xml:space="preserve">region or </w:t>
            </w:r>
            <w:r w:rsidR="00B26526" w:rsidRPr="00B26526">
              <w:rPr>
                <w:rFonts w:cstheme="minorHAnsi"/>
                <w:sz w:val="18"/>
                <w:szCs w:val="18"/>
                <w:lang w:val="en-US"/>
              </w:rPr>
              <w:t xml:space="preserve">country where the collateral is located. </w:t>
            </w:r>
          </w:p>
          <w:p w14:paraId="4EBA4E58" w14:textId="61C5FDAA" w:rsidR="0072557B" w:rsidRPr="008C5418" w:rsidRDefault="0072557B" w:rsidP="0072557B">
            <w:pPr>
              <w:widowControl w:val="0"/>
              <w:autoSpaceDE w:val="0"/>
              <w:autoSpaceDN w:val="0"/>
              <w:adjustRightInd w:val="0"/>
              <w:spacing w:after="0" w:line="231" w:lineRule="auto"/>
              <w:ind w:right="53"/>
              <w:jc w:val="both"/>
              <w:rPr>
                <w:rFonts w:cstheme="minorHAnsi"/>
                <w:sz w:val="18"/>
                <w:szCs w:val="18"/>
                <w:lang w:val="en-US"/>
              </w:rPr>
            </w:pPr>
          </w:p>
        </w:tc>
      </w:tr>
      <w:tr w:rsidR="008C5418" w:rsidRPr="0082355F" w14:paraId="3A4895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58EAF1" w14:textId="77777777" w:rsidR="008C5418" w:rsidRPr="00255C9E" w:rsidRDefault="008C5418" w:rsidP="00540F30">
            <w:pPr>
              <w:rPr>
                <w:b/>
                <w:bCs/>
                <w:sz w:val="18"/>
                <w:szCs w:val="18"/>
                <w:lang w:val="en-US"/>
              </w:rPr>
            </w:pPr>
            <w:r w:rsidRPr="00255C9E">
              <w:rPr>
                <w:b/>
                <w:bCs/>
                <w:sz w:val="18"/>
                <w:szCs w:val="18"/>
                <w:lang w:val="en-US"/>
              </w:rPr>
              <w:t>Applicability</w:t>
            </w:r>
          </w:p>
          <w:p w14:paraId="10BBC2FD" w14:textId="77777777" w:rsidR="008C5418" w:rsidRDefault="008C5418" w:rsidP="00540F30">
            <w:pPr>
              <w:spacing w:after="0"/>
              <w:jc w:val="both"/>
              <w:rPr>
                <w:sz w:val="18"/>
                <w:szCs w:val="18"/>
                <w:lang w:val="en-US"/>
              </w:rPr>
            </w:pPr>
            <w:r w:rsidRPr="001A533E">
              <w:rPr>
                <w:sz w:val="18"/>
                <w:szCs w:val="18"/>
                <w:lang w:val="en-US"/>
              </w:rPr>
              <w:t xml:space="preserve">The </w:t>
            </w:r>
            <w:r w:rsidRPr="001A533E">
              <w:rPr>
                <w:i/>
                <w:iCs/>
                <w:sz w:val="18"/>
                <w:szCs w:val="18"/>
                <w:lang w:val="en-US"/>
              </w:rPr>
              <w:t>Real estate collateral location</w:t>
            </w:r>
            <w:r w:rsidRPr="001A533E">
              <w:rPr>
                <w:sz w:val="18"/>
                <w:szCs w:val="18"/>
                <w:lang w:val="en-US"/>
              </w:rPr>
              <w:t xml:space="preserve"> </w:t>
            </w:r>
            <w:r>
              <w:rPr>
                <w:sz w:val="18"/>
                <w:szCs w:val="18"/>
                <w:lang w:val="en-US"/>
              </w:rPr>
              <w:t xml:space="preserve">and </w:t>
            </w:r>
            <w:r w:rsidRPr="007D5F81">
              <w:rPr>
                <w:i/>
                <w:iCs/>
                <w:sz w:val="18"/>
                <w:szCs w:val="18"/>
                <w:lang w:val="en-US"/>
              </w:rPr>
              <w:t>Real estate asset location according to bank-internal definition</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E342BFF" w14:textId="77777777" w:rsidR="008C5418" w:rsidRPr="001A533E" w:rsidRDefault="008C5418" w:rsidP="00540F30">
            <w:pPr>
              <w:spacing w:after="0"/>
              <w:jc w:val="both"/>
              <w:rPr>
                <w:sz w:val="18"/>
                <w:szCs w:val="18"/>
                <w:lang w:val="en-US"/>
              </w:rPr>
            </w:pPr>
          </w:p>
          <w:p w14:paraId="02887F13" w14:textId="77777777" w:rsidR="008C5418" w:rsidRPr="001A533E"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497FC089" w14:textId="77777777" w:rsidR="008C5418" w:rsidRPr="001A533E"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50A304C" w14:textId="77777777" w:rsidR="008C5418" w:rsidRDefault="008C5418"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32EBAD00" w14:textId="77777777" w:rsidR="008C5418" w:rsidRDefault="008C5418" w:rsidP="00540F30">
            <w:pPr>
              <w:spacing w:after="0"/>
              <w:jc w:val="both"/>
              <w:rPr>
                <w:sz w:val="18"/>
                <w:szCs w:val="18"/>
                <w:lang w:val="en-US"/>
              </w:rPr>
            </w:pPr>
          </w:p>
          <w:p w14:paraId="621427D2" w14:textId="4598F8F9" w:rsidR="008C5418" w:rsidRPr="000E4FDB" w:rsidRDefault="008C5418"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8C5418" w:rsidRPr="008C5418" w14:paraId="0006E78E"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A12260" w14:textId="77777777" w:rsidR="008C5418" w:rsidRDefault="008C5418" w:rsidP="00540F30">
            <w:pPr>
              <w:rPr>
                <w:b/>
                <w:bCs/>
                <w:sz w:val="18"/>
                <w:szCs w:val="18"/>
                <w:lang w:val="en-US"/>
              </w:rPr>
            </w:pPr>
            <w:r w:rsidRPr="00255C9E">
              <w:rPr>
                <w:b/>
                <w:bCs/>
                <w:sz w:val="18"/>
                <w:szCs w:val="18"/>
                <w:lang w:val="en-US"/>
              </w:rPr>
              <w:t>Link to other concepts</w:t>
            </w:r>
          </w:p>
          <w:p w14:paraId="0C1DE775" w14:textId="77777777" w:rsidR="008C5418" w:rsidRDefault="008C5418" w:rsidP="00936776">
            <w:pPr>
              <w:pStyle w:val="ListParagraph"/>
              <w:numPr>
                <w:ilvl w:val="0"/>
                <w:numId w:val="119"/>
              </w:numPr>
              <w:rPr>
                <w:sz w:val="18"/>
                <w:szCs w:val="18"/>
                <w:lang w:val="en-US"/>
              </w:rPr>
            </w:pPr>
            <w:r w:rsidRPr="008C5418">
              <w:rPr>
                <w:sz w:val="18"/>
                <w:szCs w:val="18"/>
                <w:lang w:val="en-US"/>
              </w:rPr>
              <w:t>RL_ESTT_ADDRSS</w:t>
            </w:r>
          </w:p>
          <w:p w14:paraId="6CD94479" w14:textId="77777777" w:rsidR="008C5418" w:rsidRDefault="008C5418" w:rsidP="00936776">
            <w:pPr>
              <w:pStyle w:val="ListParagraph"/>
              <w:numPr>
                <w:ilvl w:val="0"/>
                <w:numId w:val="119"/>
              </w:numPr>
              <w:rPr>
                <w:sz w:val="18"/>
                <w:szCs w:val="18"/>
                <w:lang w:val="en-US"/>
              </w:rPr>
            </w:pPr>
            <w:r w:rsidRPr="008C5418">
              <w:rPr>
                <w:sz w:val="18"/>
                <w:szCs w:val="18"/>
                <w:lang w:val="en-US"/>
              </w:rPr>
              <w:t>RL_ESTT_CLLTRL_LCTN_INT</w:t>
            </w:r>
          </w:p>
          <w:p w14:paraId="1A2CC72B" w14:textId="77777777" w:rsidR="008C5418" w:rsidRDefault="008C5418" w:rsidP="00936776">
            <w:pPr>
              <w:pStyle w:val="ListParagraph"/>
              <w:numPr>
                <w:ilvl w:val="0"/>
                <w:numId w:val="119"/>
              </w:numPr>
              <w:rPr>
                <w:sz w:val="18"/>
                <w:szCs w:val="18"/>
                <w:lang w:val="en-US"/>
              </w:rPr>
            </w:pPr>
            <w:r w:rsidRPr="008C5418">
              <w:rPr>
                <w:sz w:val="18"/>
                <w:szCs w:val="18"/>
                <w:lang w:val="en-US"/>
              </w:rPr>
              <w:t>RL_ESTT_CTY</w:t>
            </w:r>
          </w:p>
          <w:p w14:paraId="6AE27C45" w14:textId="77777777" w:rsidR="008C5418" w:rsidRDefault="008C5418" w:rsidP="00936776">
            <w:pPr>
              <w:pStyle w:val="ListParagraph"/>
              <w:numPr>
                <w:ilvl w:val="0"/>
                <w:numId w:val="119"/>
              </w:numPr>
              <w:rPr>
                <w:sz w:val="18"/>
                <w:szCs w:val="18"/>
                <w:lang w:val="en-US"/>
              </w:rPr>
            </w:pPr>
            <w:r w:rsidRPr="008C5418">
              <w:rPr>
                <w:sz w:val="18"/>
                <w:szCs w:val="18"/>
                <w:lang w:val="en-US"/>
              </w:rPr>
              <w:t>RL_ESTT_PST_CD</w:t>
            </w:r>
          </w:p>
          <w:p w14:paraId="79B06B07" w14:textId="30C6618C" w:rsidR="008C5418" w:rsidRPr="008C5418" w:rsidRDefault="008C5418" w:rsidP="00936776">
            <w:pPr>
              <w:pStyle w:val="ListParagraph"/>
              <w:numPr>
                <w:ilvl w:val="0"/>
                <w:numId w:val="119"/>
              </w:numPr>
              <w:rPr>
                <w:sz w:val="18"/>
                <w:szCs w:val="18"/>
                <w:lang w:val="en-US"/>
              </w:rPr>
            </w:pPr>
            <w:r w:rsidRPr="008C5418">
              <w:rPr>
                <w:sz w:val="18"/>
                <w:szCs w:val="18"/>
                <w:lang w:val="en-US"/>
              </w:rPr>
              <w:t>TYP_PRTCTN</w:t>
            </w:r>
          </w:p>
        </w:tc>
      </w:tr>
      <w:tr w:rsidR="008C5418" w:rsidRPr="007D5F81" w14:paraId="405CFAB5"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EDD761" w14:textId="77777777" w:rsidR="008C5418" w:rsidRDefault="008C5418" w:rsidP="00540F30">
            <w:pPr>
              <w:rPr>
                <w:b/>
                <w:bCs/>
                <w:sz w:val="18"/>
                <w:szCs w:val="18"/>
                <w:lang w:val="en-US"/>
              </w:rPr>
            </w:pPr>
            <w:r>
              <w:rPr>
                <w:b/>
                <w:bCs/>
                <w:sz w:val="18"/>
                <w:szCs w:val="18"/>
                <w:lang w:val="en-US"/>
              </w:rPr>
              <w:t>Examples</w:t>
            </w:r>
          </w:p>
          <w:p w14:paraId="367EFA81" w14:textId="47740171" w:rsidR="008C5418" w:rsidRPr="003A75ED" w:rsidRDefault="008C5418" w:rsidP="008C5418">
            <w:pPr>
              <w:spacing w:after="0"/>
              <w:jc w:val="both"/>
              <w:rPr>
                <w:sz w:val="18"/>
                <w:szCs w:val="18"/>
                <w:lang w:val="en-US"/>
              </w:rPr>
            </w:pPr>
            <w:r>
              <w:rPr>
                <w:sz w:val="18"/>
                <w:szCs w:val="18"/>
                <w:lang w:val="en-US"/>
              </w:rPr>
              <w:t>N/A</w:t>
            </w:r>
          </w:p>
        </w:tc>
      </w:tr>
      <w:tr w:rsidR="008C5418" w:rsidRPr="008C5418" w14:paraId="3D0DCEE5"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0AD569" w14:textId="77777777" w:rsidR="008C5418" w:rsidRPr="00255C9E" w:rsidRDefault="008C5418" w:rsidP="00540F30">
            <w:pPr>
              <w:rPr>
                <w:b/>
                <w:bCs/>
                <w:sz w:val="18"/>
                <w:szCs w:val="18"/>
                <w:lang w:val="en-US"/>
              </w:rPr>
            </w:pPr>
            <w:r w:rsidRPr="00255C9E">
              <w:rPr>
                <w:b/>
                <w:bCs/>
                <w:sz w:val="18"/>
                <w:szCs w:val="18"/>
                <w:lang w:val="en-US"/>
              </w:rPr>
              <w:t>ECB asks for this figure</w:t>
            </w:r>
          </w:p>
          <w:p w14:paraId="1CA9E6F4" w14:textId="4EAC45CD" w:rsidR="008C5418" w:rsidRPr="00255C9E" w:rsidRDefault="008C5418" w:rsidP="00540F30">
            <w:pPr>
              <w:rPr>
                <w:sz w:val="18"/>
                <w:szCs w:val="18"/>
                <w:lang w:val="en-US"/>
              </w:rPr>
            </w:pPr>
            <w:r>
              <w:rPr>
                <w:sz w:val="18"/>
                <w:szCs w:val="18"/>
                <w:lang w:val="en-US"/>
              </w:rPr>
              <w:t>Real estate asset location.</w:t>
            </w:r>
          </w:p>
        </w:tc>
      </w:tr>
    </w:tbl>
    <w:p w14:paraId="523EB614" w14:textId="77777777" w:rsidR="006A6D43" w:rsidRDefault="006A6D43">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2F2F5FF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88DBC"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D27336"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9AB9A9"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D1301A"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39ABF003"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824134" w14:textId="77777777" w:rsidR="00424497" w:rsidRPr="00255C9E" w:rsidRDefault="00424497" w:rsidP="00424497">
            <w:pPr>
              <w:rPr>
                <w:sz w:val="18"/>
                <w:szCs w:val="18"/>
              </w:rPr>
            </w:pPr>
            <w:r w:rsidRPr="00857313">
              <w:rPr>
                <w:sz w:val="18"/>
                <w:szCs w:val="18"/>
                <w:lang w:val="en-US"/>
              </w:rPr>
              <w:t>PR.009</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0C4EFD" w14:textId="77777777" w:rsidR="00424497" w:rsidRPr="009F2F34" w:rsidRDefault="00424497" w:rsidP="00424497">
            <w:pPr>
              <w:rPr>
                <w:sz w:val="18"/>
                <w:szCs w:val="18"/>
                <w:lang w:val="en-US"/>
              </w:rPr>
            </w:pPr>
            <w:r w:rsidRPr="00857313">
              <w:rPr>
                <w:sz w:val="18"/>
                <w:szCs w:val="18"/>
                <w:lang w:val="en-US"/>
              </w:rPr>
              <w:t>RL_ESTT_CLLTRL_LCTN_INT</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F3DB7" w14:textId="77777777" w:rsidR="00424497" w:rsidRPr="008020FB" w:rsidRDefault="00424497" w:rsidP="00424497">
            <w:pPr>
              <w:pStyle w:val="Heading3"/>
              <w:rPr>
                <w:lang w:val="en-US"/>
              </w:rPr>
            </w:pPr>
            <w:bookmarkStart w:id="897" w:name="_Toc76735332"/>
            <w:bookmarkStart w:id="898" w:name="_Toc138781431"/>
            <w:r w:rsidRPr="008020FB">
              <w:rPr>
                <w:lang w:val="en-US"/>
              </w:rPr>
              <w:t>Real estate collateral location according to bank-internal definition</w:t>
            </w:r>
            <w:bookmarkEnd w:id="897"/>
            <w:bookmarkEnd w:id="898"/>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2F6E6B"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3214B5C5"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238792" w14:textId="77777777" w:rsidR="00424497" w:rsidRPr="00255C9E" w:rsidRDefault="00424497" w:rsidP="00424497">
            <w:pPr>
              <w:rPr>
                <w:sz w:val="18"/>
                <w:szCs w:val="18"/>
              </w:rPr>
            </w:pPr>
          </w:p>
        </w:tc>
      </w:tr>
      <w:tr w:rsidR="00424497" w:rsidRPr="0082355F" w14:paraId="1272820F"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8E1637"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68F7190A" w14:textId="1B10123C"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AB5D12">
              <w:rPr>
                <w:rFonts w:cstheme="minorHAnsi"/>
                <w:sz w:val="18"/>
                <w:szCs w:val="18"/>
                <w:lang w:val="en-US"/>
              </w:rPr>
              <w:t xml:space="preserve">Region of the real estate location according to bank-internal classification. For collateral located outside of Europe please </w:t>
            </w:r>
            <w:r>
              <w:rPr>
                <w:rFonts w:cstheme="minorHAnsi"/>
                <w:sz w:val="18"/>
                <w:szCs w:val="18"/>
                <w:lang w:val="en-US"/>
              </w:rPr>
              <w:t>report the</w:t>
            </w:r>
            <w:r w:rsidRPr="00AB5D12">
              <w:rPr>
                <w:rFonts w:cstheme="minorHAnsi"/>
                <w:sz w:val="18"/>
                <w:szCs w:val="18"/>
                <w:lang w:val="en-US"/>
              </w:rPr>
              <w:t xml:space="preserve"> country code followed by the region</w:t>
            </w:r>
            <w:r>
              <w:rPr>
                <w:rFonts w:cstheme="minorHAnsi"/>
                <w:sz w:val="18"/>
                <w:szCs w:val="18"/>
                <w:lang w:val="en-US"/>
              </w:rPr>
              <w:t xml:space="preserve">. For simplicity, </w:t>
            </w:r>
            <w:r w:rsidR="008C249E" w:rsidRPr="008C249E">
              <w:rPr>
                <w:rFonts w:cstheme="minorHAnsi"/>
                <w:sz w:val="18"/>
                <w:szCs w:val="18"/>
                <w:lang w:val="en-US"/>
              </w:rPr>
              <w:t>in the case of not having an internal classification</w:t>
            </w:r>
            <w:r w:rsidR="008C249E">
              <w:rPr>
                <w:rFonts w:cstheme="minorHAnsi"/>
                <w:sz w:val="18"/>
                <w:szCs w:val="18"/>
                <w:lang w:val="en-US"/>
              </w:rPr>
              <w:t xml:space="preserve">, </w:t>
            </w:r>
            <w:r>
              <w:rPr>
                <w:rFonts w:cstheme="minorHAnsi"/>
                <w:sz w:val="18"/>
                <w:szCs w:val="18"/>
                <w:lang w:val="en-US"/>
              </w:rPr>
              <w:t>Units can report (</w:t>
            </w:r>
            <w:r w:rsidR="008826EE">
              <w:rPr>
                <w:rFonts w:cstheme="minorHAnsi"/>
                <w:sz w:val="18"/>
                <w:szCs w:val="18"/>
                <w:lang w:val="en-US"/>
              </w:rPr>
              <w:t>i</w:t>
            </w:r>
            <w:r w:rsidR="00E27E59" w:rsidRPr="00E27E59">
              <w:rPr>
                <w:rFonts w:cstheme="minorHAnsi"/>
                <w:sz w:val="18"/>
                <w:szCs w:val="18"/>
                <w:lang w:val="en-US"/>
              </w:rPr>
              <w:t xml:space="preserve">f they deemed </w:t>
            </w:r>
            <w:proofErr w:type="spellStart"/>
            <w:r w:rsidR="00E27E59" w:rsidRPr="00E27E59">
              <w:rPr>
                <w:rFonts w:cstheme="minorHAnsi"/>
                <w:sz w:val="18"/>
                <w:szCs w:val="18"/>
                <w:lang w:val="en-US"/>
              </w:rPr>
              <w:t>appropiate</w:t>
            </w:r>
            <w:proofErr w:type="spellEnd"/>
            <w:r w:rsidRPr="00CE182B">
              <w:rPr>
                <w:rFonts w:cstheme="minorHAnsi"/>
                <w:sz w:val="18"/>
                <w:szCs w:val="18"/>
                <w:lang w:val="en-US"/>
              </w:rPr>
              <w:t xml:space="preserve">) </w:t>
            </w:r>
            <w:r>
              <w:rPr>
                <w:rFonts w:cstheme="minorHAnsi"/>
                <w:sz w:val="18"/>
                <w:szCs w:val="18"/>
                <w:lang w:val="en-US"/>
              </w:rPr>
              <w:t>same value as in data field: “</w:t>
            </w:r>
            <w:r w:rsidRPr="00456404">
              <w:rPr>
                <w:rFonts w:cstheme="minorHAnsi"/>
                <w:sz w:val="18"/>
                <w:szCs w:val="18"/>
                <w:lang w:val="en-US"/>
              </w:rPr>
              <w:t xml:space="preserve">Real estate collateral location </w:t>
            </w:r>
            <w:r>
              <w:rPr>
                <w:rFonts w:cstheme="minorHAnsi"/>
                <w:sz w:val="18"/>
                <w:szCs w:val="18"/>
                <w:lang w:val="en-US"/>
              </w:rPr>
              <w:t>(</w:t>
            </w:r>
            <w:r w:rsidRPr="00456404">
              <w:rPr>
                <w:rFonts w:cstheme="minorHAnsi"/>
                <w:sz w:val="18"/>
                <w:szCs w:val="18"/>
                <w:lang w:val="en-US"/>
              </w:rPr>
              <w:t>RL_ESTT_CLLTRL_LCTN</w:t>
            </w:r>
            <w:r>
              <w:rPr>
                <w:rFonts w:cstheme="minorHAnsi"/>
                <w:sz w:val="18"/>
                <w:szCs w:val="18"/>
                <w:lang w:val="en-US"/>
              </w:rPr>
              <w:t>)”.</w:t>
            </w:r>
          </w:p>
          <w:p w14:paraId="6A888566"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p>
        </w:tc>
      </w:tr>
      <w:tr w:rsidR="00424497" w:rsidRPr="0082355F" w14:paraId="392A04A9"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F4316C" w14:textId="77777777" w:rsidR="00424497" w:rsidRPr="00255C9E" w:rsidRDefault="00424497" w:rsidP="00424497">
            <w:pPr>
              <w:rPr>
                <w:b/>
                <w:bCs/>
                <w:sz w:val="18"/>
                <w:szCs w:val="18"/>
                <w:lang w:val="en-US"/>
              </w:rPr>
            </w:pPr>
            <w:r w:rsidRPr="00255C9E">
              <w:rPr>
                <w:b/>
                <w:bCs/>
                <w:sz w:val="18"/>
                <w:szCs w:val="18"/>
                <w:lang w:val="en-US"/>
              </w:rPr>
              <w:t>Applicability</w:t>
            </w:r>
          </w:p>
          <w:p w14:paraId="2C18CA03" w14:textId="31426B46" w:rsidR="00424497" w:rsidRDefault="00424497" w:rsidP="00424497">
            <w:pPr>
              <w:spacing w:after="0"/>
              <w:jc w:val="both"/>
              <w:rPr>
                <w:sz w:val="18"/>
                <w:szCs w:val="18"/>
                <w:lang w:val="en-US"/>
              </w:rPr>
            </w:pPr>
            <w:r w:rsidRPr="001A533E">
              <w:rPr>
                <w:sz w:val="18"/>
                <w:szCs w:val="18"/>
                <w:lang w:val="en-US"/>
              </w:rPr>
              <w:t xml:space="preserve">The </w:t>
            </w:r>
            <w:r w:rsidRPr="001A533E">
              <w:rPr>
                <w:i/>
                <w:iCs/>
                <w:sz w:val="18"/>
                <w:szCs w:val="18"/>
                <w:lang w:val="en-US"/>
              </w:rPr>
              <w:t>Real estate collateral location</w:t>
            </w:r>
            <w:r>
              <w:rPr>
                <w:i/>
                <w:iCs/>
                <w:sz w:val="18"/>
                <w:szCs w:val="18"/>
                <w:lang w:val="en-US"/>
              </w:rPr>
              <w:t>(or</w:t>
            </w:r>
            <w:r>
              <w:rPr>
                <w:sz w:val="18"/>
                <w:szCs w:val="18"/>
                <w:lang w:val="en-US"/>
              </w:rPr>
              <w:t xml:space="preserve"> </w:t>
            </w:r>
            <w:r w:rsidRPr="001A533E">
              <w:rPr>
                <w:i/>
                <w:iCs/>
                <w:sz w:val="18"/>
                <w:szCs w:val="18"/>
                <w:lang w:val="en-US"/>
              </w:rPr>
              <w:t>Real estate collateral location according to bank-internal definition</w:t>
            </w:r>
            <w:r>
              <w:rPr>
                <w:i/>
                <w:iCs/>
                <w:sz w:val="18"/>
                <w:szCs w:val="18"/>
                <w:lang w:val="en-US"/>
              </w:rPr>
              <w:t>)</w:t>
            </w:r>
            <w:r w:rsidRPr="001A533E">
              <w:rPr>
                <w:sz w:val="18"/>
                <w:szCs w:val="18"/>
                <w:lang w:val="en-US"/>
              </w:rPr>
              <w:t xml:space="preserve"> is to be reported only in the case of protection items for which the data attribute “type of protection</w:t>
            </w:r>
            <w:r>
              <w:rPr>
                <w:sz w:val="18"/>
                <w:szCs w:val="18"/>
                <w:lang w:val="en-US"/>
              </w:rPr>
              <w:t xml:space="preserve"> (</w:t>
            </w:r>
            <w:r w:rsidRPr="00CE182B">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4E0A9D65" w14:textId="77777777" w:rsidR="00424497" w:rsidRPr="001A533E" w:rsidRDefault="00424497" w:rsidP="00424497">
            <w:pPr>
              <w:spacing w:after="0"/>
              <w:jc w:val="both"/>
              <w:rPr>
                <w:sz w:val="18"/>
                <w:szCs w:val="18"/>
                <w:lang w:val="en-US"/>
              </w:rPr>
            </w:pPr>
          </w:p>
          <w:p w14:paraId="08451066" w14:textId="77777777" w:rsidR="00424497" w:rsidRDefault="00424497"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3B9C914C" w14:textId="77777777" w:rsidR="00424497" w:rsidRPr="001A533E" w:rsidRDefault="00424497" w:rsidP="00936776">
            <w:pPr>
              <w:pStyle w:val="ListParagraph"/>
              <w:numPr>
                <w:ilvl w:val="0"/>
                <w:numId w:val="116"/>
              </w:numPr>
              <w:spacing w:after="0"/>
              <w:jc w:val="both"/>
              <w:rPr>
                <w:sz w:val="18"/>
                <w:szCs w:val="18"/>
                <w:lang w:val="en-US"/>
              </w:rPr>
            </w:pPr>
            <w:r w:rsidRPr="001A533E">
              <w:rPr>
                <w:sz w:val="18"/>
                <w:szCs w:val="18"/>
                <w:lang w:val="en-US"/>
              </w:rPr>
              <w:lastRenderedPageBreak/>
              <w:t xml:space="preserve">Offices and commercial premises; </w:t>
            </w:r>
          </w:p>
          <w:p w14:paraId="28B42EEC" w14:textId="11DA38E4" w:rsidR="00424497" w:rsidRPr="00424497" w:rsidRDefault="00424497" w:rsidP="00936776">
            <w:pPr>
              <w:pStyle w:val="ListParagraph"/>
              <w:numPr>
                <w:ilvl w:val="0"/>
                <w:numId w:val="116"/>
              </w:numPr>
              <w:spacing w:after="0"/>
              <w:jc w:val="both"/>
              <w:rPr>
                <w:sz w:val="18"/>
                <w:szCs w:val="18"/>
                <w:lang w:val="en-US"/>
              </w:rPr>
            </w:pPr>
            <w:r w:rsidRPr="003A30E3">
              <w:rPr>
                <w:sz w:val="18"/>
                <w:szCs w:val="18"/>
                <w:lang w:val="en-US"/>
              </w:rPr>
              <w:t>Commercial real estate collateral</w:t>
            </w:r>
            <w:r>
              <w:rPr>
                <w:sz w:val="18"/>
                <w:szCs w:val="18"/>
                <w:lang w:val="en-US"/>
              </w:rPr>
              <w:t>.</w:t>
            </w:r>
            <w:r w:rsidRPr="003A30E3">
              <w:rPr>
                <w:sz w:val="18"/>
                <w:szCs w:val="18"/>
                <w:lang w:val="en-US"/>
              </w:rPr>
              <w:t xml:space="preserve"> </w:t>
            </w:r>
          </w:p>
          <w:p w14:paraId="5C92D153" w14:textId="77777777" w:rsidR="00424497" w:rsidRDefault="00424497" w:rsidP="00424497">
            <w:pPr>
              <w:spacing w:after="0"/>
              <w:jc w:val="both"/>
              <w:rPr>
                <w:sz w:val="18"/>
                <w:szCs w:val="18"/>
                <w:lang w:val="en-US"/>
              </w:rPr>
            </w:pPr>
          </w:p>
          <w:p w14:paraId="077546CE" w14:textId="77777777" w:rsidR="00424497" w:rsidRPr="002207C8" w:rsidRDefault="00424497" w:rsidP="00424497">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r w:rsidRPr="00A9039C">
              <w:rPr>
                <w:rFonts w:asciiTheme="minorHAnsi" w:hAnsiTheme="minorHAnsi" w:cstheme="minorBidi"/>
                <w:color w:val="auto"/>
                <w:sz w:val="18"/>
                <w:szCs w:val="18"/>
                <w:lang w:val="en-US"/>
              </w:rPr>
              <w:t xml:space="preserve"> </w:t>
            </w:r>
          </w:p>
        </w:tc>
      </w:tr>
      <w:tr w:rsidR="00424497" w:rsidRPr="0081162E" w14:paraId="642F8B6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01873C" w14:textId="77777777" w:rsidR="00424497" w:rsidRDefault="00424497" w:rsidP="00424497">
            <w:pPr>
              <w:rPr>
                <w:b/>
                <w:bCs/>
                <w:sz w:val="18"/>
                <w:szCs w:val="18"/>
                <w:lang w:val="en-US"/>
              </w:rPr>
            </w:pPr>
            <w:r w:rsidRPr="00255C9E">
              <w:rPr>
                <w:b/>
                <w:bCs/>
                <w:sz w:val="18"/>
                <w:szCs w:val="18"/>
                <w:lang w:val="en-US"/>
              </w:rPr>
              <w:lastRenderedPageBreak/>
              <w:t>Link to other concepts</w:t>
            </w:r>
          </w:p>
          <w:p w14:paraId="3806B63B"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RL_ESTT_ADDRSS</w:t>
            </w:r>
          </w:p>
          <w:p w14:paraId="7489CBE6"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RL_ESTT_CLLTRL_LCTN_INT</w:t>
            </w:r>
          </w:p>
          <w:p w14:paraId="656027EB"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RL_ESTT_CTY</w:t>
            </w:r>
          </w:p>
          <w:p w14:paraId="34E85BD5" w14:textId="77777777" w:rsidR="00800508" w:rsidRPr="00800508" w:rsidRDefault="00800508" w:rsidP="00800508">
            <w:pPr>
              <w:pStyle w:val="ListParagraph"/>
              <w:numPr>
                <w:ilvl w:val="0"/>
                <w:numId w:val="8"/>
              </w:numPr>
              <w:spacing w:after="0"/>
              <w:rPr>
                <w:sz w:val="18"/>
                <w:szCs w:val="18"/>
                <w:lang w:val="en-US"/>
              </w:rPr>
            </w:pPr>
            <w:r w:rsidRPr="00800508">
              <w:rPr>
                <w:sz w:val="18"/>
                <w:szCs w:val="18"/>
                <w:lang w:val="en-US"/>
              </w:rPr>
              <w:t>RL_ESTT_PST_CD</w:t>
            </w:r>
          </w:p>
          <w:p w14:paraId="0577E8ED" w14:textId="5117BEB6" w:rsidR="00424497" w:rsidRPr="00680FB0" w:rsidRDefault="00800508" w:rsidP="00800508">
            <w:pPr>
              <w:pStyle w:val="ListParagraph"/>
              <w:numPr>
                <w:ilvl w:val="0"/>
                <w:numId w:val="8"/>
              </w:numPr>
              <w:spacing w:after="0"/>
              <w:rPr>
                <w:sz w:val="20"/>
                <w:szCs w:val="20"/>
                <w:lang w:val="en-US"/>
              </w:rPr>
            </w:pPr>
            <w:r w:rsidRPr="00800508">
              <w:rPr>
                <w:sz w:val="18"/>
                <w:szCs w:val="18"/>
                <w:lang w:val="en-US"/>
              </w:rPr>
              <w:t>TYP_PRTCTN</w:t>
            </w:r>
          </w:p>
        </w:tc>
      </w:tr>
      <w:tr w:rsidR="00424497" w:rsidRPr="0081162E" w14:paraId="2AAF2C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043EA3" w14:textId="77777777" w:rsidR="00424497" w:rsidRDefault="00424497" w:rsidP="00424497">
            <w:pPr>
              <w:rPr>
                <w:b/>
                <w:bCs/>
                <w:sz w:val="18"/>
                <w:szCs w:val="18"/>
                <w:lang w:val="en-US"/>
              </w:rPr>
            </w:pPr>
            <w:r>
              <w:rPr>
                <w:b/>
                <w:bCs/>
                <w:sz w:val="18"/>
                <w:szCs w:val="18"/>
                <w:lang w:val="en-US"/>
              </w:rPr>
              <w:t>Examples</w:t>
            </w:r>
          </w:p>
          <w:p w14:paraId="30E3B54E" w14:textId="77777777" w:rsidR="00424497" w:rsidRPr="00A42DDD" w:rsidRDefault="00424497" w:rsidP="00424497">
            <w:pPr>
              <w:pStyle w:val="Default"/>
              <w:jc w:val="both"/>
              <w:rPr>
                <w:rFonts w:ascii="Calibri" w:hAnsi="Calibri" w:cs="Calibri"/>
                <w:sz w:val="18"/>
                <w:szCs w:val="18"/>
                <w:lang w:val="en-US"/>
              </w:rPr>
            </w:pPr>
            <w:r w:rsidRPr="00A42DDD">
              <w:rPr>
                <w:rFonts w:ascii="Calibri" w:hAnsi="Calibri" w:cs="Calibri"/>
                <w:sz w:val="18"/>
                <w:szCs w:val="18"/>
                <w:lang w:val="en-US"/>
              </w:rPr>
              <w:t>N/A</w:t>
            </w:r>
          </w:p>
        </w:tc>
      </w:tr>
      <w:tr w:rsidR="00424497" w:rsidRPr="0081162E" w14:paraId="7564A927"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4C387" w14:textId="77777777" w:rsidR="00424497" w:rsidRPr="00255C9E" w:rsidRDefault="00424497" w:rsidP="00424497">
            <w:pPr>
              <w:rPr>
                <w:b/>
                <w:bCs/>
                <w:sz w:val="18"/>
                <w:szCs w:val="18"/>
                <w:lang w:val="en-US"/>
              </w:rPr>
            </w:pPr>
            <w:r w:rsidRPr="00255C9E">
              <w:rPr>
                <w:b/>
                <w:bCs/>
                <w:sz w:val="18"/>
                <w:szCs w:val="18"/>
                <w:lang w:val="en-US"/>
              </w:rPr>
              <w:t>ECB asks for this figure</w:t>
            </w:r>
          </w:p>
          <w:p w14:paraId="57DDDC98" w14:textId="5C1A270F" w:rsidR="00424497" w:rsidRPr="00C53F31" w:rsidRDefault="00424497" w:rsidP="00424497">
            <w:pPr>
              <w:rPr>
                <w:sz w:val="20"/>
                <w:szCs w:val="20"/>
                <w:lang w:val="en-US"/>
              </w:rPr>
            </w:pPr>
            <w:r>
              <w:rPr>
                <w:sz w:val="18"/>
                <w:szCs w:val="18"/>
                <w:lang w:val="en-US"/>
              </w:rPr>
              <w:t>Real estate location.</w:t>
            </w:r>
          </w:p>
        </w:tc>
      </w:tr>
    </w:tbl>
    <w:p w14:paraId="1D06746B"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160C10" w:rsidRPr="007D5F81" w14:paraId="4BDBB69B"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01C66F"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2643CC"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03E125" w14:textId="77777777" w:rsidR="00160C10" w:rsidRPr="00255C9E" w:rsidRDefault="00160C10" w:rsidP="006B7E9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E121D6" w14:textId="77777777" w:rsidR="00160C10" w:rsidRPr="00255C9E" w:rsidRDefault="00160C10" w:rsidP="006B7E9B">
            <w:pPr>
              <w:rPr>
                <w:sz w:val="18"/>
                <w:szCs w:val="18"/>
                <w:lang w:val="en-US"/>
              </w:rPr>
            </w:pPr>
            <w:r>
              <w:rPr>
                <w:b/>
                <w:bCs/>
                <w:sz w:val="18"/>
                <w:szCs w:val="18"/>
                <w:lang w:val="en-US"/>
              </w:rPr>
              <w:t>Reviewed by</w:t>
            </w:r>
          </w:p>
        </w:tc>
      </w:tr>
      <w:tr w:rsidR="00160C10" w:rsidRPr="00255C9E" w14:paraId="5E956059"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92410" w14:textId="77777777" w:rsidR="00160C10" w:rsidRPr="00984C3B" w:rsidRDefault="00160C10" w:rsidP="00540F30">
            <w:pPr>
              <w:rPr>
                <w:sz w:val="18"/>
                <w:szCs w:val="18"/>
              </w:rPr>
            </w:pPr>
            <w:r w:rsidRPr="00372F0B">
              <w:rPr>
                <w:sz w:val="18"/>
                <w:szCs w:val="18"/>
              </w:rPr>
              <w:t>PR.010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E945CA" w14:textId="77777777" w:rsidR="00160C10" w:rsidRPr="00984C3B" w:rsidRDefault="00160C10" w:rsidP="00540F30">
            <w:pPr>
              <w:rPr>
                <w:sz w:val="18"/>
                <w:szCs w:val="18"/>
                <w:lang w:val="en-US"/>
              </w:rPr>
            </w:pPr>
            <w:r w:rsidRPr="00335626">
              <w:rPr>
                <w:sz w:val="18"/>
                <w:szCs w:val="18"/>
                <w:lang w:val="en-US"/>
              </w:rPr>
              <w:t>RL_ESTT_CTY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73744" w14:textId="77777777" w:rsidR="00160C10" w:rsidRPr="009C2763" w:rsidRDefault="00160C10" w:rsidP="00160C10">
            <w:pPr>
              <w:pStyle w:val="Heading3"/>
            </w:pPr>
            <w:bookmarkStart w:id="899" w:name="_Toc77343989"/>
            <w:bookmarkStart w:id="900" w:name="_Toc138781432"/>
            <w:r w:rsidRPr="00DC3015">
              <w:t>Real estate</w:t>
            </w:r>
            <w:r>
              <w:t xml:space="preserve"> </w:t>
            </w:r>
            <w:proofErr w:type="spellStart"/>
            <w:r>
              <w:t>city</w:t>
            </w:r>
            <w:bookmarkEnd w:id="899"/>
            <w:bookmarkEnd w:id="900"/>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80003A" w14:textId="77777777" w:rsidR="00160C10" w:rsidRPr="00984C3B" w:rsidRDefault="00160C10" w:rsidP="00540F30">
            <w:pPr>
              <w:rPr>
                <w:sz w:val="18"/>
                <w:szCs w:val="18"/>
              </w:rPr>
            </w:pPr>
            <w:proofErr w:type="spellStart"/>
            <w:r>
              <w:rPr>
                <w:sz w:val="18"/>
                <w:szCs w:val="18"/>
              </w:rPr>
              <w:t>Risks</w:t>
            </w:r>
            <w:proofErr w:type="spellEnd"/>
          </w:p>
        </w:tc>
      </w:tr>
      <w:tr w:rsidR="00160C10" w:rsidRPr="00255C9E" w14:paraId="0568B0EC"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39E27C7" w14:textId="77777777" w:rsidR="00160C10" w:rsidRPr="00255C9E" w:rsidRDefault="00160C10" w:rsidP="00540F30">
            <w:pPr>
              <w:rPr>
                <w:sz w:val="18"/>
                <w:szCs w:val="18"/>
              </w:rPr>
            </w:pPr>
          </w:p>
        </w:tc>
      </w:tr>
      <w:tr w:rsidR="00160C10" w:rsidRPr="0082355F" w14:paraId="2A4D916B"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5806FB" w14:textId="77777777" w:rsidR="00160C10" w:rsidRPr="00255C9E" w:rsidRDefault="00160C10" w:rsidP="00540F30">
            <w:pPr>
              <w:rPr>
                <w:rFonts w:cstheme="minorHAnsi"/>
                <w:b/>
                <w:bCs/>
                <w:sz w:val="18"/>
                <w:szCs w:val="18"/>
                <w:lang w:val="en-US"/>
              </w:rPr>
            </w:pPr>
            <w:r w:rsidRPr="00255C9E">
              <w:rPr>
                <w:rFonts w:cstheme="minorHAnsi"/>
                <w:b/>
                <w:bCs/>
                <w:sz w:val="18"/>
                <w:szCs w:val="18"/>
                <w:lang w:val="en-US"/>
              </w:rPr>
              <w:t>Definition</w:t>
            </w:r>
          </w:p>
          <w:p w14:paraId="304A37DB" w14:textId="40BC4CEE" w:rsidR="00160C10" w:rsidRPr="00160C10" w:rsidRDefault="00160C1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 xml:space="preserve">’s </w:t>
            </w:r>
            <w:r>
              <w:rPr>
                <w:rFonts w:cstheme="minorHAnsi"/>
                <w:sz w:val="18"/>
                <w:szCs w:val="18"/>
                <w:lang w:val="en-US"/>
              </w:rPr>
              <w:t xml:space="preserve">city, </w:t>
            </w:r>
            <w:r w:rsidRPr="001C15AC">
              <w:rPr>
                <w:rFonts w:cstheme="minorHAnsi"/>
                <w:sz w:val="18"/>
                <w:szCs w:val="18"/>
                <w:lang w:val="en-US"/>
              </w:rPr>
              <w:t>town or village.</w:t>
            </w:r>
            <w:r>
              <w:rPr>
                <w:rFonts w:cstheme="minorHAnsi"/>
                <w:sz w:val="18"/>
                <w:szCs w:val="18"/>
                <w:lang w:val="en-US"/>
              </w:rPr>
              <w:t xml:space="preserve"> </w:t>
            </w:r>
          </w:p>
        </w:tc>
      </w:tr>
      <w:tr w:rsidR="00160C10" w:rsidRPr="0082355F" w14:paraId="6299070E"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08CEF" w14:textId="77777777" w:rsidR="00160C10" w:rsidRPr="00255C9E" w:rsidRDefault="00160C10" w:rsidP="00540F30">
            <w:pPr>
              <w:rPr>
                <w:b/>
                <w:bCs/>
                <w:sz w:val="18"/>
                <w:szCs w:val="18"/>
                <w:lang w:val="en-US"/>
              </w:rPr>
            </w:pPr>
            <w:r w:rsidRPr="00255C9E">
              <w:rPr>
                <w:b/>
                <w:bCs/>
                <w:sz w:val="18"/>
                <w:szCs w:val="18"/>
                <w:lang w:val="en-US"/>
              </w:rPr>
              <w:t>Applicability</w:t>
            </w:r>
          </w:p>
          <w:p w14:paraId="67BBAF92" w14:textId="77777777" w:rsidR="00160C10" w:rsidRPr="00432838" w:rsidRDefault="00160C10" w:rsidP="00540F30">
            <w:pPr>
              <w:rPr>
                <w:sz w:val="18"/>
                <w:szCs w:val="18"/>
                <w:lang w:val="en-US"/>
              </w:rPr>
            </w:pPr>
            <w:r w:rsidRPr="00DD22DF">
              <w:rPr>
                <w:sz w:val="18"/>
                <w:szCs w:val="18"/>
                <w:lang w:val="en-US"/>
              </w:rPr>
              <w:t xml:space="preserve">This is the name of the place (i.e. the city, town or village) </w:t>
            </w:r>
            <w:r>
              <w:rPr>
                <w:sz w:val="18"/>
                <w:szCs w:val="18"/>
                <w:lang w:val="en-US"/>
              </w:rPr>
              <w:t xml:space="preserve">where </w:t>
            </w:r>
            <w:r w:rsidRPr="00432838">
              <w:rPr>
                <w:sz w:val="18"/>
                <w:szCs w:val="18"/>
                <w:lang w:val="en-US"/>
              </w:rPr>
              <w:t>real estate</w:t>
            </w:r>
            <w:r>
              <w:rPr>
                <w:sz w:val="18"/>
                <w:szCs w:val="18"/>
                <w:lang w:val="en-US"/>
              </w:rPr>
              <w:t xml:space="preserve"> collateral</w:t>
            </w:r>
            <w:r w:rsidRPr="00432838">
              <w:rPr>
                <w:sz w:val="18"/>
                <w:szCs w:val="18"/>
                <w:lang w:val="en-US"/>
              </w:rPr>
              <w:t xml:space="preserve"> is officially located (e.g. in accordance with the </w:t>
            </w:r>
            <w:r>
              <w:rPr>
                <w:sz w:val="18"/>
                <w:szCs w:val="18"/>
                <w:lang w:val="en-US"/>
              </w:rPr>
              <w:t>real estate</w:t>
            </w:r>
            <w:r w:rsidRPr="00432838">
              <w:rPr>
                <w:sz w:val="18"/>
                <w:szCs w:val="18"/>
                <w:lang w:val="en-US"/>
              </w:rPr>
              <w:t xml:space="preserve"> register if applicable).  </w:t>
            </w:r>
          </w:p>
          <w:p w14:paraId="264B72E5" w14:textId="77777777" w:rsidR="00160C10" w:rsidRDefault="00160C10" w:rsidP="00540F30">
            <w:pPr>
              <w:spacing w:after="0"/>
              <w:jc w:val="both"/>
              <w:rPr>
                <w:sz w:val="18"/>
                <w:szCs w:val="18"/>
                <w:lang w:val="en-US"/>
              </w:rPr>
            </w:pPr>
            <w:r w:rsidRPr="001A533E">
              <w:rPr>
                <w:sz w:val="18"/>
                <w:szCs w:val="18"/>
                <w:lang w:val="en-US"/>
              </w:rPr>
              <w:t xml:space="preserve">The </w:t>
            </w:r>
            <w:r w:rsidRPr="003A20E6">
              <w:rPr>
                <w:i/>
                <w:iCs/>
                <w:sz w:val="18"/>
                <w:szCs w:val="18"/>
                <w:lang w:val="en-US"/>
              </w:rPr>
              <w:t xml:space="preserve">Real estate city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37838286" w14:textId="77777777" w:rsidR="00160C10" w:rsidRPr="001A533E" w:rsidRDefault="00160C10" w:rsidP="00540F30">
            <w:pPr>
              <w:spacing w:after="0"/>
              <w:jc w:val="both"/>
              <w:rPr>
                <w:sz w:val="18"/>
                <w:szCs w:val="18"/>
                <w:lang w:val="en-US"/>
              </w:rPr>
            </w:pPr>
          </w:p>
          <w:p w14:paraId="4B332585" w14:textId="77777777" w:rsidR="00160C10" w:rsidRPr="001A533E" w:rsidRDefault="00160C1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04334D2A" w14:textId="77777777" w:rsidR="00160C10" w:rsidRPr="001A533E" w:rsidRDefault="00160C1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F2402AC" w14:textId="2378CDBB" w:rsidR="00160C10" w:rsidRDefault="00160C10" w:rsidP="00936776">
            <w:pPr>
              <w:pStyle w:val="ListParagraph"/>
              <w:numPr>
                <w:ilvl w:val="0"/>
                <w:numId w:val="116"/>
              </w:numPr>
              <w:spacing w:after="0"/>
              <w:jc w:val="both"/>
              <w:rPr>
                <w:sz w:val="18"/>
                <w:szCs w:val="18"/>
                <w:lang w:val="en-US"/>
              </w:rPr>
            </w:pPr>
            <w:r w:rsidRPr="003A30E3">
              <w:rPr>
                <w:sz w:val="18"/>
                <w:szCs w:val="18"/>
                <w:lang w:val="en-US"/>
              </w:rPr>
              <w:t>Commercial real estate collateral</w:t>
            </w:r>
            <w:r w:rsidR="00424497">
              <w:rPr>
                <w:sz w:val="18"/>
                <w:szCs w:val="18"/>
                <w:lang w:val="en-US"/>
              </w:rPr>
              <w:t>.</w:t>
            </w:r>
            <w:r w:rsidRPr="003A30E3">
              <w:rPr>
                <w:sz w:val="18"/>
                <w:szCs w:val="18"/>
                <w:lang w:val="en-US"/>
              </w:rPr>
              <w:t xml:space="preserve"> </w:t>
            </w:r>
          </w:p>
          <w:p w14:paraId="63876616" w14:textId="77777777" w:rsidR="00160C10" w:rsidRPr="003A30E3" w:rsidRDefault="00160C10" w:rsidP="00540F30">
            <w:pPr>
              <w:pStyle w:val="ListParagraph"/>
              <w:spacing w:after="0"/>
              <w:jc w:val="both"/>
              <w:rPr>
                <w:sz w:val="18"/>
                <w:szCs w:val="18"/>
                <w:lang w:val="en-US"/>
              </w:rPr>
            </w:pPr>
          </w:p>
          <w:p w14:paraId="0CE5AFE1" w14:textId="1F52A623" w:rsidR="00160C10" w:rsidRPr="000E4FDB" w:rsidRDefault="00160C1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160C10" w:rsidRPr="00160C10" w14:paraId="6A47229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B08665" w14:textId="75CA5439" w:rsidR="00160C10" w:rsidRDefault="00160C10" w:rsidP="00540F30">
            <w:pPr>
              <w:rPr>
                <w:b/>
                <w:bCs/>
                <w:sz w:val="18"/>
                <w:szCs w:val="18"/>
                <w:lang w:val="en-US"/>
              </w:rPr>
            </w:pPr>
            <w:r w:rsidRPr="00255C9E">
              <w:rPr>
                <w:b/>
                <w:bCs/>
                <w:sz w:val="18"/>
                <w:szCs w:val="18"/>
                <w:lang w:val="en-US"/>
              </w:rPr>
              <w:t>Link to other concepts</w:t>
            </w:r>
          </w:p>
          <w:p w14:paraId="62A52D5E" w14:textId="77777777" w:rsidR="00160C10" w:rsidRDefault="00160C10" w:rsidP="00936776">
            <w:pPr>
              <w:pStyle w:val="ListParagraph"/>
              <w:numPr>
                <w:ilvl w:val="0"/>
                <w:numId w:val="120"/>
              </w:numPr>
              <w:rPr>
                <w:sz w:val="18"/>
                <w:szCs w:val="18"/>
                <w:lang w:val="en-US"/>
              </w:rPr>
            </w:pPr>
            <w:r>
              <w:rPr>
                <w:sz w:val="18"/>
                <w:szCs w:val="18"/>
                <w:lang w:val="en-US"/>
              </w:rPr>
              <w:t>RL_ESTT_ADDRSS</w:t>
            </w:r>
          </w:p>
          <w:p w14:paraId="2C8FB01F" w14:textId="77777777" w:rsidR="00160C10" w:rsidRDefault="00160C10" w:rsidP="00936776">
            <w:pPr>
              <w:pStyle w:val="ListParagraph"/>
              <w:numPr>
                <w:ilvl w:val="0"/>
                <w:numId w:val="120"/>
              </w:numPr>
              <w:rPr>
                <w:sz w:val="18"/>
                <w:szCs w:val="18"/>
                <w:lang w:val="en-US"/>
              </w:rPr>
            </w:pPr>
            <w:r w:rsidRPr="00160C10">
              <w:rPr>
                <w:sz w:val="18"/>
                <w:szCs w:val="18"/>
                <w:lang w:val="en-US"/>
              </w:rPr>
              <w:t>RL_ESTT_CLLTRL_LCTN</w:t>
            </w:r>
          </w:p>
          <w:p w14:paraId="30C7A053" w14:textId="77777777" w:rsidR="00160C10" w:rsidRDefault="00160C10" w:rsidP="00936776">
            <w:pPr>
              <w:pStyle w:val="ListParagraph"/>
              <w:numPr>
                <w:ilvl w:val="0"/>
                <w:numId w:val="120"/>
              </w:numPr>
              <w:rPr>
                <w:sz w:val="18"/>
                <w:szCs w:val="18"/>
                <w:lang w:val="en-US"/>
              </w:rPr>
            </w:pPr>
            <w:r w:rsidRPr="00160C10">
              <w:rPr>
                <w:sz w:val="18"/>
                <w:szCs w:val="18"/>
                <w:lang w:val="en-US"/>
              </w:rPr>
              <w:t>RL_ESTT_CLLTRL_LCTN_INT</w:t>
            </w:r>
          </w:p>
          <w:p w14:paraId="2446F532" w14:textId="77777777" w:rsidR="00160C10" w:rsidRDefault="00160C10" w:rsidP="00936776">
            <w:pPr>
              <w:pStyle w:val="ListParagraph"/>
              <w:numPr>
                <w:ilvl w:val="0"/>
                <w:numId w:val="120"/>
              </w:numPr>
              <w:rPr>
                <w:sz w:val="18"/>
                <w:szCs w:val="18"/>
                <w:lang w:val="en-US"/>
              </w:rPr>
            </w:pPr>
            <w:r w:rsidRPr="00160C10">
              <w:rPr>
                <w:sz w:val="18"/>
                <w:szCs w:val="18"/>
                <w:lang w:val="en-US"/>
              </w:rPr>
              <w:t>RL_ESTT_PST_CD</w:t>
            </w:r>
          </w:p>
          <w:p w14:paraId="46209028" w14:textId="24DCA6B9" w:rsidR="00160C10" w:rsidRPr="00160C10" w:rsidRDefault="00160C10" w:rsidP="00936776">
            <w:pPr>
              <w:pStyle w:val="ListParagraph"/>
              <w:numPr>
                <w:ilvl w:val="0"/>
                <w:numId w:val="120"/>
              </w:numPr>
              <w:rPr>
                <w:sz w:val="18"/>
                <w:szCs w:val="18"/>
                <w:lang w:val="en-US"/>
              </w:rPr>
            </w:pPr>
            <w:r w:rsidRPr="00160C10">
              <w:rPr>
                <w:sz w:val="18"/>
                <w:szCs w:val="18"/>
                <w:lang w:val="en-US"/>
              </w:rPr>
              <w:t>TYP_PRTCTN</w:t>
            </w:r>
          </w:p>
        </w:tc>
      </w:tr>
      <w:tr w:rsidR="00160C10" w:rsidRPr="00974F08" w14:paraId="2AA9B5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74024" w14:textId="77777777" w:rsidR="00160C10" w:rsidRDefault="00160C10" w:rsidP="00540F30">
            <w:pPr>
              <w:rPr>
                <w:b/>
                <w:bCs/>
                <w:sz w:val="18"/>
                <w:szCs w:val="18"/>
                <w:lang w:val="en-US"/>
              </w:rPr>
            </w:pPr>
            <w:r>
              <w:rPr>
                <w:b/>
                <w:bCs/>
                <w:sz w:val="18"/>
                <w:szCs w:val="18"/>
                <w:lang w:val="en-US"/>
              </w:rPr>
              <w:t>Examples</w:t>
            </w:r>
          </w:p>
          <w:p w14:paraId="3D741DD8" w14:textId="33D9A80B" w:rsidR="00160C10" w:rsidRPr="003A75ED" w:rsidRDefault="00160C10" w:rsidP="00160C10">
            <w:pPr>
              <w:spacing w:after="0"/>
              <w:jc w:val="both"/>
              <w:rPr>
                <w:sz w:val="18"/>
                <w:szCs w:val="18"/>
                <w:lang w:val="en-US"/>
              </w:rPr>
            </w:pPr>
            <w:r>
              <w:rPr>
                <w:sz w:val="18"/>
                <w:szCs w:val="18"/>
                <w:lang w:val="en-US"/>
              </w:rPr>
              <w:t>N/A</w:t>
            </w:r>
          </w:p>
        </w:tc>
      </w:tr>
      <w:tr w:rsidR="00160C10" w:rsidRPr="00160C10" w14:paraId="5A04CB1E"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B1F928" w14:textId="77777777" w:rsidR="00160C10" w:rsidRPr="00255C9E" w:rsidRDefault="00160C10" w:rsidP="00540F30">
            <w:pPr>
              <w:rPr>
                <w:b/>
                <w:bCs/>
                <w:sz w:val="18"/>
                <w:szCs w:val="18"/>
                <w:lang w:val="en-US"/>
              </w:rPr>
            </w:pPr>
            <w:r w:rsidRPr="00255C9E">
              <w:rPr>
                <w:b/>
                <w:bCs/>
                <w:sz w:val="18"/>
                <w:szCs w:val="18"/>
                <w:lang w:val="en-US"/>
              </w:rPr>
              <w:t>ECB asks for this figure</w:t>
            </w:r>
          </w:p>
          <w:p w14:paraId="05B05DA2" w14:textId="77777777" w:rsidR="00160C10" w:rsidRPr="00255C9E" w:rsidRDefault="00160C10" w:rsidP="00540F30">
            <w:pPr>
              <w:rPr>
                <w:sz w:val="18"/>
                <w:szCs w:val="18"/>
                <w:lang w:val="en-US"/>
              </w:rPr>
            </w:pPr>
            <w:r>
              <w:rPr>
                <w:sz w:val="18"/>
                <w:szCs w:val="18"/>
                <w:lang w:val="en-US"/>
              </w:rPr>
              <w:t>Real estate asset location</w:t>
            </w:r>
          </w:p>
        </w:tc>
      </w:tr>
    </w:tbl>
    <w:p w14:paraId="7D0D6C54" w14:textId="77777777" w:rsidR="00160C10" w:rsidRDefault="00160C1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F53DE" w:rsidRPr="007D5F81" w14:paraId="1435F8FD" w14:textId="77777777" w:rsidTr="002F53D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1259D8"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DA49C"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0D94D" w14:textId="77777777" w:rsidR="002F53DE" w:rsidRPr="00255C9E" w:rsidRDefault="002F53DE" w:rsidP="002F53D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4D36A4" w14:textId="77777777" w:rsidR="002F53DE" w:rsidRPr="00255C9E" w:rsidRDefault="002F53DE" w:rsidP="002F53D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F53DE" w:rsidRPr="00255C9E" w14:paraId="0D8339F9" w14:textId="77777777" w:rsidTr="00F0427A">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9DB95B" w14:textId="77777777" w:rsidR="002F53DE" w:rsidRPr="00984C3B" w:rsidRDefault="002F53DE" w:rsidP="00F0427A">
            <w:pPr>
              <w:rPr>
                <w:sz w:val="18"/>
                <w:szCs w:val="18"/>
              </w:rPr>
            </w:pPr>
            <w:r w:rsidRPr="00A71BB5">
              <w:rPr>
                <w:sz w:val="18"/>
                <w:szCs w:val="18"/>
              </w:rPr>
              <w:t>PR.011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DCC1C8" w14:textId="77777777" w:rsidR="002F53DE" w:rsidRPr="00984C3B" w:rsidRDefault="002F53DE" w:rsidP="00F0427A">
            <w:pPr>
              <w:rPr>
                <w:sz w:val="18"/>
                <w:szCs w:val="18"/>
                <w:lang w:val="en-US"/>
              </w:rPr>
            </w:pPr>
            <w:r w:rsidRPr="0024625F">
              <w:rPr>
                <w:sz w:val="18"/>
                <w:szCs w:val="18"/>
                <w:lang w:val="en-US"/>
              </w:rPr>
              <w:t>RL_ESTT_PST_CD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02FAE3" w14:textId="77777777" w:rsidR="002F53DE" w:rsidRPr="009C2763" w:rsidRDefault="002F53DE" w:rsidP="002F53DE">
            <w:pPr>
              <w:pStyle w:val="Heading3"/>
              <w:rPr>
                <w:lang w:val="en-US"/>
              </w:rPr>
            </w:pPr>
            <w:bookmarkStart w:id="901" w:name="_Toc77939115"/>
            <w:bookmarkStart w:id="902" w:name="_Toc138781433"/>
            <w:r w:rsidRPr="0024625F">
              <w:rPr>
                <w:lang w:val="en-US"/>
              </w:rPr>
              <w:t>Post</w:t>
            </w:r>
            <w:r>
              <w:rPr>
                <w:lang w:val="en-US"/>
              </w:rPr>
              <w:t>al</w:t>
            </w:r>
            <w:r w:rsidRPr="0024625F">
              <w:rPr>
                <w:lang w:val="en-US"/>
              </w:rPr>
              <w:t xml:space="preserve"> code / ZIP</w:t>
            </w:r>
            <w:bookmarkEnd w:id="901"/>
            <w:bookmarkEnd w:id="90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5F9927" w14:textId="77777777" w:rsidR="002F53DE" w:rsidRPr="00984C3B" w:rsidRDefault="002F53DE" w:rsidP="00F0427A">
            <w:pPr>
              <w:rPr>
                <w:sz w:val="18"/>
                <w:szCs w:val="18"/>
              </w:rPr>
            </w:pPr>
            <w:proofErr w:type="spellStart"/>
            <w:r>
              <w:rPr>
                <w:sz w:val="18"/>
                <w:szCs w:val="18"/>
              </w:rPr>
              <w:t>Risks</w:t>
            </w:r>
            <w:proofErr w:type="spellEnd"/>
          </w:p>
        </w:tc>
      </w:tr>
      <w:tr w:rsidR="002F53DE" w:rsidRPr="00255C9E" w14:paraId="6DF5CE77" w14:textId="77777777" w:rsidTr="00F0427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53BFE6" w14:textId="77777777" w:rsidR="002F53DE" w:rsidRPr="00255C9E" w:rsidRDefault="002F53DE" w:rsidP="00F0427A">
            <w:pPr>
              <w:rPr>
                <w:sz w:val="18"/>
                <w:szCs w:val="18"/>
              </w:rPr>
            </w:pPr>
          </w:p>
        </w:tc>
      </w:tr>
      <w:tr w:rsidR="002F53DE" w:rsidRPr="0082355F" w14:paraId="50E43D85" w14:textId="77777777" w:rsidTr="00F0427A">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FEAB70" w14:textId="77777777" w:rsidR="002F53DE" w:rsidRPr="00255C9E" w:rsidRDefault="002F53DE" w:rsidP="00F0427A">
            <w:pPr>
              <w:rPr>
                <w:rFonts w:cstheme="minorHAnsi"/>
                <w:b/>
                <w:bCs/>
                <w:sz w:val="18"/>
                <w:szCs w:val="18"/>
                <w:lang w:val="en-US"/>
              </w:rPr>
            </w:pPr>
            <w:r w:rsidRPr="00255C9E">
              <w:rPr>
                <w:rFonts w:cstheme="minorHAnsi"/>
                <w:b/>
                <w:bCs/>
                <w:sz w:val="18"/>
                <w:szCs w:val="18"/>
                <w:lang w:val="en-US"/>
              </w:rPr>
              <w:t>Definition</w:t>
            </w:r>
          </w:p>
          <w:p w14:paraId="6CD8B6A8" w14:textId="005C2FF4" w:rsidR="002F53DE" w:rsidRPr="000A1D08" w:rsidRDefault="002F53DE" w:rsidP="002F53DE">
            <w:pPr>
              <w:widowControl w:val="0"/>
              <w:autoSpaceDE w:val="0"/>
              <w:autoSpaceDN w:val="0"/>
              <w:adjustRightInd w:val="0"/>
              <w:spacing w:after="0" w:line="231" w:lineRule="auto"/>
              <w:ind w:right="53"/>
              <w:jc w:val="both"/>
              <w:rPr>
                <w:rFonts w:cstheme="minorHAnsi"/>
                <w:i/>
                <w:iCs/>
                <w:sz w:val="18"/>
                <w:szCs w:val="18"/>
                <w:lang w:val="en-US"/>
              </w:rPr>
            </w:pPr>
            <w:r>
              <w:rPr>
                <w:rFonts w:cstheme="minorHAnsi"/>
                <w:sz w:val="18"/>
                <w:szCs w:val="18"/>
                <w:lang w:val="en-US"/>
              </w:rPr>
              <w:t>T</w:t>
            </w:r>
            <w:r w:rsidRPr="00DC3015">
              <w:rPr>
                <w:rFonts w:cstheme="minorHAnsi"/>
                <w:sz w:val="18"/>
                <w:szCs w:val="18"/>
                <w:lang w:val="en-US"/>
              </w:rPr>
              <w:t>he real estate</w:t>
            </w:r>
            <w:r w:rsidRPr="006C5694">
              <w:rPr>
                <w:rFonts w:cstheme="minorHAnsi"/>
                <w:sz w:val="18"/>
                <w:szCs w:val="18"/>
                <w:lang w:val="en-US"/>
              </w:rPr>
              <w:t xml:space="preserve">’s street </w:t>
            </w:r>
            <w:r>
              <w:rPr>
                <w:rFonts w:cstheme="minorHAnsi"/>
                <w:sz w:val="18"/>
                <w:szCs w:val="18"/>
                <w:lang w:val="en-US"/>
              </w:rPr>
              <w:t>postal code/zip.</w:t>
            </w:r>
          </w:p>
        </w:tc>
      </w:tr>
      <w:tr w:rsidR="002F53DE" w:rsidRPr="0082355F" w14:paraId="0521E193" w14:textId="77777777" w:rsidTr="00F0427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90622" w14:textId="77777777" w:rsidR="002F53DE" w:rsidRPr="00255C9E" w:rsidRDefault="002F53DE" w:rsidP="00F0427A">
            <w:pPr>
              <w:rPr>
                <w:b/>
                <w:bCs/>
                <w:sz w:val="18"/>
                <w:szCs w:val="18"/>
                <w:lang w:val="en-US"/>
              </w:rPr>
            </w:pPr>
            <w:r w:rsidRPr="00255C9E">
              <w:rPr>
                <w:b/>
                <w:bCs/>
                <w:sz w:val="18"/>
                <w:szCs w:val="18"/>
                <w:lang w:val="en-US"/>
              </w:rPr>
              <w:t>Applicability</w:t>
            </w:r>
          </w:p>
          <w:p w14:paraId="5E0D38FE" w14:textId="77777777" w:rsidR="002F53DE" w:rsidRDefault="002F53DE" w:rsidP="00F0427A">
            <w:pPr>
              <w:jc w:val="both"/>
              <w:rPr>
                <w:sz w:val="18"/>
                <w:szCs w:val="18"/>
                <w:lang w:val="en-US"/>
              </w:rPr>
            </w:pPr>
            <w:r w:rsidRPr="0024625F">
              <w:rPr>
                <w:sz w:val="18"/>
                <w:szCs w:val="18"/>
                <w:lang w:val="en-US"/>
              </w:rPr>
              <w:t xml:space="preserve">This is the postal code of the place (the area in the city, town or village) where the </w:t>
            </w:r>
            <w:r>
              <w:rPr>
                <w:sz w:val="18"/>
                <w:szCs w:val="18"/>
                <w:lang w:val="en-US"/>
              </w:rPr>
              <w:t>real estate</w:t>
            </w:r>
            <w:r w:rsidRPr="0024625F">
              <w:rPr>
                <w:sz w:val="18"/>
                <w:szCs w:val="18"/>
                <w:lang w:val="en-US"/>
              </w:rPr>
              <w:t xml:space="preserve"> </w:t>
            </w:r>
            <w:r>
              <w:rPr>
                <w:sz w:val="18"/>
                <w:szCs w:val="18"/>
                <w:lang w:val="en-US"/>
              </w:rPr>
              <w:t xml:space="preserve">asset </w:t>
            </w:r>
            <w:r w:rsidRPr="0024625F">
              <w:rPr>
                <w:sz w:val="18"/>
                <w:szCs w:val="18"/>
                <w:lang w:val="en-US"/>
              </w:rPr>
              <w:t xml:space="preserve">is officially located (e.g. in accordance with the </w:t>
            </w:r>
            <w:r>
              <w:rPr>
                <w:sz w:val="18"/>
                <w:szCs w:val="18"/>
                <w:lang w:val="en-US"/>
              </w:rPr>
              <w:t xml:space="preserve">real estate </w:t>
            </w:r>
            <w:r w:rsidRPr="0024625F">
              <w:rPr>
                <w:sz w:val="18"/>
                <w:szCs w:val="18"/>
                <w:lang w:val="en-US"/>
              </w:rPr>
              <w:t>register if applicable).</w:t>
            </w:r>
          </w:p>
          <w:p w14:paraId="3C503EAB" w14:textId="77777777" w:rsidR="002F53DE" w:rsidRDefault="002F53DE" w:rsidP="00F0427A">
            <w:pPr>
              <w:spacing w:after="0"/>
              <w:jc w:val="both"/>
              <w:rPr>
                <w:sz w:val="18"/>
                <w:szCs w:val="18"/>
                <w:lang w:val="en-US"/>
              </w:rPr>
            </w:pPr>
            <w:r w:rsidRPr="001A533E">
              <w:rPr>
                <w:sz w:val="18"/>
                <w:szCs w:val="18"/>
                <w:lang w:val="en-US"/>
              </w:rPr>
              <w:t xml:space="preserve">The </w:t>
            </w:r>
            <w:r w:rsidRPr="007D5F81">
              <w:rPr>
                <w:i/>
                <w:iCs/>
                <w:sz w:val="18"/>
                <w:szCs w:val="18"/>
                <w:lang w:val="en-US"/>
              </w:rPr>
              <w:t xml:space="preserve">Real estate </w:t>
            </w:r>
            <w:r w:rsidRPr="0024625F">
              <w:rPr>
                <w:i/>
                <w:iCs/>
                <w:sz w:val="18"/>
                <w:szCs w:val="18"/>
                <w:lang w:val="en-US"/>
              </w:rPr>
              <w:t>postal code</w:t>
            </w:r>
            <w:r w:rsidRPr="001A533E">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6D80EA27" w14:textId="77777777" w:rsidR="002F53DE" w:rsidRPr="001A533E" w:rsidRDefault="002F53DE" w:rsidP="00F0427A">
            <w:pPr>
              <w:spacing w:after="0"/>
              <w:jc w:val="both"/>
              <w:rPr>
                <w:sz w:val="18"/>
                <w:szCs w:val="18"/>
                <w:lang w:val="en-US"/>
              </w:rPr>
            </w:pPr>
          </w:p>
          <w:p w14:paraId="05A3D7AD" w14:textId="77777777" w:rsidR="002F53DE" w:rsidRPr="001A533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995C4E9" w14:textId="77777777" w:rsidR="002F53DE" w:rsidRPr="001A533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01B02046" w14:textId="77777777" w:rsidR="002F53DE" w:rsidRDefault="002F53DE" w:rsidP="00936776">
            <w:pPr>
              <w:pStyle w:val="ListParagraph"/>
              <w:numPr>
                <w:ilvl w:val="0"/>
                <w:numId w:val="116"/>
              </w:numPr>
              <w:spacing w:after="0"/>
              <w:jc w:val="both"/>
              <w:rPr>
                <w:sz w:val="18"/>
                <w:szCs w:val="18"/>
                <w:lang w:val="en-US"/>
              </w:rPr>
            </w:pPr>
            <w:r w:rsidRPr="001A533E">
              <w:rPr>
                <w:sz w:val="18"/>
                <w:szCs w:val="18"/>
                <w:lang w:val="en-US"/>
              </w:rPr>
              <w:t xml:space="preserve">Commercial real estate collateral </w:t>
            </w:r>
          </w:p>
          <w:p w14:paraId="5CD2DA32" w14:textId="77777777" w:rsidR="002F53DE" w:rsidRDefault="002F53DE" w:rsidP="00F0427A">
            <w:pPr>
              <w:spacing w:after="0"/>
              <w:jc w:val="both"/>
              <w:rPr>
                <w:sz w:val="18"/>
                <w:szCs w:val="18"/>
                <w:lang w:val="en-US"/>
              </w:rPr>
            </w:pPr>
          </w:p>
          <w:p w14:paraId="2AC93C7A" w14:textId="320F2380" w:rsidR="002F53DE" w:rsidRPr="000E4FDB" w:rsidRDefault="002F53DE" w:rsidP="00F0427A">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2F53DE" w:rsidRPr="002F53DE" w14:paraId="7F9D4868" w14:textId="77777777" w:rsidTr="00F0427A">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D7824A" w14:textId="77777777" w:rsidR="002F53DE" w:rsidRDefault="002F53DE" w:rsidP="00F0427A">
            <w:pPr>
              <w:rPr>
                <w:b/>
                <w:bCs/>
                <w:sz w:val="18"/>
                <w:szCs w:val="18"/>
                <w:lang w:val="en-US"/>
              </w:rPr>
            </w:pPr>
            <w:r w:rsidRPr="00255C9E">
              <w:rPr>
                <w:b/>
                <w:bCs/>
                <w:sz w:val="18"/>
                <w:szCs w:val="18"/>
                <w:lang w:val="en-US"/>
              </w:rPr>
              <w:t>Link to other concepts</w:t>
            </w:r>
          </w:p>
          <w:p w14:paraId="10B8C221" w14:textId="77777777" w:rsidR="002F53DE" w:rsidRDefault="002F53DE" w:rsidP="00D007AC">
            <w:pPr>
              <w:pStyle w:val="ListParagraph"/>
              <w:numPr>
                <w:ilvl w:val="0"/>
                <w:numId w:val="157"/>
              </w:numPr>
              <w:rPr>
                <w:sz w:val="18"/>
                <w:szCs w:val="18"/>
                <w:lang w:val="en-US"/>
              </w:rPr>
            </w:pPr>
            <w:r w:rsidRPr="002F53DE">
              <w:rPr>
                <w:sz w:val="18"/>
                <w:szCs w:val="18"/>
                <w:lang w:val="en-US"/>
              </w:rPr>
              <w:t>RL_ESTT_CLLTRL_LCTN</w:t>
            </w:r>
          </w:p>
          <w:p w14:paraId="23FECDAF" w14:textId="77777777" w:rsidR="002F53DE" w:rsidRDefault="002F53DE" w:rsidP="00D007AC">
            <w:pPr>
              <w:pStyle w:val="ListParagraph"/>
              <w:numPr>
                <w:ilvl w:val="0"/>
                <w:numId w:val="157"/>
              </w:numPr>
              <w:rPr>
                <w:sz w:val="18"/>
                <w:szCs w:val="18"/>
                <w:lang w:val="en-US"/>
              </w:rPr>
            </w:pPr>
            <w:r w:rsidRPr="002F53DE">
              <w:rPr>
                <w:sz w:val="18"/>
                <w:szCs w:val="18"/>
                <w:lang w:val="en-US"/>
              </w:rPr>
              <w:t>RL_ESTT_CLLTRL_LCTN_INT</w:t>
            </w:r>
          </w:p>
          <w:p w14:paraId="77D9B7E5" w14:textId="77777777" w:rsidR="002F53DE" w:rsidRDefault="002F53DE" w:rsidP="00D007AC">
            <w:pPr>
              <w:pStyle w:val="ListParagraph"/>
              <w:numPr>
                <w:ilvl w:val="0"/>
                <w:numId w:val="157"/>
              </w:numPr>
              <w:rPr>
                <w:sz w:val="18"/>
                <w:szCs w:val="18"/>
                <w:lang w:val="en-US"/>
              </w:rPr>
            </w:pPr>
            <w:r w:rsidRPr="002F53DE">
              <w:rPr>
                <w:sz w:val="18"/>
                <w:szCs w:val="18"/>
                <w:lang w:val="en-US"/>
              </w:rPr>
              <w:t>RL_ESTT_CTY</w:t>
            </w:r>
          </w:p>
          <w:p w14:paraId="760C5151" w14:textId="77777777" w:rsidR="002F53DE" w:rsidRDefault="002F53DE" w:rsidP="00D007AC">
            <w:pPr>
              <w:pStyle w:val="ListParagraph"/>
              <w:numPr>
                <w:ilvl w:val="0"/>
                <w:numId w:val="157"/>
              </w:numPr>
              <w:rPr>
                <w:sz w:val="18"/>
                <w:szCs w:val="18"/>
                <w:lang w:val="en-US"/>
              </w:rPr>
            </w:pPr>
            <w:r w:rsidRPr="002F53DE">
              <w:rPr>
                <w:sz w:val="18"/>
                <w:szCs w:val="18"/>
                <w:lang w:val="en-US"/>
              </w:rPr>
              <w:t>RL_ESTT_ADDRSS</w:t>
            </w:r>
          </w:p>
          <w:p w14:paraId="09AE5270" w14:textId="6321DCC8" w:rsidR="002F53DE" w:rsidRPr="002F53DE" w:rsidRDefault="002F53DE" w:rsidP="00D007AC">
            <w:pPr>
              <w:pStyle w:val="ListParagraph"/>
              <w:numPr>
                <w:ilvl w:val="0"/>
                <w:numId w:val="157"/>
              </w:numPr>
              <w:rPr>
                <w:sz w:val="18"/>
                <w:szCs w:val="18"/>
                <w:lang w:val="en-US"/>
              </w:rPr>
            </w:pPr>
            <w:r w:rsidRPr="002F53DE">
              <w:rPr>
                <w:sz w:val="18"/>
                <w:szCs w:val="18"/>
                <w:lang w:val="en-US"/>
              </w:rPr>
              <w:t>TYP_PRTCTN</w:t>
            </w:r>
          </w:p>
        </w:tc>
      </w:tr>
      <w:tr w:rsidR="002F53DE" w:rsidRPr="00974F08" w14:paraId="280EBA0F" w14:textId="77777777" w:rsidTr="00F0427A">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EFC70D" w14:textId="77777777" w:rsidR="002F53DE" w:rsidRDefault="002F53DE" w:rsidP="00F0427A">
            <w:pPr>
              <w:rPr>
                <w:b/>
                <w:bCs/>
                <w:sz w:val="18"/>
                <w:szCs w:val="18"/>
                <w:lang w:val="en-US"/>
              </w:rPr>
            </w:pPr>
            <w:r>
              <w:rPr>
                <w:b/>
                <w:bCs/>
                <w:sz w:val="18"/>
                <w:szCs w:val="18"/>
                <w:lang w:val="en-US"/>
              </w:rPr>
              <w:t>Examples</w:t>
            </w:r>
          </w:p>
          <w:p w14:paraId="3CB40E92" w14:textId="77777777" w:rsidR="002F53DE" w:rsidRPr="00B9673A" w:rsidRDefault="002F53DE" w:rsidP="00F0427A">
            <w:pPr>
              <w:spacing w:after="0"/>
              <w:jc w:val="both"/>
              <w:rPr>
                <w:sz w:val="18"/>
                <w:szCs w:val="18"/>
                <w:lang w:val="en-US"/>
              </w:rPr>
            </w:pPr>
            <w:r>
              <w:rPr>
                <w:sz w:val="18"/>
                <w:szCs w:val="18"/>
                <w:lang w:val="en-US"/>
              </w:rPr>
              <w:t>N/A</w:t>
            </w:r>
          </w:p>
          <w:p w14:paraId="629FD080" w14:textId="77777777" w:rsidR="002F53DE" w:rsidRPr="003A75ED" w:rsidRDefault="002F53DE" w:rsidP="00F0427A">
            <w:pPr>
              <w:pStyle w:val="Default"/>
              <w:rPr>
                <w:sz w:val="18"/>
                <w:szCs w:val="18"/>
                <w:lang w:val="en-US"/>
              </w:rPr>
            </w:pPr>
          </w:p>
        </w:tc>
      </w:tr>
      <w:tr w:rsidR="002F53DE" w:rsidRPr="002F53DE" w14:paraId="7554288B" w14:textId="77777777" w:rsidTr="00F0427A">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049914" w14:textId="77777777" w:rsidR="002F53DE" w:rsidRPr="00255C9E" w:rsidRDefault="002F53DE" w:rsidP="00F0427A">
            <w:pPr>
              <w:rPr>
                <w:b/>
                <w:bCs/>
                <w:sz w:val="18"/>
                <w:szCs w:val="18"/>
                <w:lang w:val="en-US"/>
              </w:rPr>
            </w:pPr>
            <w:r w:rsidRPr="00255C9E">
              <w:rPr>
                <w:b/>
                <w:bCs/>
                <w:sz w:val="18"/>
                <w:szCs w:val="18"/>
                <w:lang w:val="en-US"/>
              </w:rPr>
              <w:t>ECB asks for this figure</w:t>
            </w:r>
          </w:p>
          <w:p w14:paraId="437186FB" w14:textId="09D1A21F" w:rsidR="002F53DE" w:rsidRPr="00255C9E" w:rsidRDefault="002F53DE" w:rsidP="00F0427A">
            <w:pPr>
              <w:rPr>
                <w:sz w:val="18"/>
                <w:szCs w:val="18"/>
                <w:lang w:val="en-US"/>
              </w:rPr>
            </w:pPr>
            <w:r>
              <w:rPr>
                <w:sz w:val="18"/>
                <w:szCs w:val="18"/>
                <w:lang w:val="en-US"/>
              </w:rPr>
              <w:t>Real estate asset location.</w:t>
            </w:r>
          </w:p>
        </w:tc>
      </w:tr>
    </w:tbl>
    <w:p w14:paraId="645E7315" w14:textId="77777777" w:rsidR="00AD29CB" w:rsidRDefault="00AD29C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46D6A9AD"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88AC5"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809BA1"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DF5730"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20B544"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7E9C570C"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81FA0" w14:textId="3BCC979A" w:rsidR="0044337C" w:rsidRPr="00984C3B" w:rsidRDefault="0044337C" w:rsidP="0044337C">
            <w:pPr>
              <w:rPr>
                <w:sz w:val="18"/>
                <w:szCs w:val="18"/>
              </w:rPr>
            </w:pPr>
            <w:r w:rsidRPr="0044337C">
              <w:rPr>
                <w:sz w:val="18"/>
                <w:szCs w:val="18"/>
                <w:lang w:val="en-US"/>
              </w:rPr>
              <w:t>PR.012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22056E" w14:textId="7B38BD4A" w:rsidR="0044337C" w:rsidRPr="00984C3B" w:rsidRDefault="0044337C" w:rsidP="0044337C">
            <w:pPr>
              <w:rPr>
                <w:sz w:val="18"/>
                <w:szCs w:val="18"/>
                <w:lang w:val="en-US"/>
              </w:rPr>
            </w:pPr>
            <w:r w:rsidRPr="002D0C37">
              <w:rPr>
                <w:sz w:val="18"/>
                <w:szCs w:val="18"/>
              </w:rPr>
              <w:t>HRCT_MV</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731A9" w14:textId="2D27741E" w:rsidR="0044337C" w:rsidRPr="00AD76B0" w:rsidRDefault="0044337C" w:rsidP="00AD76B0">
            <w:pPr>
              <w:pStyle w:val="Heading3"/>
              <w:rPr>
                <w:lang w:val="en-US"/>
              </w:rPr>
            </w:pPr>
            <w:bookmarkStart w:id="903" w:name="_Toc72955150"/>
            <w:bookmarkStart w:id="904" w:name="_Toc74042490"/>
            <w:bookmarkStart w:id="905" w:name="_Toc76129251"/>
            <w:bookmarkStart w:id="906" w:name="_Toc138781434"/>
            <w:r w:rsidRPr="00AD76B0">
              <w:rPr>
                <w:lang w:val="en-US"/>
              </w:rPr>
              <w:t>Haircut applied by the bank to the market value</w:t>
            </w:r>
            <w:bookmarkEnd w:id="903"/>
            <w:bookmarkEnd w:id="904"/>
            <w:bookmarkEnd w:id="905"/>
            <w:bookmarkEnd w:id="90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792564"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617ABD66"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C472F3" w14:textId="77777777" w:rsidR="0044337C" w:rsidRPr="00255C9E" w:rsidRDefault="0044337C" w:rsidP="00117994">
            <w:pPr>
              <w:rPr>
                <w:sz w:val="18"/>
                <w:szCs w:val="18"/>
              </w:rPr>
            </w:pPr>
          </w:p>
        </w:tc>
      </w:tr>
      <w:tr w:rsidR="0044337C" w:rsidRPr="0082355F" w14:paraId="5BAE7FB1"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B60F9" w14:textId="77777777" w:rsidR="0044337C" w:rsidRPr="00B518CC" w:rsidRDefault="0044337C" w:rsidP="0044337C">
            <w:pPr>
              <w:rPr>
                <w:b/>
                <w:bCs/>
                <w:sz w:val="18"/>
                <w:szCs w:val="18"/>
                <w:lang w:val="en-US"/>
              </w:rPr>
            </w:pPr>
            <w:r w:rsidRPr="00B518CC">
              <w:rPr>
                <w:b/>
                <w:bCs/>
                <w:sz w:val="18"/>
                <w:szCs w:val="18"/>
                <w:lang w:val="en-US"/>
              </w:rPr>
              <w:t>Definition</w:t>
            </w:r>
          </w:p>
          <w:p w14:paraId="42243827" w14:textId="77777777" w:rsidR="0044337C" w:rsidRPr="00B518CC" w:rsidRDefault="0044337C" w:rsidP="0044337C">
            <w:pPr>
              <w:jc w:val="both"/>
              <w:rPr>
                <w:sz w:val="18"/>
                <w:szCs w:val="18"/>
                <w:lang w:val="en-US"/>
              </w:rPr>
            </w:pPr>
            <w:r w:rsidRPr="00B518CC">
              <w:rPr>
                <w:sz w:val="18"/>
                <w:szCs w:val="18"/>
                <w:lang w:val="en-US"/>
              </w:rPr>
              <w:t xml:space="preserve">Percentage of reduction applied to the open market value of an asset (e.g. real estate, financial collateral, </w:t>
            </w:r>
            <w:proofErr w:type="spellStart"/>
            <w:r w:rsidRPr="00B518CC">
              <w:rPr>
                <w:sz w:val="18"/>
                <w:szCs w:val="18"/>
                <w:lang w:val="en-US"/>
              </w:rPr>
              <w:t>etc</w:t>
            </w:r>
            <w:proofErr w:type="spellEnd"/>
            <w:r w:rsidRPr="00B518CC">
              <w:rPr>
                <w:sz w:val="18"/>
                <w:szCs w:val="18"/>
                <w:lang w:val="en-US"/>
              </w:rPr>
              <w:t>) that is used as protection. These haircuts are estimated by the bank and used in IFRS 9.</w:t>
            </w:r>
          </w:p>
          <w:p w14:paraId="7C762676" w14:textId="028B0836" w:rsidR="0044337C" w:rsidRPr="00B518C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In determining these haircuts, professional judgement shall be used prudently, considering that the value of real estate collateral often tends to decline when it is most needed to protect the institution against impairment of the transactions it protects. Institutions shall consider their previous experience of sales of similar assets, in terms of timing, price and volume.</w:t>
            </w:r>
          </w:p>
        </w:tc>
      </w:tr>
      <w:tr w:rsidR="0044337C" w:rsidRPr="0082355F" w14:paraId="56ED26E7" w14:textId="77777777" w:rsidTr="0044337C">
        <w:trPr>
          <w:trHeight w:val="189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46F513" w14:textId="77777777" w:rsidR="0044337C" w:rsidRPr="00B518CC" w:rsidRDefault="0044337C" w:rsidP="0044337C">
            <w:pPr>
              <w:rPr>
                <w:b/>
                <w:bCs/>
                <w:sz w:val="18"/>
                <w:szCs w:val="18"/>
                <w:lang w:val="en-US"/>
              </w:rPr>
            </w:pPr>
            <w:r w:rsidRPr="00B518CC">
              <w:rPr>
                <w:b/>
                <w:bCs/>
                <w:sz w:val="18"/>
                <w:szCs w:val="18"/>
                <w:lang w:val="en-US"/>
              </w:rPr>
              <w:lastRenderedPageBreak/>
              <w:t>Applicability</w:t>
            </w:r>
          </w:p>
          <w:p w14:paraId="0B348FC8" w14:textId="77777777" w:rsidR="0044337C" w:rsidRPr="00B518CC" w:rsidRDefault="0044337C" w:rsidP="0044337C">
            <w:pPr>
              <w:spacing w:after="0"/>
              <w:rPr>
                <w:sz w:val="18"/>
                <w:szCs w:val="18"/>
                <w:lang w:val="en-US"/>
              </w:rPr>
            </w:pPr>
            <w:r w:rsidRPr="00B518CC">
              <w:rPr>
                <w:sz w:val="18"/>
                <w:szCs w:val="18"/>
                <w:lang w:val="en-US"/>
              </w:rPr>
              <w:t xml:space="preserve">Units shall report this data attribute to all risks granted by the institution that have a guarantee as collateral. Such collateral may be immovable (commercial or residential), pledged (money deposits) or other types of collateral (second, third... mortgages, art, shipping, </w:t>
            </w:r>
            <w:proofErr w:type="spellStart"/>
            <w:r w:rsidRPr="00B518CC">
              <w:rPr>
                <w:sz w:val="18"/>
                <w:szCs w:val="18"/>
                <w:lang w:val="en-US"/>
              </w:rPr>
              <w:t>etc</w:t>
            </w:r>
            <w:proofErr w:type="spellEnd"/>
            <w:r w:rsidRPr="00B518CC">
              <w:rPr>
                <w:sz w:val="18"/>
                <w:szCs w:val="18"/>
                <w:lang w:val="en-US"/>
              </w:rPr>
              <w:t>).</w:t>
            </w:r>
          </w:p>
          <w:p w14:paraId="7A7C8FC5" w14:textId="77777777" w:rsidR="0044337C" w:rsidRPr="00B518CC" w:rsidRDefault="0044337C" w:rsidP="0044337C">
            <w:pPr>
              <w:spacing w:after="0"/>
              <w:rPr>
                <w:sz w:val="18"/>
                <w:szCs w:val="18"/>
                <w:lang w:val="en-US"/>
              </w:rPr>
            </w:pPr>
          </w:p>
          <w:p w14:paraId="52A9CB68" w14:textId="499139D6" w:rsidR="0044337C" w:rsidRPr="00B518CC" w:rsidRDefault="0044337C" w:rsidP="00243B64">
            <w:pPr>
              <w:spacing w:after="0"/>
              <w:rPr>
                <w:sz w:val="18"/>
                <w:szCs w:val="18"/>
                <w:lang w:val="en-US"/>
              </w:rPr>
            </w:pPr>
            <w:r w:rsidRPr="00B518CC">
              <w:rPr>
                <w:sz w:val="18"/>
                <w:szCs w:val="18"/>
                <w:lang w:val="en-US"/>
              </w:rPr>
              <w:t>For the rest of products without a pledged collateral or a mortgage, this field shall be reported as “11111111111” – Not applicable.</w:t>
            </w:r>
          </w:p>
        </w:tc>
      </w:tr>
      <w:tr w:rsidR="0044337C" w:rsidRPr="0082355F" w14:paraId="7319F6D6"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B8D92" w14:textId="77777777" w:rsidR="0044337C" w:rsidRPr="00B518CC" w:rsidRDefault="0044337C" w:rsidP="0044337C">
            <w:pPr>
              <w:rPr>
                <w:b/>
                <w:bCs/>
                <w:sz w:val="18"/>
                <w:szCs w:val="18"/>
                <w:lang w:val="en-US"/>
              </w:rPr>
            </w:pPr>
            <w:r w:rsidRPr="00B518CC">
              <w:rPr>
                <w:b/>
                <w:bCs/>
                <w:sz w:val="18"/>
                <w:szCs w:val="18"/>
                <w:lang w:val="en-US"/>
              </w:rPr>
              <w:t>Link to other concepts</w:t>
            </w:r>
          </w:p>
          <w:p w14:paraId="6662B07F" w14:textId="08D2DAB5" w:rsidR="0044337C" w:rsidRPr="00B518CC" w:rsidRDefault="0044337C" w:rsidP="0044337C">
            <w:pPr>
              <w:pStyle w:val="ListParagraph"/>
              <w:numPr>
                <w:ilvl w:val="0"/>
                <w:numId w:val="3"/>
              </w:numPr>
              <w:spacing w:after="0"/>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tc>
      </w:tr>
      <w:tr w:rsidR="0044337C" w:rsidRPr="00201569" w14:paraId="41CF0F20"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1CFBDE" w14:textId="77777777" w:rsidR="0044337C" w:rsidRPr="00B518CC" w:rsidRDefault="0044337C" w:rsidP="0044337C">
            <w:pPr>
              <w:rPr>
                <w:b/>
                <w:bCs/>
                <w:sz w:val="18"/>
                <w:szCs w:val="18"/>
                <w:lang w:val="en-US"/>
              </w:rPr>
            </w:pPr>
            <w:r w:rsidRPr="00B518CC">
              <w:rPr>
                <w:b/>
                <w:bCs/>
                <w:sz w:val="18"/>
                <w:szCs w:val="18"/>
                <w:lang w:val="en-US"/>
              </w:rPr>
              <w:t>Example</w:t>
            </w:r>
          </w:p>
          <w:p w14:paraId="617788FC" w14:textId="1EF72A46" w:rsidR="0044337C" w:rsidRPr="00B518CC"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N/A</w:t>
            </w:r>
          </w:p>
        </w:tc>
      </w:tr>
      <w:tr w:rsidR="0044337C" w:rsidRPr="0082355F" w14:paraId="1CC768E5"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24469" w14:textId="77777777" w:rsidR="0044337C" w:rsidRPr="00B518CC" w:rsidRDefault="0044337C" w:rsidP="0044337C">
            <w:pPr>
              <w:rPr>
                <w:b/>
                <w:bCs/>
                <w:sz w:val="18"/>
                <w:szCs w:val="18"/>
                <w:lang w:val="en-US"/>
              </w:rPr>
            </w:pPr>
            <w:r w:rsidRPr="00B518CC">
              <w:rPr>
                <w:b/>
                <w:bCs/>
                <w:sz w:val="18"/>
                <w:szCs w:val="18"/>
                <w:lang w:val="en-US"/>
              </w:rPr>
              <w:t>ECB asks for this figure</w:t>
            </w:r>
          </w:p>
          <w:p w14:paraId="4BF8A464" w14:textId="7A1B5068" w:rsidR="0044337C" w:rsidRPr="00B518CC" w:rsidRDefault="0044337C" w:rsidP="0044337C">
            <w:pPr>
              <w:spacing w:after="0"/>
              <w:rPr>
                <w:sz w:val="18"/>
                <w:szCs w:val="18"/>
                <w:lang w:val="en-US"/>
              </w:rPr>
            </w:pPr>
            <w:r w:rsidRPr="00B518CC">
              <w:rPr>
                <w:sz w:val="18"/>
                <w:szCs w:val="18"/>
                <w:lang w:val="en-US"/>
              </w:rPr>
              <w:t>Information about collaterals</w:t>
            </w:r>
            <w:r w:rsidR="00BD2D1E">
              <w:rPr>
                <w:sz w:val="18"/>
                <w:szCs w:val="18"/>
                <w:lang w:val="en-US"/>
              </w:rPr>
              <w:t>.</w:t>
            </w:r>
          </w:p>
        </w:tc>
      </w:tr>
    </w:tbl>
    <w:p w14:paraId="69BEC641" w14:textId="77777777" w:rsidR="0044337C" w:rsidRDefault="0044337C">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5B0CB10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60482D"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D928E" w14:textId="77777777" w:rsidR="00424497" w:rsidRPr="00255C9E" w:rsidRDefault="00424497"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C31DE"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01FB27" w14:textId="77777777" w:rsidR="00424497" w:rsidRPr="00255C9E" w:rsidRDefault="00424497" w:rsidP="00424497">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24497" w:rsidRPr="00255C9E" w14:paraId="0F3A77D0"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12E2C" w14:textId="77777777" w:rsidR="00424497" w:rsidRPr="00255C9E" w:rsidRDefault="00424497" w:rsidP="00424497">
            <w:pPr>
              <w:rPr>
                <w:sz w:val="18"/>
                <w:szCs w:val="18"/>
              </w:rPr>
            </w:pPr>
            <w:r w:rsidRPr="00F17C68">
              <w:rPr>
                <w:sz w:val="18"/>
                <w:szCs w:val="18"/>
                <w:lang w:val="en-US"/>
              </w:rPr>
              <w:t>PR.013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84F76C" w14:textId="77777777" w:rsidR="00424497" w:rsidRPr="009F2F34" w:rsidRDefault="00424497" w:rsidP="00424497">
            <w:pPr>
              <w:rPr>
                <w:sz w:val="18"/>
                <w:szCs w:val="18"/>
                <w:lang w:val="en-US"/>
              </w:rPr>
            </w:pPr>
            <w:r w:rsidRPr="009841E0">
              <w:rPr>
                <w:sz w:val="18"/>
                <w:szCs w:val="18"/>
                <w:lang w:val="en-US"/>
              </w:rPr>
              <w:t>PRTCTN_CLLD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14AEDE" w14:textId="77777777" w:rsidR="00424497" w:rsidRPr="00700B77" w:rsidRDefault="00424497" w:rsidP="00424497">
            <w:pPr>
              <w:pStyle w:val="Heading3"/>
            </w:pPr>
            <w:bookmarkStart w:id="907" w:name="_Toc76735333"/>
            <w:bookmarkStart w:id="908" w:name="_Toc138781435"/>
            <w:proofErr w:type="spellStart"/>
            <w:r w:rsidRPr="005F049C">
              <w:t>Protection</w:t>
            </w:r>
            <w:proofErr w:type="spellEnd"/>
            <w:r w:rsidRPr="005F049C">
              <w:t xml:space="preserve"> </w:t>
            </w:r>
            <w:proofErr w:type="spellStart"/>
            <w:r w:rsidRPr="005F049C">
              <w:t>called</w:t>
            </w:r>
            <w:bookmarkEnd w:id="907"/>
            <w:bookmarkEnd w:id="908"/>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5632C" w14:textId="77777777" w:rsidR="00424497" w:rsidRPr="00255C9E" w:rsidRDefault="00424497" w:rsidP="00424497">
            <w:pPr>
              <w:rPr>
                <w:sz w:val="18"/>
                <w:szCs w:val="18"/>
              </w:rPr>
            </w:pPr>
            <w:proofErr w:type="spellStart"/>
            <w:r w:rsidRPr="00255C9E">
              <w:rPr>
                <w:sz w:val="18"/>
                <w:szCs w:val="18"/>
              </w:rPr>
              <w:t>R</w:t>
            </w:r>
            <w:r>
              <w:rPr>
                <w:sz w:val="18"/>
                <w:szCs w:val="18"/>
              </w:rPr>
              <w:t>isks</w:t>
            </w:r>
            <w:proofErr w:type="spellEnd"/>
          </w:p>
        </w:tc>
      </w:tr>
      <w:tr w:rsidR="00424497" w:rsidRPr="00255C9E" w14:paraId="65845BA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131E75" w14:textId="77777777" w:rsidR="00424497" w:rsidRPr="00255C9E" w:rsidRDefault="00424497" w:rsidP="00424497">
            <w:pPr>
              <w:rPr>
                <w:sz w:val="18"/>
                <w:szCs w:val="18"/>
              </w:rPr>
            </w:pPr>
          </w:p>
        </w:tc>
      </w:tr>
      <w:tr w:rsidR="00424497" w:rsidRPr="0082355F" w14:paraId="5F87D3BE" w14:textId="77777777" w:rsidTr="00DA4C0D">
        <w:trPr>
          <w:trHeight w:val="581"/>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BDC847"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3DB839A2" w14:textId="38C6F9E6" w:rsidR="00424497" w:rsidRPr="00DA4C0D" w:rsidRDefault="00424497" w:rsidP="00424497">
            <w:pPr>
              <w:widowControl w:val="0"/>
              <w:autoSpaceDE w:val="0"/>
              <w:autoSpaceDN w:val="0"/>
              <w:adjustRightInd w:val="0"/>
              <w:spacing w:after="0" w:line="231" w:lineRule="auto"/>
              <w:ind w:right="53"/>
              <w:jc w:val="both"/>
              <w:rPr>
                <w:rFonts w:cstheme="minorHAnsi"/>
                <w:i/>
                <w:iCs/>
                <w:sz w:val="18"/>
                <w:szCs w:val="18"/>
                <w:lang w:val="en-US"/>
              </w:rPr>
            </w:pPr>
            <w:r w:rsidRPr="00BC345F">
              <w:rPr>
                <w:rFonts w:cstheme="minorHAnsi"/>
                <w:sz w:val="18"/>
                <w:szCs w:val="18"/>
                <w:lang w:val="en-US"/>
              </w:rPr>
              <w:t xml:space="preserve">Indicator as to whether the property collateral has </w:t>
            </w:r>
            <w:proofErr w:type="gramStart"/>
            <w:r w:rsidRPr="00BC345F">
              <w:rPr>
                <w:rFonts w:cstheme="minorHAnsi"/>
                <w:sz w:val="18"/>
                <w:szCs w:val="18"/>
                <w:lang w:val="en-US"/>
              </w:rPr>
              <w:t>entered into</w:t>
            </w:r>
            <w:proofErr w:type="gramEnd"/>
            <w:r w:rsidRPr="00BC345F">
              <w:rPr>
                <w:rFonts w:cstheme="minorHAnsi"/>
                <w:sz w:val="18"/>
                <w:szCs w:val="18"/>
                <w:lang w:val="en-US"/>
              </w:rPr>
              <w:t xml:space="preserve"> the enforcement process as at reference date.</w:t>
            </w:r>
          </w:p>
        </w:tc>
      </w:tr>
      <w:tr w:rsidR="00424497" w:rsidRPr="0082355F" w14:paraId="3F80FB7B" w14:textId="77777777" w:rsidTr="00DA4C0D">
        <w:trPr>
          <w:trHeight w:val="48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D2FC55" w14:textId="77777777" w:rsidR="00424497" w:rsidRPr="00255C9E" w:rsidRDefault="00424497" w:rsidP="00424497">
            <w:pPr>
              <w:rPr>
                <w:b/>
                <w:bCs/>
                <w:sz w:val="18"/>
                <w:szCs w:val="18"/>
                <w:lang w:val="en-US"/>
              </w:rPr>
            </w:pPr>
            <w:r w:rsidRPr="00255C9E">
              <w:rPr>
                <w:b/>
                <w:bCs/>
                <w:sz w:val="18"/>
                <w:szCs w:val="18"/>
                <w:lang w:val="en-US"/>
              </w:rPr>
              <w:t>Applicability</w:t>
            </w:r>
          </w:p>
          <w:p w14:paraId="735122CF" w14:textId="77777777" w:rsidR="00424497" w:rsidRDefault="00424497" w:rsidP="00DA4C0D">
            <w:pPr>
              <w:spacing w:after="0"/>
              <w:jc w:val="both"/>
              <w:rPr>
                <w:rFonts w:cstheme="minorHAnsi"/>
                <w:sz w:val="18"/>
                <w:szCs w:val="18"/>
                <w:lang w:val="en-US"/>
              </w:rPr>
            </w:pPr>
            <w:r w:rsidRPr="00647637">
              <w:rPr>
                <w:sz w:val="18"/>
                <w:szCs w:val="18"/>
                <w:lang w:val="en-US"/>
              </w:rPr>
              <w:t xml:space="preserve">Report "Y" </w:t>
            </w:r>
            <w:r>
              <w:rPr>
                <w:sz w:val="18"/>
                <w:szCs w:val="18"/>
                <w:lang w:val="en-US"/>
              </w:rPr>
              <w:t xml:space="preserve">if </w:t>
            </w:r>
            <w:r w:rsidRPr="00647637">
              <w:rPr>
                <w:sz w:val="18"/>
                <w:szCs w:val="18"/>
                <w:lang w:val="en-US"/>
              </w:rPr>
              <w:t>protection used to secure the instrumen</w:t>
            </w:r>
            <w:r>
              <w:rPr>
                <w:sz w:val="18"/>
                <w:szCs w:val="18"/>
                <w:lang w:val="en-US"/>
              </w:rPr>
              <w:t xml:space="preserve">t/s </w:t>
            </w:r>
            <w:r w:rsidRPr="00BC345F">
              <w:rPr>
                <w:rFonts w:cstheme="minorHAnsi"/>
                <w:sz w:val="18"/>
                <w:szCs w:val="18"/>
                <w:lang w:val="en-US"/>
              </w:rPr>
              <w:t xml:space="preserve">has </w:t>
            </w:r>
            <w:proofErr w:type="gramStart"/>
            <w:r w:rsidRPr="00BC345F">
              <w:rPr>
                <w:rFonts w:cstheme="minorHAnsi"/>
                <w:sz w:val="18"/>
                <w:szCs w:val="18"/>
                <w:lang w:val="en-US"/>
              </w:rPr>
              <w:t>entered into</w:t>
            </w:r>
            <w:proofErr w:type="gramEnd"/>
            <w:r w:rsidRPr="00BC345F">
              <w:rPr>
                <w:rFonts w:cstheme="minorHAnsi"/>
                <w:sz w:val="18"/>
                <w:szCs w:val="18"/>
                <w:lang w:val="en-US"/>
              </w:rPr>
              <w:t xml:space="preserve"> the enforcement process</w:t>
            </w:r>
            <w:r>
              <w:rPr>
                <w:rFonts w:cstheme="minorHAnsi"/>
                <w:sz w:val="18"/>
                <w:szCs w:val="18"/>
                <w:lang w:val="en-US"/>
              </w:rPr>
              <w:t>. Otherwise</w:t>
            </w:r>
            <w:r w:rsidR="00DA4C0D">
              <w:rPr>
                <w:rFonts w:cstheme="minorHAnsi"/>
                <w:sz w:val="18"/>
                <w:szCs w:val="18"/>
                <w:lang w:val="en-US"/>
              </w:rPr>
              <w:t xml:space="preserve"> report “N”.</w:t>
            </w:r>
          </w:p>
          <w:p w14:paraId="52693B5F" w14:textId="77777777" w:rsidR="00D822E9" w:rsidRDefault="00D822E9" w:rsidP="00DA4C0D">
            <w:pPr>
              <w:spacing w:after="0"/>
              <w:jc w:val="both"/>
              <w:rPr>
                <w:rFonts w:cstheme="minorHAnsi"/>
                <w:sz w:val="18"/>
                <w:szCs w:val="18"/>
                <w:lang w:val="en-US"/>
              </w:rPr>
            </w:pPr>
          </w:p>
          <w:p w14:paraId="46EB2815" w14:textId="77777777" w:rsidR="00D822E9" w:rsidRDefault="00D822E9" w:rsidP="00DA4C0D">
            <w:pPr>
              <w:spacing w:after="0"/>
              <w:jc w:val="both"/>
              <w:rPr>
                <w:rFonts w:cstheme="minorHAnsi"/>
                <w:sz w:val="18"/>
                <w:szCs w:val="18"/>
                <w:lang w:val="en-US"/>
              </w:rPr>
            </w:pPr>
            <w:r>
              <w:rPr>
                <w:rFonts w:cstheme="minorHAnsi"/>
                <w:sz w:val="18"/>
                <w:szCs w:val="18"/>
                <w:lang w:val="en-US"/>
              </w:rPr>
              <w:t>This field does not apply for personal guarantees</w:t>
            </w:r>
          </w:p>
          <w:p w14:paraId="69E98ADC" w14:textId="629D484A" w:rsidR="00D822E9" w:rsidRPr="002207C8" w:rsidRDefault="00D822E9" w:rsidP="00DA4C0D">
            <w:pPr>
              <w:spacing w:after="0"/>
              <w:jc w:val="both"/>
              <w:rPr>
                <w:sz w:val="18"/>
                <w:szCs w:val="18"/>
                <w:lang w:val="en-US"/>
              </w:rPr>
            </w:pPr>
          </w:p>
        </w:tc>
      </w:tr>
      <w:tr w:rsidR="00424497" w:rsidRPr="00A42DDD" w14:paraId="27456CF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3C6431" w14:textId="77777777" w:rsidR="00424497" w:rsidRPr="00F564EF" w:rsidRDefault="00424497" w:rsidP="00424497">
            <w:pPr>
              <w:rPr>
                <w:b/>
                <w:bCs/>
                <w:sz w:val="18"/>
                <w:szCs w:val="18"/>
                <w:lang w:val="en-US"/>
              </w:rPr>
            </w:pPr>
            <w:r w:rsidRPr="00F564EF">
              <w:rPr>
                <w:b/>
                <w:bCs/>
                <w:sz w:val="18"/>
                <w:szCs w:val="18"/>
                <w:lang w:val="en-US"/>
              </w:rPr>
              <w:t>Link to other concepts</w:t>
            </w:r>
          </w:p>
          <w:p w14:paraId="71DC82B7" w14:textId="77777777" w:rsidR="00424497" w:rsidRPr="00A42DDD" w:rsidRDefault="00424497" w:rsidP="00936776">
            <w:pPr>
              <w:pStyle w:val="ListParagraph"/>
              <w:numPr>
                <w:ilvl w:val="0"/>
                <w:numId w:val="8"/>
              </w:numPr>
              <w:spacing w:after="0"/>
              <w:rPr>
                <w:sz w:val="20"/>
                <w:szCs w:val="20"/>
                <w:lang w:val="en-US"/>
              </w:rPr>
            </w:pPr>
            <w:r w:rsidRPr="00C40F91">
              <w:rPr>
                <w:sz w:val="18"/>
                <w:szCs w:val="18"/>
                <w:lang w:val="en-US"/>
              </w:rPr>
              <w:t>TYP_PRTCTN</w:t>
            </w:r>
          </w:p>
          <w:p w14:paraId="338F9B4B" w14:textId="77777777" w:rsidR="00424497" w:rsidRPr="00680FB0" w:rsidRDefault="00424497" w:rsidP="00936776">
            <w:pPr>
              <w:pStyle w:val="ListParagraph"/>
              <w:numPr>
                <w:ilvl w:val="0"/>
                <w:numId w:val="8"/>
              </w:numPr>
              <w:spacing w:after="0"/>
              <w:rPr>
                <w:sz w:val="20"/>
                <w:szCs w:val="20"/>
                <w:lang w:val="en-US"/>
              </w:rPr>
            </w:pPr>
            <w:r w:rsidRPr="00C40F91">
              <w:rPr>
                <w:sz w:val="18"/>
                <w:szCs w:val="18"/>
                <w:lang w:val="en-US"/>
              </w:rPr>
              <w:t>TYP_PRTCTN_INTRNL</w:t>
            </w:r>
          </w:p>
        </w:tc>
      </w:tr>
      <w:tr w:rsidR="00424497" w:rsidRPr="0081162E" w14:paraId="5B9CE69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D729FC4" w14:textId="77777777" w:rsidR="00424497" w:rsidRDefault="00424497" w:rsidP="00424497">
            <w:pPr>
              <w:rPr>
                <w:b/>
                <w:bCs/>
                <w:sz w:val="18"/>
                <w:szCs w:val="18"/>
                <w:lang w:val="en-US"/>
              </w:rPr>
            </w:pPr>
            <w:r>
              <w:rPr>
                <w:b/>
                <w:bCs/>
                <w:sz w:val="18"/>
                <w:szCs w:val="18"/>
                <w:lang w:val="en-US"/>
              </w:rPr>
              <w:t>Examples</w:t>
            </w:r>
          </w:p>
          <w:p w14:paraId="21680017" w14:textId="77777777" w:rsidR="00424497" w:rsidRPr="00D300E5" w:rsidRDefault="00424497" w:rsidP="00424497">
            <w:pPr>
              <w:pStyle w:val="Default"/>
              <w:rPr>
                <w:sz w:val="18"/>
                <w:szCs w:val="18"/>
                <w:lang w:val="en-US"/>
              </w:rPr>
            </w:pPr>
            <w:r>
              <w:rPr>
                <w:rFonts w:asciiTheme="minorHAnsi" w:hAnsiTheme="minorHAnsi" w:cstheme="minorHAnsi"/>
                <w:sz w:val="18"/>
                <w:szCs w:val="18"/>
                <w:lang w:val="en-US"/>
              </w:rPr>
              <w:t>N/A</w:t>
            </w:r>
          </w:p>
          <w:p w14:paraId="2DD83CB0"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A42DDD" w14:paraId="07C47C24"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47AAC4" w14:textId="77777777" w:rsidR="00424497" w:rsidRPr="00255C9E" w:rsidRDefault="00424497" w:rsidP="00424497">
            <w:pPr>
              <w:rPr>
                <w:b/>
                <w:bCs/>
                <w:sz w:val="18"/>
                <w:szCs w:val="18"/>
                <w:lang w:val="en-US"/>
              </w:rPr>
            </w:pPr>
            <w:r w:rsidRPr="00255C9E">
              <w:rPr>
                <w:b/>
                <w:bCs/>
                <w:sz w:val="18"/>
                <w:szCs w:val="18"/>
                <w:lang w:val="en-US"/>
              </w:rPr>
              <w:t>ECB asks for this figure</w:t>
            </w:r>
          </w:p>
          <w:p w14:paraId="316EEE9B" w14:textId="4818FEED" w:rsidR="00424497" w:rsidRPr="00C53F31" w:rsidRDefault="00424497" w:rsidP="00424497">
            <w:pPr>
              <w:rPr>
                <w:sz w:val="20"/>
                <w:szCs w:val="20"/>
                <w:lang w:val="en-US"/>
              </w:rPr>
            </w:pPr>
            <w:r>
              <w:rPr>
                <w:sz w:val="18"/>
                <w:szCs w:val="18"/>
                <w:lang w:val="en-US"/>
              </w:rPr>
              <w:t>Protection status</w:t>
            </w:r>
            <w:r w:rsidR="00DA4C0D">
              <w:rPr>
                <w:sz w:val="18"/>
                <w:szCs w:val="18"/>
                <w:lang w:val="en-US"/>
              </w:rPr>
              <w:t>.</w:t>
            </w:r>
          </w:p>
        </w:tc>
      </w:tr>
    </w:tbl>
    <w:p w14:paraId="7BC54031" w14:textId="77777777" w:rsidR="00424497" w:rsidRDefault="0042449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9412DC" w14:paraId="396A40EC"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8A8073"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6E7B77" w14:textId="77777777" w:rsidR="0044337C" w:rsidRPr="00255C9E" w:rsidRDefault="0044337C"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836D34" w14:textId="77777777" w:rsidR="0044337C" w:rsidRPr="00217911" w:rsidRDefault="0044337C"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015016" w14:textId="77777777" w:rsidR="0044337C" w:rsidRPr="00255C9E" w:rsidRDefault="0044337C"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44337C" w:rsidRPr="00984C3B" w14:paraId="0B1CE55A"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496AE9" w14:textId="5CFE4BA5" w:rsidR="0044337C" w:rsidRPr="00984C3B" w:rsidRDefault="0044337C" w:rsidP="0044337C">
            <w:pPr>
              <w:rPr>
                <w:sz w:val="18"/>
                <w:szCs w:val="18"/>
              </w:rPr>
            </w:pPr>
            <w:r>
              <w:rPr>
                <w:sz w:val="18"/>
                <w:szCs w:val="18"/>
                <w:lang w:val="en-US"/>
              </w:rPr>
              <w:t>PR.014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749EE" w14:textId="59EC79C9" w:rsidR="0044337C" w:rsidRPr="00984C3B" w:rsidRDefault="0044337C" w:rsidP="0044337C">
            <w:pPr>
              <w:rPr>
                <w:sz w:val="18"/>
                <w:szCs w:val="18"/>
                <w:lang w:val="en-US"/>
              </w:rPr>
            </w:pPr>
            <w:r w:rsidRPr="00DD558C">
              <w:rPr>
                <w:sz w:val="18"/>
                <w:szCs w:val="18"/>
              </w:rPr>
              <w:t>TYP_PRTCTN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C0EC5" w14:textId="54124624" w:rsidR="0044337C" w:rsidRPr="0054081C" w:rsidRDefault="0044337C" w:rsidP="00AD76B0">
            <w:pPr>
              <w:pStyle w:val="Heading3"/>
            </w:pPr>
            <w:bookmarkStart w:id="909" w:name="_Toc72955151"/>
            <w:bookmarkStart w:id="910" w:name="_Toc74042491"/>
            <w:bookmarkStart w:id="911" w:name="_Toc76129252"/>
            <w:bookmarkStart w:id="912" w:name="_Toc138781436"/>
            <w:r w:rsidRPr="00AD76B0">
              <w:rPr>
                <w:lang w:val="en-US"/>
              </w:rPr>
              <w:t>Protection type</w:t>
            </w:r>
            <w:bookmarkEnd w:id="909"/>
            <w:bookmarkEnd w:id="910"/>
            <w:bookmarkEnd w:id="911"/>
            <w:bookmarkEnd w:id="912"/>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CF7735" w14:textId="77777777" w:rsidR="0044337C" w:rsidRPr="00984C3B" w:rsidRDefault="0044337C" w:rsidP="0044337C">
            <w:pPr>
              <w:rPr>
                <w:sz w:val="18"/>
                <w:szCs w:val="18"/>
              </w:rPr>
            </w:pPr>
            <w:proofErr w:type="spellStart"/>
            <w:r w:rsidRPr="00AA0157">
              <w:rPr>
                <w:sz w:val="18"/>
                <w:szCs w:val="18"/>
              </w:rPr>
              <w:t>Risks</w:t>
            </w:r>
            <w:proofErr w:type="spellEnd"/>
          </w:p>
        </w:tc>
      </w:tr>
      <w:tr w:rsidR="0044337C" w:rsidRPr="00255C9E" w14:paraId="42D34B7F"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9770E7" w14:textId="77777777" w:rsidR="0044337C" w:rsidRPr="00255C9E" w:rsidRDefault="0044337C" w:rsidP="00117994">
            <w:pPr>
              <w:rPr>
                <w:sz w:val="18"/>
                <w:szCs w:val="18"/>
              </w:rPr>
            </w:pPr>
          </w:p>
        </w:tc>
      </w:tr>
      <w:tr w:rsidR="0044337C" w:rsidRPr="0082355F" w14:paraId="06A81D18"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28C1"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Definition</w:t>
            </w:r>
          </w:p>
          <w:p w14:paraId="09B329FE"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lang w:val="en-US"/>
              </w:rPr>
              <w:t xml:space="preserve">Type of protection received, irrespective of its eligibility for credit risk mitigation. Unit will report each collateral (1 row per collateral). Please note that the eligibility referred to in the definition regards the eligibility of the protection in accordance with the CRR. This data </w:t>
            </w:r>
            <w:r w:rsidRPr="00B518CC">
              <w:rPr>
                <w:rFonts w:ascii="Calibri" w:hAnsi="Calibri" w:cs="Calibri"/>
                <w:sz w:val="18"/>
                <w:szCs w:val="18"/>
                <w:lang w:val="en-US"/>
              </w:rPr>
              <w:lastRenderedPageBreak/>
              <w:t xml:space="preserve">field is also reported in </w:t>
            </w:r>
            <w:proofErr w:type="spellStart"/>
            <w:r w:rsidRPr="00B518CC">
              <w:rPr>
                <w:rFonts w:ascii="Calibri" w:hAnsi="Calibri" w:cs="Calibri"/>
                <w:sz w:val="18"/>
                <w:szCs w:val="18"/>
                <w:lang w:val="en-US"/>
              </w:rPr>
              <w:t>Anacredit</w:t>
            </w:r>
            <w:proofErr w:type="spellEnd"/>
            <w:r w:rsidRPr="00B518CC">
              <w:rPr>
                <w:rFonts w:ascii="Calibri" w:hAnsi="Calibri" w:cs="Calibri"/>
                <w:sz w:val="18"/>
                <w:szCs w:val="18"/>
                <w:lang w:val="en-US"/>
              </w:rPr>
              <w:t>.</w:t>
            </w:r>
          </w:p>
          <w:p w14:paraId="395E9964"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u w:val="single"/>
                <w:lang w:val="en-US"/>
              </w:rPr>
              <w:t>Financial leases:</w:t>
            </w:r>
            <w:r w:rsidRPr="00B518CC">
              <w:rPr>
                <w:rFonts w:ascii="Calibri" w:hAnsi="Calibri" w:cs="Calibri"/>
                <w:sz w:val="18"/>
                <w:szCs w:val="18"/>
                <w:lang w:val="en-US"/>
              </w:rPr>
              <w:t xml:space="preserve"> The leased assets in financial leases function as implicit protection. Hence, the protection is reported as a protection item under the applicable type of protection.</w:t>
            </w:r>
          </w:p>
          <w:p w14:paraId="7D2F59EE"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u w:val="single"/>
                <w:lang w:val="en-US"/>
              </w:rPr>
              <w:t>Reverse repurchase agreements:</w:t>
            </w:r>
            <w:r w:rsidRPr="00B518CC">
              <w:rPr>
                <w:rFonts w:ascii="Calibri" w:hAnsi="Calibri" w:cs="Calibri"/>
                <w:sz w:val="18"/>
                <w:szCs w:val="18"/>
                <w:lang w:val="en-US"/>
              </w:rPr>
              <w:t xml:space="preserve"> The financial assets that are part of a reverse repurchase agreement function as implicit collateral. </w:t>
            </w:r>
            <w:proofErr w:type="gramStart"/>
            <w:r w:rsidRPr="00B518CC">
              <w:rPr>
                <w:rFonts w:ascii="Calibri" w:hAnsi="Calibri" w:cs="Calibri"/>
                <w:sz w:val="18"/>
                <w:szCs w:val="18"/>
                <w:lang w:val="en-US"/>
              </w:rPr>
              <w:t>Hence</w:t>
            </w:r>
            <w:proofErr w:type="gramEnd"/>
            <w:r w:rsidRPr="00B518CC">
              <w:rPr>
                <w:rFonts w:ascii="Calibri" w:hAnsi="Calibri" w:cs="Calibri"/>
                <w:sz w:val="18"/>
                <w:szCs w:val="18"/>
                <w:lang w:val="en-US"/>
              </w:rPr>
              <w:t xml:space="preserve"> they are to be reported as protection items of the applicable type of protection, i.e. securities or equity and investment fund shares or units.</w:t>
            </w:r>
          </w:p>
          <w:p w14:paraId="1C9A000A" w14:textId="77777777" w:rsidR="0044337C" w:rsidRPr="00B518CC"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B518CC">
              <w:rPr>
                <w:rFonts w:ascii="Calibri" w:hAnsi="Calibri" w:cs="Calibri"/>
                <w:sz w:val="18"/>
                <w:szCs w:val="18"/>
                <w:lang w:val="en-US"/>
              </w:rPr>
              <w:t>The types of collateral with which a customer's credit risks can be secured are detailed and described below:</w:t>
            </w:r>
          </w:p>
          <w:p w14:paraId="5B004DC8" w14:textId="77777777" w:rsidR="0044337C" w:rsidRPr="00B518CC" w:rsidRDefault="0044337C" w:rsidP="00936776">
            <w:pPr>
              <w:pStyle w:val="ListParagraph"/>
              <w:widowControl w:val="0"/>
              <w:numPr>
                <w:ilvl w:val="0"/>
                <w:numId w:val="57"/>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Life insurance policies pledged.</w:t>
            </w:r>
            <w:r w:rsidRPr="00B518CC">
              <w:rPr>
                <w:rFonts w:ascii="Calibri" w:hAnsi="Calibri" w:cs="Calibri"/>
                <w:sz w:val="18"/>
                <w:szCs w:val="18"/>
                <w:lang w:val="en-US"/>
              </w:rPr>
              <w:t xml:space="preserve"> The value “life insurance policies pledged” comprises life insurance policies pledged to the creditor. Life insurance policies pledged are recorded in the protection received dataset, irrespective of </w:t>
            </w:r>
            <w:proofErr w:type="gramStart"/>
            <w:r w:rsidRPr="00B518CC">
              <w:rPr>
                <w:rFonts w:ascii="Calibri" w:hAnsi="Calibri" w:cs="Calibri"/>
                <w:sz w:val="18"/>
                <w:szCs w:val="18"/>
                <w:lang w:val="en-US"/>
              </w:rPr>
              <w:t>whether or not</w:t>
            </w:r>
            <w:proofErr w:type="gramEnd"/>
            <w:r w:rsidRPr="00B518CC">
              <w:rPr>
                <w:rFonts w:ascii="Calibri" w:hAnsi="Calibri" w:cs="Calibri"/>
                <w:sz w:val="18"/>
                <w:szCs w:val="18"/>
                <w:lang w:val="en-US"/>
              </w:rPr>
              <w:t xml:space="preserve"> they qualify as eligible collateral in accordance with the CRR.</w:t>
            </w:r>
          </w:p>
          <w:p w14:paraId="35B4DCCE"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76879AEE" w14:textId="2EA54D99"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Other physical collateral.</w:t>
            </w:r>
            <w:r w:rsidRPr="00B518CC">
              <w:rPr>
                <w:rFonts w:ascii="Calibri" w:hAnsi="Calibri" w:cs="Calibri"/>
                <w:sz w:val="18"/>
                <w:szCs w:val="18"/>
                <w:lang w:val="en-US"/>
              </w:rPr>
              <w:t xml:space="preserve"> The value “other physical collateral” comprises any physical object other than </w:t>
            </w:r>
            <w:r w:rsidR="00DA4C0D" w:rsidRPr="00B518CC">
              <w:rPr>
                <w:rFonts w:ascii="Calibri" w:hAnsi="Calibri" w:cs="Calibri"/>
                <w:sz w:val="18"/>
                <w:szCs w:val="18"/>
                <w:lang w:val="en-US"/>
              </w:rPr>
              <w:t>real estate</w:t>
            </w:r>
            <w:r w:rsidRPr="00B518CC">
              <w:rPr>
                <w:rFonts w:ascii="Calibri" w:hAnsi="Calibri" w:cs="Calibri"/>
                <w:sz w:val="18"/>
                <w:szCs w:val="18"/>
                <w:lang w:val="en-US"/>
              </w:rPr>
              <w:t xml:space="preserve"> and other than gold that is pledged to secure a reported instrument.</w:t>
            </w:r>
          </w:p>
          <w:p w14:paraId="4B4FA355"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939CBEB"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Credit derivatives.</w:t>
            </w:r>
            <w:r w:rsidRPr="00B518CC">
              <w:rPr>
                <w:rFonts w:ascii="Calibri" w:hAnsi="Calibri" w:cs="Calibri"/>
                <w:sz w:val="18"/>
                <w:szCs w:val="18"/>
                <w:lang w:val="en-US"/>
              </w:rPr>
              <w:t xml:space="preserve"> The value “credit derivatives” comprises:</w:t>
            </w:r>
          </w:p>
          <w:p w14:paraId="6E24515D" w14:textId="77777777" w:rsidR="00D10DB2" w:rsidRDefault="0044337C"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 Credit derivatives meeting the definition of financial guarantees (‘</w:t>
            </w:r>
            <w:r w:rsidRPr="00B518CC">
              <w:rPr>
                <w:rFonts w:ascii="Calibri" w:hAnsi="Calibri" w:cs="Calibri"/>
                <w:i/>
                <w:iCs/>
                <w:sz w:val="18"/>
                <w:szCs w:val="18"/>
                <w:lang w:val="en-US"/>
              </w:rPr>
              <w:t>Financial guarantees’ shall be contracts that require the issuer to make specified payments to reimburse the holder of a loss it incurs, because a specified debtor fails to make payment where due in accordance with the original or modified terms of a debt instrument, including guarantees provided for other financial guarantees</w:t>
            </w:r>
            <w:r w:rsidRPr="00B518CC">
              <w:rPr>
                <w:rFonts w:ascii="Calibri" w:hAnsi="Calibri" w:cs="Calibri"/>
                <w:sz w:val="18"/>
                <w:szCs w:val="18"/>
                <w:lang w:val="en-US"/>
              </w:rPr>
              <w:t>); and</w:t>
            </w:r>
          </w:p>
          <w:p w14:paraId="3EC5FCF8" w14:textId="15F1DC09" w:rsidR="0044337C" w:rsidRPr="00D10DB2" w:rsidRDefault="00684CA8"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Pr>
                <w:rFonts w:ascii="Calibri" w:hAnsi="Calibri" w:cs="Calibri"/>
                <w:sz w:val="18"/>
                <w:szCs w:val="18"/>
                <w:lang w:val="en-US"/>
              </w:rPr>
              <w:t xml:space="preserve">- </w:t>
            </w:r>
            <w:r w:rsidR="0044337C" w:rsidRPr="00D10DB2">
              <w:rPr>
                <w:rFonts w:ascii="Calibri" w:hAnsi="Calibri" w:cs="Calibri"/>
                <w:sz w:val="18"/>
                <w:szCs w:val="18"/>
                <w:lang w:val="en-US"/>
              </w:rPr>
              <w:t xml:space="preserve">Credit derivatives other than financial guarantees shall be contracts in which the payout is linked primarily to some measure of the creditworthiness of a </w:t>
            </w:r>
            <w:proofErr w:type="gramStart"/>
            <w:r w:rsidR="0044337C" w:rsidRPr="00D10DB2">
              <w:rPr>
                <w:rFonts w:ascii="Calibri" w:hAnsi="Calibri" w:cs="Calibri"/>
                <w:sz w:val="18"/>
                <w:szCs w:val="18"/>
                <w:lang w:val="en-US"/>
              </w:rPr>
              <w:t>particular reference</w:t>
            </w:r>
            <w:proofErr w:type="gramEnd"/>
            <w:r w:rsidR="0044337C" w:rsidRPr="00D10DB2">
              <w:rPr>
                <w:rFonts w:ascii="Calibri" w:hAnsi="Calibri" w:cs="Calibri"/>
                <w:sz w:val="18"/>
                <w:szCs w:val="18"/>
                <w:lang w:val="en-US"/>
              </w:rPr>
              <w:t xml:space="preserve"> credit and that do not meet the definition of financial guarantees. The contracts shall specify an exchange of payments in which at least one of the two legs are determined by the performance of the reference credit. Payouts can be triggered by </w:t>
            </w:r>
            <w:proofErr w:type="gramStart"/>
            <w:r w:rsidR="0044337C" w:rsidRPr="00D10DB2">
              <w:rPr>
                <w:rFonts w:ascii="Calibri" w:hAnsi="Calibri" w:cs="Calibri"/>
                <w:sz w:val="18"/>
                <w:szCs w:val="18"/>
                <w:lang w:val="en-US"/>
              </w:rPr>
              <w:t>a number of</w:t>
            </w:r>
            <w:proofErr w:type="gramEnd"/>
            <w:r w:rsidR="0044337C" w:rsidRPr="00D10DB2">
              <w:rPr>
                <w:rFonts w:ascii="Calibri" w:hAnsi="Calibri" w:cs="Calibri"/>
                <w:sz w:val="18"/>
                <w:szCs w:val="18"/>
                <w:lang w:val="en-US"/>
              </w:rPr>
              <w:t xml:space="preserve"> events, including a default, a rating downgrade or a stipulated change in the credit spread of the reference asset.</w:t>
            </w:r>
          </w:p>
          <w:p w14:paraId="4C867B54"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5E36190F"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Financial guarantees other than credit derivatives.</w:t>
            </w:r>
            <w:r w:rsidRPr="00B518CC">
              <w:rPr>
                <w:rFonts w:ascii="Calibri" w:hAnsi="Calibri" w:cs="Calibri"/>
                <w:sz w:val="18"/>
                <w:szCs w:val="18"/>
                <w:lang w:val="en-US"/>
              </w:rPr>
              <w:t xml:space="preserve"> The value “financial guarantees other than credit derivatives” comprises guarantees having the character of credit substitute and irrevocable standby letters of credit having the character of credit substitute.</w:t>
            </w:r>
          </w:p>
          <w:p w14:paraId="5C6C4298"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0439B82" w14:textId="770A49E4" w:rsidR="0044337C" w:rsidRPr="00B518CC" w:rsidRDefault="0044337C" w:rsidP="00936776">
            <w:pPr>
              <w:pStyle w:val="ListParagraph"/>
              <w:widowControl w:val="0"/>
              <w:numPr>
                <w:ilvl w:val="0"/>
                <w:numId w:val="57"/>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Other protection.</w:t>
            </w:r>
            <w:r w:rsidRPr="00B518CC">
              <w:rPr>
                <w:rFonts w:ascii="Calibri" w:hAnsi="Calibri" w:cs="Calibri"/>
                <w:sz w:val="18"/>
                <w:szCs w:val="18"/>
                <w:lang w:val="en-US"/>
              </w:rPr>
              <w:t xml:space="preserve"> The value “other protection” comprises all other non-physical collateral that is used to secure a reported instrument. </w:t>
            </w:r>
            <w:proofErr w:type="gramStart"/>
            <w:r w:rsidRPr="00B518CC">
              <w:rPr>
                <w:rFonts w:ascii="Calibri" w:hAnsi="Calibri" w:cs="Calibri"/>
                <w:sz w:val="18"/>
                <w:szCs w:val="18"/>
                <w:lang w:val="en-US"/>
              </w:rPr>
              <w:t>In particular, any</w:t>
            </w:r>
            <w:proofErr w:type="gramEnd"/>
            <w:r w:rsidRPr="00B518CC">
              <w:rPr>
                <w:rFonts w:ascii="Calibri" w:hAnsi="Calibri" w:cs="Calibri"/>
                <w:sz w:val="18"/>
                <w:szCs w:val="18"/>
                <w:lang w:val="en-US"/>
              </w:rPr>
              <w:t xml:space="preserve"> assurance or coverage against a negative credit event relating to an instrument reported to which does not meet the definition of the types of protection as listed above is reported as “other protection”.</w:t>
            </w:r>
            <w:r w:rsidR="00684CA8">
              <w:rPr>
                <w:rFonts w:ascii="Calibri" w:hAnsi="Calibri" w:cs="Calibri"/>
                <w:sz w:val="18"/>
                <w:szCs w:val="18"/>
                <w:lang w:val="en-US"/>
              </w:rPr>
              <w:t xml:space="preserve"> Personal </w:t>
            </w:r>
            <w:proofErr w:type="spellStart"/>
            <w:r w:rsidR="00684CA8">
              <w:rPr>
                <w:rFonts w:ascii="Calibri" w:hAnsi="Calibri" w:cs="Calibri"/>
                <w:sz w:val="18"/>
                <w:szCs w:val="18"/>
                <w:lang w:val="en-US"/>
              </w:rPr>
              <w:t>guaratees</w:t>
            </w:r>
            <w:proofErr w:type="spellEnd"/>
            <w:r w:rsidR="00684CA8">
              <w:rPr>
                <w:rFonts w:ascii="Calibri" w:hAnsi="Calibri" w:cs="Calibri"/>
                <w:sz w:val="18"/>
                <w:szCs w:val="18"/>
                <w:lang w:val="en-US"/>
              </w:rPr>
              <w:t xml:space="preserve"> should be reported as </w:t>
            </w:r>
            <w:r w:rsidR="00DC172E">
              <w:rPr>
                <w:rFonts w:ascii="Calibri" w:hAnsi="Calibri" w:cs="Calibri"/>
                <w:sz w:val="18"/>
                <w:szCs w:val="18"/>
                <w:lang w:val="en-US"/>
              </w:rPr>
              <w:t>“</w:t>
            </w:r>
            <w:r w:rsidR="00684CA8">
              <w:rPr>
                <w:rFonts w:ascii="Calibri" w:hAnsi="Calibri" w:cs="Calibri"/>
                <w:sz w:val="18"/>
                <w:szCs w:val="18"/>
                <w:lang w:val="en-US"/>
              </w:rPr>
              <w:t>Other Protection</w:t>
            </w:r>
            <w:r w:rsidR="00DC172E">
              <w:rPr>
                <w:rFonts w:ascii="Calibri" w:hAnsi="Calibri" w:cs="Calibri"/>
                <w:sz w:val="18"/>
                <w:szCs w:val="18"/>
                <w:lang w:val="en-US"/>
              </w:rPr>
              <w:t>”</w:t>
            </w:r>
            <w:r w:rsidR="00684CA8">
              <w:rPr>
                <w:rFonts w:ascii="Calibri" w:hAnsi="Calibri" w:cs="Calibri"/>
                <w:sz w:val="18"/>
                <w:szCs w:val="18"/>
                <w:lang w:val="en-US"/>
              </w:rPr>
              <w:t>.</w:t>
            </w:r>
          </w:p>
          <w:p w14:paraId="7CB19F57"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53AD9FF" w14:textId="77777777" w:rsidR="0044337C" w:rsidRPr="00B518CC" w:rsidRDefault="0044337C" w:rsidP="00936776">
            <w:pPr>
              <w:pStyle w:val="ListParagraph"/>
              <w:widowControl w:val="0"/>
              <w:numPr>
                <w:ilvl w:val="0"/>
                <w:numId w:val="57"/>
              </w:numPr>
              <w:autoSpaceDE w:val="0"/>
              <w:autoSpaceDN w:val="0"/>
              <w:adjustRightInd w:val="0"/>
              <w:spacing w:before="173" w:after="0" w:line="269" w:lineRule="auto"/>
              <w:ind w:left="714" w:hanging="357"/>
              <w:jc w:val="both"/>
              <w:rPr>
                <w:rFonts w:ascii="Calibri" w:hAnsi="Calibri" w:cs="Calibri"/>
                <w:sz w:val="18"/>
                <w:szCs w:val="18"/>
                <w:lang w:val="en-US"/>
              </w:rPr>
            </w:pPr>
            <w:r w:rsidRPr="00B518CC">
              <w:rPr>
                <w:rFonts w:ascii="Calibri" w:hAnsi="Calibri" w:cs="Calibri"/>
                <w:sz w:val="18"/>
                <w:szCs w:val="18"/>
                <w:u w:val="single"/>
                <w:lang w:val="en-US"/>
              </w:rPr>
              <w:t>Residential real estate collateral.</w:t>
            </w:r>
            <w:r w:rsidRPr="00B518CC">
              <w:rPr>
                <w:rFonts w:ascii="Calibri" w:hAnsi="Calibri" w:cs="Calibri"/>
                <w:sz w:val="18"/>
                <w:szCs w:val="18"/>
                <w:lang w:val="en-US"/>
              </w:rPr>
              <w:t xml:space="preserve"> The value “residential real estate collateral” comprises residences occupied by the owner or the lessee of the residence (also included unoccupied residential real estate). The value considers both an actual pledge on residential real estate and a residential real estate mandate.</w:t>
            </w:r>
          </w:p>
          <w:p w14:paraId="7DC9DC2E"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B518CC">
              <w:rPr>
                <w:rFonts w:ascii="Calibri" w:hAnsi="Calibri" w:cs="Calibri"/>
                <w:sz w:val="18"/>
                <w:szCs w:val="18"/>
                <w:lang w:val="en-US"/>
              </w:rPr>
              <w:t>Real estate mandates are defined as the right to seize a designated real estate. They are included in the real estate collateral categories if they are recognized as credit protection by the respective reporting agent.</w:t>
            </w:r>
          </w:p>
          <w:p w14:paraId="4410DB07"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B518CC">
              <w:rPr>
                <w:rFonts w:ascii="Calibri" w:hAnsi="Calibri" w:cs="Calibri"/>
                <w:sz w:val="18"/>
                <w:szCs w:val="18"/>
                <w:lang w:val="en-US"/>
              </w:rPr>
              <w:t xml:space="preserve">Any residential real estate collateral items are reported, irrespective of </w:t>
            </w:r>
            <w:proofErr w:type="gramStart"/>
            <w:r w:rsidRPr="00B518CC">
              <w:rPr>
                <w:rFonts w:ascii="Calibri" w:hAnsi="Calibri" w:cs="Calibri"/>
                <w:sz w:val="18"/>
                <w:szCs w:val="18"/>
                <w:lang w:val="en-US"/>
              </w:rPr>
              <w:t>whether or not</w:t>
            </w:r>
            <w:proofErr w:type="gramEnd"/>
            <w:r w:rsidRPr="00B518CC">
              <w:rPr>
                <w:rFonts w:ascii="Calibri" w:hAnsi="Calibri" w:cs="Calibri"/>
                <w:sz w:val="18"/>
                <w:szCs w:val="18"/>
                <w:lang w:val="en-US"/>
              </w:rPr>
              <w:t xml:space="preserve"> they qualify as eligible collateral.</w:t>
            </w:r>
          </w:p>
          <w:p w14:paraId="55AF815F"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p>
          <w:p w14:paraId="4902ED95" w14:textId="77777777" w:rsidR="0044337C" w:rsidRPr="00B518CC" w:rsidRDefault="0044337C" w:rsidP="00936776">
            <w:pPr>
              <w:pStyle w:val="ListParagraph"/>
              <w:widowControl w:val="0"/>
              <w:numPr>
                <w:ilvl w:val="0"/>
                <w:numId w:val="57"/>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Offices and commercial premises.</w:t>
            </w:r>
            <w:r w:rsidRPr="00B518CC">
              <w:rPr>
                <w:rFonts w:ascii="Calibri" w:hAnsi="Calibri" w:cs="Calibri"/>
                <w:sz w:val="18"/>
                <w:szCs w:val="18"/>
                <w:lang w:val="en-US"/>
              </w:rPr>
              <w:t xml:space="preserve"> The value “offices and commercial premises” comprises real estate other than residential real estate that qualifies as “offices or other commercial premises”. </w:t>
            </w:r>
          </w:p>
          <w:p w14:paraId="10613F54" w14:textId="77777777" w:rsidR="0044337C" w:rsidRPr="00B518CC" w:rsidRDefault="0044337C" w:rsidP="0044337C">
            <w:pPr>
              <w:pStyle w:val="ListParagraph"/>
              <w:widowControl w:val="0"/>
              <w:autoSpaceDE w:val="0"/>
              <w:autoSpaceDN w:val="0"/>
              <w:adjustRightInd w:val="0"/>
              <w:spacing w:before="231" w:after="0" w:line="240" w:lineRule="auto"/>
              <w:ind w:left="714"/>
              <w:jc w:val="both"/>
              <w:rPr>
                <w:rFonts w:ascii="Calibri" w:hAnsi="Calibri" w:cs="Calibri"/>
                <w:sz w:val="18"/>
                <w:szCs w:val="18"/>
                <w:u w:val="single"/>
                <w:lang w:val="en-US"/>
              </w:rPr>
            </w:pPr>
            <w:r w:rsidRPr="00B518CC">
              <w:rPr>
                <w:rFonts w:ascii="Calibri" w:hAnsi="Calibri" w:cs="Calibri"/>
                <w:sz w:val="18"/>
                <w:szCs w:val="18"/>
                <w:lang w:val="en-US"/>
              </w:rPr>
              <w:t>In determining whether a property other than residential real estate collateral meets the description of “offices or other commercial premises”, consideration is to be given to the dominant purpose of the property in question, which should meet the following conditions:</w:t>
            </w:r>
          </w:p>
          <w:p w14:paraId="7DC736F4" w14:textId="77777777" w:rsidR="0044337C" w:rsidRPr="00B518CC" w:rsidRDefault="0044337C" w:rsidP="00936776">
            <w:pPr>
              <w:pStyle w:val="ListParagraph"/>
              <w:widowControl w:val="0"/>
              <w:numPr>
                <w:ilvl w:val="0"/>
                <w:numId w:val="55"/>
              </w:numPr>
              <w:autoSpaceDE w:val="0"/>
              <w:autoSpaceDN w:val="0"/>
              <w:adjustRightInd w:val="0"/>
              <w:spacing w:before="231" w:after="0" w:line="240" w:lineRule="auto"/>
              <w:jc w:val="both"/>
              <w:rPr>
                <w:rFonts w:ascii="Calibri" w:hAnsi="Calibri" w:cs="Calibri"/>
                <w:sz w:val="18"/>
                <w:szCs w:val="18"/>
                <w:lang w:val="en-US"/>
              </w:rPr>
            </w:pPr>
            <w:r w:rsidRPr="00B518CC">
              <w:rPr>
                <w:rFonts w:ascii="Calibri" w:hAnsi="Calibri" w:cs="Calibri"/>
                <w:sz w:val="18"/>
                <w:szCs w:val="18"/>
                <w:lang w:val="en-US"/>
              </w:rPr>
              <w:t>“the value of the property shall not materially depend upon the credit quality of the borrower”.</w:t>
            </w:r>
          </w:p>
          <w:p w14:paraId="5E942CBE" w14:textId="77777777" w:rsidR="0044337C" w:rsidRPr="00B518CC" w:rsidRDefault="0044337C" w:rsidP="00936776">
            <w:pPr>
              <w:pStyle w:val="ListParagraph"/>
              <w:widowControl w:val="0"/>
              <w:numPr>
                <w:ilvl w:val="0"/>
                <w:numId w:val="55"/>
              </w:numPr>
              <w:autoSpaceDE w:val="0"/>
              <w:autoSpaceDN w:val="0"/>
              <w:adjustRightInd w:val="0"/>
              <w:spacing w:before="231" w:after="0" w:line="240" w:lineRule="auto"/>
              <w:jc w:val="both"/>
              <w:rPr>
                <w:rFonts w:ascii="Calibri" w:hAnsi="Calibri" w:cs="Calibri"/>
                <w:sz w:val="18"/>
                <w:szCs w:val="18"/>
                <w:lang w:val="en-US"/>
              </w:rPr>
            </w:pPr>
            <w:r w:rsidRPr="00B518CC">
              <w:rPr>
                <w:rFonts w:ascii="Calibri" w:hAnsi="Calibri" w:cs="Calibri"/>
                <w:sz w:val="18"/>
                <w:szCs w:val="18"/>
                <w:lang w:val="en-US"/>
              </w:rPr>
              <w:t>“the risk of the borrower shall not materially depend upon the performance of the underlying property or project”, i.e. “the repayment of the facility shall not materially depend on any cash flow generated by the underlying property serving as collateral”.</w:t>
            </w:r>
          </w:p>
          <w:p w14:paraId="758569D5" w14:textId="77777777" w:rsidR="0044337C" w:rsidRPr="00B518CC" w:rsidRDefault="0044337C" w:rsidP="0044337C">
            <w:pPr>
              <w:pStyle w:val="ListParagraph"/>
              <w:widowControl w:val="0"/>
              <w:autoSpaceDE w:val="0"/>
              <w:autoSpaceDN w:val="0"/>
              <w:adjustRightInd w:val="0"/>
              <w:spacing w:before="231" w:after="0" w:line="240" w:lineRule="auto"/>
              <w:ind w:left="1068"/>
              <w:jc w:val="both"/>
              <w:rPr>
                <w:rFonts w:ascii="Calibri" w:hAnsi="Calibri" w:cs="Calibri"/>
                <w:sz w:val="18"/>
                <w:szCs w:val="18"/>
                <w:lang w:val="en-US"/>
              </w:rPr>
            </w:pPr>
          </w:p>
          <w:p w14:paraId="1A3A1767" w14:textId="77777777" w:rsidR="0044337C" w:rsidRPr="00B518CC" w:rsidRDefault="0044337C" w:rsidP="00936776">
            <w:pPr>
              <w:pStyle w:val="ListParagraph"/>
              <w:widowControl w:val="0"/>
              <w:numPr>
                <w:ilvl w:val="0"/>
                <w:numId w:val="57"/>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Commercial real estate collateral.</w:t>
            </w:r>
            <w:r w:rsidRPr="00B518CC">
              <w:rPr>
                <w:rFonts w:ascii="Calibri" w:hAnsi="Calibri" w:cs="Calibri"/>
                <w:sz w:val="18"/>
                <w:szCs w:val="18"/>
                <w:lang w:val="en-US"/>
              </w:rPr>
              <w:t xml:space="preserve"> The value “commercial real estate collateral” comprises any real estate collateral other than residential real estate collateral. It includes loans secured by non-residential real estate, including commercial offices and premises and other commercial real estate, as well as loans granted to non-financial corporations secured by promotions (under construction or finished), with the exception of social housing and buy to let real estate. Examples: hotels, rustic farms, non-urban/residential floors, etc.</w:t>
            </w:r>
          </w:p>
          <w:p w14:paraId="41A08A2F"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46E1F6A7"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lastRenderedPageBreak/>
              <w:t>Securities.</w:t>
            </w:r>
            <w:r w:rsidRPr="00B518CC">
              <w:rPr>
                <w:rFonts w:ascii="Calibri" w:hAnsi="Calibri" w:cs="Calibri"/>
                <w:sz w:val="18"/>
                <w:szCs w:val="18"/>
                <w:lang w:val="en-US"/>
              </w:rPr>
              <w:t xml:space="preserve"> The value "securities" is limited to debt securities, which are negotiable financial instruments that serve as evidence of debt. Accordingly, the type of protection "securities" may refer to a single debt security or to a basket (portfolio) of debt securities.</w:t>
            </w:r>
          </w:p>
          <w:p w14:paraId="65C04CBE"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D4CFA54"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Gold</w:t>
            </w:r>
            <w:r w:rsidRPr="00B518CC">
              <w:rPr>
                <w:rFonts w:ascii="Calibri" w:hAnsi="Calibri" w:cs="Calibri"/>
                <w:sz w:val="18"/>
                <w:szCs w:val="18"/>
                <w:lang w:val="en-US"/>
              </w:rPr>
              <w:t>. A protection item which fulfils the definition of gold as referred to in the CRR is assigned this type of protection. The security 'gold' includes gold bullion held in own vault and on an allocated basis to the extent that it is backed by bullion liabilities.</w:t>
            </w:r>
          </w:p>
          <w:p w14:paraId="2D2C322C"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38D8AAB"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Currency and deposits</w:t>
            </w:r>
            <w:r w:rsidRPr="00B518CC">
              <w:rPr>
                <w:rFonts w:ascii="Calibri" w:hAnsi="Calibri" w:cs="Calibri"/>
                <w:sz w:val="18"/>
                <w:szCs w:val="18"/>
                <w:lang w:val="en-US"/>
              </w:rPr>
              <w:t>. The value 'currency and deposits' comprises currency in circulation and deposits in both national and foreign currencies.</w:t>
            </w:r>
          </w:p>
          <w:p w14:paraId="380D7CF1"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787EF394" w14:textId="77777777" w:rsidR="0044337C" w:rsidRPr="00B518CC" w:rsidRDefault="0044337C" w:rsidP="00936776">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Loans.</w:t>
            </w:r>
            <w:r w:rsidRPr="00B518CC">
              <w:rPr>
                <w:rFonts w:ascii="Calibri" w:hAnsi="Calibri" w:cs="Calibri"/>
                <w:b/>
                <w:bCs/>
                <w:sz w:val="18"/>
                <w:szCs w:val="18"/>
                <w:lang w:val="en-US"/>
              </w:rPr>
              <w:t xml:space="preserve"> </w:t>
            </w:r>
            <w:r w:rsidRPr="00B518CC">
              <w:rPr>
                <w:rFonts w:ascii="Calibri" w:hAnsi="Calibri" w:cs="Calibri"/>
                <w:sz w:val="18"/>
                <w:szCs w:val="18"/>
                <w:lang w:val="en-US"/>
              </w:rPr>
              <w:t>The value “loans” comprises funds extended by creditors to debtors.</w:t>
            </w:r>
          </w:p>
          <w:p w14:paraId="3953604A" w14:textId="77777777" w:rsidR="0044337C" w:rsidRPr="00B518CC" w:rsidRDefault="0044337C" w:rsidP="0044337C">
            <w:pPr>
              <w:pStyle w:val="ListParagraph"/>
              <w:rPr>
                <w:rFonts w:ascii="Calibri" w:hAnsi="Calibri" w:cs="Calibri"/>
                <w:sz w:val="18"/>
                <w:szCs w:val="18"/>
                <w:u w:val="single"/>
                <w:lang w:val="en-US"/>
              </w:rPr>
            </w:pPr>
          </w:p>
          <w:p w14:paraId="4EA1C389" w14:textId="77777777"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B518CC">
              <w:rPr>
                <w:rFonts w:ascii="Calibri" w:hAnsi="Calibri" w:cs="Calibri"/>
                <w:sz w:val="18"/>
                <w:szCs w:val="18"/>
                <w:u w:val="single"/>
                <w:lang w:val="en-US"/>
              </w:rPr>
              <w:t>Trade receivables.</w:t>
            </w:r>
            <w:r w:rsidRPr="00B518CC">
              <w:rPr>
                <w:rFonts w:ascii="Calibri" w:hAnsi="Calibri" w:cs="Calibri"/>
                <w:sz w:val="18"/>
                <w:szCs w:val="18"/>
                <w:lang w:val="en-US"/>
              </w:rPr>
              <w:t xml:space="preserve"> In the context of the data attribute “type of protection”, the value “trade receivables” refers to the bills or other documents that give the right to receive the proceeds of transactions for the sale of goods or provision of services.</w:t>
            </w:r>
          </w:p>
          <w:p w14:paraId="2ED731A4"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As opposed to the instrument type “trade receivables” which are trade receivables purchased by a credit institution (and are reported in the instrument dataset accordingly), the type of protection “trade receivables” refers to those trade receivables themselves which are not instruments but are a protection item which is pledged by the owner of the trade receivables to secure a loan granted by the credit institution to the owner or a third party (i.e. financing against trade receivables).</w:t>
            </w:r>
          </w:p>
          <w:p w14:paraId="10983660" w14:textId="77777777" w:rsidR="0044337C" w:rsidRPr="00B518CC"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B518CC">
              <w:rPr>
                <w:rFonts w:ascii="Calibri" w:hAnsi="Calibri" w:cs="Calibri"/>
                <w:sz w:val="18"/>
                <w:szCs w:val="18"/>
                <w:lang w:val="en-US"/>
              </w:rPr>
              <w:t>In the case of instruments that are “trade receivables” in accordance with, the trade receivables purchased by the creditor are not reported as a protection item securing the instruments. The reason is that, in this case, the purchased trade receivables alone constitute an instrument “trade receivable” under which the creditor is entitled to receive a payment.</w:t>
            </w:r>
          </w:p>
          <w:p w14:paraId="3A6AB387" w14:textId="77777777" w:rsidR="0044337C" w:rsidRPr="00B518CC"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D74031C" w14:textId="2A7613CB" w:rsidR="0044337C" w:rsidRPr="00B518CC" w:rsidRDefault="0044337C" w:rsidP="00936776">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lang w:val="en-US"/>
              </w:rPr>
            </w:pPr>
            <w:r w:rsidRPr="00B518CC">
              <w:rPr>
                <w:rFonts w:ascii="Calibri" w:hAnsi="Calibri" w:cs="Calibri"/>
                <w:sz w:val="18"/>
                <w:szCs w:val="18"/>
                <w:u w:val="single"/>
                <w:lang w:val="en-US"/>
              </w:rPr>
              <w:t>Equity and investment fund shares or units.</w:t>
            </w:r>
            <w:r w:rsidRPr="00B518CC">
              <w:rPr>
                <w:rFonts w:ascii="Calibri" w:hAnsi="Calibri" w:cs="Calibri"/>
                <w:sz w:val="18"/>
                <w:szCs w:val="18"/>
                <w:lang w:val="en-US"/>
              </w:rPr>
              <w:t xml:space="preserve"> The value 'investment fund shares/units' comprises the residual claims on the assets of the institutional units that issued the shares/units.</w:t>
            </w:r>
          </w:p>
        </w:tc>
      </w:tr>
      <w:tr w:rsidR="0044337C" w:rsidRPr="00EA3D17" w14:paraId="14C2C0F5" w14:textId="77777777" w:rsidTr="001D536B">
        <w:trPr>
          <w:trHeight w:val="8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0F9F21"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lastRenderedPageBreak/>
              <w:t>Applicability</w:t>
            </w:r>
          </w:p>
          <w:p w14:paraId="1F58811E" w14:textId="77777777" w:rsidR="0044337C" w:rsidRPr="00B518CC" w:rsidRDefault="0044337C" w:rsidP="0044337C">
            <w:pPr>
              <w:spacing w:after="0"/>
              <w:rPr>
                <w:rFonts w:ascii="Calibri" w:hAnsi="Calibri" w:cs="Calibri"/>
                <w:sz w:val="18"/>
                <w:szCs w:val="18"/>
                <w:lang w:val="en-US"/>
              </w:rPr>
            </w:pPr>
            <w:r w:rsidRPr="00B518CC">
              <w:rPr>
                <w:rFonts w:ascii="Calibri" w:hAnsi="Calibri" w:cs="Calibri"/>
                <w:sz w:val="18"/>
                <w:szCs w:val="18"/>
                <w:lang w:val="en-US"/>
              </w:rPr>
              <w:t>Units shall report this data attribute with one of the codes included in the table below, considering the explanations provided:</w:t>
            </w:r>
          </w:p>
          <w:p w14:paraId="215E245B" w14:textId="77777777" w:rsidR="0044337C" w:rsidRPr="00B518CC" w:rsidRDefault="0044337C" w:rsidP="0044337C">
            <w:pPr>
              <w:spacing w:after="0"/>
              <w:rPr>
                <w:rFonts w:ascii="Calibri" w:hAnsi="Calibri" w:cs="Calibri"/>
                <w:sz w:val="18"/>
                <w:szCs w:val="18"/>
                <w:lang w:val="en-US"/>
              </w:rPr>
            </w:pPr>
          </w:p>
          <w:tbl>
            <w:tblPr>
              <w:tblW w:w="0" w:type="auto"/>
              <w:tblInd w:w="1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52"/>
            </w:tblGrid>
            <w:tr w:rsidR="00520340" w:rsidRPr="00B518CC" w14:paraId="17E9FAF3" w14:textId="77777777" w:rsidTr="00520340">
              <w:tc>
                <w:tcPr>
                  <w:tcW w:w="1134" w:type="dxa"/>
                  <w:shd w:val="clear" w:color="auto" w:fill="D0CECE" w:themeFill="background2" w:themeFillShade="E6"/>
                  <w:vAlign w:val="center"/>
                </w:tcPr>
                <w:p w14:paraId="69CFE37E" w14:textId="53B5ACD5" w:rsidR="00520340" w:rsidRPr="00520340" w:rsidRDefault="00520340" w:rsidP="00520340">
                  <w:pPr>
                    <w:jc w:val="center"/>
                    <w:rPr>
                      <w:rFonts w:ascii="Calibri" w:hAnsi="Calibri" w:cs="Calibri"/>
                      <w:b/>
                      <w:sz w:val="18"/>
                      <w:szCs w:val="18"/>
                      <w:lang w:val="en-US"/>
                    </w:rPr>
                  </w:pPr>
                  <w:r w:rsidRPr="00520340">
                    <w:rPr>
                      <w:rFonts w:ascii="Calibri" w:hAnsi="Calibri" w:cs="Calibri"/>
                      <w:b/>
                      <w:sz w:val="18"/>
                      <w:szCs w:val="18"/>
                      <w:lang w:val="en-US"/>
                    </w:rPr>
                    <w:t>Code</w:t>
                  </w:r>
                </w:p>
              </w:tc>
              <w:tc>
                <w:tcPr>
                  <w:tcW w:w="4252" w:type="dxa"/>
                  <w:shd w:val="clear" w:color="auto" w:fill="D0CECE" w:themeFill="background2" w:themeFillShade="E6"/>
                  <w:vAlign w:val="center"/>
                </w:tcPr>
                <w:p w14:paraId="6757371B" w14:textId="5CE492FE" w:rsidR="00520340" w:rsidRPr="00520340" w:rsidRDefault="00520340" w:rsidP="00520340">
                  <w:pPr>
                    <w:jc w:val="center"/>
                    <w:rPr>
                      <w:rFonts w:ascii="Calibri" w:hAnsi="Calibri" w:cs="Calibri"/>
                      <w:b/>
                      <w:sz w:val="18"/>
                      <w:szCs w:val="18"/>
                      <w:lang w:val="en-US"/>
                    </w:rPr>
                  </w:pPr>
                  <w:r w:rsidRPr="00520340">
                    <w:rPr>
                      <w:rFonts w:ascii="Calibri" w:hAnsi="Calibri" w:cs="Calibri"/>
                      <w:b/>
                      <w:sz w:val="18"/>
                      <w:szCs w:val="18"/>
                      <w:lang w:val="en-US"/>
                    </w:rPr>
                    <w:t>Description</w:t>
                  </w:r>
                </w:p>
              </w:tc>
            </w:tr>
            <w:tr w:rsidR="0044337C" w:rsidRPr="00B518CC" w14:paraId="7612B3DE" w14:textId="77777777" w:rsidTr="00520340">
              <w:tc>
                <w:tcPr>
                  <w:tcW w:w="1134" w:type="dxa"/>
                  <w:vAlign w:val="center"/>
                </w:tcPr>
                <w:p w14:paraId="123A0B6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2</w:t>
                  </w:r>
                </w:p>
              </w:tc>
              <w:tc>
                <w:tcPr>
                  <w:tcW w:w="4252" w:type="dxa"/>
                  <w:vAlign w:val="center"/>
                </w:tcPr>
                <w:p w14:paraId="57D3DEA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Life insurance policies pledged</w:t>
                  </w:r>
                </w:p>
              </w:tc>
            </w:tr>
            <w:tr w:rsidR="0044337C" w:rsidRPr="00B518CC" w14:paraId="1BB47BAB" w14:textId="77777777" w:rsidTr="00520340">
              <w:tc>
                <w:tcPr>
                  <w:tcW w:w="1134" w:type="dxa"/>
                  <w:vAlign w:val="center"/>
                </w:tcPr>
                <w:p w14:paraId="468B32C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3</w:t>
                  </w:r>
                </w:p>
              </w:tc>
              <w:tc>
                <w:tcPr>
                  <w:tcW w:w="4252" w:type="dxa"/>
                  <w:vAlign w:val="center"/>
                </w:tcPr>
                <w:p w14:paraId="6526C73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Other physical collaterals</w:t>
                  </w:r>
                </w:p>
              </w:tc>
            </w:tr>
            <w:tr w:rsidR="0044337C" w:rsidRPr="00B518CC" w14:paraId="225FB82B" w14:textId="77777777" w:rsidTr="00520340">
              <w:tc>
                <w:tcPr>
                  <w:tcW w:w="1134" w:type="dxa"/>
                  <w:vAlign w:val="center"/>
                </w:tcPr>
                <w:p w14:paraId="75F912E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4</w:t>
                  </w:r>
                </w:p>
              </w:tc>
              <w:tc>
                <w:tcPr>
                  <w:tcW w:w="4252" w:type="dxa"/>
                  <w:vAlign w:val="center"/>
                </w:tcPr>
                <w:p w14:paraId="6F581D0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Credit derivatives</w:t>
                  </w:r>
                </w:p>
              </w:tc>
            </w:tr>
            <w:tr w:rsidR="0044337C" w:rsidRPr="0082355F" w14:paraId="25251C25" w14:textId="77777777" w:rsidTr="00520340">
              <w:tc>
                <w:tcPr>
                  <w:tcW w:w="1134" w:type="dxa"/>
                  <w:vAlign w:val="center"/>
                </w:tcPr>
                <w:p w14:paraId="4D291CD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5</w:t>
                  </w:r>
                </w:p>
              </w:tc>
              <w:tc>
                <w:tcPr>
                  <w:tcW w:w="4252" w:type="dxa"/>
                  <w:vAlign w:val="center"/>
                </w:tcPr>
                <w:p w14:paraId="3D4542EC"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Financial guarantees other than credit derivatives</w:t>
                  </w:r>
                </w:p>
              </w:tc>
            </w:tr>
            <w:tr w:rsidR="0044337C" w:rsidRPr="00B518CC" w14:paraId="2F89717B" w14:textId="77777777" w:rsidTr="00520340">
              <w:tc>
                <w:tcPr>
                  <w:tcW w:w="1134" w:type="dxa"/>
                  <w:vAlign w:val="center"/>
                </w:tcPr>
                <w:p w14:paraId="1BB58B1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7</w:t>
                  </w:r>
                </w:p>
              </w:tc>
              <w:tc>
                <w:tcPr>
                  <w:tcW w:w="4252" w:type="dxa"/>
                  <w:vAlign w:val="center"/>
                </w:tcPr>
                <w:p w14:paraId="1EA4B39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Other protection</w:t>
                  </w:r>
                </w:p>
              </w:tc>
            </w:tr>
            <w:tr w:rsidR="0044337C" w:rsidRPr="00B518CC" w14:paraId="68ECA36D" w14:textId="77777777" w:rsidTr="00520340">
              <w:tc>
                <w:tcPr>
                  <w:tcW w:w="1134" w:type="dxa"/>
                  <w:vAlign w:val="center"/>
                </w:tcPr>
                <w:p w14:paraId="46D3512D"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8</w:t>
                  </w:r>
                </w:p>
              </w:tc>
              <w:tc>
                <w:tcPr>
                  <w:tcW w:w="4252" w:type="dxa"/>
                  <w:vAlign w:val="center"/>
                </w:tcPr>
                <w:p w14:paraId="33DE0EDA"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Residential real estate collateral</w:t>
                  </w:r>
                </w:p>
              </w:tc>
            </w:tr>
            <w:tr w:rsidR="0044337C" w:rsidRPr="00B518CC" w14:paraId="61B9617C" w14:textId="77777777" w:rsidTr="00520340">
              <w:tc>
                <w:tcPr>
                  <w:tcW w:w="1134" w:type="dxa"/>
                  <w:vAlign w:val="center"/>
                </w:tcPr>
                <w:p w14:paraId="59466B7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9</w:t>
                  </w:r>
                </w:p>
              </w:tc>
              <w:tc>
                <w:tcPr>
                  <w:tcW w:w="4252" w:type="dxa"/>
                  <w:vAlign w:val="center"/>
                </w:tcPr>
                <w:p w14:paraId="7D953FB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Offices and commercial premises</w:t>
                  </w:r>
                </w:p>
              </w:tc>
            </w:tr>
            <w:tr w:rsidR="0044337C" w:rsidRPr="00B518CC" w14:paraId="39A68D6D" w14:textId="77777777" w:rsidTr="00520340">
              <w:tc>
                <w:tcPr>
                  <w:tcW w:w="1134" w:type="dxa"/>
                  <w:vAlign w:val="center"/>
                </w:tcPr>
                <w:p w14:paraId="1FDDB96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10</w:t>
                  </w:r>
                </w:p>
              </w:tc>
              <w:tc>
                <w:tcPr>
                  <w:tcW w:w="4252" w:type="dxa"/>
                  <w:vAlign w:val="center"/>
                </w:tcPr>
                <w:p w14:paraId="181D5DDC"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Commercial real estate collateral</w:t>
                  </w:r>
                </w:p>
              </w:tc>
            </w:tr>
            <w:tr w:rsidR="0044337C" w:rsidRPr="00B518CC" w14:paraId="06FFD552" w14:textId="77777777" w:rsidTr="00520340">
              <w:tc>
                <w:tcPr>
                  <w:tcW w:w="1134" w:type="dxa"/>
                  <w:vAlign w:val="center"/>
                </w:tcPr>
                <w:p w14:paraId="458C5388"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12</w:t>
                  </w:r>
                </w:p>
              </w:tc>
              <w:tc>
                <w:tcPr>
                  <w:tcW w:w="4252" w:type="dxa"/>
                  <w:vAlign w:val="center"/>
                </w:tcPr>
                <w:p w14:paraId="336D6671"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Securities</w:t>
                  </w:r>
                </w:p>
              </w:tc>
            </w:tr>
            <w:tr w:rsidR="0044337C" w:rsidRPr="00B518CC" w14:paraId="61B7F9CB" w14:textId="77777777" w:rsidTr="00520340">
              <w:tc>
                <w:tcPr>
                  <w:tcW w:w="1134" w:type="dxa"/>
                  <w:vAlign w:val="center"/>
                </w:tcPr>
                <w:p w14:paraId="1FA75D38"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13</w:t>
                  </w:r>
                </w:p>
              </w:tc>
              <w:tc>
                <w:tcPr>
                  <w:tcW w:w="4252" w:type="dxa"/>
                  <w:vAlign w:val="center"/>
                </w:tcPr>
                <w:p w14:paraId="72AFEA2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Gold</w:t>
                  </w:r>
                </w:p>
              </w:tc>
            </w:tr>
            <w:tr w:rsidR="0044337C" w:rsidRPr="00B518CC" w14:paraId="636EEB28" w14:textId="77777777" w:rsidTr="00520340">
              <w:tc>
                <w:tcPr>
                  <w:tcW w:w="1134" w:type="dxa"/>
                  <w:vAlign w:val="center"/>
                </w:tcPr>
                <w:p w14:paraId="69F6D02A"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15</w:t>
                  </w:r>
                </w:p>
              </w:tc>
              <w:tc>
                <w:tcPr>
                  <w:tcW w:w="4252" w:type="dxa"/>
                  <w:vAlign w:val="center"/>
                </w:tcPr>
                <w:p w14:paraId="3C9CB8EB"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Currency and deposits</w:t>
                  </w:r>
                </w:p>
              </w:tc>
            </w:tr>
            <w:tr w:rsidR="0044337C" w:rsidRPr="00B518CC" w14:paraId="02CC1EEE" w14:textId="77777777" w:rsidTr="00520340">
              <w:tc>
                <w:tcPr>
                  <w:tcW w:w="1134" w:type="dxa"/>
                  <w:vAlign w:val="center"/>
                </w:tcPr>
                <w:p w14:paraId="31404AEE"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16</w:t>
                  </w:r>
                </w:p>
              </w:tc>
              <w:tc>
                <w:tcPr>
                  <w:tcW w:w="4252" w:type="dxa"/>
                  <w:vAlign w:val="center"/>
                </w:tcPr>
                <w:p w14:paraId="0A87476F"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Loans</w:t>
                  </w:r>
                </w:p>
              </w:tc>
            </w:tr>
            <w:tr w:rsidR="0044337C" w:rsidRPr="00B518CC" w14:paraId="304D499D" w14:textId="77777777" w:rsidTr="00520340">
              <w:tc>
                <w:tcPr>
                  <w:tcW w:w="1134" w:type="dxa"/>
                  <w:vAlign w:val="center"/>
                </w:tcPr>
                <w:p w14:paraId="6BCB4D6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17</w:t>
                  </w:r>
                </w:p>
              </w:tc>
              <w:tc>
                <w:tcPr>
                  <w:tcW w:w="4252" w:type="dxa"/>
                  <w:vAlign w:val="center"/>
                </w:tcPr>
                <w:p w14:paraId="71644F90"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Trade receivables</w:t>
                  </w:r>
                </w:p>
              </w:tc>
            </w:tr>
            <w:tr w:rsidR="0044337C" w:rsidRPr="0082355F" w14:paraId="13F9F0C0" w14:textId="77777777" w:rsidTr="00520340">
              <w:tc>
                <w:tcPr>
                  <w:tcW w:w="1134" w:type="dxa"/>
                  <w:vAlign w:val="center"/>
                </w:tcPr>
                <w:p w14:paraId="200DE115"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18</w:t>
                  </w:r>
                </w:p>
              </w:tc>
              <w:tc>
                <w:tcPr>
                  <w:tcW w:w="4252" w:type="dxa"/>
                  <w:vAlign w:val="center"/>
                </w:tcPr>
                <w:p w14:paraId="4F809C53" w14:textId="77777777" w:rsidR="0044337C" w:rsidRPr="00B518CC" w:rsidRDefault="0044337C" w:rsidP="00520340">
                  <w:pPr>
                    <w:jc w:val="center"/>
                    <w:rPr>
                      <w:rFonts w:ascii="Calibri" w:hAnsi="Calibri" w:cs="Calibri"/>
                      <w:sz w:val="18"/>
                      <w:szCs w:val="18"/>
                      <w:lang w:val="en-US"/>
                    </w:rPr>
                  </w:pPr>
                  <w:r w:rsidRPr="00B518CC">
                    <w:rPr>
                      <w:rFonts w:ascii="Calibri" w:hAnsi="Calibri" w:cs="Calibri"/>
                      <w:sz w:val="18"/>
                      <w:szCs w:val="18"/>
                      <w:lang w:val="en-US"/>
                    </w:rPr>
                    <w:t>Equity and investment funds shares</w:t>
                  </w:r>
                </w:p>
              </w:tc>
            </w:tr>
          </w:tbl>
          <w:p w14:paraId="7695ABFF" w14:textId="77777777" w:rsidR="0044337C" w:rsidRPr="00B518CC" w:rsidRDefault="0044337C" w:rsidP="0044337C">
            <w:pPr>
              <w:spacing w:after="0"/>
              <w:rPr>
                <w:rFonts w:ascii="Calibri" w:hAnsi="Calibri" w:cs="Calibri"/>
                <w:sz w:val="18"/>
                <w:szCs w:val="18"/>
                <w:lang w:val="en-US"/>
              </w:rPr>
            </w:pPr>
          </w:p>
          <w:p w14:paraId="66F442F4" w14:textId="77777777" w:rsidR="0044337C" w:rsidRPr="00B518CC" w:rsidRDefault="0044337C" w:rsidP="0044337C">
            <w:pPr>
              <w:spacing w:after="0"/>
              <w:jc w:val="both"/>
              <w:rPr>
                <w:rFonts w:ascii="Calibri" w:hAnsi="Calibri" w:cs="Calibri"/>
                <w:sz w:val="18"/>
                <w:szCs w:val="18"/>
                <w:lang w:val="en-US"/>
              </w:rPr>
            </w:pPr>
            <w:r w:rsidRPr="00B518CC">
              <w:rPr>
                <w:rFonts w:ascii="Calibri" w:hAnsi="Calibri" w:cs="Calibri"/>
                <w:sz w:val="18"/>
                <w:szCs w:val="18"/>
                <w:lang w:val="en-US"/>
              </w:rPr>
              <w:t xml:space="preserve">Units should map this table (code list) to their Bank-internal classification of protection type.  </w:t>
            </w:r>
          </w:p>
          <w:p w14:paraId="53F262BD" w14:textId="2963FE7C" w:rsidR="0044337C" w:rsidRPr="00B518CC" w:rsidRDefault="00D73827" w:rsidP="00117994">
            <w:pPr>
              <w:spacing w:after="0"/>
              <w:jc w:val="both"/>
              <w:rPr>
                <w:rFonts w:ascii="Calibri" w:hAnsi="Calibri" w:cs="Calibri"/>
                <w:sz w:val="18"/>
                <w:szCs w:val="18"/>
                <w:lang w:val="en-US"/>
              </w:rPr>
            </w:pPr>
            <w:r>
              <w:rPr>
                <w:rFonts w:ascii="Calibri" w:hAnsi="Calibri" w:cs="Calibri"/>
                <w:sz w:val="18"/>
                <w:szCs w:val="18"/>
                <w:lang w:val="en-US"/>
              </w:rPr>
              <w:t>F</w:t>
            </w:r>
            <w:r w:rsidR="00117994" w:rsidRPr="00B518CC">
              <w:rPr>
                <w:rFonts w:ascii="Calibri" w:hAnsi="Calibri" w:cs="Calibri"/>
                <w:sz w:val="18"/>
                <w:szCs w:val="18"/>
                <w:lang w:val="en-US"/>
              </w:rPr>
              <w:t xml:space="preserve">or missing </w:t>
            </w:r>
            <w:r>
              <w:rPr>
                <w:rFonts w:ascii="Calibri" w:hAnsi="Calibri" w:cs="Calibri"/>
                <w:sz w:val="18"/>
                <w:szCs w:val="18"/>
                <w:lang w:val="en-US"/>
              </w:rPr>
              <w:t>information</w:t>
            </w:r>
            <w:r w:rsidR="00117994" w:rsidRPr="00B518CC">
              <w:rPr>
                <w:rFonts w:ascii="Calibri" w:hAnsi="Calibri" w:cs="Calibri"/>
                <w:sz w:val="18"/>
                <w:szCs w:val="18"/>
                <w:lang w:val="en-US"/>
              </w:rPr>
              <w:t xml:space="preserve"> </w:t>
            </w:r>
            <w:r>
              <w:rPr>
                <w:rFonts w:ascii="Calibri" w:hAnsi="Calibri" w:cs="Calibri"/>
                <w:sz w:val="18"/>
                <w:szCs w:val="18"/>
                <w:lang w:val="en-US"/>
              </w:rPr>
              <w:t xml:space="preserve">report </w:t>
            </w:r>
            <w:r w:rsidR="00117994" w:rsidRPr="00B518CC">
              <w:rPr>
                <w:rFonts w:ascii="Calibri" w:hAnsi="Calibri" w:cs="Calibri"/>
                <w:sz w:val="18"/>
                <w:szCs w:val="18"/>
                <w:lang w:val="en-US"/>
              </w:rPr>
              <w:t>“99999999999</w:t>
            </w:r>
            <w:r w:rsidR="0044337C" w:rsidRPr="00B518CC">
              <w:rPr>
                <w:rFonts w:ascii="Calibri" w:hAnsi="Calibri" w:cs="Calibri"/>
                <w:sz w:val="18"/>
                <w:szCs w:val="18"/>
                <w:lang w:val="en-US"/>
              </w:rPr>
              <w:t>”.</w:t>
            </w:r>
          </w:p>
        </w:tc>
      </w:tr>
      <w:tr w:rsidR="0044337C" w:rsidRPr="0082355F" w14:paraId="107FED19"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5F5798" w14:textId="77777777" w:rsidR="0044337C" w:rsidRPr="00B518CC" w:rsidRDefault="0044337C" w:rsidP="0044337C">
            <w:pPr>
              <w:jc w:val="both"/>
              <w:rPr>
                <w:rFonts w:ascii="Calibri" w:hAnsi="Calibri" w:cs="Calibri"/>
                <w:b/>
                <w:bCs/>
                <w:sz w:val="18"/>
                <w:szCs w:val="18"/>
                <w:lang w:val="en-US"/>
              </w:rPr>
            </w:pPr>
            <w:r w:rsidRPr="00B518CC">
              <w:rPr>
                <w:rFonts w:ascii="Calibri" w:hAnsi="Calibri" w:cs="Calibri"/>
                <w:b/>
                <w:bCs/>
                <w:sz w:val="18"/>
                <w:szCs w:val="18"/>
                <w:lang w:val="en-US"/>
              </w:rPr>
              <w:lastRenderedPageBreak/>
              <w:t>Link to other concepts</w:t>
            </w:r>
          </w:p>
          <w:p w14:paraId="47B03371" w14:textId="77777777"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 xml:space="preserve">TYP_PRTCTN_INTRNL - </w:t>
            </w:r>
            <w:hyperlink w:anchor="_Type_of_protection" w:history="1">
              <w:r w:rsidRPr="00B518CC">
                <w:rPr>
                  <w:rFonts w:ascii="Calibri" w:hAnsi="Calibri" w:cs="Calibri"/>
                  <w:sz w:val="18"/>
                  <w:szCs w:val="18"/>
                  <w:lang w:val="en-US"/>
                </w:rPr>
                <w:t>Type of protection received, irrespective of its eligibility for credit risk mitigation according to bank-internal   classification</w:t>
              </w:r>
            </w:hyperlink>
            <w:r w:rsidRPr="00B518CC">
              <w:rPr>
                <w:rFonts w:ascii="Calibri" w:hAnsi="Calibri" w:cs="Calibri"/>
                <w:sz w:val="18"/>
                <w:szCs w:val="18"/>
                <w:lang w:val="en-US"/>
              </w:rPr>
              <w:t xml:space="preserve"> </w:t>
            </w:r>
          </w:p>
          <w:p w14:paraId="4DB24BFE" w14:textId="77777777" w:rsidR="0044337C" w:rsidRPr="00B518CC" w:rsidRDefault="0044337C" w:rsidP="0044337C">
            <w:pPr>
              <w:pStyle w:val="ListParagraph"/>
              <w:jc w:val="both"/>
              <w:rPr>
                <w:rFonts w:ascii="Calibri" w:hAnsi="Calibri" w:cs="Calibri"/>
                <w:sz w:val="18"/>
                <w:szCs w:val="18"/>
                <w:lang w:val="en-US"/>
              </w:rPr>
            </w:pPr>
          </w:p>
          <w:p w14:paraId="4C1A3639" w14:textId="77777777"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 xml:space="preserve">TYP_PRTCTN_VL - </w:t>
            </w:r>
            <w:hyperlink w:anchor="_Type_of_protection_1" w:history="1">
              <w:r w:rsidRPr="00B518CC">
                <w:rPr>
                  <w:rFonts w:ascii="Calibri" w:hAnsi="Calibri" w:cs="Calibri"/>
                  <w:sz w:val="18"/>
                  <w:szCs w:val="18"/>
                  <w:lang w:val="en-US"/>
                </w:rPr>
                <w:t>Type of protection value</w:t>
              </w:r>
            </w:hyperlink>
            <w:r w:rsidRPr="00B518CC">
              <w:rPr>
                <w:rFonts w:ascii="Calibri" w:hAnsi="Calibri" w:cs="Calibri"/>
                <w:sz w:val="18"/>
                <w:szCs w:val="18"/>
                <w:lang w:val="en-US"/>
              </w:rPr>
              <w:t xml:space="preserve"> </w:t>
            </w:r>
            <w:r w:rsidRPr="00B518CC">
              <w:rPr>
                <w:rFonts w:ascii="Calibri" w:hAnsi="Calibri" w:cs="Calibri"/>
                <w:sz w:val="18"/>
                <w:szCs w:val="18"/>
                <w:lang w:val="en-US"/>
              </w:rPr>
              <w:sym w:font="Wingdings" w:char="F0E0"/>
            </w:r>
            <w:r w:rsidRPr="00B518CC">
              <w:rPr>
                <w:rFonts w:ascii="Calibri" w:hAnsi="Calibri" w:cs="Calibri"/>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 </w:t>
            </w:r>
          </w:p>
          <w:p w14:paraId="249F1894" w14:textId="77777777" w:rsidR="0044337C" w:rsidRPr="00B518CC" w:rsidRDefault="0044337C" w:rsidP="0044337C">
            <w:pPr>
              <w:pStyle w:val="ListParagraph"/>
              <w:rPr>
                <w:rFonts w:ascii="Calibri" w:hAnsi="Calibri" w:cs="Calibri"/>
                <w:sz w:val="18"/>
                <w:szCs w:val="18"/>
                <w:lang w:val="en-US"/>
              </w:rPr>
            </w:pPr>
          </w:p>
          <w:p w14:paraId="28744B77" w14:textId="067EA083" w:rsidR="0044337C" w:rsidRPr="00B518CC" w:rsidRDefault="0044337C" w:rsidP="00936776">
            <w:pPr>
              <w:pStyle w:val="ListParagraph"/>
              <w:numPr>
                <w:ilvl w:val="0"/>
                <w:numId w:val="58"/>
              </w:numPr>
              <w:jc w:val="both"/>
              <w:rPr>
                <w:rFonts w:ascii="Calibri" w:hAnsi="Calibri" w:cs="Calibri"/>
                <w:sz w:val="18"/>
                <w:szCs w:val="18"/>
                <w:lang w:val="en-US"/>
              </w:rPr>
            </w:pPr>
            <w:r w:rsidRPr="00B518CC">
              <w:rPr>
                <w:rFonts w:ascii="Calibri" w:hAnsi="Calibri" w:cs="Calibri"/>
                <w:sz w:val="18"/>
                <w:szCs w:val="18"/>
                <w:lang w:val="en-US"/>
              </w:rPr>
              <w:t>HRCT_MV - Haircut applied by the bank to the market value</w:t>
            </w:r>
          </w:p>
        </w:tc>
      </w:tr>
      <w:tr w:rsidR="0044337C" w:rsidRPr="00201569" w14:paraId="00A0DF52"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4DC3F3"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Example</w:t>
            </w:r>
          </w:p>
          <w:p w14:paraId="1CE4626E" w14:textId="54630D7A" w:rsidR="0044337C" w:rsidRPr="00B518CC" w:rsidRDefault="0044337C" w:rsidP="0044337C">
            <w:pPr>
              <w:widowControl w:val="0"/>
              <w:autoSpaceDE w:val="0"/>
              <w:autoSpaceDN w:val="0"/>
              <w:adjustRightInd w:val="0"/>
              <w:spacing w:after="0" w:line="231" w:lineRule="auto"/>
              <w:ind w:right="53"/>
              <w:jc w:val="both"/>
              <w:rPr>
                <w:rFonts w:ascii="Calibri" w:hAnsi="Calibri" w:cs="Calibri"/>
                <w:sz w:val="18"/>
                <w:szCs w:val="18"/>
                <w:lang w:val="en-US"/>
              </w:rPr>
            </w:pPr>
            <w:r w:rsidRPr="00B518CC">
              <w:rPr>
                <w:rFonts w:ascii="Calibri" w:hAnsi="Calibri" w:cs="Calibri"/>
                <w:sz w:val="18"/>
                <w:szCs w:val="18"/>
                <w:lang w:val="en-US"/>
              </w:rPr>
              <w:t>N/A</w:t>
            </w:r>
          </w:p>
        </w:tc>
      </w:tr>
      <w:tr w:rsidR="0044337C" w:rsidRPr="0082355F" w14:paraId="010C3177"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FCB554" w14:textId="77777777" w:rsidR="0044337C" w:rsidRPr="00B518CC" w:rsidRDefault="0044337C" w:rsidP="0044337C">
            <w:pPr>
              <w:rPr>
                <w:rFonts w:ascii="Calibri" w:hAnsi="Calibri" w:cs="Calibri"/>
                <w:b/>
                <w:bCs/>
                <w:sz w:val="18"/>
                <w:szCs w:val="18"/>
                <w:lang w:val="en-US"/>
              </w:rPr>
            </w:pPr>
            <w:r w:rsidRPr="00B518CC">
              <w:rPr>
                <w:rFonts w:ascii="Calibri" w:hAnsi="Calibri" w:cs="Calibri"/>
                <w:b/>
                <w:bCs/>
                <w:sz w:val="18"/>
                <w:szCs w:val="18"/>
                <w:lang w:val="en-US"/>
              </w:rPr>
              <w:t>ECB asks for this figure</w:t>
            </w:r>
          </w:p>
          <w:p w14:paraId="4BAB2DE3" w14:textId="52C52E5B" w:rsidR="0044337C" w:rsidRPr="00B518CC" w:rsidRDefault="0044337C" w:rsidP="0044337C">
            <w:pPr>
              <w:spacing w:after="0"/>
              <w:rPr>
                <w:rFonts w:ascii="Calibri" w:hAnsi="Calibri" w:cs="Calibri"/>
                <w:sz w:val="18"/>
                <w:szCs w:val="18"/>
                <w:lang w:val="en-US"/>
              </w:rPr>
            </w:pPr>
            <w:r w:rsidRPr="00B518CC">
              <w:rPr>
                <w:rFonts w:ascii="Calibri" w:hAnsi="Calibri" w:cs="Calibri"/>
                <w:sz w:val="18"/>
                <w:szCs w:val="18"/>
                <w:lang w:val="en-US"/>
              </w:rPr>
              <w:t>Information about collaterals</w:t>
            </w:r>
          </w:p>
        </w:tc>
      </w:tr>
    </w:tbl>
    <w:p w14:paraId="33DF3F41" w14:textId="77777777" w:rsidR="0044337C" w:rsidRDefault="0044337C">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117994" w:rsidRPr="009412DC" w14:paraId="7C3FF72F"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D4A1CE"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01AC7"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200DF2" w14:textId="77777777" w:rsidR="00117994" w:rsidRPr="00217911" w:rsidRDefault="00117994"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C3EBF5" w14:textId="77777777" w:rsidR="00117994" w:rsidRPr="00255C9E" w:rsidRDefault="00117994"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17994" w:rsidRPr="00984C3B" w14:paraId="6CAAFC8B"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AB678" w14:textId="4ED2F1AA" w:rsidR="00117994" w:rsidRPr="00984C3B" w:rsidRDefault="00117994" w:rsidP="00117994">
            <w:pPr>
              <w:rPr>
                <w:sz w:val="18"/>
                <w:szCs w:val="18"/>
              </w:rPr>
            </w:pPr>
            <w:r>
              <w:rPr>
                <w:sz w:val="18"/>
                <w:szCs w:val="18"/>
                <w:lang w:val="en-US"/>
              </w:rPr>
              <w:t>PR.015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36DEC0" w14:textId="4F58BA3E" w:rsidR="00117994" w:rsidRPr="00984C3B" w:rsidRDefault="00117994" w:rsidP="00117994">
            <w:pPr>
              <w:rPr>
                <w:sz w:val="18"/>
                <w:szCs w:val="18"/>
                <w:lang w:val="en-US"/>
              </w:rPr>
            </w:pPr>
            <w:r w:rsidRPr="00206663">
              <w:rPr>
                <w:sz w:val="18"/>
                <w:szCs w:val="18"/>
              </w:rPr>
              <w:t>TYP_PRTCTN_INTRNL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C5EB1" w14:textId="532B94E8" w:rsidR="00117994" w:rsidRPr="00AD76B0" w:rsidRDefault="00117994" w:rsidP="00AD76B0">
            <w:pPr>
              <w:pStyle w:val="Heading3"/>
              <w:rPr>
                <w:lang w:val="en-US"/>
              </w:rPr>
            </w:pPr>
            <w:bookmarkStart w:id="913" w:name="_Toc72955152"/>
            <w:bookmarkStart w:id="914" w:name="_Toc74042492"/>
            <w:bookmarkStart w:id="915" w:name="_Toc76129253"/>
            <w:bookmarkStart w:id="916" w:name="_Toc138781437"/>
            <w:r w:rsidRPr="00AD76B0">
              <w:rPr>
                <w:lang w:val="en-US"/>
              </w:rPr>
              <w:t>Type of protection received, irrespective of its eligibility for credit risk mitigation according to bank-internal classification</w:t>
            </w:r>
            <w:bookmarkEnd w:id="913"/>
            <w:bookmarkEnd w:id="914"/>
            <w:bookmarkEnd w:id="915"/>
            <w:bookmarkEnd w:id="91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99785A" w14:textId="77777777" w:rsidR="00117994" w:rsidRPr="00984C3B" w:rsidRDefault="00117994" w:rsidP="00117994">
            <w:pPr>
              <w:rPr>
                <w:sz w:val="18"/>
                <w:szCs w:val="18"/>
              </w:rPr>
            </w:pPr>
            <w:proofErr w:type="spellStart"/>
            <w:r w:rsidRPr="00AA0157">
              <w:rPr>
                <w:sz w:val="18"/>
                <w:szCs w:val="18"/>
              </w:rPr>
              <w:t>Risks</w:t>
            </w:r>
            <w:proofErr w:type="spellEnd"/>
          </w:p>
        </w:tc>
      </w:tr>
      <w:tr w:rsidR="00117994" w:rsidRPr="00255C9E" w14:paraId="0CD114D0"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A75767" w14:textId="77777777" w:rsidR="00117994" w:rsidRPr="00255C9E" w:rsidRDefault="00117994" w:rsidP="00117994">
            <w:pPr>
              <w:rPr>
                <w:sz w:val="18"/>
                <w:szCs w:val="18"/>
              </w:rPr>
            </w:pPr>
          </w:p>
        </w:tc>
      </w:tr>
      <w:tr w:rsidR="00117994" w:rsidRPr="0082355F" w14:paraId="74915F1E"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B5CCF" w14:textId="77777777" w:rsidR="00117994" w:rsidRPr="00B518CC" w:rsidRDefault="00117994" w:rsidP="00117994">
            <w:pPr>
              <w:rPr>
                <w:b/>
                <w:bCs/>
                <w:sz w:val="18"/>
                <w:szCs w:val="18"/>
                <w:lang w:val="en-US"/>
              </w:rPr>
            </w:pPr>
            <w:r w:rsidRPr="00B518CC">
              <w:rPr>
                <w:b/>
                <w:bCs/>
                <w:sz w:val="18"/>
                <w:szCs w:val="18"/>
                <w:lang w:val="en-US"/>
              </w:rPr>
              <w:t>Definition</w:t>
            </w:r>
          </w:p>
          <w:p w14:paraId="17241218" w14:textId="66A8680F" w:rsidR="00117994" w:rsidRPr="00B518CC" w:rsidRDefault="00117994" w:rsidP="00117994">
            <w:pPr>
              <w:jc w:val="both"/>
              <w:rPr>
                <w:sz w:val="18"/>
                <w:szCs w:val="18"/>
                <w:lang w:val="en-US"/>
              </w:rPr>
            </w:pPr>
            <w:r w:rsidRPr="00B518CC">
              <w:rPr>
                <w:sz w:val="18"/>
                <w:szCs w:val="18"/>
                <w:lang w:val="en-US"/>
              </w:rPr>
              <w:t xml:space="preserve">Type of protection received, irrespective of its eligibility for credit risk mitigation </w:t>
            </w:r>
            <w:r w:rsidRPr="00B518CC">
              <w:rPr>
                <w:b/>
                <w:bCs/>
                <w:sz w:val="18"/>
                <w:szCs w:val="18"/>
                <w:lang w:val="en-US"/>
              </w:rPr>
              <w:t>according to</w:t>
            </w:r>
            <w:r w:rsidRPr="00B518CC">
              <w:rPr>
                <w:sz w:val="18"/>
                <w:szCs w:val="18"/>
                <w:lang w:val="en-US"/>
              </w:rPr>
              <w:t xml:space="preserve"> </w:t>
            </w:r>
            <w:r w:rsidRPr="00B518CC">
              <w:rPr>
                <w:b/>
                <w:bCs/>
                <w:sz w:val="18"/>
                <w:szCs w:val="18"/>
                <w:lang w:val="en-US"/>
              </w:rPr>
              <w:t>bank-internal classification</w:t>
            </w:r>
            <w:r w:rsidRPr="00B518CC">
              <w:rPr>
                <w:sz w:val="18"/>
                <w:szCs w:val="18"/>
                <w:lang w:val="en-US"/>
              </w:rPr>
              <w:t xml:space="preserve">. Units are expected to report in this data attribute </w:t>
            </w:r>
            <w:r w:rsidRPr="00066F43">
              <w:rPr>
                <w:sz w:val="18"/>
                <w:szCs w:val="18"/>
                <w:u w:val="single"/>
                <w:lang w:val="en-US"/>
              </w:rPr>
              <w:t xml:space="preserve">the </w:t>
            </w:r>
            <w:r w:rsidR="00066F43" w:rsidRPr="00066F43">
              <w:rPr>
                <w:sz w:val="18"/>
                <w:szCs w:val="18"/>
                <w:u w:val="single"/>
                <w:lang w:val="en-US"/>
              </w:rPr>
              <w:t>description</w:t>
            </w:r>
            <w:r w:rsidR="00066F43">
              <w:rPr>
                <w:sz w:val="18"/>
                <w:szCs w:val="18"/>
                <w:lang w:val="en-US"/>
              </w:rPr>
              <w:t xml:space="preserve"> of the </w:t>
            </w:r>
            <w:r w:rsidRPr="00B518CC">
              <w:rPr>
                <w:sz w:val="18"/>
                <w:szCs w:val="18"/>
                <w:lang w:val="en-US"/>
              </w:rPr>
              <w:t xml:space="preserve">local </w:t>
            </w:r>
            <w:r w:rsidR="00D74AD2">
              <w:rPr>
                <w:sz w:val="18"/>
                <w:szCs w:val="18"/>
                <w:lang w:val="en-US"/>
              </w:rPr>
              <w:t>Guarantee</w:t>
            </w:r>
            <w:r w:rsidRPr="00B518CC">
              <w:rPr>
                <w:sz w:val="18"/>
                <w:szCs w:val="18"/>
                <w:lang w:val="en-US"/>
              </w:rPr>
              <w:t xml:space="preserve"> Code as established in the BDR. </w:t>
            </w:r>
            <w:r w:rsidR="00EA3D17" w:rsidRPr="00EA3D17">
              <w:rPr>
                <w:sz w:val="18"/>
                <w:szCs w:val="18"/>
                <w:lang w:val="en-US"/>
              </w:rPr>
              <w:t xml:space="preserve">If the </w:t>
            </w:r>
            <w:r w:rsidR="00EA3D17">
              <w:rPr>
                <w:sz w:val="18"/>
                <w:szCs w:val="18"/>
                <w:lang w:val="en-US"/>
              </w:rPr>
              <w:t>Unit</w:t>
            </w:r>
            <w:r w:rsidR="00EA3D17" w:rsidRPr="00EA3D17">
              <w:rPr>
                <w:sz w:val="18"/>
                <w:szCs w:val="18"/>
                <w:lang w:val="en-US"/>
              </w:rPr>
              <w:t xml:space="preserve"> does not use BDR, </w:t>
            </w:r>
            <w:r w:rsidR="001204AF">
              <w:rPr>
                <w:sz w:val="18"/>
                <w:szCs w:val="18"/>
                <w:lang w:val="en-US"/>
              </w:rPr>
              <w:t xml:space="preserve">then </w:t>
            </w:r>
            <w:r w:rsidR="00EA3D17" w:rsidRPr="00EA3D17">
              <w:rPr>
                <w:sz w:val="18"/>
                <w:szCs w:val="18"/>
                <w:lang w:val="en-US"/>
              </w:rPr>
              <w:t xml:space="preserve">this information </w:t>
            </w:r>
            <w:r w:rsidR="001204AF">
              <w:rPr>
                <w:sz w:val="18"/>
                <w:szCs w:val="18"/>
                <w:lang w:val="en-US"/>
              </w:rPr>
              <w:t xml:space="preserve">should be extracted </w:t>
            </w:r>
            <w:r w:rsidR="00EA3D17" w:rsidRPr="00EA3D17">
              <w:rPr>
                <w:sz w:val="18"/>
                <w:szCs w:val="18"/>
                <w:lang w:val="en-US"/>
              </w:rPr>
              <w:t xml:space="preserve">from </w:t>
            </w:r>
            <w:r w:rsidR="00FA64D0">
              <w:rPr>
                <w:sz w:val="18"/>
                <w:szCs w:val="18"/>
                <w:lang w:val="en-US"/>
              </w:rPr>
              <w:t xml:space="preserve">the </w:t>
            </w:r>
            <w:r w:rsidR="00EA3D17" w:rsidRPr="00EA3D17">
              <w:rPr>
                <w:sz w:val="18"/>
                <w:szCs w:val="18"/>
                <w:lang w:val="en-US"/>
              </w:rPr>
              <w:t xml:space="preserve">source </w:t>
            </w:r>
            <w:r w:rsidR="00FA64D0">
              <w:rPr>
                <w:sz w:val="18"/>
                <w:szCs w:val="18"/>
                <w:lang w:val="en-US"/>
              </w:rPr>
              <w:t xml:space="preserve">that the Unit deems </w:t>
            </w:r>
            <w:r w:rsidR="00EA3D17" w:rsidRPr="00EA3D17">
              <w:rPr>
                <w:sz w:val="18"/>
                <w:szCs w:val="18"/>
                <w:lang w:val="en-US"/>
              </w:rPr>
              <w:t>most appropriate.</w:t>
            </w:r>
          </w:p>
          <w:p w14:paraId="14AE0F65" w14:textId="3EB39428" w:rsidR="00117994" w:rsidRPr="005212DA" w:rsidRDefault="00117994" w:rsidP="005212DA">
            <w:pPr>
              <w:widowControl w:val="0"/>
              <w:autoSpaceDE w:val="0"/>
              <w:autoSpaceDN w:val="0"/>
              <w:adjustRightInd w:val="0"/>
              <w:spacing w:before="239" w:after="0" w:line="240" w:lineRule="auto"/>
              <w:jc w:val="both"/>
              <w:rPr>
                <w:rFonts w:cstheme="minorHAnsi"/>
                <w:sz w:val="18"/>
                <w:szCs w:val="18"/>
                <w:lang w:val="en-US"/>
              </w:rPr>
            </w:pPr>
            <w:r w:rsidRPr="005212DA">
              <w:rPr>
                <w:sz w:val="18"/>
                <w:szCs w:val="18"/>
                <w:lang w:val="en-US"/>
              </w:rPr>
              <w:t xml:space="preserve">Unlike ‘Protection type’ </w:t>
            </w:r>
            <w:r w:rsidR="003D0E12">
              <w:rPr>
                <w:sz w:val="18"/>
                <w:szCs w:val="18"/>
                <w:lang w:val="en-US"/>
              </w:rPr>
              <w:t>(</w:t>
            </w:r>
            <w:r w:rsidR="003D0E12" w:rsidRPr="003D0E12">
              <w:rPr>
                <w:sz w:val="18"/>
                <w:szCs w:val="18"/>
                <w:lang w:val="en-US"/>
              </w:rPr>
              <w:t>TYP_</w:t>
            </w:r>
            <w:proofErr w:type="gramStart"/>
            <w:r w:rsidR="003D0E12" w:rsidRPr="003D0E12">
              <w:rPr>
                <w:sz w:val="18"/>
                <w:szCs w:val="18"/>
                <w:lang w:val="en-US"/>
              </w:rPr>
              <w:t>PRTCTN</w:t>
            </w:r>
            <w:r w:rsidR="003D0E12" w:rsidRPr="005212DA">
              <w:rPr>
                <w:sz w:val="18"/>
                <w:szCs w:val="18"/>
                <w:lang w:val="en-US"/>
              </w:rPr>
              <w:t xml:space="preserve"> </w:t>
            </w:r>
            <w:r w:rsidR="003D0E12">
              <w:rPr>
                <w:sz w:val="18"/>
                <w:szCs w:val="18"/>
                <w:lang w:val="en-US"/>
              </w:rPr>
              <w:t>)</w:t>
            </w:r>
            <w:proofErr w:type="gramEnd"/>
            <w:r w:rsidR="003D0E12">
              <w:rPr>
                <w:sz w:val="18"/>
                <w:szCs w:val="18"/>
                <w:lang w:val="en-US"/>
              </w:rPr>
              <w:t xml:space="preserve"> </w:t>
            </w:r>
            <w:r w:rsidRPr="005212DA">
              <w:rPr>
                <w:sz w:val="18"/>
                <w:szCs w:val="18"/>
                <w:lang w:val="en-US"/>
              </w:rPr>
              <w:t>field, the criteria reported in this data attribute is the one internally established by Santander, rather than the regulator c</w:t>
            </w:r>
            <w:r w:rsidR="00A64F5F">
              <w:rPr>
                <w:sz w:val="18"/>
                <w:szCs w:val="18"/>
                <w:lang w:val="en-US"/>
              </w:rPr>
              <w:t>ode list</w:t>
            </w:r>
            <w:r w:rsidRPr="005212DA">
              <w:rPr>
                <w:sz w:val="18"/>
                <w:szCs w:val="18"/>
                <w:lang w:val="en-US"/>
              </w:rPr>
              <w:t xml:space="preserve">. </w:t>
            </w:r>
          </w:p>
        </w:tc>
      </w:tr>
      <w:tr w:rsidR="00117994" w:rsidRPr="0082355F" w14:paraId="1EC98633"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3268B2" w14:textId="77777777" w:rsidR="00117994" w:rsidRPr="00B518CC" w:rsidRDefault="00117994" w:rsidP="00117994">
            <w:pPr>
              <w:rPr>
                <w:b/>
                <w:bCs/>
                <w:sz w:val="18"/>
                <w:szCs w:val="18"/>
                <w:lang w:val="en-US"/>
              </w:rPr>
            </w:pPr>
            <w:r w:rsidRPr="00B518CC">
              <w:rPr>
                <w:b/>
                <w:bCs/>
                <w:sz w:val="18"/>
                <w:szCs w:val="18"/>
                <w:lang w:val="en-US"/>
              </w:rPr>
              <w:t>Applicability</w:t>
            </w:r>
          </w:p>
          <w:p w14:paraId="45D1DEEA" w14:textId="58B3C973" w:rsidR="006F4DD2" w:rsidRDefault="00117994" w:rsidP="00117994">
            <w:pPr>
              <w:jc w:val="both"/>
              <w:rPr>
                <w:sz w:val="18"/>
                <w:szCs w:val="18"/>
                <w:lang w:val="en-US"/>
              </w:rPr>
            </w:pPr>
            <w:r w:rsidRPr="00B518CC">
              <w:rPr>
                <w:sz w:val="18"/>
                <w:szCs w:val="18"/>
                <w:lang w:val="en-US"/>
              </w:rPr>
              <w:t xml:space="preserve">For loans that have an associated collateral, Units shall report the internal </w:t>
            </w:r>
            <w:r w:rsidR="00D72E09">
              <w:rPr>
                <w:sz w:val="18"/>
                <w:szCs w:val="18"/>
                <w:lang w:val="en-US"/>
              </w:rPr>
              <w:t xml:space="preserve">description </w:t>
            </w:r>
            <w:r w:rsidRPr="00B518CC">
              <w:rPr>
                <w:sz w:val="18"/>
                <w:szCs w:val="18"/>
                <w:lang w:val="en-US"/>
              </w:rPr>
              <w:t>of the type of protection received.</w:t>
            </w:r>
            <w:r w:rsidR="00D72E09">
              <w:rPr>
                <w:sz w:val="18"/>
                <w:szCs w:val="18"/>
                <w:lang w:val="en-US"/>
              </w:rPr>
              <w:t xml:space="preserve"> (e.g. equity)</w:t>
            </w:r>
            <w:r w:rsidRPr="00B518CC">
              <w:rPr>
                <w:sz w:val="18"/>
                <w:szCs w:val="18"/>
                <w:lang w:val="en-US"/>
              </w:rPr>
              <w:t xml:space="preserve"> </w:t>
            </w:r>
          </w:p>
          <w:p w14:paraId="5C746608" w14:textId="41C48CBC" w:rsidR="006F4DD2" w:rsidRPr="00B518CC" w:rsidRDefault="006F4DD2" w:rsidP="00117994">
            <w:pPr>
              <w:jc w:val="both"/>
              <w:rPr>
                <w:sz w:val="18"/>
                <w:szCs w:val="18"/>
                <w:lang w:val="en-US"/>
              </w:rPr>
            </w:pPr>
            <w:r>
              <w:rPr>
                <w:sz w:val="18"/>
                <w:szCs w:val="18"/>
                <w:lang w:val="en-US"/>
              </w:rPr>
              <w:t>Personal guarantees should also be reported</w:t>
            </w:r>
            <w:r w:rsidR="00E22CDE">
              <w:rPr>
                <w:sz w:val="18"/>
                <w:szCs w:val="18"/>
                <w:lang w:val="en-US"/>
              </w:rPr>
              <w:t xml:space="preserve"> in this field.</w:t>
            </w:r>
          </w:p>
          <w:p w14:paraId="1F6FCAF3" w14:textId="76993C54" w:rsidR="00117994" w:rsidRPr="00B518CC" w:rsidRDefault="00117994" w:rsidP="00117994">
            <w:pPr>
              <w:spacing w:after="0"/>
              <w:jc w:val="both"/>
              <w:rPr>
                <w:sz w:val="18"/>
                <w:szCs w:val="18"/>
                <w:lang w:val="en-US"/>
              </w:rPr>
            </w:pPr>
            <w:r w:rsidRPr="00B518CC">
              <w:rPr>
                <w:sz w:val="18"/>
                <w:szCs w:val="18"/>
                <w:lang w:val="en-US"/>
              </w:rPr>
              <w:t>Additionally, `MISS´ - for exceptional cases in which the internal type of collateral associated with a loan is not available</w:t>
            </w:r>
            <w:r w:rsidR="00FF2622">
              <w:rPr>
                <w:sz w:val="18"/>
                <w:szCs w:val="18"/>
                <w:lang w:val="en-US"/>
              </w:rPr>
              <w:t>.</w:t>
            </w:r>
          </w:p>
        </w:tc>
      </w:tr>
      <w:tr w:rsidR="00117994" w:rsidRPr="0082355F" w14:paraId="0FA84EA1"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890DAB" w14:textId="77777777" w:rsidR="00117994" w:rsidRPr="00B518CC" w:rsidRDefault="00117994" w:rsidP="00117994">
            <w:pPr>
              <w:rPr>
                <w:b/>
                <w:bCs/>
                <w:sz w:val="18"/>
                <w:szCs w:val="18"/>
                <w:lang w:val="en-US"/>
              </w:rPr>
            </w:pPr>
            <w:r w:rsidRPr="00B518CC">
              <w:rPr>
                <w:b/>
                <w:bCs/>
                <w:sz w:val="18"/>
                <w:szCs w:val="18"/>
                <w:lang w:val="en-US"/>
              </w:rPr>
              <w:t>Link to other concepts</w:t>
            </w:r>
          </w:p>
          <w:p w14:paraId="13DE2F5E" w14:textId="77777777" w:rsidR="00117994" w:rsidRPr="00B518CC" w:rsidRDefault="00117994" w:rsidP="00936776">
            <w:pPr>
              <w:pStyle w:val="ListParagraph"/>
              <w:widowControl w:val="0"/>
              <w:numPr>
                <w:ilvl w:val="0"/>
                <w:numId w:val="59"/>
              </w:numPr>
              <w:autoSpaceDE w:val="0"/>
              <w:autoSpaceDN w:val="0"/>
              <w:adjustRightInd w:val="0"/>
              <w:spacing w:before="173" w:after="0" w:line="269" w:lineRule="auto"/>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p w14:paraId="698ADF60" w14:textId="38E08280" w:rsidR="00117994" w:rsidRPr="00B518CC" w:rsidRDefault="00117994" w:rsidP="00936776">
            <w:pPr>
              <w:pStyle w:val="ListParagraph"/>
              <w:widowControl w:val="0"/>
              <w:numPr>
                <w:ilvl w:val="0"/>
                <w:numId w:val="59"/>
              </w:numPr>
              <w:autoSpaceDE w:val="0"/>
              <w:autoSpaceDN w:val="0"/>
              <w:adjustRightInd w:val="0"/>
              <w:spacing w:before="173" w:after="0" w:line="269" w:lineRule="auto"/>
              <w:rPr>
                <w:sz w:val="18"/>
                <w:szCs w:val="18"/>
                <w:lang w:val="en-US"/>
              </w:rPr>
            </w:pPr>
            <w:r w:rsidRPr="00B518CC">
              <w:rPr>
                <w:sz w:val="18"/>
                <w:szCs w:val="18"/>
                <w:lang w:val="en-US"/>
              </w:rPr>
              <w:t xml:space="preserve">TYP_PRTCTN_VL - </w:t>
            </w:r>
            <w:hyperlink w:anchor="_Type_of_protection_1" w:history="1">
              <w:r w:rsidRPr="00B518CC">
                <w:rPr>
                  <w:sz w:val="18"/>
                  <w:szCs w:val="18"/>
                  <w:lang w:val="en-US"/>
                </w:rPr>
                <w:t>Type of protection value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w:t>
            </w:r>
          </w:p>
        </w:tc>
      </w:tr>
      <w:tr w:rsidR="00117994" w:rsidRPr="00201569" w14:paraId="73343588"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DD35CD" w14:textId="77777777" w:rsidR="00117994" w:rsidRPr="00B518CC" w:rsidRDefault="00117994" w:rsidP="00117994">
            <w:pPr>
              <w:rPr>
                <w:b/>
                <w:bCs/>
                <w:sz w:val="18"/>
                <w:szCs w:val="18"/>
                <w:lang w:val="en-US"/>
              </w:rPr>
            </w:pPr>
            <w:r w:rsidRPr="00B518CC">
              <w:rPr>
                <w:b/>
                <w:bCs/>
                <w:sz w:val="18"/>
                <w:szCs w:val="18"/>
                <w:lang w:val="en-US"/>
              </w:rPr>
              <w:t>Example</w:t>
            </w:r>
          </w:p>
          <w:p w14:paraId="2F65E5F8" w14:textId="77777777" w:rsidR="00117994" w:rsidRPr="00B518CC" w:rsidRDefault="00117994" w:rsidP="00117994">
            <w:pPr>
              <w:widowControl w:val="0"/>
              <w:autoSpaceDE w:val="0"/>
              <w:autoSpaceDN w:val="0"/>
              <w:adjustRightInd w:val="0"/>
              <w:spacing w:after="0" w:line="231" w:lineRule="auto"/>
              <w:ind w:right="53"/>
              <w:jc w:val="both"/>
              <w:rPr>
                <w:rFonts w:cstheme="minorHAnsi"/>
                <w:sz w:val="18"/>
                <w:szCs w:val="18"/>
                <w:lang w:val="en-US"/>
              </w:rPr>
            </w:pPr>
            <w:r w:rsidRPr="00B518CC">
              <w:rPr>
                <w:sz w:val="18"/>
                <w:szCs w:val="18"/>
                <w:lang w:val="en-US"/>
              </w:rPr>
              <w:t>N/A</w:t>
            </w:r>
          </w:p>
        </w:tc>
      </w:tr>
      <w:tr w:rsidR="00117994" w:rsidRPr="0082355F" w14:paraId="4EF23DA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F68576" w14:textId="77777777" w:rsidR="00117994" w:rsidRPr="00B518CC" w:rsidRDefault="00117994" w:rsidP="00117994">
            <w:pPr>
              <w:rPr>
                <w:b/>
                <w:bCs/>
                <w:sz w:val="18"/>
                <w:szCs w:val="18"/>
                <w:lang w:val="en-US"/>
              </w:rPr>
            </w:pPr>
            <w:r w:rsidRPr="00B518CC">
              <w:rPr>
                <w:b/>
                <w:bCs/>
                <w:sz w:val="18"/>
                <w:szCs w:val="18"/>
                <w:lang w:val="en-US"/>
              </w:rPr>
              <w:t>ECB asks for this figure</w:t>
            </w:r>
          </w:p>
          <w:p w14:paraId="706ADECC" w14:textId="77777777" w:rsidR="00117994" w:rsidRPr="00B518CC" w:rsidRDefault="00117994" w:rsidP="00117994">
            <w:pPr>
              <w:spacing w:after="0"/>
              <w:rPr>
                <w:sz w:val="18"/>
                <w:szCs w:val="18"/>
                <w:lang w:val="en-US"/>
              </w:rPr>
            </w:pPr>
            <w:r w:rsidRPr="00B518CC">
              <w:rPr>
                <w:sz w:val="18"/>
                <w:szCs w:val="18"/>
                <w:lang w:val="en-US"/>
              </w:rPr>
              <w:t>Information about collaterals</w:t>
            </w:r>
          </w:p>
        </w:tc>
      </w:tr>
      <w:tr w:rsidR="00117994" w:rsidRPr="009412DC" w14:paraId="668E3A2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840DBC"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FAB82" w14:textId="77777777" w:rsidR="00117994" w:rsidRPr="00255C9E" w:rsidRDefault="00117994" w:rsidP="0011799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335545" w14:textId="77777777" w:rsidR="00117994" w:rsidRPr="00217911" w:rsidRDefault="00117994" w:rsidP="0011799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95B1700" w14:textId="77777777" w:rsidR="00117994" w:rsidRPr="00255C9E" w:rsidRDefault="00117994" w:rsidP="00117994">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117994" w:rsidRPr="00984C3B" w14:paraId="534F528E"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A0498" w14:textId="78BC6B6F" w:rsidR="00117994" w:rsidRPr="00984C3B" w:rsidRDefault="00117994" w:rsidP="00117994">
            <w:pPr>
              <w:rPr>
                <w:sz w:val="18"/>
                <w:szCs w:val="18"/>
              </w:rPr>
            </w:pPr>
            <w:r>
              <w:rPr>
                <w:sz w:val="18"/>
                <w:szCs w:val="18"/>
                <w:lang w:val="en-US"/>
              </w:rPr>
              <w:t>PR.016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F22EC" w14:textId="4454965F" w:rsidR="00117994" w:rsidRPr="00984C3B" w:rsidRDefault="00117994" w:rsidP="00117994">
            <w:pPr>
              <w:rPr>
                <w:sz w:val="18"/>
                <w:szCs w:val="18"/>
                <w:lang w:val="en-US"/>
              </w:rPr>
            </w:pPr>
            <w:r w:rsidRPr="00EA2FF9">
              <w:rPr>
                <w:sz w:val="18"/>
                <w:szCs w:val="18"/>
              </w:rPr>
              <w:t>TYP_PRTCTN_VL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B7A31" w14:textId="797D3379" w:rsidR="00117994" w:rsidRPr="0054081C" w:rsidRDefault="00117994" w:rsidP="00AD76B0">
            <w:pPr>
              <w:pStyle w:val="Heading3"/>
            </w:pPr>
            <w:bookmarkStart w:id="917" w:name="_Toc72955153"/>
            <w:bookmarkStart w:id="918" w:name="_Toc74042493"/>
            <w:bookmarkStart w:id="919" w:name="_Toc76129254"/>
            <w:bookmarkStart w:id="920" w:name="_Toc138781438"/>
            <w:r w:rsidRPr="00AD76B0">
              <w:rPr>
                <w:lang w:val="en-US"/>
              </w:rPr>
              <w:t>Type of protection value</w:t>
            </w:r>
            <w:bookmarkEnd w:id="917"/>
            <w:bookmarkEnd w:id="918"/>
            <w:bookmarkEnd w:id="919"/>
            <w:bookmarkEnd w:id="92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AE6D" w14:textId="77777777" w:rsidR="00117994" w:rsidRPr="00984C3B" w:rsidRDefault="00117994" w:rsidP="00117994">
            <w:pPr>
              <w:rPr>
                <w:sz w:val="18"/>
                <w:szCs w:val="18"/>
              </w:rPr>
            </w:pPr>
            <w:proofErr w:type="spellStart"/>
            <w:r w:rsidRPr="00AA0157">
              <w:rPr>
                <w:sz w:val="18"/>
                <w:szCs w:val="18"/>
              </w:rPr>
              <w:t>Risks</w:t>
            </w:r>
            <w:proofErr w:type="spellEnd"/>
          </w:p>
        </w:tc>
      </w:tr>
      <w:tr w:rsidR="00117994" w:rsidRPr="00255C9E" w14:paraId="2E4EA55E"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EEBF4" w14:textId="77777777" w:rsidR="00117994" w:rsidRPr="00255C9E" w:rsidRDefault="00117994" w:rsidP="00117994">
            <w:pPr>
              <w:rPr>
                <w:sz w:val="18"/>
                <w:szCs w:val="18"/>
              </w:rPr>
            </w:pPr>
          </w:p>
        </w:tc>
      </w:tr>
      <w:tr w:rsidR="00117994" w:rsidRPr="0082355F" w14:paraId="1BC1C96A"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DAEA2" w14:textId="77777777" w:rsidR="00117994" w:rsidRPr="00B518CC" w:rsidRDefault="00117994" w:rsidP="00117994">
            <w:pPr>
              <w:rPr>
                <w:b/>
                <w:bCs/>
                <w:sz w:val="18"/>
                <w:szCs w:val="20"/>
                <w:lang w:val="en-US"/>
              </w:rPr>
            </w:pPr>
            <w:r w:rsidRPr="00B518CC">
              <w:rPr>
                <w:b/>
                <w:bCs/>
                <w:sz w:val="18"/>
                <w:szCs w:val="20"/>
                <w:lang w:val="en-US"/>
              </w:rPr>
              <w:lastRenderedPageBreak/>
              <w:t>Definition</w:t>
            </w:r>
          </w:p>
          <w:p w14:paraId="23D16C6C" w14:textId="77777777" w:rsidR="00117994" w:rsidRPr="00B518CC" w:rsidRDefault="00117994" w:rsidP="00117994">
            <w:pPr>
              <w:jc w:val="both"/>
              <w:rPr>
                <w:sz w:val="18"/>
                <w:szCs w:val="20"/>
                <w:lang w:val="en-US"/>
              </w:rPr>
            </w:pPr>
            <w:r w:rsidRPr="00B518CC">
              <w:rPr>
                <w:sz w:val="18"/>
                <w:szCs w:val="20"/>
                <w:lang w:val="en-US"/>
              </w:rPr>
              <w:t xml:space="preserve">Identification of the type of value provided in the data attribute “PRTCTN_VL - Appraised market value (in EUR)”. This data field is also reported in </w:t>
            </w:r>
            <w:proofErr w:type="spellStart"/>
            <w:r w:rsidRPr="00B518CC">
              <w:rPr>
                <w:sz w:val="18"/>
                <w:szCs w:val="20"/>
                <w:lang w:val="en-US"/>
              </w:rPr>
              <w:t>Anacredit</w:t>
            </w:r>
            <w:proofErr w:type="spellEnd"/>
            <w:r w:rsidRPr="00B518CC">
              <w:rPr>
                <w:sz w:val="18"/>
                <w:szCs w:val="20"/>
                <w:lang w:val="en-US"/>
              </w:rPr>
              <w:t>.</w:t>
            </w:r>
          </w:p>
          <w:p w14:paraId="3439308B" w14:textId="77777777" w:rsidR="00117994" w:rsidRPr="00B518CC" w:rsidRDefault="00117994" w:rsidP="00117994">
            <w:pPr>
              <w:jc w:val="both"/>
              <w:rPr>
                <w:sz w:val="18"/>
                <w:szCs w:val="20"/>
                <w:lang w:val="en-US"/>
              </w:rPr>
            </w:pPr>
            <w:r w:rsidRPr="00B518CC">
              <w:rPr>
                <w:sz w:val="18"/>
                <w:szCs w:val="20"/>
                <w:lang w:val="en-US"/>
              </w:rPr>
              <w:t>The protection value is the monetary value of the protection item that was established at the latest valuation date prior to or at the reporting reference date under the chosen value type and protection valuation approach. It reflects the total value of the protection and is either its notional amount, if available, or an amount that best represents the value at which the protection can be taken into account at a reporting reference date, i.e. the value established at the most recent valuation.</w:t>
            </w:r>
          </w:p>
          <w:p w14:paraId="11081F03" w14:textId="77777777" w:rsidR="00117994" w:rsidRPr="00B518CC" w:rsidRDefault="00117994" w:rsidP="00117994">
            <w:pPr>
              <w:jc w:val="both"/>
              <w:rPr>
                <w:sz w:val="18"/>
                <w:szCs w:val="20"/>
                <w:lang w:val="en-US"/>
              </w:rPr>
            </w:pPr>
            <w:r w:rsidRPr="00B518CC">
              <w:rPr>
                <w:sz w:val="18"/>
                <w:szCs w:val="20"/>
                <w:lang w:val="en-US"/>
              </w:rPr>
              <w:t>In principle, a notional amount is reported for protection items that are debt instruments or financial guarantees and credit derivatives, while a fair value is reported for equity instruments and non-financial protection items. In particular, the following guidance should be considered:</w:t>
            </w:r>
          </w:p>
          <w:p w14:paraId="7F9A79BF"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if the valuation is intended to estimate the cash value considering market conditions, the 'market value' is reported;</w:t>
            </w:r>
          </w:p>
          <w:p w14:paraId="643D9569"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if the valuation is intended to estimate market value ignoring cyclical factors, then 'long-term sustainable value' is reported;</w:t>
            </w:r>
          </w:p>
          <w:p w14:paraId="2999D542" w14:textId="77777777" w:rsidR="00117994" w:rsidRPr="00B518CC" w:rsidRDefault="00117994" w:rsidP="00936776">
            <w:pPr>
              <w:pStyle w:val="ListParagraph"/>
              <w:numPr>
                <w:ilvl w:val="0"/>
                <w:numId w:val="60"/>
              </w:numPr>
              <w:jc w:val="both"/>
              <w:rPr>
                <w:sz w:val="18"/>
                <w:szCs w:val="20"/>
                <w:lang w:val="en-US"/>
              </w:rPr>
            </w:pPr>
            <w:r w:rsidRPr="00B518CC">
              <w:rPr>
                <w:sz w:val="18"/>
                <w:szCs w:val="20"/>
                <w:lang w:val="en-US"/>
              </w:rPr>
              <w:t>the category 'other protection value' is reported only in cases where the protection value available to reporting agents does not meet the definition of any of the explicit types of protection value.</w:t>
            </w:r>
          </w:p>
          <w:p w14:paraId="0D96FEF9" w14:textId="77777777" w:rsidR="00117994" w:rsidRPr="00B518CC" w:rsidRDefault="00117994" w:rsidP="00117994">
            <w:pPr>
              <w:widowControl w:val="0"/>
              <w:autoSpaceDE w:val="0"/>
              <w:autoSpaceDN w:val="0"/>
              <w:adjustRightInd w:val="0"/>
              <w:spacing w:after="0" w:line="234" w:lineRule="auto"/>
              <w:jc w:val="both"/>
              <w:rPr>
                <w:sz w:val="18"/>
                <w:szCs w:val="20"/>
                <w:lang w:val="en-US"/>
              </w:rPr>
            </w:pPr>
            <w:r w:rsidRPr="00B518CC">
              <w:rPr>
                <w:sz w:val="18"/>
                <w:szCs w:val="20"/>
                <w:lang w:val="en-US"/>
              </w:rPr>
              <w:t>The table below provides an indication of the type of protection value that would typically be expected for a given type of protection:</w:t>
            </w:r>
          </w:p>
          <w:p w14:paraId="74C0608F" w14:textId="77777777" w:rsidR="00117994" w:rsidRDefault="00117994" w:rsidP="00117994">
            <w:pPr>
              <w:widowControl w:val="0"/>
              <w:autoSpaceDE w:val="0"/>
              <w:autoSpaceDN w:val="0"/>
              <w:adjustRightInd w:val="0"/>
              <w:spacing w:after="0" w:line="234" w:lineRule="auto"/>
              <w:rPr>
                <w:rFonts w:ascii="Arial" w:hAnsi="Arial" w:cs="Arial"/>
                <w:sz w:val="24"/>
                <w:szCs w:val="24"/>
                <w:lang w:val="en-US"/>
              </w:rPr>
            </w:pPr>
          </w:p>
          <w:tbl>
            <w:tblPr>
              <w:tblW w:w="0" w:type="auto"/>
              <w:jc w:val="center"/>
              <w:tblLayout w:type="fixed"/>
              <w:tblLook w:val="04A0" w:firstRow="1" w:lastRow="0" w:firstColumn="1" w:lastColumn="0" w:noHBand="0" w:noVBand="1"/>
            </w:tblPr>
            <w:tblGrid>
              <w:gridCol w:w="3907"/>
              <w:gridCol w:w="4819"/>
            </w:tblGrid>
            <w:tr w:rsidR="00117994" w:rsidRPr="00A029B7" w14:paraId="5FB50281" w14:textId="77777777" w:rsidTr="00B518CC">
              <w:trPr>
                <w:trHeight w:val="431"/>
                <w:jc w:val="center"/>
              </w:trPr>
              <w:tc>
                <w:tcPr>
                  <w:tcW w:w="3907" w:type="dxa"/>
                  <w:tcBorders>
                    <w:bottom w:val="single" w:sz="4" w:space="0" w:color="auto"/>
                  </w:tcBorders>
                  <w:shd w:val="clear" w:color="auto" w:fill="FF0000"/>
                </w:tcPr>
                <w:p w14:paraId="13454071" w14:textId="77777777" w:rsidR="00117994" w:rsidRPr="002816EF" w:rsidRDefault="00117994" w:rsidP="00117994">
                  <w:pPr>
                    <w:widowControl w:val="0"/>
                    <w:autoSpaceDE w:val="0"/>
                    <w:autoSpaceDN w:val="0"/>
                    <w:adjustRightInd w:val="0"/>
                    <w:spacing w:before="107"/>
                    <w:jc w:val="center"/>
                    <w:rPr>
                      <w:b/>
                      <w:bCs/>
                      <w:color w:val="FFFFFF" w:themeColor="background1"/>
                      <w:sz w:val="18"/>
                      <w:szCs w:val="18"/>
                      <w:lang w:val="en-US"/>
                    </w:rPr>
                  </w:pPr>
                  <w:r w:rsidRPr="002816EF">
                    <w:rPr>
                      <w:b/>
                      <w:bCs/>
                      <w:color w:val="FFFFFF" w:themeColor="background1"/>
                      <w:sz w:val="18"/>
                      <w:szCs w:val="18"/>
                      <w:lang w:val="en-US"/>
                    </w:rPr>
                    <w:t>Type of protection</w:t>
                  </w:r>
                </w:p>
              </w:tc>
              <w:tc>
                <w:tcPr>
                  <w:tcW w:w="4819" w:type="dxa"/>
                  <w:tcBorders>
                    <w:bottom w:val="single" w:sz="4" w:space="0" w:color="auto"/>
                  </w:tcBorders>
                  <w:shd w:val="clear" w:color="auto" w:fill="FF0000"/>
                </w:tcPr>
                <w:p w14:paraId="62C5F781" w14:textId="77777777" w:rsidR="00117994" w:rsidRPr="002816EF" w:rsidRDefault="00117994" w:rsidP="00117994">
                  <w:pPr>
                    <w:widowControl w:val="0"/>
                    <w:autoSpaceDE w:val="0"/>
                    <w:autoSpaceDN w:val="0"/>
                    <w:adjustRightInd w:val="0"/>
                    <w:spacing w:before="107"/>
                    <w:jc w:val="center"/>
                    <w:rPr>
                      <w:b/>
                      <w:bCs/>
                      <w:color w:val="FFFFFF" w:themeColor="background1"/>
                      <w:sz w:val="18"/>
                      <w:szCs w:val="18"/>
                      <w:lang w:val="en-US"/>
                    </w:rPr>
                  </w:pPr>
                  <w:r w:rsidRPr="002816EF">
                    <w:rPr>
                      <w:b/>
                      <w:bCs/>
                      <w:color w:val="FFFFFF" w:themeColor="background1"/>
                      <w:sz w:val="18"/>
                      <w:szCs w:val="18"/>
                      <w:lang w:val="en-US"/>
                    </w:rPr>
                    <w:t>Type of protection value</w:t>
                  </w:r>
                </w:p>
              </w:tc>
            </w:tr>
            <w:tr w:rsidR="00117994" w:rsidRPr="00A029B7" w14:paraId="5E521F3B"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E2DE542" w14:textId="77777777" w:rsidR="00117994" w:rsidRPr="00A029B7" w:rsidRDefault="00117994" w:rsidP="00B518CC">
                  <w:pPr>
                    <w:jc w:val="center"/>
                    <w:rPr>
                      <w:sz w:val="18"/>
                      <w:szCs w:val="18"/>
                      <w:lang w:val="en-US"/>
                    </w:rPr>
                  </w:pPr>
                  <w:r w:rsidRPr="00A029B7">
                    <w:rPr>
                      <w:sz w:val="18"/>
                      <w:szCs w:val="18"/>
                      <w:lang w:val="en-US"/>
                    </w:rPr>
                    <w:t>Life insurance policies pledged</w:t>
                  </w:r>
                </w:p>
              </w:tc>
              <w:tc>
                <w:tcPr>
                  <w:tcW w:w="4819" w:type="dxa"/>
                  <w:tcBorders>
                    <w:top w:val="single" w:sz="4" w:space="0" w:color="auto"/>
                    <w:left w:val="single" w:sz="4" w:space="0" w:color="auto"/>
                    <w:bottom w:val="single" w:sz="4" w:space="0" w:color="auto"/>
                    <w:right w:val="single" w:sz="4" w:space="0" w:color="auto"/>
                  </w:tcBorders>
                  <w:vAlign w:val="center"/>
                </w:tcPr>
                <w:p w14:paraId="01C0D904"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042B064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F84FDCB" w14:textId="77777777" w:rsidR="00117994" w:rsidRPr="00A029B7" w:rsidRDefault="00117994" w:rsidP="00B518CC">
                  <w:pPr>
                    <w:jc w:val="center"/>
                    <w:rPr>
                      <w:sz w:val="18"/>
                      <w:szCs w:val="18"/>
                      <w:lang w:val="en-US"/>
                    </w:rPr>
                  </w:pPr>
                  <w:r w:rsidRPr="00A029B7">
                    <w:rPr>
                      <w:sz w:val="18"/>
                      <w:szCs w:val="18"/>
                      <w:lang w:val="en-US"/>
                    </w:rPr>
                    <w:t>Other physical collaterals</w:t>
                  </w:r>
                </w:p>
              </w:tc>
              <w:tc>
                <w:tcPr>
                  <w:tcW w:w="4819" w:type="dxa"/>
                  <w:tcBorders>
                    <w:top w:val="single" w:sz="4" w:space="0" w:color="auto"/>
                    <w:left w:val="single" w:sz="4" w:space="0" w:color="auto"/>
                    <w:bottom w:val="single" w:sz="4" w:space="0" w:color="auto"/>
                    <w:right w:val="single" w:sz="4" w:space="0" w:color="auto"/>
                  </w:tcBorders>
                  <w:vAlign w:val="center"/>
                </w:tcPr>
                <w:p w14:paraId="7C0919AD" w14:textId="77777777" w:rsidR="00117994" w:rsidRPr="00A029B7" w:rsidRDefault="00117994" w:rsidP="00B518CC">
                  <w:pPr>
                    <w:jc w:val="center"/>
                    <w:rPr>
                      <w:rFonts w:ascii="Arial" w:hAnsi="Arial" w:cs="Arial"/>
                      <w:sz w:val="18"/>
                      <w:szCs w:val="18"/>
                    </w:rPr>
                  </w:pPr>
                  <w:r w:rsidRPr="00A029B7">
                    <w:rPr>
                      <w:sz w:val="18"/>
                      <w:szCs w:val="18"/>
                      <w:lang w:val="en-US"/>
                    </w:rPr>
                    <w:t>Fair Value</w:t>
                  </w:r>
                </w:p>
              </w:tc>
            </w:tr>
            <w:tr w:rsidR="00117994" w:rsidRPr="00A029B7" w14:paraId="784D6319"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19B773B" w14:textId="77777777" w:rsidR="00117994" w:rsidRPr="00A029B7" w:rsidRDefault="00117994" w:rsidP="00B518CC">
                  <w:pPr>
                    <w:jc w:val="center"/>
                    <w:rPr>
                      <w:sz w:val="18"/>
                      <w:szCs w:val="18"/>
                      <w:lang w:val="en-US"/>
                    </w:rPr>
                  </w:pPr>
                  <w:r w:rsidRPr="00A029B7">
                    <w:rPr>
                      <w:sz w:val="18"/>
                      <w:szCs w:val="18"/>
                      <w:lang w:val="en-US"/>
                    </w:rPr>
                    <w:t>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4439CBD4"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0F7A4037"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BDFAEA4" w14:textId="77777777" w:rsidR="00117994" w:rsidRPr="00A029B7" w:rsidRDefault="00117994" w:rsidP="00B518CC">
                  <w:pPr>
                    <w:jc w:val="center"/>
                    <w:rPr>
                      <w:sz w:val="18"/>
                      <w:szCs w:val="18"/>
                      <w:lang w:val="en-US"/>
                    </w:rPr>
                  </w:pPr>
                  <w:r w:rsidRPr="00A029B7">
                    <w:rPr>
                      <w:sz w:val="18"/>
                      <w:szCs w:val="18"/>
                      <w:lang w:val="en-US"/>
                    </w:rPr>
                    <w:t>Financial guarantees other than 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5F3BAD75"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82355F" w14:paraId="01D5818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5FFE483C" w14:textId="77777777" w:rsidR="00117994" w:rsidRPr="00A029B7" w:rsidRDefault="00117994" w:rsidP="00B518CC">
                  <w:pPr>
                    <w:jc w:val="center"/>
                    <w:rPr>
                      <w:sz w:val="18"/>
                      <w:szCs w:val="18"/>
                      <w:lang w:val="en-US"/>
                    </w:rPr>
                  </w:pPr>
                  <w:r w:rsidRPr="00A029B7">
                    <w:rPr>
                      <w:sz w:val="18"/>
                      <w:szCs w:val="18"/>
                      <w:lang w:val="en-US"/>
                    </w:rPr>
                    <w:t>Other protection</w:t>
                  </w:r>
                </w:p>
              </w:tc>
              <w:tc>
                <w:tcPr>
                  <w:tcW w:w="4819" w:type="dxa"/>
                  <w:tcBorders>
                    <w:top w:val="single" w:sz="4" w:space="0" w:color="auto"/>
                    <w:left w:val="single" w:sz="4" w:space="0" w:color="auto"/>
                    <w:bottom w:val="single" w:sz="4" w:space="0" w:color="auto"/>
                    <w:right w:val="single" w:sz="4" w:space="0" w:color="auto"/>
                  </w:tcBorders>
                  <w:vAlign w:val="center"/>
                </w:tcPr>
                <w:p w14:paraId="3925FFDD" w14:textId="77777777" w:rsidR="00117994" w:rsidRPr="00A029B7" w:rsidRDefault="00117994" w:rsidP="00B518CC">
                  <w:pPr>
                    <w:jc w:val="center"/>
                    <w:rPr>
                      <w:sz w:val="18"/>
                      <w:szCs w:val="18"/>
                      <w:lang w:val="en-US"/>
                    </w:rPr>
                  </w:pPr>
                  <w:r w:rsidRPr="00A029B7">
                    <w:rPr>
                      <w:sz w:val="18"/>
                      <w:szCs w:val="18"/>
                      <w:lang w:val="en-US"/>
                    </w:rPr>
                    <w:t>Nominal Amount/ Fair Value (determined by protection item)</w:t>
                  </w:r>
                </w:p>
              </w:tc>
            </w:tr>
            <w:tr w:rsidR="00117994" w:rsidRPr="0082355F" w14:paraId="33F734E2"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6D5D886" w14:textId="77777777" w:rsidR="00117994" w:rsidRPr="00A029B7" w:rsidRDefault="00117994" w:rsidP="00B518CC">
                  <w:pPr>
                    <w:jc w:val="center"/>
                    <w:rPr>
                      <w:sz w:val="18"/>
                      <w:szCs w:val="18"/>
                      <w:lang w:val="en-US"/>
                    </w:rPr>
                  </w:pPr>
                  <w:r w:rsidRPr="00A029B7">
                    <w:rPr>
                      <w:sz w:val="18"/>
                      <w:szCs w:val="18"/>
                      <w:lang w:val="en-US"/>
                    </w:rPr>
                    <w:t>Residential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04E08266" w14:textId="488A6CAB"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82355F" w14:paraId="0624A7CD"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2DB493ED" w14:textId="77777777" w:rsidR="00117994" w:rsidRPr="00A029B7" w:rsidRDefault="00117994" w:rsidP="00B518CC">
                  <w:pPr>
                    <w:jc w:val="center"/>
                    <w:rPr>
                      <w:sz w:val="18"/>
                      <w:szCs w:val="18"/>
                      <w:lang w:val="en-US"/>
                    </w:rPr>
                  </w:pPr>
                  <w:r w:rsidRPr="00A029B7">
                    <w:rPr>
                      <w:sz w:val="18"/>
                      <w:szCs w:val="18"/>
                      <w:lang w:val="en-US"/>
                    </w:rPr>
                    <w:t>Offices and commercial premises</w:t>
                  </w:r>
                </w:p>
              </w:tc>
              <w:tc>
                <w:tcPr>
                  <w:tcW w:w="4819" w:type="dxa"/>
                  <w:tcBorders>
                    <w:top w:val="single" w:sz="4" w:space="0" w:color="auto"/>
                    <w:left w:val="single" w:sz="4" w:space="0" w:color="auto"/>
                    <w:bottom w:val="single" w:sz="4" w:space="0" w:color="auto"/>
                    <w:right w:val="single" w:sz="4" w:space="0" w:color="auto"/>
                  </w:tcBorders>
                  <w:vAlign w:val="center"/>
                </w:tcPr>
                <w:p w14:paraId="039BAC11" w14:textId="77777777"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82355F" w14:paraId="3C25582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746099C" w14:textId="77777777" w:rsidR="00117994" w:rsidRPr="00A029B7" w:rsidRDefault="00117994" w:rsidP="00B518CC">
                  <w:pPr>
                    <w:jc w:val="center"/>
                    <w:rPr>
                      <w:sz w:val="18"/>
                      <w:szCs w:val="18"/>
                      <w:lang w:val="en-US"/>
                    </w:rPr>
                  </w:pPr>
                  <w:r w:rsidRPr="00A029B7">
                    <w:rPr>
                      <w:sz w:val="18"/>
                      <w:szCs w:val="18"/>
                      <w:lang w:val="en-US"/>
                    </w:rPr>
                    <w:t>Commercial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64EB90F8" w14:textId="77777777" w:rsidR="00117994" w:rsidRPr="00A029B7" w:rsidRDefault="00117994" w:rsidP="00B518CC">
                  <w:pPr>
                    <w:jc w:val="center"/>
                    <w:rPr>
                      <w:sz w:val="18"/>
                      <w:szCs w:val="18"/>
                      <w:lang w:val="en-US"/>
                    </w:rPr>
                  </w:pPr>
                  <w:r w:rsidRPr="00A029B7">
                    <w:rPr>
                      <w:sz w:val="18"/>
                      <w:szCs w:val="18"/>
                      <w:lang w:val="en-US"/>
                    </w:rPr>
                    <w:t>Market value/long-term sustainable value</w:t>
                  </w:r>
                </w:p>
              </w:tc>
            </w:tr>
            <w:tr w:rsidR="00117994" w:rsidRPr="00A029B7" w14:paraId="472922B3"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FB2C240" w14:textId="77777777" w:rsidR="00117994" w:rsidRPr="00A029B7" w:rsidRDefault="00117994" w:rsidP="00B518CC">
                  <w:pPr>
                    <w:jc w:val="center"/>
                    <w:rPr>
                      <w:sz w:val="18"/>
                      <w:szCs w:val="18"/>
                      <w:lang w:val="en-US"/>
                    </w:rPr>
                  </w:pPr>
                  <w:r w:rsidRPr="00A029B7">
                    <w:rPr>
                      <w:sz w:val="18"/>
                      <w:szCs w:val="18"/>
                      <w:lang w:val="en-US"/>
                    </w:rPr>
                    <w:t>Securities</w:t>
                  </w:r>
                </w:p>
              </w:tc>
              <w:tc>
                <w:tcPr>
                  <w:tcW w:w="4819" w:type="dxa"/>
                  <w:tcBorders>
                    <w:top w:val="single" w:sz="4" w:space="0" w:color="auto"/>
                    <w:left w:val="single" w:sz="4" w:space="0" w:color="auto"/>
                    <w:bottom w:val="single" w:sz="4" w:space="0" w:color="auto"/>
                    <w:right w:val="single" w:sz="4" w:space="0" w:color="auto"/>
                  </w:tcBorders>
                  <w:vAlign w:val="center"/>
                </w:tcPr>
                <w:p w14:paraId="07D31068"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5EABC37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1024FA5B" w14:textId="77777777" w:rsidR="00117994" w:rsidRPr="00A029B7" w:rsidRDefault="00117994" w:rsidP="00B518CC">
                  <w:pPr>
                    <w:jc w:val="center"/>
                    <w:rPr>
                      <w:sz w:val="18"/>
                      <w:szCs w:val="18"/>
                      <w:lang w:val="en-US"/>
                    </w:rPr>
                  </w:pPr>
                  <w:r w:rsidRPr="00A029B7">
                    <w:rPr>
                      <w:sz w:val="18"/>
                      <w:szCs w:val="18"/>
                      <w:lang w:val="en-US"/>
                    </w:rPr>
                    <w:t>Gold</w:t>
                  </w:r>
                </w:p>
              </w:tc>
              <w:tc>
                <w:tcPr>
                  <w:tcW w:w="4819" w:type="dxa"/>
                  <w:tcBorders>
                    <w:top w:val="single" w:sz="4" w:space="0" w:color="auto"/>
                    <w:left w:val="single" w:sz="4" w:space="0" w:color="auto"/>
                    <w:bottom w:val="single" w:sz="4" w:space="0" w:color="auto"/>
                    <w:right w:val="single" w:sz="4" w:space="0" w:color="auto"/>
                  </w:tcBorders>
                  <w:vAlign w:val="center"/>
                </w:tcPr>
                <w:p w14:paraId="75A539EA" w14:textId="77777777" w:rsidR="00117994" w:rsidRPr="00A029B7" w:rsidRDefault="00117994" w:rsidP="00B518CC">
                  <w:pPr>
                    <w:jc w:val="center"/>
                    <w:rPr>
                      <w:sz w:val="18"/>
                      <w:szCs w:val="18"/>
                      <w:lang w:val="en-US"/>
                    </w:rPr>
                  </w:pPr>
                  <w:r w:rsidRPr="00A029B7">
                    <w:rPr>
                      <w:sz w:val="18"/>
                      <w:szCs w:val="18"/>
                      <w:lang w:val="en-US"/>
                    </w:rPr>
                    <w:t>Fair Value</w:t>
                  </w:r>
                </w:p>
              </w:tc>
            </w:tr>
            <w:tr w:rsidR="00117994" w:rsidRPr="00A029B7" w14:paraId="2B698716"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E757C38" w14:textId="77777777" w:rsidR="00117994" w:rsidRPr="00A029B7" w:rsidRDefault="00117994" w:rsidP="00B518CC">
                  <w:pPr>
                    <w:jc w:val="center"/>
                    <w:rPr>
                      <w:sz w:val="18"/>
                      <w:szCs w:val="18"/>
                      <w:lang w:val="en-US"/>
                    </w:rPr>
                  </w:pPr>
                  <w:r w:rsidRPr="00A029B7">
                    <w:rPr>
                      <w:sz w:val="18"/>
                      <w:szCs w:val="18"/>
                      <w:lang w:val="en-US"/>
                    </w:rPr>
                    <w:t>Currency and deposits</w:t>
                  </w:r>
                </w:p>
              </w:tc>
              <w:tc>
                <w:tcPr>
                  <w:tcW w:w="4819" w:type="dxa"/>
                  <w:tcBorders>
                    <w:top w:val="single" w:sz="4" w:space="0" w:color="auto"/>
                    <w:left w:val="single" w:sz="4" w:space="0" w:color="auto"/>
                    <w:bottom w:val="single" w:sz="4" w:space="0" w:color="auto"/>
                    <w:right w:val="single" w:sz="4" w:space="0" w:color="auto"/>
                  </w:tcBorders>
                  <w:vAlign w:val="center"/>
                </w:tcPr>
                <w:p w14:paraId="7C2B7D0E"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395F0DEA"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A701A5B" w14:textId="77777777" w:rsidR="00117994" w:rsidRPr="00A029B7" w:rsidRDefault="00117994" w:rsidP="00B518CC">
                  <w:pPr>
                    <w:jc w:val="center"/>
                    <w:rPr>
                      <w:sz w:val="18"/>
                      <w:szCs w:val="18"/>
                      <w:lang w:val="en-US"/>
                    </w:rPr>
                  </w:pPr>
                  <w:r w:rsidRPr="00A029B7">
                    <w:rPr>
                      <w:sz w:val="18"/>
                      <w:szCs w:val="18"/>
                      <w:lang w:val="en-US"/>
                    </w:rPr>
                    <w:t>Loans</w:t>
                  </w:r>
                </w:p>
              </w:tc>
              <w:tc>
                <w:tcPr>
                  <w:tcW w:w="4819" w:type="dxa"/>
                  <w:tcBorders>
                    <w:top w:val="single" w:sz="4" w:space="0" w:color="auto"/>
                    <w:left w:val="single" w:sz="4" w:space="0" w:color="auto"/>
                    <w:bottom w:val="single" w:sz="4" w:space="0" w:color="auto"/>
                    <w:right w:val="single" w:sz="4" w:space="0" w:color="auto"/>
                  </w:tcBorders>
                  <w:vAlign w:val="center"/>
                </w:tcPr>
                <w:p w14:paraId="09AFD3DA"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A029B7" w14:paraId="59052E43"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EA59AEF" w14:textId="77777777" w:rsidR="00117994" w:rsidRPr="00A029B7" w:rsidRDefault="00117994" w:rsidP="00B518CC">
                  <w:pPr>
                    <w:jc w:val="center"/>
                    <w:rPr>
                      <w:sz w:val="18"/>
                      <w:szCs w:val="18"/>
                      <w:lang w:val="en-US"/>
                    </w:rPr>
                  </w:pPr>
                  <w:r w:rsidRPr="00A029B7">
                    <w:rPr>
                      <w:sz w:val="18"/>
                      <w:szCs w:val="18"/>
                      <w:lang w:val="en-US"/>
                    </w:rPr>
                    <w:t>Trade receivables</w:t>
                  </w:r>
                </w:p>
              </w:tc>
              <w:tc>
                <w:tcPr>
                  <w:tcW w:w="4819" w:type="dxa"/>
                  <w:tcBorders>
                    <w:top w:val="single" w:sz="4" w:space="0" w:color="auto"/>
                    <w:left w:val="single" w:sz="4" w:space="0" w:color="auto"/>
                    <w:bottom w:val="single" w:sz="4" w:space="0" w:color="auto"/>
                    <w:right w:val="single" w:sz="4" w:space="0" w:color="auto"/>
                  </w:tcBorders>
                  <w:vAlign w:val="center"/>
                </w:tcPr>
                <w:p w14:paraId="02357CE6" w14:textId="77777777" w:rsidR="00117994" w:rsidRPr="00A029B7" w:rsidRDefault="00117994" w:rsidP="00B518CC">
                  <w:pPr>
                    <w:jc w:val="center"/>
                    <w:rPr>
                      <w:sz w:val="18"/>
                      <w:szCs w:val="18"/>
                      <w:lang w:val="en-US"/>
                    </w:rPr>
                  </w:pPr>
                  <w:r w:rsidRPr="00A029B7">
                    <w:rPr>
                      <w:sz w:val="18"/>
                      <w:szCs w:val="18"/>
                      <w:lang w:val="en-US"/>
                    </w:rPr>
                    <w:t>Nominal Amount</w:t>
                  </w:r>
                </w:p>
              </w:tc>
            </w:tr>
            <w:tr w:rsidR="00117994" w:rsidRPr="0082355F" w14:paraId="636F5F54"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6CCAEB6" w14:textId="77777777" w:rsidR="00117994" w:rsidRPr="00A029B7" w:rsidRDefault="00117994" w:rsidP="00B518CC">
                  <w:pPr>
                    <w:jc w:val="center"/>
                    <w:rPr>
                      <w:sz w:val="18"/>
                      <w:szCs w:val="18"/>
                      <w:lang w:val="en-US"/>
                    </w:rPr>
                  </w:pPr>
                  <w:r w:rsidRPr="00A029B7">
                    <w:rPr>
                      <w:sz w:val="18"/>
                      <w:szCs w:val="18"/>
                      <w:lang w:val="en-US"/>
                    </w:rPr>
                    <w:t>Equity and investment funds shares</w:t>
                  </w:r>
                </w:p>
              </w:tc>
              <w:tc>
                <w:tcPr>
                  <w:tcW w:w="4819" w:type="dxa"/>
                  <w:tcBorders>
                    <w:top w:val="single" w:sz="4" w:space="0" w:color="auto"/>
                    <w:left w:val="single" w:sz="4" w:space="0" w:color="auto"/>
                    <w:bottom w:val="single" w:sz="4" w:space="0" w:color="auto"/>
                    <w:right w:val="single" w:sz="4" w:space="0" w:color="auto"/>
                  </w:tcBorders>
                  <w:vAlign w:val="center"/>
                </w:tcPr>
                <w:p w14:paraId="65575BF3" w14:textId="77777777" w:rsidR="00117994" w:rsidRPr="00A029B7" w:rsidRDefault="00117994" w:rsidP="00B518CC">
                  <w:pPr>
                    <w:jc w:val="center"/>
                    <w:rPr>
                      <w:sz w:val="18"/>
                      <w:szCs w:val="18"/>
                      <w:lang w:val="en-US"/>
                    </w:rPr>
                  </w:pPr>
                  <w:r w:rsidRPr="00A029B7">
                    <w:rPr>
                      <w:sz w:val="18"/>
                      <w:szCs w:val="18"/>
                      <w:lang w:val="en-US"/>
                    </w:rPr>
                    <w:t>Fair Value</w:t>
                  </w:r>
                </w:p>
              </w:tc>
            </w:tr>
          </w:tbl>
          <w:p w14:paraId="42A9027E" w14:textId="77777777" w:rsidR="00117994" w:rsidRPr="00B518CC" w:rsidRDefault="00117994" w:rsidP="00117994">
            <w:pPr>
              <w:widowControl w:val="0"/>
              <w:autoSpaceDE w:val="0"/>
              <w:autoSpaceDN w:val="0"/>
              <w:adjustRightInd w:val="0"/>
              <w:spacing w:before="239" w:after="0" w:line="240" w:lineRule="auto"/>
              <w:rPr>
                <w:sz w:val="18"/>
                <w:szCs w:val="18"/>
                <w:lang w:val="en-US"/>
              </w:rPr>
            </w:pPr>
            <w:r w:rsidRPr="00B518CC">
              <w:rPr>
                <w:sz w:val="18"/>
                <w:szCs w:val="18"/>
                <w:lang w:val="en-US"/>
              </w:rPr>
              <w:t>Find below a definition of each of the different types of protection values that shall be reported in this data attribute:</w:t>
            </w:r>
          </w:p>
          <w:p w14:paraId="68D1619B" w14:textId="77777777" w:rsidR="00117994" w:rsidRPr="00B518CC" w:rsidRDefault="00117994" w:rsidP="00117994">
            <w:pPr>
              <w:widowControl w:val="0"/>
              <w:autoSpaceDE w:val="0"/>
              <w:autoSpaceDN w:val="0"/>
              <w:adjustRightInd w:val="0"/>
              <w:spacing w:before="239" w:after="0" w:line="240" w:lineRule="auto"/>
              <w:rPr>
                <w:sz w:val="18"/>
                <w:szCs w:val="18"/>
                <w:u w:val="single"/>
                <w:lang w:val="en-US"/>
              </w:rPr>
            </w:pPr>
            <w:r w:rsidRPr="00B518CC">
              <w:rPr>
                <w:sz w:val="18"/>
                <w:szCs w:val="18"/>
                <w:u w:val="single"/>
                <w:lang w:val="en-US"/>
              </w:rPr>
              <w:t>Notional amount</w:t>
            </w:r>
          </w:p>
          <w:p w14:paraId="439A5C3D"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13D15D57"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The notional amount is the nominal used to calculate payments if the protection is executed. This comprises all value types possessing this property, even if they are typically addressed by a specific technical term different from notional value. All value types that are equivalent to a notional value are reported as “notional value” under the type of protection value, even if a different terminology has been in used.</w:t>
            </w:r>
          </w:p>
          <w:p w14:paraId="04B35B56"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6FC3AB56"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 xml:space="preserve">For financial guarantees in which the individual guarantee covers a percentage of the outstanding nominal amount rather than the absolute value, the attribute “protection value” is updated as the instrument is being repaid. More specifically, given that the protection value reflects the conditions of the contract relating to the specific financial guarantee and, where indicated, elements of the instrument, it follows that if the protection secures a part of the principal (as a percentage), then the protection value is updated as </w:t>
            </w:r>
            <w:r w:rsidRPr="00B518CC">
              <w:rPr>
                <w:sz w:val="18"/>
                <w:szCs w:val="18"/>
                <w:lang w:val="en-US"/>
              </w:rPr>
              <w:lastRenderedPageBreak/>
              <w:t>the principal is repaid.</w:t>
            </w:r>
          </w:p>
          <w:p w14:paraId="4090EBD1" w14:textId="77777777"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p>
          <w:p w14:paraId="12B38838" w14:textId="780745FC" w:rsidR="00117994" w:rsidRPr="00B518CC" w:rsidRDefault="00117994" w:rsidP="00117994">
            <w:pPr>
              <w:widowControl w:val="0"/>
              <w:autoSpaceDE w:val="0"/>
              <w:autoSpaceDN w:val="0"/>
              <w:adjustRightInd w:val="0"/>
              <w:spacing w:before="1" w:after="0" w:line="232" w:lineRule="auto"/>
              <w:ind w:right="53"/>
              <w:jc w:val="both"/>
              <w:rPr>
                <w:sz w:val="18"/>
                <w:szCs w:val="18"/>
                <w:lang w:val="en-US"/>
              </w:rPr>
            </w:pPr>
            <w:r w:rsidRPr="00B518CC">
              <w:rPr>
                <w:sz w:val="18"/>
                <w:szCs w:val="18"/>
                <w:lang w:val="en-US"/>
              </w:rPr>
              <w:t>Please also note that f</w:t>
            </w:r>
            <w:r w:rsidR="00A23548">
              <w:rPr>
                <w:sz w:val="18"/>
                <w:szCs w:val="18"/>
                <w:lang w:val="en-US"/>
              </w:rPr>
              <w:t>7</w:t>
            </w:r>
            <w:r w:rsidRPr="00B518CC">
              <w:rPr>
                <w:sz w:val="18"/>
                <w:szCs w:val="18"/>
                <w:lang w:val="en-US"/>
              </w:rPr>
              <w:t>or protection items such as debt securities the protection value is the nominal amount even if, because of the credit risk, the fair value is lower. In such cases, however, the fair value of the protection (instead of the nominal amount) should the considered in the calculation of the “protection allocated value”.</w:t>
            </w:r>
          </w:p>
          <w:p w14:paraId="0C7D9747"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Fair value</w:t>
            </w:r>
          </w:p>
          <w:p w14:paraId="4921247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fair value is the price that would be received to sell an asset or paid to transfer a liability in an orderly transaction between market participants at the valuation date.</w:t>
            </w:r>
          </w:p>
          <w:p w14:paraId="17816A89"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In the case of real estate protection, the term fair value is referred to as the market value. Consequently, fair value is not used for real estate protection.</w:t>
            </w:r>
          </w:p>
          <w:p w14:paraId="5AE0DA2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As regards certain types of protection for which there is no notional amount, or where valuing them at their notional amount is inappropriate. This relates to non-financial protection items such as “other physical collateral”.</w:t>
            </w:r>
          </w:p>
          <w:p w14:paraId="7F1E79A3"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Market value</w:t>
            </w:r>
          </w:p>
          <w:p w14:paraId="4F2D5022" w14:textId="19140C0C"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 xml:space="preserve">The term “market value” is an equivalent of fair value in relation to real estate properties and means “the estimated amount for which the property could be exchanged on the date of valuation between a willing buyer and a willing seller in an arm’s-length transaction after proper marketing wherein </w:t>
            </w:r>
            <w:r w:rsidR="00CF09C2" w:rsidRPr="00B518CC">
              <w:rPr>
                <w:sz w:val="18"/>
                <w:szCs w:val="18"/>
                <w:lang w:val="en-US"/>
              </w:rPr>
              <w:t>the parties</w:t>
            </w:r>
            <w:r w:rsidRPr="00B518CC">
              <w:rPr>
                <w:sz w:val="18"/>
                <w:szCs w:val="18"/>
                <w:lang w:val="en-US"/>
              </w:rPr>
              <w:t xml:space="preserve"> had each acted knowledgeably, prudently and without compulsion”.</w:t>
            </w:r>
          </w:p>
          <w:p w14:paraId="1868142D"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Long-term sustainable value</w:t>
            </w:r>
          </w:p>
          <w:p w14:paraId="6BDAC46F"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long-term sustainable value is a value type to be used only for real estate collateral.</w:t>
            </w:r>
          </w:p>
          <w:p w14:paraId="42AEB81B"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The mortgage lending value as the value of immovable property is “determined by a prudent assessment of the future marketability of the property taking into account long-term sustainable aspects of the property, the normal and local market conditions, and the current use and alternative appropriate uses of the property”.</w:t>
            </w:r>
          </w:p>
          <w:p w14:paraId="43D9BF4C" w14:textId="77777777" w:rsidR="00117994" w:rsidRPr="00B518CC" w:rsidRDefault="00117994" w:rsidP="00117994">
            <w:pPr>
              <w:widowControl w:val="0"/>
              <w:autoSpaceDE w:val="0"/>
              <w:autoSpaceDN w:val="0"/>
              <w:adjustRightInd w:val="0"/>
              <w:spacing w:before="239" w:after="0" w:line="240" w:lineRule="auto"/>
              <w:jc w:val="both"/>
              <w:rPr>
                <w:sz w:val="18"/>
                <w:szCs w:val="18"/>
                <w:lang w:val="en-US"/>
              </w:rPr>
            </w:pPr>
            <w:r w:rsidRPr="00B518CC">
              <w:rPr>
                <w:sz w:val="18"/>
                <w:szCs w:val="18"/>
                <w:lang w:val="en-US"/>
              </w:rPr>
              <w:t>If both a market value and a long-term sustainable value are available for real estate property, the market value is reported.</w:t>
            </w:r>
          </w:p>
          <w:p w14:paraId="138C9822" w14:textId="77777777" w:rsidR="00117994" w:rsidRPr="00B518CC" w:rsidRDefault="00117994" w:rsidP="00117994">
            <w:pPr>
              <w:widowControl w:val="0"/>
              <w:autoSpaceDE w:val="0"/>
              <w:autoSpaceDN w:val="0"/>
              <w:adjustRightInd w:val="0"/>
              <w:spacing w:before="239" w:after="0" w:line="240" w:lineRule="auto"/>
              <w:jc w:val="both"/>
              <w:rPr>
                <w:sz w:val="18"/>
                <w:szCs w:val="18"/>
                <w:u w:val="single"/>
                <w:lang w:val="en-US"/>
              </w:rPr>
            </w:pPr>
            <w:r w:rsidRPr="00B518CC">
              <w:rPr>
                <w:sz w:val="18"/>
                <w:szCs w:val="18"/>
                <w:u w:val="single"/>
                <w:lang w:val="en-US"/>
              </w:rPr>
              <w:t>Other protection value</w:t>
            </w:r>
          </w:p>
          <w:p w14:paraId="69D14144" w14:textId="13B51BCF" w:rsidR="00117994" w:rsidRPr="00D02DEE" w:rsidRDefault="00117994" w:rsidP="00936776">
            <w:pPr>
              <w:pStyle w:val="ListParagraph"/>
              <w:widowControl w:val="0"/>
              <w:numPr>
                <w:ilvl w:val="0"/>
                <w:numId w:val="56"/>
              </w:numPr>
              <w:autoSpaceDE w:val="0"/>
              <w:autoSpaceDN w:val="0"/>
              <w:adjustRightInd w:val="0"/>
              <w:spacing w:before="239" w:after="0" w:line="240" w:lineRule="auto"/>
              <w:ind w:left="714" w:hanging="357"/>
              <w:jc w:val="both"/>
              <w:rPr>
                <w:rFonts w:cstheme="minorHAnsi"/>
                <w:sz w:val="18"/>
                <w:szCs w:val="18"/>
                <w:lang w:val="en-US"/>
              </w:rPr>
            </w:pPr>
            <w:r w:rsidRPr="00B518CC">
              <w:rPr>
                <w:sz w:val="18"/>
                <w:szCs w:val="18"/>
                <w:lang w:val="en-US"/>
              </w:rPr>
              <w:t>Other protection values comprise value types not included in any of the categories listed above. Only value types that differ from the definition of the above values are included in this category, while value types that differ only as regards the name (such as the surrender value in the case of life insurance policies pledged) are mapped to the respective value type.</w:t>
            </w:r>
          </w:p>
        </w:tc>
      </w:tr>
      <w:tr w:rsidR="00117994" w:rsidRPr="0082355F" w14:paraId="26B626D6"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F86F57" w14:textId="77777777" w:rsidR="00117994" w:rsidRPr="00B518CC" w:rsidRDefault="00117994" w:rsidP="00117994">
            <w:pPr>
              <w:rPr>
                <w:b/>
                <w:bCs/>
                <w:sz w:val="18"/>
                <w:szCs w:val="20"/>
                <w:lang w:val="en-US"/>
              </w:rPr>
            </w:pPr>
            <w:r w:rsidRPr="00B518CC">
              <w:rPr>
                <w:b/>
                <w:bCs/>
                <w:sz w:val="18"/>
                <w:szCs w:val="20"/>
                <w:lang w:val="en-US"/>
              </w:rPr>
              <w:lastRenderedPageBreak/>
              <w:t>Applicability</w:t>
            </w:r>
          </w:p>
          <w:p w14:paraId="5AD42FA0" w14:textId="77777777" w:rsidR="00117994" w:rsidRDefault="00117994" w:rsidP="00117994">
            <w:pPr>
              <w:rPr>
                <w:rFonts w:ascii="Calibri Body" w:hAnsi="Calibri Body" w:cs="Calibri"/>
                <w:color w:val="000000"/>
                <w:sz w:val="20"/>
                <w:szCs w:val="20"/>
                <w:lang w:val="en-US"/>
              </w:rPr>
            </w:pPr>
            <w:r w:rsidRPr="00B518CC">
              <w:rPr>
                <w:sz w:val="18"/>
                <w:szCs w:val="20"/>
                <w:lang w:val="en-US"/>
              </w:rPr>
              <w:t>Units shall report in this data attribute one of the codes included in the table below, according to the criteria included above</w:t>
            </w:r>
            <w:r>
              <w:rPr>
                <w:sz w:val="20"/>
                <w:szCs w:val="20"/>
                <w:lang w:val="en-US"/>
              </w:rPr>
              <w:t xml:space="preserve">: </w:t>
            </w:r>
          </w:p>
          <w:tbl>
            <w:tblPr>
              <w:tblW w:w="0" w:type="auto"/>
              <w:tblInd w:w="1447" w:type="dxa"/>
              <w:tblLayout w:type="fixed"/>
              <w:tblLook w:val="04A0" w:firstRow="1" w:lastRow="0" w:firstColumn="1" w:lastColumn="0" w:noHBand="0" w:noVBand="1"/>
            </w:tblPr>
            <w:tblGrid>
              <w:gridCol w:w="1134"/>
              <w:gridCol w:w="4252"/>
            </w:tblGrid>
            <w:tr w:rsidR="00117994" w:rsidRPr="00A029B7" w14:paraId="72B0D95F" w14:textId="77777777" w:rsidTr="00520340">
              <w:tc>
                <w:tcPr>
                  <w:tcW w:w="11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933F0DB" w14:textId="77777777" w:rsidR="00117994" w:rsidRPr="00A029B7" w:rsidRDefault="00117994" w:rsidP="00117994">
                  <w:pPr>
                    <w:jc w:val="center"/>
                    <w:rPr>
                      <w:b/>
                      <w:bCs/>
                      <w:sz w:val="18"/>
                      <w:szCs w:val="18"/>
                      <w:lang w:val="en-US"/>
                    </w:rPr>
                  </w:pPr>
                  <w:r w:rsidRPr="00A029B7">
                    <w:rPr>
                      <w:b/>
                      <w:bCs/>
                      <w:sz w:val="18"/>
                      <w:szCs w:val="18"/>
                      <w:lang w:val="en-US"/>
                    </w:rPr>
                    <w:t>Code</w:t>
                  </w:r>
                </w:p>
              </w:tc>
              <w:tc>
                <w:tcPr>
                  <w:tcW w:w="42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8ABD254" w14:textId="77777777" w:rsidR="00117994" w:rsidRPr="00A029B7" w:rsidRDefault="00117994" w:rsidP="00117994">
                  <w:pPr>
                    <w:jc w:val="center"/>
                    <w:rPr>
                      <w:b/>
                      <w:bCs/>
                      <w:sz w:val="18"/>
                      <w:szCs w:val="18"/>
                      <w:lang w:val="en-US"/>
                    </w:rPr>
                  </w:pPr>
                  <w:r w:rsidRPr="00A029B7">
                    <w:rPr>
                      <w:b/>
                      <w:bCs/>
                      <w:sz w:val="18"/>
                      <w:szCs w:val="18"/>
                      <w:lang w:val="en-US"/>
                    </w:rPr>
                    <w:t>Description</w:t>
                  </w:r>
                </w:p>
              </w:tc>
            </w:tr>
            <w:tr w:rsidR="00117994" w:rsidRPr="00A029B7" w14:paraId="45EBF516"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5901145" w14:textId="77777777" w:rsidR="00117994" w:rsidRPr="00221E87" w:rsidRDefault="00117994" w:rsidP="00117994">
                  <w:pPr>
                    <w:jc w:val="center"/>
                    <w:rPr>
                      <w:b/>
                      <w:bCs/>
                      <w:sz w:val="18"/>
                      <w:szCs w:val="18"/>
                      <w:lang w:val="en-US"/>
                    </w:rPr>
                  </w:pPr>
                  <w:r w:rsidRPr="00221E87">
                    <w:rPr>
                      <w:b/>
                      <w:bCs/>
                      <w:sz w:val="18"/>
                      <w:szCs w:val="18"/>
                      <w:lang w:val="en-US"/>
                    </w:rPr>
                    <w:t>1</w:t>
                  </w:r>
                </w:p>
              </w:tc>
              <w:tc>
                <w:tcPr>
                  <w:tcW w:w="4252" w:type="dxa"/>
                  <w:tcBorders>
                    <w:top w:val="single" w:sz="4" w:space="0" w:color="auto"/>
                    <w:left w:val="single" w:sz="4" w:space="0" w:color="auto"/>
                    <w:bottom w:val="single" w:sz="4" w:space="0" w:color="auto"/>
                    <w:right w:val="single" w:sz="4" w:space="0" w:color="auto"/>
                  </w:tcBorders>
                  <w:vAlign w:val="center"/>
                </w:tcPr>
                <w:p w14:paraId="02F32C02" w14:textId="77777777" w:rsidR="00117994" w:rsidRPr="00A029B7" w:rsidRDefault="00117994" w:rsidP="00117994">
                  <w:pPr>
                    <w:jc w:val="center"/>
                    <w:rPr>
                      <w:sz w:val="18"/>
                      <w:szCs w:val="18"/>
                      <w:lang w:val="en-US"/>
                    </w:rPr>
                  </w:pPr>
                  <w:r w:rsidRPr="00A029B7">
                    <w:rPr>
                      <w:sz w:val="18"/>
                      <w:szCs w:val="18"/>
                      <w:lang w:val="en-US"/>
                    </w:rPr>
                    <w:t>Fair Value</w:t>
                  </w:r>
                </w:p>
              </w:tc>
            </w:tr>
            <w:tr w:rsidR="00117994" w:rsidRPr="00A029B7" w14:paraId="29CE7DA7"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82614DB" w14:textId="77777777" w:rsidR="00117994" w:rsidRPr="00221E87" w:rsidRDefault="00117994" w:rsidP="00117994">
                  <w:pPr>
                    <w:jc w:val="center"/>
                    <w:rPr>
                      <w:b/>
                      <w:bCs/>
                      <w:sz w:val="18"/>
                      <w:szCs w:val="18"/>
                      <w:lang w:val="en-US"/>
                    </w:rPr>
                  </w:pPr>
                  <w:r w:rsidRPr="00221E87">
                    <w:rPr>
                      <w:b/>
                      <w:bCs/>
                      <w:sz w:val="18"/>
                      <w:szCs w:val="18"/>
                      <w:lang w:val="en-US"/>
                    </w:rPr>
                    <w:t>2</w:t>
                  </w:r>
                </w:p>
              </w:tc>
              <w:tc>
                <w:tcPr>
                  <w:tcW w:w="4252" w:type="dxa"/>
                  <w:tcBorders>
                    <w:top w:val="single" w:sz="4" w:space="0" w:color="auto"/>
                    <w:left w:val="single" w:sz="4" w:space="0" w:color="auto"/>
                    <w:bottom w:val="single" w:sz="4" w:space="0" w:color="auto"/>
                    <w:right w:val="single" w:sz="4" w:space="0" w:color="auto"/>
                  </w:tcBorders>
                  <w:vAlign w:val="center"/>
                </w:tcPr>
                <w:p w14:paraId="37FAC118" w14:textId="77777777" w:rsidR="00117994" w:rsidRPr="00A029B7" w:rsidRDefault="00117994" w:rsidP="00117994">
                  <w:pPr>
                    <w:jc w:val="center"/>
                    <w:rPr>
                      <w:sz w:val="18"/>
                      <w:szCs w:val="18"/>
                      <w:lang w:val="en-US"/>
                    </w:rPr>
                  </w:pPr>
                  <w:r w:rsidRPr="00A029B7">
                    <w:rPr>
                      <w:sz w:val="18"/>
                      <w:szCs w:val="18"/>
                      <w:lang w:val="en-US"/>
                    </w:rPr>
                    <w:t>Long-term sustainable value</w:t>
                  </w:r>
                </w:p>
              </w:tc>
            </w:tr>
            <w:tr w:rsidR="00117994" w:rsidRPr="00A029B7" w14:paraId="79FBE114"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71B73187" w14:textId="77777777" w:rsidR="00117994" w:rsidRPr="00221E87" w:rsidRDefault="00117994" w:rsidP="00117994">
                  <w:pPr>
                    <w:jc w:val="center"/>
                    <w:rPr>
                      <w:b/>
                      <w:bCs/>
                      <w:sz w:val="18"/>
                      <w:szCs w:val="18"/>
                      <w:lang w:val="en-US"/>
                    </w:rPr>
                  </w:pPr>
                  <w:r w:rsidRPr="00221E87">
                    <w:rPr>
                      <w:b/>
                      <w:bCs/>
                      <w:sz w:val="18"/>
                      <w:szCs w:val="18"/>
                      <w:lang w:val="en-US"/>
                    </w:rPr>
                    <w:t>3</w:t>
                  </w:r>
                </w:p>
              </w:tc>
              <w:tc>
                <w:tcPr>
                  <w:tcW w:w="4252" w:type="dxa"/>
                  <w:tcBorders>
                    <w:top w:val="single" w:sz="4" w:space="0" w:color="auto"/>
                    <w:left w:val="single" w:sz="4" w:space="0" w:color="auto"/>
                    <w:bottom w:val="single" w:sz="4" w:space="0" w:color="auto"/>
                    <w:right w:val="single" w:sz="4" w:space="0" w:color="auto"/>
                  </w:tcBorders>
                  <w:vAlign w:val="center"/>
                </w:tcPr>
                <w:p w14:paraId="1BF3FB49" w14:textId="77777777" w:rsidR="00117994" w:rsidRPr="00A029B7" w:rsidRDefault="00117994" w:rsidP="00117994">
                  <w:pPr>
                    <w:jc w:val="center"/>
                    <w:rPr>
                      <w:sz w:val="18"/>
                      <w:szCs w:val="18"/>
                      <w:lang w:val="en-US"/>
                    </w:rPr>
                  </w:pPr>
                  <w:r w:rsidRPr="00A029B7">
                    <w:rPr>
                      <w:sz w:val="18"/>
                      <w:szCs w:val="18"/>
                      <w:lang w:val="en-US"/>
                    </w:rPr>
                    <w:t>Market Value</w:t>
                  </w:r>
                </w:p>
              </w:tc>
            </w:tr>
            <w:tr w:rsidR="00117994" w:rsidRPr="00A029B7" w14:paraId="3D2D3871"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4EF6B9FF" w14:textId="77777777" w:rsidR="00117994" w:rsidRPr="00221E87" w:rsidRDefault="00117994" w:rsidP="00117994">
                  <w:pPr>
                    <w:jc w:val="center"/>
                    <w:rPr>
                      <w:b/>
                      <w:bCs/>
                      <w:sz w:val="18"/>
                      <w:szCs w:val="18"/>
                      <w:lang w:val="en-US"/>
                    </w:rPr>
                  </w:pPr>
                  <w:r w:rsidRPr="00221E87">
                    <w:rPr>
                      <w:b/>
                      <w:bCs/>
                      <w:sz w:val="18"/>
                      <w:szCs w:val="18"/>
                      <w:lang w:val="en-US"/>
                    </w:rPr>
                    <w:t>4</w:t>
                  </w:r>
                </w:p>
              </w:tc>
              <w:tc>
                <w:tcPr>
                  <w:tcW w:w="4252" w:type="dxa"/>
                  <w:tcBorders>
                    <w:top w:val="single" w:sz="4" w:space="0" w:color="auto"/>
                    <w:left w:val="single" w:sz="4" w:space="0" w:color="auto"/>
                    <w:bottom w:val="single" w:sz="4" w:space="0" w:color="auto"/>
                    <w:right w:val="single" w:sz="4" w:space="0" w:color="auto"/>
                  </w:tcBorders>
                  <w:vAlign w:val="center"/>
                </w:tcPr>
                <w:p w14:paraId="6A4A3DAE" w14:textId="77777777" w:rsidR="00117994" w:rsidRPr="00A029B7" w:rsidRDefault="00117994" w:rsidP="00117994">
                  <w:pPr>
                    <w:jc w:val="center"/>
                    <w:rPr>
                      <w:sz w:val="18"/>
                      <w:szCs w:val="18"/>
                      <w:lang w:val="en-US"/>
                    </w:rPr>
                  </w:pPr>
                  <w:r w:rsidRPr="00A029B7">
                    <w:rPr>
                      <w:sz w:val="18"/>
                      <w:szCs w:val="18"/>
                      <w:lang w:val="en-US"/>
                    </w:rPr>
                    <w:t>Notional amount</w:t>
                  </w:r>
                </w:p>
              </w:tc>
            </w:tr>
            <w:tr w:rsidR="00117994" w:rsidRPr="0082355F" w14:paraId="73D39EEC"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ADB270A" w14:textId="77777777" w:rsidR="00117994" w:rsidRPr="00221E87" w:rsidRDefault="00117994" w:rsidP="00117994">
                  <w:pPr>
                    <w:jc w:val="center"/>
                    <w:rPr>
                      <w:b/>
                      <w:bCs/>
                      <w:sz w:val="18"/>
                      <w:szCs w:val="18"/>
                      <w:lang w:val="en-US"/>
                    </w:rPr>
                  </w:pPr>
                  <w:r w:rsidRPr="00221E87">
                    <w:rPr>
                      <w:b/>
                      <w:bCs/>
                      <w:sz w:val="18"/>
                      <w:szCs w:val="18"/>
                      <w:lang w:val="en-US"/>
                    </w:rPr>
                    <w:t>5</w:t>
                  </w:r>
                </w:p>
              </w:tc>
              <w:tc>
                <w:tcPr>
                  <w:tcW w:w="4252" w:type="dxa"/>
                  <w:tcBorders>
                    <w:top w:val="single" w:sz="4" w:space="0" w:color="auto"/>
                    <w:left w:val="single" w:sz="4" w:space="0" w:color="auto"/>
                    <w:bottom w:val="single" w:sz="4" w:space="0" w:color="auto"/>
                    <w:right w:val="single" w:sz="4" w:space="0" w:color="auto"/>
                  </w:tcBorders>
                  <w:vAlign w:val="center"/>
                </w:tcPr>
                <w:p w14:paraId="147551E6" w14:textId="77777777" w:rsidR="00117994" w:rsidRPr="00A029B7" w:rsidRDefault="00117994" w:rsidP="00117994">
                  <w:pPr>
                    <w:jc w:val="center"/>
                    <w:rPr>
                      <w:sz w:val="18"/>
                      <w:szCs w:val="18"/>
                      <w:lang w:val="en-US"/>
                    </w:rPr>
                  </w:pPr>
                  <w:r w:rsidRPr="00A029B7">
                    <w:rPr>
                      <w:sz w:val="18"/>
                      <w:szCs w:val="18"/>
                      <w:lang w:val="en-US"/>
                    </w:rPr>
                    <w:t>Types of protection values other than notional amount, market value, fair value or long-term sustainable value</w:t>
                  </w:r>
                </w:p>
              </w:tc>
            </w:tr>
          </w:tbl>
          <w:p w14:paraId="1884B0AF" w14:textId="77777777" w:rsidR="00117994" w:rsidRDefault="00117994" w:rsidP="00117994">
            <w:pPr>
              <w:spacing w:after="0"/>
              <w:rPr>
                <w:rFonts w:ascii="Calibri Body" w:hAnsi="Calibri Body" w:cs="Calibri"/>
                <w:color w:val="000000"/>
                <w:sz w:val="20"/>
                <w:szCs w:val="20"/>
                <w:lang w:val="en-US"/>
              </w:rPr>
            </w:pPr>
          </w:p>
          <w:p w14:paraId="4D330F39" w14:textId="77777777" w:rsidR="00847FE6" w:rsidRDefault="00117994" w:rsidP="00117994">
            <w:pPr>
              <w:spacing w:after="0"/>
              <w:jc w:val="both"/>
              <w:rPr>
                <w:sz w:val="18"/>
                <w:szCs w:val="20"/>
                <w:lang w:val="en-US"/>
              </w:rPr>
            </w:pPr>
            <w:r w:rsidRPr="00B518CC">
              <w:rPr>
                <w:sz w:val="18"/>
                <w:szCs w:val="20"/>
                <w:lang w:val="en-US"/>
              </w:rPr>
              <w:t xml:space="preserve">Additionally, “99999999999” - for exceptional cases in which the info is not available; </w:t>
            </w:r>
          </w:p>
          <w:p w14:paraId="1A28B50B" w14:textId="02E490BF" w:rsidR="00117994" w:rsidRPr="009B5793" w:rsidRDefault="009B5793" w:rsidP="00117994">
            <w:pPr>
              <w:spacing w:after="0"/>
              <w:jc w:val="both"/>
              <w:rPr>
                <w:sz w:val="18"/>
                <w:szCs w:val="20"/>
                <w:lang w:val="en-US"/>
              </w:rPr>
            </w:pPr>
            <w:r>
              <w:rPr>
                <w:sz w:val="18"/>
                <w:szCs w:val="20"/>
                <w:lang w:val="en-US"/>
              </w:rPr>
              <w:t xml:space="preserve">This field is not applicable for personal </w:t>
            </w:r>
            <w:proofErr w:type="spellStart"/>
            <w:r>
              <w:rPr>
                <w:sz w:val="18"/>
                <w:szCs w:val="20"/>
                <w:lang w:val="en-US"/>
              </w:rPr>
              <w:t>garantees</w:t>
            </w:r>
            <w:proofErr w:type="spellEnd"/>
            <w:r w:rsidRPr="00B518CC">
              <w:rPr>
                <w:sz w:val="18"/>
                <w:szCs w:val="20"/>
                <w:lang w:val="en-US"/>
              </w:rPr>
              <w:t xml:space="preserve"> </w:t>
            </w:r>
            <w:r w:rsidR="00117994" w:rsidRPr="00B518CC">
              <w:rPr>
                <w:sz w:val="18"/>
                <w:szCs w:val="20"/>
                <w:lang w:val="en-US"/>
              </w:rPr>
              <w:t>and for instruments without an associated collateral</w:t>
            </w:r>
            <w:r w:rsidR="00290A61">
              <w:rPr>
                <w:sz w:val="18"/>
                <w:szCs w:val="20"/>
                <w:lang w:val="en-US"/>
              </w:rPr>
              <w:t xml:space="preserve">, then report </w:t>
            </w:r>
            <w:r w:rsidR="00290A61" w:rsidRPr="00B518CC">
              <w:rPr>
                <w:sz w:val="18"/>
                <w:szCs w:val="20"/>
                <w:lang w:val="en-US"/>
              </w:rPr>
              <w:t>“11111111111”</w:t>
            </w:r>
            <w:r w:rsidR="00117994" w:rsidRPr="00B518CC">
              <w:rPr>
                <w:sz w:val="18"/>
                <w:szCs w:val="20"/>
                <w:lang w:val="en-US"/>
              </w:rPr>
              <w:t>.</w:t>
            </w:r>
          </w:p>
        </w:tc>
      </w:tr>
      <w:tr w:rsidR="00117994" w:rsidRPr="0082355F" w14:paraId="28F16A5E"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98DEF5" w14:textId="77777777" w:rsidR="00117994" w:rsidRPr="00B518CC" w:rsidRDefault="00117994" w:rsidP="00117994">
            <w:pPr>
              <w:rPr>
                <w:b/>
                <w:bCs/>
                <w:sz w:val="18"/>
                <w:szCs w:val="18"/>
                <w:lang w:val="en-US"/>
              </w:rPr>
            </w:pPr>
            <w:r w:rsidRPr="00B518CC">
              <w:rPr>
                <w:b/>
                <w:bCs/>
                <w:sz w:val="18"/>
                <w:szCs w:val="18"/>
                <w:lang w:val="en-US"/>
              </w:rPr>
              <w:t>Link to other concepts</w:t>
            </w:r>
          </w:p>
          <w:p w14:paraId="64AE4035" w14:textId="77777777" w:rsidR="00117994" w:rsidRPr="00B518CC" w:rsidRDefault="00117994" w:rsidP="00936776">
            <w:pPr>
              <w:pStyle w:val="ListParagraph"/>
              <w:widowControl w:val="0"/>
              <w:numPr>
                <w:ilvl w:val="0"/>
                <w:numId w:val="61"/>
              </w:numPr>
              <w:autoSpaceDE w:val="0"/>
              <w:autoSpaceDN w:val="0"/>
              <w:adjustRightInd w:val="0"/>
              <w:spacing w:before="173" w:after="0" w:line="269" w:lineRule="auto"/>
              <w:rPr>
                <w:sz w:val="18"/>
                <w:szCs w:val="18"/>
                <w:lang w:val="en-US"/>
              </w:rPr>
            </w:pPr>
            <w:r w:rsidRPr="00B518CC">
              <w:rPr>
                <w:sz w:val="18"/>
                <w:szCs w:val="18"/>
                <w:lang w:val="en-US"/>
              </w:rPr>
              <w:t xml:space="preserve">TYP_PRTCTN - </w:t>
            </w:r>
            <w:hyperlink w:anchor="_Protection_type" w:history="1">
              <w:r w:rsidRPr="00B518CC">
                <w:rPr>
                  <w:sz w:val="18"/>
                  <w:szCs w:val="18"/>
                  <w:lang w:val="en-US"/>
                </w:rPr>
                <w:t>Protection type</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w:t>
            </w:r>
            <w:proofErr w:type="spellStart"/>
            <w:r w:rsidRPr="00B518CC">
              <w:rPr>
                <w:sz w:val="18"/>
                <w:szCs w:val="18"/>
                <w:lang w:val="en-US"/>
              </w:rPr>
              <w:t>Type</w:t>
            </w:r>
            <w:proofErr w:type="spellEnd"/>
            <w:r w:rsidRPr="00B518CC">
              <w:rPr>
                <w:sz w:val="18"/>
                <w:szCs w:val="18"/>
                <w:lang w:val="en-US"/>
              </w:rPr>
              <w:t xml:space="preserve"> of protection received, irrespective of its eligibility for credit risk mitigation.</w:t>
            </w:r>
          </w:p>
          <w:p w14:paraId="7A54F96B" w14:textId="1836F3EA" w:rsidR="00117994" w:rsidRPr="00B518CC" w:rsidRDefault="00117994" w:rsidP="00936776">
            <w:pPr>
              <w:pStyle w:val="ListParagraph"/>
              <w:widowControl w:val="0"/>
              <w:numPr>
                <w:ilvl w:val="0"/>
                <w:numId w:val="61"/>
              </w:numPr>
              <w:autoSpaceDE w:val="0"/>
              <w:autoSpaceDN w:val="0"/>
              <w:adjustRightInd w:val="0"/>
              <w:spacing w:before="173" w:after="0" w:line="269" w:lineRule="auto"/>
              <w:rPr>
                <w:sz w:val="18"/>
                <w:szCs w:val="18"/>
                <w:lang w:val="en-US"/>
              </w:rPr>
            </w:pPr>
            <w:r w:rsidRPr="00B518CC">
              <w:rPr>
                <w:sz w:val="18"/>
                <w:szCs w:val="18"/>
                <w:lang w:val="en-US"/>
              </w:rPr>
              <w:lastRenderedPageBreak/>
              <w:t xml:space="preserve">TYP_PRTCTN_INTRNL - </w:t>
            </w:r>
            <w:hyperlink w:anchor="_Type_of_protection" w:history="1">
              <w:r w:rsidRPr="00B518CC">
                <w:rPr>
                  <w:sz w:val="18"/>
                  <w:szCs w:val="18"/>
                  <w:lang w:val="en-US"/>
                </w:rPr>
                <w:t>Type of protection received, irrespective of its eligibility for credit risk mitigation according to bank-internal   classification</w:t>
              </w:r>
            </w:hyperlink>
            <w:r w:rsidRPr="00B518CC">
              <w:rPr>
                <w:sz w:val="18"/>
                <w:szCs w:val="18"/>
                <w:lang w:val="en-US"/>
              </w:rPr>
              <w:t xml:space="preserve"> </w:t>
            </w:r>
            <w:r w:rsidRPr="00B518CC">
              <w:rPr>
                <w:sz w:val="18"/>
                <w:szCs w:val="18"/>
                <w:lang w:val="en-US"/>
              </w:rPr>
              <w:sym w:font="Wingdings" w:char="F0E0"/>
            </w:r>
            <w:r w:rsidRPr="00B518CC">
              <w:rPr>
                <w:sz w:val="18"/>
                <w:szCs w:val="18"/>
                <w:lang w:val="en-US"/>
              </w:rPr>
              <w:t xml:space="preserve"> To understand the figure to be reported, and how to obtain it, see section ` TYP_PRTCTN - </w:t>
            </w:r>
            <w:hyperlink w:anchor="_Protection_type" w:history="1">
              <w:r w:rsidRPr="00B518CC">
                <w:rPr>
                  <w:sz w:val="18"/>
                  <w:szCs w:val="18"/>
                  <w:lang w:val="en-US"/>
                </w:rPr>
                <w:t>Protection type</w:t>
              </w:r>
            </w:hyperlink>
            <w:r w:rsidRPr="00B518CC">
              <w:rPr>
                <w:sz w:val="18"/>
                <w:szCs w:val="18"/>
                <w:lang w:val="en-US"/>
              </w:rPr>
              <w:t xml:space="preserve"> ´.</w:t>
            </w:r>
          </w:p>
        </w:tc>
      </w:tr>
      <w:tr w:rsidR="00117994" w:rsidRPr="0082355F" w14:paraId="37A624A5"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29263E" w14:textId="77777777" w:rsidR="00117994" w:rsidRPr="00B518CC" w:rsidRDefault="00117994" w:rsidP="00117994">
            <w:pPr>
              <w:rPr>
                <w:b/>
                <w:bCs/>
                <w:sz w:val="18"/>
                <w:szCs w:val="18"/>
                <w:lang w:val="en-US"/>
              </w:rPr>
            </w:pPr>
            <w:r w:rsidRPr="00B518CC">
              <w:rPr>
                <w:b/>
                <w:bCs/>
                <w:sz w:val="18"/>
                <w:szCs w:val="18"/>
                <w:lang w:val="en-US"/>
              </w:rPr>
              <w:lastRenderedPageBreak/>
              <w:t>Example</w:t>
            </w:r>
          </w:p>
          <w:p w14:paraId="7BACE625" w14:textId="77777777" w:rsidR="00117994" w:rsidRPr="00B518CC" w:rsidRDefault="00117994" w:rsidP="00117994">
            <w:pPr>
              <w:widowControl w:val="0"/>
              <w:autoSpaceDE w:val="0"/>
              <w:autoSpaceDN w:val="0"/>
              <w:adjustRightInd w:val="0"/>
              <w:spacing w:after="0" w:line="281" w:lineRule="exact"/>
              <w:rPr>
                <w:sz w:val="18"/>
                <w:szCs w:val="18"/>
                <w:lang w:val="en-US"/>
              </w:rPr>
            </w:pPr>
            <w:r w:rsidRPr="00B518CC">
              <w:rPr>
                <w:sz w:val="18"/>
                <w:szCs w:val="18"/>
                <w:lang w:val="en-US"/>
              </w:rPr>
              <w:t xml:space="preserve">Some examples of types of protection which value is typically a </w:t>
            </w:r>
            <w:r w:rsidRPr="00B518CC">
              <w:rPr>
                <w:b/>
                <w:bCs/>
                <w:sz w:val="18"/>
                <w:szCs w:val="18"/>
                <w:lang w:val="en-US"/>
              </w:rPr>
              <w:t xml:space="preserve">notional amount </w:t>
            </w:r>
            <w:r w:rsidRPr="00B518CC">
              <w:rPr>
                <w:sz w:val="18"/>
                <w:szCs w:val="18"/>
                <w:lang w:val="en-US"/>
              </w:rPr>
              <w:t xml:space="preserve">are: </w:t>
            </w:r>
          </w:p>
          <w:p w14:paraId="3306208A" w14:textId="77777777" w:rsidR="00117994" w:rsidRPr="00B518CC" w:rsidRDefault="00117994" w:rsidP="00936776">
            <w:pPr>
              <w:pStyle w:val="ListParagraph"/>
              <w:widowControl w:val="0"/>
              <w:numPr>
                <w:ilvl w:val="0"/>
                <w:numId w:val="62"/>
              </w:numPr>
              <w:autoSpaceDE w:val="0"/>
              <w:autoSpaceDN w:val="0"/>
              <w:adjustRightInd w:val="0"/>
              <w:spacing w:after="0" w:line="281" w:lineRule="exact"/>
              <w:jc w:val="both"/>
              <w:rPr>
                <w:sz w:val="18"/>
                <w:szCs w:val="18"/>
                <w:lang w:val="en-US"/>
              </w:rPr>
            </w:pPr>
            <w:r w:rsidRPr="00B518CC">
              <w:rPr>
                <w:sz w:val="18"/>
                <w:szCs w:val="18"/>
                <w:lang w:val="en-US"/>
              </w:rPr>
              <w:t>The protection value of financial guarantees other than credit derivatives is the notional value (e.g. the guaranteed amount).</w:t>
            </w:r>
          </w:p>
          <w:p w14:paraId="0D1B14CB" w14:textId="77777777" w:rsidR="00117994" w:rsidRPr="00B518CC" w:rsidRDefault="00117994" w:rsidP="00936776">
            <w:pPr>
              <w:pStyle w:val="ListParagraph"/>
              <w:widowControl w:val="0"/>
              <w:numPr>
                <w:ilvl w:val="0"/>
                <w:numId w:val="62"/>
              </w:numPr>
              <w:autoSpaceDE w:val="0"/>
              <w:autoSpaceDN w:val="0"/>
              <w:adjustRightInd w:val="0"/>
              <w:spacing w:before="109" w:after="0" w:line="281" w:lineRule="exact"/>
              <w:jc w:val="both"/>
              <w:rPr>
                <w:sz w:val="18"/>
                <w:szCs w:val="18"/>
                <w:lang w:val="en-US"/>
              </w:rPr>
            </w:pPr>
            <w:r w:rsidRPr="00B518CC">
              <w:rPr>
                <w:sz w:val="18"/>
                <w:szCs w:val="18"/>
                <w:lang w:val="en-US"/>
              </w:rPr>
              <w:t>The protection value of loans serving as protection is the notional value (i.e. the nominal amount), irrespective of whether the loans are performing or non-performing.</w:t>
            </w:r>
          </w:p>
          <w:p w14:paraId="62F96E3C"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The protection value of trade receivable is the notional value of the trade receivables.</w:t>
            </w:r>
          </w:p>
          <w:p w14:paraId="1606E05F"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For deposits, the values to be reported are notional (nominal) values.</w:t>
            </w:r>
          </w:p>
          <w:p w14:paraId="6ED5EA79" w14:textId="77777777" w:rsidR="00117994" w:rsidRPr="00B518CC" w:rsidRDefault="00117994" w:rsidP="00117994">
            <w:pPr>
              <w:widowControl w:val="0"/>
              <w:autoSpaceDE w:val="0"/>
              <w:autoSpaceDN w:val="0"/>
              <w:adjustRightInd w:val="0"/>
              <w:spacing w:before="121" w:after="0" w:line="281" w:lineRule="exact"/>
              <w:jc w:val="both"/>
              <w:rPr>
                <w:sz w:val="18"/>
                <w:szCs w:val="18"/>
                <w:lang w:val="en-US"/>
              </w:rPr>
            </w:pPr>
            <w:r w:rsidRPr="00B518CC">
              <w:rPr>
                <w:sz w:val="18"/>
                <w:szCs w:val="18"/>
                <w:lang w:val="en-US"/>
              </w:rPr>
              <w:t xml:space="preserve">For an indication of types of protection for which the type of protection value is a </w:t>
            </w:r>
            <w:r w:rsidRPr="00B518CC">
              <w:rPr>
                <w:b/>
                <w:bCs/>
                <w:sz w:val="18"/>
                <w:szCs w:val="18"/>
                <w:lang w:val="en-US"/>
              </w:rPr>
              <w:t>fair value</w:t>
            </w:r>
            <w:r w:rsidRPr="00B518CC">
              <w:rPr>
                <w:sz w:val="18"/>
                <w:szCs w:val="18"/>
                <w:lang w:val="en-US"/>
              </w:rPr>
              <w:t>, consider the following examples:</w:t>
            </w:r>
          </w:p>
          <w:p w14:paraId="1F91182C"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Gold is to be valued at the price established in organized gold markets;</w:t>
            </w:r>
          </w:p>
          <w:p w14:paraId="1C591F56"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 xml:space="preserve">Listed shares are valued at their fair value, represented by the mid-market price </w:t>
            </w:r>
          </w:p>
          <w:p w14:paraId="2213E76F"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Unlisted shares are valued at their fair value, which will be estimated.</w:t>
            </w:r>
          </w:p>
          <w:p w14:paraId="70A241D9" w14:textId="77777777"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sz w:val="18"/>
                <w:szCs w:val="18"/>
                <w:lang w:val="en-US"/>
              </w:rPr>
              <w:t>Other equity instruments and investment fund shares/units are valued at their fair values.</w:t>
            </w:r>
          </w:p>
          <w:p w14:paraId="6A5AC78C" w14:textId="1BC50856" w:rsidR="00117994" w:rsidRPr="00B518CC" w:rsidRDefault="00117994" w:rsidP="00936776">
            <w:pPr>
              <w:pStyle w:val="ListParagraph"/>
              <w:widowControl w:val="0"/>
              <w:numPr>
                <w:ilvl w:val="0"/>
                <w:numId w:val="62"/>
              </w:numPr>
              <w:autoSpaceDE w:val="0"/>
              <w:autoSpaceDN w:val="0"/>
              <w:adjustRightInd w:val="0"/>
              <w:spacing w:before="121" w:after="0" w:line="281" w:lineRule="exact"/>
              <w:jc w:val="both"/>
              <w:rPr>
                <w:rFonts w:cstheme="minorHAnsi"/>
                <w:sz w:val="18"/>
                <w:szCs w:val="18"/>
                <w:lang w:val="en-US"/>
              </w:rPr>
            </w:pPr>
            <w:r w:rsidRPr="00B518CC">
              <w:rPr>
                <w:sz w:val="18"/>
                <w:szCs w:val="18"/>
                <w:lang w:val="en-US"/>
              </w:rPr>
              <w:t>Leased assets other than real estate collateral are valued at their fair value.</w:t>
            </w:r>
          </w:p>
        </w:tc>
      </w:tr>
      <w:tr w:rsidR="00117994" w:rsidRPr="0082355F" w14:paraId="13655F8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1C0A70" w14:textId="77777777" w:rsidR="00117994" w:rsidRPr="00B518CC" w:rsidRDefault="00117994" w:rsidP="00117994">
            <w:pPr>
              <w:rPr>
                <w:b/>
                <w:bCs/>
                <w:sz w:val="18"/>
                <w:szCs w:val="18"/>
                <w:lang w:val="en-US"/>
              </w:rPr>
            </w:pPr>
            <w:r w:rsidRPr="00B518CC">
              <w:rPr>
                <w:b/>
                <w:bCs/>
                <w:sz w:val="18"/>
                <w:szCs w:val="18"/>
                <w:lang w:val="en-US"/>
              </w:rPr>
              <w:t>ECB asks for this figure</w:t>
            </w:r>
          </w:p>
          <w:p w14:paraId="405EE433" w14:textId="71C97860" w:rsidR="00117994" w:rsidRPr="00B518CC" w:rsidRDefault="00117994" w:rsidP="00117994">
            <w:pPr>
              <w:spacing w:after="0"/>
              <w:rPr>
                <w:sz w:val="18"/>
                <w:szCs w:val="18"/>
                <w:lang w:val="en-US"/>
              </w:rPr>
            </w:pPr>
            <w:r w:rsidRPr="00B518CC">
              <w:rPr>
                <w:sz w:val="18"/>
                <w:szCs w:val="18"/>
                <w:lang w:val="en-US"/>
              </w:rPr>
              <w:t>Information about collaterals</w:t>
            </w:r>
          </w:p>
        </w:tc>
      </w:tr>
    </w:tbl>
    <w:p w14:paraId="46155C55" w14:textId="77777777" w:rsidR="00117994" w:rsidRDefault="00117994">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DA4C0D" w:rsidRPr="0081162E" w14:paraId="670C12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E291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B9BD2"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B584C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8B4B18C"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3EA3F2E"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1FBC99" w14:textId="77777777" w:rsidR="00DA4C0D" w:rsidRPr="00255C9E" w:rsidRDefault="00DA4C0D" w:rsidP="00DA4C0D">
            <w:pPr>
              <w:rPr>
                <w:sz w:val="18"/>
                <w:szCs w:val="18"/>
              </w:rPr>
            </w:pPr>
            <w:r w:rsidRPr="006265C9">
              <w:rPr>
                <w:sz w:val="18"/>
                <w:szCs w:val="18"/>
                <w:lang w:val="en-US"/>
              </w:rPr>
              <w:t>PR.017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932029" w14:textId="77777777" w:rsidR="00DA4C0D" w:rsidRPr="009F2F34" w:rsidRDefault="00DA4C0D" w:rsidP="00DA4C0D">
            <w:pPr>
              <w:rPr>
                <w:sz w:val="18"/>
                <w:szCs w:val="18"/>
                <w:lang w:val="en-US"/>
              </w:rPr>
            </w:pPr>
            <w:r w:rsidRPr="006265C9">
              <w:rPr>
                <w:sz w:val="18"/>
                <w:szCs w:val="18"/>
                <w:lang w:val="en-US"/>
              </w:rPr>
              <w:t>APPRSL_CRRNCY</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4591EC" w14:textId="77777777" w:rsidR="00DA4C0D" w:rsidRPr="00700B77" w:rsidRDefault="00DA4C0D" w:rsidP="00DA4C0D">
            <w:pPr>
              <w:pStyle w:val="Heading3"/>
            </w:pPr>
            <w:bookmarkStart w:id="921" w:name="_Toc76735334"/>
            <w:bookmarkStart w:id="922" w:name="_Toc138781439"/>
            <w:proofErr w:type="spellStart"/>
            <w:r w:rsidRPr="00A76F5A">
              <w:t>Appraisal</w:t>
            </w:r>
            <w:proofErr w:type="spellEnd"/>
            <w:r w:rsidRPr="00A76F5A">
              <w:t xml:space="preserve"> </w:t>
            </w:r>
            <w:proofErr w:type="spellStart"/>
            <w:r w:rsidRPr="00A76F5A">
              <w:t>currency</w:t>
            </w:r>
            <w:bookmarkEnd w:id="921"/>
            <w:bookmarkEnd w:id="922"/>
            <w:proofErr w:type="spellEnd"/>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FBDA16" w14:textId="77777777" w:rsidR="00DA4C0D" w:rsidRPr="00255C9E" w:rsidRDefault="00DA4C0D" w:rsidP="00DA4C0D">
            <w:pPr>
              <w:rPr>
                <w:sz w:val="18"/>
                <w:szCs w:val="18"/>
              </w:rPr>
            </w:pPr>
            <w:proofErr w:type="spellStart"/>
            <w:r w:rsidRPr="00255C9E">
              <w:rPr>
                <w:sz w:val="18"/>
                <w:szCs w:val="18"/>
              </w:rPr>
              <w:t>R</w:t>
            </w:r>
            <w:r>
              <w:rPr>
                <w:sz w:val="18"/>
                <w:szCs w:val="18"/>
              </w:rPr>
              <w:t>isks</w:t>
            </w:r>
            <w:proofErr w:type="spellEnd"/>
          </w:p>
        </w:tc>
      </w:tr>
      <w:tr w:rsidR="00DA4C0D" w:rsidRPr="00255C9E" w14:paraId="1418AE1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86A299" w14:textId="77777777" w:rsidR="00DA4C0D" w:rsidRPr="00255C9E" w:rsidRDefault="00DA4C0D" w:rsidP="00DA4C0D">
            <w:pPr>
              <w:rPr>
                <w:sz w:val="18"/>
                <w:szCs w:val="18"/>
              </w:rPr>
            </w:pPr>
          </w:p>
        </w:tc>
      </w:tr>
      <w:tr w:rsidR="00DA4C0D" w:rsidRPr="0082355F" w14:paraId="5510B93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B480E" w14:textId="77777777" w:rsidR="00DA4C0D" w:rsidRPr="00255C9E" w:rsidRDefault="00DA4C0D" w:rsidP="00DA4C0D">
            <w:pPr>
              <w:rPr>
                <w:rFonts w:cstheme="minorHAnsi"/>
                <w:b/>
                <w:bCs/>
                <w:sz w:val="18"/>
                <w:szCs w:val="18"/>
                <w:lang w:val="en-US"/>
              </w:rPr>
            </w:pPr>
            <w:r w:rsidRPr="00255C9E">
              <w:rPr>
                <w:rFonts w:cstheme="minorHAnsi"/>
                <w:b/>
                <w:bCs/>
                <w:sz w:val="18"/>
                <w:szCs w:val="18"/>
                <w:lang w:val="en-US"/>
              </w:rPr>
              <w:t>Definition</w:t>
            </w:r>
          </w:p>
          <w:p w14:paraId="2467EE32" w14:textId="77777777" w:rsidR="00DA4C0D"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9D305E">
              <w:rPr>
                <w:rFonts w:cstheme="minorHAnsi"/>
                <w:sz w:val="18"/>
                <w:szCs w:val="18"/>
                <w:lang w:val="en-US"/>
              </w:rPr>
              <w:t xml:space="preserve">Currency denomination of </w:t>
            </w:r>
            <w:r>
              <w:rPr>
                <w:rFonts w:cstheme="minorHAnsi"/>
                <w:sz w:val="18"/>
                <w:szCs w:val="18"/>
                <w:lang w:val="en-US"/>
              </w:rPr>
              <w:t xml:space="preserve">the appraisal </w:t>
            </w:r>
            <w:r w:rsidRPr="009D305E">
              <w:rPr>
                <w:rFonts w:cstheme="minorHAnsi"/>
                <w:i/>
                <w:iCs/>
                <w:sz w:val="18"/>
                <w:szCs w:val="18"/>
                <w:lang w:val="en-US"/>
              </w:rPr>
              <w:t>(Appraised market value (PRTCTN_VL))</w:t>
            </w:r>
            <w:r w:rsidRPr="009D305E">
              <w:rPr>
                <w:rFonts w:cstheme="minorHAnsi"/>
                <w:sz w:val="18"/>
                <w:szCs w:val="18"/>
                <w:lang w:val="en-US"/>
              </w:rPr>
              <w:t>,</w:t>
            </w:r>
          </w:p>
          <w:p w14:paraId="4229B4FA" w14:textId="77777777" w:rsidR="00DA4C0D" w:rsidRPr="008D59A4"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504054">
              <w:rPr>
                <w:rFonts w:cstheme="minorHAnsi"/>
                <w:i/>
                <w:iCs/>
                <w:sz w:val="18"/>
                <w:szCs w:val="18"/>
                <w:lang w:val="en-US"/>
              </w:rPr>
              <w:t xml:space="preserve"> </w:t>
            </w:r>
          </w:p>
        </w:tc>
      </w:tr>
      <w:tr w:rsidR="00DA4C0D" w:rsidRPr="0082355F" w14:paraId="7D352E3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EE12D" w14:textId="77777777" w:rsidR="00DA4C0D" w:rsidRPr="00596E69" w:rsidRDefault="00DA4C0D" w:rsidP="00DA4C0D">
            <w:pPr>
              <w:rPr>
                <w:b/>
                <w:bCs/>
                <w:sz w:val="18"/>
                <w:szCs w:val="18"/>
                <w:lang w:val="en-US"/>
              </w:rPr>
            </w:pPr>
            <w:r w:rsidRPr="00596E69">
              <w:rPr>
                <w:b/>
                <w:bCs/>
                <w:sz w:val="18"/>
                <w:szCs w:val="18"/>
                <w:lang w:val="en-US"/>
              </w:rPr>
              <w:t>Applicability</w:t>
            </w:r>
          </w:p>
          <w:p w14:paraId="533165E5" w14:textId="77777777" w:rsidR="00DA4C0D" w:rsidRPr="00596E69" w:rsidRDefault="00DA4C0D" w:rsidP="00DA4C0D">
            <w:pPr>
              <w:spacing w:after="0"/>
              <w:rPr>
                <w:sz w:val="18"/>
                <w:szCs w:val="18"/>
                <w:lang w:val="en-US"/>
              </w:rPr>
            </w:pPr>
            <w:r w:rsidRPr="00596E69">
              <w:rPr>
                <w:sz w:val="18"/>
                <w:szCs w:val="18"/>
                <w:lang w:val="en-US"/>
              </w:rPr>
              <w:t>Units shall consider the codes specified in the table below</w:t>
            </w:r>
            <w:r>
              <w:rPr>
                <w:sz w:val="18"/>
                <w:szCs w:val="18"/>
                <w:lang w:val="en-US"/>
              </w:rPr>
              <w:t>:</w:t>
            </w:r>
          </w:p>
          <w:p w14:paraId="291EE76C" w14:textId="77777777" w:rsidR="00DA4C0D" w:rsidRPr="00EE3DC3" w:rsidRDefault="00DA4C0D" w:rsidP="00DA4C0D">
            <w:pPr>
              <w:spacing w:after="0"/>
              <w:rPr>
                <w:sz w:val="16"/>
                <w:szCs w:val="16"/>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DA4C0D" w:rsidRPr="0082355F" w14:paraId="6F95669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1A0DCE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EE3DC3">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3481689"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EE3DC3">
                    <w:rPr>
                      <w:rFonts w:eastAsia="Times New Roman" w:cstheme="minorHAnsi"/>
                      <w:b/>
                      <w:bCs/>
                      <w:sz w:val="16"/>
                      <w:szCs w:val="16"/>
                      <w:lang w:val="en-US" w:eastAsia="es-ES"/>
                    </w:rPr>
                    <w:t>Description</w:t>
                  </w:r>
                </w:p>
              </w:tc>
            </w:tr>
            <w:tr w:rsidR="00DA4C0D" w:rsidRPr="0082355F" w14:paraId="0719FC6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D0951"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AB424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UAE Dirham</w:t>
                  </w:r>
                </w:p>
              </w:tc>
            </w:tr>
            <w:tr w:rsidR="00DA4C0D" w:rsidRPr="0082355F" w14:paraId="284EC43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3C845"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556A6E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Afghani</w:t>
                  </w:r>
                </w:p>
              </w:tc>
            </w:tr>
            <w:tr w:rsidR="00DA4C0D" w:rsidRPr="0082355F" w14:paraId="396F990F"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A3DF5"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9B7C0E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Lek</w:t>
                  </w:r>
                </w:p>
              </w:tc>
            </w:tr>
            <w:tr w:rsidR="00DA4C0D" w:rsidRPr="0082355F" w14:paraId="647454E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4FB110"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14879C5"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Armenian Dram</w:t>
                  </w:r>
                </w:p>
              </w:tc>
            </w:tr>
            <w:tr w:rsidR="00DA4C0D" w:rsidRPr="0082355F" w14:paraId="3732530D"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EB0A8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D007FC4"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Netherlands Antillean Guilder</w:t>
                  </w:r>
                </w:p>
              </w:tc>
            </w:tr>
            <w:tr w:rsidR="00DA4C0D" w:rsidRPr="0082355F" w14:paraId="175D077C"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8F330"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C864DA2"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Kwanza</w:t>
                  </w:r>
                </w:p>
              </w:tc>
            </w:tr>
            <w:tr w:rsidR="00DA4C0D" w:rsidRPr="0082355F" w14:paraId="5E83E2C9"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F4EC66"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D1DE26A"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Argentine Peso</w:t>
                  </w:r>
                </w:p>
              </w:tc>
            </w:tr>
            <w:tr w:rsidR="00DA4C0D" w:rsidRPr="0082355F" w14:paraId="290CF500"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A0108A"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BA7379B"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Australian Dollar</w:t>
                  </w:r>
                </w:p>
              </w:tc>
            </w:tr>
            <w:tr w:rsidR="00DA4C0D" w:rsidRPr="0082355F" w14:paraId="1C8CE0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1FC39C"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AA023D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Aruban Florin</w:t>
                  </w:r>
                </w:p>
              </w:tc>
            </w:tr>
            <w:tr w:rsidR="00DA4C0D" w:rsidRPr="0082355F" w14:paraId="25DC6D0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05AF1"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FDACD6"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 xml:space="preserve">Azerbaijanian </w:t>
                  </w:r>
                  <w:proofErr w:type="spellStart"/>
                  <w:r w:rsidRPr="00F564EF">
                    <w:rPr>
                      <w:rFonts w:ascii="Calibri" w:hAnsi="Calibri" w:cs="Calibri"/>
                      <w:sz w:val="16"/>
                      <w:szCs w:val="16"/>
                      <w:lang w:val="en-US"/>
                    </w:rPr>
                    <w:t>Manat</w:t>
                  </w:r>
                  <w:proofErr w:type="spellEnd"/>
                </w:p>
              </w:tc>
            </w:tr>
            <w:tr w:rsidR="00DA4C0D" w:rsidRPr="0082355F" w14:paraId="10F9885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50675D"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B9A13E1"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Convertible Mark</w:t>
                  </w:r>
                </w:p>
              </w:tc>
            </w:tr>
            <w:tr w:rsidR="00DA4C0D" w:rsidRPr="0082355F" w14:paraId="061C6AF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F3C5A"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7EB39FD"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Barbados Dollar</w:t>
                  </w:r>
                </w:p>
              </w:tc>
            </w:tr>
            <w:tr w:rsidR="00DA4C0D" w:rsidRPr="0082355F" w14:paraId="5A77F20A"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04739"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lastRenderedPageBreak/>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BF8FFBE"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Taka</w:t>
                  </w:r>
                </w:p>
              </w:tc>
            </w:tr>
            <w:tr w:rsidR="00DA4C0D" w:rsidRPr="0082355F" w14:paraId="2B8CB6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D578D"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764A7F8" w14:textId="77777777" w:rsidR="00DA4C0D" w:rsidRPr="00EE3DC3" w:rsidRDefault="00DA4C0D" w:rsidP="00DA4C0D">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Euro</w:t>
                  </w:r>
                </w:p>
              </w:tc>
            </w:tr>
            <w:tr w:rsidR="00DA4C0D" w:rsidRPr="0082355F" w14:paraId="4BFC52F3"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50B4E" w14:textId="77777777" w:rsidR="00DA4C0D" w:rsidRPr="00EE3DC3" w:rsidRDefault="00DA4C0D" w:rsidP="00DA4C0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3CF8A61" w14:textId="77777777" w:rsidR="00DA4C0D" w:rsidRPr="00EE3DC3" w:rsidRDefault="00DA4C0D" w:rsidP="00DA4C0D">
                  <w:pPr>
                    <w:spacing w:after="0" w:line="240" w:lineRule="auto"/>
                    <w:jc w:val="center"/>
                    <w:rPr>
                      <w:rFonts w:eastAsia="Times New Roman" w:cstheme="minorHAnsi"/>
                      <w:sz w:val="16"/>
                      <w:szCs w:val="16"/>
                      <w:lang w:val="en-US" w:eastAsia="es-ES"/>
                    </w:rPr>
                  </w:pPr>
                  <w:proofErr w:type="spellStart"/>
                  <w:r>
                    <w:rPr>
                      <w:rFonts w:eastAsia="Times New Roman" w:cstheme="minorHAnsi"/>
                      <w:sz w:val="16"/>
                      <w:szCs w:val="16"/>
                      <w:lang w:val="en-US" w:eastAsia="es-ES"/>
                    </w:rPr>
                    <w:t>Etc</w:t>
                  </w:r>
                  <w:proofErr w:type="spellEnd"/>
                  <w:r>
                    <w:rPr>
                      <w:rFonts w:eastAsia="Times New Roman" w:cstheme="minorHAnsi"/>
                      <w:sz w:val="16"/>
                      <w:szCs w:val="16"/>
                      <w:lang w:val="en-US" w:eastAsia="es-ES"/>
                    </w:rPr>
                    <w:t>….</w:t>
                  </w:r>
                </w:p>
              </w:tc>
            </w:tr>
          </w:tbl>
          <w:p w14:paraId="2A071875" w14:textId="77777777" w:rsidR="00DA4C0D" w:rsidRPr="00797914" w:rsidRDefault="00DA4C0D" w:rsidP="00DA4C0D">
            <w:pPr>
              <w:rPr>
                <w:sz w:val="16"/>
                <w:szCs w:val="16"/>
                <w:lang w:val="en-US"/>
              </w:rPr>
            </w:pPr>
          </w:p>
          <w:p w14:paraId="6D4214B9" w14:textId="7D056301" w:rsidR="00DA4C0D" w:rsidRPr="00797914" w:rsidRDefault="00DA4C0D" w:rsidP="00DA4C0D">
            <w:pPr>
              <w:rPr>
                <w:sz w:val="18"/>
                <w:szCs w:val="20"/>
                <w:lang w:val="en-US"/>
              </w:rPr>
            </w:pPr>
            <w:r w:rsidRPr="00797914">
              <w:rPr>
                <w:sz w:val="18"/>
                <w:szCs w:val="20"/>
                <w:lang w:val="en-US"/>
              </w:rPr>
              <w:t>In specific cases of missing information (traceability errors), the regulator allows to report the value “</w:t>
            </w:r>
            <w:r w:rsidR="00B117D5" w:rsidRPr="00B117D5">
              <w:rPr>
                <w:sz w:val="18"/>
                <w:szCs w:val="20"/>
                <w:lang w:val="en-US"/>
              </w:rPr>
              <w:t>MISS</w:t>
            </w:r>
            <w:r w:rsidRPr="00797914">
              <w:rPr>
                <w:sz w:val="18"/>
                <w:szCs w:val="20"/>
                <w:lang w:val="en-US"/>
              </w:rPr>
              <w:t>”.</w:t>
            </w:r>
          </w:p>
          <w:p w14:paraId="477E2ED6" w14:textId="5F60711D" w:rsidR="00797914" w:rsidRPr="00797914" w:rsidRDefault="00797914" w:rsidP="00DA4C0D">
            <w:pPr>
              <w:rPr>
                <w:sz w:val="18"/>
                <w:szCs w:val="20"/>
                <w:lang w:val="en-US"/>
              </w:rPr>
            </w:pPr>
            <w:r w:rsidRPr="00797914">
              <w:rPr>
                <w:sz w:val="18"/>
                <w:szCs w:val="20"/>
                <w:lang w:val="en-US"/>
              </w:rPr>
              <w:t>This filed does not apply for personal guarantees</w:t>
            </w:r>
          </w:p>
          <w:p w14:paraId="1B21DD58" w14:textId="77777777" w:rsidR="00DA4C0D" w:rsidRPr="002207C8" w:rsidRDefault="00DA4C0D" w:rsidP="00DA4C0D">
            <w:pPr>
              <w:pStyle w:val="Default"/>
              <w:jc w:val="both"/>
              <w:rPr>
                <w:rFonts w:asciiTheme="minorHAnsi" w:hAnsiTheme="minorHAnsi" w:cstheme="minorBidi"/>
                <w:color w:val="auto"/>
                <w:sz w:val="18"/>
                <w:szCs w:val="18"/>
                <w:lang w:val="en-US"/>
              </w:rPr>
            </w:pPr>
          </w:p>
        </w:tc>
      </w:tr>
      <w:tr w:rsidR="00DA4C0D" w:rsidRPr="0082355F" w14:paraId="1C136E8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BDFFB" w14:textId="77777777" w:rsidR="00DA4C0D" w:rsidRPr="001B54E8" w:rsidRDefault="00DA4C0D" w:rsidP="00DA4C0D">
            <w:pPr>
              <w:rPr>
                <w:b/>
                <w:bCs/>
                <w:sz w:val="18"/>
                <w:szCs w:val="18"/>
                <w:lang w:val="en-US"/>
              </w:rPr>
            </w:pPr>
            <w:r w:rsidRPr="001B54E8">
              <w:rPr>
                <w:b/>
                <w:bCs/>
                <w:sz w:val="18"/>
                <w:szCs w:val="18"/>
                <w:lang w:val="en-US"/>
              </w:rPr>
              <w:lastRenderedPageBreak/>
              <w:t>Link to other concepts</w:t>
            </w:r>
          </w:p>
          <w:p w14:paraId="200C89E9" w14:textId="77777777" w:rsidR="00DA4C0D" w:rsidRPr="00680FB0" w:rsidRDefault="00DA4C0D" w:rsidP="00936776">
            <w:pPr>
              <w:pStyle w:val="ListParagraph"/>
              <w:numPr>
                <w:ilvl w:val="0"/>
                <w:numId w:val="8"/>
              </w:numPr>
              <w:spacing w:after="0"/>
              <w:rPr>
                <w:sz w:val="20"/>
                <w:szCs w:val="20"/>
                <w:lang w:val="en-US"/>
              </w:rPr>
            </w:pPr>
            <w:r w:rsidRPr="001B54E8">
              <w:rPr>
                <w:rFonts w:cstheme="minorHAnsi"/>
                <w:sz w:val="18"/>
                <w:szCs w:val="18"/>
                <w:lang w:val="en-US"/>
              </w:rPr>
              <w:t>PRTCTN_VL - Appraised market value</w:t>
            </w:r>
          </w:p>
        </w:tc>
      </w:tr>
      <w:tr w:rsidR="00DA4C0D" w:rsidRPr="0081162E" w14:paraId="23DB020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835A47" w14:textId="77777777" w:rsidR="00DA4C0D" w:rsidRDefault="00DA4C0D" w:rsidP="00DA4C0D">
            <w:pPr>
              <w:rPr>
                <w:b/>
                <w:bCs/>
                <w:sz w:val="18"/>
                <w:szCs w:val="18"/>
                <w:lang w:val="en-US"/>
              </w:rPr>
            </w:pPr>
            <w:r>
              <w:rPr>
                <w:b/>
                <w:bCs/>
                <w:sz w:val="18"/>
                <w:szCs w:val="18"/>
                <w:lang w:val="en-US"/>
              </w:rPr>
              <w:t>Examples</w:t>
            </w:r>
          </w:p>
          <w:p w14:paraId="3A2B2298" w14:textId="77777777" w:rsidR="00DA4C0D" w:rsidRPr="00A42DDD" w:rsidRDefault="00DA4C0D" w:rsidP="00DA4C0D">
            <w:pPr>
              <w:pStyle w:val="Default"/>
              <w:jc w:val="both"/>
              <w:rPr>
                <w:rFonts w:ascii="Calibri" w:hAnsi="Calibri" w:cs="Calibri"/>
                <w:sz w:val="18"/>
                <w:szCs w:val="18"/>
                <w:lang w:val="en-US"/>
              </w:rPr>
            </w:pPr>
            <w:r w:rsidRPr="00A42DDD">
              <w:rPr>
                <w:rFonts w:ascii="Calibri" w:hAnsi="Calibri" w:cs="Calibri"/>
                <w:sz w:val="18"/>
                <w:szCs w:val="18"/>
                <w:lang w:val="en-US"/>
              </w:rPr>
              <w:t>N/A</w:t>
            </w:r>
          </w:p>
        </w:tc>
      </w:tr>
      <w:tr w:rsidR="00DA4C0D" w:rsidRPr="0082355F" w14:paraId="71ADFDB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E99419" w14:textId="77777777" w:rsidR="00DA4C0D" w:rsidRPr="00255C9E" w:rsidRDefault="00DA4C0D" w:rsidP="00DA4C0D">
            <w:pPr>
              <w:rPr>
                <w:b/>
                <w:bCs/>
                <w:sz w:val="18"/>
                <w:szCs w:val="18"/>
                <w:lang w:val="en-US"/>
              </w:rPr>
            </w:pPr>
            <w:r w:rsidRPr="00255C9E">
              <w:rPr>
                <w:b/>
                <w:bCs/>
                <w:sz w:val="18"/>
                <w:szCs w:val="18"/>
                <w:lang w:val="en-US"/>
              </w:rPr>
              <w:t>ECB asks for this figure</w:t>
            </w:r>
          </w:p>
          <w:p w14:paraId="52E3367B" w14:textId="77777777" w:rsidR="00DA4C0D" w:rsidRPr="00C53F31" w:rsidRDefault="00DA4C0D" w:rsidP="00DA4C0D">
            <w:pPr>
              <w:rPr>
                <w:sz w:val="20"/>
                <w:szCs w:val="20"/>
                <w:lang w:val="en-US"/>
              </w:rPr>
            </w:pPr>
            <w:r>
              <w:rPr>
                <w:sz w:val="18"/>
                <w:szCs w:val="18"/>
                <w:lang w:val="en-US"/>
              </w:rPr>
              <w:t>Protection attributes.</w:t>
            </w:r>
          </w:p>
        </w:tc>
      </w:tr>
    </w:tbl>
    <w:p w14:paraId="169EC5BE" w14:textId="77777777" w:rsidR="00DA4C0D"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933247" w:rsidRPr="007D5F81" w14:paraId="5F148698" w14:textId="77777777" w:rsidTr="00C615F2">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0A168"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ECCA88"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227C46"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068476" w14:textId="77777777" w:rsidR="00933247" w:rsidRPr="00255C9E" w:rsidRDefault="00933247" w:rsidP="00C615F2">
            <w:pPr>
              <w:rPr>
                <w:sz w:val="18"/>
                <w:szCs w:val="18"/>
                <w:lang w:val="en-US"/>
              </w:rPr>
            </w:pPr>
            <w:r>
              <w:rPr>
                <w:b/>
                <w:bCs/>
                <w:sz w:val="18"/>
                <w:szCs w:val="18"/>
                <w:lang w:val="en-US"/>
              </w:rPr>
              <w:t>Reviewed by</w:t>
            </w:r>
          </w:p>
        </w:tc>
      </w:tr>
      <w:tr w:rsidR="00933247" w:rsidRPr="00255C9E" w14:paraId="7BA8D438" w14:textId="77777777" w:rsidTr="00C615F2">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7C6C5B" w14:textId="77777777" w:rsidR="00933247" w:rsidRPr="00984C3B" w:rsidRDefault="00933247" w:rsidP="00C615F2">
            <w:pPr>
              <w:rPr>
                <w:sz w:val="18"/>
                <w:szCs w:val="18"/>
              </w:rPr>
            </w:pPr>
            <w:r w:rsidRPr="00372F0B">
              <w:rPr>
                <w:sz w:val="18"/>
                <w:szCs w:val="18"/>
              </w:rPr>
              <w:t>PR.018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B18F" w14:textId="77777777" w:rsidR="00933247" w:rsidRPr="00984C3B" w:rsidRDefault="00933247" w:rsidP="00C615F2">
            <w:pPr>
              <w:rPr>
                <w:sz w:val="18"/>
                <w:szCs w:val="18"/>
                <w:lang w:val="en-US"/>
              </w:rPr>
            </w:pPr>
            <w:r w:rsidRPr="00CB7B45">
              <w:rPr>
                <w:sz w:val="18"/>
                <w:szCs w:val="18"/>
                <w:lang w:val="en-US"/>
              </w:rPr>
              <w:t>APPRSR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896DE7" w14:textId="77777777" w:rsidR="00933247" w:rsidRPr="00E565B8" w:rsidRDefault="00933247" w:rsidP="00C615F2">
            <w:pPr>
              <w:pStyle w:val="Heading3"/>
              <w:rPr>
                <w:lang w:val="en-US"/>
              </w:rPr>
            </w:pPr>
            <w:bookmarkStart w:id="923" w:name="_Toc77343990"/>
            <w:bookmarkStart w:id="924" w:name="_Toc138781440"/>
            <w:r w:rsidRPr="00E565B8">
              <w:rPr>
                <w:lang w:val="en-US"/>
              </w:rPr>
              <w:t>Provider of latest valuation (appraiser)</w:t>
            </w:r>
            <w:bookmarkEnd w:id="923"/>
            <w:bookmarkEnd w:id="92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9FE2D" w14:textId="77777777" w:rsidR="00933247" w:rsidRPr="00984C3B" w:rsidRDefault="00933247" w:rsidP="00C615F2">
            <w:pPr>
              <w:rPr>
                <w:sz w:val="18"/>
                <w:szCs w:val="18"/>
              </w:rPr>
            </w:pPr>
            <w:proofErr w:type="spellStart"/>
            <w:r>
              <w:rPr>
                <w:sz w:val="18"/>
                <w:szCs w:val="18"/>
              </w:rPr>
              <w:t>Risks</w:t>
            </w:r>
            <w:proofErr w:type="spellEnd"/>
          </w:p>
        </w:tc>
      </w:tr>
      <w:tr w:rsidR="00933247" w:rsidRPr="00255C9E" w14:paraId="04AF6D2F" w14:textId="77777777" w:rsidTr="00C615F2">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E25A50" w14:textId="77777777" w:rsidR="00933247" w:rsidRPr="00255C9E" w:rsidRDefault="00933247" w:rsidP="00C615F2">
            <w:pPr>
              <w:rPr>
                <w:sz w:val="18"/>
                <w:szCs w:val="18"/>
              </w:rPr>
            </w:pPr>
          </w:p>
        </w:tc>
      </w:tr>
      <w:tr w:rsidR="00933247" w:rsidRPr="0082355F" w14:paraId="76A87516" w14:textId="77777777" w:rsidTr="00C615F2">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FC4770"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614D89B3" w14:textId="77777777" w:rsidR="00933247" w:rsidRPr="00211AFE"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3344A2">
              <w:rPr>
                <w:rFonts w:cstheme="minorHAnsi"/>
                <w:sz w:val="18"/>
                <w:szCs w:val="18"/>
                <w:lang w:val="en-US"/>
              </w:rPr>
              <w:t>Name of the appraising company</w:t>
            </w:r>
            <w:r>
              <w:rPr>
                <w:rFonts w:cstheme="minorHAnsi"/>
                <w:sz w:val="18"/>
                <w:szCs w:val="18"/>
                <w:lang w:val="en-US"/>
              </w:rPr>
              <w:t xml:space="preserve"> provider of latest valuation that is reported in “</w:t>
            </w:r>
            <w:r w:rsidRPr="0055234E">
              <w:rPr>
                <w:rFonts w:cstheme="minorHAnsi"/>
                <w:sz w:val="18"/>
                <w:szCs w:val="18"/>
                <w:lang w:val="en-US"/>
              </w:rPr>
              <w:t>Appraised market value</w:t>
            </w:r>
            <w:r>
              <w:rPr>
                <w:rFonts w:cstheme="minorHAnsi"/>
                <w:sz w:val="18"/>
                <w:szCs w:val="18"/>
                <w:lang w:val="en-US"/>
              </w:rPr>
              <w:t xml:space="preserve"> (</w:t>
            </w:r>
            <w:r w:rsidRPr="00375955">
              <w:rPr>
                <w:rFonts w:cstheme="minorHAnsi"/>
                <w:sz w:val="18"/>
                <w:szCs w:val="18"/>
                <w:lang w:val="en-US"/>
              </w:rPr>
              <w:t>PRTCTN_VL</w:t>
            </w:r>
            <w:r>
              <w:rPr>
                <w:rFonts w:cstheme="minorHAnsi"/>
                <w:sz w:val="18"/>
                <w:szCs w:val="18"/>
                <w:lang w:val="en-US"/>
              </w:rPr>
              <w:t xml:space="preserve">)”. </w:t>
            </w:r>
          </w:p>
        </w:tc>
      </w:tr>
      <w:tr w:rsidR="00933247" w:rsidRPr="0082355F" w14:paraId="7518CB6D" w14:textId="77777777" w:rsidTr="00C615F2">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0BDC3" w14:textId="77777777" w:rsidR="00933247" w:rsidRPr="00255C9E" w:rsidRDefault="00933247" w:rsidP="00C615F2">
            <w:pPr>
              <w:rPr>
                <w:b/>
                <w:bCs/>
                <w:sz w:val="18"/>
                <w:szCs w:val="18"/>
                <w:lang w:val="en-US"/>
              </w:rPr>
            </w:pPr>
            <w:r w:rsidRPr="00255C9E">
              <w:rPr>
                <w:b/>
                <w:bCs/>
                <w:sz w:val="18"/>
                <w:szCs w:val="18"/>
                <w:lang w:val="en-US"/>
              </w:rPr>
              <w:t>Applicability</w:t>
            </w:r>
          </w:p>
          <w:p w14:paraId="2C9CA38E"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Report the name of the appraiser who provided the latest valuation. </w:t>
            </w:r>
            <w:r w:rsidRPr="003344A2">
              <w:rPr>
                <w:rFonts w:cstheme="minorHAnsi"/>
                <w:sz w:val="18"/>
                <w:szCs w:val="18"/>
                <w:lang w:val="en-US"/>
              </w:rPr>
              <w:t>If the bank carries out the appraisal itself report "Internal".</w:t>
            </w:r>
          </w:p>
          <w:p w14:paraId="103B3D87"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p>
          <w:p w14:paraId="4BB42DB2" w14:textId="77777777" w:rsidR="00933247" w:rsidRDefault="00933247" w:rsidP="00C615F2">
            <w:pPr>
              <w:spacing w:after="0"/>
              <w:jc w:val="both"/>
              <w:rPr>
                <w:sz w:val="18"/>
                <w:szCs w:val="18"/>
                <w:lang w:val="en-US"/>
              </w:rPr>
            </w:pPr>
            <w:r w:rsidRPr="001A533E">
              <w:rPr>
                <w:sz w:val="18"/>
                <w:szCs w:val="18"/>
                <w:lang w:val="en-US"/>
              </w:rPr>
              <w:t xml:space="preserve">The </w:t>
            </w:r>
            <w:r w:rsidRPr="000133DE">
              <w:rPr>
                <w:i/>
                <w:iCs/>
                <w:sz w:val="18"/>
                <w:szCs w:val="18"/>
                <w:lang w:val="en-US"/>
              </w:rPr>
              <w:t>Provider of latest valuation (appraiser)</w:t>
            </w:r>
            <w:r>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xml:space="preserve">” is reported in the protection received dataset as any of the </w:t>
            </w:r>
            <w:r>
              <w:rPr>
                <w:sz w:val="18"/>
                <w:szCs w:val="18"/>
                <w:lang w:val="en-US"/>
              </w:rPr>
              <w:t>four</w:t>
            </w:r>
            <w:r w:rsidRPr="001A533E">
              <w:rPr>
                <w:sz w:val="18"/>
                <w:szCs w:val="18"/>
                <w:lang w:val="en-US"/>
              </w:rPr>
              <w:t xml:space="preserve"> types collateral:</w:t>
            </w:r>
          </w:p>
          <w:p w14:paraId="5A49F4B5" w14:textId="77777777" w:rsidR="00933247" w:rsidRPr="001A533E" w:rsidRDefault="00933247" w:rsidP="00C615F2">
            <w:pPr>
              <w:spacing w:after="0"/>
              <w:jc w:val="both"/>
              <w:rPr>
                <w:sz w:val="18"/>
                <w:szCs w:val="18"/>
                <w:lang w:val="en-US"/>
              </w:rPr>
            </w:pPr>
          </w:p>
          <w:p w14:paraId="623DA4EF" w14:textId="77777777" w:rsidR="00933247" w:rsidRPr="001A533E" w:rsidRDefault="00933247"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71ED5537" w14:textId="77777777" w:rsidR="00933247" w:rsidRPr="001A533E" w:rsidRDefault="00933247"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8EB0A81" w14:textId="77777777" w:rsidR="00933247" w:rsidRDefault="00933247" w:rsidP="00936776">
            <w:pPr>
              <w:pStyle w:val="ListParagraph"/>
              <w:numPr>
                <w:ilvl w:val="0"/>
                <w:numId w:val="116"/>
              </w:numPr>
              <w:spacing w:after="0"/>
              <w:jc w:val="both"/>
              <w:rPr>
                <w:sz w:val="18"/>
                <w:szCs w:val="18"/>
                <w:lang w:val="en-US"/>
              </w:rPr>
            </w:pPr>
            <w:r w:rsidRPr="001A533E">
              <w:rPr>
                <w:sz w:val="18"/>
                <w:szCs w:val="18"/>
                <w:lang w:val="en-US"/>
              </w:rPr>
              <w:t>Commercial real estate collateral</w:t>
            </w:r>
          </w:p>
          <w:p w14:paraId="2BFEC384" w14:textId="77777777" w:rsidR="00933247" w:rsidRDefault="00933247" w:rsidP="00936776">
            <w:pPr>
              <w:pStyle w:val="ListParagraph"/>
              <w:numPr>
                <w:ilvl w:val="0"/>
                <w:numId w:val="116"/>
              </w:numPr>
              <w:spacing w:after="0"/>
              <w:jc w:val="both"/>
              <w:rPr>
                <w:sz w:val="18"/>
                <w:szCs w:val="18"/>
                <w:lang w:val="en-US"/>
              </w:rPr>
            </w:pPr>
            <w:r w:rsidRPr="00AC4B39">
              <w:rPr>
                <w:sz w:val="18"/>
                <w:szCs w:val="18"/>
                <w:lang w:val="en-US"/>
              </w:rPr>
              <w:t>Other protection</w:t>
            </w:r>
          </w:p>
          <w:p w14:paraId="679F71D2" w14:textId="77777777" w:rsidR="00933247" w:rsidRDefault="00933247" w:rsidP="00C615F2">
            <w:pPr>
              <w:spacing w:after="0"/>
              <w:jc w:val="both"/>
              <w:rPr>
                <w:sz w:val="18"/>
                <w:szCs w:val="18"/>
                <w:lang w:val="en-US"/>
              </w:rPr>
            </w:pPr>
          </w:p>
          <w:p w14:paraId="6ADE8171" w14:textId="1F4E2DC1" w:rsidR="00933247" w:rsidRPr="00211AFE"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AC4B39">
              <w:rPr>
                <w:rFonts w:cstheme="minorHAnsi"/>
                <w:sz w:val="18"/>
                <w:szCs w:val="18"/>
                <w:lang w:val="en-US"/>
              </w:rPr>
              <w:t xml:space="preserve">Otherwise, if the type of protection is not </w:t>
            </w:r>
            <w:r>
              <w:rPr>
                <w:rFonts w:cstheme="minorHAnsi"/>
                <w:sz w:val="18"/>
                <w:szCs w:val="18"/>
                <w:lang w:val="en-US"/>
              </w:rPr>
              <w:t>subject to being appraised by an appraiser</w:t>
            </w:r>
            <w:r w:rsidR="00DC598A">
              <w:rPr>
                <w:rFonts w:cstheme="minorHAnsi"/>
                <w:sz w:val="18"/>
                <w:szCs w:val="18"/>
                <w:lang w:val="en-US"/>
              </w:rPr>
              <w:t xml:space="preserve"> (e.g. personal guarantees</w:t>
            </w:r>
            <w:proofErr w:type="gramStart"/>
            <w:r w:rsidR="00DC598A">
              <w:rPr>
                <w:rFonts w:cstheme="minorHAnsi"/>
                <w:sz w:val="18"/>
                <w:szCs w:val="18"/>
                <w:lang w:val="en-US"/>
              </w:rPr>
              <w:t xml:space="preserve">) </w:t>
            </w:r>
            <w:r w:rsidRPr="00AC4B39">
              <w:rPr>
                <w:rFonts w:cstheme="minorHAnsi"/>
                <w:sz w:val="18"/>
                <w:szCs w:val="18"/>
                <w:lang w:val="en-US"/>
              </w:rPr>
              <w:t>,</w:t>
            </w:r>
            <w:proofErr w:type="gramEnd"/>
            <w:r w:rsidRPr="00AC4B39">
              <w:rPr>
                <w:rFonts w:cstheme="minorHAnsi"/>
                <w:sz w:val="18"/>
                <w:szCs w:val="18"/>
                <w:lang w:val="en-US"/>
              </w:rPr>
              <w:t xml:space="preserve"> the value “N/A” is reported.</w:t>
            </w:r>
          </w:p>
        </w:tc>
      </w:tr>
      <w:tr w:rsidR="00933247" w:rsidRPr="00211AFE" w14:paraId="1C501BC4" w14:textId="77777777" w:rsidTr="00C615F2">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410CB5" w14:textId="77777777" w:rsidR="00933247" w:rsidRDefault="00933247" w:rsidP="00C615F2">
            <w:pPr>
              <w:rPr>
                <w:b/>
                <w:bCs/>
                <w:sz w:val="18"/>
                <w:szCs w:val="18"/>
                <w:lang w:val="en-US"/>
              </w:rPr>
            </w:pPr>
            <w:r w:rsidRPr="00255C9E">
              <w:rPr>
                <w:b/>
                <w:bCs/>
                <w:sz w:val="18"/>
                <w:szCs w:val="18"/>
                <w:lang w:val="en-US"/>
              </w:rPr>
              <w:t>Link to other concepts</w:t>
            </w:r>
          </w:p>
          <w:p w14:paraId="01915C31" w14:textId="77777777" w:rsidR="00933247" w:rsidRDefault="00933247" w:rsidP="00936776">
            <w:pPr>
              <w:pStyle w:val="ListParagraph"/>
              <w:numPr>
                <w:ilvl w:val="0"/>
                <w:numId w:val="121"/>
              </w:numPr>
              <w:rPr>
                <w:sz w:val="18"/>
                <w:szCs w:val="18"/>
                <w:lang w:val="en-US"/>
              </w:rPr>
            </w:pPr>
            <w:r w:rsidRPr="00211AFE">
              <w:rPr>
                <w:sz w:val="18"/>
                <w:szCs w:val="18"/>
                <w:lang w:val="en-US"/>
              </w:rPr>
              <w:t>DT_PRTCTN_VL</w:t>
            </w:r>
          </w:p>
          <w:p w14:paraId="408A6E83" w14:textId="77777777" w:rsidR="00933247" w:rsidRDefault="00933247" w:rsidP="00936776">
            <w:pPr>
              <w:pStyle w:val="ListParagraph"/>
              <w:numPr>
                <w:ilvl w:val="0"/>
                <w:numId w:val="121"/>
              </w:numPr>
              <w:rPr>
                <w:sz w:val="18"/>
                <w:szCs w:val="18"/>
                <w:lang w:val="en-US"/>
              </w:rPr>
            </w:pPr>
            <w:r w:rsidRPr="00211AFE">
              <w:rPr>
                <w:sz w:val="18"/>
                <w:szCs w:val="18"/>
                <w:lang w:val="en-US"/>
              </w:rPr>
              <w:t>PRTCTN_VL</w:t>
            </w:r>
          </w:p>
          <w:p w14:paraId="19BE5F9A" w14:textId="77777777" w:rsidR="00933247" w:rsidRDefault="00933247" w:rsidP="00936776">
            <w:pPr>
              <w:pStyle w:val="ListParagraph"/>
              <w:numPr>
                <w:ilvl w:val="0"/>
                <w:numId w:val="121"/>
              </w:numPr>
              <w:rPr>
                <w:sz w:val="18"/>
                <w:szCs w:val="18"/>
                <w:lang w:val="en-US"/>
              </w:rPr>
            </w:pPr>
            <w:r>
              <w:rPr>
                <w:sz w:val="18"/>
                <w:szCs w:val="18"/>
                <w:lang w:val="en-US"/>
              </w:rPr>
              <w:t>PRTCTN_VLTN_APPRCH</w:t>
            </w:r>
          </w:p>
          <w:p w14:paraId="376644E1" w14:textId="77777777" w:rsidR="00933247" w:rsidRDefault="00933247" w:rsidP="00936776">
            <w:pPr>
              <w:pStyle w:val="ListParagraph"/>
              <w:numPr>
                <w:ilvl w:val="0"/>
                <w:numId w:val="121"/>
              </w:numPr>
              <w:rPr>
                <w:sz w:val="18"/>
                <w:szCs w:val="18"/>
                <w:lang w:val="en-US"/>
              </w:rPr>
            </w:pPr>
            <w:r w:rsidRPr="00211AFE">
              <w:rPr>
                <w:sz w:val="18"/>
                <w:szCs w:val="18"/>
                <w:lang w:val="en-US"/>
              </w:rPr>
              <w:t>TYP_PRTCTN</w:t>
            </w:r>
          </w:p>
          <w:p w14:paraId="696D2C79" w14:textId="77777777" w:rsidR="00933247" w:rsidRPr="00211AFE" w:rsidRDefault="00933247" w:rsidP="00936776">
            <w:pPr>
              <w:pStyle w:val="ListParagraph"/>
              <w:numPr>
                <w:ilvl w:val="0"/>
                <w:numId w:val="121"/>
              </w:numPr>
              <w:rPr>
                <w:sz w:val="18"/>
                <w:szCs w:val="18"/>
                <w:lang w:val="en-US"/>
              </w:rPr>
            </w:pPr>
            <w:r w:rsidRPr="00211AFE">
              <w:rPr>
                <w:sz w:val="18"/>
                <w:szCs w:val="18"/>
                <w:lang w:val="en-US"/>
              </w:rPr>
              <w:t>APPRSL_CRRNCY</w:t>
            </w:r>
          </w:p>
        </w:tc>
      </w:tr>
      <w:tr w:rsidR="00933247" w:rsidRPr="00DC3773" w14:paraId="598ED3E9" w14:textId="77777777" w:rsidTr="00C615F2">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45E0B4" w14:textId="77777777" w:rsidR="00933247" w:rsidRDefault="00933247" w:rsidP="00C615F2">
            <w:pPr>
              <w:rPr>
                <w:b/>
                <w:bCs/>
                <w:sz w:val="18"/>
                <w:szCs w:val="18"/>
                <w:lang w:val="en-US"/>
              </w:rPr>
            </w:pPr>
            <w:r>
              <w:rPr>
                <w:b/>
                <w:bCs/>
                <w:sz w:val="18"/>
                <w:szCs w:val="18"/>
                <w:lang w:val="en-US"/>
              </w:rPr>
              <w:t>Examples</w:t>
            </w:r>
          </w:p>
          <w:p w14:paraId="3BCA4391" w14:textId="6FE1A82F" w:rsidR="00933247" w:rsidRPr="00DC3773" w:rsidRDefault="00DC5438" w:rsidP="00DC3773">
            <w:pPr>
              <w:rPr>
                <w:sz w:val="18"/>
                <w:szCs w:val="20"/>
                <w:lang w:val="en-US"/>
              </w:rPr>
            </w:pPr>
            <w:r>
              <w:rPr>
                <w:sz w:val="18"/>
                <w:szCs w:val="20"/>
                <w:lang w:val="en-US"/>
              </w:rPr>
              <w:t>N/A</w:t>
            </w:r>
          </w:p>
        </w:tc>
      </w:tr>
      <w:tr w:rsidR="00933247" w:rsidRPr="00211AFE" w14:paraId="7CDC454E" w14:textId="77777777" w:rsidTr="00C615F2">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4815D" w14:textId="77777777" w:rsidR="00933247" w:rsidRPr="00255C9E" w:rsidRDefault="00933247" w:rsidP="00C615F2">
            <w:pPr>
              <w:rPr>
                <w:b/>
                <w:bCs/>
                <w:sz w:val="18"/>
                <w:szCs w:val="18"/>
                <w:lang w:val="en-US"/>
              </w:rPr>
            </w:pPr>
            <w:r w:rsidRPr="00255C9E">
              <w:rPr>
                <w:b/>
                <w:bCs/>
                <w:sz w:val="18"/>
                <w:szCs w:val="18"/>
                <w:lang w:val="en-US"/>
              </w:rPr>
              <w:lastRenderedPageBreak/>
              <w:t>ECB asks for this figure</w:t>
            </w:r>
          </w:p>
          <w:p w14:paraId="45C39FF5" w14:textId="77777777" w:rsidR="00933247" w:rsidRPr="00255C9E" w:rsidRDefault="00933247" w:rsidP="00C615F2">
            <w:pPr>
              <w:rPr>
                <w:sz w:val="18"/>
                <w:szCs w:val="18"/>
                <w:lang w:val="en-US"/>
              </w:rPr>
            </w:pPr>
            <w:r>
              <w:rPr>
                <w:sz w:val="18"/>
                <w:szCs w:val="18"/>
                <w:lang w:val="en-US"/>
              </w:rPr>
              <w:t>Appraisal information</w:t>
            </w:r>
          </w:p>
        </w:tc>
      </w:tr>
    </w:tbl>
    <w:p w14:paraId="295BB03B" w14:textId="47E80E6A" w:rsidR="00933247" w:rsidRDefault="00933247" w:rsidP="0093324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33247" w:rsidRPr="009412DC" w14:paraId="3801AB0B" w14:textId="77777777" w:rsidTr="00C615F2">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2ED77C"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0D7475"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398020" w14:textId="77777777" w:rsidR="00933247" w:rsidRPr="00217911"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F51A60"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984C3B" w14:paraId="4F084A02" w14:textId="77777777" w:rsidTr="00C615F2">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0B9A7E" w14:textId="77777777" w:rsidR="00933247" w:rsidRPr="00984C3B" w:rsidRDefault="00933247" w:rsidP="00C615F2">
            <w:pPr>
              <w:rPr>
                <w:sz w:val="18"/>
                <w:szCs w:val="18"/>
              </w:rPr>
            </w:pPr>
            <w:r>
              <w:rPr>
                <w:sz w:val="18"/>
                <w:szCs w:val="18"/>
                <w:lang w:val="en-US"/>
              </w:rPr>
              <w:t>PR.019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3290EA" w14:textId="77777777" w:rsidR="00933247" w:rsidRPr="00984C3B" w:rsidRDefault="00933247" w:rsidP="00C615F2">
            <w:pPr>
              <w:rPr>
                <w:sz w:val="18"/>
                <w:szCs w:val="18"/>
                <w:lang w:val="en-US"/>
              </w:rPr>
            </w:pPr>
            <w:r w:rsidRPr="004E686B">
              <w:rPr>
                <w:sz w:val="18"/>
                <w:szCs w:val="18"/>
              </w:rPr>
              <w:t>DT_LST_FLL_APPRSL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EE433D" w14:textId="77777777" w:rsidR="00933247" w:rsidRPr="00AD76B0" w:rsidRDefault="00933247" w:rsidP="00C615F2">
            <w:pPr>
              <w:pStyle w:val="Heading3"/>
              <w:rPr>
                <w:lang w:val="en-US"/>
              </w:rPr>
            </w:pPr>
            <w:bookmarkStart w:id="925" w:name="_Toc72955154"/>
            <w:bookmarkStart w:id="926" w:name="_Toc74042494"/>
            <w:bookmarkStart w:id="927" w:name="_Toc76129255"/>
            <w:bookmarkStart w:id="928" w:name="_Toc138781441"/>
            <w:r w:rsidRPr="00AD76B0">
              <w:rPr>
                <w:lang w:val="en-US"/>
              </w:rPr>
              <w:t>Date of last full appraisal</w:t>
            </w:r>
            <w:bookmarkEnd w:id="925"/>
            <w:bookmarkEnd w:id="926"/>
            <w:bookmarkEnd w:id="927"/>
            <w:bookmarkEnd w:id="92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965A06" w14:textId="77777777" w:rsidR="00933247" w:rsidRPr="00984C3B" w:rsidRDefault="00933247" w:rsidP="00C615F2">
            <w:pPr>
              <w:rPr>
                <w:sz w:val="18"/>
                <w:szCs w:val="18"/>
              </w:rPr>
            </w:pPr>
            <w:proofErr w:type="spellStart"/>
            <w:r w:rsidRPr="00AA0157">
              <w:rPr>
                <w:sz w:val="18"/>
                <w:szCs w:val="18"/>
              </w:rPr>
              <w:t>Risks</w:t>
            </w:r>
            <w:proofErr w:type="spellEnd"/>
          </w:p>
        </w:tc>
      </w:tr>
      <w:tr w:rsidR="00933247" w:rsidRPr="00255C9E" w14:paraId="437DE230" w14:textId="77777777" w:rsidTr="00C615F2">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0C008D" w14:textId="77777777" w:rsidR="00933247" w:rsidRPr="00255C9E" w:rsidRDefault="00933247" w:rsidP="00C615F2">
            <w:pPr>
              <w:rPr>
                <w:sz w:val="18"/>
                <w:szCs w:val="18"/>
              </w:rPr>
            </w:pPr>
          </w:p>
        </w:tc>
      </w:tr>
      <w:tr w:rsidR="00933247" w:rsidRPr="0082355F" w14:paraId="3B9A6841" w14:textId="77777777" w:rsidTr="00C615F2">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B116B" w14:textId="77777777" w:rsidR="00933247" w:rsidRPr="00B518CC" w:rsidRDefault="00933247" w:rsidP="00C615F2">
            <w:pPr>
              <w:rPr>
                <w:b/>
                <w:bCs/>
                <w:sz w:val="18"/>
                <w:szCs w:val="18"/>
                <w:lang w:val="en-US"/>
              </w:rPr>
            </w:pPr>
            <w:r w:rsidRPr="00B518CC">
              <w:rPr>
                <w:b/>
                <w:bCs/>
                <w:sz w:val="18"/>
                <w:szCs w:val="18"/>
                <w:lang w:val="en-US"/>
              </w:rPr>
              <w:t>Definition</w:t>
            </w:r>
          </w:p>
          <w:p w14:paraId="73B828BC" w14:textId="77777777" w:rsidR="00933247" w:rsidRPr="00B518CC" w:rsidRDefault="00933247" w:rsidP="00C615F2">
            <w:pPr>
              <w:jc w:val="both"/>
              <w:rPr>
                <w:sz w:val="18"/>
                <w:szCs w:val="18"/>
                <w:lang w:val="en-US"/>
              </w:rPr>
            </w:pPr>
            <w:r w:rsidRPr="00B518CC">
              <w:rPr>
                <w:sz w:val="18"/>
                <w:szCs w:val="18"/>
                <w:lang w:val="en-US"/>
              </w:rPr>
              <w:t>Date of the most recent full appraisal. If the most recent valuation was done by other means (e.g. based on statistical information), this field should contain the date of the most recent full appraisal on the property. More specifically, it is the date on which the amount reported in the attribute “PRTCTN_VL - Appraised market value (in EUR)” was established,</w:t>
            </w:r>
            <w:r w:rsidRPr="00B518CC">
              <w:rPr>
                <w:sz w:val="18"/>
                <w:szCs w:val="18"/>
                <w:u w:val="single"/>
                <w:lang w:val="en-US"/>
              </w:rPr>
              <w:t xml:space="preserve"> if the valuation was performed as a full appraisal.</w:t>
            </w:r>
          </w:p>
          <w:p w14:paraId="7AFF9F97" w14:textId="77777777" w:rsidR="00933247" w:rsidRPr="00B518CC" w:rsidRDefault="00933247" w:rsidP="00C615F2">
            <w:pPr>
              <w:widowControl w:val="0"/>
              <w:autoSpaceDE w:val="0"/>
              <w:autoSpaceDN w:val="0"/>
              <w:adjustRightInd w:val="0"/>
              <w:spacing w:before="239" w:after="0" w:line="240" w:lineRule="auto"/>
              <w:jc w:val="both"/>
              <w:rPr>
                <w:rFonts w:cstheme="minorHAnsi"/>
                <w:sz w:val="18"/>
                <w:szCs w:val="18"/>
                <w:lang w:val="en-US"/>
              </w:rPr>
            </w:pPr>
            <w:r w:rsidRPr="00B518CC">
              <w:rPr>
                <w:sz w:val="18"/>
                <w:szCs w:val="18"/>
                <w:lang w:val="en-US"/>
              </w:rPr>
              <w:t>A full appraisal is understood to be a valuation that is carried out in person, by entering the property. Those appraisals that are statistical or pseudo-personal, without entering the property for their valuation, will not be considered as complete appraisals.</w:t>
            </w:r>
          </w:p>
        </w:tc>
      </w:tr>
      <w:tr w:rsidR="00933247" w:rsidRPr="0082355F" w14:paraId="13EE4945" w14:textId="77777777" w:rsidTr="00C615F2">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9E5DF5" w14:textId="77777777" w:rsidR="00933247" w:rsidRPr="00B518CC" w:rsidRDefault="00933247" w:rsidP="00C615F2">
            <w:pPr>
              <w:jc w:val="both"/>
              <w:rPr>
                <w:b/>
                <w:bCs/>
                <w:sz w:val="18"/>
                <w:szCs w:val="18"/>
                <w:lang w:val="en-US"/>
              </w:rPr>
            </w:pPr>
            <w:r w:rsidRPr="00B518CC">
              <w:rPr>
                <w:b/>
                <w:bCs/>
                <w:sz w:val="18"/>
                <w:szCs w:val="18"/>
                <w:lang w:val="en-US"/>
              </w:rPr>
              <w:t>Applicability</w:t>
            </w:r>
          </w:p>
          <w:p w14:paraId="2F873966" w14:textId="77777777" w:rsidR="00933247" w:rsidRPr="00B518CC" w:rsidRDefault="00933247" w:rsidP="00C615F2">
            <w:pPr>
              <w:jc w:val="both"/>
              <w:rPr>
                <w:sz w:val="18"/>
                <w:szCs w:val="18"/>
                <w:lang w:val="en-US"/>
              </w:rPr>
            </w:pPr>
            <w:r w:rsidRPr="00B518CC">
              <w:rPr>
                <w:sz w:val="18"/>
                <w:szCs w:val="18"/>
                <w:lang w:val="en-US"/>
              </w:rPr>
              <w:t xml:space="preserve">Units shall report the date of the last full appraisal. If the most recent available appraisal was done by other means (e.g. based on statistical information), and a previous full appraisal was carried out before, Units shall report the date of the last full appraisal. </w:t>
            </w:r>
          </w:p>
          <w:p w14:paraId="71B1DD23" w14:textId="77777777" w:rsidR="00933247" w:rsidRPr="00B518CC" w:rsidRDefault="00933247" w:rsidP="00C615F2">
            <w:pPr>
              <w:jc w:val="both"/>
              <w:rPr>
                <w:sz w:val="18"/>
                <w:szCs w:val="18"/>
                <w:lang w:val="en-US"/>
              </w:rPr>
            </w:pPr>
            <w:r w:rsidRPr="00B518CC">
              <w:rPr>
                <w:sz w:val="18"/>
                <w:szCs w:val="18"/>
                <w:lang w:val="en-US"/>
              </w:rPr>
              <w:t>Since the aim of this data attribute is for the Units to report the date of the last full appraisal, this field shall exclusively be reported for certain types of protection/ collaterals. Concretely, this field shall exclusively be reported as a date (in case a full appraisal is available) for: residential and commercial real estate collaterals and offices and commercial premises.</w:t>
            </w:r>
          </w:p>
          <w:p w14:paraId="4F7D74CF" w14:textId="77777777" w:rsidR="00933247" w:rsidRPr="00B518CC" w:rsidRDefault="00933247" w:rsidP="00C615F2">
            <w:pPr>
              <w:jc w:val="both"/>
              <w:rPr>
                <w:sz w:val="18"/>
                <w:szCs w:val="18"/>
                <w:lang w:val="en-US"/>
              </w:rPr>
            </w:pPr>
            <w:r w:rsidRPr="00B518CC">
              <w:rPr>
                <w:sz w:val="18"/>
                <w:szCs w:val="18"/>
                <w:lang w:val="en-US"/>
              </w:rPr>
              <w:t>In the case of not having a full appraisal, a “0000-00-00” shall be reported to the regulator.</w:t>
            </w:r>
          </w:p>
          <w:p w14:paraId="1AF71506" w14:textId="77777777" w:rsidR="00933247" w:rsidRPr="00B518CC" w:rsidRDefault="00933247" w:rsidP="00C615F2">
            <w:pPr>
              <w:spacing w:after="0"/>
              <w:jc w:val="both"/>
              <w:rPr>
                <w:sz w:val="18"/>
                <w:szCs w:val="18"/>
                <w:lang w:val="en-US"/>
              </w:rPr>
            </w:pPr>
            <w:r w:rsidRPr="00B518CC">
              <w:rPr>
                <w:sz w:val="18"/>
                <w:szCs w:val="18"/>
                <w:lang w:val="en-US"/>
              </w:rPr>
              <w:t>For collaterals where a full appraisal is not required (e.g. credit derivatives, deposits, loans, trade receivables…) and for protections that are not collaterals (e.g. guarantor), Units shall report the value “1111-11-11”.</w:t>
            </w:r>
          </w:p>
        </w:tc>
      </w:tr>
      <w:tr w:rsidR="00933247" w:rsidRPr="0082355F" w14:paraId="3DABCA4B" w14:textId="77777777" w:rsidTr="00C615F2">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7D977C" w14:textId="77777777" w:rsidR="00933247" w:rsidRPr="00B518CC" w:rsidRDefault="00933247" w:rsidP="00C615F2">
            <w:pPr>
              <w:jc w:val="both"/>
              <w:rPr>
                <w:b/>
                <w:bCs/>
                <w:sz w:val="18"/>
                <w:szCs w:val="18"/>
                <w:lang w:val="en-US"/>
              </w:rPr>
            </w:pPr>
            <w:r w:rsidRPr="00B518CC">
              <w:rPr>
                <w:b/>
                <w:bCs/>
                <w:sz w:val="18"/>
                <w:szCs w:val="18"/>
                <w:lang w:val="en-US"/>
              </w:rPr>
              <w:t>Link to other concepts</w:t>
            </w:r>
          </w:p>
          <w:p w14:paraId="68294B75" w14:textId="77777777" w:rsidR="00933247" w:rsidRPr="00B518CC" w:rsidRDefault="00933247" w:rsidP="00936776">
            <w:pPr>
              <w:pStyle w:val="ListParagraph"/>
              <w:widowControl w:val="0"/>
              <w:numPr>
                <w:ilvl w:val="0"/>
                <w:numId w:val="62"/>
              </w:numPr>
              <w:autoSpaceDE w:val="0"/>
              <w:autoSpaceDN w:val="0"/>
              <w:adjustRightInd w:val="0"/>
              <w:spacing w:before="121" w:after="0" w:line="281" w:lineRule="exact"/>
              <w:jc w:val="both"/>
              <w:rPr>
                <w:bCs/>
                <w:sz w:val="18"/>
                <w:szCs w:val="18"/>
                <w:lang w:val="en-US"/>
              </w:rPr>
            </w:pPr>
            <w:r w:rsidRPr="00B518CC">
              <w:rPr>
                <w:bCs/>
                <w:sz w:val="18"/>
                <w:szCs w:val="18"/>
                <w:lang w:val="en-US"/>
              </w:rPr>
              <w:t xml:space="preserve">TYP_PRTCTN- </w:t>
            </w:r>
            <w:hyperlink w:anchor="_Protection_type" w:history="1">
              <w:r w:rsidRPr="00B518CC">
                <w:rPr>
                  <w:bCs/>
                  <w:sz w:val="18"/>
                  <w:szCs w:val="18"/>
                  <w:lang w:val="en-US"/>
                </w:rPr>
                <w:t>Protection type</w:t>
              </w:r>
            </w:hyperlink>
            <w:r w:rsidRPr="00B518CC">
              <w:rPr>
                <w:bCs/>
                <w:sz w:val="18"/>
                <w:szCs w:val="18"/>
                <w:lang w:val="en-US"/>
              </w:rPr>
              <w:t xml:space="preserve"> </w:t>
            </w:r>
            <w:r w:rsidRPr="00B518CC">
              <w:rPr>
                <w:bCs/>
                <w:sz w:val="18"/>
                <w:szCs w:val="18"/>
                <w:lang w:val="en-US"/>
              </w:rPr>
              <w:sym w:font="Wingdings" w:char="F0E0"/>
            </w:r>
            <w:r w:rsidRPr="00B518CC">
              <w:rPr>
                <w:bCs/>
                <w:sz w:val="18"/>
                <w:szCs w:val="18"/>
                <w:lang w:val="en-US"/>
              </w:rPr>
              <w:t xml:space="preserve"> </w:t>
            </w:r>
            <w:proofErr w:type="spellStart"/>
            <w:r w:rsidRPr="00B518CC">
              <w:rPr>
                <w:bCs/>
                <w:sz w:val="18"/>
                <w:szCs w:val="18"/>
                <w:lang w:val="en-US"/>
              </w:rPr>
              <w:t>Type</w:t>
            </w:r>
            <w:proofErr w:type="spellEnd"/>
            <w:r w:rsidRPr="00B518CC">
              <w:rPr>
                <w:bCs/>
                <w:sz w:val="18"/>
                <w:szCs w:val="18"/>
                <w:lang w:val="en-US"/>
              </w:rPr>
              <w:t xml:space="preserve"> of protection received, irrespective of its eligibility for credit risk mitigation. The data attribute `Date of last full appraisal´ shall exclusively be reported as a date if the field `Protection type´ has been reported with one of the following values: </w:t>
            </w:r>
          </w:p>
          <w:p w14:paraId="1340B86D" w14:textId="77777777" w:rsidR="00933247" w:rsidRPr="00B518CC" w:rsidRDefault="00933247" w:rsidP="00C615F2">
            <w:pPr>
              <w:pStyle w:val="ListParagraph"/>
              <w:widowControl w:val="0"/>
              <w:autoSpaceDE w:val="0"/>
              <w:autoSpaceDN w:val="0"/>
              <w:adjustRightInd w:val="0"/>
              <w:spacing w:before="121" w:after="0" w:line="281" w:lineRule="exact"/>
              <w:jc w:val="both"/>
              <w:rPr>
                <w:bCs/>
                <w:sz w:val="18"/>
                <w:szCs w:val="18"/>
                <w:lang w:val="en-US"/>
              </w:rPr>
            </w:pPr>
          </w:p>
          <w:tbl>
            <w:tblPr>
              <w:tblW w:w="0" w:type="auto"/>
              <w:tblInd w:w="1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52"/>
            </w:tblGrid>
            <w:tr w:rsidR="00933247" w:rsidRPr="00B518CC" w14:paraId="47D5A0C5" w14:textId="77777777" w:rsidTr="00520340">
              <w:tc>
                <w:tcPr>
                  <w:tcW w:w="1134" w:type="dxa"/>
                  <w:shd w:val="clear" w:color="auto" w:fill="D0CECE" w:themeFill="background2" w:themeFillShade="E6"/>
                  <w:vAlign w:val="center"/>
                </w:tcPr>
                <w:p w14:paraId="34EFD6CF" w14:textId="77777777" w:rsidR="00933247" w:rsidRPr="00B518CC" w:rsidRDefault="00933247" w:rsidP="00C615F2">
                  <w:pPr>
                    <w:jc w:val="center"/>
                    <w:rPr>
                      <w:b/>
                      <w:bCs/>
                      <w:sz w:val="18"/>
                      <w:szCs w:val="18"/>
                      <w:lang w:val="en-US"/>
                    </w:rPr>
                  </w:pPr>
                  <w:r w:rsidRPr="00B518CC">
                    <w:rPr>
                      <w:b/>
                      <w:bCs/>
                      <w:sz w:val="18"/>
                      <w:szCs w:val="18"/>
                      <w:lang w:val="en-US"/>
                    </w:rPr>
                    <w:t>Code</w:t>
                  </w:r>
                </w:p>
              </w:tc>
              <w:tc>
                <w:tcPr>
                  <w:tcW w:w="4252" w:type="dxa"/>
                  <w:shd w:val="clear" w:color="auto" w:fill="D0CECE" w:themeFill="background2" w:themeFillShade="E6"/>
                  <w:vAlign w:val="center"/>
                </w:tcPr>
                <w:p w14:paraId="7010994A" w14:textId="77777777" w:rsidR="00933247" w:rsidRPr="00B518CC" w:rsidRDefault="00933247" w:rsidP="00C615F2">
                  <w:pPr>
                    <w:jc w:val="center"/>
                    <w:rPr>
                      <w:b/>
                      <w:bCs/>
                      <w:sz w:val="18"/>
                      <w:szCs w:val="18"/>
                      <w:lang w:val="en-US"/>
                    </w:rPr>
                  </w:pPr>
                  <w:r w:rsidRPr="00B518CC">
                    <w:rPr>
                      <w:b/>
                      <w:bCs/>
                      <w:sz w:val="18"/>
                      <w:szCs w:val="18"/>
                      <w:lang w:val="en-US"/>
                    </w:rPr>
                    <w:t>Description</w:t>
                  </w:r>
                </w:p>
              </w:tc>
            </w:tr>
            <w:tr w:rsidR="00933247" w:rsidRPr="00B518CC" w14:paraId="17E9796A" w14:textId="77777777" w:rsidTr="00C615F2">
              <w:tc>
                <w:tcPr>
                  <w:tcW w:w="1134" w:type="dxa"/>
                  <w:vAlign w:val="center"/>
                </w:tcPr>
                <w:p w14:paraId="69858D31" w14:textId="77777777" w:rsidR="00933247" w:rsidRPr="00B518CC" w:rsidRDefault="00933247" w:rsidP="00C615F2">
                  <w:pPr>
                    <w:jc w:val="center"/>
                    <w:rPr>
                      <w:sz w:val="18"/>
                      <w:szCs w:val="18"/>
                      <w:lang w:val="en-US"/>
                    </w:rPr>
                  </w:pPr>
                  <w:r w:rsidRPr="00B518CC">
                    <w:rPr>
                      <w:sz w:val="18"/>
                      <w:szCs w:val="18"/>
                      <w:lang w:val="en-US"/>
                    </w:rPr>
                    <w:t>8</w:t>
                  </w:r>
                </w:p>
              </w:tc>
              <w:tc>
                <w:tcPr>
                  <w:tcW w:w="4252" w:type="dxa"/>
                  <w:vAlign w:val="center"/>
                </w:tcPr>
                <w:p w14:paraId="438672A8" w14:textId="77777777" w:rsidR="00933247" w:rsidRPr="00B518CC" w:rsidRDefault="00933247" w:rsidP="00C615F2">
                  <w:pPr>
                    <w:jc w:val="center"/>
                    <w:rPr>
                      <w:sz w:val="18"/>
                      <w:szCs w:val="18"/>
                      <w:lang w:val="en-US"/>
                    </w:rPr>
                  </w:pPr>
                  <w:r w:rsidRPr="00B518CC">
                    <w:rPr>
                      <w:sz w:val="18"/>
                      <w:szCs w:val="18"/>
                      <w:lang w:val="en-US"/>
                    </w:rPr>
                    <w:t>Residential real estate collateral</w:t>
                  </w:r>
                </w:p>
              </w:tc>
            </w:tr>
            <w:tr w:rsidR="00933247" w:rsidRPr="00B518CC" w14:paraId="21B35F26" w14:textId="77777777" w:rsidTr="00C615F2">
              <w:tc>
                <w:tcPr>
                  <w:tcW w:w="1134" w:type="dxa"/>
                  <w:vAlign w:val="center"/>
                </w:tcPr>
                <w:p w14:paraId="72E39DF0" w14:textId="77777777" w:rsidR="00933247" w:rsidRPr="00B518CC" w:rsidRDefault="00933247" w:rsidP="00C615F2">
                  <w:pPr>
                    <w:jc w:val="center"/>
                    <w:rPr>
                      <w:sz w:val="18"/>
                      <w:szCs w:val="18"/>
                      <w:lang w:val="en-US"/>
                    </w:rPr>
                  </w:pPr>
                  <w:r w:rsidRPr="00B518CC">
                    <w:rPr>
                      <w:sz w:val="18"/>
                      <w:szCs w:val="18"/>
                      <w:lang w:val="en-US"/>
                    </w:rPr>
                    <w:t>9</w:t>
                  </w:r>
                </w:p>
              </w:tc>
              <w:tc>
                <w:tcPr>
                  <w:tcW w:w="4252" w:type="dxa"/>
                  <w:vAlign w:val="center"/>
                </w:tcPr>
                <w:p w14:paraId="212EF680" w14:textId="77777777" w:rsidR="00933247" w:rsidRPr="00B518CC" w:rsidRDefault="00933247" w:rsidP="00C615F2">
                  <w:pPr>
                    <w:jc w:val="center"/>
                    <w:rPr>
                      <w:sz w:val="18"/>
                      <w:szCs w:val="18"/>
                      <w:lang w:val="en-US"/>
                    </w:rPr>
                  </w:pPr>
                  <w:r w:rsidRPr="00B518CC">
                    <w:rPr>
                      <w:sz w:val="18"/>
                      <w:szCs w:val="18"/>
                      <w:lang w:val="en-US"/>
                    </w:rPr>
                    <w:t>Offices and commercial premises</w:t>
                  </w:r>
                </w:p>
              </w:tc>
            </w:tr>
            <w:tr w:rsidR="00933247" w:rsidRPr="00B518CC" w14:paraId="57B91FE8" w14:textId="77777777" w:rsidTr="00C615F2">
              <w:tc>
                <w:tcPr>
                  <w:tcW w:w="1134" w:type="dxa"/>
                  <w:vAlign w:val="center"/>
                </w:tcPr>
                <w:p w14:paraId="7955F5B0" w14:textId="77777777" w:rsidR="00933247" w:rsidRPr="00B518CC" w:rsidRDefault="00933247" w:rsidP="00C615F2">
                  <w:pPr>
                    <w:jc w:val="center"/>
                    <w:rPr>
                      <w:sz w:val="18"/>
                      <w:szCs w:val="18"/>
                      <w:lang w:val="en-US"/>
                    </w:rPr>
                  </w:pPr>
                  <w:r w:rsidRPr="00B518CC">
                    <w:rPr>
                      <w:sz w:val="18"/>
                      <w:szCs w:val="18"/>
                      <w:lang w:val="en-US"/>
                    </w:rPr>
                    <w:t>10</w:t>
                  </w:r>
                </w:p>
              </w:tc>
              <w:tc>
                <w:tcPr>
                  <w:tcW w:w="4252" w:type="dxa"/>
                  <w:vAlign w:val="center"/>
                </w:tcPr>
                <w:p w14:paraId="71BF6CAD" w14:textId="77777777" w:rsidR="00933247" w:rsidRPr="00B518CC" w:rsidRDefault="00933247" w:rsidP="00C615F2">
                  <w:pPr>
                    <w:jc w:val="center"/>
                    <w:rPr>
                      <w:sz w:val="18"/>
                      <w:szCs w:val="18"/>
                      <w:lang w:val="en-US"/>
                    </w:rPr>
                  </w:pPr>
                  <w:r w:rsidRPr="00B518CC">
                    <w:rPr>
                      <w:sz w:val="18"/>
                      <w:szCs w:val="18"/>
                      <w:lang w:val="en-US"/>
                    </w:rPr>
                    <w:t>Commercial real estate collateral</w:t>
                  </w:r>
                </w:p>
              </w:tc>
            </w:tr>
          </w:tbl>
          <w:p w14:paraId="7409F93F" w14:textId="77777777" w:rsidR="00933247" w:rsidRPr="00B518CC" w:rsidRDefault="00933247" w:rsidP="00936776">
            <w:pPr>
              <w:pStyle w:val="ListParagraph"/>
              <w:widowControl w:val="0"/>
              <w:numPr>
                <w:ilvl w:val="0"/>
                <w:numId w:val="62"/>
              </w:numPr>
              <w:autoSpaceDE w:val="0"/>
              <w:autoSpaceDN w:val="0"/>
              <w:adjustRightInd w:val="0"/>
              <w:spacing w:before="121" w:after="0" w:line="281" w:lineRule="exact"/>
              <w:jc w:val="both"/>
              <w:rPr>
                <w:sz w:val="18"/>
                <w:szCs w:val="18"/>
                <w:lang w:val="en-US"/>
              </w:rPr>
            </w:pPr>
            <w:r w:rsidRPr="00B518CC">
              <w:rPr>
                <w:bCs/>
                <w:sz w:val="18"/>
                <w:szCs w:val="18"/>
                <w:lang w:val="en-US"/>
              </w:rPr>
              <w:t>PRTCTN_VL - Appraised market value (in EUR)</w:t>
            </w:r>
          </w:p>
        </w:tc>
      </w:tr>
      <w:tr w:rsidR="00933247" w:rsidRPr="0082355F" w14:paraId="47A776D3" w14:textId="77777777" w:rsidTr="00C615F2">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7C6203" w14:textId="77777777" w:rsidR="00933247" w:rsidRPr="00B518CC" w:rsidRDefault="00933247" w:rsidP="00C615F2">
            <w:pPr>
              <w:rPr>
                <w:b/>
                <w:bCs/>
                <w:sz w:val="18"/>
                <w:szCs w:val="18"/>
                <w:lang w:val="en-US"/>
              </w:rPr>
            </w:pPr>
            <w:r w:rsidRPr="00B518CC">
              <w:rPr>
                <w:b/>
                <w:bCs/>
                <w:sz w:val="18"/>
                <w:szCs w:val="18"/>
                <w:lang w:val="en-US"/>
              </w:rPr>
              <w:t>Example</w:t>
            </w:r>
          </w:p>
          <w:p w14:paraId="78C8BA7E" w14:textId="77777777" w:rsidR="00933247" w:rsidRPr="00211AFE" w:rsidRDefault="00933247" w:rsidP="00936776">
            <w:pPr>
              <w:pStyle w:val="ListParagraph"/>
              <w:numPr>
                <w:ilvl w:val="0"/>
                <w:numId w:val="62"/>
              </w:numPr>
              <w:rPr>
                <w:rFonts w:cstheme="minorHAnsi"/>
                <w:sz w:val="18"/>
                <w:szCs w:val="18"/>
                <w:lang w:val="en-US"/>
              </w:rPr>
            </w:pPr>
            <w:r w:rsidRPr="00211AFE">
              <w:rPr>
                <w:sz w:val="18"/>
                <w:szCs w:val="18"/>
                <w:lang w:val="en-US"/>
              </w:rPr>
              <w:t>The entity has a full appraisal from 2015-03-05. Subsequently, a statistic appraisal was carried out on 2017-05-15.  The most recent appraisal is the statistical one, but for this specific data attribute, the date to be reported would be “2015-03-05”.</w:t>
            </w:r>
          </w:p>
        </w:tc>
      </w:tr>
      <w:tr w:rsidR="00933247" w:rsidRPr="0082355F" w14:paraId="19E0B3C6" w14:textId="77777777" w:rsidTr="00C615F2">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866194" w14:textId="77777777" w:rsidR="00933247" w:rsidRPr="00B518CC" w:rsidRDefault="00933247" w:rsidP="00C615F2">
            <w:pPr>
              <w:rPr>
                <w:b/>
                <w:bCs/>
                <w:sz w:val="18"/>
                <w:szCs w:val="18"/>
                <w:lang w:val="en-US"/>
              </w:rPr>
            </w:pPr>
            <w:r w:rsidRPr="00B518CC">
              <w:rPr>
                <w:b/>
                <w:bCs/>
                <w:sz w:val="18"/>
                <w:szCs w:val="18"/>
                <w:lang w:val="en-US"/>
              </w:rPr>
              <w:t>ECB asks for this figure</w:t>
            </w:r>
          </w:p>
          <w:p w14:paraId="045A5E4F" w14:textId="77777777" w:rsidR="00933247" w:rsidRPr="00B518CC" w:rsidRDefault="00933247" w:rsidP="00C615F2">
            <w:pPr>
              <w:spacing w:after="0"/>
              <w:rPr>
                <w:sz w:val="18"/>
                <w:szCs w:val="18"/>
                <w:lang w:val="en-US"/>
              </w:rPr>
            </w:pPr>
            <w:r w:rsidRPr="00B518CC">
              <w:rPr>
                <w:sz w:val="18"/>
                <w:szCs w:val="18"/>
                <w:lang w:val="en-US"/>
              </w:rPr>
              <w:t>Information about collaterals</w:t>
            </w:r>
          </w:p>
        </w:tc>
      </w:tr>
    </w:tbl>
    <w:p w14:paraId="15D94DBA" w14:textId="77777777" w:rsidR="00933247" w:rsidRDefault="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3651BB2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8B04F2" w14:textId="77777777" w:rsidR="00DA4C0D" w:rsidRPr="00255C9E" w:rsidRDefault="00DA4C0D" w:rsidP="00DA4C0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49973A"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B415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6AC6D"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69273815" w14:textId="77777777" w:rsidTr="00DA4C0D">
        <w:trPr>
          <w:trHeight w:val="267"/>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865E33" w14:textId="77777777" w:rsidR="00DA4C0D" w:rsidRPr="00255C9E" w:rsidRDefault="00DA4C0D" w:rsidP="00DA4C0D">
            <w:pPr>
              <w:rPr>
                <w:sz w:val="18"/>
                <w:szCs w:val="18"/>
              </w:rPr>
            </w:pPr>
            <w:r w:rsidRPr="00F5651F">
              <w:rPr>
                <w:sz w:val="18"/>
                <w:szCs w:val="18"/>
                <w:lang w:val="en-US"/>
              </w:rPr>
              <w:t>PR.020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D8B4D9" w14:textId="77777777" w:rsidR="00DA4C0D" w:rsidRPr="009F2F34" w:rsidRDefault="00DA4C0D" w:rsidP="00DA4C0D">
            <w:pPr>
              <w:rPr>
                <w:sz w:val="18"/>
                <w:szCs w:val="18"/>
                <w:lang w:val="en-US"/>
              </w:rPr>
            </w:pPr>
            <w:r w:rsidRPr="00F5651F">
              <w:rPr>
                <w:sz w:val="18"/>
                <w:szCs w:val="18"/>
                <w:lang w:val="en-US"/>
              </w:rPr>
              <w:t>DT_ORGNL_PRTCTN_VL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9EDF71" w14:textId="77777777" w:rsidR="00DA4C0D" w:rsidRPr="008020FB" w:rsidRDefault="00DA4C0D" w:rsidP="00DA4C0D">
            <w:pPr>
              <w:pStyle w:val="Heading3"/>
              <w:rPr>
                <w:lang w:val="en-US"/>
              </w:rPr>
            </w:pPr>
            <w:bookmarkStart w:id="929" w:name="_Toc76735335"/>
            <w:bookmarkStart w:id="930" w:name="_Toc138781442"/>
            <w:r w:rsidRPr="008020FB">
              <w:rPr>
                <w:lang w:val="en-US"/>
              </w:rPr>
              <w:t>Date of original protection value</w:t>
            </w:r>
            <w:bookmarkEnd w:id="929"/>
            <w:bookmarkEnd w:id="930"/>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EE07E" w14:textId="4524A2D5" w:rsidR="00DA4C0D" w:rsidRPr="00255C9E" w:rsidRDefault="00DA4C0D" w:rsidP="00DA4C0D">
            <w:pPr>
              <w:rPr>
                <w:sz w:val="18"/>
                <w:szCs w:val="18"/>
              </w:rPr>
            </w:pPr>
            <w:proofErr w:type="spellStart"/>
            <w:r>
              <w:rPr>
                <w:sz w:val="18"/>
                <w:szCs w:val="18"/>
              </w:rPr>
              <w:t>Risks</w:t>
            </w:r>
            <w:proofErr w:type="spellEnd"/>
          </w:p>
        </w:tc>
      </w:tr>
      <w:tr w:rsidR="00DA4C0D" w:rsidRPr="00255C9E" w14:paraId="20973278"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9F76A4" w14:textId="77777777" w:rsidR="00DA4C0D" w:rsidRPr="00255C9E" w:rsidRDefault="00DA4C0D" w:rsidP="00DA4C0D">
            <w:pPr>
              <w:rPr>
                <w:sz w:val="18"/>
                <w:szCs w:val="18"/>
              </w:rPr>
            </w:pPr>
          </w:p>
        </w:tc>
      </w:tr>
      <w:tr w:rsidR="00DA4C0D" w:rsidRPr="0082355F" w14:paraId="65845337"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77E49B" w14:textId="77777777" w:rsidR="00DA4C0D" w:rsidRPr="00A60DC3" w:rsidRDefault="00DA4C0D" w:rsidP="00DA4C0D">
            <w:pPr>
              <w:jc w:val="both"/>
              <w:rPr>
                <w:rFonts w:ascii="Calibri" w:hAnsi="Calibri" w:cs="Calibri"/>
                <w:b/>
                <w:bCs/>
                <w:sz w:val="18"/>
                <w:szCs w:val="18"/>
                <w:lang w:val="en-US"/>
              </w:rPr>
            </w:pPr>
            <w:r w:rsidRPr="00A60DC3">
              <w:rPr>
                <w:rFonts w:ascii="Calibri" w:hAnsi="Calibri" w:cs="Calibri"/>
                <w:b/>
                <w:bCs/>
                <w:sz w:val="18"/>
                <w:szCs w:val="18"/>
                <w:lang w:val="en-US"/>
              </w:rPr>
              <w:t>Definition</w:t>
            </w:r>
          </w:p>
          <w:p w14:paraId="098A054C" w14:textId="77777777" w:rsidR="00DA4C0D" w:rsidRPr="00A60DC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60DC3">
              <w:rPr>
                <w:rFonts w:ascii="Calibri" w:hAnsi="Calibri" w:cs="Calibri"/>
                <w:sz w:val="18"/>
                <w:szCs w:val="18"/>
                <w:lang w:val="en-US"/>
              </w:rPr>
              <w:t xml:space="preserve">The date of the original protection value is the date on which the latest appraisal or valuation of the protection was carried out prior to its initial receipt as credit protection. This data attribute captures the date of the original valuation of the protection as reported in the data attribute “original protection value”. This data field is also reported in </w:t>
            </w:r>
            <w:proofErr w:type="spellStart"/>
            <w:r w:rsidRPr="00A60DC3">
              <w:rPr>
                <w:rFonts w:ascii="Calibri" w:hAnsi="Calibri" w:cs="Calibri"/>
                <w:sz w:val="18"/>
                <w:szCs w:val="18"/>
                <w:lang w:val="en-US"/>
              </w:rPr>
              <w:t>Anacredit</w:t>
            </w:r>
            <w:proofErr w:type="spellEnd"/>
            <w:r w:rsidRPr="00A60DC3">
              <w:rPr>
                <w:rFonts w:ascii="Calibri" w:hAnsi="Calibri" w:cs="Calibri"/>
                <w:sz w:val="18"/>
                <w:szCs w:val="18"/>
                <w:lang w:val="en-US"/>
              </w:rPr>
              <w:t>.</w:t>
            </w:r>
          </w:p>
          <w:p w14:paraId="0EF9F92C" w14:textId="77777777" w:rsidR="00DA4C0D" w:rsidRPr="00A60DC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60DC3">
              <w:rPr>
                <w:rFonts w:ascii="Calibri" w:hAnsi="Calibri" w:cs="Calibri"/>
                <w:sz w:val="18"/>
                <w:szCs w:val="18"/>
                <w:lang w:val="en-US"/>
              </w:rPr>
              <w:t>Therefore, it will be necessary to report the date of the appraisal used by the entity to grant the transaction in the past (inception date). In this case, it makes no difference whether it is a full appraisal or a statistical appraisal.</w:t>
            </w:r>
          </w:p>
          <w:p w14:paraId="26D8C82E" w14:textId="77777777" w:rsidR="00DA4C0D" w:rsidRPr="00A60DC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A60DC3">
              <w:rPr>
                <w:rFonts w:ascii="Calibri" w:hAnsi="Calibri" w:cs="Calibri"/>
                <w:sz w:val="18"/>
                <w:szCs w:val="18"/>
                <w:lang w:val="en-US"/>
              </w:rPr>
              <w:t>In case a collateral guarantees different instruments, the collateral will appear only once in Protection table, and this field will get the oldest value.</w:t>
            </w:r>
          </w:p>
        </w:tc>
      </w:tr>
      <w:tr w:rsidR="00DA4C0D" w:rsidRPr="0082355F" w14:paraId="1E0AC36C" w14:textId="77777777" w:rsidTr="00DA4C0D">
        <w:trPr>
          <w:trHeight w:val="6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96243"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Applicability</w:t>
            </w:r>
          </w:p>
          <w:p w14:paraId="6BBB72CA" w14:textId="77777777" w:rsidR="00DA4C0D" w:rsidRPr="00A60DC3" w:rsidRDefault="00DA4C0D" w:rsidP="00DA4C0D">
            <w:pPr>
              <w:jc w:val="both"/>
              <w:rPr>
                <w:rFonts w:ascii="Calibri" w:hAnsi="Calibri" w:cs="Calibri"/>
                <w:sz w:val="18"/>
                <w:szCs w:val="18"/>
                <w:lang w:val="en-US"/>
              </w:rPr>
            </w:pPr>
            <w:r w:rsidRPr="00A60DC3">
              <w:rPr>
                <w:rFonts w:ascii="Calibri" w:hAnsi="Calibri" w:cs="Calibri"/>
                <w:sz w:val="18"/>
                <w:szCs w:val="18"/>
                <w:lang w:val="en-US"/>
              </w:rPr>
              <w:t xml:space="preserve">The date of original protection value is to be reported for each protection received. </w:t>
            </w:r>
          </w:p>
          <w:p w14:paraId="112F900B" w14:textId="77777777" w:rsidR="00DA4C0D" w:rsidRPr="00A60DC3" w:rsidRDefault="00DA4C0D" w:rsidP="00DA4C0D">
            <w:pPr>
              <w:jc w:val="both"/>
              <w:rPr>
                <w:rFonts w:ascii="Calibri" w:hAnsi="Calibri" w:cs="Calibri"/>
                <w:sz w:val="18"/>
                <w:szCs w:val="18"/>
                <w:lang w:val="en-US"/>
              </w:rPr>
            </w:pPr>
            <w:r w:rsidRPr="00A60DC3">
              <w:rPr>
                <w:rFonts w:ascii="Calibri" w:hAnsi="Calibri" w:cs="Calibri"/>
                <w:sz w:val="18"/>
                <w:szCs w:val="18"/>
                <w:lang w:val="en-US"/>
              </w:rPr>
              <w:t>In cases in which the collateral appraisal date is not available, Units are requested to report 0000-00-00.</w:t>
            </w:r>
          </w:p>
          <w:p w14:paraId="1CBD4AE3" w14:textId="77777777" w:rsidR="00DA4C0D" w:rsidRDefault="00DA4C0D" w:rsidP="00DA4C0D">
            <w:pPr>
              <w:pStyle w:val="Default"/>
              <w:jc w:val="both"/>
              <w:rPr>
                <w:rFonts w:ascii="Calibri" w:hAnsi="Calibri" w:cs="Calibri"/>
                <w:sz w:val="18"/>
                <w:szCs w:val="18"/>
                <w:lang w:val="en-US"/>
              </w:rPr>
            </w:pPr>
            <w:r w:rsidRPr="00A60DC3">
              <w:rPr>
                <w:rFonts w:ascii="Calibri" w:hAnsi="Calibri" w:cs="Calibri"/>
                <w:sz w:val="18"/>
                <w:szCs w:val="18"/>
                <w:lang w:val="en-US"/>
              </w:rPr>
              <w:t>For all collateral received, for which a valuation is not required, Units are requested to report 1111-11-11.</w:t>
            </w:r>
          </w:p>
          <w:p w14:paraId="6F80AC91" w14:textId="77777777" w:rsidR="00AA0FFA" w:rsidRDefault="00AA0FFA" w:rsidP="00DA4C0D">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p w14:paraId="68B5B5C2" w14:textId="74800D07" w:rsidR="00AA0FFA" w:rsidRPr="00A60DC3" w:rsidRDefault="00AA0FFA" w:rsidP="00DA4C0D">
            <w:pPr>
              <w:pStyle w:val="Default"/>
              <w:jc w:val="both"/>
              <w:rPr>
                <w:rFonts w:ascii="Calibri" w:hAnsi="Calibri" w:cs="Calibri"/>
                <w:color w:val="auto"/>
                <w:sz w:val="18"/>
                <w:szCs w:val="18"/>
                <w:lang w:val="en-US"/>
              </w:rPr>
            </w:pPr>
          </w:p>
        </w:tc>
      </w:tr>
      <w:tr w:rsidR="00DA4C0D" w:rsidRPr="005313FA" w14:paraId="367D520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F7C7F3"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Link to other concepts</w:t>
            </w:r>
          </w:p>
          <w:p w14:paraId="45BE7438" w14:textId="77777777" w:rsidR="00DA4C0D" w:rsidRPr="00A60DC3" w:rsidRDefault="00DA4C0D" w:rsidP="00936776">
            <w:pPr>
              <w:pStyle w:val="ListParagraph"/>
              <w:numPr>
                <w:ilvl w:val="0"/>
                <w:numId w:val="8"/>
              </w:numPr>
              <w:spacing w:after="0"/>
              <w:rPr>
                <w:rFonts w:ascii="Calibri" w:hAnsi="Calibri" w:cs="Calibri"/>
                <w:sz w:val="18"/>
                <w:szCs w:val="18"/>
                <w:lang w:val="en-US"/>
              </w:rPr>
            </w:pPr>
            <w:r w:rsidRPr="00A60DC3">
              <w:rPr>
                <w:rFonts w:ascii="Calibri" w:hAnsi="Calibri" w:cs="Calibri"/>
                <w:sz w:val="18"/>
                <w:szCs w:val="18"/>
                <w:lang w:val="en-US"/>
              </w:rPr>
              <w:t>ORGNL_PRTCTN_VL - Original protection value.</w:t>
            </w:r>
          </w:p>
        </w:tc>
      </w:tr>
      <w:tr w:rsidR="00DA4C0D" w:rsidRPr="0082355F" w14:paraId="3CDCB3D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F92AF"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Example</w:t>
            </w:r>
          </w:p>
          <w:p w14:paraId="506AFE64" w14:textId="77777777" w:rsidR="00DA4C0D" w:rsidRPr="00DA4C0D" w:rsidRDefault="00DA4C0D" w:rsidP="0075283B">
            <w:pPr>
              <w:pStyle w:val="ListParagraph"/>
              <w:numPr>
                <w:ilvl w:val="0"/>
                <w:numId w:val="165"/>
              </w:numPr>
              <w:rPr>
                <w:rFonts w:ascii="Calibri" w:hAnsi="Calibri" w:cs="Calibri"/>
                <w:sz w:val="18"/>
                <w:szCs w:val="18"/>
                <w:lang w:val="en-US"/>
              </w:rPr>
            </w:pPr>
            <w:r w:rsidRPr="00DA4C0D">
              <w:rPr>
                <w:rFonts w:ascii="Calibri" w:hAnsi="Calibri" w:cs="Calibri"/>
                <w:sz w:val="18"/>
                <w:szCs w:val="18"/>
                <w:lang w:val="en-US"/>
              </w:rPr>
              <w:t>On 2019-01-05, the entity grants a loan to a customer for a value of 1 million euros. To close the transaction, the borrower presents as collateral a property valued at 2 million euros, with an appraisal date of 2018-12-05.</w:t>
            </w:r>
          </w:p>
          <w:p w14:paraId="33AE32B9" w14:textId="40DABD00" w:rsidR="00DA4C0D" w:rsidRPr="00A60DC3" w:rsidRDefault="00DA4C0D" w:rsidP="00DA4C0D">
            <w:pPr>
              <w:pStyle w:val="Default"/>
              <w:ind w:left="708"/>
              <w:jc w:val="both"/>
              <w:rPr>
                <w:rFonts w:ascii="Calibri" w:hAnsi="Calibri" w:cs="Calibri"/>
                <w:sz w:val="18"/>
                <w:szCs w:val="18"/>
                <w:lang w:val="en-US"/>
              </w:rPr>
            </w:pPr>
            <w:r w:rsidRPr="00A60DC3">
              <w:rPr>
                <w:rFonts w:ascii="Calibri" w:hAnsi="Calibri" w:cs="Calibri"/>
                <w:sz w:val="18"/>
                <w:szCs w:val="18"/>
                <w:lang w:val="en-US"/>
              </w:rPr>
              <w:t>In this case, the entity must report 2018-12-05 as the date.</w:t>
            </w:r>
          </w:p>
        </w:tc>
      </w:tr>
      <w:tr w:rsidR="00DA4C0D" w:rsidRPr="0082355F" w14:paraId="4567C40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EBB6EF" w14:textId="77777777" w:rsidR="00DA4C0D" w:rsidRPr="00A60DC3" w:rsidRDefault="00DA4C0D" w:rsidP="00DA4C0D">
            <w:pPr>
              <w:rPr>
                <w:rFonts w:ascii="Calibri" w:hAnsi="Calibri" w:cs="Calibri"/>
                <w:b/>
                <w:bCs/>
                <w:sz w:val="18"/>
                <w:szCs w:val="18"/>
                <w:lang w:val="en-US"/>
              </w:rPr>
            </w:pPr>
            <w:r w:rsidRPr="00A60DC3">
              <w:rPr>
                <w:rFonts w:ascii="Calibri" w:hAnsi="Calibri" w:cs="Calibri"/>
                <w:b/>
                <w:bCs/>
                <w:sz w:val="18"/>
                <w:szCs w:val="18"/>
                <w:lang w:val="en-US"/>
              </w:rPr>
              <w:t>ECB asks for this figure</w:t>
            </w:r>
          </w:p>
          <w:p w14:paraId="62D5F6BE" w14:textId="77777777" w:rsidR="00DA4C0D" w:rsidRPr="00A60DC3" w:rsidRDefault="00DA4C0D" w:rsidP="00DA4C0D">
            <w:pPr>
              <w:rPr>
                <w:rFonts w:ascii="Calibri" w:hAnsi="Calibri" w:cs="Calibri"/>
                <w:sz w:val="18"/>
                <w:szCs w:val="18"/>
                <w:lang w:val="en-US"/>
              </w:rPr>
            </w:pPr>
            <w:r w:rsidRPr="00A60DC3">
              <w:rPr>
                <w:rFonts w:ascii="Calibri" w:hAnsi="Calibri" w:cs="Calibri"/>
                <w:sz w:val="18"/>
                <w:szCs w:val="18"/>
                <w:lang w:val="en-US"/>
              </w:rPr>
              <w:t>Information about collaterals</w:t>
            </w:r>
            <w:r>
              <w:rPr>
                <w:rFonts w:ascii="Calibri" w:hAnsi="Calibri" w:cs="Calibri"/>
                <w:sz w:val="18"/>
                <w:szCs w:val="18"/>
                <w:lang w:val="en-US"/>
              </w:rPr>
              <w:t>.</w:t>
            </w:r>
          </w:p>
        </w:tc>
      </w:tr>
    </w:tbl>
    <w:p w14:paraId="38D8BEDA" w14:textId="77777777" w:rsidR="00DA4C0D" w:rsidRDefault="00DA4C0D" w:rsidP="00DA4C0D">
      <w:pPr>
        <w:rPr>
          <w:lang w:val="en-US"/>
        </w:rPr>
      </w:pPr>
    </w:p>
    <w:p w14:paraId="1671D216" w14:textId="36BB3BE3" w:rsidR="00AD29CB" w:rsidRDefault="00AD29CB" w:rsidP="00DA4C0D">
      <w:pPr>
        <w:rPr>
          <w:lang w:val="en-US"/>
        </w:rPr>
      </w:pPr>
    </w:p>
    <w:p w14:paraId="47F53733" w14:textId="77777777" w:rsidR="002C11DE" w:rsidRDefault="002C11DE" w:rsidP="00DA4C0D">
      <w:pPr>
        <w:rPr>
          <w:lang w:val="en-US"/>
        </w:rPr>
      </w:pPr>
    </w:p>
    <w:p w14:paraId="27954739" w14:textId="77777777" w:rsidR="00AD29CB"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638055E"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1E7767"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78BD4"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1BFC96"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B5E5A6"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2A6622E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32CEEC" w14:textId="77777777" w:rsidR="00DA4C0D" w:rsidRPr="00255C9E" w:rsidRDefault="00DA4C0D" w:rsidP="00DA4C0D">
            <w:pPr>
              <w:rPr>
                <w:sz w:val="18"/>
                <w:szCs w:val="18"/>
              </w:rPr>
            </w:pPr>
            <w:r w:rsidRPr="001C3EF7">
              <w:rPr>
                <w:sz w:val="18"/>
                <w:szCs w:val="18"/>
                <w:lang w:val="en-US"/>
              </w:rPr>
              <w:t>PR.021</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392387" w14:textId="77777777" w:rsidR="00DA4C0D" w:rsidRPr="009F2F34" w:rsidRDefault="00DA4C0D" w:rsidP="00DA4C0D">
            <w:pPr>
              <w:rPr>
                <w:sz w:val="18"/>
                <w:szCs w:val="18"/>
                <w:lang w:val="en-US"/>
              </w:rPr>
            </w:pPr>
            <w:r w:rsidRPr="001C3EF7">
              <w:rPr>
                <w:sz w:val="18"/>
                <w:szCs w:val="18"/>
                <w:lang w:val="en-US"/>
              </w:rPr>
              <w:t>DT_PRTCTN_VL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14CC2E" w14:textId="77777777" w:rsidR="00DA4C0D" w:rsidRPr="00700B77" w:rsidRDefault="00DA4C0D" w:rsidP="00DA4C0D">
            <w:pPr>
              <w:pStyle w:val="Heading3"/>
            </w:pPr>
            <w:bookmarkStart w:id="931" w:name="_Toc76735336"/>
            <w:bookmarkStart w:id="932" w:name="_Toc138781443"/>
            <w:r w:rsidRPr="005B76E6">
              <w:t xml:space="preserve">Date </w:t>
            </w:r>
            <w:proofErr w:type="spellStart"/>
            <w:r w:rsidRPr="005B76E6">
              <w:t>of</w:t>
            </w:r>
            <w:proofErr w:type="spellEnd"/>
            <w:r w:rsidRPr="005B76E6">
              <w:t xml:space="preserve"> </w:t>
            </w:r>
            <w:proofErr w:type="spellStart"/>
            <w:r w:rsidRPr="005B76E6">
              <w:t>protection</w:t>
            </w:r>
            <w:proofErr w:type="spellEnd"/>
            <w:r w:rsidRPr="005B76E6">
              <w:t xml:space="preserve"> </w:t>
            </w:r>
            <w:proofErr w:type="spellStart"/>
            <w:r w:rsidRPr="005B76E6">
              <w:t>value</w:t>
            </w:r>
            <w:bookmarkEnd w:id="931"/>
            <w:bookmarkEnd w:id="932"/>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9EE41" w14:textId="4D416BA4" w:rsidR="00DA4C0D" w:rsidRPr="00255C9E" w:rsidRDefault="00DA4C0D" w:rsidP="00DA4C0D">
            <w:pPr>
              <w:rPr>
                <w:sz w:val="18"/>
                <w:szCs w:val="18"/>
              </w:rPr>
            </w:pPr>
            <w:proofErr w:type="spellStart"/>
            <w:r>
              <w:rPr>
                <w:sz w:val="18"/>
                <w:szCs w:val="18"/>
              </w:rPr>
              <w:t>Risks</w:t>
            </w:r>
            <w:proofErr w:type="spellEnd"/>
          </w:p>
        </w:tc>
      </w:tr>
      <w:tr w:rsidR="00DA4C0D" w:rsidRPr="00255C9E" w14:paraId="781CED8D"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5507E7" w14:textId="77777777" w:rsidR="00DA4C0D" w:rsidRPr="00255C9E" w:rsidRDefault="00DA4C0D" w:rsidP="00DA4C0D">
            <w:pPr>
              <w:rPr>
                <w:sz w:val="18"/>
                <w:szCs w:val="18"/>
              </w:rPr>
            </w:pPr>
          </w:p>
        </w:tc>
      </w:tr>
      <w:tr w:rsidR="00DA4C0D" w:rsidRPr="0082355F" w14:paraId="7A5A5FC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D222C0"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t>Definition</w:t>
            </w:r>
          </w:p>
          <w:p w14:paraId="008BE237" w14:textId="77777777" w:rsidR="00DA4C0D" w:rsidRPr="00F051B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051B3">
              <w:rPr>
                <w:rFonts w:ascii="Calibri" w:hAnsi="Calibri" w:cs="Calibri"/>
                <w:sz w:val="18"/>
                <w:szCs w:val="18"/>
                <w:lang w:val="en-US"/>
              </w:rPr>
              <w:t xml:space="preserve">The date of the protection value is the date on which the latest appraisal or valuation of the protection was carried out prior to the reporting reference date. This data field is also reported in </w:t>
            </w:r>
            <w:proofErr w:type="spellStart"/>
            <w:r w:rsidRPr="00F051B3">
              <w:rPr>
                <w:rFonts w:ascii="Calibri" w:hAnsi="Calibri" w:cs="Calibri"/>
                <w:sz w:val="18"/>
                <w:szCs w:val="18"/>
                <w:lang w:val="en-US"/>
              </w:rPr>
              <w:t>Anacredit</w:t>
            </w:r>
            <w:proofErr w:type="spellEnd"/>
            <w:r w:rsidRPr="00F051B3">
              <w:rPr>
                <w:rFonts w:ascii="Calibri" w:hAnsi="Calibri" w:cs="Calibri"/>
                <w:sz w:val="18"/>
                <w:szCs w:val="18"/>
                <w:lang w:val="en-US"/>
              </w:rPr>
              <w:t>.</w:t>
            </w:r>
          </w:p>
          <w:p w14:paraId="11720FE1" w14:textId="77777777" w:rsidR="00DA4C0D" w:rsidRPr="00F051B3"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051B3">
              <w:rPr>
                <w:rFonts w:ascii="Calibri" w:hAnsi="Calibri" w:cs="Calibri"/>
                <w:sz w:val="18"/>
                <w:szCs w:val="18"/>
                <w:lang w:val="en-US"/>
              </w:rPr>
              <w:t xml:space="preserve">As regards protection items which are valued at their fair values (or market or long-term sustainable values in the case of real estate </w:t>
            </w:r>
            <w:r w:rsidRPr="00F051B3">
              <w:rPr>
                <w:rFonts w:ascii="Calibri" w:hAnsi="Calibri" w:cs="Calibri"/>
                <w:sz w:val="18"/>
                <w:szCs w:val="18"/>
                <w:lang w:val="en-US"/>
              </w:rPr>
              <w:lastRenderedPageBreak/>
              <w:t>collateral), the date of the protection value is the date on which the amount reported in the attribute “protection value (PRTCTN_VL)” of the value type reported in the attribute “type of protection value (TYP_PRTCTN)” was established under the valuation method reported in the attribute “protection valuation approach (PRTCTN_VLTN_APPRCH)”.</w:t>
            </w:r>
          </w:p>
          <w:p w14:paraId="5FD7F18C" w14:textId="77777777" w:rsidR="00DA4C0D" w:rsidRPr="00F051B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051B3">
              <w:rPr>
                <w:rFonts w:ascii="Calibri" w:hAnsi="Calibri" w:cs="Calibri"/>
                <w:sz w:val="18"/>
                <w:szCs w:val="18"/>
                <w:lang w:val="en-US"/>
              </w:rPr>
              <w:t>In the case of protection items which are valued at their notional amount, the date of protection value is the reporting reference date.</w:t>
            </w:r>
          </w:p>
        </w:tc>
      </w:tr>
      <w:tr w:rsidR="00DA4C0D" w:rsidRPr="0082355F" w14:paraId="759689C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994F5" w14:textId="77777777" w:rsidR="00DA4C0D" w:rsidRPr="00F051B3" w:rsidRDefault="00DA4C0D" w:rsidP="00DA4C0D">
            <w:pPr>
              <w:jc w:val="both"/>
              <w:rPr>
                <w:rFonts w:ascii="Calibri" w:hAnsi="Calibri" w:cs="Calibri"/>
                <w:b/>
                <w:bCs/>
                <w:sz w:val="18"/>
                <w:szCs w:val="18"/>
                <w:lang w:val="en-US"/>
              </w:rPr>
            </w:pPr>
            <w:r w:rsidRPr="00F051B3">
              <w:rPr>
                <w:rFonts w:ascii="Calibri" w:hAnsi="Calibri" w:cs="Calibri"/>
                <w:b/>
                <w:bCs/>
                <w:sz w:val="18"/>
                <w:szCs w:val="18"/>
                <w:lang w:val="en-US"/>
              </w:rPr>
              <w:lastRenderedPageBreak/>
              <w:t>Applicability</w:t>
            </w:r>
          </w:p>
          <w:p w14:paraId="48F11671" w14:textId="77777777" w:rsidR="00DA4C0D" w:rsidRDefault="00DA4C0D" w:rsidP="00DA4C0D">
            <w:pPr>
              <w:pStyle w:val="Default"/>
              <w:jc w:val="both"/>
              <w:rPr>
                <w:rFonts w:ascii="Calibri" w:hAnsi="Calibri" w:cs="Calibri"/>
                <w:sz w:val="18"/>
                <w:szCs w:val="18"/>
                <w:lang w:val="en-US"/>
              </w:rPr>
            </w:pPr>
            <w:r w:rsidRPr="00F051B3">
              <w:rPr>
                <w:rFonts w:ascii="Calibri" w:hAnsi="Calibri" w:cs="Calibri"/>
                <w:sz w:val="18"/>
                <w:szCs w:val="18"/>
                <w:lang w:val="en-US"/>
              </w:rPr>
              <w:t xml:space="preserve">Units shall report in this data attribute the last date in which the latest appraisal or valuation protection value was carried out for all the exposures with collateral (either physical appraisal, or statistical) prior to the reporting date. </w:t>
            </w:r>
          </w:p>
          <w:p w14:paraId="0CA65119" w14:textId="77777777" w:rsidR="00CB71AA" w:rsidRDefault="00CB71AA" w:rsidP="00DA4C0D">
            <w:pPr>
              <w:pStyle w:val="Default"/>
              <w:jc w:val="both"/>
              <w:rPr>
                <w:rFonts w:ascii="Calibri" w:hAnsi="Calibri" w:cs="Calibri"/>
                <w:sz w:val="18"/>
                <w:szCs w:val="18"/>
                <w:lang w:val="en-US"/>
              </w:rPr>
            </w:pPr>
          </w:p>
          <w:p w14:paraId="6381F177" w14:textId="77777777" w:rsidR="00CB71AA" w:rsidRDefault="00CB71AA" w:rsidP="00CB71AA">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p w14:paraId="08746D6C" w14:textId="63F6C311" w:rsidR="00CB71AA" w:rsidRPr="00F051B3" w:rsidRDefault="00CB71AA" w:rsidP="00DA4C0D">
            <w:pPr>
              <w:pStyle w:val="Default"/>
              <w:jc w:val="both"/>
              <w:rPr>
                <w:rFonts w:ascii="Calibri" w:hAnsi="Calibri" w:cs="Calibri"/>
                <w:color w:val="auto"/>
                <w:sz w:val="18"/>
                <w:szCs w:val="18"/>
                <w:lang w:val="en-US"/>
              </w:rPr>
            </w:pPr>
          </w:p>
        </w:tc>
      </w:tr>
      <w:tr w:rsidR="00DA4C0D" w:rsidRPr="0081162E" w14:paraId="39EBE75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312E7A" w14:textId="77777777" w:rsidR="00DA4C0D" w:rsidRPr="00F051B3" w:rsidRDefault="00DA4C0D" w:rsidP="00DA4C0D">
            <w:pPr>
              <w:jc w:val="both"/>
              <w:rPr>
                <w:rFonts w:ascii="Calibri" w:hAnsi="Calibri" w:cs="Calibri"/>
                <w:b/>
                <w:bCs/>
                <w:sz w:val="18"/>
                <w:szCs w:val="18"/>
                <w:lang w:val="en-US"/>
              </w:rPr>
            </w:pPr>
            <w:r w:rsidRPr="00F051B3">
              <w:rPr>
                <w:rFonts w:ascii="Calibri" w:hAnsi="Calibri" w:cs="Calibri"/>
                <w:b/>
                <w:bCs/>
                <w:sz w:val="18"/>
                <w:szCs w:val="18"/>
                <w:lang w:val="en-US"/>
              </w:rPr>
              <w:t>Link to other concepts</w:t>
            </w:r>
          </w:p>
          <w:p w14:paraId="18D0D05F"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 xml:space="preserve">TYP_PRTCTN - </w:t>
            </w:r>
            <w:hyperlink w:anchor="_Protection_type" w:history="1">
              <w:r w:rsidRPr="00F051B3">
                <w:rPr>
                  <w:rFonts w:ascii="Calibri" w:hAnsi="Calibri" w:cs="Calibri"/>
                  <w:sz w:val="18"/>
                  <w:szCs w:val="18"/>
                  <w:lang w:val="en-US"/>
                </w:rPr>
                <w:t>Protection type</w:t>
              </w:r>
            </w:hyperlink>
            <w:r w:rsidRPr="00F051B3">
              <w:rPr>
                <w:rFonts w:ascii="Calibri" w:hAnsi="Calibri" w:cs="Calibri"/>
                <w:sz w:val="18"/>
                <w:szCs w:val="18"/>
                <w:lang w:val="en-US"/>
              </w:rPr>
              <w:t xml:space="preserve"> </w:t>
            </w:r>
          </w:p>
          <w:p w14:paraId="1DD67C05"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 xml:space="preserve">PRTCTN_VLTN_APPRCH - </w:t>
            </w:r>
            <w:hyperlink w:anchor="_Type_of_protection_1" w:history="1">
              <w:r w:rsidRPr="00F051B3">
                <w:rPr>
                  <w:rFonts w:ascii="Calibri" w:hAnsi="Calibri" w:cs="Calibri"/>
                  <w:sz w:val="18"/>
                  <w:szCs w:val="18"/>
                  <w:lang w:val="en-US"/>
                </w:rPr>
                <w:t>Type of protection value</w:t>
              </w:r>
            </w:hyperlink>
          </w:p>
          <w:p w14:paraId="48608570" w14:textId="77777777" w:rsidR="00DA4C0D" w:rsidRPr="00F051B3" w:rsidRDefault="00DA4C0D" w:rsidP="00936776">
            <w:pPr>
              <w:pStyle w:val="ListParagraph"/>
              <w:numPr>
                <w:ilvl w:val="0"/>
                <w:numId w:val="8"/>
              </w:numPr>
              <w:spacing w:after="0"/>
              <w:rPr>
                <w:rFonts w:ascii="Calibri" w:hAnsi="Calibri" w:cs="Calibri"/>
                <w:sz w:val="18"/>
                <w:szCs w:val="18"/>
                <w:lang w:val="en-US"/>
              </w:rPr>
            </w:pPr>
            <w:r w:rsidRPr="00F051B3">
              <w:rPr>
                <w:rFonts w:ascii="Calibri" w:hAnsi="Calibri" w:cs="Calibri"/>
                <w:sz w:val="18"/>
                <w:szCs w:val="18"/>
                <w:lang w:val="en-US"/>
              </w:rPr>
              <w:t>PRTCTN_VL - protection value</w:t>
            </w:r>
          </w:p>
        </w:tc>
      </w:tr>
      <w:tr w:rsidR="00DA4C0D" w:rsidRPr="0081162E" w14:paraId="09A3BDA8"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15C8CC"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t>Example</w:t>
            </w:r>
          </w:p>
          <w:p w14:paraId="20C500B2"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On 11 May 2011 an observed agent (OA#1) extends a loan (Inst#55) to a legal entity for a tenor of ten years. The loan is secured by commercial real estate collateral (CRE#1) and a financial guarantee (Gua#2) provided by a third-party legal entity (GUARANTOR#AA).</w:t>
            </w:r>
          </w:p>
          <w:p w14:paraId="40B86430"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The maximum amount GUARANTOR#AA would have to pay if the guarantee is called on equals €500,000. The guarantee can be revoked only if the loan is repaid in full.</w:t>
            </w:r>
          </w:p>
          <w:p w14:paraId="7CE84FC3"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On 28 April 2011, just prior to the loan origination, the real estate was evaluated by a third-party appraiser not related to OA#1 where the market value of the protection was established to be €380,000.</w:t>
            </w:r>
          </w:p>
          <w:p w14:paraId="7748F33B"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 xml:space="preserve">On 15 March 2014 and </w:t>
            </w:r>
            <w:proofErr w:type="gramStart"/>
            <w:r w:rsidRPr="00F051B3">
              <w:rPr>
                <w:rFonts w:ascii="Calibri" w:hAnsi="Calibri" w:cs="Calibri"/>
                <w:sz w:val="18"/>
                <w:szCs w:val="18"/>
                <w:lang w:val="en-US"/>
              </w:rPr>
              <w:t>14 October 2016</w:t>
            </w:r>
            <w:proofErr w:type="gramEnd"/>
            <w:r w:rsidRPr="00F051B3">
              <w:rPr>
                <w:rFonts w:ascii="Calibri" w:hAnsi="Calibri" w:cs="Calibri"/>
                <w:sz w:val="18"/>
                <w:szCs w:val="18"/>
                <w:lang w:val="en-US"/>
              </w:rPr>
              <w:t xml:space="preserve"> the market value of the real estate collateral is re-evaluated by a third-part appraiser; considering the local market conditions, the protection value is estimated to be €400,000 and €425,000, respectively.</w:t>
            </w:r>
          </w:p>
          <w:p w14:paraId="44A82754"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Inst#55 is subject to reporting as of 30 September 2018.</w:t>
            </w:r>
          </w:p>
          <w:p w14:paraId="01F995F7" w14:textId="77777777" w:rsidR="00DA4C0D" w:rsidRPr="00F051B3" w:rsidRDefault="00DA4C0D" w:rsidP="0075283B">
            <w:pPr>
              <w:pStyle w:val="ListParagraph"/>
              <w:widowControl w:val="0"/>
              <w:numPr>
                <w:ilvl w:val="0"/>
                <w:numId w:val="162"/>
              </w:numPr>
              <w:autoSpaceDE w:val="0"/>
              <w:autoSpaceDN w:val="0"/>
              <w:adjustRightInd w:val="0"/>
              <w:spacing w:before="212" w:after="0" w:line="240" w:lineRule="exact"/>
              <w:jc w:val="both"/>
              <w:rPr>
                <w:rFonts w:ascii="Calibri" w:hAnsi="Calibri" w:cs="Calibri"/>
                <w:sz w:val="18"/>
                <w:szCs w:val="18"/>
                <w:lang w:val="en-US"/>
              </w:rPr>
            </w:pPr>
            <w:r w:rsidRPr="00F051B3">
              <w:rPr>
                <w:rFonts w:ascii="Calibri" w:hAnsi="Calibri" w:cs="Calibri"/>
                <w:sz w:val="18"/>
                <w:szCs w:val="18"/>
                <w:lang w:val="en-US"/>
              </w:rPr>
              <w:t>In October 2018 OA#1 opts for a quantitative valuation of the real estate collateral where the protection value is regularly estimated following a methodology developed by OA#1 based on a publicly available house price index. Accordingly, the real estate value is estimated to grow by 0.5% month-to-month.</w:t>
            </w:r>
          </w:p>
          <w:p w14:paraId="5EFACD0A" w14:textId="77777777" w:rsidR="00DA4C0D" w:rsidRPr="00F051B3"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r w:rsidRPr="00F051B3">
              <w:rPr>
                <w:rFonts w:ascii="Calibri" w:hAnsi="Calibri" w:cs="Calibri"/>
                <w:sz w:val="18"/>
                <w:szCs w:val="18"/>
                <w:lang w:val="en-US"/>
              </w:rPr>
              <w:t>In connection with Inst#55, both the real estate collateral and the financial guarantee are reported in the protection received dataset at 30 September 2018. The reporting of the protection received dataset is depicted in the next table.</w:t>
            </w:r>
          </w:p>
          <w:p w14:paraId="5698EE32" w14:textId="77777777" w:rsidR="00DA4C0D" w:rsidRPr="00F051B3"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F051B3" w14:paraId="697F927A" w14:textId="77777777" w:rsidTr="00DA4C0D">
              <w:tc>
                <w:tcPr>
                  <w:tcW w:w="1385" w:type="dxa"/>
                </w:tcPr>
                <w:p w14:paraId="43F6E4C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Reporting Ref. Date</w:t>
                  </w:r>
                </w:p>
              </w:tc>
              <w:tc>
                <w:tcPr>
                  <w:tcW w:w="1054" w:type="dxa"/>
                </w:tcPr>
                <w:p w14:paraId="71B3A6B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identifier</w:t>
                  </w:r>
                </w:p>
              </w:tc>
              <w:tc>
                <w:tcPr>
                  <w:tcW w:w="1716" w:type="dxa"/>
                </w:tcPr>
                <w:p w14:paraId="140FC76C"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w:t>
                  </w:r>
                </w:p>
              </w:tc>
              <w:tc>
                <w:tcPr>
                  <w:tcW w:w="1385" w:type="dxa"/>
                </w:tcPr>
                <w:p w14:paraId="3C624756"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value</w:t>
                  </w:r>
                </w:p>
              </w:tc>
              <w:tc>
                <w:tcPr>
                  <w:tcW w:w="1385" w:type="dxa"/>
                </w:tcPr>
                <w:p w14:paraId="21578490"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 value</w:t>
                  </w:r>
                </w:p>
              </w:tc>
              <w:tc>
                <w:tcPr>
                  <w:tcW w:w="1386" w:type="dxa"/>
                </w:tcPr>
                <w:p w14:paraId="35854561"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valuation approach</w:t>
                  </w:r>
                </w:p>
              </w:tc>
              <w:tc>
                <w:tcPr>
                  <w:tcW w:w="1386" w:type="dxa"/>
                </w:tcPr>
                <w:p w14:paraId="54C37580"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Date of protection value</w:t>
                  </w:r>
                </w:p>
              </w:tc>
            </w:tr>
            <w:tr w:rsidR="00DA4C0D" w:rsidRPr="00F051B3" w14:paraId="47A60FA0" w14:textId="77777777" w:rsidTr="00DA4C0D">
              <w:tc>
                <w:tcPr>
                  <w:tcW w:w="1385" w:type="dxa"/>
                </w:tcPr>
                <w:p w14:paraId="5E23507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c>
                <w:tcPr>
                  <w:tcW w:w="1054" w:type="dxa"/>
                </w:tcPr>
                <w:p w14:paraId="0BD413D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1716" w:type="dxa"/>
                </w:tcPr>
                <w:p w14:paraId="620A1B0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385" w:type="dxa"/>
                </w:tcPr>
                <w:p w14:paraId="38BC12B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425,000.00</w:t>
                  </w:r>
                </w:p>
              </w:tc>
              <w:tc>
                <w:tcPr>
                  <w:tcW w:w="1385" w:type="dxa"/>
                </w:tcPr>
                <w:p w14:paraId="2227E12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386" w:type="dxa"/>
                </w:tcPr>
                <w:p w14:paraId="6EF4B49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Third party valuation</w:t>
                  </w:r>
                </w:p>
              </w:tc>
              <w:tc>
                <w:tcPr>
                  <w:tcW w:w="1386" w:type="dxa"/>
                </w:tcPr>
                <w:p w14:paraId="3CC0B32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2016-10-14</w:t>
                  </w:r>
                </w:p>
              </w:tc>
            </w:tr>
            <w:tr w:rsidR="00DA4C0D" w:rsidRPr="0082355F" w14:paraId="2300303B" w14:textId="77777777" w:rsidTr="00DA4C0D">
              <w:tc>
                <w:tcPr>
                  <w:tcW w:w="1385" w:type="dxa"/>
                </w:tcPr>
                <w:p w14:paraId="48B23DE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c>
                <w:tcPr>
                  <w:tcW w:w="1054" w:type="dxa"/>
                </w:tcPr>
                <w:p w14:paraId="78FD730C"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1716" w:type="dxa"/>
                </w:tcPr>
                <w:p w14:paraId="2E33930A"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p w14:paraId="0B9CADE5" w14:textId="77777777" w:rsidR="00DA4C0D" w:rsidRPr="00F051B3" w:rsidRDefault="00DA4C0D" w:rsidP="00DA4C0D">
                  <w:pPr>
                    <w:rPr>
                      <w:rFonts w:ascii="Calibri" w:hAnsi="Calibri" w:cs="Calibri"/>
                      <w:sz w:val="18"/>
                      <w:szCs w:val="18"/>
                      <w:lang w:val="en-US"/>
                    </w:rPr>
                  </w:pPr>
                </w:p>
              </w:tc>
              <w:tc>
                <w:tcPr>
                  <w:tcW w:w="1385" w:type="dxa"/>
                </w:tcPr>
                <w:p w14:paraId="14C7D3B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385" w:type="dxa"/>
                </w:tcPr>
                <w:p w14:paraId="51116BF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386" w:type="dxa"/>
                </w:tcPr>
                <w:p w14:paraId="2468D3A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86" w:type="dxa"/>
                </w:tcPr>
                <w:p w14:paraId="648D7CF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2018-09-30</w:t>
                  </w:r>
                </w:p>
              </w:tc>
            </w:tr>
          </w:tbl>
          <w:p w14:paraId="5946FDC1" w14:textId="77777777" w:rsidR="00DA4C0D" w:rsidRPr="00F051B3"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r w:rsidRPr="00F051B3">
              <w:rPr>
                <w:rFonts w:ascii="Calibri" w:hAnsi="Calibri" w:cs="Calibri"/>
                <w:sz w:val="18"/>
                <w:szCs w:val="18"/>
                <w:lang w:val="en-US"/>
              </w:rPr>
              <w:t>As of October 2018, the data concerning the real estate collateral change compared with the previous periods are therefore subject to reporting. In addition, the data regarding the financial guarantee are also reported as for protection valued at notional amount; the date of protection value is the reporting reference date. Accordingly, the reported records as of October, November and December are illustrated in the table below.</w:t>
            </w:r>
          </w:p>
          <w:p w14:paraId="1381C968" w14:textId="77777777" w:rsidR="00DA4C0D" w:rsidRPr="00F051B3"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142"/>
              <w:gridCol w:w="1001"/>
              <w:gridCol w:w="2564"/>
              <w:gridCol w:w="1134"/>
              <w:gridCol w:w="1276"/>
              <w:gridCol w:w="1233"/>
              <w:gridCol w:w="1347"/>
            </w:tblGrid>
            <w:tr w:rsidR="00DA4C0D" w:rsidRPr="00F051B3" w14:paraId="25F11053" w14:textId="77777777" w:rsidTr="00DA4C0D">
              <w:tc>
                <w:tcPr>
                  <w:tcW w:w="1142" w:type="dxa"/>
                </w:tcPr>
                <w:p w14:paraId="75184AA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Reporting Ref. Date</w:t>
                  </w:r>
                </w:p>
              </w:tc>
              <w:tc>
                <w:tcPr>
                  <w:tcW w:w="1001" w:type="dxa"/>
                </w:tcPr>
                <w:p w14:paraId="3FF511DB"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identifier</w:t>
                  </w:r>
                </w:p>
              </w:tc>
              <w:tc>
                <w:tcPr>
                  <w:tcW w:w="2564" w:type="dxa"/>
                </w:tcPr>
                <w:p w14:paraId="37BADE18"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w:t>
                  </w:r>
                </w:p>
              </w:tc>
              <w:tc>
                <w:tcPr>
                  <w:tcW w:w="1134" w:type="dxa"/>
                </w:tcPr>
                <w:p w14:paraId="16E708E7"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value</w:t>
                  </w:r>
                </w:p>
              </w:tc>
              <w:tc>
                <w:tcPr>
                  <w:tcW w:w="1276" w:type="dxa"/>
                </w:tcPr>
                <w:p w14:paraId="384D32A7"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Type of protection value</w:t>
                  </w:r>
                </w:p>
              </w:tc>
              <w:tc>
                <w:tcPr>
                  <w:tcW w:w="1233" w:type="dxa"/>
                </w:tcPr>
                <w:p w14:paraId="049CF502"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Protection valuation approach</w:t>
                  </w:r>
                </w:p>
              </w:tc>
              <w:tc>
                <w:tcPr>
                  <w:tcW w:w="1347" w:type="dxa"/>
                </w:tcPr>
                <w:p w14:paraId="146FF405" w14:textId="77777777" w:rsidR="00DA4C0D" w:rsidRPr="00F051B3" w:rsidRDefault="00DA4C0D" w:rsidP="00DA4C0D">
                  <w:pPr>
                    <w:jc w:val="center"/>
                    <w:rPr>
                      <w:rFonts w:ascii="Calibri" w:hAnsi="Calibri" w:cs="Calibri"/>
                      <w:b/>
                      <w:bCs/>
                      <w:sz w:val="18"/>
                      <w:szCs w:val="18"/>
                      <w:lang w:val="en-US"/>
                    </w:rPr>
                  </w:pPr>
                  <w:r w:rsidRPr="00F051B3">
                    <w:rPr>
                      <w:rFonts w:ascii="Calibri" w:hAnsi="Calibri" w:cs="Calibri"/>
                      <w:b/>
                      <w:bCs/>
                      <w:sz w:val="18"/>
                      <w:szCs w:val="18"/>
                      <w:lang w:val="en-US"/>
                    </w:rPr>
                    <w:t>Date of protection value</w:t>
                  </w:r>
                </w:p>
              </w:tc>
            </w:tr>
            <w:tr w:rsidR="00DA4C0D" w:rsidRPr="00F051B3" w14:paraId="113DD7CE" w14:textId="77777777" w:rsidTr="00DA4C0D">
              <w:tc>
                <w:tcPr>
                  <w:tcW w:w="1142" w:type="dxa"/>
                </w:tcPr>
                <w:p w14:paraId="2C0C15F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c>
                <w:tcPr>
                  <w:tcW w:w="1001" w:type="dxa"/>
                </w:tcPr>
                <w:p w14:paraId="66B2BDE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722D253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48F9429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427,125.00</w:t>
                  </w:r>
                </w:p>
              </w:tc>
              <w:tc>
                <w:tcPr>
                  <w:tcW w:w="1276" w:type="dxa"/>
                </w:tcPr>
                <w:p w14:paraId="1D7D4B4B"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6ABE2FF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1D423D7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r>
            <w:tr w:rsidR="00DA4C0D" w:rsidRPr="00F051B3" w14:paraId="366383BC" w14:textId="77777777" w:rsidTr="00DA4C0D">
              <w:tc>
                <w:tcPr>
                  <w:tcW w:w="1142" w:type="dxa"/>
                </w:tcPr>
                <w:p w14:paraId="0C8CA2D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c>
                <w:tcPr>
                  <w:tcW w:w="1001" w:type="dxa"/>
                </w:tcPr>
                <w:p w14:paraId="0A4F39D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2564" w:type="dxa"/>
                </w:tcPr>
                <w:p w14:paraId="1C6AC7FF"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478741C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2AF3355A"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4F52912A"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2D97DF6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2018-10-31</w:t>
                  </w:r>
                </w:p>
              </w:tc>
            </w:tr>
            <w:tr w:rsidR="00DA4C0D" w:rsidRPr="00F051B3" w14:paraId="3646C6E0" w14:textId="77777777" w:rsidTr="00DA4C0D">
              <w:tc>
                <w:tcPr>
                  <w:tcW w:w="1142" w:type="dxa"/>
                </w:tcPr>
                <w:p w14:paraId="22C1980B"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c>
                <w:tcPr>
                  <w:tcW w:w="1001" w:type="dxa"/>
                </w:tcPr>
                <w:p w14:paraId="77F2A22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3244A3CA"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0E4C579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429,260.63</w:t>
                  </w:r>
                </w:p>
              </w:tc>
              <w:tc>
                <w:tcPr>
                  <w:tcW w:w="1276" w:type="dxa"/>
                </w:tcPr>
                <w:p w14:paraId="21C8580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1DE6C6A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3960165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r>
            <w:tr w:rsidR="00DA4C0D" w:rsidRPr="00F051B3" w14:paraId="05CAD898" w14:textId="77777777" w:rsidTr="00DA4C0D">
              <w:tc>
                <w:tcPr>
                  <w:tcW w:w="1142" w:type="dxa"/>
                </w:tcPr>
                <w:p w14:paraId="5448581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c>
                <w:tcPr>
                  <w:tcW w:w="1001" w:type="dxa"/>
                </w:tcPr>
                <w:p w14:paraId="7668469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CRE#2</w:t>
                  </w:r>
                </w:p>
              </w:tc>
              <w:tc>
                <w:tcPr>
                  <w:tcW w:w="2564" w:type="dxa"/>
                </w:tcPr>
                <w:p w14:paraId="1968FFB3"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6C263EC8"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124366CF"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3ECBD94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2D5A8C7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2018-11-30</w:t>
                  </w:r>
                </w:p>
              </w:tc>
            </w:tr>
            <w:tr w:rsidR="00DA4C0D" w:rsidRPr="00F051B3" w14:paraId="27443878" w14:textId="77777777" w:rsidTr="00DA4C0D">
              <w:tc>
                <w:tcPr>
                  <w:tcW w:w="1142" w:type="dxa"/>
                </w:tcPr>
                <w:p w14:paraId="51E3F744"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lastRenderedPageBreak/>
                    <w:t>2018-12-31</w:t>
                  </w:r>
                </w:p>
              </w:tc>
              <w:tc>
                <w:tcPr>
                  <w:tcW w:w="1001" w:type="dxa"/>
                </w:tcPr>
                <w:p w14:paraId="3191C073"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3F90BFF6"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Commercial Real estate Collateral</w:t>
                  </w:r>
                </w:p>
              </w:tc>
              <w:tc>
                <w:tcPr>
                  <w:tcW w:w="1134" w:type="dxa"/>
                </w:tcPr>
                <w:p w14:paraId="2F212572"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431,406.93</w:t>
                  </w:r>
                </w:p>
              </w:tc>
              <w:tc>
                <w:tcPr>
                  <w:tcW w:w="1276" w:type="dxa"/>
                </w:tcPr>
                <w:p w14:paraId="25A66187"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Market Value</w:t>
                  </w:r>
                </w:p>
              </w:tc>
              <w:tc>
                <w:tcPr>
                  <w:tcW w:w="1233" w:type="dxa"/>
                </w:tcPr>
                <w:p w14:paraId="7AF84D1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Creditor Valuation</w:t>
                  </w:r>
                </w:p>
              </w:tc>
              <w:tc>
                <w:tcPr>
                  <w:tcW w:w="1347" w:type="dxa"/>
                </w:tcPr>
                <w:p w14:paraId="22B2250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r>
            <w:tr w:rsidR="00DA4C0D" w:rsidRPr="00F051B3" w14:paraId="6153EBF4" w14:textId="77777777" w:rsidTr="00DA4C0D">
              <w:tc>
                <w:tcPr>
                  <w:tcW w:w="1142" w:type="dxa"/>
                </w:tcPr>
                <w:p w14:paraId="7F3717C6"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c>
                <w:tcPr>
                  <w:tcW w:w="1001" w:type="dxa"/>
                </w:tcPr>
                <w:p w14:paraId="7F98125E"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CRE#1</w:t>
                  </w:r>
                </w:p>
              </w:tc>
              <w:tc>
                <w:tcPr>
                  <w:tcW w:w="2564" w:type="dxa"/>
                </w:tcPr>
                <w:p w14:paraId="0805A1B4" w14:textId="77777777" w:rsidR="00DA4C0D" w:rsidRPr="00F051B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051B3">
                    <w:rPr>
                      <w:rFonts w:ascii="Calibri" w:hAnsi="Calibri" w:cs="Calibri"/>
                      <w:sz w:val="18"/>
                      <w:szCs w:val="18"/>
                      <w:lang w:val="en-US"/>
                    </w:rPr>
                    <w:t>Financial guarantee other than credit derivatives</w:t>
                  </w:r>
                </w:p>
              </w:tc>
              <w:tc>
                <w:tcPr>
                  <w:tcW w:w="1134" w:type="dxa"/>
                </w:tcPr>
                <w:p w14:paraId="5B192C1D"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500,000.00</w:t>
                  </w:r>
                </w:p>
              </w:tc>
              <w:tc>
                <w:tcPr>
                  <w:tcW w:w="1276" w:type="dxa"/>
                </w:tcPr>
                <w:p w14:paraId="6FBE3770"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Nominal Amount</w:t>
                  </w:r>
                </w:p>
              </w:tc>
              <w:tc>
                <w:tcPr>
                  <w:tcW w:w="1233" w:type="dxa"/>
                </w:tcPr>
                <w:p w14:paraId="6F61BAE5"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Other type of Valuation</w:t>
                  </w:r>
                </w:p>
              </w:tc>
              <w:tc>
                <w:tcPr>
                  <w:tcW w:w="1347" w:type="dxa"/>
                </w:tcPr>
                <w:p w14:paraId="134BE319" w14:textId="77777777" w:rsidR="00DA4C0D" w:rsidRPr="00F051B3" w:rsidRDefault="00DA4C0D" w:rsidP="00DA4C0D">
                  <w:pPr>
                    <w:rPr>
                      <w:rFonts w:ascii="Calibri" w:hAnsi="Calibri" w:cs="Calibri"/>
                      <w:sz w:val="18"/>
                      <w:szCs w:val="18"/>
                      <w:lang w:val="en-US"/>
                    </w:rPr>
                  </w:pPr>
                  <w:r w:rsidRPr="00F051B3">
                    <w:rPr>
                      <w:rFonts w:ascii="Calibri" w:hAnsi="Calibri" w:cs="Calibri"/>
                      <w:sz w:val="18"/>
                      <w:szCs w:val="18"/>
                      <w:lang w:val="en-US"/>
                    </w:rPr>
                    <w:t>2018-12-31</w:t>
                  </w:r>
                </w:p>
              </w:tc>
            </w:tr>
          </w:tbl>
          <w:p w14:paraId="6B8FE07B" w14:textId="77777777" w:rsidR="00DA4C0D" w:rsidRPr="00F051B3" w:rsidRDefault="00DA4C0D" w:rsidP="00DA4C0D">
            <w:pPr>
              <w:pStyle w:val="Default"/>
              <w:jc w:val="both"/>
              <w:rPr>
                <w:rFonts w:ascii="Calibri" w:hAnsi="Calibri" w:cs="Calibri"/>
                <w:sz w:val="18"/>
                <w:szCs w:val="18"/>
                <w:lang w:val="en-US"/>
              </w:rPr>
            </w:pPr>
          </w:p>
        </w:tc>
      </w:tr>
      <w:tr w:rsidR="00DA4C0D" w:rsidRPr="0082355F" w14:paraId="20D0F94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AF89F4" w14:textId="77777777" w:rsidR="00DA4C0D" w:rsidRPr="00F051B3" w:rsidRDefault="00DA4C0D" w:rsidP="00DA4C0D">
            <w:pPr>
              <w:rPr>
                <w:rFonts w:ascii="Calibri" w:hAnsi="Calibri" w:cs="Calibri"/>
                <w:b/>
                <w:bCs/>
                <w:sz w:val="18"/>
                <w:szCs w:val="18"/>
                <w:lang w:val="en-US"/>
              </w:rPr>
            </w:pPr>
            <w:r w:rsidRPr="00F051B3">
              <w:rPr>
                <w:rFonts w:ascii="Calibri" w:hAnsi="Calibri" w:cs="Calibri"/>
                <w:b/>
                <w:bCs/>
                <w:sz w:val="18"/>
                <w:szCs w:val="18"/>
                <w:lang w:val="en-US"/>
              </w:rPr>
              <w:lastRenderedPageBreak/>
              <w:t>ECB asks for this figure</w:t>
            </w:r>
          </w:p>
          <w:p w14:paraId="0E4C5120" w14:textId="77777777" w:rsidR="00DA4C0D" w:rsidRPr="00F051B3" w:rsidRDefault="00DA4C0D" w:rsidP="00DA4C0D">
            <w:pPr>
              <w:rPr>
                <w:rFonts w:ascii="Calibri" w:hAnsi="Calibri" w:cs="Calibri"/>
                <w:sz w:val="18"/>
                <w:szCs w:val="18"/>
                <w:lang w:val="en-US"/>
              </w:rPr>
            </w:pPr>
            <w:r>
              <w:rPr>
                <w:rFonts w:ascii="Calibri" w:hAnsi="Calibri" w:cs="Calibri"/>
                <w:sz w:val="18"/>
                <w:szCs w:val="18"/>
                <w:lang w:val="en-US"/>
              </w:rPr>
              <w:t>Protection received dataset.</w:t>
            </w:r>
          </w:p>
        </w:tc>
      </w:tr>
    </w:tbl>
    <w:p w14:paraId="0BF85C5C"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1FD551F9"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FBEC0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4BCB"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B796DF"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23A09D"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0ED928F3"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67401" w14:textId="77777777" w:rsidR="00DA4C0D" w:rsidRPr="00255C9E" w:rsidRDefault="00DA4C0D" w:rsidP="00DA4C0D">
            <w:pPr>
              <w:rPr>
                <w:sz w:val="18"/>
                <w:szCs w:val="18"/>
              </w:rPr>
            </w:pPr>
            <w:r w:rsidRPr="00950F78">
              <w:rPr>
                <w:sz w:val="18"/>
                <w:szCs w:val="18"/>
                <w:lang w:val="en-US"/>
              </w:rPr>
              <w:t>PR.022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D2D31" w14:textId="77777777" w:rsidR="00DA4C0D" w:rsidRPr="009F2F34" w:rsidRDefault="00DA4C0D" w:rsidP="00DA4C0D">
            <w:pPr>
              <w:rPr>
                <w:sz w:val="18"/>
                <w:szCs w:val="18"/>
                <w:lang w:val="en-US"/>
              </w:rPr>
            </w:pPr>
            <w:r w:rsidRPr="00950F78">
              <w:rPr>
                <w:sz w:val="18"/>
                <w:szCs w:val="18"/>
                <w:lang w:val="en-US"/>
              </w:rPr>
              <w:t>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0BA10B" w14:textId="77777777" w:rsidR="00DA4C0D" w:rsidRPr="008020FB" w:rsidRDefault="00DA4C0D" w:rsidP="00DA4C0D">
            <w:pPr>
              <w:pStyle w:val="Heading3"/>
              <w:rPr>
                <w:lang w:val="en-US"/>
              </w:rPr>
            </w:pPr>
            <w:bookmarkStart w:id="933" w:name="_Toc76735337"/>
            <w:bookmarkStart w:id="934" w:name="_Toc138781444"/>
            <w:r w:rsidRPr="008020FB">
              <w:rPr>
                <w:lang w:val="en-US"/>
              </w:rPr>
              <w:t>Original protection value (at inception)</w:t>
            </w:r>
            <w:bookmarkEnd w:id="933"/>
            <w:bookmarkEnd w:id="934"/>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2E0095" w14:textId="67C6EB6D" w:rsidR="00DA4C0D" w:rsidRPr="00255C9E" w:rsidRDefault="00DA4C0D" w:rsidP="00DA4C0D">
            <w:pPr>
              <w:rPr>
                <w:sz w:val="18"/>
                <w:szCs w:val="18"/>
              </w:rPr>
            </w:pPr>
            <w:proofErr w:type="spellStart"/>
            <w:r>
              <w:rPr>
                <w:sz w:val="18"/>
                <w:szCs w:val="18"/>
              </w:rPr>
              <w:t>Risks</w:t>
            </w:r>
            <w:proofErr w:type="spellEnd"/>
          </w:p>
        </w:tc>
      </w:tr>
      <w:tr w:rsidR="00DA4C0D" w:rsidRPr="00255C9E" w14:paraId="1CE405EC"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04BD6E" w14:textId="77777777" w:rsidR="00DA4C0D" w:rsidRPr="00255C9E" w:rsidRDefault="00DA4C0D" w:rsidP="00DA4C0D">
            <w:pPr>
              <w:rPr>
                <w:sz w:val="18"/>
                <w:szCs w:val="18"/>
              </w:rPr>
            </w:pPr>
          </w:p>
        </w:tc>
      </w:tr>
      <w:tr w:rsidR="00DA4C0D" w:rsidRPr="0082355F" w14:paraId="5FCBBB1D"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E3DB"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Definition</w:t>
            </w:r>
          </w:p>
          <w:p w14:paraId="60094071" w14:textId="77777777" w:rsidR="00DA4C0D" w:rsidRPr="00752B83" w:rsidRDefault="00DA4C0D" w:rsidP="00DA4C0D">
            <w:pPr>
              <w:widowControl w:val="0"/>
              <w:autoSpaceDE w:val="0"/>
              <w:autoSpaceDN w:val="0"/>
              <w:adjustRightInd w:val="0"/>
              <w:spacing w:before="176" w:after="0" w:line="267" w:lineRule="auto"/>
              <w:jc w:val="both"/>
              <w:rPr>
                <w:rFonts w:ascii="Calibri" w:hAnsi="Calibri" w:cs="Calibri"/>
                <w:sz w:val="18"/>
                <w:szCs w:val="18"/>
                <w:lang w:val="en-US"/>
              </w:rPr>
            </w:pPr>
            <w:r w:rsidRPr="00752B83">
              <w:rPr>
                <w:rFonts w:ascii="Calibri" w:hAnsi="Calibri" w:cs="Calibri"/>
                <w:sz w:val="18"/>
                <w:szCs w:val="18"/>
                <w:lang w:val="en-US"/>
              </w:rPr>
              <w:t xml:space="preserve">The original protection value is the monetary value of the protection item that was established at the date when the protection item was originally received as a credit protection. This data field is also reported in </w:t>
            </w:r>
            <w:proofErr w:type="spellStart"/>
            <w:r w:rsidRPr="00752B83">
              <w:rPr>
                <w:rFonts w:ascii="Calibri" w:hAnsi="Calibri" w:cs="Calibri"/>
                <w:sz w:val="18"/>
                <w:szCs w:val="18"/>
                <w:lang w:val="en-US"/>
              </w:rPr>
              <w:t>Anacredit</w:t>
            </w:r>
            <w:proofErr w:type="spellEnd"/>
            <w:r w:rsidRPr="00752B83">
              <w:rPr>
                <w:rFonts w:ascii="Calibri" w:hAnsi="Calibri" w:cs="Calibri"/>
                <w:sz w:val="18"/>
                <w:szCs w:val="18"/>
                <w:lang w:val="en-US"/>
              </w:rPr>
              <w:t>.</w:t>
            </w:r>
          </w:p>
          <w:p w14:paraId="5DFA20DE" w14:textId="77777777" w:rsidR="00DA4C0D" w:rsidRPr="00752B8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752B83">
              <w:rPr>
                <w:rFonts w:ascii="Calibri" w:hAnsi="Calibri" w:cs="Calibri"/>
                <w:sz w:val="18"/>
                <w:szCs w:val="18"/>
                <w:lang w:val="en-US"/>
              </w:rPr>
              <w:t>In the case of a protection item securing the same instrument, the original protection value will remain unchanged throughout the entire life of the instrument. This includes cases where the same protection is pledged to secure another instrument which is originated some period after the first instrument was originated.</w:t>
            </w:r>
          </w:p>
        </w:tc>
      </w:tr>
      <w:tr w:rsidR="00DA4C0D" w:rsidRPr="0082355F" w14:paraId="2A9682E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638E7"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Applicability</w:t>
            </w:r>
          </w:p>
          <w:p w14:paraId="08D2CD39" w14:textId="77777777" w:rsidR="00DA4C0D" w:rsidRDefault="00DA4C0D" w:rsidP="00DA4C0D">
            <w:pPr>
              <w:pStyle w:val="Default"/>
              <w:jc w:val="both"/>
              <w:rPr>
                <w:rFonts w:ascii="Calibri" w:hAnsi="Calibri" w:cs="Calibri"/>
                <w:sz w:val="18"/>
                <w:szCs w:val="18"/>
                <w:lang w:val="en-US"/>
              </w:rPr>
            </w:pPr>
            <w:r w:rsidRPr="00752B83">
              <w:rPr>
                <w:rFonts w:ascii="Calibri" w:hAnsi="Calibri" w:cs="Calibri"/>
                <w:sz w:val="18"/>
                <w:szCs w:val="18"/>
                <w:lang w:val="en-US"/>
              </w:rPr>
              <w:t>Units shall report this data attribute to all operations in scope of the Loan Tape with an associated collateral. The reported value will always be a non-negative number.</w:t>
            </w:r>
          </w:p>
          <w:p w14:paraId="19826745" w14:textId="77777777" w:rsidR="00D92AAF" w:rsidRDefault="00D92AAF" w:rsidP="00DA4C0D">
            <w:pPr>
              <w:pStyle w:val="Default"/>
              <w:jc w:val="both"/>
              <w:rPr>
                <w:rFonts w:ascii="Calibri" w:hAnsi="Calibri" w:cs="Calibri"/>
                <w:sz w:val="18"/>
                <w:szCs w:val="18"/>
                <w:lang w:val="en-US"/>
              </w:rPr>
            </w:pPr>
          </w:p>
          <w:p w14:paraId="2651C8F1" w14:textId="6760FD11" w:rsidR="00D92AAF" w:rsidRPr="00752B83" w:rsidRDefault="00D92AAF" w:rsidP="00DA4C0D">
            <w:pPr>
              <w:pStyle w:val="Default"/>
              <w:jc w:val="both"/>
              <w:rPr>
                <w:rFonts w:ascii="Calibri" w:hAnsi="Calibri" w:cs="Calibri"/>
                <w:color w:val="auto"/>
                <w:sz w:val="18"/>
                <w:szCs w:val="18"/>
                <w:lang w:val="en-US"/>
              </w:rPr>
            </w:pPr>
            <w:r>
              <w:rPr>
                <w:rFonts w:ascii="Calibri" w:hAnsi="Calibri" w:cs="Calibri"/>
                <w:sz w:val="18"/>
                <w:szCs w:val="18"/>
                <w:lang w:val="en-US"/>
              </w:rPr>
              <w:t>This field is no</w:t>
            </w:r>
            <w:r w:rsidR="00516ECA">
              <w:rPr>
                <w:rFonts w:ascii="Calibri" w:hAnsi="Calibri" w:cs="Calibri"/>
                <w:sz w:val="18"/>
                <w:szCs w:val="18"/>
                <w:lang w:val="en-US"/>
              </w:rPr>
              <w:t>t applicable for personal guarantees.</w:t>
            </w:r>
          </w:p>
        </w:tc>
      </w:tr>
      <w:tr w:rsidR="00DA4C0D" w:rsidRPr="0082355F" w14:paraId="01C96B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294224" w14:textId="77777777" w:rsidR="00DA4C0D" w:rsidRPr="00752B83" w:rsidRDefault="00DA4C0D" w:rsidP="00DA4C0D">
            <w:pPr>
              <w:jc w:val="both"/>
              <w:rPr>
                <w:rFonts w:ascii="Calibri" w:hAnsi="Calibri" w:cs="Calibri"/>
                <w:b/>
                <w:bCs/>
                <w:sz w:val="18"/>
                <w:szCs w:val="18"/>
                <w:lang w:val="en-US"/>
              </w:rPr>
            </w:pPr>
            <w:r w:rsidRPr="00752B83">
              <w:rPr>
                <w:rFonts w:ascii="Calibri" w:hAnsi="Calibri" w:cs="Calibri"/>
                <w:b/>
                <w:bCs/>
                <w:sz w:val="18"/>
                <w:szCs w:val="18"/>
                <w:lang w:val="en-US"/>
              </w:rPr>
              <w:t>Link to other concepts</w:t>
            </w:r>
          </w:p>
          <w:p w14:paraId="28DB57F0" w14:textId="77777777" w:rsidR="00DA4C0D" w:rsidRPr="00752B83" w:rsidRDefault="00DA4C0D" w:rsidP="00936776">
            <w:pPr>
              <w:pStyle w:val="ListParagraph"/>
              <w:numPr>
                <w:ilvl w:val="0"/>
                <w:numId w:val="8"/>
              </w:numPr>
              <w:spacing w:after="0"/>
              <w:rPr>
                <w:rFonts w:ascii="Calibri" w:hAnsi="Calibri" w:cs="Calibri"/>
                <w:sz w:val="18"/>
                <w:szCs w:val="18"/>
                <w:lang w:val="en-US"/>
              </w:rPr>
            </w:pPr>
            <w:r w:rsidRPr="00752B83">
              <w:rPr>
                <w:rFonts w:ascii="Calibri" w:hAnsi="Calibri" w:cs="Calibri"/>
                <w:sz w:val="18"/>
                <w:szCs w:val="18"/>
                <w:lang w:val="en-US"/>
              </w:rPr>
              <w:t>DT_ORGNL_PRTCTN_VL - Date of original protection value.</w:t>
            </w:r>
          </w:p>
        </w:tc>
      </w:tr>
      <w:tr w:rsidR="00DA4C0D" w:rsidRPr="0081162E" w14:paraId="22F8957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30DAFE"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Example</w:t>
            </w:r>
          </w:p>
          <w:p w14:paraId="184E0E08" w14:textId="77777777" w:rsidR="00DA4C0D" w:rsidRPr="00752B83" w:rsidRDefault="00DA4C0D" w:rsidP="00DA4C0D">
            <w:pPr>
              <w:jc w:val="both"/>
              <w:rPr>
                <w:rFonts w:ascii="Calibri" w:hAnsi="Calibri" w:cs="Calibri"/>
                <w:sz w:val="18"/>
                <w:szCs w:val="18"/>
                <w:lang w:val="en-US"/>
              </w:rPr>
            </w:pPr>
            <w:r w:rsidRPr="00752B83">
              <w:rPr>
                <w:rFonts w:ascii="Calibri" w:hAnsi="Calibri" w:cs="Calibri"/>
                <w:sz w:val="18"/>
                <w:szCs w:val="18"/>
                <w:lang w:val="en-US"/>
              </w:rPr>
              <w:t>Following the example described above, in the data attribute `</w:t>
            </w:r>
            <w:r w:rsidRPr="00752B83">
              <w:rPr>
                <w:rFonts w:ascii="Calibri" w:hAnsi="Calibri" w:cs="Calibri"/>
                <w:i/>
                <w:iCs/>
                <w:sz w:val="18"/>
                <w:szCs w:val="18"/>
                <w:lang w:val="en-US"/>
              </w:rPr>
              <w:t>Date of protection value</w:t>
            </w:r>
            <w:r w:rsidRPr="00752B83">
              <w:rPr>
                <w:rFonts w:ascii="Calibri" w:hAnsi="Calibri" w:cs="Calibri"/>
                <w:sz w:val="18"/>
                <w:szCs w:val="18"/>
                <w:lang w:val="en-US"/>
              </w:rPr>
              <w:t>´, the following table presents the information of the original protection value and the date of the original protection value in relation to the real estate collateral and the financial collateral from September to December 2018. (Only considering the Protection identifier CRE#1).</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752B83" w14:paraId="078B8811" w14:textId="77777777" w:rsidTr="00DA4C0D">
              <w:tc>
                <w:tcPr>
                  <w:tcW w:w="1385" w:type="dxa"/>
                </w:tcPr>
                <w:p w14:paraId="057D0587"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Reporting Ref. Date</w:t>
                  </w:r>
                </w:p>
              </w:tc>
              <w:tc>
                <w:tcPr>
                  <w:tcW w:w="1054" w:type="dxa"/>
                </w:tcPr>
                <w:p w14:paraId="2849BD7F"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Protection identifier</w:t>
                  </w:r>
                </w:p>
              </w:tc>
              <w:tc>
                <w:tcPr>
                  <w:tcW w:w="1716" w:type="dxa"/>
                </w:tcPr>
                <w:p w14:paraId="2FF7867B"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Type of protection</w:t>
                  </w:r>
                </w:p>
              </w:tc>
              <w:tc>
                <w:tcPr>
                  <w:tcW w:w="1385" w:type="dxa"/>
                </w:tcPr>
                <w:p w14:paraId="45EEF240"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Protection value</w:t>
                  </w:r>
                </w:p>
              </w:tc>
              <w:tc>
                <w:tcPr>
                  <w:tcW w:w="1385" w:type="dxa"/>
                </w:tcPr>
                <w:p w14:paraId="7AD06BB8"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Date of protection value</w:t>
                  </w:r>
                </w:p>
              </w:tc>
              <w:tc>
                <w:tcPr>
                  <w:tcW w:w="1386" w:type="dxa"/>
                </w:tcPr>
                <w:p w14:paraId="28C17652"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Original Protection Value</w:t>
                  </w:r>
                </w:p>
              </w:tc>
              <w:tc>
                <w:tcPr>
                  <w:tcW w:w="1386" w:type="dxa"/>
                </w:tcPr>
                <w:p w14:paraId="20E4E0A9" w14:textId="77777777" w:rsidR="00DA4C0D" w:rsidRPr="00752B83" w:rsidRDefault="00DA4C0D" w:rsidP="00DA4C0D">
                  <w:pPr>
                    <w:jc w:val="center"/>
                    <w:rPr>
                      <w:rFonts w:ascii="Calibri" w:hAnsi="Calibri" w:cs="Calibri"/>
                      <w:b/>
                      <w:bCs/>
                      <w:sz w:val="18"/>
                      <w:szCs w:val="18"/>
                      <w:lang w:val="en-US"/>
                    </w:rPr>
                  </w:pPr>
                  <w:r w:rsidRPr="00752B83">
                    <w:rPr>
                      <w:rFonts w:ascii="Calibri" w:hAnsi="Calibri" w:cs="Calibri"/>
                      <w:b/>
                      <w:bCs/>
                      <w:sz w:val="18"/>
                      <w:szCs w:val="18"/>
                      <w:lang w:val="en-US"/>
                    </w:rPr>
                    <w:t>Date Original Protection Value</w:t>
                  </w:r>
                </w:p>
              </w:tc>
            </w:tr>
            <w:tr w:rsidR="00DA4C0D" w:rsidRPr="00752B83" w14:paraId="38CB471C" w14:textId="77777777" w:rsidTr="00DA4C0D">
              <w:tc>
                <w:tcPr>
                  <w:tcW w:w="1385" w:type="dxa"/>
                </w:tcPr>
                <w:p w14:paraId="0EEFB165"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2018-09-30</w:t>
                  </w:r>
                </w:p>
              </w:tc>
              <w:tc>
                <w:tcPr>
                  <w:tcW w:w="1054" w:type="dxa"/>
                </w:tcPr>
                <w:p w14:paraId="1C753288"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57203FC8"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0B3BB43A"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425,000.00</w:t>
                  </w:r>
                </w:p>
              </w:tc>
              <w:tc>
                <w:tcPr>
                  <w:tcW w:w="1385" w:type="dxa"/>
                </w:tcPr>
                <w:p w14:paraId="0C7DBD0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2016-10-14</w:t>
                  </w:r>
                </w:p>
              </w:tc>
              <w:tc>
                <w:tcPr>
                  <w:tcW w:w="1386" w:type="dxa"/>
                </w:tcPr>
                <w:p w14:paraId="4EC8C87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07BEABA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231108BA" w14:textId="77777777" w:rsidTr="00DA4C0D">
              <w:tc>
                <w:tcPr>
                  <w:tcW w:w="1385" w:type="dxa"/>
                </w:tcPr>
                <w:p w14:paraId="6973CE2B"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2018-10-31</w:t>
                  </w:r>
                </w:p>
              </w:tc>
              <w:tc>
                <w:tcPr>
                  <w:tcW w:w="1054" w:type="dxa"/>
                </w:tcPr>
                <w:p w14:paraId="1AB92F06"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4D4DC62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3BB6CEBC"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427,125.00</w:t>
                  </w:r>
                </w:p>
              </w:tc>
              <w:tc>
                <w:tcPr>
                  <w:tcW w:w="1385" w:type="dxa"/>
                </w:tcPr>
                <w:p w14:paraId="6F25C79A"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2018-10-31</w:t>
                  </w:r>
                </w:p>
              </w:tc>
              <w:tc>
                <w:tcPr>
                  <w:tcW w:w="1386" w:type="dxa"/>
                </w:tcPr>
                <w:p w14:paraId="17675FD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73D3E54F"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3849FAC2" w14:textId="77777777" w:rsidTr="00DA4C0D">
              <w:tc>
                <w:tcPr>
                  <w:tcW w:w="1385" w:type="dxa"/>
                </w:tcPr>
                <w:p w14:paraId="5F88995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2018-11-30</w:t>
                  </w:r>
                </w:p>
              </w:tc>
              <w:tc>
                <w:tcPr>
                  <w:tcW w:w="1054" w:type="dxa"/>
                </w:tcPr>
                <w:p w14:paraId="166E98C9"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2BE82120" w14:textId="77777777" w:rsidR="00DA4C0D" w:rsidRPr="00752B8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034B94C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429,260.63</w:t>
                  </w:r>
                </w:p>
              </w:tc>
              <w:tc>
                <w:tcPr>
                  <w:tcW w:w="1385" w:type="dxa"/>
                </w:tcPr>
                <w:p w14:paraId="05967893"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2018-11-30</w:t>
                  </w:r>
                </w:p>
              </w:tc>
              <w:tc>
                <w:tcPr>
                  <w:tcW w:w="1386" w:type="dxa"/>
                </w:tcPr>
                <w:p w14:paraId="789C4551"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1E1C21D0"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r w:rsidR="00DA4C0D" w:rsidRPr="00752B83" w14:paraId="60689FD2" w14:textId="77777777" w:rsidTr="00DA4C0D">
              <w:tc>
                <w:tcPr>
                  <w:tcW w:w="1385" w:type="dxa"/>
                </w:tcPr>
                <w:p w14:paraId="0925C849"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2018-12-31</w:t>
                  </w:r>
                </w:p>
              </w:tc>
              <w:tc>
                <w:tcPr>
                  <w:tcW w:w="1054" w:type="dxa"/>
                </w:tcPr>
                <w:p w14:paraId="098149E7"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CRE#1</w:t>
                  </w:r>
                </w:p>
              </w:tc>
              <w:tc>
                <w:tcPr>
                  <w:tcW w:w="1716" w:type="dxa"/>
                </w:tcPr>
                <w:p w14:paraId="3FFCCAEE" w14:textId="77777777" w:rsidR="00DA4C0D" w:rsidRPr="00752B83"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752B83">
                    <w:rPr>
                      <w:rFonts w:ascii="Calibri" w:hAnsi="Calibri" w:cs="Calibri"/>
                      <w:sz w:val="18"/>
                      <w:szCs w:val="18"/>
                      <w:lang w:val="en-US"/>
                    </w:rPr>
                    <w:t>Commercial Real estate Collateral</w:t>
                  </w:r>
                </w:p>
              </w:tc>
              <w:tc>
                <w:tcPr>
                  <w:tcW w:w="1385" w:type="dxa"/>
                </w:tcPr>
                <w:p w14:paraId="6001E626"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431,406.93</w:t>
                  </w:r>
                </w:p>
              </w:tc>
              <w:tc>
                <w:tcPr>
                  <w:tcW w:w="1385" w:type="dxa"/>
                </w:tcPr>
                <w:p w14:paraId="43E729E7"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018-12-31</w:t>
                  </w:r>
                </w:p>
              </w:tc>
              <w:tc>
                <w:tcPr>
                  <w:tcW w:w="1386" w:type="dxa"/>
                </w:tcPr>
                <w:p w14:paraId="163F648D"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380,000.00</w:t>
                  </w:r>
                </w:p>
              </w:tc>
              <w:tc>
                <w:tcPr>
                  <w:tcW w:w="1386" w:type="dxa"/>
                </w:tcPr>
                <w:p w14:paraId="190142B4"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2011-04-28</w:t>
                  </w:r>
                </w:p>
              </w:tc>
            </w:tr>
          </w:tbl>
          <w:p w14:paraId="28C8307B" w14:textId="77777777" w:rsidR="00DA4C0D" w:rsidRPr="00752B83" w:rsidRDefault="00DA4C0D" w:rsidP="00DA4C0D">
            <w:pPr>
              <w:pStyle w:val="Default"/>
              <w:jc w:val="both"/>
              <w:rPr>
                <w:rFonts w:ascii="Calibri" w:hAnsi="Calibri" w:cs="Calibri"/>
                <w:sz w:val="18"/>
                <w:szCs w:val="18"/>
                <w:lang w:val="en-US"/>
              </w:rPr>
            </w:pPr>
          </w:p>
        </w:tc>
      </w:tr>
      <w:tr w:rsidR="00DA4C0D" w:rsidRPr="0082355F" w14:paraId="2C20E75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8A7AE1" w14:textId="77777777" w:rsidR="00DA4C0D" w:rsidRPr="00752B83" w:rsidRDefault="00DA4C0D" w:rsidP="00DA4C0D">
            <w:pPr>
              <w:rPr>
                <w:rFonts w:ascii="Calibri" w:hAnsi="Calibri" w:cs="Calibri"/>
                <w:b/>
                <w:bCs/>
                <w:sz w:val="18"/>
                <w:szCs w:val="18"/>
                <w:lang w:val="en-US"/>
              </w:rPr>
            </w:pPr>
            <w:r w:rsidRPr="00752B83">
              <w:rPr>
                <w:rFonts w:ascii="Calibri" w:hAnsi="Calibri" w:cs="Calibri"/>
                <w:b/>
                <w:bCs/>
                <w:sz w:val="18"/>
                <w:szCs w:val="18"/>
                <w:lang w:val="en-US"/>
              </w:rPr>
              <w:t>ECB asks for this figure</w:t>
            </w:r>
          </w:p>
          <w:p w14:paraId="1C98C742" w14:textId="77777777" w:rsidR="00DA4C0D" w:rsidRPr="00752B83" w:rsidRDefault="00DA4C0D" w:rsidP="00DA4C0D">
            <w:pPr>
              <w:rPr>
                <w:rFonts w:ascii="Calibri" w:hAnsi="Calibri" w:cs="Calibri"/>
                <w:sz w:val="18"/>
                <w:szCs w:val="18"/>
                <w:lang w:val="en-US"/>
              </w:rPr>
            </w:pPr>
            <w:r w:rsidRPr="00752B83">
              <w:rPr>
                <w:rFonts w:ascii="Calibri" w:hAnsi="Calibri" w:cs="Calibri"/>
                <w:sz w:val="18"/>
                <w:szCs w:val="18"/>
                <w:lang w:val="en-US"/>
              </w:rPr>
              <w:t>Information about collaterals</w:t>
            </w:r>
            <w:r>
              <w:rPr>
                <w:rFonts w:ascii="Calibri" w:hAnsi="Calibri" w:cs="Calibri"/>
                <w:sz w:val="18"/>
                <w:szCs w:val="18"/>
                <w:lang w:val="en-US"/>
              </w:rPr>
              <w:t>.</w:t>
            </w:r>
          </w:p>
        </w:tc>
      </w:tr>
    </w:tbl>
    <w:p w14:paraId="05572569"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77D69980"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2E0D7" w14:textId="77777777" w:rsidR="00DA4C0D" w:rsidRPr="00255C9E" w:rsidRDefault="00DA4C0D" w:rsidP="00DA4C0D">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B8A50C"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A08A75"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ECA730"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43BB86F5"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C51F" w14:textId="77777777" w:rsidR="00DA4C0D" w:rsidRPr="00255C9E" w:rsidRDefault="00DA4C0D" w:rsidP="00DA4C0D">
            <w:pPr>
              <w:rPr>
                <w:sz w:val="18"/>
                <w:szCs w:val="18"/>
              </w:rPr>
            </w:pPr>
            <w:r w:rsidRPr="00767E46">
              <w:rPr>
                <w:sz w:val="18"/>
                <w:szCs w:val="18"/>
                <w:lang w:val="en-US"/>
              </w:rPr>
              <w:t>PR.023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63FC1" w14:textId="77777777" w:rsidR="00DA4C0D" w:rsidRPr="009F2F34" w:rsidRDefault="00DA4C0D" w:rsidP="00DA4C0D">
            <w:pPr>
              <w:rPr>
                <w:sz w:val="18"/>
                <w:szCs w:val="18"/>
                <w:lang w:val="en-US"/>
              </w:rPr>
            </w:pPr>
            <w:r w:rsidRPr="00767E46">
              <w:rPr>
                <w:sz w:val="18"/>
                <w:szCs w:val="18"/>
                <w:lang w:val="en-US"/>
              </w:rPr>
              <w:t>PRTCTN_FRCD_SL_VL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D8B4F2" w14:textId="77777777" w:rsidR="00DA4C0D" w:rsidRPr="00700B77" w:rsidRDefault="00DA4C0D" w:rsidP="00DA4C0D">
            <w:pPr>
              <w:pStyle w:val="Heading3"/>
            </w:pPr>
            <w:bookmarkStart w:id="935" w:name="_Toc76735338"/>
            <w:bookmarkStart w:id="936" w:name="_Toc138781445"/>
            <w:proofErr w:type="spellStart"/>
            <w:r w:rsidRPr="00A5482C">
              <w:t>Forced</w:t>
            </w:r>
            <w:proofErr w:type="spellEnd"/>
            <w:r w:rsidRPr="00A5482C">
              <w:t xml:space="preserve"> sale </w:t>
            </w:r>
            <w:proofErr w:type="spellStart"/>
            <w:r w:rsidRPr="00A5482C">
              <w:t>value</w:t>
            </w:r>
            <w:bookmarkEnd w:id="935"/>
            <w:bookmarkEnd w:id="936"/>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559E" w14:textId="77777777" w:rsidR="00DA4C0D" w:rsidRPr="00255C9E" w:rsidRDefault="00DA4C0D" w:rsidP="00DA4C0D">
            <w:pPr>
              <w:rPr>
                <w:sz w:val="18"/>
                <w:szCs w:val="18"/>
              </w:rPr>
            </w:pPr>
            <w:proofErr w:type="spellStart"/>
            <w:r w:rsidRPr="00255C9E">
              <w:rPr>
                <w:sz w:val="18"/>
                <w:szCs w:val="18"/>
              </w:rPr>
              <w:t>R</w:t>
            </w:r>
            <w:r>
              <w:rPr>
                <w:sz w:val="18"/>
                <w:szCs w:val="18"/>
              </w:rPr>
              <w:t>isks</w:t>
            </w:r>
            <w:proofErr w:type="spellEnd"/>
          </w:p>
        </w:tc>
      </w:tr>
      <w:tr w:rsidR="00DA4C0D" w:rsidRPr="00255C9E" w14:paraId="733704F0"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3548D0" w14:textId="77777777" w:rsidR="00DA4C0D" w:rsidRPr="00255C9E" w:rsidRDefault="00DA4C0D" w:rsidP="00DA4C0D">
            <w:pPr>
              <w:rPr>
                <w:sz w:val="18"/>
                <w:szCs w:val="18"/>
              </w:rPr>
            </w:pPr>
          </w:p>
        </w:tc>
      </w:tr>
      <w:tr w:rsidR="00DA4C0D" w:rsidRPr="0082355F" w14:paraId="4D4B5950"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55FEE" w14:textId="77777777" w:rsidR="00DA4C0D" w:rsidRPr="00255C9E" w:rsidRDefault="00DA4C0D" w:rsidP="00DA4C0D">
            <w:pPr>
              <w:rPr>
                <w:rFonts w:cstheme="minorHAnsi"/>
                <w:b/>
                <w:bCs/>
                <w:sz w:val="18"/>
                <w:szCs w:val="18"/>
                <w:lang w:val="en-US"/>
              </w:rPr>
            </w:pPr>
            <w:r w:rsidRPr="00255C9E">
              <w:rPr>
                <w:rFonts w:cstheme="minorHAnsi"/>
                <w:b/>
                <w:bCs/>
                <w:sz w:val="18"/>
                <w:szCs w:val="18"/>
                <w:lang w:val="en-US"/>
              </w:rPr>
              <w:t>Definition</w:t>
            </w:r>
          </w:p>
          <w:p w14:paraId="4EFDE0F0" w14:textId="77777777" w:rsidR="00DA4C0D" w:rsidRDefault="00DA4C0D" w:rsidP="00DA4C0D">
            <w:pPr>
              <w:widowControl w:val="0"/>
              <w:autoSpaceDE w:val="0"/>
              <w:autoSpaceDN w:val="0"/>
              <w:adjustRightInd w:val="0"/>
              <w:spacing w:after="0" w:line="231" w:lineRule="auto"/>
              <w:ind w:right="53"/>
              <w:jc w:val="both"/>
              <w:rPr>
                <w:rFonts w:cstheme="minorHAnsi"/>
                <w:i/>
                <w:iCs/>
                <w:sz w:val="18"/>
                <w:szCs w:val="18"/>
                <w:lang w:val="en-US"/>
              </w:rPr>
            </w:pPr>
            <w:r w:rsidRPr="006B0ADE">
              <w:rPr>
                <w:rFonts w:cstheme="minorHAnsi"/>
                <w:sz w:val="18"/>
                <w:szCs w:val="18"/>
                <w:lang w:val="en-US"/>
              </w:rPr>
              <w:t>Sales value that is estimated to be cashed in considering a forced sale scenario</w:t>
            </w:r>
            <w:r w:rsidRPr="00BC345F">
              <w:rPr>
                <w:rFonts w:cstheme="minorHAnsi"/>
                <w:sz w:val="18"/>
                <w:szCs w:val="18"/>
                <w:lang w:val="en-US"/>
              </w:rPr>
              <w:t>.</w:t>
            </w:r>
            <w:r>
              <w:rPr>
                <w:rFonts w:cstheme="minorHAnsi"/>
                <w:sz w:val="18"/>
                <w:szCs w:val="18"/>
                <w:lang w:val="en-US"/>
              </w:rPr>
              <w:t xml:space="preserve"> T</w:t>
            </w:r>
            <w:r w:rsidRPr="00DD52A2">
              <w:rPr>
                <w:rFonts w:cstheme="minorHAnsi"/>
                <w:sz w:val="18"/>
                <w:szCs w:val="18"/>
                <w:lang w:val="en-US"/>
              </w:rPr>
              <w:t xml:space="preserve">he </w:t>
            </w:r>
            <w:r w:rsidRPr="009D058D">
              <w:rPr>
                <w:i/>
                <w:iCs/>
                <w:sz w:val="18"/>
                <w:szCs w:val="18"/>
                <w:lang w:val="en-US"/>
              </w:rPr>
              <w:t>Forced sale value</w:t>
            </w:r>
            <w:r w:rsidRPr="00DD52A2">
              <w:rPr>
                <w:rFonts w:cstheme="minorHAnsi"/>
                <w:sz w:val="18"/>
                <w:szCs w:val="18"/>
                <w:lang w:val="en-US"/>
              </w:rPr>
              <w:t xml:space="preserve"> </w:t>
            </w:r>
            <w:r>
              <w:rPr>
                <w:rFonts w:cstheme="minorHAnsi"/>
                <w:sz w:val="18"/>
                <w:szCs w:val="18"/>
                <w:lang w:val="en-US"/>
              </w:rPr>
              <w:t xml:space="preserve">in property </w:t>
            </w:r>
            <w:r w:rsidRPr="00DD52A2">
              <w:rPr>
                <w:rFonts w:cstheme="minorHAnsi"/>
                <w:sz w:val="18"/>
                <w:szCs w:val="18"/>
                <w:lang w:val="en-US"/>
              </w:rPr>
              <w:t>is the value a property may sell for in a quick sale, usually at auction</w:t>
            </w:r>
            <w:r>
              <w:rPr>
                <w:rFonts w:cstheme="minorHAnsi"/>
                <w:sz w:val="18"/>
                <w:szCs w:val="18"/>
                <w:lang w:val="en-US"/>
              </w:rPr>
              <w:t xml:space="preserve"> (</w:t>
            </w:r>
            <w:r w:rsidRPr="00F33CBB">
              <w:rPr>
                <w:rFonts w:cstheme="minorHAnsi"/>
                <w:sz w:val="18"/>
                <w:szCs w:val="18"/>
                <w:lang w:val="en-US"/>
              </w:rPr>
              <w:t>after repossession</w:t>
            </w:r>
            <w:r>
              <w:rPr>
                <w:rFonts w:cstheme="minorHAnsi"/>
                <w:sz w:val="18"/>
                <w:szCs w:val="18"/>
                <w:lang w:val="en-US"/>
              </w:rPr>
              <w:t>)</w:t>
            </w:r>
            <w:r w:rsidRPr="00DD52A2">
              <w:rPr>
                <w:rFonts w:cstheme="minorHAnsi"/>
                <w:sz w:val="18"/>
                <w:szCs w:val="18"/>
                <w:lang w:val="en-US"/>
              </w:rPr>
              <w:t>.</w:t>
            </w:r>
          </w:p>
          <w:p w14:paraId="7CAB28DB" w14:textId="77777777" w:rsidR="00DA4C0D" w:rsidRPr="00752B83"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5D55FE4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E205C" w14:textId="77777777" w:rsidR="00DA4C0D" w:rsidRPr="000A3067" w:rsidRDefault="00DA4C0D" w:rsidP="00DA4C0D">
            <w:pPr>
              <w:rPr>
                <w:b/>
                <w:bCs/>
                <w:sz w:val="18"/>
                <w:szCs w:val="18"/>
                <w:lang w:val="en-US"/>
              </w:rPr>
            </w:pPr>
            <w:r w:rsidRPr="00255C9E">
              <w:rPr>
                <w:b/>
                <w:bCs/>
                <w:sz w:val="18"/>
                <w:szCs w:val="18"/>
                <w:lang w:val="en-US"/>
              </w:rPr>
              <w:t>Applicability</w:t>
            </w:r>
          </w:p>
          <w:p w14:paraId="591C6281" w14:textId="77777777" w:rsidR="00DA4C0D" w:rsidRDefault="00DA4C0D" w:rsidP="00DA4C0D">
            <w:pPr>
              <w:spacing w:after="0"/>
              <w:jc w:val="both"/>
              <w:rPr>
                <w:sz w:val="18"/>
                <w:szCs w:val="18"/>
                <w:lang w:val="en-US"/>
              </w:rPr>
            </w:pPr>
            <w:r>
              <w:rPr>
                <w:sz w:val="18"/>
                <w:szCs w:val="18"/>
                <w:lang w:val="en-US"/>
              </w:rPr>
              <w:t xml:space="preserve">In general, </w:t>
            </w:r>
            <w:r w:rsidRPr="000D01D1">
              <w:rPr>
                <w:sz w:val="18"/>
                <w:szCs w:val="18"/>
                <w:lang w:val="en-US"/>
              </w:rPr>
              <w:t xml:space="preserve">Units shall report this data field </w:t>
            </w:r>
            <w:r>
              <w:rPr>
                <w:sz w:val="18"/>
                <w:szCs w:val="18"/>
                <w:lang w:val="en-US"/>
              </w:rPr>
              <w:t>when the protection is a property (</w:t>
            </w:r>
            <w:r w:rsidRPr="004D5635">
              <w:rPr>
                <w:sz w:val="18"/>
                <w:szCs w:val="18"/>
                <w:lang w:val="en-US"/>
              </w:rPr>
              <w:t>Residential real estate collateral</w:t>
            </w:r>
            <w:r>
              <w:rPr>
                <w:sz w:val="18"/>
                <w:szCs w:val="18"/>
                <w:lang w:val="en-US"/>
              </w:rPr>
              <w:t xml:space="preserve">; </w:t>
            </w:r>
            <w:r w:rsidRPr="004D5635">
              <w:rPr>
                <w:sz w:val="18"/>
                <w:szCs w:val="18"/>
                <w:lang w:val="en-US"/>
              </w:rPr>
              <w:t>Offices and commercial premises</w:t>
            </w:r>
            <w:r>
              <w:rPr>
                <w:sz w:val="18"/>
                <w:szCs w:val="18"/>
                <w:lang w:val="en-US"/>
              </w:rPr>
              <w:t xml:space="preserve">; </w:t>
            </w:r>
            <w:r w:rsidRPr="004D5635">
              <w:rPr>
                <w:sz w:val="18"/>
                <w:szCs w:val="18"/>
                <w:lang w:val="en-US"/>
              </w:rPr>
              <w:t>Commercial real estate collateral</w:t>
            </w:r>
            <w:r>
              <w:rPr>
                <w:sz w:val="18"/>
                <w:szCs w:val="18"/>
                <w:lang w:val="en-US"/>
              </w:rPr>
              <w:t xml:space="preserve">).  </w:t>
            </w:r>
            <w:r w:rsidRPr="00DB7386">
              <w:rPr>
                <w:sz w:val="18"/>
                <w:szCs w:val="18"/>
                <w:lang w:val="en-US"/>
              </w:rPr>
              <w:t>Other physical collateral</w:t>
            </w:r>
            <w:r>
              <w:rPr>
                <w:sz w:val="18"/>
                <w:szCs w:val="18"/>
                <w:lang w:val="en-US"/>
              </w:rPr>
              <w:t xml:space="preserve"> maybe also affected. I</w:t>
            </w:r>
            <w:r w:rsidRPr="00757702">
              <w:rPr>
                <w:sz w:val="18"/>
                <w:szCs w:val="18"/>
                <w:lang w:val="en-US"/>
              </w:rPr>
              <w:t>n specific cases of missing information (traceability errors), the regulator allows to report the value “99999999999”.</w:t>
            </w:r>
          </w:p>
          <w:p w14:paraId="30FBDD16" w14:textId="77777777" w:rsidR="00DA4C0D" w:rsidRDefault="00DA4C0D" w:rsidP="00DA4C0D">
            <w:pPr>
              <w:spacing w:after="0"/>
              <w:jc w:val="both"/>
              <w:rPr>
                <w:sz w:val="18"/>
                <w:szCs w:val="18"/>
                <w:lang w:val="en-US"/>
              </w:rPr>
            </w:pPr>
          </w:p>
          <w:p w14:paraId="495D4FE3" w14:textId="77777777" w:rsidR="00DA4C0D" w:rsidRPr="000D01D1" w:rsidRDefault="00DA4C0D" w:rsidP="00DA4C0D">
            <w:pPr>
              <w:spacing w:after="0"/>
              <w:jc w:val="both"/>
              <w:rPr>
                <w:sz w:val="18"/>
                <w:szCs w:val="18"/>
                <w:lang w:val="en-US"/>
              </w:rPr>
            </w:pPr>
            <w:r>
              <w:rPr>
                <w:sz w:val="18"/>
                <w:szCs w:val="18"/>
                <w:lang w:val="en-US"/>
              </w:rPr>
              <w:t>For financial collateral</w:t>
            </w:r>
            <w:r w:rsidRPr="00DB7386">
              <w:rPr>
                <w:sz w:val="18"/>
                <w:szCs w:val="18"/>
                <w:lang w:val="en-US"/>
              </w:rPr>
              <w:t>s</w:t>
            </w:r>
            <w:r>
              <w:rPr>
                <w:sz w:val="18"/>
                <w:szCs w:val="18"/>
                <w:lang w:val="en-US"/>
              </w:rPr>
              <w:t xml:space="preserve"> or </w:t>
            </w:r>
            <w:r w:rsidRPr="00881211">
              <w:rPr>
                <w:sz w:val="18"/>
                <w:szCs w:val="18"/>
                <w:lang w:val="en-US"/>
              </w:rPr>
              <w:t>guarantors</w:t>
            </w:r>
            <w:r>
              <w:rPr>
                <w:sz w:val="18"/>
                <w:szCs w:val="18"/>
                <w:lang w:val="en-US"/>
              </w:rPr>
              <w:t xml:space="preserve"> “</w:t>
            </w:r>
            <w:r w:rsidRPr="006B0ADE">
              <w:rPr>
                <w:rFonts w:ascii="Calibri" w:hAnsi="Calibri" w:cs="Calibri"/>
                <w:color w:val="000000"/>
                <w:sz w:val="18"/>
                <w:szCs w:val="18"/>
                <w:lang w:val="en-US"/>
              </w:rPr>
              <w:t>11111111111</w:t>
            </w:r>
            <w:r>
              <w:rPr>
                <w:rFonts w:ascii="Calibri" w:hAnsi="Calibri" w:cs="Calibri"/>
                <w:color w:val="000000"/>
                <w:sz w:val="18"/>
                <w:szCs w:val="18"/>
                <w:lang w:val="en-US"/>
              </w:rPr>
              <w:t>” can be reported.</w:t>
            </w:r>
            <w:r>
              <w:rPr>
                <w:sz w:val="18"/>
                <w:szCs w:val="18"/>
                <w:lang w:val="en-US"/>
              </w:rPr>
              <w:t xml:space="preserve"> </w:t>
            </w:r>
          </w:p>
          <w:p w14:paraId="1BCE8877" w14:textId="77777777" w:rsidR="00DA4C0D" w:rsidRPr="00752B83" w:rsidRDefault="00DA4C0D" w:rsidP="00DA4C0D">
            <w:pPr>
              <w:pStyle w:val="Default"/>
              <w:jc w:val="both"/>
              <w:rPr>
                <w:rFonts w:ascii="Calibri" w:hAnsi="Calibri" w:cs="Calibri"/>
                <w:color w:val="auto"/>
                <w:sz w:val="18"/>
                <w:szCs w:val="18"/>
                <w:lang w:val="en-US"/>
              </w:rPr>
            </w:pPr>
          </w:p>
        </w:tc>
      </w:tr>
      <w:tr w:rsidR="00DA4C0D" w:rsidRPr="0081162E" w14:paraId="030C0BD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086A05" w14:textId="77777777" w:rsidR="00DA4C0D" w:rsidRDefault="00DA4C0D" w:rsidP="00DA4C0D">
            <w:pPr>
              <w:rPr>
                <w:b/>
                <w:bCs/>
                <w:sz w:val="18"/>
                <w:szCs w:val="18"/>
                <w:lang w:val="en-US"/>
              </w:rPr>
            </w:pPr>
            <w:r w:rsidRPr="00255C9E">
              <w:rPr>
                <w:b/>
                <w:bCs/>
                <w:sz w:val="18"/>
                <w:szCs w:val="18"/>
                <w:lang w:val="en-US"/>
              </w:rPr>
              <w:t>Link to other concepts</w:t>
            </w:r>
          </w:p>
          <w:p w14:paraId="28D80A33" w14:textId="77777777" w:rsidR="00DA4C0D" w:rsidRPr="00752B83" w:rsidRDefault="00DA4C0D" w:rsidP="00936776">
            <w:pPr>
              <w:pStyle w:val="ListParagraph"/>
              <w:numPr>
                <w:ilvl w:val="0"/>
                <w:numId w:val="8"/>
              </w:numPr>
              <w:spacing w:after="0"/>
              <w:rPr>
                <w:rFonts w:ascii="Calibri" w:hAnsi="Calibri" w:cs="Calibri"/>
                <w:sz w:val="18"/>
                <w:szCs w:val="18"/>
                <w:lang w:val="en-US"/>
              </w:rPr>
            </w:pPr>
            <w:r w:rsidRPr="000D7276">
              <w:rPr>
                <w:rFonts w:ascii="Calibri" w:hAnsi="Calibri" w:cs="Calibri"/>
                <w:sz w:val="18"/>
                <w:szCs w:val="18"/>
                <w:lang w:val="en-US"/>
              </w:rPr>
              <w:t>TYP_PRTCTN – Protection type</w:t>
            </w:r>
          </w:p>
        </w:tc>
      </w:tr>
      <w:tr w:rsidR="00DA4C0D" w:rsidRPr="0081162E" w14:paraId="744C4C02"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EEB43" w14:textId="77777777" w:rsidR="00DA4C0D" w:rsidRDefault="00DA4C0D" w:rsidP="00DA4C0D">
            <w:pPr>
              <w:rPr>
                <w:b/>
                <w:bCs/>
                <w:sz w:val="18"/>
                <w:szCs w:val="18"/>
                <w:lang w:val="en-US"/>
              </w:rPr>
            </w:pPr>
            <w:r>
              <w:rPr>
                <w:b/>
                <w:bCs/>
                <w:sz w:val="18"/>
                <w:szCs w:val="18"/>
                <w:lang w:val="en-US"/>
              </w:rPr>
              <w:t>Examples</w:t>
            </w:r>
          </w:p>
          <w:p w14:paraId="230406A4" w14:textId="77777777" w:rsidR="00DA4C0D" w:rsidRPr="00D300E5" w:rsidRDefault="00DA4C0D" w:rsidP="00DA4C0D">
            <w:pPr>
              <w:pStyle w:val="Default"/>
              <w:rPr>
                <w:sz w:val="18"/>
                <w:szCs w:val="18"/>
                <w:lang w:val="en-US"/>
              </w:rPr>
            </w:pPr>
            <w:r>
              <w:rPr>
                <w:rFonts w:asciiTheme="minorHAnsi" w:hAnsiTheme="minorHAnsi" w:cstheme="minorHAnsi"/>
                <w:sz w:val="18"/>
                <w:szCs w:val="18"/>
                <w:lang w:val="en-US"/>
              </w:rPr>
              <w:t>N/A</w:t>
            </w:r>
          </w:p>
          <w:p w14:paraId="6C7F8CE0" w14:textId="77777777" w:rsidR="00DA4C0D" w:rsidRPr="00752B83" w:rsidRDefault="00DA4C0D" w:rsidP="00DA4C0D">
            <w:pPr>
              <w:pStyle w:val="Default"/>
              <w:jc w:val="both"/>
              <w:rPr>
                <w:rFonts w:ascii="Calibri" w:hAnsi="Calibri" w:cs="Calibri"/>
                <w:sz w:val="18"/>
                <w:szCs w:val="18"/>
                <w:lang w:val="en-US"/>
              </w:rPr>
            </w:pPr>
          </w:p>
        </w:tc>
      </w:tr>
      <w:tr w:rsidR="00DA4C0D" w:rsidRPr="0082355F" w14:paraId="3AFFEE6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0CD274" w14:textId="77777777" w:rsidR="00DA4C0D" w:rsidRPr="00255C9E" w:rsidRDefault="00DA4C0D" w:rsidP="00DA4C0D">
            <w:pPr>
              <w:rPr>
                <w:b/>
                <w:bCs/>
                <w:sz w:val="18"/>
                <w:szCs w:val="18"/>
                <w:lang w:val="en-US"/>
              </w:rPr>
            </w:pPr>
            <w:r w:rsidRPr="00255C9E">
              <w:rPr>
                <w:b/>
                <w:bCs/>
                <w:sz w:val="18"/>
                <w:szCs w:val="18"/>
                <w:lang w:val="en-US"/>
              </w:rPr>
              <w:t>ECB asks for this figure</w:t>
            </w:r>
          </w:p>
          <w:p w14:paraId="3CF26B02" w14:textId="77777777" w:rsidR="00DA4C0D" w:rsidRPr="00752B83" w:rsidRDefault="00DA4C0D" w:rsidP="00DA4C0D">
            <w:pPr>
              <w:rPr>
                <w:rFonts w:ascii="Calibri" w:hAnsi="Calibri" w:cs="Calibri"/>
                <w:sz w:val="18"/>
                <w:szCs w:val="18"/>
                <w:lang w:val="en-US"/>
              </w:rPr>
            </w:pPr>
            <w:r w:rsidRPr="00907D3F">
              <w:rPr>
                <w:sz w:val="18"/>
                <w:szCs w:val="18"/>
                <w:lang w:val="en-US"/>
              </w:rPr>
              <w:t>Collateralized amount of the instrument</w:t>
            </w:r>
            <w:r>
              <w:rPr>
                <w:sz w:val="18"/>
                <w:szCs w:val="18"/>
                <w:lang w:val="en-US"/>
              </w:rPr>
              <w:t>s.</w:t>
            </w:r>
          </w:p>
        </w:tc>
      </w:tr>
    </w:tbl>
    <w:p w14:paraId="076A2550"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53A273AD"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62883"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ECD0C6"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23C0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696D627"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13EDED4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3CA810" w14:textId="77777777" w:rsidR="00DA4C0D" w:rsidRPr="00255C9E" w:rsidRDefault="00DA4C0D" w:rsidP="00DA4C0D">
            <w:pPr>
              <w:rPr>
                <w:sz w:val="18"/>
                <w:szCs w:val="18"/>
              </w:rPr>
            </w:pPr>
            <w:r w:rsidRPr="001372B6">
              <w:rPr>
                <w:sz w:val="18"/>
                <w:szCs w:val="18"/>
                <w:lang w:val="en-US"/>
              </w:rPr>
              <w:t>PR.024</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083D17" w14:textId="77777777" w:rsidR="00DA4C0D" w:rsidRPr="009F2F34" w:rsidRDefault="00DA4C0D" w:rsidP="00DA4C0D">
            <w:pPr>
              <w:rPr>
                <w:sz w:val="18"/>
                <w:szCs w:val="18"/>
                <w:lang w:val="en-US"/>
              </w:rPr>
            </w:pPr>
            <w:r w:rsidRPr="00D81680">
              <w:rPr>
                <w:sz w:val="18"/>
                <w:szCs w:val="18"/>
                <w:lang w:val="en-US"/>
              </w:rPr>
              <w:t>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1C5593" w14:textId="77777777" w:rsidR="00DA4C0D" w:rsidRPr="00700B77" w:rsidRDefault="00DA4C0D" w:rsidP="00DA4C0D">
            <w:pPr>
              <w:pStyle w:val="Heading3"/>
            </w:pPr>
            <w:bookmarkStart w:id="937" w:name="_Toc76735339"/>
            <w:bookmarkStart w:id="938" w:name="_Toc138781446"/>
            <w:proofErr w:type="spellStart"/>
            <w:r w:rsidRPr="00D223A7">
              <w:t>Appraised</w:t>
            </w:r>
            <w:proofErr w:type="spellEnd"/>
            <w:r w:rsidRPr="00D223A7">
              <w:t xml:space="preserve"> </w:t>
            </w:r>
            <w:proofErr w:type="spellStart"/>
            <w:r w:rsidRPr="00D223A7">
              <w:t>market</w:t>
            </w:r>
            <w:proofErr w:type="spellEnd"/>
            <w:r w:rsidRPr="00D223A7">
              <w:t xml:space="preserve"> </w:t>
            </w:r>
            <w:proofErr w:type="spellStart"/>
            <w:r w:rsidRPr="00D223A7">
              <w:t>value</w:t>
            </w:r>
            <w:bookmarkEnd w:id="937"/>
            <w:bookmarkEnd w:id="938"/>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BC76A" w14:textId="780E5F50" w:rsidR="00DA4C0D" w:rsidRPr="00255C9E" w:rsidRDefault="00DA4C0D" w:rsidP="00DA4C0D">
            <w:pPr>
              <w:rPr>
                <w:sz w:val="18"/>
                <w:szCs w:val="18"/>
              </w:rPr>
            </w:pPr>
            <w:proofErr w:type="spellStart"/>
            <w:r>
              <w:rPr>
                <w:sz w:val="18"/>
                <w:szCs w:val="18"/>
              </w:rPr>
              <w:t>Risks</w:t>
            </w:r>
            <w:proofErr w:type="spellEnd"/>
          </w:p>
        </w:tc>
      </w:tr>
      <w:tr w:rsidR="00DA4C0D" w:rsidRPr="00255C9E" w14:paraId="07D414C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B46003" w14:textId="77777777" w:rsidR="00DA4C0D" w:rsidRPr="00255C9E" w:rsidRDefault="00DA4C0D" w:rsidP="00DA4C0D">
            <w:pPr>
              <w:rPr>
                <w:sz w:val="18"/>
                <w:szCs w:val="18"/>
              </w:rPr>
            </w:pPr>
          </w:p>
        </w:tc>
      </w:tr>
      <w:tr w:rsidR="00DA4C0D" w:rsidRPr="0082355F" w14:paraId="06E56A0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2EE1C6"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Definition</w:t>
            </w:r>
          </w:p>
          <w:p w14:paraId="179858F3"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 xml:space="preserve">The appraised market value (or protection value) is the monetary value of the protection item that was established at the latest valuation date prior to or at the reporting reference date under the relevant “Type of protection value” following the valuation approach. This data field is also reported in </w:t>
            </w:r>
            <w:proofErr w:type="spellStart"/>
            <w:r w:rsidRPr="00A25074">
              <w:rPr>
                <w:rFonts w:ascii="Calibri" w:hAnsi="Calibri" w:cs="Calibri"/>
                <w:sz w:val="18"/>
                <w:szCs w:val="18"/>
                <w:lang w:val="en-US"/>
              </w:rPr>
              <w:t>Anacredit</w:t>
            </w:r>
            <w:proofErr w:type="spellEnd"/>
            <w:r w:rsidRPr="00A25074">
              <w:rPr>
                <w:rFonts w:ascii="Calibri" w:hAnsi="Calibri" w:cs="Calibri"/>
                <w:sz w:val="18"/>
                <w:szCs w:val="18"/>
                <w:lang w:val="en-US"/>
              </w:rPr>
              <w:t>.</w:t>
            </w:r>
          </w:p>
          <w:p w14:paraId="4A992B08"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For each protection item that is reported as a separate record in the protection received dataset, a single protection value is reported, which is the protection item’s total value, established under a certain valuation approach.</w:t>
            </w:r>
          </w:p>
          <w:p w14:paraId="7114BA0E"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The market value from the appraisal (PRTCTN_</w:t>
            </w:r>
            <w:proofErr w:type="gramStart"/>
            <w:r w:rsidRPr="00A25074">
              <w:rPr>
                <w:rFonts w:ascii="Calibri" w:hAnsi="Calibri" w:cs="Calibri"/>
                <w:sz w:val="18"/>
                <w:szCs w:val="18"/>
                <w:lang w:val="en-US"/>
              </w:rPr>
              <w:t>VL )</w:t>
            </w:r>
            <w:proofErr w:type="gramEnd"/>
            <w:r w:rsidRPr="00A25074">
              <w:rPr>
                <w:rFonts w:ascii="Calibri" w:hAnsi="Calibri" w:cs="Calibri"/>
                <w:sz w:val="18"/>
                <w:szCs w:val="18"/>
                <w:lang w:val="en-US"/>
              </w:rPr>
              <w:t xml:space="preserve"> is reported without applying any haircut (i.e. deductible percentage that is applicable if certain conditions are met). In case a haircut is applied by the Unit, this amount should be identified in the field `</w:t>
            </w:r>
            <w:r w:rsidRPr="00A25074">
              <w:rPr>
                <w:rFonts w:ascii="Calibri" w:hAnsi="Calibri" w:cs="Calibri"/>
                <w:i/>
                <w:iCs/>
                <w:sz w:val="18"/>
                <w:szCs w:val="18"/>
                <w:lang w:val="en-US"/>
              </w:rPr>
              <w:t>Haircut applied by the bank to the market value</w:t>
            </w:r>
            <w:r w:rsidRPr="00A25074">
              <w:rPr>
                <w:rFonts w:ascii="Calibri" w:hAnsi="Calibri" w:cs="Calibri"/>
                <w:sz w:val="18"/>
                <w:szCs w:val="18"/>
                <w:lang w:val="en-US"/>
              </w:rPr>
              <w:t>´ (HRCT_MV).</w:t>
            </w:r>
          </w:p>
          <w:p w14:paraId="4332975C" w14:textId="538EFCB5" w:rsidR="00DA4C0D" w:rsidRPr="00671AC6" w:rsidRDefault="00F85C6E"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671AC6">
              <w:rPr>
                <w:rFonts w:ascii="Calibri" w:hAnsi="Calibri" w:cs="Calibri"/>
                <w:sz w:val="18"/>
                <w:szCs w:val="18"/>
                <w:lang w:val="en-US"/>
              </w:rPr>
              <w:t xml:space="preserve">In case </w:t>
            </w:r>
            <w:r w:rsidR="00137821" w:rsidRPr="00671AC6">
              <w:rPr>
                <w:rFonts w:ascii="Calibri" w:hAnsi="Calibri" w:cs="Calibri"/>
                <w:sz w:val="18"/>
                <w:szCs w:val="18"/>
                <w:lang w:val="en-US"/>
              </w:rPr>
              <w:t>of personal guarantees</w:t>
            </w:r>
            <w:r w:rsidRPr="00671AC6">
              <w:rPr>
                <w:rFonts w:ascii="Calibri" w:hAnsi="Calibri" w:cs="Calibri"/>
                <w:sz w:val="18"/>
                <w:szCs w:val="18"/>
                <w:lang w:val="en-US"/>
              </w:rPr>
              <w:t xml:space="preserve">, </w:t>
            </w:r>
            <w:r w:rsidR="00671AC6" w:rsidRPr="00671AC6">
              <w:rPr>
                <w:rFonts w:ascii="Calibri" w:hAnsi="Calibri" w:cs="Calibri"/>
                <w:sz w:val="18"/>
                <w:szCs w:val="18"/>
                <w:lang w:val="en-US"/>
              </w:rPr>
              <w:t xml:space="preserve">the </w:t>
            </w:r>
            <w:r w:rsidR="00671AC6" w:rsidRPr="00671AC6">
              <w:rPr>
                <w:sz w:val="18"/>
                <w:szCs w:val="18"/>
                <w:lang w:val="en-US"/>
              </w:rPr>
              <w:t>PRTCTN_VL</w:t>
            </w:r>
            <w:r w:rsidR="00671AC6" w:rsidRPr="00671AC6">
              <w:rPr>
                <w:rFonts w:ascii="Calibri" w:hAnsi="Calibri" w:cs="Calibri"/>
                <w:sz w:val="18"/>
                <w:szCs w:val="18"/>
                <w:lang w:val="en-US"/>
              </w:rPr>
              <w:t xml:space="preserve"> is equal to the sum of</w:t>
            </w:r>
            <w:r w:rsidRPr="00671AC6">
              <w:rPr>
                <w:rFonts w:ascii="Calibri" w:hAnsi="Calibri" w:cs="Calibri"/>
                <w:sz w:val="18"/>
                <w:szCs w:val="18"/>
                <w:lang w:val="en-US"/>
              </w:rPr>
              <w:t xml:space="preserve"> “PRTCTN_ALLCTD_VL”</w:t>
            </w:r>
            <w:r w:rsidR="00A057A6">
              <w:rPr>
                <w:rFonts w:ascii="Calibri" w:hAnsi="Calibri" w:cs="Calibri"/>
                <w:sz w:val="18"/>
                <w:szCs w:val="18"/>
                <w:lang w:val="en-US"/>
              </w:rPr>
              <w:t xml:space="preserve"> of the protection.</w:t>
            </w:r>
          </w:p>
        </w:tc>
      </w:tr>
      <w:tr w:rsidR="00DA4C0D" w:rsidRPr="0082355F" w14:paraId="4BBA32C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2184EE"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Applicability</w:t>
            </w:r>
          </w:p>
          <w:p w14:paraId="62F57800" w14:textId="77777777" w:rsidR="00DA4C0D" w:rsidRPr="00A2507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A25074">
              <w:rPr>
                <w:rFonts w:ascii="Calibri" w:hAnsi="Calibri" w:cs="Calibri"/>
                <w:sz w:val="18"/>
                <w:szCs w:val="18"/>
                <w:lang w:val="en-US"/>
              </w:rPr>
              <w:t>This data attribute shall be reported for each protection item received. The reported value is a non-negative number.</w:t>
            </w:r>
          </w:p>
          <w:p w14:paraId="7E097429" w14:textId="77777777" w:rsidR="00DA4C0D" w:rsidRPr="00A25074" w:rsidRDefault="00DA4C0D" w:rsidP="00DA4C0D">
            <w:pPr>
              <w:pStyle w:val="Default"/>
              <w:jc w:val="both"/>
              <w:rPr>
                <w:rFonts w:ascii="Calibri" w:hAnsi="Calibri" w:cs="Calibri"/>
                <w:color w:val="auto"/>
                <w:sz w:val="18"/>
                <w:szCs w:val="18"/>
                <w:lang w:val="en-US"/>
              </w:rPr>
            </w:pPr>
            <w:r w:rsidRPr="00A25074">
              <w:rPr>
                <w:rFonts w:ascii="Calibri" w:hAnsi="Calibri" w:cs="Calibri"/>
                <w:sz w:val="18"/>
                <w:szCs w:val="18"/>
                <w:lang w:val="en-US"/>
              </w:rPr>
              <w:t>In cases of doubts or missing information regarding the value of certain protection/ collateral, Units are requested to report this data attribute with the value “99999999999”.</w:t>
            </w:r>
          </w:p>
        </w:tc>
      </w:tr>
      <w:tr w:rsidR="00DA4C0D" w:rsidRPr="0082355F" w14:paraId="0E17D246"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3A7C5E"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lastRenderedPageBreak/>
              <w:t>Link to other concepts</w:t>
            </w:r>
          </w:p>
          <w:p w14:paraId="7BC202F4"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TYP_PRTCTN - Protection type</w:t>
            </w:r>
          </w:p>
          <w:p w14:paraId="5CF83E8E"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PRTCTN_VLTN_APPRCH - Type of protection value</w:t>
            </w:r>
          </w:p>
          <w:p w14:paraId="3A84A76D" w14:textId="77777777" w:rsidR="00DA4C0D" w:rsidRPr="00A25074" w:rsidRDefault="00DA4C0D" w:rsidP="00936776">
            <w:pPr>
              <w:pStyle w:val="ListParagraph"/>
              <w:numPr>
                <w:ilvl w:val="0"/>
                <w:numId w:val="8"/>
              </w:numPr>
              <w:spacing w:after="0"/>
              <w:rPr>
                <w:rFonts w:ascii="Calibri" w:hAnsi="Calibri" w:cs="Calibri"/>
                <w:sz w:val="18"/>
                <w:szCs w:val="18"/>
                <w:lang w:val="en-US"/>
              </w:rPr>
            </w:pPr>
            <w:r w:rsidRPr="00A25074">
              <w:rPr>
                <w:rFonts w:ascii="Calibri" w:hAnsi="Calibri" w:cs="Calibri"/>
                <w:sz w:val="18"/>
                <w:szCs w:val="18"/>
                <w:lang w:val="en-US"/>
              </w:rPr>
              <w:t xml:space="preserve">DT_PRTCTN_VL - </w:t>
            </w:r>
            <w:hyperlink w:anchor="_Date_of_protection" w:history="1">
              <w:r w:rsidRPr="00A25074">
                <w:rPr>
                  <w:rFonts w:ascii="Calibri" w:hAnsi="Calibri" w:cs="Calibri"/>
                  <w:sz w:val="18"/>
                  <w:szCs w:val="18"/>
                  <w:lang w:val="en-US"/>
                </w:rPr>
                <w:t>Date of protection value</w:t>
              </w:r>
            </w:hyperlink>
          </w:p>
        </w:tc>
      </w:tr>
      <w:tr w:rsidR="00DA4C0D" w:rsidRPr="0081162E" w14:paraId="63C78C9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EA7A75"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Example</w:t>
            </w:r>
          </w:p>
          <w:p w14:paraId="3868A8BB" w14:textId="77777777" w:rsidR="00DA4C0D" w:rsidRPr="00A25074" w:rsidRDefault="00DA4C0D" w:rsidP="00DA4C0D">
            <w:pPr>
              <w:jc w:val="both"/>
              <w:rPr>
                <w:rFonts w:ascii="Calibri" w:hAnsi="Calibri" w:cs="Calibri"/>
                <w:sz w:val="18"/>
                <w:szCs w:val="18"/>
                <w:lang w:val="en-US"/>
              </w:rPr>
            </w:pPr>
            <w:r w:rsidRPr="00A25074">
              <w:rPr>
                <w:rFonts w:ascii="Calibri" w:hAnsi="Calibri" w:cs="Calibri"/>
                <w:sz w:val="18"/>
                <w:szCs w:val="18"/>
                <w:lang w:val="en-US"/>
              </w:rPr>
              <w:t>Following the example described above, the following table presents the information of the original protection value, and the current protection value. The current protection value varies from one reporting to another, as it is updated. The original protection does not change, as it is the value at the time of granting the operation.</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A25074" w14:paraId="1F7920FC" w14:textId="77777777" w:rsidTr="00DA4C0D">
              <w:tc>
                <w:tcPr>
                  <w:tcW w:w="1385" w:type="dxa"/>
                </w:tcPr>
                <w:p w14:paraId="221DD9B0"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Reporting Ref. Date</w:t>
                  </w:r>
                </w:p>
              </w:tc>
              <w:tc>
                <w:tcPr>
                  <w:tcW w:w="1054" w:type="dxa"/>
                </w:tcPr>
                <w:p w14:paraId="6E3500E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Protection identifier</w:t>
                  </w:r>
                </w:p>
              </w:tc>
              <w:tc>
                <w:tcPr>
                  <w:tcW w:w="1716" w:type="dxa"/>
                </w:tcPr>
                <w:p w14:paraId="0270F1E5"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Type of protection</w:t>
                  </w:r>
                </w:p>
              </w:tc>
              <w:tc>
                <w:tcPr>
                  <w:tcW w:w="1385" w:type="dxa"/>
                </w:tcPr>
                <w:p w14:paraId="41FC8C6C"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Protection value</w:t>
                  </w:r>
                </w:p>
              </w:tc>
              <w:tc>
                <w:tcPr>
                  <w:tcW w:w="1385" w:type="dxa"/>
                </w:tcPr>
                <w:p w14:paraId="10A3E7D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Date of protection value</w:t>
                  </w:r>
                </w:p>
              </w:tc>
              <w:tc>
                <w:tcPr>
                  <w:tcW w:w="1386" w:type="dxa"/>
                </w:tcPr>
                <w:p w14:paraId="7B024DCA"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Original Protection Value</w:t>
                  </w:r>
                </w:p>
              </w:tc>
              <w:tc>
                <w:tcPr>
                  <w:tcW w:w="1386" w:type="dxa"/>
                </w:tcPr>
                <w:p w14:paraId="226F360C" w14:textId="77777777" w:rsidR="00DA4C0D" w:rsidRPr="00A25074" w:rsidRDefault="00DA4C0D" w:rsidP="00DA4C0D">
                  <w:pPr>
                    <w:jc w:val="center"/>
                    <w:rPr>
                      <w:rFonts w:ascii="Calibri" w:hAnsi="Calibri" w:cs="Calibri"/>
                      <w:b/>
                      <w:bCs/>
                      <w:sz w:val="18"/>
                      <w:szCs w:val="18"/>
                      <w:lang w:val="en-US"/>
                    </w:rPr>
                  </w:pPr>
                  <w:r w:rsidRPr="00A25074">
                    <w:rPr>
                      <w:rFonts w:ascii="Calibri" w:hAnsi="Calibri" w:cs="Calibri"/>
                      <w:b/>
                      <w:bCs/>
                      <w:sz w:val="18"/>
                      <w:szCs w:val="18"/>
                      <w:lang w:val="en-US"/>
                    </w:rPr>
                    <w:t>Date Original Protection Value</w:t>
                  </w:r>
                </w:p>
              </w:tc>
            </w:tr>
            <w:tr w:rsidR="00DA4C0D" w:rsidRPr="00A25074" w14:paraId="404B5A21" w14:textId="77777777" w:rsidTr="00DA4C0D">
              <w:tc>
                <w:tcPr>
                  <w:tcW w:w="1385" w:type="dxa"/>
                </w:tcPr>
                <w:p w14:paraId="04F326FC"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2018-09-30</w:t>
                  </w:r>
                </w:p>
              </w:tc>
              <w:tc>
                <w:tcPr>
                  <w:tcW w:w="1054" w:type="dxa"/>
                </w:tcPr>
                <w:p w14:paraId="7F2B574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3CC1294C"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595A1A0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425,000.00</w:t>
                  </w:r>
                </w:p>
              </w:tc>
              <w:tc>
                <w:tcPr>
                  <w:tcW w:w="1385" w:type="dxa"/>
                </w:tcPr>
                <w:p w14:paraId="70A675E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2016-10-14</w:t>
                  </w:r>
                </w:p>
              </w:tc>
              <w:tc>
                <w:tcPr>
                  <w:tcW w:w="1386" w:type="dxa"/>
                </w:tcPr>
                <w:p w14:paraId="3D072C6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573FA936"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51D3D819" w14:textId="77777777" w:rsidTr="00DA4C0D">
              <w:tc>
                <w:tcPr>
                  <w:tcW w:w="1385" w:type="dxa"/>
                </w:tcPr>
                <w:p w14:paraId="25CD71D7"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2018-10-31</w:t>
                  </w:r>
                </w:p>
              </w:tc>
              <w:tc>
                <w:tcPr>
                  <w:tcW w:w="1054" w:type="dxa"/>
                </w:tcPr>
                <w:p w14:paraId="55951461"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533BADD2"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3388304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427,125.00</w:t>
                  </w:r>
                </w:p>
              </w:tc>
              <w:tc>
                <w:tcPr>
                  <w:tcW w:w="1385" w:type="dxa"/>
                </w:tcPr>
                <w:p w14:paraId="0AB1B9B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2018-10-31</w:t>
                  </w:r>
                </w:p>
              </w:tc>
              <w:tc>
                <w:tcPr>
                  <w:tcW w:w="1386" w:type="dxa"/>
                </w:tcPr>
                <w:p w14:paraId="5F2F513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354C793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0A185602" w14:textId="77777777" w:rsidTr="00DA4C0D">
              <w:tc>
                <w:tcPr>
                  <w:tcW w:w="1385" w:type="dxa"/>
                </w:tcPr>
                <w:p w14:paraId="4716271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2018-11-30</w:t>
                  </w:r>
                </w:p>
              </w:tc>
              <w:tc>
                <w:tcPr>
                  <w:tcW w:w="1054" w:type="dxa"/>
                </w:tcPr>
                <w:p w14:paraId="37E6D920"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2E2481CF" w14:textId="77777777" w:rsidR="00DA4C0D" w:rsidRPr="00A25074"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4994AC3A"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429,260.63</w:t>
                  </w:r>
                </w:p>
              </w:tc>
              <w:tc>
                <w:tcPr>
                  <w:tcW w:w="1385" w:type="dxa"/>
                </w:tcPr>
                <w:p w14:paraId="67A01897"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2018-11-30</w:t>
                  </w:r>
                </w:p>
              </w:tc>
              <w:tc>
                <w:tcPr>
                  <w:tcW w:w="1386" w:type="dxa"/>
                </w:tcPr>
                <w:p w14:paraId="03DC4BCD"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35549D03"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r w:rsidR="00DA4C0D" w:rsidRPr="00A25074" w14:paraId="20955C46" w14:textId="77777777" w:rsidTr="00DA4C0D">
              <w:tc>
                <w:tcPr>
                  <w:tcW w:w="1385" w:type="dxa"/>
                </w:tcPr>
                <w:p w14:paraId="62A83D00"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2018-12-31</w:t>
                  </w:r>
                </w:p>
              </w:tc>
              <w:tc>
                <w:tcPr>
                  <w:tcW w:w="1054" w:type="dxa"/>
                </w:tcPr>
                <w:p w14:paraId="6B3924A1"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CRE#1</w:t>
                  </w:r>
                </w:p>
              </w:tc>
              <w:tc>
                <w:tcPr>
                  <w:tcW w:w="1716" w:type="dxa"/>
                </w:tcPr>
                <w:p w14:paraId="0A3F2974" w14:textId="77777777" w:rsidR="00DA4C0D" w:rsidRPr="00A25074"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A25074">
                    <w:rPr>
                      <w:rFonts w:ascii="Calibri" w:hAnsi="Calibri" w:cs="Calibri"/>
                      <w:sz w:val="18"/>
                      <w:szCs w:val="18"/>
                      <w:lang w:val="en-US"/>
                    </w:rPr>
                    <w:t>Commercial Real estate Collateral</w:t>
                  </w:r>
                </w:p>
              </w:tc>
              <w:tc>
                <w:tcPr>
                  <w:tcW w:w="1385" w:type="dxa"/>
                </w:tcPr>
                <w:p w14:paraId="34260F73"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431,406.93</w:t>
                  </w:r>
                </w:p>
              </w:tc>
              <w:tc>
                <w:tcPr>
                  <w:tcW w:w="1385" w:type="dxa"/>
                </w:tcPr>
                <w:p w14:paraId="332B6D1E"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018-12-31</w:t>
                  </w:r>
                </w:p>
              </w:tc>
              <w:tc>
                <w:tcPr>
                  <w:tcW w:w="1386" w:type="dxa"/>
                </w:tcPr>
                <w:p w14:paraId="2405F689"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380,000.00</w:t>
                  </w:r>
                </w:p>
              </w:tc>
              <w:tc>
                <w:tcPr>
                  <w:tcW w:w="1386" w:type="dxa"/>
                </w:tcPr>
                <w:p w14:paraId="13CFA90F"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2011-04-28</w:t>
                  </w:r>
                </w:p>
              </w:tc>
            </w:tr>
          </w:tbl>
          <w:p w14:paraId="1D01A945" w14:textId="77777777" w:rsidR="00DA4C0D" w:rsidRPr="00A25074" w:rsidRDefault="00DA4C0D" w:rsidP="00DA4C0D">
            <w:pPr>
              <w:pStyle w:val="Default"/>
              <w:jc w:val="both"/>
              <w:rPr>
                <w:rFonts w:ascii="Calibri" w:hAnsi="Calibri" w:cs="Calibri"/>
                <w:sz w:val="18"/>
                <w:szCs w:val="18"/>
                <w:lang w:val="en-US"/>
              </w:rPr>
            </w:pPr>
          </w:p>
        </w:tc>
      </w:tr>
      <w:tr w:rsidR="00DA4C0D" w:rsidRPr="0082355F" w14:paraId="0B719011"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6A46FC" w14:textId="77777777" w:rsidR="00DA4C0D" w:rsidRPr="00A25074" w:rsidRDefault="00DA4C0D" w:rsidP="00DA4C0D">
            <w:pPr>
              <w:rPr>
                <w:rFonts w:ascii="Calibri" w:hAnsi="Calibri" w:cs="Calibri"/>
                <w:b/>
                <w:bCs/>
                <w:sz w:val="18"/>
                <w:szCs w:val="18"/>
                <w:lang w:val="en-US"/>
              </w:rPr>
            </w:pPr>
            <w:r w:rsidRPr="00A25074">
              <w:rPr>
                <w:rFonts w:ascii="Calibri" w:hAnsi="Calibri" w:cs="Calibri"/>
                <w:b/>
                <w:bCs/>
                <w:sz w:val="18"/>
                <w:szCs w:val="18"/>
                <w:lang w:val="en-US"/>
              </w:rPr>
              <w:t>ECB asks for this figure</w:t>
            </w:r>
          </w:p>
          <w:p w14:paraId="7D323D96" w14:textId="77777777" w:rsidR="00DA4C0D" w:rsidRPr="00A25074" w:rsidRDefault="00DA4C0D" w:rsidP="00DA4C0D">
            <w:pPr>
              <w:rPr>
                <w:rFonts w:ascii="Calibri" w:hAnsi="Calibri" w:cs="Calibri"/>
                <w:sz w:val="18"/>
                <w:szCs w:val="18"/>
                <w:lang w:val="en-US"/>
              </w:rPr>
            </w:pPr>
            <w:r w:rsidRPr="00A25074">
              <w:rPr>
                <w:rFonts w:ascii="Calibri" w:hAnsi="Calibri" w:cs="Calibri"/>
                <w:sz w:val="18"/>
                <w:szCs w:val="18"/>
                <w:lang w:val="en-US"/>
              </w:rPr>
              <w:t>Information about collaterals</w:t>
            </w:r>
            <w:r>
              <w:rPr>
                <w:rFonts w:ascii="Calibri" w:hAnsi="Calibri" w:cs="Calibri"/>
                <w:sz w:val="18"/>
                <w:szCs w:val="18"/>
                <w:lang w:val="en-US"/>
              </w:rPr>
              <w:t>.</w:t>
            </w:r>
          </w:p>
        </w:tc>
      </w:tr>
    </w:tbl>
    <w:p w14:paraId="1EB0974C"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1D6A9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A8FE25"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2AD2D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E7769E"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BE768C"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1E364B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225F40" w14:textId="77777777" w:rsidR="00DA4C0D" w:rsidRPr="00255C9E" w:rsidRDefault="00DA4C0D" w:rsidP="00DA4C0D">
            <w:pPr>
              <w:rPr>
                <w:sz w:val="18"/>
                <w:szCs w:val="18"/>
              </w:rPr>
            </w:pPr>
            <w:r w:rsidRPr="00D81C5F">
              <w:rPr>
                <w:sz w:val="18"/>
                <w:szCs w:val="18"/>
                <w:lang w:val="en-US"/>
              </w:rPr>
              <w:t>PR.025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AD106A" w14:textId="77777777" w:rsidR="00DA4C0D" w:rsidRPr="009F2F34" w:rsidRDefault="00DA4C0D" w:rsidP="00DA4C0D">
            <w:pPr>
              <w:rPr>
                <w:sz w:val="18"/>
                <w:szCs w:val="18"/>
                <w:lang w:val="en-US"/>
              </w:rPr>
            </w:pPr>
            <w:r w:rsidRPr="00D81C5F">
              <w:rPr>
                <w:sz w:val="18"/>
                <w:szCs w:val="18"/>
                <w:lang w:val="en-US"/>
              </w:rPr>
              <w:t>PRTCTN_VL_NPE</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B7724" w14:textId="77777777" w:rsidR="00DA4C0D" w:rsidRPr="008020FB" w:rsidRDefault="00DA4C0D" w:rsidP="00DA4C0D">
            <w:pPr>
              <w:pStyle w:val="Heading3"/>
              <w:rPr>
                <w:lang w:val="en-US"/>
              </w:rPr>
            </w:pPr>
            <w:bookmarkStart w:id="939" w:name="_Toc76735340"/>
            <w:bookmarkStart w:id="940" w:name="_Toc138781447"/>
            <w:r w:rsidRPr="008020FB">
              <w:rPr>
                <w:lang w:val="en-US"/>
              </w:rPr>
              <w:t>Most recent appraised market value at the time when the instrument was classified as non-performing</w:t>
            </w:r>
            <w:bookmarkEnd w:id="939"/>
            <w:bookmarkEnd w:id="940"/>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F6889A" w14:textId="1E0DC1C9" w:rsidR="00DA4C0D" w:rsidRPr="00255C9E" w:rsidRDefault="00DA4C0D" w:rsidP="00DA4C0D">
            <w:pPr>
              <w:rPr>
                <w:sz w:val="18"/>
                <w:szCs w:val="18"/>
              </w:rPr>
            </w:pPr>
            <w:proofErr w:type="spellStart"/>
            <w:r>
              <w:rPr>
                <w:sz w:val="18"/>
                <w:szCs w:val="18"/>
              </w:rPr>
              <w:t>Risks</w:t>
            </w:r>
            <w:proofErr w:type="spellEnd"/>
          </w:p>
        </w:tc>
      </w:tr>
      <w:tr w:rsidR="00DA4C0D" w:rsidRPr="00255C9E" w14:paraId="7E5B9CE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9AD7F4" w14:textId="77777777" w:rsidR="00DA4C0D" w:rsidRPr="00255C9E" w:rsidRDefault="00DA4C0D" w:rsidP="00DA4C0D">
            <w:pPr>
              <w:rPr>
                <w:sz w:val="18"/>
                <w:szCs w:val="18"/>
              </w:rPr>
            </w:pPr>
          </w:p>
        </w:tc>
      </w:tr>
      <w:tr w:rsidR="00DA4C0D" w:rsidRPr="0082355F" w14:paraId="0B10B98A"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048E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Definition</w:t>
            </w:r>
          </w:p>
          <w:p w14:paraId="6F18A14C" w14:textId="77777777" w:rsidR="00DA4C0D" w:rsidRPr="00654EF5"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654EF5">
              <w:rPr>
                <w:rFonts w:ascii="Calibri" w:hAnsi="Calibri" w:cs="Calibri"/>
                <w:sz w:val="18"/>
                <w:szCs w:val="18"/>
                <w:lang w:val="en-US"/>
              </w:rPr>
              <w:t xml:space="preserve">This field shall be reported as the appraised market value </w:t>
            </w:r>
            <w:r w:rsidRPr="00654EF5">
              <w:rPr>
                <w:rFonts w:ascii="Calibri" w:hAnsi="Calibri" w:cs="Calibri"/>
                <w:b/>
                <w:bCs/>
                <w:sz w:val="18"/>
                <w:szCs w:val="18"/>
                <w:lang w:val="en-US"/>
              </w:rPr>
              <w:t>when the instrument was classified as non-performing</w:t>
            </w:r>
            <w:r w:rsidRPr="00654EF5">
              <w:rPr>
                <w:rFonts w:ascii="Calibri" w:hAnsi="Calibri" w:cs="Calibri"/>
                <w:sz w:val="18"/>
                <w:szCs w:val="18"/>
                <w:lang w:val="en-US"/>
              </w:rPr>
              <w:t xml:space="preserve"> (regardless of whether it is classified as non-performing at the reporting date of the loan tape). </w:t>
            </w:r>
          </w:p>
          <w:p w14:paraId="1EF0DE57" w14:textId="77777777" w:rsidR="00DA4C0D" w:rsidRPr="00654EF5" w:rsidRDefault="00DA4C0D" w:rsidP="00DA4C0D">
            <w:pPr>
              <w:widowControl w:val="0"/>
              <w:autoSpaceDE w:val="0"/>
              <w:autoSpaceDN w:val="0"/>
              <w:adjustRightInd w:val="0"/>
              <w:spacing w:before="176" w:after="0" w:line="230" w:lineRule="auto"/>
              <w:jc w:val="both"/>
              <w:rPr>
                <w:rFonts w:ascii="Calibri" w:hAnsi="Calibri" w:cs="Calibri"/>
                <w:i/>
                <w:iCs/>
                <w:sz w:val="18"/>
                <w:szCs w:val="18"/>
                <w:lang w:val="en-US"/>
              </w:rPr>
            </w:pPr>
            <w:r w:rsidRPr="00654EF5">
              <w:rPr>
                <w:rFonts w:ascii="Calibri" w:hAnsi="Calibri" w:cs="Calibri"/>
                <w:sz w:val="18"/>
                <w:szCs w:val="18"/>
                <w:lang w:val="en-US"/>
              </w:rPr>
              <w:t xml:space="preserve">For protections securing several instruments which were classified as non-performing, Units are expected to provide in this data attribute the information for the most recent one being classified as non-performing. </w:t>
            </w:r>
            <w:r w:rsidRPr="00654EF5">
              <w:rPr>
                <w:rFonts w:ascii="Calibri" w:hAnsi="Calibri" w:cs="Calibri"/>
                <w:i/>
                <w:iCs/>
                <w:sz w:val="18"/>
                <w:szCs w:val="18"/>
                <w:lang w:val="en-US"/>
              </w:rPr>
              <w:t xml:space="preserve">Please refer to the definition of the concepts `Performing status´ and `Appraised market value </w:t>
            </w:r>
            <w:r w:rsidRPr="00654EF5">
              <w:rPr>
                <w:rFonts w:ascii="Calibri" w:hAnsi="Calibri" w:cs="Calibri"/>
                <w:sz w:val="18"/>
                <w:szCs w:val="18"/>
                <w:lang w:val="en-US"/>
              </w:rPr>
              <w:t>(PRTCTN_</w:t>
            </w:r>
            <w:proofErr w:type="gramStart"/>
            <w:r w:rsidRPr="00654EF5">
              <w:rPr>
                <w:rFonts w:ascii="Calibri" w:hAnsi="Calibri" w:cs="Calibri"/>
                <w:sz w:val="18"/>
                <w:szCs w:val="18"/>
                <w:lang w:val="en-US"/>
              </w:rPr>
              <w:t>VL)</w:t>
            </w:r>
            <w:r w:rsidRPr="00654EF5">
              <w:rPr>
                <w:rFonts w:ascii="Calibri" w:hAnsi="Calibri" w:cs="Calibri"/>
                <w:i/>
                <w:iCs/>
                <w:sz w:val="18"/>
                <w:szCs w:val="18"/>
                <w:lang w:val="en-US"/>
              </w:rPr>
              <w:t>´</w:t>
            </w:r>
            <w:proofErr w:type="gramEnd"/>
            <w:r w:rsidRPr="00654EF5">
              <w:rPr>
                <w:rFonts w:ascii="Calibri" w:hAnsi="Calibri" w:cs="Calibri"/>
                <w:i/>
                <w:iCs/>
                <w:sz w:val="18"/>
                <w:szCs w:val="18"/>
                <w:lang w:val="en-US"/>
              </w:rPr>
              <w:t xml:space="preserve"> for clarifications on the information that needs to be reported.</w:t>
            </w:r>
          </w:p>
          <w:p w14:paraId="198E81A8" w14:textId="77777777" w:rsidR="00DA4C0D" w:rsidRPr="00654EF5"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654EF5">
              <w:rPr>
                <w:rFonts w:ascii="Calibri" w:hAnsi="Calibri" w:cs="Calibri"/>
                <w:sz w:val="18"/>
                <w:szCs w:val="18"/>
                <w:lang w:val="en-US"/>
              </w:rPr>
              <w:t xml:space="preserve">The regulator does not identify whether the amount reported shall be based on a full valuation or a valuation carried out by other means (e.g. based on statistical information), so it is understood that any type of valuation/ appraisal is valid for the reporting of this data attribute. </w:t>
            </w:r>
          </w:p>
        </w:tc>
      </w:tr>
      <w:tr w:rsidR="00DA4C0D" w:rsidRPr="0082355F" w14:paraId="2731BD5A"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A9CC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Applicability</w:t>
            </w:r>
          </w:p>
          <w:p w14:paraId="5CB41A5C" w14:textId="77777777" w:rsidR="00570D34"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654EF5">
              <w:rPr>
                <w:rFonts w:ascii="Calibri" w:hAnsi="Calibri" w:cs="Calibri"/>
                <w:sz w:val="18"/>
                <w:szCs w:val="18"/>
                <w:lang w:val="en-US"/>
              </w:rPr>
              <w:t xml:space="preserve">This data attribute shall be reported for each protection item received for which the collateralized instrument is classified or were at some point classified as non-performing. The reported value is a non-negative number. </w:t>
            </w:r>
          </w:p>
          <w:p w14:paraId="7B4C65BC" w14:textId="05CE3D68" w:rsidR="00DA4C0D" w:rsidRPr="00654EF5" w:rsidRDefault="00DA4C0D" w:rsidP="00395C20">
            <w:pPr>
              <w:pStyle w:val="Default"/>
              <w:jc w:val="both"/>
              <w:rPr>
                <w:rFonts w:ascii="Calibri" w:hAnsi="Calibri" w:cs="Calibri"/>
                <w:sz w:val="18"/>
                <w:szCs w:val="18"/>
                <w:lang w:val="en-US"/>
              </w:rPr>
            </w:pPr>
            <w:r w:rsidRPr="00654EF5">
              <w:rPr>
                <w:rFonts w:ascii="Calibri" w:hAnsi="Calibri" w:cs="Calibri"/>
                <w:sz w:val="18"/>
                <w:szCs w:val="18"/>
                <w:lang w:val="en-US"/>
              </w:rPr>
              <w:t>For operations/ exposures with an associated collateral that have never been classified as non-performing, Units shall report the value “11111111111” – Not applicable.</w:t>
            </w:r>
            <w:r w:rsidR="00570D34">
              <w:rPr>
                <w:rFonts w:ascii="Calibri" w:hAnsi="Calibri" w:cs="Calibri"/>
                <w:sz w:val="18"/>
                <w:szCs w:val="18"/>
                <w:lang w:val="en-US"/>
              </w:rPr>
              <w:t xml:space="preserve"> This field is not applicable </w:t>
            </w:r>
            <w:r w:rsidR="00395C20">
              <w:rPr>
                <w:rFonts w:ascii="Calibri" w:hAnsi="Calibri" w:cs="Calibri"/>
                <w:sz w:val="18"/>
                <w:szCs w:val="18"/>
                <w:lang w:val="en-US"/>
              </w:rPr>
              <w:t xml:space="preserve">also </w:t>
            </w:r>
            <w:r w:rsidR="00570D34">
              <w:rPr>
                <w:rFonts w:ascii="Calibri" w:hAnsi="Calibri" w:cs="Calibri"/>
                <w:sz w:val="18"/>
                <w:szCs w:val="18"/>
                <w:lang w:val="en-US"/>
              </w:rPr>
              <w:t>for personal guarantees.</w:t>
            </w:r>
          </w:p>
          <w:p w14:paraId="3CE7E465" w14:textId="77777777" w:rsidR="00DA4C0D" w:rsidRPr="00654EF5" w:rsidRDefault="00DA4C0D" w:rsidP="00DA4C0D">
            <w:pPr>
              <w:pStyle w:val="Default"/>
              <w:jc w:val="both"/>
              <w:rPr>
                <w:rFonts w:ascii="Calibri" w:hAnsi="Calibri" w:cs="Calibri"/>
                <w:color w:val="auto"/>
                <w:sz w:val="18"/>
                <w:szCs w:val="18"/>
                <w:lang w:val="en-US"/>
              </w:rPr>
            </w:pPr>
            <w:r w:rsidRPr="00654EF5">
              <w:rPr>
                <w:rFonts w:ascii="Calibri" w:hAnsi="Calibri" w:cs="Calibri"/>
                <w:sz w:val="18"/>
                <w:szCs w:val="18"/>
                <w:lang w:val="en-US"/>
              </w:rPr>
              <w:t xml:space="preserve">Additionally, the regulator allows to report the value “99999999999” in specific cases in which the information to be reported in this data attribute is not available (traceability errors). </w:t>
            </w:r>
          </w:p>
        </w:tc>
      </w:tr>
      <w:tr w:rsidR="00DA4C0D" w:rsidRPr="0081162E" w14:paraId="1F0EE74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39E430"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Link to other concepts</w:t>
            </w:r>
          </w:p>
          <w:p w14:paraId="59F3CBA5" w14:textId="77777777" w:rsidR="00DA4C0D" w:rsidRPr="00654EF5" w:rsidRDefault="00DA4C0D" w:rsidP="00936776">
            <w:pPr>
              <w:pStyle w:val="ListParagraph"/>
              <w:numPr>
                <w:ilvl w:val="0"/>
                <w:numId w:val="8"/>
              </w:numPr>
              <w:spacing w:after="0"/>
              <w:rPr>
                <w:rFonts w:ascii="Calibri" w:hAnsi="Calibri" w:cs="Calibri"/>
                <w:sz w:val="18"/>
                <w:szCs w:val="18"/>
                <w:lang w:val="en-US"/>
              </w:rPr>
            </w:pPr>
            <w:r w:rsidRPr="00654EF5">
              <w:rPr>
                <w:rFonts w:ascii="Calibri" w:hAnsi="Calibri" w:cs="Calibri"/>
                <w:sz w:val="18"/>
                <w:szCs w:val="18"/>
                <w:lang w:val="en-US"/>
              </w:rPr>
              <w:t xml:space="preserve">PRTCTN_VL - </w:t>
            </w:r>
            <w:hyperlink w:anchor="_Appraised_market_value" w:history="1">
              <w:r w:rsidRPr="00654EF5">
                <w:rPr>
                  <w:rFonts w:ascii="Calibri" w:hAnsi="Calibri" w:cs="Calibri"/>
                  <w:sz w:val="18"/>
                  <w:szCs w:val="18"/>
                  <w:lang w:val="en-US"/>
                </w:rPr>
                <w:t>Appraised market value (in EUR)</w:t>
              </w:r>
            </w:hyperlink>
            <w:r w:rsidRPr="00654EF5">
              <w:rPr>
                <w:rFonts w:ascii="Calibri" w:hAnsi="Calibri" w:cs="Calibri"/>
                <w:sz w:val="18"/>
                <w:szCs w:val="18"/>
                <w:lang w:val="en-US"/>
              </w:rPr>
              <w:t xml:space="preserve"> </w:t>
            </w:r>
          </w:p>
          <w:p w14:paraId="78D85A58" w14:textId="77777777" w:rsidR="00DA4C0D" w:rsidRPr="00654EF5" w:rsidRDefault="00DA4C0D" w:rsidP="00936776">
            <w:pPr>
              <w:pStyle w:val="ListParagraph"/>
              <w:numPr>
                <w:ilvl w:val="0"/>
                <w:numId w:val="8"/>
              </w:numPr>
              <w:spacing w:after="0"/>
              <w:rPr>
                <w:rFonts w:ascii="Calibri" w:hAnsi="Calibri" w:cs="Calibri"/>
                <w:sz w:val="18"/>
                <w:szCs w:val="18"/>
                <w:lang w:val="en-US"/>
              </w:rPr>
            </w:pPr>
            <w:r w:rsidRPr="00654EF5">
              <w:rPr>
                <w:rFonts w:ascii="Calibri" w:hAnsi="Calibri" w:cs="Calibri"/>
                <w:sz w:val="18"/>
                <w:szCs w:val="18"/>
                <w:lang w:val="en-US"/>
              </w:rPr>
              <w:t>PRFRMNG_STTS - `</w:t>
            </w:r>
            <w:hyperlink w:anchor="_Performing_status_1" w:history="1">
              <w:r w:rsidRPr="00654EF5">
                <w:rPr>
                  <w:rFonts w:ascii="Calibri" w:hAnsi="Calibri" w:cs="Calibri"/>
                  <w:sz w:val="18"/>
                  <w:szCs w:val="18"/>
                  <w:lang w:val="en-US"/>
                </w:rPr>
                <w:t>Performing status</w:t>
              </w:r>
            </w:hyperlink>
            <w:r w:rsidRPr="00654EF5">
              <w:rPr>
                <w:rFonts w:ascii="Calibri" w:hAnsi="Calibri" w:cs="Calibri"/>
                <w:sz w:val="18"/>
                <w:szCs w:val="18"/>
                <w:lang w:val="en-US"/>
              </w:rPr>
              <w:t xml:space="preserve">´  </w:t>
            </w:r>
          </w:p>
        </w:tc>
      </w:tr>
      <w:tr w:rsidR="00DA4C0D" w:rsidRPr="0082355F" w14:paraId="5AF9BE2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CAFAF1"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lastRenderedPageBreak/>
              <w:t>Example</w:t>
            </w:r>
          </w:p>
          <w:p w14:paraId="1B099DDC" w14:textId="77777777" w:rsidR="00DA4C0D" w:rsidRPr="00654EF5" w:rsidRDefault="00DA4C0D" w:rsidP="00DA4C0D">
            <w:pPr>
              <w:pStyle w:val="Default"/>
              <w:jc w:val="both"/>
              <w:rPr>
                <w:rFonts w:ascii="Calibri" w:hAnsi="Calibri" w:cs="Calibri"/>
                <w:sz w:val="18"/>
                <w:szCs w:val="18"/>
                <w:lang w:val="en-US"/>
              </w:rPr>
            </w:pPr>
            <w:r w:rsidRPr="00654EF5">
              <w:rPr>
                <w:rFonts w:ascii="Calibri" w:hAnsi="Calibri" w:cs="Calibri"/>
                <w:sz w:val="18"/>
                <w:szCs w:val="18"/>
                <w:lang w:val="en-US"/>
              </w:rPr>
              <w:t>A loan that is currently classified as performing, but two years ago was classified as non-performing. Today it has collateral valued at EUR 1 million, but two years ago, this collateral was valued at EUR 1.2 million. The entity will have to report the EUR 1.2 million collateral to the regulator, when the loan was classified as non-performing.</w:t>
            </w:r>
          </w:p>
        </w:tc>
      </w:tr>
      <w:tr w:rsidR="00DA4C0D" w:rsidRPr="0082355F" w14:paraId="56D02BF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002DEA" w14:textId="77777777" w:rsidR="00DA4C0D" w:rsidRPr="00654EF5" w:rsidRDefault="00DA4C0D" w:rsidP="00DA4C0D">
            <w:pPr>
              <w:rPr>
                <w:rFonts w:ascii="Calibri" w:hAnsi="Calibri" w:cs="Calibri"/>
                <w:b/>
                <w:bCs/>
                <w:sz w:val="18"/>
                <w:szCs w:val="18"/>
                <w:lang w:val="en-US"/>
              </w:rPr>
            </w:pPr>
            <w:r w:rsidRPr="00654EF5">
              <w:rPr>
                <w:rFonts w:ascii="Calibri" w:hAnsi="Calibri" w:cs="Calibri"/>
                <w:b/>
                <w:bCs/>
                <w:sz w:val="18"/>
                <w:szCs w:val="18"/>
                <w:lang w:val="en-US"/>
              </w:rPr>
              <w:t>ECB asks for this figure</w:t>
            </w:r>
          </w:p>
          <w:p w14:paraId="33EE44BF" w14:textId="77777777" w:rsidR="00DA4C0D" w:rsidRPr="00654EF5" w:rsidRDefault="00DA4C0D" w:rsidP="00DA4C0D">
            <w:pPr>
              <w:rPr>
                <w:rFonts w:ascii="Calibri" w:hAnsi="Calibri" w:cs="Calibri"/>
                <w:sz w:val="18"/>
                <w:szCs w:val="18"/>
                <w:lang w:val="en-US"/>
              </w:rPr>
            </w:pPr>
            <w:r w:rsidRPr="00654EF5">
              <w:rPr>
                <w:rFonts w:ascii="Calibri" w:hAnsi="Calibri" w:cs="Calibri"/>
                <w:sz w:val="18"/>
                <w:szCs w:val="18"/>
                <w:lang w:val="en-US"/>
              </w:rPr>
              <w:t>Information about collaterals</w:t>
            </w:r>
            <w:r>
              <w:rPr>
                <w:rFonts w:ascii="Calibri" w:hAnsi="Calibri" w:cs="Calibri"/>
                <w:sz w:val="18"/>
                <w:szCs w:val="18"/>
                <w:lang w:val="en-US"/>
              </w:rPr>
              <w:t>.</w:t>
            </w:r>
          </w:p>
        </w:tc>
      </w:tr>
    </w:tbl>
    <w:p w14:paraId="0B32FDF2"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55AD9006"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44D946"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501A4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0D43C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EDFA71"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55DFE4A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7B2140" w14:textId="77777777" w:rsidR="00DA4C0D" w:rsidRPr="00255C9E" w:rsidRDefault="00DA4C0D" w:rsidP="00DA4C0D">
            <w:pPr>
              <w:rPr>
                <w:sz w:val="18"/>
                <w:szCs w:val="18"/>
              </w:rPr>
            </w:pPr>
            <w:r w:rsidRPr="00D81C5F">
              <w:rPr>
                <w:sz w:val="18"/>
                <w:szCs w:val="18"/>
                <w:lang w:val="en-US"/>
              </w:rPr>
              <w:t>PR.02</w:t>
            </w:r>
            <w:r>
              <w:rPr>
                <w:sz w:val="18"/>
                <w:szCs w:val="18"/>
                <w:lang w:val="en-US"/>
              </w:rPr>
              <w:t>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B783BE" w14:textId="77777777" w:rsidR="00DA4C0D" w:rsidRPr="009F2F34" w:rsidRDefault="00DA4C0D" w:rsidP="00DA4C0D">
            <w:pPr>
              <w:rPr>
                <w:sz w:val="18"/>
                <w:szCs w:val="18"/>
                <w:lang w:val="en-US"/>
              </w:rPr>
            </w:pPr>
            <w:r w:rsidRPr="00654EF5">
              <w:rPr>
                <w:sz w:val="18"/>
                <w:szCs w:val="18"/>
                <w:lang w:val="en-US"/>
              </w:rPr>
              <w:t>PRTCTN_VLTN_APPRCH</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5F4A8" w14:textId="77777777" w:rsidR="00DA4C0D" w:rsidRPr="00700B77" w:rsidRDefault="00DA4C0D" w:rsidP="00DA4C0D">
            <w:pPr>
              <w:pStyle w:val="Heading3"/>
            </w:pPr>
            <w:bookmarkStart w:id="941" w:name="_Toc76735341"/>
            <w:bookmarkStart w:id="942" w:name="_Toc138781448"/>
            <w:proofErr w:type="spellStart"/>
            <w:r w:rsidRPr="00D014DA">
              <w:t>Protection</w:t>
            </w:r>
            <w:proofErr w:type="spellEnd"/>
            <w:r w:rsidRPr="00D014DA">
              <w:t xml:space="preserve"> </w:t>
            </w:r>
            <w:proofErr w:type="spellStart"/>
            <w:r w:rsidRPr="00D014DA">
              <w:t>valuation</w:t>
            </w:r>
            <w:proofErr w:type="spellEnd"/>
            <w:r w:rsidRPr="00D014DA">
              <w:t xml:space="preserve"> </w:t>
            </w:r>
            <w:proofErr w:type="spellStart"/>
            <w:r w:rsidRPr="00D014DA">
              <w:t>approach</w:t>
            </w:r>
            <w:bookmarkEnd w:id="941"/>
            <w:bookmarkEnd w:id="942"/>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C78255" w14:textId="050ABB84" w:rsidR="00DA4C0D" w:rsidRPr="00255C9E" w:rsidRDefault="00933247" w:rsidP="00DA4C0D">
            <w:pPr>
              <w:rPr>
                <w:sz w:val="18"/>
                <w:szCs w:val="18"/>
              </w:rPr>
            </w:pPr>
            <w:proofErr w:type="spellStart"/>
            <w:r>
              <w:rPr>
                <w:sz w:val="18"/>
                <w:szCs w:val="18"/>
              </w:rPr>
              <w:t>Risks</w:t>
            </w:r>
            <w:proofErr w:type="spellEnd"/>
          </w:p>
        </w:tc>
      </w:tr>
      <w:tr w:rsidR="00DA4C0D" w:rsidRPr="00255C9E" w14:paraId="66194C4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53921E" w14:textId="77777777" w:rsidR="00DA4C0D" w:rsidRPr="00255C9E" w:rsidRDefault="00DA4C0D" w:rsidP="00DA4C0D">
            <w:pPr>
              <w:rPr>
                <w:sz w:val="18"/>
                <w:szCs w:val="18"/>
              </w:rPr>
            </w:pPr>
          </w:p>
        </w:tc>
      </w:tr>
      <w:tr w:rsidR="00DA4C0D" w:rsidRPr="0082355F" w14:paraId="2EF98B3C"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8F6520"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Definition</w:t>
            </w:r>
          </w:p>
          <w:p w14:paraId="5F278511" w14:textId="77777777" w:rsidR="00DA4C0D" w:rsidRPr="009B5AE2" w:rsidRDefault="00DA4C0D" w:rsidP="00DA4C0D">
            <w:pPr>
              <w:widowControl w:val="0"/>
              <w:autoSpaceDE w:val="0"/>
              <w:autoSpaceDN w:val="0"/>
              <w:adjustRightInd w:val="0"/>
              <w:spacing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The protection valuation approach identifies the type of the protection valuation (or the method used to determine the protection value) from among an exhaustive list of values this data attribute may assume. This data field is also reported in </w:t>
            </w:r>
            <w:proofErr w:type="spellStart"/>
            <w:r w:rsidRPr="009B5AE2">
              <w:rPr>
                <w:rFonts w:ascii="Calibri" w:hAnsi="Calibri" w:cs="Calibri"/>
                <w:sz w:val="18"/>
                <w:szCs w:val="18"/>
                <w:lang w:val="en-US"/>
              </w:rPr>
              <w:t>Anacredit</w:t>
            </w:r>
            <w:proofErr w:type="spellEnd"/>
            <w:r w:rsidRPr="009B5AE2">
              <w:rPr>
                <w:rFonts w:ascii="Calibri" w:hAnsi="Calibri" w:cs="Calibri"/>
                <w:sz w:val="18"/>
                <w:szCs w:val="18"/>
                <w:lang w:val="en-US"/>
              </w:rPr>
              <w:t>.</w:t>
            </w:r>
          </w:p>
          <w:p w14:paraId="0A28D48A" w14:textId="77777777" w:rsidR="00DA4C0D" w:rsidRPr="009B5AE2" w:rsidRDefault="00DA4C0D" w:rsidP="00DA4C0D">
            <w:pPr>
              <w:widowControl w:val="0"/>
              <w:autoSpaceDE w:val="0"/>
              <w:autoSpaceDN w:val="0"/>
              <w:adjustRightInd w:val="0"/>
              <w:spacing w:before="196" w:after="0" w:line="267" w:lineRule="auto"/>
              <w:ind w:right="53"/>
              <w:jc w:val="both"/>
              <w:rPr>
                <w:rFonts w:ascii="Calibri" w:hAnsi="Calibri" w:cs="Calibri"/>
                <w:sz w:val="18"/>
                <w:szCs w:val="18"/>
                <w:lang w:val="en-US"/>
              </w:rPr>
            </w:pPr>
            <w:r w:rsidRPr="009B5AE2">
              <w:rPr>
                <w:rFonts w:ascii="Calibri" w:hAnsi="Calibri" w:cs="Calibri"/>
                <w:sz w:val="18"/>
                <w:szCs w:val="18"/>
                <w:lang w:val="en-US"/>
              </w:rPr>
              <w:t xml:space="preserve">The type of valuation approach is </w:t>
            </w:r>
            <w:proofErr w:type="gramStart"/>
            <w:r w:rsidRPr="009B5AE2">
              <w:rPr>
                <w:rFonts w:ascii="Calibri" w:hAnsi="Calibri" w:cs="Calibri"/>
                <w:sz w:val="18"/>
                <w:szCs w:val="18"/>
                <w:lang w:val="en-US"/>
              </w:rPr>
              <w:t>in particular relevant</w:t>
            </w:r>
            <w:proofErr w:type="gramEnd"/>
            <w:r w:rsidRPr="009B5AE2">
              <w:rPr>
                <w:rFonts w:ascii="Calibri" w:hAnsi="Calibri" w:cs="Calibri"/>
                <w:sz w:val="18"/>
                <w:szCs w:val="18"/>
                <w:lang w:val="en-US"/>
              </w:rPr>
              <w:t xml:space="preserve"> for protection items which are valued at their fair values (or market or long-term sustainable values in the case of real estate collateral).</w:t>
            </w:r>
          </w:p>
          <w:p w14:paraId="5B6E732B"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Please note that if the type of protection value is “notional amount”, the protection valuation approach does not in fact apply, and therefore the value “other type of valuation” is reported. Otherwise, if the protection is not valued at its notional amount, then the valuation approach that was undertaken in the latest valuation is reported. For the purposes of this reporting scheme, Units shall report one of the following categories:</w:t>
            </w:r>
          </w:p>
          <w:p w14:paraId="37452BF0"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Counterparty estimation</w:t>
            </w:r>
            <w:r w:rsidRPr="009B5AE2">
              <w:rPr>
                <w:rFonts w:ascii="Calibri" w:hAnsi="Calibri" w:cs="Calibri"/>
                <w:sz w:val="18"/>
                <w:szCs w:val="18"/>
                <w:lang w:val="en-US"/>
              </w:rPr>
              <w:t xml:space="preserve"> is a valuation method whereby the valuation is carried out by the protection provider. This </w:t>
            </w:r>
            <w:proofErr w:type="gramStart"/>
            <w:r w:rsidRPr="009B5AE2">
              <w:rPr>
                <w:rFonts w:ascii="Calibri" w:hAnsi="Calibri" w:cs="Calibri"/>
                <w:sz w:val="18"/>
                <w:szCs w:val="18"/>
                <w:lang w:val="en-US"/>
              </w:rPr>
              <w:t>in particular may</w:t>
            </w:r>
            <w:proofErr w:type="gramEnd"/>
            <w:r w:rsidRPr="009B5AE2">
              <w:rPr>
                <w:rFonts w:ascii="Calibri" w:hAnsi="Calibri" w:cs="Calibri"/>
                <w:sz w:val="18"/>
                <w:szCs w:val="18"/>
                <w:lang w:val="en-US"/>
              </w:rPr>
              <w:t xml:space="preserve"> apply to equity and investment fund shares/units that are valued at their fair values.</w:t>
            </w:r>
          </w:p>
          <w:p w14:paraId="73B35E91" w14:textId="77777777" w:rsidR="00DA4C0D" w:rsidRPr="009B5AE2" w:rsidRDefault="00DA4C0D" w:rsidP="00DA4C0D">
            <w:pPr>
              <w:pStyle w:val="ListParagraph"/>
              <w:widowControl w:val="0"/>
              <w:autoSpaceDE w:val="0"/>
              <w:autoSpaceDN w:val="0"/>
              <w:adjustRightInd w:val="0"/>
              <w:spacing w:before="196" w:after="0" w:line="232" w:lineRule="auto"/>
              <w:ind w:right="53"/>
              <w:jc w:val="both"/>
              <w:rPr>
                <w:rFonts w:ascii="Calibri" w:hAnsi="Calibri" w:cs="Calibri"/>
                <w:sz w:val="18"/>
                <w:szCs w:val="18"/>
                <w:lang w:val="en-US"/>
              </w:rPr>
            </w:pPr>
          </w:p>
          <w:p w14:paraId="433FCC59"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Creditor valuation</w:t>
            </w:r>
            <w:r w:rsidRPr="009B5AE2">
              <w:rPr>
                <w:rFonts w:ascii="Calibri" w:hAnsi="Calibri" w:cs="Calibri"/>
                <w:sz w:val="18"/>
                <w:szCs w:val="18"/>
                <w:lang w:val="en-US"/>
              </w:rPr>
              <w:t xml:space="preserve"> is a valuation method whereby the valuation is carried out by the creditor. The valuation may be undertaken by an external or staff appraiser who possesses the necessary qualifications, ability and experience to execute a valuation and who is not independent from the credit decision process. This valuation method may apply to: </w:t>
            </w:r>
          </w:p>
          <w:p w14:paraId="018F4CED"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unlisted shares valued at their fair value which is estimated based on a methodology controlled by the creditor;</w:t>
            </w:r>
          </w:p>
          <w:p w14:paraId="7186C45C"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leased assets valued at their fair value following a valuation methodology controlled by the creditor where the asset value is calculated with the use of asset valuation curves;</w:t>
            </w:r>
          </w:p>
          <w:p w14:paraId="5A27FA54"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commercial real estate valued at a long-term sustainable value which was based on an appraisal carried out by an appraiser hired by the creditor; </w:t>
            </w:r>
          </w:p>
          <w:p w14:paraId="4ABB461A"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residential real estate valued at its market value which was based on an appraisal carried out by an appraiser hired by the creditor.</w:t>
            </w:r>
          </w:p>
          <w:p w14:paraId="0D7D2844"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157E83DC"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Mark-to-market</w:t>
            </w:r>
            <w:r w:rsidRPr="009B5AE2">
              <w:rPr>
                <w:rFonts w:ascii="Calibri" w:hAnsi="Calibri" w:cs="Calibri"/>
                <w:sz w:val="18"/>
                <w:szCs w:val="18"/>
                <w:lang w:val="en-US"/>
              </w:rPr>
              <w:t>. Is a valuation method whereby the protection value is based on unadjusted prices quoted at an exchange for identical assets and liabilities in an active market. This corresponds to the following protection items:</w:t>
            </w:r>
          </w:p>
          <w:p w14:paraId="31954984"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gold is valued at the price established in organized gold markets; </w:t>
            </w:r>
          </w:p>
          <w:p w14:paraId="47322871"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listed shares are valued at their fair value, represented by the mid-market price observed on the stock exchange or other organized financial markets.</w:t>
            </w:r>
          </w:p>
          <w:p w14:paraId="6A464892"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55AFADB"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Third party valuation</w:t>
            </w:r>
            <w:r w:rsidRPr="009B5AE2">
              <w:rPr>
                <w:rFonts w:ascii="Calibri" w:hAnsi="Calibri" w:cs="Calibri"/>
                <w:sz w:val="18"/>
                <w:szCs w:val="18"/>
                <w:lang w:val="en-US"/>
              </w:rPr>
              <w:t xml:space="preserve">. Relates to a valuation method in which the valuation is provided by an appraiser who is independent of the credit decision process. It applies to: </w:t>
            </w:r>
          </w:p>
          <w:p w14:paraId="2E567A07"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unlisted shares valued at their fair value which is estimated </w:t>
            </w:r>
            <w:proofErr w:type="gramStart"/>
            <w:r w:rsidRPr="009B5AE2">
              <w:rPr>
                <w:rFonts w:ascii="Calibri" w:hAnsi="Calibri" w:cs="Calibri"/>
                <w:sz w:val="18"/>
                <w:szCs w:val="18"/>
                <w:lang w:val="en-US"/>
              </w:rPr>
              <w:t>on the basis of</w:t>
            </w:r>
            <w:proofErr w:type="gramEnd"/>
            <w:r w:rsidRPr="009B5AE2">
              <w:rPr>
                <w:rFonts w:ascii="Calibri" w:hAnsi="Calibri" w:cs="Calibri"/>
                <w:sz w:val="18"/>
                <w:szCs w:val="18"/>
                <w:lang w:val="en-US"/>
              </w:rPr>
              <w:t xml:space="preserve"> a methodology not controlled by the creditor; </w:t>
            </w:r>
          </w:p>
          <w:p w14:paraId="4694298C"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leased assets valued at their fair value following a valuation methodology not controlled by the creditor where the asset value is calculated with the use of asset valuation curves; </w:t>
            </w:r>
          </w:p>
          <w:p w14:paraId="3D0AB2E1"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 xml:space="preserve">commercial real estate valued at its market value following a valuation carried out by a third-party appraiser, over which the creditor has no control; </w:t>
            </w:r>
          </w:p>
          <w:p w14:paraId="5E7D4577" w14:textId="77777777" w:rsidR="00DA4C0D" w:rsidRPr="009B5AE2" w:rsidRDefault="00DA4C0D" w:rsidP="0075283B">
            <w:pPr>
              <w:pStyle w:val="ListParagraph"/>
              <w:widowControl w:val="0"/>
              <w:numPr>
                <w:ilvl w:val="1"/>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residential real estate valued at its market value following a quantitative valuation technique (using a publicly available house price index) developed by a third party over which the creditor has no control.</w:t>
            </w:r>
          </w:p>
          <w:p w14:paraId="06DEDD5F" w14:textId="77777777" w:rsidR="00DA4C0D" w:rsidRPr="009B5AE2"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EDF31A5" w14:textId="77777777" w:rsidR="00DA4C0D" w:rsidRPr="009B5AE2" w:rsidRDefault="00DA4C0D" w:rsidP="0075283B">
            <w:pPr>
              <w:pStyle w:val="ListParagraph"/>
              <w:widowControl w:val="0"/>
              <w:numPr>
                <w:ilvl w:val="0"/>
                <w:numId w:val="163"/>
              </w:numPr>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b/>
                <w:bCs/>
                <w:sz w:val="18"/>
                <w:szCs w:val="18"/>
                <w:lang w:val="en-US"/>
              </w:rPr>
              <w:t>Other type of valuation</w:t>
            </w:r>
            <w:r w:rsidRPr="009B5AE2">
              <w:rPr>
                <w:rFonts w:ascii="Calibri" w:hAnsi="Calibri" w:cs="Calibri"/>
                <w:sz w:val="18"/>
                <w:szCs w:val="18"/>
                <w:lang w:val="en-US"/>
              </w:rPr>
              <w:t>. Refers to any other type of valuation that is not included in the previous categories of valuation approaches.</w:t>
            </w:r>
          </w:p>
          <w:p w14:paraId="43806042" w14:textId="77777777" w:rsidR="00DA4C0D" w:rsidRPr="009B5AE2"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5CBBD51F"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5F4CAC"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lastRenderedPageBreak/>
              <w:t>Applicability</w:t>
            </w:r>
          </w:p>
          <w:p w14:paraId="010D2E17" w14:textId="77777777" w:rsidR="00DA4C0D" w:rsidRPr="009B5AE2" w:rsidRDefault="00DA4C0D" w:rsidP="00DA4C0D">
            <w:pPr>
              <w:rPr>
                <w:rFonts w:ascii="Calibri" w:hAnsi="Calibri" w:cs="Calibri"/>
                <w:sz w:val="18"/>
                <w:szCs w:val="18"/>
                <w:lang w:val="en-US"/>
              </w:rPr>
            </w:pPr>
            <w:r w:rsidRPr="009B5AE2">
              <w:rPr>
                <w:rFonts w:ascii="Calibri" w:hAnsi="Calibri" w:cs="Calibri"/>
                <w:sz w:val="18"/>
                <w:szCs w:val="18"/>
                <w:lang w:val="en-US"/>
              </w:rPr>
              <w:t xml:space="preserve">This data attribute shall be reported for each protection item received. </w:t>
            </w:r>
          </w:p>
          <w:p w14:paraId="71ADE665"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9B5AE2">
              <w:rPr>
                <w:rFonts w:ascii="Calibri" w:hAnsi="Calibri" w:cs="Calibri"/>
                <w:sz w:val="18"/>
                <w:szCs w:val="18"/>
                <w:lang w:val="en-US"/>
              </w:rPr>
              <w:t>Units shall report one of the codes included in the table below, considering the explanations provided:</w:t>
            </w:r>
          </w:p>
          <w:p w14:paraId="376C99D1" w14:textId="77777777" w:rsidR="00DA4C0D" w:rsidRPr="009B5AE2"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p>
          <w:tbl>
            <w:tblPr>
              <w:tblStyle w:val="TableGrid"/>
              <w:tblW w:w="0" w:type="auto"/>
              <w:tblInd w:w="1447" w:type="dxa"/>
              <w:tblLook w:val="04A0" w:firstRow="1" w:lastRow="0" w:firstColumn="1" w:lastColumn="0" w:noHBand="0" w:noVBand="1"/>
            </w:tblPr>
            <w:tblGrid>
              <w:gridCol w:w="1134"/>
              <w:gridCol w:w="4252"/>
            </w:tblGrid>
            <w:tr w:rsidR="00DA4C0D" w:rsidRPr="0082355F" w14:paraId="2B1036AD" w14:textId="77777777" w:rsidTr="00520340">
              <w:tc>
                <w:tcPr>
                  <w:tcW w:w="1134" w:type="dxa"/>
                  <w:shd w:val="clear" w:color="auto" w:fill="D0CECE" w:themeFill="background2" w:themeFillShade="E6"/>
                  <w:vAlign w:val="center"/>
                </w:tcPr>
                <w:p w14:paraId="5C55C64F" w14:textId="77777777" w:rsidR="00DA4C0D" w:rsidRPr="006A21AD" w:rsidRDefault="00DA4C0D" w:rsidP="00DA4C0D">
                  <w:pPr>
                    <w:jc w:val="center"/>
                    <w:rPr>
                      <w:rFonts w:ascii="Calibri" w:hAnsi="Calibri" w:cs="Calibri"/>
                      <w:b/>
                      <w:bCs/>
                      <w:sz w:val="18"/>
                      <w:szCs w:val="18"/>
                      <w:lang w:val="en-US"/>
                    </w:rPr>
                  </w:pPr>
                  <w:r w:rsidRPr="006A21AD">
                    <w:rPr>
                      <w:rFonts w:ascii="Calibri" w:hAnsi="Calibri" w:cs="Calibri"/>
                      <w:b/>
                      <w:bCs/>
                      <w:sz w:val="18"/>
                      <w:szCs w:val="18"/>
                      <w:lang w:val="en-US"/>
                    </w:rPr>
                    <w:t>Code</w:t>
                  </w:r>
                </w:p>
              </w:tc>
              <w:tc>
                <w:tcPr>
                  <w:tcW w:w="4252" w:type="dxa"/>
                  <w:shd w:val="clear" w:color="auto" w:fill="D0CECE" w:themeFill="background2" w:themeFillShade="E6"/>
                  <w:vAlign w:val="center"/>
                </w:tcPr>
                <w:p w14:paraId="61A5A74E" w14:textId="77777777" w:rsidR="00DA4C0D" w:rsidRPr="006A21AD" w:rsidRDefault="00DA4C0D" w:rsidP="00DA4C0D">
                  <w:pPr>
                    <w:jc w:val="center"/>
                    <w:rPr>
                      <w:rFonts w:ascii="Calibri" w:hAnsi="Calibri" w:cs="Calibri"/>
                      <w:b/>
                      <w:bCs/>
                      <w:sz w:val="18"/>
                      <w:szCs w:val="18"/>
                      <w:lang w:val="en-US"/>
                    </w:rPr>
                  </w:pPr>
                  <w:r w:rsidRPr="006A21AD">
                    <w:rPr>
                      <w:rFonts w:ascii="Calibri" w:hAnsi="Calibri" w:cs="Calibri"/>
                      <w:b/>
                      <w:bCs/>
                      <w:sz w:val="18"/>
                      <w:szCs w:val="18"/>
                      <w:lang w:val="en-US"/>
                    </w:rPr>
                    <w:t>Description</w:t>
                  </w:r>
                </w:p>
              </w:tc>
            </w:tr>
            <w:tr w:rsidR="00DA4C0D" w:rsidRPr="0082355F" w14:paraId="0916B18A" w14:textId="77777777" w:rsidTr="00DA4C0D">
              <w:tc>
                <w:tcPr>
                  <w:tcW w:w="1134" w:type="dxa"/>
                  <w:vAlign w:val="center"/>
                </w:tcPr>
                <w:p w14:paraId="280E4E6F"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1</w:t>
                  </w:r>
                </w:p>
              </w:tc>
              <w:tc>
                <w:tcPr>
                  <w:tcW w:w="4252" w:type="dxa"/>
                  <w:vAlign w:val="center"/>
                </w:tcPr>
                <w:p w14:paraId="47E3CC05"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Counterparty estimation</w:t>
                  </w:r>
                </w:p>
              </w:tc>
            </w:tr>
            <w:tr w:rsidR="00DA4C0D" w:rsidRPr="0082355F" w14:paraId="259CCCBB" w14:textId="77777777" w:rsidTr="00DA4C0D">
              <w:tc>
                <w:tcPr>
                  <w:tcW w:w="1134" w:type="dxa"/>
                  <w:vAlign w:val="center"/>
                </w:tcPr>
                <w:p w14:paraId="46A5A6D1"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2</w:t>
                  </w:r>
                </w:p>
              </w:tc>
              <w:tc>
                <w:tcPr>
                  <w:tcW w:w="4252" w:type="dxa"/>
                  <w:vAlign w:val="center"/>
                </w:tcPr>
                <w:p w14:paraId="5BFD75CB"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Creditor valuation</w:t>
                  </w:r>
                </w:p>
              </w:tc>
            </w:tr>
            <w:tr w:rsidR="00DA4C0D" w:rsidRPr="0082355F" w14:paraId="5175FD28" w14:textId="77777777" w:rsidTr="00DA4C0D">
              <w:tc>
                <w:tcPr>
                  <w:tcW w:w="1134" w:type="dxa"/>
                  <w:vAlign w:val="center"/>
                </w:tcPr>
                <w:p w14:paraId="0B66EF90"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3</w:t>
                  </w:r>
                </w:p>
              </w:tc>
              <w:tc>
                <w:tcPr>
                  <w:tcW w:w="4252" w:type="dxa"/>
                  <w:vAlign w:val="center"/>
                </w:tcPr>
                <w:p w14:paraId="070121AF"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Mark-to-market</w:t>
                  </w:r>
                </w:p>
              </w:tc>
            </w:tr>
            <w:tr w:rsidR="00DA4C0D" w:rsidRPr="0082355F" w14:paraId="5A0FD98F" w14:textId="77777777" w:rsidTr="00DA4C0D">
              <w:tc>
                <w:tcPr>
                  <w:tcW w:w="1134" w:type="dxa"/>
                  <w:vAlign w:val="center"/>
                </w:tcPr>
                <w:p w14:paraId="367DC56B"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4</w:t>
                  </w:r>
                </w:p>
              </w:tc>
              <w:tc>
                <w:tcPr>
                  <w:tcW w:w="4252" w:type="dxa"/>
                  <w:vAlign w:val="center"/>
                </w:tcPr>
                <w:p w14:paraId="120B6434"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Other type of valuation</w:t>
                  </w:r>
                </w:p>
              </w:tc>
            </w:tr>
            <w:tr w:rsidR="00DA4C0D" w:rsidRPr="0082355F" w14:paraId="7CEDDAE6" w14:textId="77777777" w:rsidTr="00DA4C0D">
              <w:tc>
                <w:tcPr>
                  <w:tcW w:w="1134" w:type="dxa"/>
                  <w:vAlign w:val="center"/>
                </w:tcPr>
                <w:p w14:paraId="2D1A2568"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5</w:t>
                  </w:r>
                </w:p>
              </w:tc>
              <w:tc>
                <w:tcPr>
                  <w:tcW w:w="4252" w:type="dxa"/>
                  <w:vAlign w:val="center"/>
                </w:tcPr>
                <w:p w14:paraId="5F19D42E" w14:textId="77777777" w:rsidR="00DA4C0D" w:rsidRPr="009B5AE2" w:rsidRDefault="00DA4C0D" w:rsidP="00DA4C0D">
                  <w:pPr>
                    <w:jc w:val="center"/>
                    <w:rPr>
                      <w:rFonts w:ascii="Calibri" w:hAnsi="Calibri" w:cs="Calibri"/>
                      <w:sz w:val="18"/>
                      <w:szCs w:val="18"/>
                      <w:lang w:val="en-US"/>
                    </w:rPr>
                  </w:pPr>
                  <w:r w:rsidRPr="009B5AE2">
                    <w:rPr>
                      <w:rFonts w:ascii="Calibri" w:hAnsi="Calibri" w:cs="Calibri"/>
                      <w:sz w:val="18"/>
                      <w:szCs w:val="18"/>
                      <w:lang w:val="en-US"/>
                    </w:rPr>
                    <w:t>Third-party valuation</w:t>
                  </w:r>
                </w:p>
              </w:tc>
            </w:tr>
          </w:tbl>
          <w:p w14:paraId="2639DACC" w14:textId="77777777" w:rsidR="00DA4C0D" w:rsidRDefault="00DA4C0D" w:rsidP="00DA4C0D">
            <w:pPr>
              <w:pStyle w:val="Default"/>
              <w:jc w:val="both"/>
              <w:rPr>
                <w:sz w:val="18"/>
                <w:szCs w:val="18"/>
                <w:lang w:val="en-US"/>
              </w:rPr>
            </w:pPr>
          </w:p>
          <w:p w14:paraId="4BF3A2DD" w14:textId="10EAE465" w:rsidR="0086436C" w:rsidRPr="00EA0FF1" w:rsidRDefault="00EA0FF1" w:rsidP="00DA4C0D">
            <w:pPr>
              <w:pStyle w:val="Default"/>
              <w:jc w:val="both"/>
              <w:rPr>
                <w:rFonts w:ascii="Calibri" w:hAnsi="Calibri" w:cs="Calibri"/>
                <w:sz w:val="18"/>
                <w:szCs w:val="18"/>
                <w:lang w:val="en-US"/>
              </w:rPr>
            </w:pPr>
            <w:r>
              <w:rPr>
                <w:rFonts w:ascii="Calibri" w:hAnsi="Calibri" w:cs="Calibri"/>
                <w:sz w:val="18"/>
                <w:szCs w:val="18"/>
                <w:lang w:val="en-US"/>
              </w:rPr>
              <w:t>This field is not applicable for personal guarantees.</w:t>
            </w:r>
          </w:p>
        </w:tc>
      </w:tr>
      <w:tr w:rsidR="00DA4C0D" w:rsidRPr="0082355F" w14:paraId="445761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EBE220"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Link to other concepts</w:t>
            </w:r>
          </w:p>
          <w:p w14:paraId="704EB39F" w14:textId="77777777" w:rsidR="00DA4C0D" w:rsidRPr="009B5AE2" w:rsidRDefault="00DA4C0D" w:rsidP="00936776">
            <w:pPr>
              <w:pStyle w:val="ListParagraph"/>
              <w:numPr>
                <w:ilvl w:val="0"/>
                <w:numId w:val="8"/>
              </w:numPr>
              <w:spacing w:after="0"/>
              <w:rPr>
                <w:rFonts w:ascii="Calibri" w:hAnsi="Calibri" w:cs="Calibri"/>
                <w:sz w:val="18"/>
                <w:szCs w:val="18"/>
                <w:lang w:val="en-US"/>
              </w:rPr>
            </w:pPr>
            <w:r w:rsidRPr="009B5AE2">
              <w:rPr>
                <w:rFonts w:ascii="Calibri" w:hAnsi="Calibri" w:cs="Calibri"/>
                <w:sz w:val="18"/>
                <w:szCs w:val="18"/>
                <w:lang w:val="en-US"/>
              </w:rPr>
              <w:t xml:space="preserve">TYP_PRTCTN - </w:t>
            </w:r>
            <w:hyperlink w:anchor="_Protection_type" w:history="1">
              <w:r w:rsidRPr="009B5AE2">
                <w:rPr>
                  <w:rFonts w:ascii="Calibri" w:hAnsi="Calibri" w:cs="Calibri"/>
                  <w:sz w:val="18"/>
                  <w:szCs w:val="18"/>
                  <w:lang w:val="en-US"/>
                </w:rPr>
                <w:t>Protection type</w:t>
              </w:r>
            </w:hyperlink>
          </w:p>
          <w:p w14:paraId="164DDE57" w14:textId="77777777" w:rsidR="00DA4C0D" w:rsidRPr="009B5AE2" w:rsidRDefault="00DA4C0D" w:rsidP="00936776">
            <w:pPr>
              <w:pStyle w:val="ListParagraph"/>
              <w:numPr>
                <w:ilvl w:val="0"/>
                <w:numId w:val="8"/>
              </w:numPr>
              <w:spacing w:after="0"/>
              <w:rPr>
                <w:rFonts w:ascii="Calibri" w:hAnsi="Calibri" w:cs="Calibri"/>
                <w:sz w:val="18"/>
                <w:szCs w:val="18"/>
                <w:lang w:val="en-US"/>
              </w:rPr>
            </w:pPr>
            <w:r w:rsidRPr="009B5AE2">
              <w:rPr>
                <w:rFonts w:ascii="Calibri" w:hAnsi="Calibri" w:cs="Calibri"/>
                <w:sz w:val="18"/>
                <w:szCs w:val="18"/>
                <w:lang w:val="en-US"/>
              </w:rPr>
              <w:t xml:space="preserve">PRTCTN_VLTN_APPRCH - </w:t>
            </w:r>
            <w:hyperlink w:anchor="_Type_of_protection_1" w:history="1">
              <w:r w:rsidRPr="009B5AE2">
                <w:rPr>
                  <w:rFonts w:ascii="Calibri" w:hAnsi="Calibri" w:cs="Calibri"/>
                  <w:sz w:val="18"/>
                  <w:szCs w:val="18"/>
                  <w:lang w:val="en-US"/>
                </w:rPr>
                <w:t>Type of protection value</w:t>
              </w:r>
            </w:hyperlink>
            <w:r w:rsidRPr="009B5AE2">
              <w:rPr>
                <w:rFonts w:ascii="Calibri" w:hAnsi="Calibri" w:cs="Calibri"/>
                <w:sz w:val="18"/>
                <w:szCs w:val="18"/>
                <w:lang w:val="en-US"/>
              </w:rPr>
              <w:t xml:space="preserve"> </w:t>
            </w:r>
          </w:p>
        </w:tc>
      </w:tr>
      <w:tr w:rsidR="00DA4C0D" w:rsidRPr="0082355F" w14:paraId="55A34EF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4770E3" w14:textId="77777777" w:rsidR="00DA4C0D" w:rsidRPr="006A21AD" w:rsidRDefault="00DA4C0D" w:rsidP="0075283B">
            <w:pPr>
              <w:pStyle w:val="ListParagraph"/>
              <w:numPr>
                <w:ilvl w:val="0"/>
                <w:numId w:val="164"/>
              </w:numPr>
              <w:rPr>
                <w:rFonts w:ascii="Calibri" w:hAnsi="Calibri" w:cs="Calibri"/>
                <w:b/>
                <w:bCs/>
                <w:sz w:val="18"/>
                <w:szCs w:val="18"/>
                <w:lang w:val="en-US"/>
              </w:rPr>
            </w:pPr>
            <w:r w:rsidRPr="006A21AD">
              <w:rPr>
                <w:rFonts w:ascii="Calibri" w:hAnsi="Calibri" w:cs="Calibri"/>
                <w:b/>
                <w:bCs/>
                <w:sz w:val="18"/>
                <w:szCs w:val="18"/>
                <w:lang w:val="en-US"/>
              </w:rPr>
              <w:t>Example</w:t>
            </w:r>
          </w:p>
          <w:p w14:paraId="3AC2938D" w14:textId="77777777" w:rsidR="00DA4C0D" w:rsidRPr="009B5AE2" w:rsidRDefault="00DA4C0D" w:rsidP="0075283B">
            <w:pPr>
              <w:pStyle w:val="Default"/>
              <w:numPr>
                <w:ilvl w:val="0"/>
                <w:numId w:val="164"/>
              </w:numPr>
              <w:jc w:val="both"/>
              <w:rPr>
                <w:rFonts w:ascii="Calibri" w:hAnsi="Calibri" w:cs="Calibri"/>
                <w:sz w:val="18"/>
                <w:szCs w:val="18"/>
                <w:lang w:val="en-US"/>
              </w:rPr>
            </w:pPr>
            <w:r w:rsidRPr="009B5AE2">
              <w:rPr>
                <w:rFonts w:ascii="Calibri" w:hAnsi="Calibri" w:cs="Calibri"/>
                <w:sz w:val="18"/>
                <w:szCs w:val="18"/>
                <w:lang w:val="en-US"/>
              </w:rPr>
              <w:t xml:space="preserve">Consider a mortgage secured by a residential real estate property (RRE). For valuation purposes, the Unit decides to reach the services of an external appraisal company. In such case, this data attribute should be reported as “5” – Third party. </w:t>
            </w:r>
          </w:p>
        </w:tc>
      </w:tr>
      <w:tr w:rsidR="00DA4C0D" w:rsidRPr="0082355F" w14:paraId="7126C25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18D276" w14:textId="77777777" w:rsidR="00DA4C0D" w:rsidRPr="009B5AE2" w:rsidRDefault="00DA4C0D" w:rsidP="00DA4C0D">
            <w:pPr>
              <w:rPr>
                <w:rFonts w:ascii="Calibri" w:hAnsi="Calibri" w:cs="Calibri"/>
                <w:b/>
                <w:bCs/>
                <w:sz w:val="18"/>
                <w:szCs w:val="18"/>
                <w:lang w:val="en-US"/>
              </w:rPr>
            </w:pPr>
            <w:r w:rsidRPr="009B5AE2">
              <w:rPr>
                <w:rFonts w:ascii="Calibri" w:hAnsi="Calibri" w:cs="Calibri"/>
                <w:b/>
                <w:bCs/>
                <w:sz w:val="18"/>
                <w:szCs w:val="18"/>
                <w:lang w:val="en-US"/>
              </w:rPr>
              <w:t>ECB asks for this figure</w:t>
            </w:r>
          </w:p>
          <w:p w14:paraId="544EE151" w14:textId="77777777" w:rsidR="00DA4C0D" w:rsidRPr="009B5AE2" w:rsidRDefault="00DA4C0D" w:rsidP="00DA4C0D">
            <w:pPr>
              <w:rPr>
                <w:rFonts w:ascii="Calibri" w:hAnsi="Calibri" w:cs="Calibri"/>
                <w:sz w:val="18"/>
                <w:szCs w:val="18"/>
                <w:lang w:val="en-US"/>
              </w:rPr>
            </w:pPr>
            <w:r w:rsidRPr="009B5AE2">
              <w:rPr>
                <w:rFonts w:ascii="Calibri" w:hAnsi="Calibri" w:cs="Calibri"/>
                <w:sz w:val="18"/>
                <w:szCs w:val="18"/>
                <w:lang w:val="en-US"/>
              </w:rPr>
              <w:t>Information about collaterals</w:t>
            </w:r>
            <w:r>
              <w:rPr>
                <w:rFonts w:ascii="Calibri" w:hAnsi="Calibri" w:cs="Calibri"/>
                <w:sz w:val="18"/>
                <w:szCs w:val="18"/>
                <w:lang w:val="en-US"/>
              </w:rPr>
              <w:t>.</w:t>
            </w:r>
          </w:p>
        </w:tc>
      </w:tr>
    </w:tbl>
    <w:p w14:paraId="76FB0668" w14:textId="77777777" w:rsidR="00DA4C0D"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22958883"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31AC9C"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B794A4"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E4BB8"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3B9A26"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77185830"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A2C1DC" w14:textId="77777777" w:rsidR="00DA4C0D" w:rsidRPr="00255C9E" w:rsidRDefault="00DA4C0D" w:rsidP="00DA4C0D">
            <w:pPr>
              <w:rPr>
                <w:sz w:val="18"/>
                <w:szCs w:val="18"/>
              </w:rPr>
            </w:pPr>
            <w:r w:rsidRPr="00D81C5F">
              <w:rPr>
                <w:sz w:val="18"/>
                <w:szCs w:val="18"/>
                <w:lang w:val="en-US"/>
              </w:rPr>
              <w:t>PR.02</w:t>
            </w:r>
            <w:r>
              <w:rPr>
                <w:sz w:val="18"/>
                <w:szCs w:val="18"/>
                <w:lang w:val="en-US"/>
              </w:rPr>
              <w:t>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F3FE92" w14:textId="77777777" w:rsidR="00DA4C0D" w:rsidRPr="009F2F34" w:rsidRDefault="00DA4C0D" w:rsidP="00DA4C0D">
            <w:pPr>
              <w:rPr>
                <w:sz w:val="18"/>
                <w:szCs w:val="18"/>
                <w:lang w:val="en-US"/>
              </w:rPr>
            </w:pPr>
            <w:r w:rsidRPr="009B5AE2">
              <w:rPr>
                <w:sz w:val="18"/>
                <w:szCs w:val="18"/>
                <w:lang w:val="en-US"/>
              </w:rPr>
              <w:t>DT_APPRSL_PRVS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7A0539" w14:textId="77777777" w:rsidR="00DA4C0D" w:rsidRPr="00700B77" w:rsidRDefault="00DA4C0D" w:rsidP="00DA4C0D">
            <w:pPr>
              <w:pStyle w:val="Heading3"/>
            </w:pPr>
            <w:bookmarkStart w:id="943" w:name="_Toc76735342"/>
            <w:bookmarkStart w:id="944" w:name="_Toc138781449"/>
            <w:proofErr w:type="spellStart"/>
            <w:r w:rsidRPr="00F33DAF">
              <w:t>Previous</w:t>
            </w:r>
            <w:proofErr w:type="spellEnd"/>
            <w:r w:rsidRPr="00F33DAF">
              <w:t xml:space="preserve"> </w:t>
            </w:r>
            <w:proofErr w:type="spellStart"/>
            <w:r w:rsidRPr="00F33DAF">
              <w:t>appraisal</w:t>
            </w:r>
            <w:proofErr w:type="spellEnd"/>
            <w:r w:rsidRPr="00F33DAF">
              <w:t xml:space="preserve"> date</w:t>
            </w:r>
            <w:bookmarkEnd w:id="943"/>
            <w:bookmarkEnd w:id="944"/>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741E9" w14:textId="598C145D" w:rsidR="00DA4C0D" w:rsidRPr="00255C9E" w:rsidRDefault="00933247" w:rsidP="00DA4C0D">
            <w:pPr>
              <w:rPr>
                <w:sz w:val="18"/>
                <w:szCs w:val="18"/>
              </w:rPr>
            </w:pPr>
            <w:proofErr w:type="spellStart"/>
            <w:r>
              <w:rPr>
                <w:sz w:val="18"/>
                <w:szCs w:val="18"/>
              </w:rPr>
              <w:t>Risks</w:t>
            </w:r>
            <w:proofErr w:type="spellEnd"/>
          </w:p>
        </w:tc>
      </w:tr>
      <w:tr w:rsidR="00DA4C0D" w:rsidRPr="00255C9E" w14:paraId="155A58F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FC33C0" w14:textId="77777777" w:rsidR="00DA4C0D" w:rsidRPr="00255C9E" w:rsidRDefault="00DA4C0D" w:rsidP="00DA4C0D">
            <w:pPr>
              <w:rPr>
                <w:sz w:val="18"/>
                <w:szCs w:val="18"/>
              </w:rPr>
            </w:pPr>
          </w:p>
        </w:tc>
      </w:tr>
      <w:tr w:rsidR="00DA4C0D" w:rsidRPr="0082355F" w14:paraId="7ADB0B4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2E9B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Definition</w:t>
            </w:r>
          </w:p>
          <w:p w14:paraId="5E9C2AD4" w14:textId="77777777" w:rsidR="00DA4C0D" w:rsidRPr="001E5775"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1E5775">
              <w:rPr>
                <w:rFonts w:ascii="Calibri" w:hAnsi="Calibri" w:cs="Calibri"/>
                <w:sz w:val="18"/>
                <w:szCs w:val="18"/>
                <w:lang w:val="en-US"/>
              </w:rPr>
              <w:t xml:space="preserve">Date of the appraisal </w:t>
            </w:r>
            <w:proofErr w:type="gramStart"/>
            <w:r w:rsidRPr="001E5775">
              <w:rPr>
                <w:rFonts w:ascii="Calibri" w:hAnsi="Calibri" w:cs="Calibri"/>
                <w:sz w:val="18"/>
                <w:szCs w:val="18"/>
                <w:lang w:val="en-US"/>
              </w:rPr>
              <w:t>previous to</w:t>
            </w:r>
            <w:proofErr w:type="gramEnd"/>
            <w:r w:rsidRPr="001E5775">
              <w:rPr>
                <w:rFonts w:ascii="Calibri" w:hAnsi="Calibri" w:cs="Calibri"/>
                <w:sz w:val="18"/>
                <w:szCs w:val="18"/>
                <w:lang w:val="en-US"/>
              </w:rPr>
              <w:t xml:space="preserve"> the most recent one available (i.e. previous to the last appraisal reported in the data attribute </w:t>
            </w:r>
            <w:r w:rsidRPr="001E5775">
              <w:rPr>
                <w:rFonts w:ascii="Calibri" w:hAnsi="Calibri" w:cs="Calibri"/>
                <w:i/>
                <w:iCs/>
                <w:sz w:val="18"/>
                <w:szCs w:val="18"/>
                <w:lang w:val="en-US"/>
              </w:rPr>
              <w:t>`Date of last full appraisal field (DT_LST_FLL_APPRSL) ´</w:t>
            </w:r>
            <w:r w:rsidRPr="001E5775">
              <w:rPr>
                <w:rFonts w:ascii="Calibri" w:hAnsi="Calibri" w:cs="Calibri"/>
                <w:sz w:val="18"/>
                <w:szCs w:val="18"/>
                <w:lang w:val="en-US"/>
              </w:rPr>
              <w:t>. In this case, the regulator makes no difference between the type of appraisal carried out (full appraisal or statistical appraisal). Therefore, Units shall report the date of the previously available appraisal, without considering the type of appraisal carried out.</w:t>
            </w:r>
          </w:p>
          <w:p w14:paraId="2823E6B3" w14:textId="77777777" w:rsidR="00DA4C0D" w:rsidRPr="001E5775"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1E5775">
              <w:rPr>
                <w:rFonts w:ascii="Calibri" w:hAnsi="Calibri" w:cs="Calibri"/>
                <w:sz w:val="18"/>
                <w:szCs w:val="18"/>
                <w:lang w:val="en-US"/>
              </w:rPr>
              <w:t>This concept will only apply to those operations that are secured by one or more properties, and therefore must be appraised.</w:t>
            </w:r>
          </w:p>
          <w:p w14:paraId="04563926" w14:textId="77777777" w:rsidR="00DA4C0D" w:rsidRPr="001E5775"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82355F" w14:paraId="79937D0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4D27B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Applicability</w:t>
            </w:r>
          </w:p>
          <w:p w14:paraId="6AF89D6C"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Units shall report the date of the previous appraisal for all collaterals for which more than one appraisal were conducted.</w:t>
            </w:r>
          </w:p>
          <w:p w14:paraId="5EBC1631"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Since the aim of this data attribute is for the Units to report the date of the previous appraisal, this field shall exclusively be reported for certain types of protection/ collaterals. Concretely, this field shall exclusively be reported as a date for: residential and commercial real estate collaterals and offices and commercial premises which have had more than one appraisal since the protection was received.</w:t>
            </w:r>
          </w:p>
          <w:p w14:paraId="70AC4D9C" w14:textId="77777777" w:rsidR="00DA4C0D" w:rsidRPr="001E5775" w:rsidRDefault="00DA4C0D" w:rsidP="00DA4C0D">
            <w:pPr>
              <w:jc w:val="both"/>
              <w:rPr>
                <w:rFonts w:ascii="Calibri" w:hAnsi="Calibri" w:cs="Calibri"/>
                <w:sz w:val="18"/>
                <w:szCs w:val="18"/>
                <w:lang w:val="en-US"/>
              </w:rPr>
            </w:pPr>
            <w:r w:rsidRPr="001E5775">
              <w:rPr>
                <w:rFonts w:ascii="Calibri" w:hAnsi="Calibri" w:cs="Calibri"/>
                <w:sz w:val="18"/>
                <w:szCs w:val="18"/>
                <w:lang w:val="en-US"/>
              </w:rPr>
              <w:t>For collaterals for which only one appraisal has been conducted, as well as for collaterals without appraisal, for collaterals where a full appraisal is not required (e.g. credit derivatives, deposits, loans, trade receivables…) and for instruments without collateral, Units shall report the value “1111-11-11”.</w:t>
            </w:r>
          </w:p>
          <w:p w14:paraId="1D2A4486" w14:textId="77777777" w:rsidR="00DA4C0D" w:rsidRPr="001E5775" w:rsidRDefault="00DA4C0D" w:rsidP="00DA4C0D">
            <w:pPr>
              <w:pStyle w:val="Default"/>
              <w:jc w:val="both"/>
              <w:rPr>
                <w:rFonts w:ascii="Calibri" w:hAnsi="Calibri" w:cs="Calibri"/>
                <w:color w:val="auto"/>
                <w:sz w:val="18"/>
                <w:szCs w:val="18"/>
                <w:lang w:val="en-US"/>
              </w:rPr>
            </w:pPr>
            <w:r w:rsidRPr="001E5775">
              <w:rPr>
                <w:rFonts w:ascii="Calibri" w:hAnsi="Calibri" w:cs="Calibri"/>
                <w:sz w:val="18"/>
                <w:szCs w:val="18"/>
                <w:lang w:val="en-US"/>
              </w:rPr>
              <w:lastRenderedPageBreak/>
              <w:t>Additionally, in specific cases of missing information (traceability errors), the regulator allows to report the value “0000-00-00”.</w:t>
            </w:r>
          </w:p>
        </w:tc>
      </w:tr>
      <w:tr w:rsidR="00DA4C0D" w:rsidRPr="0082355F" w14:paraId="07B3C8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315AA7"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lastRenderedPageBreak/>
              <w:t>Link to other concepts</w:t>
            </w:r>
          </w:p>
          <w:p w14:paraId="426F871E" w14:textId="77777777" w:rsidR="00DA4C0D" w:rsidRPr="001E5775" w:rsidRDefault="00DA4C0D" w:rsidP="00936776">
            <w:pPr>
              <w:pStyle w:val="ListParagraph"/>
              <w:numPr>
                <w:ilvl w:val="0"/>
                <w:numId w:val="8"/>
              </w:numPr>
              <w:spacing w:after="0"/>
              <w:rPr>
                <w:rFonts w:ascii="Calibri" w:hAnsi="Calibri" w:cs="Calibri"/>
                <w:sz w:val="18"/>
                <w:szCs w:val="18"/>
                <w:lang w:val="en-US"/>
              </w:rPr>
            </w:pPr>
            <w:r w:rsidRPr="001E5775">
              <w:rPr>
                <w:rFonts w:ascii="Calibri" w:hAnsi="Calibri" w:cs="Calibri"/>
                <w:sz w:val="18"/>
                <w:szCs w:val="18"/>
                <w:lang w:val="en-US"/>
              </w:rPr>
              <w:t xml:space="preserve">TYP_PRTCTN - </w:t>
            </w:r>
            <w:hyperlink w:anchor="_Protection_type" w:history="1">
              <w:r w:rsidRPr="001E5775">
                <w:rPr>
                  <w:rFonts w:ascii="Calibri" w:hAnsi="Calibri" w:cs="Calibri"/>
                  <w:sz w:val="18"/>
                  <w:szCs w:val="18"/>
                  <w:lang w:val="en-US"/>
                </w:rPr>
                <w:t>Protection type</w:t>
              </w:r>
            </w:hyperlink>
            <w:r w:rsidRPr="001E5775">
              <w:rPr>
                <w:rFonts w:ascii="Calibri" w:hAnsi="Calibri" w:cs="Calibri"/>
                <w:sz w:val="18"/>
                <w:szCs w:val="18"/>
                <w:lang w:val="en-US"/>
              </w:rPr>
              <w:t xml:space="preserve"> </w:t>
            </w:r>
            <w:r w:rsidRPr="001E5775">
              <w:rPr>
                <w:rFonts w:ascii="Calibri" w:hAnsi="Calibri" w:cs="Calibri"/>
                <w:sz w:val="18"/>
                <w:szCs w:val="18"/>
                <w:lang w:val="en-US"/>
              </w:rPr>
              <w:sym w:font="Wingdings" w:char="F0E0"/>
            </w:r>
            <w:r w:rsidRPr="001E5775">
              <w:rPr>
                <w:rFonts w:ascii="Calibri" w:hAnsi="Calibri" w:cs="Calibri"/>
                <w:sz w:val="18"/>
                <w:szCs w:val="18"/>
                <w:lang w:val="en-US"/>
              </w:rPr>
              <w:t xml:space="preserve"> </w:t>
            </w:r>
            <w:proofErr w:type="spellStart"/>
            <w:r w:rsidRPr="001E5775">
              <w:rPr>
                <w:rFonts w:ascii="Calibri" w:hAnsi="Calibri" w:cs="Calibri"/>
                <w:sz w:val="18"/>
                <w:szCs w:val="18"/>
                <w:lang w:val="en-US"/>
              </w:rPr>
              <w:t>Type</w:t>
            </w:r>
            <w:proofErr w:type="spellEnd"/>
            <w:r w:rsidRPr="001E5775">
              <w:rPr>
                <w:rFonts w:ascii="Calibri" w:hAnsi="Calibri" w:cs="Calibri"/>
                <w:sz w:val="18"/>
                <w:szCs w:val="18"/>
                <w:lang w:val="en-US"/>
              </w:rPr>
              <w:t xml:space="preserve"> of protection received, irrespective of its eligibility for credit risk mitigation. The data attribute `</w:t>
            </w:r>
            <w:r w:rsidRPr="00366B2C">
              <w:rPr>
                <w:rFonts w:ascii="Calibri" w:hAnsi="Calibri" w:cs="Calibri"/>
                <w:sz w:val="18"/>
                <w:szCs w:val="18"/>
                <w:lang w:val="en-US"/>
              </w:rPr>
              <w:t>Previous appraisal date</w:t>
            </w:r>
            <w:r w:rsidRPr="001E5775">
              <w:rPr>
                <w:rFonts w:ascii="Calibri" w:hAnsi="Calibri" w:cs="Calibri"/>
                <w:sz w:val="18"/>
                <w:szCs w:val="18"/>
                <w:lang w:val="en-US"/>
              </w:rPr>
              <w:t>´ shall exclusively be reported as a date if the field `</w:t>
            </w:r>
            <w:r w:rsidRPr="00366B2C">
              <w:rPr>
                <w:rFonts w:ascii="Calibri" w:hAnsi="Calibri" w:cs="Calibri"/>
                <w:sz w:val="18"/>
                <w:szCs w:val="18"/>
                <w:lang w:val="en-US"/>
              </w:rPr>
              <w:t>Protection type</w:t>
            </w:r>
            <w:r w:rsidRPr="001E5775">
              <w:rPr>
                <w:rFonts w:ascii="Calibri" w:hAnsi="Calibri" w:cs="Calibri"/>
                <w:sz w:val="18"/>
                <w:szCs w:val="18"/>
                <w:lang w:val="en-US"/>
              </w:rPr>
              <w:t xml:space="preserve">´ has been reported with one of the following values: </w:t>
            </w:r>
          </w:p>
          <w:tbl>
            <w:tblPr>
              <w:tblStyle w:val="TableGrid"/>
              <w:tblW w:w="0" w:type="auto"/>
              <w:tblInd w:w="1447" w:type="dxa"/>
              <w:tblLook w:val="04A0" w:firstRow="1" w:lastRow="0" w:firstColumn="1" w:lastColumn="0" w:noHBand="0" w:noVBand="1"/>
            </w:tblPr>
            <w:tblGrid>
              <w:gridCol w:w="1134"/>
              <w:gridCol w:w="4252"/>
            </w:tblGrid>
            <w:tr w:rsidR="00DA4C0D" w:rsidRPr="001E5775" w14:paraId="30A70952" w14:textId="77777777" w:rsidTr="00520340">
              <w:tc>
                <w:tcPr>
                  <w:tcW w:w="1134" w:type="dxa"/>
                  <w:shd w:val="clear" w:color="auto" w:fill="D0CECE" w:themeFill="background2" w:themeFillShade="E6"/>
                  <w:vAlign w:val="center"/>
                </w:tcPr>
                <w:p w14:paraId="4B9F6A8E"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Code</w:t>
                  </w:r>
                </w:p>
              </w:tc>
              <w:tc>
                <w:tcPr>
                  <w:tcW w:w="4252" w:type="dxa"/>
                  <w:shd w:val="clear" w:color="auto" w:fill="D0CECE" w:themeFill="background2" w:themeFillShade="E6"/>
                  <w:vAlign w:val="center"/>
                </w:tcPr>
                <w:p w14:paraId="3DC7AF90"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Description</w:t>
                  </w:r>
                </w:p>
              </w:tc>
            </w:tr>
            <w:tr w:rsidR="00DA4C0D" w:rsidRPr="001E5775" w14:paraId="70F9DF76" w14:textId="77777777" w:rsidTr="00DA4C0D">
              <w:tc>
                <w:tcPr>
                  <w:tcW w:w="1134" w:type="dxa"/>
                  <w:vAlign w:val="center"/>
                </w:tcPr>
                <w:p w14:paraId="131D58BF"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8</w:t>
                  </w:r>
                </w:p>
              </w:tc>
              <w:tc>
                <w:tcPr>
                  <w:tcW w:w="4252" w:type="dxa"/>
                  <w:vAlign w:val="center"/>
                </w:tcPr>
                <w:p w14:paraId="67E25593"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Residential real estate collateral</w:t>
                  </w:r>
                </w:p>
              </w:tc>
            </w:tr>
            <w:tr w:rsidR="00DA4C0D" w:rsidRPr="001E5775" w14:paraId="322AA5E4" w14:textId="77777777" w:rsidTr="00DA4C0D">
              <w:tc>
                <w:tcPr>
                  <w:tcW w:w="1134" w:type="dxa"/>
                  <w:vAlign w:val="center"/>
                </w:tcPr>
                <w:p w14:paraId="3CFEA3C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9</w:t>
                  </w:r>
                </w:p>
              </w:tc>
              <w:tc>
                <w:tcPr>
                  <w:tcW w:w="4252" w:type="dxa"/>
                  <w:vAlign w:val="center"/>
                </w:tcPr>
                <w:p w14:paraId="0FDD26E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Offices and commercial premises</w:t>
                  </w:r>
                </w:p>
              </w:tc>
            </w:tr>
            <w:tr w:rsidR="00DA4C0D" w:rsidRPr="001E5775" w14:paraId="75DC1C89" w14:textId="77777777" w:rsidTr="00DA4C0D">
              <w:tc>
                <w:tcPr>
                  <w:tcW w:w="1134" w:type="dxa"/>
                  <w:vAlign w:val="center"/>
                </w:tcPr>
                <w:p w14:paraId="292AEF3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10</w:t>
                  </w:r>
                </w:p>
              </w:tc>
              <w:tc>
                <w:tcPr>
                  <w:tcW w:w="4252" w:type="dxa"/>
                  <w:vAlign w:val="center"/>
                </w:tcPr>
                <w:p w14:paraId="6F283DEA"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Commercial real estate collateral</w:t>
                  </w:r>
                </w:p>
              </w:tc>
            </w:tr>
          </w:tbl>
          <w:p w14:paraId="183FAE94" w14:textId="77777777" w:rsidR="00DA4C0D" w:rsidRPr="001E5775" w:rsidRDefault="00DA4C0D" w:rsidP="00DA4C0D">
            <w:pPr>
              <w:widowControl w:val="0"/>
              <w:autoSpaceDE w:val="0"/>
              <w:autoSpaceDN w:val="0"/>
              <w:adjustRightInd w:val="0"/>
              <w:spacing w:before="173" w:after="0" w:line="269" w:lineRule="auto"/>
              <w:rPr>
                <w:rFonts w:ascii="Calibri" w:hAnsi="Calibri" w:cs="Calibri"/>
                <w:sz w:val="18"/>
                <w:szCs w:val="18"/>
                <w:lang w:val="en-US"/>
              </w:rPr>
            </w:pPr>
          </w:p>
          <w:p w14:paraId="5E193284" w14:textId="77777777" w:rsidR="00DA4C0D" w:rsidRPr="001E5775" w:rsidRDefault="00DA4C0D" w:rsidP="00936776">
            <w:pPr>
              <w:pStyle w:val="ListParagraph"/>
              <w:numPr>
                <w:ilvl w:val="0"/>
                <w:numId w:val="8"/>
              </w:numPr>
              <w:spacing w:after="0"/>
              <w:rPr>
                <w:rFonts w:ascii="Calibri" w:hAnsi="Calibri" w:cs="Calibri"/>
                <w:sz w:val="18"/>
                <w:szCs w:val="18"/>
                <w:lang w:val="en-US"/>
              </w:rPr>
            </w:pPr>
            <w:r w:rsidRPr="001E5775">
              <w:rPr>
                <w:rFonts w:ascii="Calibri" w:hAnsi="Calibri" w:cs="Calibri"/>
                <w:sz w:val="18"/>
                <w:szCs w:val="18"/>
                <w:lang w:val="en-US"/>
              </w:rPr>
              <w:t xml:space="preserve">DT_LST_FLL_APPRSL - </w:t>
            </w:r>
            <w:hyperlink w:anchor="_Date_of_last" w:history="1">
              <w:r w:rsidRPr="001E5775">
                <w:rPr>
                  <w:rFonts w:ascii="Calibri" w:hAnsi="Calibri" w:cs="Calibri"/>
                  <w:sz w:val="18"/>
                  <w:szCs w:val="18"/>
                  <w:lang w:val="en-US"/>
                </w:rPr>
                <w:t>Date of last full appraisal</w:t>
              </w:r>
            </w:hyperlink>
            <w:r w:rsidRPr="001E5775">
              <w:rPr>
                <w:rFonts w:ascii="Calibri" w:hAnsi="Calibri" w:cs="Calibri"/>
                <w:sz w:val="18"/>
                <w:szCs w:val="18"/>
                <w:lang w:val="en-US"/>
              </w:rPr>
              <w:t xml:space="preserve"> </w:t>
            </w:r>
            <w:r w:rsidRPr="001E5775">
              <w:rPr>
                <w:rFonts w:ascii="Calibri" w:hAnsi="Calibri" w:cs="Calibri"/>
                <w:sz w:val="18"/>
                <w:szCs w:val="18"/>
                <w:lang w:val="en-US"/>
              </w:rPr>
              <w:sym w:font="Wingdings" w:char="F0E0"/>
            </w:r>
            <w:r w:rsidRPr="001E5775">
              <w:rPr>
                <w:rFonts w:ascii="Calibri" w:hAnsi="Calibri" w:cs="Calibri"/>
                <w:sz w:val="18"/>
                <w:szCs w:val="18"/>
                <w:lang w:val="en-US"/>
              </w:rPr>
              <w:t xml:space="preserve"> Date of the most recent full appraisal. If the most recent valuation was done by other means (e.g. based on statistical information), this field should contain the date of the most recent full appraisal on the property.</w:t>
            </w:r>
          </w:p>
        </w:tc>
      </w:tr>
      <w:tr w:rsidR="00DA4C0D" w:rsidRPr="0082355F" w14:paraId="3063CC8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1122C2"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Example</w:t>
            </w:r>
          </w:p>
          <w:p w14:paraId="076F299F" w14:textId="77777777" w:rsidR="00DA4C0D" w:rsidRPr="00933247" w:rsidRDefault="00DA4C0D" w:rsidP="0075283B">
            <w:pPr>
              <w:pStyle w:val="ListParagraph"/>
              <w:numPr>
                <w:ilvl w:val="0"/>
                <w:numId w:val="166"/>
              </w:numPr>
              <w:jc w:val="both"/>
              <w:rPr>
                <w:rFonts w:ascii="Calibri" w:hAnsi="Calibri" w:cs="Calibri"/>
                <w:sz w:val="18"/>
                <w:szCs w:val="18"/>
                <w:lang w:val="en-US"/>
              </w:rPr>
            </w:pPr>
            <w:r w:rsidRPr="00933247">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4E9C74A1" w14:textId="77777777" w:rsidR="00DA4C0D" w:rsidRPr="001E5775" w:rsidRDefault="00DA4C0D" w:rsidP="00933247">
            <w:pPr>
              <w:ind w:left="708"/>
              <w:jc w:val="both"/>
              <w:rPr>
                <w:rFonts w:ascii="Calibri" w:hAnsi="Calibri" w:cs="Calibri"/>
                <w:sz w:val="18"/>
                <w:szCs w:val="18"/>
                <w:lang w:val="en-US"/>
              </w:rPr>
            </w:pPr>
            <w:r w:rsidRPr="001E5775">
              <w:rPr>
                <w:rFonts w:ascii="Calibri" w:hAnsi="Calibri" w:cs="Calibri"/>
                <w:sz w:val="18"/>
                <w:szCs w:val="18"/>
                <w:lang w:val="en-US"/>
              </w:rPr>
              <w:t>On 2019-11-06, the bank decided to carry out a statistical appraisal on the collateral, the estimated value of the collateral being €3.1 million.</w:t>
            </w:r>
          </w:p>
          <w:p w14:paraId="63332358" w14:textId="77777777" w:rsidR="00DA4C0D" w:rsidRPr="001E5775" w:rsidRDefault="00DA4C0D" w:rsidP="00933247">
            <w:pPr>
              <w:ind w:left="708"/>
              <w:jc w:val="both"/>
              <w:rPr>
                <w:rFonts w:ascii="Calibri" w:hAnsi="Calibri" w:cs="Calibri"/>
                <w:sz w:val="18"/>
                <w:szCs w:val="18"/>
                <w:lang w:val="en-US"/>
              </w:rPr>
            </w:pPr>
            <w:r w:rsidRPr="001E5775">
              <w:rPr>
                <w:rFonts w:ascii="Calibri" w:hAnsi="Calibri" w:cs="Calibri"/>
                <w:sz w:val="18"/>
                <w:szCs w:val="18"/>
                <w:lang w:val="en-US"/>
              </w:rPr>
              <w:t>On 2020-11-06, the bank decided to carry out a statistical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985"/>
              <w:gridCol w:w="1133"/>
              <w:gridCol w:w="1418"/>
            </w:tblGrid>
            <w:tr w:rsidR="00DA4C0D" w:rsidRPr="0082355F" w14:paraId="21D03B82" w14:textId="77777777" w:rsidTr="00DA4C0D">
              <w:tc>
                <w:tcPr>
                  <w:tcW w:w="1273" w:type="dxa"/>
                </w:tcPr>
                <w:p w14:paraId="3BDFE586"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Date</w:t>
                  </w:r>
                </w:p>
              </w:tc>
              <w:tc>
                <w:tcPr>
                  <w:tcW w:w="1985" w:type="dxa"/>
                </w:tcPr>
                <w:p w14:paraId="17751781"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Type of valuation full appraisal, statistical)</w:t>
                  </w:r>
                </w:p>
              </w:tc>
              <w:tc>
                <w:tcPr>
                  <w:tcW w:w="1133" w:type="dxa"/>
                </w:tcPr>
                <w:p w14:paraId="021370D5"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Value</w:t>
                  </w:r>
                </w:p>
              </w:tc>
              <w:tc>
                <w:tcPr>
                  <w:tcW w:w="1418" w:type="dxa"/>
                </w:tcPr>
                <w:p w14:paraId="3EDC3B00" w14:textId="77777777" w:rsidR="00DA4C0D" w:rsidRPr="001E5775" w:rsidRDefault="00DA4C0D" w:rsidP="00DA4C0D">
                  <w:pPr>
                    <w:jc w:val="center"/>
                    <w:rPr>
                      <w:rFonts w:ascii="Calibri" w:hAnsi="Calibri" w:cs="Calibri"/>
                      <w:b/>
                      <w:bCs/>
                      <w:sz w:val="18"/>
                      <w:szCs w:val="18"/>
                      <w:lang w:val="en-US"/>
                    </w:rPr>
                  </w:pPr>
                  <w:r w:rsidRPr="001E5775">
                    <w:rPr>
                      <w:rFonts w:ascii="Calibri" w:hAnsi="Calibri" w:cs="Calibri"/>
                      <w:b/>
                      <w:bCs/>
                      <w:sz w:val="18"/>
                      <w:szCs w:val="18"/>
                      <w:lang w:val="en-US"/>
                    </w:rPr>
                    <w:t>Type of guarantee</w:t>
                  </w:r>
                </w:p>
              </w:tc>
            </w:tr>
            <w:tr w:rsidR="00DA4C0D" w:rsidRPr="0082355F" w14:paraId="559708FB" w14:textId="77777777" w:rsidTr="00DA4C0D">
              <w:trPr>
                <w:trHeight w:val="66"/>
              </w:trPr>
              <w:tc>
                <w:tcPr>
                  <w:tcW w:w="1273" w:type="dxa"/>
                </w:tcPr>
                <w:p w14:paraId="4C879FCD"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2018-11-06</w:t>
                  </w:r>
                </w:p>
              </w:tc>
              <w:tc>
                <w:tcPr>
                  <w:tcW w:w="1985" w:type="dxa"/>
                </w:tcPr>
                <w:p w14:paraId="0A0A507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Full</w:t>
                  </w:r>
                </w:p>
              </w:tc>
              <w:tc>
                <w:tcPr>
                  <w:tcW w:w="1133" w:type="dxa"/>
                </w:tcPr>
                <w:p w14:paraId="48BCD824"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 million</w:t>
                  </w:r>
                </w:p>
              </w:tc>
              <w:tc>
                <w:tcPr>
                  <w:tcW w:w="1418" w:type="dxa"/>
                </w:tcPr>
                <w:p w14:paraId="0FBCB5CC"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r w:rsidR="00DA4C0D" w:rsidRPr="0082355F" w14:paraId="1FBF92E1" w14:textId="77777777" w:rsidTr="00DA4C0D">
              <w:tc>
                <w:tcPr>
                  <w:tcW w:w="1273" w:type="dxa"/>
                </w:tcPr>
                <w:p w14:paraId="1E40760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2019-11-06</w:t>
                  </w:r>
                </w:p>
              </w:tc>
              <w:tc>
                <w:tcPr>
                  <w:tcW w:w="1985" w:type="dxa"/>
                </w:tcPr>
                <w:p w14:paraId="29FCB326"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Statistical</w:t>
                  </w:r>
                </w:p>
              </w:tc>
              <w:tc>
                <w:tcPr>
                  <w:tcW w:w="1133" w:type="dxa"/>
                </w:tcPr>
                <w:p w14:paraId="5E719304"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€3.1 million</w:t>
                  </w:r>
                </w:p>
              </w:tc>
              <w:tc>
                <w:tcPr>
                  <w:tcW w:w="1418" w:type="dxa"/>
                </w:tcPr>
                <w:p w14:paraId="4621F4F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r w:rsidR="00DA4C0D" w:rsidRPr="0082355F" w14:paraId="5C50808E" w14:textId="77777777" w:rsidTr="00DA4C0D">
              <w:tc>
                <w:tcPr>
                  <w:tcW w:w="1273" w:type="dxa"/>
                </w:tcPr>
                <w:p w14:paraId="137291D7"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2020-11-06</w:t>
                  </w:r>
                </w:p>
              </w:tc>
              <w:tc>
                <w:tcPr>
                  <w:tcW w:w="1985" w:type="dxa"/>
                </w:tcPr>
                <w:p w14:paraId="2D519F40"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Statistical</w:t>
                  </w:r>
                </w:p>
              </w:tc>
              <w:tc>
                <w:tcPr>
                  <w:tcW w:w="1133" w:type="dxa"/>
                </w:tcPr>
                <w:p w14:paraId="2F57324B"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€3.2 million</w:t>
                  </w:r>
                </w:p>
              </w:tc>
              <w:tc>
                <w:tcPr>
                  <w:tcW w:w="1418" w:type="dxa"/>
                </w:tcPr>
                <w:p w14:paraId="3F312B22" w14:textId="77777777" w:rsidR="00DA4C0D" w:rsidRPr="001E5775" w:rsidRDefault="00DA4C0D" w:rsidP="00DA4C0D">
                  <w:pPr>
                    <w:jc w:val="center"/>
                    <w:rPr>
                      <w:rFonts w:ascii="Calibri" w:hAnsi="Calibri" w:cs="Calibri"/>
                      <w:sz w:val="18"/>
                      <w:szCs w:val="18"/>
                      <w:lang w:val="en-US"/>
                    </w:rPr>
                  </w:pPr>
                  <w:r w:rsidRPr="001E5775">
                    <w:rPr>
                      <w:rFonts w:ascii="Calibri" w:hAnsi="Calibri" w:cs="Calibri"/>
                      <w:sz w:val="18"/>
                      <w:szCs w:val="18"/>
                      <w:lang w:val="en-US"/>
                    </w:rPr>
                    <w:t>Housing</w:t>
                  </w:r>
                </w:p>
              </w:tc>
            </w:tr>
          </w:tbl>
          <w:p w14:paraId="1760B330" w14:textId="77777777" w:rsidR="00DA4C0D" w:rsidRPr="001E5775" w:rsidRDefault="00DA4C0D" w:rsidP="00DA4C0D">
            <w:pPr>
              <w:rPr>
                <w:rFonts w:ascii="Calibri" w:hAnsi="Calibri" w:cs="Calibri"/>
                <w:sz w:val="18"/>
                <w:szCs w:val="18"/>
                <w:lang w:val="en-US"/>
              </w:rPr>
            </w:pPr>
          </w:p>
          <w:p w14:paraId="73C6E59E" w14:textId="77777777" w:rsidR="00DA4C0D" w:rsidRPr="001E5775" w:rsidRDefault="00DA4C0D" w:rsidP="00933247">
            <w:pPr>
              <w:pStyle w:val="Default"/>
              <w:ind w:left="708"/>
              <w:jc w:val="both"/>
              <w:rPr>
                <w:rFonts w:ascii="Calibri" w:hAnsi="Calibri" w:cs="Calibri"/>
                <w:sz w:val="18"/>
                <w:szCs w:val="18"/>
                <w:lang w:val="en-US"/>
              </w:rPr>
            </w:pPr>
            <w:r w:rsidRPr="001E5775">
              <w:rPr>
                <w:rFonts w:ascii="Calibri" w:hAnsi="Calibri" w:cs="Calibri"/>
                <w:sz w:val="18"/>
                <w:szCs w:val="18"/>
                <w:lang w:val="en-US"/>
              </w:rPr>
              <w:t>As per the reference reporting date “2021-01-01”, Units shall report in this data attribute the date of the second appraisal, being: “2019-11-06”.</w:t>
            </w:r>
          </w:p>
        </w:tc>
      </w:tr>
      <w:tr w:rsidR="00DA4C0D" w:rsidRPr="0082355F" w14:paraId="40AC37AC"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AACAEE" w14:textId="77777777" w:rsidR="00DA4C0D" w:rsidRPr="001E5775" w:rsidRDefault="00DA4C0D" w:rsidP="00DA4C0D">
            <w:pPr>
              <w:rPr>
                <w:rFonts w:ascii="Calibri" w:hAnsi="Calibri" w:cs="Calibri"/>
                <w:b/>
                <w:bCs/>
                <w:sz w:val="18"/>
                <w:szCs w:val="18"/>
                <w:lang w:val="en-US"/>
              </w:rPr>
            </w:pPr>
            <w:r w:rsidRPr="001E5775">
              <w:rPr>
                <w:rFonts w:ascii="Calibri" w:hAnsi="Calibri" w:cs="Calibri"/>
                <w:b/>
                <w:bCs/>
                <w:sz w:val="18"/>
                <w:szCs w:val="18"/>
                <w:lang w:val="en-US"/>
              </w:rPr>
              <w:t>ECB asks for this figure</w:t>
            </w:r>
          </w:p>
          <w:p w14:paraId="563815E1" w14:textId="77777777" w:rsidR="00DA4C0D" w:rsidRPr="001E5775" w:rsidRDefault="00DA4C0D" w:rsidP="00DA4C0D">
            <w:pPr>
              <w:rPr>
                <w:rFonts w:ascii="Calibri" w:hAnsi="Calibri" w:cs="Calibri"/>
                <w:sz w:val="18"/>
                <w:szCs w:val="18"/>
                <w:lang w:val="en-US"/>
              </w:rPr>
            </w:pPr>
            <w:r w:rsidRPr="001E5775">
              <w:rPr>
                <w:rFonts w:ascii="Calibri" w:hAnsi="Calibri" w:cs="Calibri"/>
                <w:sz w:val="18"/>
                <w:szCs w:val="18"/>
                <w:lang w:val="en-US"/>
              </w:rPr>
              <w:t>Information about collaterals</w:t>
            </w:r>
            <w:r>
              <w:rPr>
                <w:rFonts w:ascii="Calibri" w:hAnsi="Calibri" w:cs="Calibri"/>
                <w:sz w:val="18"/>
                <w:szCs w:val="18"/>
                <w:lang w:val="en-US"/>
              </w:rPr>
              <w:t>.</w:t>
            </w:r>
          </w:p>
        </w:tc>
      </w:tr>
    </w:tbl>
    <w:p w14:paraId="29E0A0A5" w14:textId="77777777" w:rsidR="00DA4C0D" w:rsidRDefault="00DA4C0D" w:rsidP="00DA4C0D">
      <w:pPr>
        <w:rPr>
          <w:lang w:val="en-US"/>
        </w:rPr>
      </w:pPr>
    </w:p>
    <w:p w14:paraId="24DA1626" w14:textId="77777777" w:rsidR="00AD29CB" w:rsidRDefault="00AD29CB" w:rsidP="00DA4C0D">
      <w:pPr>
        <w:rPr>
          <w:lang w:val="en-US"/>
        </w:rPr>
      </w:pPr>
    </w:p>
    <w:p w14:paraId="5D906B5F" w14:textId="77777777" w:rsidR="00AD29CB" w:rsidRDefault="00AD29CB" w:rsidP="00DA4C0D">
      <w:pPr>
        <w:rPr>
          <w:lang w:val="en-US"/>
        </w:rPr>
      </w:pPr>
    </w:p>
    <w:p w14:paraId="087404DD" w14:textId="77777777" w:rsidR="00AD29CB" w:rsidRDefault="00AD29CB" w:rsidP="00DA4C0D">
      <w:pPr>
        <w:rPr>
          <w:lang w:val="en-US"/>
        </w:rPr>
      </w:pPr>
    </w:p>
    <w:p w14:paraId="65EB5498" w14:textId="77777777" w:rsidR="00AD29CB"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81162E" w14:paraId="4E23435A"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7FA7A5"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4F2648" w14:textId="77777777" w:rsidR="00DA4C0D" w:rsidRPr="00255C9E" w:rsidRDefault="00DA4C0D" w:rsidP="00DA4C0D">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7C5A9D" w14:textId="77777777" w:rsidR="00DA4C0D" w:rsidRPr="00B10BAB" w:rsidRDefault="00DA4C0D" w:rsidP="00DA4C0D">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AD3DA8" w14:textId="77777777" w:rsidR="00DA4C0D" w:rsidRPr="00255C9E" w:rsidRDefault="00DA4C0D" w:rsidP="00DA4C0D">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DA4C0D" w:rsidRPr="00255C9E" w14:paraId="3B84FE21"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BAE0F" w14:textId="77777777" w:rsidR="00DA4C0D" w:rsidRPr="00255C9E" w:rsidRDefault="00DA4C0D" w:rsidP="00DA4C0D">
            <w:pPr>
              <w:rPr>
                <w:sz w:val="18"/>
                <w:szCs w:val="18"/>
              </w:rPr>
            </w:pPr>
            <w:r w:rsidRPr="00D81C5F">
              <w:rPr>
                <w:sz w:val="18"/>
                <w:szCs w:val="18"/>
                <w:lang w:val="en-US"/>
              </w:rPr>
              <w:t>PR.02</w:t>
            </w:r>
            <w:r>
              <w:rPr>
                <w:sz w:val="18"/>
                <w:szCs w:val="18"/>
                <w:lang w:val="en-US"/>
              </w:rPr>
              <w:t>8</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B15189" w14:textId="77777777" w:rsidR="00DA4C0D" w:rsidRPr="009F2F34" w:rsidRDefault="00DA4C0D" w:rsidP="00DA4C0D">
            <w:pPr>
              <w:rPr>
                <w:sz w:val="18"/>
                <w:szCs w:val="18"/>
                <w:lang w:val="en-US"/>
              </w:rPr>
            </w:pPr>
            <w:r w:rsidRPr="001E5775">
              <w:rPr>
                <w:sz w:val="18"/>
                <w:szCs w:val="18"/>
                <w:lang w:val="en-US"/>
              </w:rPr>
              <w:t>PRTCTN_VL_PRVS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1D7AD" w14:textId="77777777" w:rsidR="00DA4C0D" w:rsidRPr="00700B77" w:rsidRDefault="00DA4C0D" w:rsidP="00DA4C0D">
            <w:pPr>
              <w:pStyle w:val="Heading3"/>
            </w:pPr>
            <w:bookmarkStart w:id="945" w:name="_Toc76735343"/>
            <w:bookmarkStart w:id="946" w:name="_Toc138781450"/>
            <w:proofErr w:type="spellStart"/>
            <w:r w:rsidRPr="00754369">
              <w:t>Previous</w:t>
            </w:r>
            <w:proofErr w:type="spellEnd"/>
            <w:r w:rsidRPr="00754369">
              <w:t xml:space="preserve"> </w:t>
            </w:r>
            <w:proofErr w:type="spellStart"/>
            <w:r w:rsidRPr="00754369">
              <w:t>appraised</w:t>
            </w:r>
            <w:proofErr w:type="spellEnd"/>
            <w:r w:rsidRPr="00754369">
              <w:t xml:space="preserve"> </w:t>
            </w:r>
            <w:proofErr w:type="spellStart"/>
            <w:r w:rsidRPr="00754369">
              <w:t>market</w:t>
            </w:r>
            <w:proofErr w:type="spellEnd"/>
            <w:r w:rsidRPr="00754369">
              <w:t xml:space="preserve"> </w:t>
            </w:r>
            <w:proofErr w:type="spellStart"/>
            <w:r w:rsidRPr="00754369">
              <w:t>value</w:t>
            </w:r>
            <w:bookmarkEnd w:id="945"/>
            <w:bookmarkEnd w:id="946"/>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BD8B3" w14:textId="3780AFCD" w:rsidR="00DA4C0D" w:rsidRPr="00255C9E" w:rsidRDefault="00933247" w:rsidP="00DA4C0D">
            <w:pPr>
              <w:rPr>
                <w:sz w:val="18"/>
                <w:szCs w:val="18"/>
              </w:rPr>
            </w:pPr>
            <w:proofErr w:type="spellStart"/>
            <w:r>
              <w:rPr>
                <w:sz w:val="18"/>
                <w:szCs w:val="18"/>
              </w:rPr>
              <w:t>Risks</w:t>
            </w:r>
            <w:proofErr w:type="spellEnd"/>
          </w:p>
        </w:tc>
      </w:tr>
      <w:tr w:rsidR="00DA4C0D" w:rsidRPr="00255C9E" w14:paraId="01048BB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160D2E" w14:textId="77777777" w:rsidR="00DA4C0D" w:rsidRPr="00255C9E" w:rsidRDefault="00DA4C0D" w:rsidP="00DA4C0D">
            <w:pPr>
              <w:rPr>
                <w:sz w:val="18"/>
                <w:szCs w:val="18"/>
              </w:rPr>
            </w:pPr>
          </w:p>
        </w:tc>
      </w:tr>
      <w:tr w:rsidR="00DA4C0D" w:rsidRPr="0082355F" w14:paraId="29EF2E42"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06B1C"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lastRenderedPageBreak/>
              <w:t>Definition</w:t>
            </w:r>
          </w:p>
          <w:p w14:paraId="41C9C82C"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 xml:space="preserve">Protection value as at the date of the appraisal </w:t>
            </w:r>
            <w:proofErr w:type="gramStart"/>
            <w:r w:rsidRPr="000500F4">
              <w:rPr>
                <w:rFonts w:ascii="Calibri" w:hAnsi="Calibri" w:cs="Calibri"/>
                <w:sz w:val="18"/>
                <w:szCs w:val="18"/>
                <w:lang w:val="en-US"/>
              </w:rPr>
              <w:t>previous to</w:t>
            </w:r>
            <w:proofErr w:type="gramEnd"/>
            <w:r w:rsidRPr="000500F4">
              <w:rPr>
                <w:rFonts w:ascii="Calibri" w:hAnsi="Calibri" w:cs="Calibri"/>
                <w:sz w:val="18"/>
                <w:szCs w:val="18"/>
                <w:lang w:val="en-US"/>
              </w:rPr>
              <w:t xml:space="preserve"> the most recent one available (i.e. previous to the last appraisal reported in the data attribute `</w:t>
            </w:r>
            <w:r w:rsidRPr="000500F4">
              <w:rPr>
                <w:rFonts w:ascii="Calibri" w:hAnsi="Calibri" w:cs="Calibri"/>
                <w:i/>
                <w:iCs/>
                <w:sz w:val="18"/>
                <w:szCs w:val="18"/>
                <w:lang w:val="en-US"/>
              </w:rPr>
              <w:t xml:space="preserve">Appraised market value (PRTCTN_VL) </w:t>
            </w:r>
            <w:r w:rsidRPr="000500F4">
              <w:rPr>
                <w:rFonts w:ascii="Calibri" w:hAnsi="Calibri" w:cs="Calibri"/>
                <w:sz w:val="18"/>
                <w:szCs w:val="18"/>
                <w:lang w:val="en-US"/>
              </w:rPr>
              <w:t xml:space="preserve">´). </w:t>
            </w:r>
          </w:p>
          <w:p w14:paraId="75110B66" w14:textId="77777777" w:rsidR="00DA4C0D" w:rsidRPr="000500F4"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0500F4">
              <w:rPr>
                <w:rFonts w:ascii="Calibri" w:hAnsi="Calibri" w:cs="Calibri"/>
                <w:sz w:val="18"/>
                <w:szCs w:val="18"/>
                <w:lang w:val="en-US"/>
              </w:rPr>
              <w:t>Note that the amount to be reported to the regulator on the value of the guarantee will be without applying any type of haircut or adjustment to the amount granted by the appraisal.</w:t>
            </w:r>
          </w:p>
        </w:tc>
      </w:tr>
      <w:tr w:rsidR="00DA4C0D" w:rsidRPr="0082355F" w14:paraId="2531A19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E6A86"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Applicability</w:t>
            </w:r>
          </w:p>
          <w:p w14:paraId="24D97AA3"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Since the aim of this data attribute is for the Units to report the previous appraised market value, this field shall exclusively be reported for certain types of protection/ collaterals. Concretely, this field shall exclusively be reported for protections which have had more than one appraisal or valuation since the protection was received.</w:t>
            </w:r>
          </w:p>
          <w:p w14:paraId="46427E87" w14:textId="7B33162B"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 xml:space="preserve">For collaterals for which only one appraisal or valuation has been conducted </w:t>
            </w:r>
            <w:r w:rsidR="003A708B">
              <w:rPr>
                <w:rFonts w:ascii="Calibri" w:hAnsi="Calibri" w:cs="Calibri"/>
                <w:sz w:val="18"/>
                <w:szCs w:val="18"/>
                <w:lang w:val="en-US"/>
              </w:rPr>
              <w:t xml:space="preserve">or for personal guarantees, </w:t>
            </w:r>
            <w:r w:rsidRPr="000500F4">
              <w:rPr>
                <w:rFonts w:ascii="Calibri" w:hAnsi="Calibri" w:cs="Calibri"/>
                <w:sz w:val="18"/>
                <w:szCs w:val="18"/>
                <w:lang w:val="en-US"/>
              </w:rPr>
              <w:t>Units shall report the value “</w:t>
            </w:r>
            <w:r w:rsidRPr="000500F4">
              <w:rPr>
                <w:rFonts w:ascii="Calibri" w:hAnsi="Calibri" w:cs="Calibri"/>
                <w:color w:val="000000"/>
                <w:sz w:val="18"/>
                <w:szCs w:val="18"/>
                <w:lang w:val="en-US"/>
              </w:rPr>
              <w:t>11111111111</w:t>
            </w:r>
            <w:r w:rsidRPr="000500F4">
              <w:rPr>
                <w:rFonts w:ascii="Calibri" w:hAnsi="Calibri" w:cs="Calibri"/>
                <w:sz w:val="18"/>
                <w:szCs w:val="18"/>
                <w:lang w:val="en-US"/>
              </w:rPr>
              <w:t>”.</w:t>
            </w:r>
            <w:r w:rsidR="008358EC">
              <w:rPr>
                <w:rFonts w:ascii="Calibri" w:hAnsi="Calibri" w:cs="Calibri"/>
                <w:sz w:val="18"/>
                <w:szCs w:val="18"/>
                <w:lang w:val="en-US"/>
              </w:rPr>
              <w:t xml:space="preserve"> </w:t>
            </w:r>
          </w:p>
          <w:p w14:paraId="7FFCED89" w14:textId="77777777" w:rsidR="00DA4C0D" w:rsidRPr="000500F4" w:rsidRDefault="00DA4C0D" w:rsidP="00DA4C0D">
            <w:pPr>
              <w:pStyle w:val="Default"/>
              <w:jc w:val="both"/>
              <w:rPr>
                <w:rFonts w:ascii="Calibri" w:hAnsi="Calibri" w:cs="Calibri"/>
                <w:color w:val="auto"/>
                <w:sz w:val="18"/>
                <w:szCs w:val="18"/>
                <w:lang w:val="en-US"/>
              </w:rPr>
            </w:pPr>
            <w:r w:rsidRPr="000500F4">
              <w:rPr>
                <w:rFonts w:ascii="Calibri" w:hAnsi="Calibri" w:cs="Calibri"/>
                <w:sz w:val="18"/>
                <w:szCs w:val="18"/>
                <w:lang w:val="en-US"/>
              </w:rPr>
              <w:t>Additionally, in specific cases of missing information (traceability errors), the regulator allows to report the value “99999999999”.</w:t>
            </w:r>
          </w:p>
        </w:tc>
      </w:tr>
      <w:tr w:rsidR="00DA4C0D" w:rsidRPr="0082355F" w14:paraId="37CBD4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10412A" w14:textId="77777777" w:rsidR="00DA4C0D" w:rsidRPr="000500F4" w:rsidRDefault="00DA4C0D" w:rsidP="00DA4C0D">
            <w:pPr>
              <w:jc w:val="both"/>
              <w:rPr>
                <w:rFonts w:ascii="Calibri" w:hAnsi="Calibri" w:cs="Calibri"/>
                <w:b/>
                <w:bCs/>
                <w:sz w:val="18"/>
                <w:szCs w:val="18"/>
                <w:lang w:val="en-US"/>
              </w:rPr>
            </w:pPr>
            <w:r w:rsidRPr="000500F4">
              <w:rPr>
                <w:rFonts w:ascii="Calibri" w:hAnsi="Calibri" w:cs="Calibri"/>
                <w:b/>
                <w:bCs/>
                <w:sz w:val="18"/>
                <w:szCs w:val="18"/>
                <w:lang w:val="en-US"/>
              </w:rPr>
              <w:t>Link to other concepts</w:t>
            </w:r>
          </w:p>
          <w:p w14:paraId="16A0F460" w14:textId="77777777" w:rsidR="00DA4C0D" w:rsidRPr="000500F4" w:rsidRDefault="00DA4C0D" w:rsidP="00936776">
            <w:pPr>
              <w:pStyle w:val="ListParagraph"/>
              <w:numPr>
                <w:ilvl w:val="0"/>
                <w:numId w:val="8"/>
              </w:numPr>
              <w:spacing w:after="0"/>
              <w:rPr>
                <w:rFonts w:ascii="Calibri" w:hAnsi="Calibri" w:cs="Calibri"/>
                <w:sz w:val="18"/>
                <w:szCs w:val="18"/>
                <w:lang w:val="en-US"/>
              </w:rPr>
            </w:pPr>
            <w:r w:rsidRPr="000500F4">
              <w:rPr>
                <w:rFonts w:ascii="Calibri" w:hAnsi="Calibri" w:cs="Calibri"/>
                <w:sz w:val="18"/>
                <w:szCs w:val="18"/>
                <w:lang w:val="en-US"/>
              </w:rPr>
              <w:t xml:space="preserve">ORGNL_PRTCTN_VL- </w:t>
            </w:r>
            <w:hyperlink w:anchor="_Original_protection_value" w:history="1">
              <w:r w:rsidRPr="000500F4">
                <w:rPr>
                  <w:rFonts w:ascii="Calibri" w:hAnsi="Calibri" w:cs="Calibri"/>
                  <w:sz w:val="18"/>
                  <w:szCs w:val="18"/>
                  <w:lang w:val="en-US"/>
                </w:rPr>
                <w:t>Original protection value (at inception)</w:t>
              </w:r>
            </w:hyperlink>
          </w:p>
        </w:tc>
      </w:tr>
      <w:tr w:rsidR="00DA4C0D" w:rsidRPr="0082355F" w14:paraId="0884F54C"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95B3E2"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Example</w:t>
            </w:r>
          </w:p>
          <w:p w14:paraId="072299EE" w14:textId="77777777" w:rsidR="00DA4C0D" w:rsidRPr="000500F4" w:rsidRDefault="00DA4C0D" w:rsidP="00DA4C0D">
            <w:pPr>
              <w:jc w:val="both"/>
              <w:rPr>
                <w:rFonts w:ascii="Calibri" w:hAnsi="Calibri" w:cs="Calibri"/>
                <w:sz w:val="18"/>
                <w:szCs w:val="18"/>
                <w:lang w:val="en-US"/>
              </w:rPr>
            </w:pPr>
            <w:r w:rsidRPr="000500F4">
              <w:rPr>
                <w:rFonts w:ascii="Calibri" w:hAnsi="Calibri" w:cs="Calibri"/>
                <w:sz w:val="18"/>
                <w:szCs w:val="18"/>
                <w:lang w:val="en-US"/>
              </w:rPr>
              <w:t>Following the previous example:</w:t>
            </w:r>
          </w:p>
          <w:p w14:paraId="5577F51C" w14:textId="77777777" w:rsidR="00DA4C0D" w:rsidRPr="00933247" w:rsidRDefault="00DA4C0D" w:rsidP="0075283B">
            <w:pPr>
              <w:pStyle w:val="ListParagraph"/>
              <w:numPr>
                <w:ilvl w:val="0"/>
                <w:numId w:val="166"/>
              </w:numPr>
              <w:jc w:val="both"/>
              <w:rPr>
                <w:rFonts w:ascii="Calibri" w:hAnsi="Calibri" w:cs="Calibri"/>
                <w:sz w:val="18"/>
                <w:szCs w:val="18"/>
                <w:lang w:val="en-US"/>
              </w:rPr>
            </w:pPr>
            <w:r w:rsidRPr="00933247">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76030F1B"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On 2019-11-06, the bank decided to carry out a statistical appraisal on the collateral, the estimated value of the collateral being €3.1 million.</w:t>
            </w:r>
          </w:p>
          <w:p w14:paraId="6E677A23"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On 2020-11-06, the bank decided to carry out a statistical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638"/>
              <w:gridCol w:w="1480"/>
              <w:gridCol w:w="1418"/>
            </w:tblGrid>
            <w:tr w:rsidR="00DA4C0D" w:rsidRPr="0082355F" w14:paraId="5A13C0CE" w14:textId="77777777" w:rsidTr="00DA4C0D">
              <w:tc>
                <w:tcPr>
                  <w:tcW w:w="1273" w:type="dxa"/>
                </w:tcPr>
                <w:p w14:paraId="12C59052"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Date</w:t>
                  </w:r>
                </w:p>
              </w:tc>
              <w:tc>
                <w:tcPr>
                  <w:tcW w:w="1638" w:type="dxa"/>
                </w:tcPr>
                <w:p w14:paraId="403E5A27"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Type of valuation full appraisal, statistical)</w:t>
                  </w:r>
                </w:p>
              </w:tc>
              <w:tc>
                <w:tcPr>
                  <w:tcW w:w="1480" w:type="dxa"/>
                </w:tcPr>
                <w:p w14:paraId="33156522"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Value</w:t>
                  </w:r>
                </w:p>
              </w:tc>
              <w:tc>
                <w:tcPr>
                  <w:tcW w:w="1418" w:type="dxa"/>
                </w:tcPr>
                <w:p w14:paraId="56D59075" w14:textId="77777777" w:rsidR="00DA4C0D" w:rsidRPr="000500F4" w:rsidRDefault="00DA4C0D" w:rsidP="00DA4C0D">
                  <w:pPr>
                    <w:jc w:val="center"/>
                    <w:rPr>
                      <w:rFonts w:ascii="Calibri" w:hAnsi="Calibri" w:cs="Calibri"/>
                      <w:b/>
                      <w:bCs/>
                      <w:sz w:val="18"/>
                      <w:szCs w:val="18"/>
                      <w:lang w:val="en-US"/>
                    </w:rPr>
                  </w:pPr>
                  <w:r w:rsidRPr="000500F4">
                    <w:rPr>
                      <w:rFonts w:ascii="Calibri" w:hAnsi="Calibri" w:cs="Calibri"/>
                      <w:b/>
                      <w:bCs/>
                      <w:sz w:val="18"/>
                      <w:szCs w:val="18"/>
                      <w:lang w:val="en-US"/>
                    </w:rPr>
                    <w:t>Type of guarantee</w:t>
                  </w:r>
                </w:p>
              </w:tc>
            </w:tr>
            <w:tr w:rsidR="00DA4C0D" w:rsidRPr="0082355F" w14:paraId="5D79216A" w14:textId="77777777" w:rsidTr="00DA4C0D">
              <w:trPr>
                <w:trHeight w:val="66"/>
              </w:trPr>
              <w:tc>
                <w:tcPr>
                  <w:tcW w:w="1273" w:type="dxa"/>
                </w:tcPr>
                <w:p w14:paraId="42D872AE"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2018-11-06</w:t>
                  </w:r>
                </w:p>
              </w:tc>
              <w:tc>
                <w:tcPr>
                  <w:tcW w:w="1638" w:type="dxa"/>
                </w:tcPr>
                <w:p w14:paraId="04B460DF"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Full</w:t>
                  </w:r>
                </w:p>
              </w:tc>
              <w:tc>
                <w:tcPr>
                  <w:tcW w:w="1480" w:type="dxa"/>
                </w:tcPr>
                <w:p w14:paraId="16F4EE75"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 million</w:t>
                  </w:r>
                </w:p>
              </w:tc>
              <w:tc>
                <w:tcPr>
                  <w:tcW w:w="1418" w:type="dxa"/>
                </w:tcPr>
                <w:p w14:paraId="4D6CAEC2"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r w:rsidR="00DA4C0D" w:rsidRPr="0082355F" w14:paraId="5AF7131D" w14:textId="77777777" w:rsidTr="00DA4C0D">
              <w:tc>
                <w:tcPr>
                  <w:tcW w:w="1273" w:type="dxa"/>
                </w:tcPr>
                <w:p w14:paraId="0B03D0A7"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2019-11-06</w:t>
                  </w:r>
                </w:p>
              </w:tc>
              <w:tc>
                <w:tcPr>
                  <w:tcW w:w="1638" w:type="dxa"/>
                </w:tcPr>
                <w:p w14:paraId="2C6854C9"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Statistical</w:t>
                  </w:r>
                </w:p>
              </w:tc>
              <w:tc>
                <w:tcPr>
                  <w:tcW w:w="1480" w:type="dxa"/>
                </w:tcPr>
                <w:p w14:paraId="39896CC0"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€3.1 million</w:t>
                  </w:r>
                </w:p>
              </w:tc>
              <w:tc>
                <w:tcPr>
                  <w:tcW w:w="1418" w:type="dxa"/>
                </w:tcPr>
                <w:p w14:paraId="681DD166"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r w:rsidR="00DA4C0D" w:rsidRPr="0082355F" w14:paraId="1F952BFB" w14:textId="77777777" w:rsidTr="00DA4C0D">
              <w:tc>
                <w:tcPr>
                  <w:tcW w:w="1273" w:type="dxa"/>
                </w:tcPr>
                <w:p w14:paraId="53A5304D"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2020-11-06</w:t>
                  </w:r>
                </w:p>
              </w:tc>
              <w:tc>
                <w:tcPr>
                  <w:tcW w:w="1638" w:type="dxa"/>
                </w:tcPr>
                <w:p w14:paraId="033AE1FA"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Statistical</w:t>
                  </w:r>
                </w:p>
              </w:tc>
              <w:tc>
                <w:tcPr>
                  <w:tcW w:w="1480" w:type="dxa"/>
                </w:tcPr>
                <w:p w14:paraId="04FBEBCC"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€3.2 million</w:t>
                  </w:r>
                </w:p>
              </w:tc>
              <w:tc>
                <w:tcPr>
                  <w:tcW w:w="1418" w:type="dxa"/>
                </w:tcPr>
                <w:p w14:paraId="4F919886" w14:textId="77777777" w:rsidR="00DA4C0D" w:rsidRPr="000500F4" w:rsidRDefault="00DA4C0D" w:rsidP="00DA4C0D">
                  <w:pPr>
                    <w:jc w:val="center"/>
                    <w:rPr>
                      <w:rFonts w:ascii="Calibri" w:hAnsi="Calibri" w:cs="Calibri"/>
                      <w:sz w:val="18"/>
                      <w:szCs w:val="18"/>
                      <w:lang w:val="en-US"/>
                    </w:rPr>
                  </w:pPr>
                  <w:r w:rsidRPr="000500F4">
                    <w:rPr>
                      <w:rFonts w:ascii="Calibri" w:hAnsi="Calibri" w:cs="Calibri"/>
                      <w:sz w:val="18"/>
                      <w:szCs w:val="18"/>
                      <w:lang w:val="en-US"/>
                    </w:rPr>
                    <w:t>Housing</w:t>
                  </w:r>
                </w:p>
              </w:tc>
            </w:tr>
          </w:tbl>
          <w:p w14:paraId="38C50889" w14:textId="77777777" w:rsidR="00DA4C0D" w:rsidRPr="000500F4" w:rsidRDefault="00DA4C0D" w:rsidP="00DA4C0D">
            <w:pPr>
              <w:rPr>
                <w:rFonts w:ascii="Calibri" w:hAnsi="Calibri" w:cs="Calibri"/>
                <w:sz w:val="18"/>
                <w:szCs w:val="18"/>
                <w:lang w:val="en-US"/>
              </w:rPr>
            </w:pPr>
          </w:p>
          <w:p w14:paraId="79E54D21" w14:textId="77777777" w:rsidR="00DA4C0D" w:rsidRPr="000500F4" w:rsidRDefault="00DA4C0D" w:rsidP="00933247">
            <w:pPr>
              <w:ind w:left="708"/>
              <w:jc w:val="both"/>
              <w:rPr>
                <w:rFonts w:ascii="Calibri" w:hAnsi="Calibri" w:cs="Calibri"/>
                <w:sz w:val="18"/>
                <w:szCs w:val="18"/>
                <w:lang w:val="en-US"/>
              </w:rPr>
            </w:pPr>
            <w:r w:rsidRPr="000500F4">
              <w:rPr>
                <w:rFonts w:ascii="Calibri" w:hAnsi="Calibri" w:cs="Calibri"/>
                <w:sz w:val="18"/>
                <w:szCs w:val="18"/>
                <w:lang w:val="en-US"/>
              </w:rPr>
              <w:t>The reporting date is 2021-01-01.</w:t>
            </w:r>
          </w:p>
          <w:p w14:paraId="6CCCD143" w14:textId="77777777" w:rsidR="00DA4C0D" w:rsidRPr="000500F4" w:rsidRDefault="00DA4C0D" w:rsidP="00933247">
            <w:pPr>
              <w:pStyle w:val="Default"/>
              <w:ind w:left="708"/>
              <w:jc w:val="both"/>
              <w:rPr>
                <w:rFonts w:ascii="Calibri" w:hAnsi="Calibri" w:cs="Calibri"/>
                <w:sz w:val="18"/>
                <w:szCs w:val="18"/>
                <w:lang w:val="en-US"/>
              </w:rPr>
            </w:pPr>
            <w:r w:rsidRPr="000500F4">
              <w:rPr>
                <w:rFonts w:ascii="Calibri" w:hAnsi="Calibri" w:cs="Calibri"/>
                <w:sz w:val="18"/>
                <w:szCs w:val="18"/>
                <w:lang w:val="en-US"/>
              </w:rPr>
              <w:t>The entity shall report to the regulator the value of the second appraisal, being: €3,1 million.</w:t>
            </w:r>
          </w:p>
        </w:tc>
      </w:tr>
      <w:tr w:rsidR="00DA4C0D" w:rsidRPr="0082355F" w14:paraId="7910AD1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3251F" w14:textId="77777777" w:rsidR="00DA4C0D" w:rsidRPr="000500F4" w:rsidRDefault="00DA4C0D" w:rsidP="00DA4C0D">
            <w:pPr>
              <w:rPr>
                <w:rFonts w:ascii="Calibri" w:hAnsi="Calibri" w:cs="Calibri"/>
                <w:b/>
                <w:bCs/>
                <w:sz w:val="18"/>
                <w:szCs w:val="18"/>
                <w:lang w:val="en-US"/>
              </w:rPr>
            </w:pPr>
            <w:r w:rsidRPr="000500F4">
              <w:rPr>
                <w:rFonts w:ascii="Calibri" w:hAnsi="Calibri" w:cs="Calibri"/>
                <w:b/>
                <w:bCs/>
                <w:sz w:val="18"/>
                <w:szCs w:val="18"/>
                <w:lang w:val="en-US"/>
              </w:rPr>
              <w:t>ECB asks for this figure</w:t>
            </w:r>
          </w:p>
          <w:p w14:paraId="2C73FF2A" w14:textId="77777777" w:rsidR="00DA4C0D" w:rsidRPr="000500F4" w:rsidRDefault="00DA4C0D" w:rsidP="00DA4C0D">
            <w:pPr>
              <w:rPr>
                <w:rFonts w:ascii="Calibri" w:hAnsi="Calibri" w:cs="Calibri"/>
                <w:sz w:val="18"/>
                <w:szCs w:val="18"/>
                <w:lang w:val="en-US"/>
              </w:rPr>
            </w:pPr>
            <w:r w:rsidRPr="000500F4">
              <w:rPr>
                <w:rFonts w:ascii="Calibri" w:hAnsi="Calibri" w:cs="Calibri"/>
                <w:sz w:val="18"/>
                <w:szCs w:val="18"/>
                <w:lang w:val="en-US"/>
              </w:rPr>
              <w:t>Information about collaterals</w:t>
            </w:r>
            <w:r>
              <w:rPr>
                <w:rFonts w:ascii="Calibri" w:hAnsi="Calibri" w:cs="Calibri"/>
                <w:sz w:val="18"/>
                <w:szCs w:val="18"/>
                <w:lang w:val="en-US"/>
              </w:rPr>
              <w:t>.</w:t>
            </w:r>
          </w:p>
        </w:tc>
      </w:tr>
    </w:tbl>
    <w:p w14:paraId="15351FFC" w14:textId="77777777" w:rsidR="00DA4C0D" w:rsidRDefault="00DA4C0D">
      <w:pPr>
        <w:rPr>
          <w:lang w:val="en-US"/>
        </w:rPr>
      </w:pPr>
    </w:p>
    <w:p w14:paraId="6414D7B9" w14:textId="77777777" w:rsidR="00DA4C0D"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11AFE" w:rsidRPr="007D5F81" w14:paraId="56B70B51" w14:textId="77777777" w:rsidTr="00211AF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10BD"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CBFCF4"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3CB66" w14:textId="77777777" w:rsidR="00211AFE" w:rsidRPr="00255C9E" w:rsidRDefault="00211AFE" w:rsidP="00211AFE">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8EC8B8" w14:textId="77777777" w:rsidR="00211AFE" w:rsidRPr="00255C9E" w:rsidRDefault="00211AFE" w:rsidP="00211AFE">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211AFE" w:rsidRPr="00255C9E" w14:paraId="3C0DF3B6"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39FF69" w14:textId="77777777" w:rsidR="00211AFE" w:rsidRPr="00984C3B" w:rsidRDefault="00211AFE" w:rsidP="00540F30">
            <w:pPr>
              <w:rPr>
                <w:sz w:val="18"/>
                <w:szCs w:val="18"/>
              </w:rPr>
            </w:pPr>
            <w:r w:rsidRPr="00372F0B">
              <w:rPr>
                <w:sz w:val="18"/>
                <w:szCs w:val="18"/>
              </w:rPr>
              <w:t>PR.029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0848F2" w14:textId="77777777" w:rsidR="00211AFE" w:rsidRPr="00984C3B" w:rsidRDefault="00211AFE" w:rsidP="00540F30">
            <w:pPr>
              <w:rPr>
                <w:sz w:val="18"/>
                <w:szCs w:val="18"/>
                <w:lang w:val="en-US"/>
              </w:rPr>
            </w:pPr>
            <w:r w:rsidRPr="000766D4">
              <w:rPr>
                <w:sz w:val="18"/>
                <w:szCs w:val="18"/>
                <w:lang w:val="en-US"/>
              </w:rPr>
              <w:t>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E331AC" w14:textId="77777777" w:rsidR="00211AFE" w:rsidRPr="007A5A3D" w:rsidRDefault="00211AFE" w:rsidP="00211AFE">
            <w:pPr>
              <w:pStyle w:val="Heading3"/>
            </w:pPr>
            <w:bookmarkStart w:id="947" w:name="_Toc77343991"/>
            <w:bookmarkStart w:id="948" w:name="_Toc138781451"/>
            <w:proofErr w:type="spellStart"/>
            <w:r w:rsidRPr="007A5A3D">
              <w:t>Construction</w:t>
            </w:r>
            <w:proofErr w:type="spellEnd"/>
            <w:r w:rsidRPr="007A5A3D">
              <w:t xml:space="preserve"> </w:t>
            </w:r>
            <w:proofErr w:type="gramStart"/>
            <w:r w:rsidRPr="007A5A3D">
              <w:t>status</w:t>
            </w:r>
            <w:bookmarkEnd w:id="947"/>
            <w:bookmarkEnd w:id="948"/>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F57172" w14:textId="77777777" w:rsidR="00211AFE" w:rsidRPr="00984C3B" w:rsidRDefault="00211AFE" w:rsidP="00540F30">
            <w:pPr>
              <w:rPr>
                <w:sz w:val="18"/>
                <w:szCs w:val="18"/>
              </w:rPr>
            </w:pPr>
            <w:proofErr w:type="spellStart"/>
            <w:r w:rsidRPr="00255C9E">
              <w:rPr>
                <w:sz w:val="18"/>
                <w:szCs w:val="18"/>
              </w:rPr>
              <w:t>R</w:t>
            </w:r>
            <w:r>
              <w:rPr>
                <w:sz w:val="18"/>
                <w:szCs w:val="18"/>
              </w:rPr>
              <w:t>isks</w:t>
            </w:r>
            <w:proofErr w:type="spellEnd"/>
          </w:p>
        </w:tc>
      </w:tr>
      <w:tr w:rsidR="00211AFE" w:rsidRPr="00255C9E" w14:paraId="2E2F7160"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4B6A06" w14:textId="77777777" w:rsidR="00211AFE" w:rsidRPr="00255C9E" w:rsidRDefault="00211AFE" w:rsidP="00540F30">
            <w:pPr>
              <w:rPr>
                <w:sz w:val="18"/>
                <w:szCs w:val="18"/>
              </w:rPr>
            </w:pPr>
          </w:p>
        </w:tc>
      </w:tr>
      <w:tr w:rsidR="00211AFE" w:rsidRPr="0082355F" w14:paraId="5C430E4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D39D4" w14:textId="77777777" w:rsidR="00211AFE" w:rsidRPr="00255C9E" w:rsidRDefault="00211AFE" w:rsidP="00540F30">
            <w:pPr>
              <w:rPr>
                <w:rFonts w:cstheme="minorHAnsi"/>
                <w:b/>
                <w:bCs/>
                <w:sz w:val="18"/>
                <w:szCs w:val="18"/>
                <w:lang w:val="en-US"/>
              </w:rPr>
            </w:pPr>
            <w:r w:rsidRPr="00255C9E">
              <w:rPr>
                <w:rFonts w:cstheme="minorHAnsi"/>
                <w:b/>
                <w:bCs/>
                <w:sz w:val="18"/>
                <w:szCs w:val="18"/>
                <w:lang w:val="en-US"/>
              </w:rPr>
              <w:t>Definition</w:t>
            </w:r>
          </w:p>
          <w:p w14:paraId="15405E9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480F8D">
              <w:rPr>
                <w:rFonts w:cstheme="minorHAnsi"/>
                <w:sz w:val="18"/>
                <w:szCs w:val="18"/>
                <w:lang w:val="en-US"/>
              </w:rPr>
              <w:t>Current status of the construction progress.</w:t>
            </w:r>
          </w:p>
          <w:p w14:paraId="6178D7E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73FEF8ED"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escription of the</w:t>
            </w:r>
            <w:r w:rsidRPr="00B53ED6">
              <w:rPr>
                <w:rFonts w:cstheme="minorHAnsi"/>
                <w:i/>
                <w:iCs/>
                <w:sz w:val="18"/>
                <w:szCs w:val="18"/>
                <w:u w:val="single"/>
                <w:lang w:val="en-US"/>
              </w:rPr>
              <w:t xml:space="preserve"> </w:t>
            </w:r>
            <w:r w:rsidRPr="00480F8D">
              <w:rPr>
                <w:rFonts w:cstheme="minorHAnsi"/>
                <w:i/>
                <w:iCs/>
                <w:sz w:val="18"/>
                <w:szCs w:val="18"/>
                <w:u w:val="single"/>
                <w:lang w:val="en-US"/>
              </w:rPr>
              <w:t xml:space="preserve">Construction status </w:t>
            </w:r>
            <w:r>
              <w:rPr>
                <w:rFonts w:cstheme="minorHAnsi"/>
                <w:sz w:val="18"/>
                <w:szCs w:val="18"/>
                <w:u w:val="single"/>
                <w:lang w:val="en-US"/>
              </w:rPr>
              <w:t>values:</w:t>
            </w:r>
          </w:p>
          <w:p w14:paraId="17A097A8"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06E6CFBE" w14:textId="77777777" w:rsidR="00211AFE" w:rsidRPr="00A40E2B"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C67C0D">
              <w:rPr>
                <w:rFonts w:cstheme="minorHAnsi"/>
                <w:b/>
                <w:bCs/>
                <w:sz w:val="18"/>
                <w:szCs w:val="18"/>
                <w:lang w:val="en-US"/>
              </w:rPr>
              <w:t>Built</w:t>
            </w:r>
            <w:r>
              <w:rPr>
                <w:rFonts w:cstheme="minorHAnsi"/>
                <w:b/>
                <w:bCs/>
                <w:sz w:val="18"/>
                <w:szCs w:val="18"/>
                <w:lang w:val="en-US"/>
              </w:rPr>
              <w:t xml:space="preserve">: </w:t>
            </w:r>
            <w:r w:rsidRPr="00A40E2B">
              <w:rPr>
                <w:rFonts w:cstheme="minorHAnsi"/>
                <w:sz w:val="18"/>
                <w:szCs w:val="18"/>
                <w:lang w:val="en-US"/>
              </w:rPr>
              <w:t>construction is finished</w:t>
            </w:r>
          </w:p>
          <w:p w14:paraId="5FBC58FB" w14:textId="77777777" w:rsidR="00211AFE" w:rsidRPr="00BA70B6"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BA70B6">
              <w:rPr>
                <w:rFonts w:cstheme="minorHAnsi"/>
                <w:b/>
                <w:bCs/>
                <w:sz w:val="18"/>
                <w:szCs w:val="18"/>
                <w:lang w:val="en-US"/>
              </w:rPr>
              <w:t>In construction</w:t>
            </w:r>
            <w:r>
              <w:rPr>
                <w:rFonts w:cstheme="minorHAnsi"/>
                <w:b/>
                <w:bCs/>
                <w:sz w:val="18"/>
                <w:szCs w:val="18"/>
                <w:lang w:val="en-US"/>
              </w:rPr>
              <w:t xml:space="preserve">: </w:t>
            </w:r>
            <w:r w:rsidRPr="00A40E2B">
              <w:rPr>
                <w:rFonts w:cstheme="minorHAnsi"/>
                <w:sz w:val="18"/>
                <w:szCs w:val="18"/>
                <w:lang w:val="en-US"/>
              </w:rPr>
              <w:t>construction is in progress</w:t>
            </w:r>
          </w:p>
          <w:p w14:paraId="57AE6E6C" w14:textId="77777777" w:rsidR="00211AFE" w:rsidRPr="0022579B"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22579B">
              <w:rPr>
                <w:rFonts w:cstheme="minorHAnsi"/>
                <w:b/>
                <w:bCs/>
                <w:sz w:val="18"/>
                <w:szCs w:val="18"/>
                <w:lang w:val="en-US"/>
              </w:rPr>
              <w:t xml:space="preserve">Land bank without zoning permit </w:t>
            </w:r>
            <w:r>
              <w:rPr>
                <w:rFonts w:cstheme="minorHAnsi"/>
                <w:b/>
                <w:bCs/>
                <w:sz w:val="18"/>
                <w:szCs w:val="18"/>
                <w:lang w:val="en-US"/>
              </w:rPr>
              <w:t xml:space="preserve"> </w:t>
            </w:r>
          </w:p>
          <w:p w14:paraId="59CF0BE3" w14:textId="77777777" w:rsidR="00211AFE" w:rsidRPr="00BA70B6"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BA70B6">
              <w:rPr>
                <w:rFonts w:cstheme="minorHAnsi"/>
                <w:b/>
                <w:bCs/>
                <w:sz w:val="18"/>
                <w:szCs w:val="18"/>
                <w:lang w:val="en-US"/>
              </w:rPr>
              <w:t>Land bank building permit</w:t>
            </w:r>
          </w:p>
          <w:p w14:paraId="7707D775"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2321A1A5" w14:textId="2716FC86" w:rsidR="00211AFE" w:rsidRP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BA70B6">
              <w:rPr>
                <w:rFonts w:cstheme="minorHAnsi"/>
                <w:sz w:val="18"/>
                <w:szCs w:val="18"/>
                <w:lang w:val="en-US"/>
              </w:rPr>
              <w:t>The term "permit" refers to the received zoning and building permission</w:t>
            </w:r>
            <w:r>
              <w:rPr>
                <w:rFonts w:cstheme="minorHAnsi"/>
                <w:sz w:val="18"/>
                <w:szCs w:val="18"/>
                <w:lang w:val="en-US"/>
              </w:rPr>
              <w:t>.</w:t>
            </w:r>
          </w:p>
        </w:tc>
      </w:tr>
      <w:tr w:rsidR="00211AFE" w:rsidRPr="0082355F" w14:paraId="2E3B5E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8D59A" w14:textId="77777777" w:rsidR="00211AFE" w:rsidRPr="00255C9E" w:rsidRDefault="00211AFE" w:rsidP="00540F30">
            <w:pPr>
              <w:rPr>
                <w:b/>
                <w:bCs/>
                <w:sz w:val="18"/>
                <w:szCs w:val="18"/>
                <w:lang w:val="en-US"/>
              </w:rPr>
            </w:pPr>
            <w:r w:rsidRPr="00255C9E">
              <w:rPr>
                <w:b/>
                <w:bCs/>
                <w:sz w:val="18"/>
                <w:szCs w:val="18"/>
                <w:lang w:val="en-US"/>
              </w:rPr>
              <w:lastRenderedPageBreak/>
              <w:t>Applicability</w:t>
            </w:r>
          </w:p>
          <w:p w14:paraId="037733D0" w14:textId="77777777" w:rsidR="00211AFE" w:rsidRDefault="00211AFE"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0F0B7541" w14:textId="77777777" w:rsidR="00211AFE" w:rsidRDefault="00211AFE"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211AFE" w:rsidRPr="00B70EAA" w14:paraId="38DFA2F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9DE50D"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5690487"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211AFE" w:rsidRPr="00B70EAA" w14:paraId="7B7E7EA6"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B6AC4" w14:textId="77777777" w:rsidR="00211AFE" w:rsidRPr="00C66415"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7BBD244" w14:textId="77777777" w:rsidR="00211AFE" w:rsidRPr="000977F3" w:rsidRDefault="00211AFE" w:rsidP="00211AFE">
                  <w:pPr>
                    <w:spacing w:after="0" w:line="240" w:lineRule="auto"/>
                    <w:jc w:val="center"/>
                    <w:rPr>
                      <w:rFonts w:eastAsia="Times New Roman" w:cstheme="minorHAnsi"/>
                      <w:sz w:val="16"/>
                      <w:szCs w:val="16"/>
                      <w:lang w:val="en-US" w:eastAsia="es-ES"/>
                    </w:rPr>
                  </w:pPr>
                  <w:r w:rsidRPr="004205C7">
                    <w:rPr>
                      <w:rFonts w:eastAsia="Times New Roman" w:cstheme="minorHAnsi"/>
                      <w:sz w:val="16"/>
                      <w:szCs w:val="16"/>
                      <w:lang w:val="en-US" w:eastAsia="es-ES"/>
                    </w:rPr>
                    <w:t>Built</w:t>
                  </w:r>
                </w:p>
              </w:tc>
            </w:tr>
            <w:tr w:rsidR="00211AFE" w:rsidRPr="00B70EAA" w14:paraId="5013D608"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DA190" w14:textId="77777777" w:rsidR="00211AFE" w:rsidRPr="000B3246"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1BBE382" w14:textId="77777777" w:rsidR="00211AFE" w:rsidRPr="000977F3" w:rsidRDefault="00211AFE" w:rsidP="00211AFE">
                  <w:pPr>
                    <w:spacing w:after="0" w:line="240" w:lineRule="auto"/>
                    <w:jc w:val="center"/>
                    <w:rPr>
                      <w:rFonts w:eastAsia="Times New Roman" w:cstheme="minorHAnsi"/>
                      <w:sz w:val="16"/>
                      <w:szCs w:val="16"/>
                      <w:lang w:val="en-US" w:eastAsia="es-ES"/>
                    </w:rPr>
                  </w:pPr>
                  <w:r w:rsidRPr="004205C7">
                    <w:rPr>
                      <w:rFonts w:eastAsia="Times New Roman" w:cstheme="minorHAnsi"/>
                      <w:sz w:val="16"/>
                      <w:szCs w:val="16"/>
                      <w:lang w:val="en-US" w:eastAsia="es-ES"/>
                    </w:rPr>
                    <w:t>In construction</w:t>
                  </w:r>
                </w:p>
              </w:tc>
            </w:tr>
            <w:tr w:rsidR="00211AFE" w:rsidRPr="0082355F" w14:paraId="12A62AE7"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06C8A6" w14:textId="77777777" w:rsidR="00211AFE"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4C56AE" w14:textId="77777777" w:rsidR="00211AFE" w:rsidRPr="002170A1" w:rsidRDefault="00211AFE" w:rsidP="00211AFE">
                  <w:pPr>
                    <w:spacing w:after="0" w:line="240" w:lineRule="auto"/>
                    <w:jc w:val="center"/>
                    <w:rPr>
                      <w:rFonts w:eastAsia="Times New Roman" w:cstheme="minorHAnsi"/>
                      <w:sz w:val="16"/>
                      <w:szCs w:val="16"/>
                      <w:lang w:val="en-US" w:eastAsia="es-ES"/>
                    </w:rPr>
                  </w:pPr>
                  <w:r w:rsidRPr="00C73D43">
                    <w:rPr>
                      <w:rFonts w:eastAsia="Times New Roman" w:cstheme="minorHAnsi"/>
                      <w:sz w:val="16"/>
                      <w:szCs w:val="16"/>
                      <w:lang w:val="en-US" w:eastAsia="es-ES"/>
                    </w:rPr>
                    <w:t>Land bank without zoning permit</w:t>
                  </w:r>
                </w:p>
              </w:tc>
            </w:tr>
            <w:tr w:rsidR="00211AFE" w:rsidRPr="0082355F" w14:paraId="162C9A74"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8A3A8" w14:textId="77777777" w:rsidR="00211AFE" w:rsidRDefault="00211AFE" w:rsidP="00211AFE">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3B1F4D" w14:textId="77777777" w:rsidR="00211AFE" w:rsidRPr="002170A1" w:rsidRDefault="00211AFE" w:rsidP="00211AFE">
                  <w:pPr>
                    <w:spacing w:after="0" w:line="240" w:lineRule="auto"/>
                    <w:jc w:val="center"/>
                    <w:rPr>
                      <w:rFonts w:eastAsia="Times New Roman" w:cstheme="minorHAnsi"/>
                      <w:sz w:val="16"/>
                      <w:szCs w:val="16"/>
                      <w:lang w:val="en-US" w:eastAsia="es-ES"/>
                    </w:rPr>
                  </w:pPr>
                  <w:r w:rsidRPr="00C73D43">
                    <w:rPr>
                      <w:rFonts w:eastAsia="Times New Roman" w:cstheme="minorHAnsi"/>
                      <w:sz w:val="16"/>
                      <w:szCs w:val="16"/>
                      <w:lang w:val="en-US" w:eastAsia="es-ES"/>
                    </w:rPr>
                    <w:t>Land bank building permit</w:t>
                  </w:r>
                </w:p>
              </w:tc>
            </w:tr>
          </w:tbl>
          <w:p w14:paraId="482E0093" w14:textId="77777777" w:rsidR="00211AFE"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449F4C35" w14:textId="1466CC5C" w:rsidR="00211AFE" w:rsidRPr="000E4FDB" w:rsidRDefault="00211AFE" w:rsidP="00211AFE">
            <w:pPr>
              <w:spacing w:after="0"/>
              <w:jc w:val="both"/>
              <w:rPr>
                <w:sz w:val="18"/>
                <w:szCs w:val="18"/>
                <w:lang w:val="en-US"/>
              </w:rPr>
            </w:pPr>
            <w:r w:rsidRPr="00AF19AE">
              <w:rPr>
                <w:rFonts w:cstheme="minorHAnsi"/>
                <w:sz w:val="18"/>
                <w:szCs w:val="18"/>
                <w:lang w:val="en-US"/>
              </w:rPr>
              <w:t xml:space="preserve">This field applies to the CRE portfolio. For the rest of portfolios </w:t>
            </w:r>
            <w:r>
              <w:rPr>
                <w:rFonts w:cstheme="minorHAnsi"/>
                <w:sz w:val="18"/>
                <w:szCs w:val="18"/>
                <w:lang w:val="en-US"/>
              </w:rPr>
              <w:t>Units</w:t>
            </w:r>
            <w:r w:rsidRPr="00AF19AE">
              <w:rPr>
                <w:rFonts w:cstheme="minorHAnsi"/>
                <w:sz w:val="18"/>
                <w:szCs w:val="18"/>
                <w:lang w:val="en-US"/>
              </w:rPr>
              <w:t xml:space="preserve"> can report </w:t>
            </w:r>
            <w:r>
              <w:rPr>
                <w:rFonts w:cstheme="minorHAnsi"/>
                <w:sz w:val="18"/>
                <w:szCs w:val="18"/>
                <w:lang w:val="en-US"/>
              </w:rPr>
              <w:t>“</w:t>
            </w:r>
            <w:r w:rsidRPr="00211AFE">
              <w:rPr>
                <w:rFonts w:cstheme="minorHAnsi"/>
                <w:sz w:val="18"/>
                <w:szCs w:val="18"/>
                <w:lang w:val="en-US"/>
              </w:rPr>
              <w:t>11111111111</w:t>
            </w:r>
            <w:r>
              <w:rPr>
                <w:rFonts w:cstheme="minorHAnsi"/>
                <w:sz w:val="18"/>
                <w:szCs w:val="18"/>
                <w:lang w:val="en-US"/>
              </w:rPr>
              <w:t>”.</w:t>
            </w:r>
          </w:p>
        </w:tc>
      </w:tr>
      <w:tr w:rsidR="00211AFE" w:rsidRPr="00211AFE" w14:paraId="49F99828"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AA0401" w14:textId="77777777" w:rsidR="00211AFE" w:rsidRDefault="00211AFE" w:rsidP="00540F30">
            <w:pPr>
              <w:rPr>
                <w:b/>
                <w:bCs/>
                <w:sz w:val="18"/>
                <w:szCs w:val="18"/>
                <w:lang w:val="en-US"/>
              </w:rPr>
            </w:pPr>
            <w:r w:rsidRPr="00255C9E">
              <w:rPr>
                <w:b/>
                <w:bCs/>
                <w:sz w:val="18"/>
                <w:szCs w:val="18"/>
                <w:lang w:val="en-US"/>
              </w:rPr>
              <w:t>Link to other concepts</w:t>
            </w:r>
          </w:p>
          <w:p w14:paraId="33687913" w14:textId="77777777" w:rsidR="00211AFE" w:rsidRPr="00211AFE" w:rsidRDefault="00211AFE" w:rsidP="00936776">
            <w:pPr>
              <w:pStyle w:val="ListParagraph"/>
              <w:numPr>
                <w:ilvl w:val="0"/>
                <w:numId w:val="122"/>
              </w:numPr>
              <w:rPr>
                <w:sz w:val="18"/>
                <w:szCs w:val="18"/>
                <w:lang w:val="en-US"/>
              </w:rPr>
            </w:pPr>
            <w:r w:rsidRPr="00211AFE">
              <w:rPr>
                <w:sz w:val="18"/>
                <w:szCs w:val="18"/>
                <w:lang w:val="en-US"/>
              </w:rPr>
              <w:t>DT_CNSTRCTN_STTS</w:t>
            </w:r>
          </w:p>
        </w:tc>
      </w:tr>
      <w:tr w:rsidR="00211AFE" w:rsidRPr="00974F08" w14:paraId="3BB4B61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4F1099" w14:textId="77777777" w:rsidR="00211AFE" w:rsidRDefault="00211AFE" w:rsidP="00540F30">
            <w:pPr>
              <w:rPr>
                <w:b/>
                <w:bCs/>
                <w:sz w:val="18"/>
                <w:szCs w:val="18"/>
                <w:lang w:val="en-US"/>
              </w:rPr>
            </w:pPr>
            <w:r>
              <w:rPr>
                <w:b/>
                <w:bCs/>
                <w:sz w:val="18"/>
                <w:szCs w:val="18"/>
                <w:lang w:val="en-US"/>
              </w:rPr>
              <w:t>Examples</w:t>
            </w:r>
          </w:p>
          <w:p w14:paraId="4EB2C823" w14:textId="13FAB26F" w:rsidR="00211AFE" w:rsidRPr="003A75ED" w:rsidRDefault="00211AFE" w:rsidP="00211AFE">
            <w:pPr>
              <w:spacing w:after="0"/>
              <w:jc w:val="both"/>
              <w:rPr>
                <w:sz w:val="18"/>
                <w:szCs w:val="18"/>
                <w:lang w:val="en-US"/>
              </w:rPr>
            </w:pPr>
            <w:r>
              <w:rPr>
                <w:sz w:val="18"/>
                <w:szCs w:val="18"/>
                <w:lang w:val="en-US"/>
              </w:rPr>
              <w:t>N/A</w:t>
            </w:r>
          </w:p>
        </w:tc>
      </w:tr>
      <w:tr w:rsidR="00211AFE" w:rsidRPr="00211AFE" w14:paraId="467211FC"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B96B5E" w14:textId="77777777" w:rsidR="00211AFE" w:rsidRPr="00255C9E" w:rsidRDefault="00211AFE" w:rsidP="00540F30">
            <w:pPr>
              <w:rPr>
                <w:b/>
                <w:bCs/>
                <w:sz w:val="18"/>
                <w:szCs w:val="18"/>
                <w:lang w:val="en-US"/>
              </w:rPr>
            </w:pPr>
            <w:r w:rsidRPr="00255C9E">
              <w:rPr>
                <w:b/>
                <w:bCs/>
                <w:sz w:val="18"/>
                <w:szCs w:val="18"/>
                <w:lang w:val="en-US"/>
              </w:rPr>
              <w:t>ECB asks for this figure</w:t>
            </w:r>
          </w:p>
          <w:p w14:paraId="4A58A9AC" w14:textId="139BFD8E" w:rsidR="00211AFE" w:rsidRPr="00255C9E" w:rsidRDefault="00211AFE" w:rsidP="00540F30">
            <w:pPr>
              <w:rPr>
                <w:sz w:val="18"/>
                <w:szCs w:val="18"/>
                <w:lang w:val="en-US"/>
              </w:rPr>
            </w:pPr>
            <w:r>
              <w:rPr>
                <w:sz w:val="18"/>
                <w:szCs w:val="18"/>
                <w:lang w:val="en-US"/>
              </w:rPr>
              <w:t>CRE specific information.</w:t>
            </w:r>
          </w:p>
        </w:tc>
      </w:tr>
    </w:tbl>
    <w:p w14:paraId="3AFA5379" w14:textId="77777777" w:rsidR="00211AFE" w:rsidRDefault="00211AFE">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133235E1"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4AE5F"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23F3E"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E101"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948EAC"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42A3E8B0"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9B79B" w14:textId="77777777" w:rsidR="00540F30" w:rsidRPr="00984C3B" w:rsidRDefault="00540F30" w:rsidP="00540F30">
            <w:pPr>
              <w:rPr>
                <w:sz w:val="18"/>
                <w:szCs w:val="18"/>
              </w:rPr>
            </w:pPr>
            <w:r w:rsidRPr="00372F0B">
              <w:rPr>
                <w:sz w:val="18"/>
                <w:szCs w:val="18"/>
              </w:rPr>
              <w:t>PR.030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57800" w14:textId="77777777" w:rsidR="00540F30" w:rsidRPr="00984C3B" w:rsidRDefault="00540F30" w:rsidP="00540F30">
            <w:pPr>
              <w:rPr>
                <w:sz w:val="18"/>
                <w:szCs w:val="18"/>
                <w:lang w:val="en-US"/>
              </w:rPr>
            </w:pPr>
            <w:r w:rsidRPr="003310A0">
              <w:rPr>
                <w:sz w:val="18"/>
                <w:szCs w:val="18"/>
                <w:lang w:val="en-US"/>
              </w:rPr>
              <w:t>DT_CNSTRCTN_STTS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A93E70" w14:textId="77777777" w:rsidR="00540F30" w:rsidRPr="009C2763" w:rsidRDefault="00540F30" w:rsidP="00540F30">
            <w:pPr>
              <w:pStyle w:val="Heading3"/>
            </w:pPr>
            <w:bookmarkStart w:id="949" w:name="_Toc77343992"/>
            <w:bookmarkStart w:id="950" w:name="_Toc138781452"/>
            <w:r w:rsidRPr="00FA407C">
              <w:t xml:space="preserve">Date </w:t>
            </w:r>
            <w:proofErr w:type="spellStart"/>
            <w:r w:rsidRPr="00FA407C">
              <w:t>of</w:t>
            </w:r>
            <w:proofErr w:type="spellEnd"/>
            <w:r w:rsidRPr="00FA407C">
              <w:t xml:space="preserve"> </w:t>
            </w:r>
            <w:proofErr w:type="spellStart"/>
            <w:r w:rsidRPr="00FA407C">
              <w:t>construction</w:t>
            </w:r>
            <w:proofErr w:type="spellEnd"/>
            <w:r w:rsidRPr="00FA407C">
              <w:t xml:space="preserve"> </w:t>
            </w:r>
            <w:proofErr w:type="gramStart"/>
            <w:r w:rsidRPr="00FA407C">
              <w:t>status</w:t>
            </w:r>
            <w:bookmarkEnd w:id="949"/>
            <w:bookmarkEnd w:id="950"/>
            <w:proofErr w:type="gram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D2F80"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37D6A118"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2281B4" w14:textId="77777777" w:rsidR="00540F30" w:rsidRPr="00255C9E" w:rsidRDefault="00540F30" w:rsidP="00540F30">
            <w:pPr>
              <w:rPr>
                <w:sz w:val="18"/>
                <w:szCs w:val="18"/>
              </w:rPr>
            </w:pPr>
          </w:p>
        </w:tc>
      </w:tr>
      <w:tr w:rsidR="00540F30" w:rsidRPr="0082355F" w14:paraId="0977FB55"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F33B"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4CF5EC49"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AF35A7">
              <w:rPr>
                <w:rFonts w:cstheme="minorHAnsi"/>
                <w:sz w:val="18"/>
                <w:szCs w:val="18"/>
                <w:lang w:val="en-US"/>
              </w:rPr>
              <w:t xml:space="preserve">Date when the last construction status </w:t>
            </w:r>
            <w:r>
              <w:rPr>
                <w:rFonts w:cstheme="minorHAnsi"/>
                <w:sz w:val="18"/>
                <w:szCs w:val="18"/>
                <w:lang w:val="en-US"/>
              </w:rPr>
              <w:t>(</w:t>
            </w:r>
            <w:r w:rsidRPr="00307F4A">
              <w:rPr>
                <w:rFonts w:cstheme="minorHAnsi"/>
                <w:sz w:val="18"/>
                <w:szCs w:val="18"/>
                <w:lang w:val="en-US"/>
              </w:rPr>
              <w:t>CNSTRCTN_STTS</w:t>
            </w:r>
            <w:r>
              <w:rPr>
                <w:rFonts w:cstheme="minorHAnsi"/>
                <w:sz w:val="18"/>
                <w:szCs w:val="18"/>
                <w:lang w:val="en-US"/>
              </w:rPr>
              <w:t xml:space="preserve">) </w:t>
            </w:r>
            <w:r w:rsidRPr="00AF35A7">
              <w:rPr>
                <w:rFonts w:cstheme="minorHAnsi"/>
                <w:sz w:val="18"/>
                <w:szCs w:val="18"/>
                <w:lang w:val="en-US"/>
              </w:rPr>
              <w:t>was recorded</w:t>
            </w:r>
            <w:r>
              <w:rPr>
                <w:rFonts w:cstheme="minorHAnsi"/>
                <w:sz w:val="18"/>
                <w:szCs w:val="18"/>
                <w:lang w:val="en-US"/>
              </w:rPr>
              <w:t>.</w:t>
            </w:r>
            <w:r w:rsidRPr="00AF35A7">
              <w:rPr>
                <w:rFonts w:cstheme="minorHAnsi"/>
                <w:sz w:val="18"/>
                <w:szCs w:val="18"/>
                <w:lang w:val="en-US"/>
              </w:rPr>
              <w:t xml:space="preserve"> </w:t>
            </w:r>
          </w:p>
          <w:p w14:paraId="11767BCC"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71EF7514"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F1A486" w14:textId="77777777" w:rsidR="00540F30" w:rsidRPr="00255C9E" w:rsidRDefault="00540F30" w:rsidP="00540F30">
            <w:pPr>
              <w:rPr>
                <w:b/>
                <w:bCs/>
                <w:sz w:val="18"/>
                <w:szCs w:val="18"/>
                <w:lang w:val="en-US"/>
              </w:rPr>
            </w:pPr>
            <w:r w:rsidRPr="00255C9E">
              <w:rPr>
                <w:b/>
                <w:bCs/>
                <w:sz w:val="18"/>
                <w:szCs w:val="18"/>
                <w:lang w:val="en-US"/>
              </w:rPr>
              <w:t>Applicability</w:t>
            </w:r>
          </w:p>
          <w:p w14:paraId="03418ED0" w14:textId="77777777" w:rsidR="00540F30" w:rsidRDefault="00540F30" w:rsidP="00540F30">
            <w:pPr>
              <w:spacing w:after="0"/>
              <w:jc w:val="both"/>
              <w:rPr>
                <w:rFonts w:cstheme="minorHAnsi"/>
                <w:sz w:val="18"/>
                <w:szCs w:val="18"/>
                <w:lang w:val="en-US"/>
              </w:rPr>
            </w:pPr>
            <w:r w:rsidRPr="00AF19AE">
              <w:rPr>
                <w:rFonts w:cstheme="minorHAnsi"/>
                <w:sz w:val="18"/>
                <w:szCs w:val="18"/>
                <w:lang w:val="en-US"/>
              </w:rPr>
              <w:t>This field applies to the CRE portfolio</w:t>
            </w:r>
            <w:r>
              <w:rPr>
                <w:rFonts w:cstheme="minorHAnsi"/>
                <w:sz w:val="18"/>
                <w:szCs w:val="18"/>
                <w:lang w:val="en-US"/>
              </w:rPr>
              <w:t xml:space="preserve"> when </w:t>
            </w:r>
            <w:r w:rsidRPr="00AF35A7">
              <w:rPr>
                <w:rFonts w:cstheme="minorHAnsi"/>
                <w:sz w:val="18"/>
                <w:szCs w:val="18"/>
                <w:lang w:val="en-US"/>
              </w:rPr>
              <w:t xml:space="preserve">construction status </w:t>
            </w:r>
            <w:r>
              <w:rPr>
                <w:rFonts w:cstheme="minorHAnsi"/>
                <w:sz w:val="18"/>
                <w:szCs w:val="18"/>
                <w:lang w:val="en-US"/>
              </w:rPr>
              <w:t>(</w:t>
            </w:r>
            <w:r w:rsidRPr="00307F4A">
              <w:rPr>
                <w:rFonts w:cstheme="minorHAnsi"/>
                <w:sz w:val="18"/>
                <w:szCs w:val="18"/>
                <w:lang w:val="en-US"/>
              </w:rPr>
              <w:t>CNSTRCTN_STTS</w:t>
            </w:r>
            <w:r>
              <w:rPr>
                <w:rFonts w:cstheme="minorHAnsi"/>
                <w:sz w:val="18"/>
                <w:szCs w:val="18"/>
                <w:lang w:val="en-US"/>
              </w:rPr>
              <w:t>) is reported with any value of the code list</w:t>
            </w:r>
            <w:r w:rsidRPr="00AF19AE">
              <w:rPr>
                <w:rFonts w:cstheme="minorHAnsi"/>
                <w:sz w:val="18"/>
                <w:szCs w:val="18"/>
                <w:lang w:val="en-US"/>
              </w:rPr>
              <w:t xml:space="preserve">. </w:t>
            </w:r>
          </w:p>
          <w:p w14:paraId="051064C8" w14:textId="77777777" w:rsidR="00540F30" w:rsidRDefault="00540F30" w:rsidP="00540F30">
            <w:pPr>
              <w:spacing w:after="0"/>
              <w:jc w:val="both"/>
              <w:rPr>
                <w:rFonts w:cstheme="minorHAnsi"/>
                <w:sz w:val="18"/>
                <w:szCs w:val="18"/>
                <w:lang w:val="en-US"/>
              </w:rPr>
            </w:pPr>
          </w:p>
          <w:p w14:paraId="00EF2873" w14:textId="393946E0" w:rsidR="00540F30" w:rsidRPr="00540F30" w:rsidRDefault="00540F30" w:rsidP="00540F30">
            <w:pPr>
              <w:spacing w:after="0"/>
              <w:jc w:val="both"/>
              <w:rPr>
                <w:rFonts w:cstheme="minorHAnsi"/>
                <w:sz w:val="18"/>
                <w:szCs w:val="18"/>
                <w:lang w:val="en-US"/>
              </w:rPr>
            </w:pPr>
            <w:r>
              <w:rPr>
                <w:rFonts w:cstheme="minorHAnsi"/>
                <w:sz w:val="18"/>
                <w:szCs w:val="18"/>
                <w:lang w:val="en-US"/>
              </w:rPr>
              <w:t xml:space="preserve">In case a CRE protection, the </w:t>
            </w:r>
            <w:r w:rsidRPr="00AF35A7">
              <w:rPr>
                <w:rFonts w:cstheme="minorHAnsi"/>
                <w:sz w:val="18"/>
                <w:szCs w:val="18"/>
                <w:lang w:val="en-US"/>
              </w:rPr>
              <w:t xml:space="preserve">construction status </w:t>
            </w:r>
            <w:r w:rsidRPr="00307F4A">
              <w:rPr>
                <w:rFonts w:cstheme="minorHAnsi"/>
                <w:sz w:val="18"/>
                <w:szCs w:val="18"/>
                <w:lang w:val="en-US"/>
              </w:rPr>
              <w:t>CNSTRCTN_STTS</w:t>
            </w:r>
            <w:r>
              <w:rPr>
                <w:rFonts w:cstheme="minorHAnsi"/>
                <w:sz w:val="18"/>
                <w:szCs w:val="18"/>
                <w:lang w:val="en-US"/>
              </w:rPr>
              <w:t xml:space="preserve"> = “</w:t>
            </w:r>
            <w:r w:rsidRPr="00456443">
              <w:rPr>
                <w:rFonts w:cstheme="minorHAnsi"/>
                <w:sz w:val="18"/>
                <w:szCs w:val="18"/>
                <w:lang w:val="en-US"/>
              </w:rPr>
              <w:t>99999999999</w:t>
            </w:r>
            <w:r>
              <w:rPr>
                <w:rFonts w:cstheme="minorHAnsi"/>
                <w:sz w:val="18"/>
                <w:szCs w:val="18"/>
                <w:lang w:val="en-US"/>
              </w:rPr>
              <w:t>” then d</w:t>
            </w:r>
            <w:r w:rsidRPr="00631A5B">
              <w:rPr>
                <w:rFonts w:cstheme="minorHAnsi"/>
                <w:sz w:val="18"/>
                <w:szCs w:val="18"/>
                <w:lang w:val="en-US"/>
              </w:rPr>
              <w:t>ate of construction status = “0000-00-00”.</w:t>
            </w:r>
            <w:r>
              <w:rPr>
                <w:rFonts w:cstheme="minorHAnsi"/>
                <w:sz w:val="18"/>
                <w:szCs w:val="18"/>
                <w:lang w:val="en-US"/>
              </w:rPr>
              <w:t xml:space="preserve"> If the </w:t>
            </w:r>
            <w:r w:rsidRPr="00AF35A7">
              <w:rPr>
                <w:rFonts w:cstheme="minorHAnsi"/>
                <w:sz w:val="18"/>
                <w:szCs w:val="18"/>
                <w:lang w:val="en-US"/>
              </w:rPr>
              <w:t xml:space="preserve">construction status </w:t>
            </w:r>
            <w:r w:rsidRPr="00307F4A">
              <w:rPr>
                <w:rFonts w:cstheme="minorHAnsi"/>
                <w:sz w:val="18"/>
                <w:szCs w:val="18"/>
                <w:lang w:val="en-US"/>
              </w:rPr>
              <w:t>CNSTRCTN_STTS</w:t>
            </w:r>
            <w:r>
              <w:rPr>
                <w:rFonts w:cstheme="minorHAnsi"/>
                <w:sz w:val="18"/>
                <w:szCs w:val="18"/>
                <w:lang w:val="en-US"/>
              </w:rPr>
              <w:t xml:space="preserve"> = “</w:t>
            </w:r>
            <w:r w:rsidRPr="00AF19AE">
              <w:rPr>
                <w:rFonts w:cstheme="minorHAnsi"/>
                <w:sz w:val="18"/>
                <w:szCs w:val="18"/>
                <w:lang w:val="en-US"/>
              </w:rPr>
              <w:t>11111111111</w:t>
            </w:r>
            <w:r>
              <w:rPr>
                <w:rFonts w:cstheme="minorHAnsi"/>
                <w:sz w:val="18"/>
                <w:szCs w:val="18"/>
                <w:lang w:val="en-US"/>
              </w:rPr>
              <w:t>” then d</w:t>
            </w:r>
            <w:r w:rsidRPr="00631A5B">
              <w:rPr>
                <w:rFonts w:cstheme="minorHAnsi"/>
                <w:sz w:val="18"/>
                <w:szCs w:val="18"/>
                <w:lang w:val="en-US"/>
              </w:rPr>
              <w:t>ate of construction status = “1111-11-11”</w:t>
            </w:r>
            <w:r>
              <w:rPr>
                <w:rFonts w:cstheme="minorHAnsi"/>
                <w:sz w:val="18"/>
                <w:szCs w:val="18"/>
                <w:lang w:val="en-US"/>
              </w:rPr>
              <w:t>.</w:t>
            </w:r>
          </w:p>
        </w:tc>
      </w:tr>
      <w:tr w:rsidR="00540F30" w:rsidRPr="00540F30" w14:paraId="1DB0CDF2"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6B6E0A" w14:textId="77777777" w:rsidR="00540F30" w:rsidRDefault="00540F30" w:rsidP="00540F30">
            <w:pPr>
              <w:rPr>
                <w:b/>
                <w:bCs/>
                <w:sz w:val="18"/>
                <w:szCs w:val="18"/>
                <w:lang w:val="en-US"/>
              </w:rPr>
            </w:pPr>
            <w:r w:rsidRPr="00255C9E">
              <w:rPr>
                <w:b/>
                <w:bCs/>
                <w:sz w:val="18"/>
                <w:szCs w:val="18"/>
                <w:lang w:val="en-US"/>
              </w:rPr>
              <w:t>Link to other concepts</w:t>
            </w:r>
          </w:p>
          <w:p w14:paraId="566938B1" w14:textId="77777777" w:rsidR="00540F30" w:rsidRPr="00540F30" w:rsidRDefault="00540F30" w:rsidP="00936776">
            <w:pPr>
              <w:pStyle w:val="ListParagraph"/>
              <w:numPr>
                <w:ilvl w:val="0"/>
                <w:numId w:val="122"/>
              </w:numPr>
              <w:rPr>
                <w:sz w:val="18"/>
                <w:szCs w:val="18"/>
                <w:lang w:val="en-US"/>
              </w:rPr>
            </w:pPr>
            <w:r w:rsidRPr="00540F30">
              <w:rPr>
                <w:sz w:val="18"/>
                <w:szCs w:val="18"/>
                <w:lang w:val="en-US"/>
              </w:rPr>
              <w:t>CNSTRCTN_STTS</w:t>
            </w:r>
          </w:p>
        </w:tc>
      </w:tr>
      <w:tr w:rsidR="00540F30" w:rsidRPr="00974F08" w14:paraId="7705F07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D9891E" w14:textId="77777777" w:rsidR="00540F30" w:rsidRDefault="00540F30" w:rsidP="00540F30">
            <w:pPr>
              <w:rPr>
                <w:b/>
                <w:bCs/>
                <w:sz w:val="18"/>
                <w:szCs w:val="18"/>
                <w:lang w:val="en-US"/>
              </w:rPr>
            </w:pPr>
            <w:r>
              <w:rPr>
                <w:b/>
                <w:bCs/>
                <w:sz w:val="18"/>
                <w:szCs w:val="18"/>
                <w:lang w:val="en-US"/>
              </w:rPr>
              <w:t>Examples</w:t>
            </w:r>
          </w:p>
          <w:p w14:paraId="2FE81F4F" w14:textId="6D5001C3" w:rsidR="00540F30" w:rsidRPr="003A75ED" w:rsidRDefault="00540F30" w:rsidP="00540F30">
            <w:pPr>
              <w:spacing w:after="0"/>
              <w:jc w:val="both"/>
              <w:rPr>
                <w:sz w:val="18"/>
                <w:szCs w:val="18"/>
                <w:lang w:val="en-US"/>
              </w:rPr>
            </w:pPr>
            <w:r>
              <w:rPr>
                <w:sz w:val="18"/>
                <w:szCs w:val="18"/>
                <w:lang w:val="en-US"/>
              </w:rPr>
              <w:t>N/A</w:t>
            </w:r>
          </w:p>
        </w:tc>
      </w:tr>
      <w:tr w:rsidR="00540F30" w:rsidRPr="00540F30" w14:paraId="7B16D4D9"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E6EC1C" w14:textId="77777777" w:rsidR="00540F30" w:rsidRPr="00255C9E" w:rsidRDefault="00540F30" w:rsidP="00540F30">
            <w:pPr>
              <w:rPr>
                <w:b/>
                <w:bCs/>
                <w:sz w:val="18"/>
                <w:szCs w:val="18"/>
                <w:lang w:val="en-US"/>
              </w:rPr>
            </w:pPr>
            <w:r w:rsidRPr="00255C9E">
              <w:rPr>
                <w:b/>
                <w:bCs/>
                <w:sz w:val="18"/>
                <w:szCs w:val="18"/>
                <w:lang w:val="en-US"/>
              </w:rPr>
              <w:t>ECB asks for this figure</w:t>
            </w:r>
          </w:p>
          <w:p w14:paraId="6AFCB0C8" w14:textId="316097D7" w:rsidR="00540F30" w:rsidRPr="00255C9E" w:rsidRDefault="00540F30" w:rsidP="00540F30">
            <w:pPr>
              <w:rPr>
                <w:sz w:val="18"/>
                <w:szCs w:val="18"/>
                <w:lang w:val="en-US"/>
              </w:rPr>
            </w:pPr>
            <w:r>
              <w:rPr>
                <w:sz w:val="18"/>
                <w:szCs w:val="18"/>
                <w:lang w:val="en-US"/>
              </w:rPr>
              <w:lastRenderedPageBreak/>
              <w:t>CRE specific information.</w:t>
            </w:r>
          </w:p>
        </w:tc>
      </w:tr>
    </w:tbl>
    <w:p w14:paraId="404FB08B" w14:textId="77777777" w:rsidR="00540F30"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662B59AE"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89CE6" w14:textId="77777777" w:rsidR="00540F30" w:rsidRPr="00255C9E" w:rsidRDefault="00540F30" w:rsidP="00540F30">
            <w:pPr>
              <w:rPr>
                <w:color w:val="FFFFFF" w:themeColor="background1"/>
                <w:sz w:val="18"/>
                <w:szCs w:val="18"/>
              </w:rPr>
            </w:pPr>
            <w:r>
              <w:rPr>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781E5D"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31A48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81F1EF"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1BC6D448"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1C4BCB" w14:textId="77777777" w:rsidR="00540F30" w:rsidRPr="00984C3B" w:rsidRDefault="00540F30" w:rsidP="00540F30">
            <w:pPr>
              <w:rPr>
                <w:sz w:val="18"/>
                <w:szCs w:val="18"/>
              </w:rPr>
            </w:pPr>
            <w:r w:rsidRPr="00372F0B">
              <w:rPr>
                <w:sz w:val="18"/>
                <w:szCs w:val="18"/>
              </w:rPr>
              <w:t>PR.031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946D95" w14:textId="77777777" w:rsidR="00540F30" w:rsidRPr="00984C3B" w:rsidRDefault="00540F30" w:rsidP="00540F30">
            <w:pPr>
              <w:rPr>
                <w:sz w:val="18"/>
                <w:szCs w:val="18"/>
                <w:lang w:val="en-US"/>
              </w:rPr>
            </w:pPr>
            <w:r w:rsidRPr="00117268">
              <w:rPr>
                <w:sz w:val="18"/>
                <w:szCs w:val="18"/>
                <w:lang w:val="en-US"/>
              </w:rPr>
              <w:t>DT_FRST_USG</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CC7DE" w14:textId="77777777" w:rsidR="00540F30" w:rsidRPr="00E565B8" w:rsidRDefault="00540F30" w:rsidP="00540F30">
            <w:pPr>
              <w:pStyle w:val="Heading3"/>
              <w:rPr>
                <w:lang w:val="en-US"/>
              </w:rPr>
            </w:pPr>
            <w:bookmarkStart w:id="951" w:name="_Toc77343993"/>
            <w:bookmarkStart w:id="952" w:name="_Toc138781453"/>
            <w:r w:rsidRPr="00E565B8">
              <w:rPr>
                <w:lang w:val="en-US"/>
              </w:rPr>
              <w:t>Date of first usage of the building</w:t>
            </w:r>
            <w:bookmarkEnd w:id="951"/>
            <w:bookmarkEnd w:id="95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C6836"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398D7F7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CAA0F4" w14:textId="77777777" w:rsidR="00540F30" w:rsidRPr="00255C9E" w:rsidRDefault="00540F30" w:rsidP="00540F30">
            <w:pPr>
              <w:rPr>
                <w:sz w:val="18"/>
                <w:szCs w:val="18"/>
              </w:rPr>
            </w:pPr>
          </w:p>
        </w:tc>
      </w:tr>
      <w:tr w:rsidR="00540F30" w:rsidRPr="0082355F" w14:paraId="561E2EF3"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5FD55F"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B894885"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C9642A">
              <w:rPr>
                <w:rFonts w:cstheme="minorHAnsi"/>
                <w:sz w:val="18"/>
                <w:szCs w:val="18"/>
                <w:lang w:val="en-US"/>
              </w:rPr>
              <w:t xml:space="preserve">Date when the building was operationally used the first time. </w:t>
            </w:r>
            <w:r w:rsidRPr="00EF3E7C">
              <w:rPr>
                <w:rFonts w:cstheme="minorHAnsi"/>
                <w:sz w:val="18"/>
                <w:szCs w:val="18"/>
                <w:lang w:val="en-US"/>
              </w:rPr>
              <w:t>This date can also be in the future (for objects in construction).</w:t>
            </w:r>
          </w:p>
          <w:p w14:paraId="0CAFFA33"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7436F4D5"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FBF180" w14:textId="77777777" w:rsidR="00540F30" w:rsidRPr="00255C9E" w:rsidRDefault="00540F30" w:rsidP="00540F30">
            <w:pPr>
              <w:rPr>
                <w:b/>
                <w:bCs/>
                <w:sz w:val="18"/>
                <w:szCs w:val="18"/>
                <w:lang w:val="en-US"/>
              </w:rPr>
            </w:pPr>
            <w:r w:rsidRPr="00255C9E">
              <w:rPr>
                <w:b/>
                <w:bCs/>
                <w:sz w:val="18"/>
                <w:szCs w:val="18"/>
                <w:lang w:val="en-US"/>
              </w:rPr>
              <w:t>Applicability</w:t>
            </w:r>
          </w:p>
          <w:p w14:paraId="026C9172" w14:textId="77777777" w:rsidR="00540F30" w:rsidRDefault="00540F30" w:rsidP="00540F30">
            <w:pPr>
              <w:spacing w:after="0"/>
              <w:jc w:val="both"/>
              <w:rPr>
                <w:rFonts w:cstheme="minorHAnsi"/>
                <w:sz w:val="18"/>
                <w:szCs w:val="18"/>
                <w:lang w:val="en-US"/>
              </w:rPr>
            </w:pPr>
            <w:r w:rsidRPr="00AF19AE">
              <w:rPr>
                <w:rFonts w:cstheme="minorHAnsi"/>
                <w:sz w:val="18"/>
                <w:szCs w:val="18"/>
                <w:lang w:val="en-US"/>
              </w:rPr>
              <w:t xml:space="preserve">This field applies to the CRE portfolio. For the rest of portfolios </w:t>
            </w:r>
            <w:r>
              <w:rPr>
                <w:rFonts w:cstheme="minorHAnsi"/>
                <w:sz w:val="18"/>
                <w:szCs w:val="18"/>
                <w:lang w:val="en-US"/>
              </w:rPr>
              <w:t>Units</w:t>
            </w:r>
            <w:r w:rsidRPr="00AF19AE">
              <w:rPr>
                <w:rFonts w:cstheme="minorHAnsi"/>
                <w:sz w:val="18"/>
                <w:szCs w:val="18"/>
                <w:lang w:val="en-US"/>
              </w:rPr>
              <w:t xml:space="preserve"> can report </w:t>
            </w:r>
            <w:r>
              <w:rPr>
                <w:rFonts w:cstheme="minorHAnsi"/>
                <w:sz w:val="18"/>
                <w:szCs w:val="18"/>
                <w:lang w:val="en-US"/>
              </w:rPr>
              <w:t>“</w:t>
            </w:r>
            <w:r w:rsidRPr="00263193">
              <w:rPr>
                <w:rFonts w:cstheme="minorHAnsi"/>
                <w:sz w:val="18"/>
                <w:szCs w:val="18"/>
                <w:lang w:val="en-US"/>
              </w:rPr>
              <w:t>1111-11-11</w:t>
            </w:r>
            <w:r>
              <w:rPr>
                <w:rFonts w:cstheme="minorHAnsi"/>
                <w:sz w:val="18"/>
                <w:szCs w:val="18"/>
                <w:lang w:val="en-US"/>
              </w:rPr>
              <w:t>”</w:t>
            </w:r>
          </w:p>
          <w:p w14:paraId="1A148301" w14:textId="77777777" w:rsidR="00540F30" w:rsidRDefault="00540F30" w:rsidP="00540F30">
            <w:pPr>
              <w:spacing w:after="0"/>
              <w:rPr>
                <w:sz w:val="18"/>
                <w:szCs w:val="18"/>
                <w:lang w:val="en-US"/>
              </w:rPr>
            </w:pPr>
          </w:p>
          <w:p w14:paraId="362CEAC2" w14:textId="68F5571E" w:rsidR="00540F30" w:rsidRPr="000E4FDB" w:rsidRDefault="00540F30" w:rsidP="00540F30">
            <w:pPr>
              <w:spacing w:after="0"/>
              <w:rPr>
                <w:sz w:val="18"/>
                <w:szCs w:val="18"/>
                <w:lang w:val="en-US"/>
              </w:rPr>
            </w:pPr>
            <w:r>
              <w:rPr>
                <w:sz w:val="18"/>
                <w:szCs w:val="18"/>
                <w:lang w:val="en-US"/>
              </w:rPr>
              <w:t>When</w:t>
            </w:r>
            <w:r w:rsidRPr="00C9642A">
              <w:rPr>
                <w:sz w:val="18"/>
                <w:szCs w:val="18"/>
                <w:lang w:val="en-US"/>
              </w:rPr>
              <w:t xml:space="preserve"> only the year</w:t>
            </w:r>
            <w:r w:rsidRPr="00F212AD">
              <w:rPr>
                <w:lang w:val="en-US"/>
              </w:rPr>
              <w:t xml:space="preserve"> </w:t>
            </w:r>
            <w:r w:rsidRPr="00F212AD">
              <w:rPr>
                <w:sz w:val="18"/>
                <w:szCs w:val="18"/>
                <w:lang w:val="en-US"/>
              </w:rPr>
              <w:t>of first usage of the building</w:t>
            </w:r>
            <w:r w:rsidRPr="00C9642A">
              <w:rPr>
                <w:sz w:val="18"/>
                <w:szCs w:val="18"/>
                <w:lang w:val="en-US"/>
              </w:rPr>
              <w:t xml:space="preserve"> is known</w:t>
            </w:r>
            <w:r>
              <w:rPr>
                <w:sz w:val="18"/>
                <w:szCs w:val="18"/>
                <w:lang w:val="en-US"/>
              </w:rPr>
              <w:t>, Local units shall report</w:t>
            </w:r>
            <w:r w:rsidRPr="00C9642A">
              <w:rPr>
                <w:sz w:val="18"/>
                <w:szCs w:val="18"/>
                <w:lang w:val="en-US"/>
              </w:rPr>
              <w:t xml:space="preserve"> </w:t>
            </w:r>
            <w:r w:rsidRPr="00E540AE">
              <w:rPr>
                <w:b/>
                <w:bCs/>
                <w:sz w:val="18"/>
                <w:szCs w:val="18"/>
                <w:lang w:val="en-US"/>
              </w:rPr>
              <w:t>YYYY</w:t>
            </w:r>
            <w:r>
              <w:rPr>
                <w:b/>
                <w:bCs/>
                <w:sz w:val="18"/>
                <w:szCs w:val="18"/>
                <w:lang w:val="en-US"/>
              </w:rPr>
              <w:t>-</w:t>
            </w:r>
            <w:r w:rsidRPr="00E540AE">
              <w:rPr>
                <w:b/>
                <w:bCs/>
                <w:sz w:val="18"/>
                <w:szCs w:val="18"/>
                <w:lang w:val="en-US"/>
              </w:rPr>
              <w:t>01</w:t>
            </w:r>
            <w:r>
              <w:rPr>
                <w:b/>
                <w:bCs/>
                <w:sz w:val="18"/>
                <w:szCs w:val="18"/>
                <w:lang w:val="en-US"/>
              </w:rPr>
              <w:t>-</w:t>
            </w:r>
            <w:r w:rsidRPr="00E540AE">
              <w:rPr>
                <w:b/>
                <w:bCs/>
                <w:sz w:val="18"/>
                <w:szCs w:val="18"/>
                <w:lang w:val="en-US"/>
              </w:rPr>
              <w:t>01</w:t>
            </w:r>
            <w:r w:rsidRPr="00C9642A">
              <w:rPr>
                <w:sz w:val="18"/>
                <w:szCs w:val="18"/>
                <w:lang w:val="en-US"/>
              </w:rPr>
              <w:t>.</w:t>
            </w:r>
          </w:p>
        </w:tc>
      </w:tr>
      <w:tr w:rsidR="00540F30" w:rsidRPr="0082355F" w14:paraId="5D244CC4"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5B7FD8" w14:textId="77777777" w:rsidR="00540F30" w:rsidRDefault="00540F30" w:rsidP="00540F30">
            <w:pPr>
              <w:rPr>
                <w:b/>
                <w:bCs/>
                <w:sz w:val="18"/>
                <w:szCs w:val="18"/>
                <w:lang w:val="en-US"/>
              </w:rPr>
            </w:pPr>
            <w:r w:rsidRPr="00255C9E">
              <w:rPr>
                <w:b/>
                <w:bCs/>
                <w:sz w:val="18"/>
                <w:szCs w:val="18"/>
                <w:lang w:val="en-US"/>
              </w:rPr>
              <w:t>Link to other concepts</w:t>
            </w:r>
          </w:p>
          <w:p w14:paraId="0044740A" w14:textId="77777777" w:rsidR="00540F30" w:rsidRPr="0007347C" w:rsidRDefault="00540F30" w:rsidP="00540F30">
            <w:pPr>
              <w:rPr>
                <w:sz w:val="18"/>
                <w:szCs w:val="18"/>
                <w:lang w:val="en-US"/>
              </w:rPr>
            </w:pPr>
            <w:r>
              <w:rPr>
                <w:sz w:val="18"/>
                <w:szCs w:val="18"/>
                <w:lang w:val="en-US"/>
              </w:rPr>
              <w:t>N/A</w:t>
            </w:r>
          </w:p>
        </w:tc>
      </w:tr>
      <w:tr w:rsidR="00540F30" w:rsidRPr="00974F08" w14:paraId="7DA702A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A1F0B1" w14:textId="77777777" w:rsidR="00540F30" w:rsidRDefault="00540F30" w:rsidP="00540F30">
            <w:pPr>
              <w:rPr>
                <w:b/>
                <w:bCs/>
                <w:sz w:val="18"/>
                <w:szCs w:val="18"/>
                <w:lang w:val="en-US"/>
              </w:rPr>
            </w:pPr>
            <w:r>
              <w:rPr>
                <w:b/>
                <w:bCs/>
                <w:sz w:val="18"/>
                <w:szCs w:val="18"/>
                <w:lang w:val="en-US"/>
              </w:rPr>
              <w:t>Examples</w:t>
            </w:r>
          </w:p>
          <w:p w14:paraId="63097A55" w14:textId="60F8676E" w:rsidR="00540F30" w:rsidRPr="003A75ED" w:rsidRDefault="00540F30" w:rsidP="00E7367C">
            <w:pPr>
              <w:spacing w:after="0"/>
              <w:jc w:val="both"/>
              <w:rPr>
                <w:sz w:val="18"/>
                <w:szCs w:val="18"/>
                <w:lang w:val="en-US"/>
              </w:rPr>
            </w:pPr>
            <w:r>
              <w:rPr>
                <w:sz w:val="18"/>
                <w:szCs w:val="18"/>
                <w:lang w:val="en-US"/>
              </w:rPr>
              <w:t>N/A</w:t>
            </w:r>
          </w:p>
        </w:tc>
      </w:tr>
      <w:tr w:rsidR="00540F30" w:rsidRPr="0082355F" w14:paraId="150BED5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1D3FC6" w14:textId="77777777" w:rsidR="00540F30" w:rsidRPr="00255C9E" w:rsidRDefault="00540F30" w:rsidP="00540F30">
            <w:pPr>
              <w:rPr>
                <w:b/>
                <w:bCs/>
                <w:sz w:val="18"/>
                <w:szCs w:val="18"/>
                <w:lang w:val="en-US"/>
              </w:rPr>
            </w:pPr>
            <w:r w:rsidRPr="00255C9E">
              <w:rPr>
                <w:b/>
                <w:bCs/>
                <w:sz w:val="18"/>
                <w:szCs w:val="18"/>
                <w:lang w:val="en-US"/>
              </w:rPr>
              <w:t>ECB asks for this figure</w:t>
            </w:r>
          </w:p>
          <w:p w14:paraId="7C243B82" w14:textId="271BFBE8" w:rsidR="00540F30" w:rsidRPr="00255C9E" w:rsidRDefault="00540F30" w:rsidP="00540F30">
            <w:pPr>
              <w:rPr>
                <w:sz w:val="18"/>
                <w:szCs w:val="18"/>
                <w:lang w:val="en-US"/>
              </w:rPr>
            </w:pPr>
            <w:r>
              <w:rPr>
                <w:sz w:val="18"/>
                <w:szCs w:val="18"/>
                <w:lang w:val="en-US"/>
              </w:rPr>
              <w:t>CRE specific information.</w:t>
            </w:r>
          </w:p>
        </w:tc>
      </w:tr>
    </w:tbl>
    <w:p w14:paraId="78400D41" w14:textId="77777777" w:rsidR="00540F30"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540F30" w:rsidRPr="007D5F81" w14:paraId="69591572"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63C93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2B813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0948BD"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385D1F"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639A2052"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8B68B" w14:textId="77777777" w:rsidR="00540F30" w:rsidRPr="00984C3B" w:rsidRDefault="00540F30" w:rsidP="00540F30">
            <w:pPr>
              <w:rPr>
                <w:sz w:val="18"/>
                <w:szCs w:val="18"/>
              </w:rPr>
            </w:pPr>
            <w:r w:rsidRPr="00372F0B">
              <w:rPr>
                <w:sz w:val="18"/>
                <w:szCs w:val="18"/>
              </w:rPr>
              <w:t>PR.032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9FBD34" w14:textId="77777777" w:rsidR="00540F30" w:rsidRPr="00984C3B" w:rsidRDefault="00540F30" w:rsidP="00540F30">
            <w:pPr>
              <w:rPr>
                <w:sz w:val="18"/>
                <w:szCs w:val="18"/>
                <w:lang w:val="en-US"/>
              </w:rPr>
            </w:pPr>
            <w:r w:rsidRPr="009F7C58">
              <w:rPr>
                <w:sz w:val="18"/>
                <w:szCs w:val="18"/>
                <w:lang w:val="en-US"/>
              </w:rPr>
              <w:t>DVLPMNT_STTS</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A2B0A" w14:textId="77777777" w:rsidR="00540F30" w:rsidRPr="009C2763" w:rsidRDefault="00540F30" w:rsidP="00E7367C">
            <w:pPr>
              <w:pStyle w:val="Heading3"/>
            </w:pPr>
            <w:bookmarkStart w:id="953" w:name="_Toc77343994"/>
            <w:bookmarkStart w:id="954" w:name="_Toc138781454"/>
            <w:proofErr w:type="spellStart"/>
            <w:r w:rsidRPr="00ED2BC7">
              <w:t>Development</w:t>
            </w:r>
            <w:proofErr w:type="spellEnd"/>
            <w:r w:rsidRPr="00ED2BC7">
              <w:t xml:space="preserve"> </w:t>
            </w:r>
            <w:proofErr w:type="gramStart"/>
            <w:r w:rsidRPr="00ED2BC7">
              <w:t>status</w:t>
            </w:r>
            <w:bookmarkEnd w:id="953"/>
            <w:bookmarkEnd w:id="954"/>
            <w:proofErr w:type="gramEnd"/>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1EC7D" w14:textId="77777777" w:rsidR="00540F30" w:rsidRPr="00984C3B" w:rsidRDefault="00540F30" w:rsidP="00540F30">
            <w:pPr>
              <w:rPr>
                <w:sz w:val="18"/>
                <w:szCs w:val="18"/>
              </w:rPr>
            </w:pPr>
            <w:proofErr w:type="spellStart"/>
            <w:r>
              <w:rPr>
                <w:sz w:val="18"/>
                <w:szCs w:val="18"/>
              </w:rPr>
              <w:t>Risks</w:t>
            </w:r>
            <w:proofErr w:type="spellEnd"/>
          </w:p>
        </w:tc>
      </w:tr>
      <w:tr w:rsidR="00540F30" w:rsidRPr="00255C9E" w14:paraId="0D1E7D86"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D6CA60" w14:textId="77777777" w:rsidR="00540F30" w:rsidRPr="00255C9E" w:rsidRDefault="00540F30" w:rsidP="00540F30">
            <w:pPr>
              <w:rPr>
                <w:sz w:val="18"/>
                <w:szCs w:val="18"/>
              </w:rPr>
            </w:pPr>
          </w:p>
        </w:tc>
      </w:tr>
      <w:tr w:rsidR="00540F30" w:rsidRPr="00B70EAA" w14:paraId="52977140"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23D71"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7BC07FE"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w:t>
            </w:r>
            <w:r w:rsidRPr="00047429">
              <w:rPr>
                <w:rFonts w:cstheme="minorHAnsi"/>
                <w:sz w:val="18"/>
                <w:szCs w:val="18"/>
                <w:lang w:val="en-US"/>
              </w:rPr>
              <w:t xml:space="preserve">perational situation </w:t>
            </w:r>
            <w:r w:rsidRPr="00D83ED0">
              <w:rPr>
                <w:rFonts w:cstheme="minorHAnsi"/>
                <w:sz w:val="18"/>
                <w:szCs w:val="18"/>
                <w:lang w:val="en-US"/>
              </w:rPr>
              <w:t xml:space="preserve">of the </w:t>
            </w:r>
            <w:r>
              <w:rPr>
                <w:rFonts w:cstheme="minorHAnsi"/>
                <w:sz w:val="18"/>
                <w:szCs w:val="18"/>
                <w:lang w:val="en-US"/>
              </w:rPr>
              <w:t xml:space="preserve">real estate </w:t>
            </w:r>
            <w:r w:rsidRPr="00D83ED0">
              <w:rPr>
                <w:rFonts w:cstheme="minorHAnsi"/>
                <w:sz w:val="18"/>
                <w:szCs w:val="18"/>
                <w:lang w:val="en-US"/>
              </w:rPr>
              <w:t>asset</w:t>
            </w:r>
            <w:r>
              <w:rPr>
                <w:rFonts w:cstheme="minorHAnsi"/>
                <w:sz w:val="18"/>
                <w:szCs w:val="18"/>
                <w:lang w:val="en-US"/>
              </w:rPr>
              <w:t xml:space="preserve"> used as collateral</w:t>
            </w:r>
            <w:r w:rsidRPr="00D83ED0">
              <w:rPr>
                <w:rFonts w:cstheme="minorHAnsi"/>
                <w:sz w:val="18"/>
                <w:szCs w:val="18"/>
                <w:lang w:val="en-US"/>
              </w:rPr>
              <w:t>.</w:t>
            </w:r>
          </w:p>
          <w:p w14:paraId="338B835A"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A3AD2A4"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 xml:space="preserve">escription of the </w:t>
            </w:r>
            <w:r w:rsidRPr="00ED2BC7">
              <w:rPr>
                <w:rFonts w:cstheme="minorHAnsi"/>
                <w:i/>
                <w:iCs/>
                <w:sz w:val="18"/>
                <w:szCs w:val="18"/>
                <w:u w:val="single"/>
                <w:lang w:val="en-US"/>
              </w:rPr>
              <w:t>Development status</w:t>
            </w:r>
            <w:r>
              <w:rPr>
                <w:rFonts w:cstheme="minorHAnsi"/>
                <w:i/>
                <w:iCs/>
                <w:sz w:val="18"/>
                <w:szCs w:val="18"/>
                <w:u w:val="single"/>
                <w:lang w:val="en-US"/>
              </w:rPr>
              <w:t xml:space="preserve"> </w:t>
            </w:r>
            <w:r>
              <w:rPr>
                <w:rFonts w:cstheme="minorHAnsi"/>
                <w:sz w:val="18"/>
                <w:szCs w:val="18"/>
                <w:u w:val="single"/>
                <w:lang w:val="en-US"/>
              </w:rPr>
              <w:t>values:</w:t>
            </w:r>
          </w:p>
          <w:p w14:paraId="0DAF80D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0EFB3B2" w14:textId="77777777" w:rsidR="00540F3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5626B5">
              <w:rPr>
                <w:rFonts w:cstheme="minorHAnsi"/>
                <w:b/>
                <w:bCs/>
                <w:sz w:val="18"/>
                <w:szCs w:val="18"/>
                <w:lang w:val="en-US"/>
              </w:rPr>
              <w:t>Not in construction</w:t>
            </w:r>
          </w:p>
          <w:p w14:paraId="26CD6E7C" w14:textId="77777777" w:rsidR="00540F30" w:rsidRPr="005626B5"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626B5">
              <w:rPr>
                <w:rFonts w:cstheme="minorHAnsi"/>
                <w:b/>
                <w:bCs/>
                <w:sz w:val="18"/>
                <w:szCs w:val="18"/>
                <w:lang w:val="en-US"/>
              </w:rPr>
              <w:t>In construction and not operational</w:t>
            </w:r>
          </w:p>
          <w:p w14:paraId="32145514" w14:textId="77777777" w:rsidR="00540F30" w:rsidRPr="0022579B"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626B5">
              <w:rPr>
                <w:rFonts w:cstheme="minorHAnsi"/>
                <w:b/>
                <w:bCs/>
                <w:sz w:val="18"/>
                <w:szCs w:val="18"/>
                <w:lang w:val="en-US"/>
              </w:rPr>
              <w:t>In construction and partially operational</w:t>
            </w:r>
          </w:p>
          <w:p w14:paraId="06A7132E" w14:textId="59073774" w:rsidR="00540F30" w:rsidRPr="00540F3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3246D">
              <w:rPr>
                <w:rFonts w:cstheme="minorHAnsi"/>
                <w:b/>
                <w:bCs/>
                <w:sz w:val="18"/>
                <w:szCs w:val="18"/>
                <w:lang w:val="en-US"/>
              </w:rPr>
              <w:t>Constructed and fully operational</w:t>
            </w:r>
          </w:p>
        </w:tc>
      </w:tr>
      <w:tr w:rsidR="00540F30" w:rsidRPr="0082355F" w14:paraId="2CBD0D60"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E07E2B" w14:textId="77777777" w:rsidR="00540F30" w:rsidRPr="00255C9E" w:rsidRDefault="00540F30" w:rsidP="00540F30">
            <w:pPr>
              <w:rPr>
                <w:b/>
                <w:bCs/>
                <w:sz w:val="18"/>
                <w:szCs w:val="18"/>
                <w:lang w:val="en-US"/>
              </w:rPr>
            </w:pPr>
            <w:r w:rsidRPr="00255C9E">
              <w:rPr>
                <w:b/>
                <w:bCs/>
                <w:sz w:val="18"/>
                <w:szCs w:val="18"/>
                <w:lang w:val="en-US"/>
              </w:rPr>
              <w:t>Applicability</w:t>
            </w:r>
          </w:p>
          <w:p w14:paraId="3D54E9E6" w14:textId="77777777" w:rsidR="00540F30" w:rsidRDefault="00540F30"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7D9DF1D2" w14:textId="77777777" w:rsidR="00540F30"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B70EAA" w14:paraId="3AD4B71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F52FA41"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D5757EC"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540F30" w:rsidRPr="00B70EAA" w14:paraId="799A360E"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0328A"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A1F9B6C"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Not in construction</w:t>
                  </w:r>
                </w:p>
              </w:tc>
            </w:tr>
            <w:tr w:rsidR="00540F30" w:rsidRPr="0082355F" w14:paraId="6D528FE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89D4A" w14:textId="77777777" w:rsidR="00540F30" w:rsidRPr="000B3246"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56F06E"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In construction and not operational</w:t>
                  </w:r>
                </w:p>
              </w:tc>
            </w:tr>
            <w:tr w:rsidR="00540F30" w:rsidRPr="0082355F" w14:paraId="128A2BD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67E9B0"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47CCB26"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In construction and partially operational</w:t>
                  </w:r>
                </w:p>
              </w:tc>
            </w:tr>
            <w:tr w:rsidR="00540F30" w:rsidRPr="0082355F" w14:paraId="33ABD57D"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C102C4"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C93F85C"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D83ED0">
                    <w:rPr>
                      <w:rFonts w:eastAsia="Times New Roman" w:cstheme="minorHAnsi"/>
                      <w:sz w:val="16"/>
                      <w:szCs w:val="16"/>
                      <w:lang w:val="en-US" w:eastAsia="es-ES"/>
                    </w:rPr>
                    <w:t>Constructed and fully operational</w:t>
                  </w:r>
                </w:p>
              </w:tc>
            </w:tr>
          </w:tbl>
          <w:p w14:paraId="6229DDB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162E2E2" w14:textId="77777777" w:rsidR="00540F30" w:rsidRDefault="00540F30" w:rsidP="00540F30">
            <w:pPr>
              <w:spacing w:after="0"/>
              <w:jc w:val="both"/>
              <w:rPr>
                <w:sz w:val="18"/>
                <w:szCs w:val="18"/>
                <w:lang w:val="en-US"/>
              </w:rPr>
            </w:pPr>
          </w:p>
          <w:p w14:paraId="49A698B2" w14:textId="0F576DDF" w:rsidR="00540F30" w:rsidRDefault="00540F30" w:rsidP="00540F30">
            <w:pPr>
              <w:spacing w:after="0"/>
              <w:jc w:val="both"/>
              <w:rPr>
                <w:sz w:val="18"/>
                <w:szCs w:val="18"/>
                <w:lang w:val="en-US"/>
              </w:rPr>
            </w:pPr>
            <w:r w:rsidRPr="001A533E">
              <w:rPr>
                <w:sz w:val="18"/>
                <w:szCs w:val="18"/>
                <w:lang w:val="en-US"/>
              </w:rPr>
              <w:t xml:space="preserve">The </w:t>
            </w:r>
            <w:r w:rsidRPr="0031410F">
              <w:rPr>
                <w:i/>
                <w:iCs/>
                <w:sz w:val="18"/>
                <w:szCs w:val="18"/>
                <w:lang w:val="en-US"/>
              </w:rPr>
              <w:t>Development status</w:t>
            </w:r>
            <w:r>
              <w:rPr>
                <w:i/>
                <w:iCs/>
                <w:sz w:val="18"/>
                <w:szCs w:val="18"/>
                <w:lang w:val="en-US"/>
              </w:rPr>
              <w:t xml:space="preserv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as any of the three types of real estate collateral:</w:t>
            </w:r>
          </w:p>
          <w:p w14:paraId="173CBF08" w14:textId="77777777" w:rsidR="00540F30" w:rsidRPr="001A533E" w:rsidRDefault="00540F30" w:rsidP="00540F30">
            <w:pPr>
              <w:spacing w:after="0"/>
              <w:jc w:val="both"/>
              <w:rPr>
                <w:sz w:val="18"/>
                <w:szCs w:val="18"/>
                <w:lang w:val="en-US"/>
              </w:rPr>
            </w:pPr>
          </w:p>
          <w:p w14:paraId="10795719"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1A0F0E9C"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4EB036CF"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59338F9F" w14:textId="77777777" w:rsidR="00540F30" w:rsidRPr="003A30E3" w:rsidRDefault="00540F30" w:rsidP="00540F30">
            <w:pPr>
              <w:pStyle w:val="ListParagraph"/>
              <w:spacing w:after="0"/>
              <w:jc w:val="both"/>
              <w:rPr>
                <w:sz w:val="18"/>
                <w:szCs w:val="18"/>
                <w:lang w:val="en-US"/>
              </w:rPr>
            </w:pPr>
          </w:p>
          <w:p w14:paraId="070A2F16" w14:textId="59186021" w:rsidR="00540F30" w:rsidRPr="00540F30" w:rsidRDefault="00540F3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sidRPr="00581238">
              <w:rPr>
                <w:rFonts w:asciiTheme="minorHAnsi" w:hAnsiTheme="minorHAnsi" w:cstheme="minorBidi"/>
                <w:color w:val="auto"/>
                <w:sz w:val="18"/>
                <w:szCs w:val="18"/>
                <w:lang w:val="en-US"/>
              </w:rPr>
              <w:t>11111111111</w:t>
            </w:r>
            <w:r w:rsidRPr="001A533E">
              <w:rPr>
                <w:rFonts w:asciiTheme="minorHAnsi" w:hAnsiTheme="minorHAnsi" w:cstheme="minorBidi"/>
                <w:color w:val="auto"/>
                <w:sz w:val="18"/>
                <w:szCs w:val="18"/>
                <w:lang w:val="en-US"/>
              </w:rPr>
              <w:t>” is reported.</w:t>
            </w:r>
          </w:p>
        </w:tc>
      </w:tr>
      <w:tr w:rsidR="00540F30" w:rsidRPr="00540F30" w14:paraId="64EF0A3B"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B6E00F" w14:textId="77777777" w:rsidR="00540F30" w:rsidRDefault="00540F30" w:rsidP="00540F30">
            <w:pPr>
              <w:rPr>
                <w:b/>
                <w:bCs/>
                <w:sz w:val="18"/>
                <w:szCs w:val="18"/>
                <w:lang w:val="en-US"/>
              </w:rPr>
            </w:pPr>
            <w:r w:rsidRPr="00255C9E">
              <w:rPr>
                <w:b/>
                <w:bCs/>
                <w:sz w:val="18"/>
                <w:szCs w:val="18"/>
                <w:lang w:val="en-US"/>
              </w:rPr>
              <w:lastRenderedPageBreak/>
              <w:t>Link to other concepts</w:t>
            </w:r>
          </w:p>
          <w:p w14:paraId="61BE8487" w14:textId="77777777" w:rsidR="00540F30" w:rsidRPr="00540F30" w:rsidRDefault="00540F30" w:rsidP="00936776">
            <w:pPr>
              <w:pStyle w:val="ListParagraph"/>
              <w:numPr>
                <w:ilvl w:val="0"/>
                <w:numId w:val="125"/>
              </w:numPr>
              <w:rPr>
                <w:sz w:val="18"/>
                <w:szCs w:val="18"/>
                <w:lang w:val="en-US"/>
              </w:rPr>
            </w:pPr>
            <w:r w:rsidRPr="00540F30">
              <w:rPr>
                <w:sz w:val="18"/>
                <w:szCs w:val="18"/>
                <w:lang w:val="en-US"/>
              </w:rPr>
              <w:t>TYP_PRTCTN - protection type</w:t>
            </w:r>
          </w:p>
        </w:tc>
      </w:tr>
      <w:tr w:rsidR="00540F30" w:rsidRPr="00974F08" w14:paraId="689CA1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685572" w14:textId="77777777" w:rsidR="00540F30" w:rsidRDefault="00540F30" w:rsidP="00540F30">
            <w:pPr>
              <w:rPr>
                <w:b/>
                <w:bCs/>
                <w:sz w:val="18"/>
                <w:szCs w:val="18"/>
                <w:lang w:val="en-US"/>
              </w:rPr>
            </w:pPr>
            <w:r>
              <w:rPr>
                <w:b/>
                <w:bCs/>
                <w:sz w:val="18"/>
                <w:szCs w:val="18"/>
                <w:lang w:val="en-US"/>
              </w:rPr>
              <w:t>Examples</w:t>
            </w:r>
          </w:p>
          <w:p w14:paraId="336C9BAA" w14:textId="33FCB044" w:rsidR="00540F30" w:rsidRPr="003A75ED" w:rsidRDefault="00540F30" w:rsidP="00540F30">
            <w:pPr>
              <w:spacing w:after="0"/>
              <w:jc w:val="both"/>
              <w:rPr>
                <w:sz w:val="18"/>
                <w:szCs w:val="18"/>
                <w:lang w:val="en-US"/>
              </w:rPr>
            </w:pPr>
            <w:r>
              <w:rPr>
                <w:sz w:val="18"/>
                <w:szCs w:val="18"/>
                <w:lang w:val="en-US"/>
              </w:rPr>
              <w:t>N/A</w:t>
            </w:r>
          </w:p>
        </w:tc>
      </w:tr>
      <w:tr w:rsidR="00540F30" w:rsidRPr="00540F30" w14:paraId="4F63C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F9DA8C" w14:textId="77777777" w:rsidR="00540F30" w:rsidRPr="00255C9E" w:rsidRDefault="00540F30" w:rsidP="00540F30">
            <w:pPr>
              <w:rPr>
                <w:b/>
                <w:bCs/>
                <w:sz w:val="18"/>
                <w:szCs w:val="18"/>
                <w:lang w:val="en-US"/>
              </w:rPr>
            </w:pPr>
            <w:r w:rsidRPr="00255C9E">
              <w:rPr>
                <w:b/>
                <w:bCs/>
                <w:sz w:val="18"/>
                <w:szCs w:val="18"/>
                <w:lang w:val="en-US"/>
              </w:rPr>
              <w:t>ECB asks for this figure</w:t>
            </w:r>
          </w:p>
          <w:p w14:paraId="1B420919" w14:textId="1A546D95" w:rsidR="00540F30" w:rsidRPr="00255C9E" w:rsidRDefault="00540F30" w:rsidP="00540F30">
            <w:pPr>
              <w:rPr>
                <w:sz w:val="18"/>
                <w:szCs w:val="18"/>
                <w:lang w:val="en-US"/>
              </w:rPr>
            </w:pPr>
            <w:r>
              <w:rPr>
                <w:sz w:val="18"/>
                <w:szCs w:val="18"/>
                <w:lang w:val="en-US"/>
              </w:rPr>
              <w:t>Collateral features.</w:t>
            </w:r>
          </w:p>
        </w:tc>
      </w:tr>
    </w:tbl>
    <w:p w14:paraId="42F832EB" w14:textId="77777777" w:rsidR="00540F30" w:rsidRDefault="00540F30" w:rsidP="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550FBC87"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8B7A5"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D9F9B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E24AA"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E194A1"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14369305"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0714A" w14:textId="77777777" w:rsidR="00540F30" w:rsidRPr="00984C3B" w:rsidRDefault="00540F30" w:rsidP="00540F30">
            <w:pPr>
              <w:rPr>
                <w:sz w:val="18"/>
                <w:szCs w:val="18"/>
              </w:rPr>
            </w:pPr>
            <w:r w:rsidRPr="00372F0B">
              <w:rPr>
                <w:sz w:val="18"/>
                <w:szCs w:val="18"/>
              </w:rPr>
              <w:t>PR.033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C71374" w14:textId="77777777" w:rsidR="00540F30" w:rsidRPr="00984C3B" w:rsidRDefault="00540F30" w:rsidP="00540F30">
            <w:pPr>
              <w:rPr>
                <w:sz w:val="18"/>
                <w:szCs w:val="18"/>
                <w:lang w:val="en-US"/>
              </w:rPr>
            </w:pPr>
            <w:r w:rsidRPr="009F5F70">
              <w:rPr>
                <w:sz w:val="18"/>
                <w:szCs w:val="18"/>
                <w:lang w:val="en-US"/>
              </w:rPr>
              <w:t>MN_PRPS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20E60" w14:textId="77777777" w:rsidR="00540F30" w:rsidRPr="009C2763" w:rsidRDefault="00540F30" w:rsidP="00E7367C">
            <w:pPr>
              <w:pStyle w:val="Heading3"/>
            </w:pPr>
            <w:bookmarkStart w:id="955" w:name="_Toc77343995"/>
            <w:bookmarkStart w:id="956" w:name="_Toc138781455"/>
            <w:proofErr w:type="spellStart"/>
            <w:r w:rsidRPr="00C53358">
              <w:t>Main</w:t>
            </w:r>
            <w:proofErr w:type="spellEnd"/>
            <w:r w:rsidRPr="00C53358">
              <w:t xml:space="preserve"> </w:t>
            </w:r>
            <w:proofErr w:type="spellStart"/>
            <w:r w:rsidRPr="00C53358">
              <w:t>purpose</w:t>
            </w:r>
            <w:bookmarkEnd w:id="955"/>
            <w:bookmarkEnd w:id="956"/>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2E4C6C" w14:textId="77777777" w:rsidR="00540F30" w:rsidRPr="00984C3B" w:rsidRDefault="00540F30" w:rsidP="00540F30">
            <w:pPr>
              <w:rPr>
                <w:sz w:val="18"/>
                <w:szCs w:val="18"/>
              </w:rPr>
            </w:pPr>
            <w:proofErr w:type="spellStart"/>
            <w:r w:rsidRPr="00255C9E">
              <w:rPr>
                <w:sz w:val="18"/>
                <w:szCs w:val="18"/>
              </w:rPr>
              <w:t>R</w:t>
            </w:r>
            <w:r>
              <w:rPr>
                <w:sz w:val="18"/>
                <w:szCs w:val="18"/>
              </w:rPr>
              <w:t>isks</w:t>
            </w:r>
            <w:proofErr w:type="spellEnd"/>
          </w:p>
        </w:tc>
      </w:tr>
      <w:tr w:rsidR="00540F30" w:rsidRPr="00255C9E" w14:paraId="447E802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CB2DABF" w14:textId="77777777" w:rsidR="00540F30" w:rsidRPr="00255C9E" w:rsidRDefault="00540F30" w:rsidP="00540F30">
            <w:pPr>
              <w:rPr>
                <w:sz w:val="18"/>
                <w:szCs w:val="18"/>
              </w:rPr>
            </w:pPr>
          </w:p>
        </w:tc>
      </w:tr>
      <w:tr w:rsidR="00540F30" w:rsidRPr="00B70EAA" w14:paraId="2DB135DC"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06CC1B"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53D0F848"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Main p</w:t>
            </w:r>
            <w:r w:rsidRPr="00C53358">
              <w:rPr>
                <w:rFonts w:cstheme="minorHAnsi"/>
                <w:sz w:val="18"/>
                <w:szCs w:val="18"/>
                <w:lang w:val="en-US"/>
              </w:rPr>
              <w:t>urpose of the real estate</w:t>
            </w:r>
            <w:r>
              <w:rPr>
                <w:rFonts w:cstheme="minorHAnsi"/>
                <w:sz w:val="18"/>
                <w:szCs w:val="18"/>
                <w:lang w:val="en-US"/>
              </w:rPr>
              <w:t xml:space="preserve"> used as collateral</w:t>
            </w:r>
            <w:r w:rsidRPr="00D83ED0">
              <w:rPr>
                <w:rFonts w:cstheme="minorHAnsi"/>
                <w:sz w:val="18"/>
                <w:szCs w:val="18"/>
                <w:lang w:val="en-US"/>
              </w:rPr>
              <w:t>.</w:t>
            </w:r>
          </w:p>
          <w:p w14:paraId="12D1BF25"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139EB1E1"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D</w:t>
            </w:r>
            <w:r w:rsidRPr="00CB4B48">
              <w:rPr>
                <w:rFonts w:cstheme="minorHAnsi"/>
                <w:sz w:val="18"/>
                <w:szCs w:val="18"/>
                <w:u w:val="single"/>
                <w:lang w:val="en-US"/>
              </w:rPr>
              <w:t xml:space="preserve">escription of the </w:t>
            </w:r>
            <w:r w:rsidRPr="00ED2BC7">
              <w:rPr>
                <w:rFonts w:cstheme="minorHAnsi"/>
                <w:i/>
                <w:iCs/>
                <w:sz w:val="18"/>
                <w:szCs w:val="18"/>
                <w:u w:val="single"/>
                <w:lang w:val="en-US"/>
              </w:rPr>
              <w:t>Development status</w:t>
            </w:r>
            <w:r>
              <w:rPr>
                <w:rFonts w:cstheme="minorHAnsi"/>
                <w:i/>
                <w:iCs/>
                <w:sz w:val="18"/>
                <w:szCs w:val="18"/>
                <w:u w:val="single"/>
                <w:lang w:val="en-US"/>
              </w:rPr>
              <w:t xml:space="preserve"> </w:t>
            </w:r>
            <w:r>
              <w:rPr>
                <w:rFonts w:cstheme="minorHAnsi"/>
                <w:sz w:val="18"/>
                <w:szCs w:val="18"/>
                <w:u w:val="single"/>
                <w:lang w:val="en-US"/>
              </w:rPr>
              <w:t>values:</w:t>
            </w:r>
          </w:p>
          <w:p w14:paraId="4A1ACA7F"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0D7481A"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Office</w:t>
            </w:r>
          </w:p>
          <w:p w14:paraId="5DF5B861"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Hotel</w:t>
            </w:r>
          </w:p>
          <w:p w14:paraId="36AF3E27"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Shopping</w:t>
            </w:r>
          </w:p>
          <w:p w14:paraId="7BF02619"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Leisure</w:t>
            </w:r>
          </w:p>
          <w:p w14:paraId="46F2754F"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Parking</w:t>
            </w:r>
          </w:p>
          <w:p w14:paraId="5E8B24A6"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Logistic</w:t>
            </w:r>
          </w:p>
          <w:p w14:paraId="1B09E30D"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Residential</w:t>
            </w:r>
          </w:p>
          <w:p w14:paraId="65582F08" w14:textId="77777777" w:rsidR="00540F30" w:rsidRPr="008960B0"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8960B0">
              <w:rPr>
                <w:rFonts w:cstheme="minorHAnsi"/>
                <w:b/>
                <w:bCs/>
                <w:sz w:val="18"/>
                <w:szCs w:val="18"/>
                <w:lang w:val="en-US"/>
              </w:rPr>
              <w:t>Mixed</w:t>
            </w:r>
          </w:p>
          <w:p w14:paraId="431592E5" w14:textId="6840D5BC" w:rsidR="00540F30" w:rsidRPr="00540F30" w:rsidRDefault="00540F30" w:rsidP="00936776">
            <w:pPr>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8960B0">
              <w:rPr>
                <w:rFonts w:cstheme="minorHAnsi"/>
                <w:b/>
                <w:bCs/>
                <w:sz w:val="18"/>
                <w:szCs w:val="18"/>
                <w:lang w:val="en-US"/>
              </w:rPr>
              <w:t>Other</w:t>
            </w:r>
          </w:p>
        </w:tc>
      </w:tr>
      <w:tr w:rsidR="00540F30" w:rsidRPr="0082355F" w14:paraId="021BD257" w14:textId="77777777" w:rsidTr="00540F3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6BFB2A" w14:textId="77777777" w:rsidR="00540F30" w:rsidRPr="00255C9E" w:rsidRDefault="00540F30" w:rsidP="00540F30">
            <w:pPr>
              <w:rPr>
                <w:b/>
                <w:bCs/>
                <w:sz w:val="18"/>
                <w:szCs w:val="18"/>
                <w:lang w:val="en-US"/>
              </w:rPr>
            </w:pPr>
            <w:r w:rsidRPr="00255C9E">
              <w:rPr>
                <w:b/>
                <w:bCs/>
                <w:sz w:val="18"/>
                <w:szCs w:val="18"/>
                <w:lang w:val="en-US"/>
              </w:rPr>
              <w:t>Applicability</w:t>
            </w:r>
          </w:p>
          <w:p w14:paraId="038F1D41" w14:textId="77777777" w:rsidR="00540F30" w:rsidRDefault="00540F30" w:rsidP="00540F30">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2461F36D" w14:textId="77777777" w:rsidR="00540F30"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82355F" w14:paraId="578EBF2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CC45888"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3852FFC"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540F30" w:rsidRPr="0082355F" w14:paraId="1516BD7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DE2A" w14:textId="77777777" w:rsidR="00540F30" w:rsidRPr="00C66415"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2229E10"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C55DC1">
                    <w:rPr>
                      <w:rFonts w:eastAsia="Times New Roman" w:cstheme="minorHAnsi"/>
                      <w:sz w:val="16"/>
                      <w:szCs w:val="16"/>
                      <w:lang w:val="en-US" w:eastAsia="es-ES"/>
                    </w:rPr>
                    <w:t>Office</w:t>
                  </w:r>
                </w:p>
              </w:tc>
            </w:tr>
            <w:tr w:rsidR="00540F30" w:rsidRPr="0082355F" w14:paraId="66799057"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FE037" w14:textId="77777777" w:rsidR="00540F30" w:rsidRPr="000B3246"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2F97139" w14:textId="77777777" w:rsidR="00540F30" w:rsidRPr="000977F3"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Hotel</w:t>
                  </w:r>
                </w:p>
              </w:tc>
            </w:tr>
            <w:tr w:rsidR="00540F30" w:rsidRPr="0082355F" w14:paraId="05B76A75"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A34487"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288D099"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Shopping</w:t>
                  </w:r>
                </w:p>
              </w:tc>
            </w:tr>
            <w:tr w:rsidR="00540F30" w:rsidRPr="0082355F" w14:paraId="01104E1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BBB21"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DC6DCC4" w14:textId="77777777" w:rsidR="00540F30" w:rsidRPr="002170A1"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Leisure</w:t>
                  </w:r>
                </w:p>
              </w:tc>
            </w:tr>
            <w:tr w:rsidR="00540F30" w:rsidRPr="0082355F" w14:paraId="0221B14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121DF"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FCD4D76"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79685D">
                    <w:rPr>
                      <w:rFonts w:eastAsia="Times New Roman" w:cstheme="minorHAnsi"/>
                      <w:sz w:val="16"/>
                      <w:szCs w:val="16"/>
                      <w:lang w:val="en-US" w:eastAsia="es-ES"/>
                    </w:rPr>
                    <w:t>Parking</w:t>
                  </w:r>
                </w:p>
              </w:tc>
            </w:tr>
            <w:tr w:rsidR="00540F30" w:rsidRPr="0082355F" w14:paraId="7D3107AC"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B1C74"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69F6D4E"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Logistic</w:t>
                  </w:r>
                </w:p>
              </w:tc>
            </w:tr>
            <w:tr w:rsidR="00540F30" w:rsidRPr="0082355F" w14:paraId="0B50F8F0"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0567B"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1029668"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Residential</w:t>
                  </w:r>
                </w:p>
              </w:tc>
            </w:tr>
            <w:tr w:rsidR="00540F30" w:rsidRPr="0082355F" w14:paraId="65033A1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ACB0E"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lastRenderedPageBreak/>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7FCB6F1"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Mixed</w:t>
                  </w:r>
                </w:p>
              </w:tc>
            </w:tr>
            <w:tr w:rsidR="00540F30" w:rsidRPr="0082355F" w14:paraId="597049E8"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8EFA1" w14:textId="77777777" w:rsidR="00540F30" w:rsidRDefault="00540F30" w:rsidP="00540F30">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86DDAD0" w14:textId="77777777" w:rsidR="00540F30" w:rsidRPr="00D83ED0" w:rsidRDefault="00540F30" w:rsidP="00540F30">
                  <w:pPr>
                    <w:spacing w:after="0" w:line="240" w:lineRule="auto"/>
                    <w:jc w:val="center"/>
                    <w:rPr>
                      <w:rFonts w:eastAsia="Times New Roman" w:cstheme="minorHAnsi"/>
                      <w:sz w:val="16"/>
                      <w:szCs w:val="16"/>
                      <w:lang w:val="en-US" w:eastAsia="es-ES"/>
                    </w:rPr>
                  </w:pPr>
                  <w:r w:rsidRPr="00DE5C6F">
                    <w:rPr>
                      <w:rFonts w:eastAsia="Times New Roman" w:cstheme="minorHAnsi"/>
                      <w:sz w:val="16"/>
                      <w:szCs w:val="16"/>
                      <w:lang w:val="en-US" w:eastAsia="es-ES"/>
                    </w:rPr>
                    <w:t>Other</w:t>
                  </w:r>
                </w:p>
              </w:tc>
            </w:tr>
          </w:tbl>
          <w:p w14:paraId="43D03C25" w14:textId="77777777" w:rsidR="00540F30" w:rsidRPr="00F24C63"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6A042BE" w14:textId="281ECABF" w:rsidR="00540F30" w:rsidRDefault="00540F30" w:rsidP="00540F30">
            <w:pPr>
              <w:spacing w:after="0"/>
              <w:jc w:val="both"/>
              <w:rPr>
                <w:sz w:val="18"/>
                <w:szCs w:val="18"/>
                <w:lang w:val="en-US"/>
              </w:rPr>
            </w:pPr>
            <w:r w:rsidRPr="001A533E">
              <w:rPr>
                <w:sz w:val="18"/>
                <w:szCs w:val="18"/>
                <w:lang w:val="en-US"/>
              </w:rPr>
              <w:t xml:space="preserve">The </w:t>
            </w:r>
            <w:r w:rsidRPr="00C46830">
              <w:rPr>
                <w:i/>
                <w:iCs/>
                <w:sz w:val="18"/>
                <w:szCs w:val="18"/>
                <w:lang w:val="en-US"/>
              </w:rPr>
              <w:t xml:space="preserve">Main purpose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as any of the three types of real estate collateral:</w:t>
            </w:r>
          </w:p>
          <w:p w14:paraId="6D2D2AB1" w14:textId="77777777" w:rsidR="00540F30" w:rsidRPr="001A533E" w:rsidRDefault="00540F30" w:rsidP="00540F30">
            <w:pPr>
              <w:spacing w:after="0"/>
              <w:jc w:val="both"/>
              <w:rPr>
                <w:sz w:val="18"/>
                <w:szCs w:val="18"/>
                <w:lang w:val="en-US"/>
              </w:rPr>
            </w:pPr>
          </w:p>
          <w:p w14:paraId="78CBC6ED"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3C9B7167"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325A4746"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4C6D0D83" w14:textId="77777777" w:rsidR="00540F30" w:rsidRPr="003A30E3" w:rsidRDefault="00540F30" w:rsidP="00540F30">
            <w:pPr>
              <w:pStyle w:val="ListParagraph"/>
              <w:spacing w:after="0"/>
              <w:jc w:val="both"/>
              <w:rPr>
                <w:sz w:val="18"/>
                <w:szCs w:val="18"/>
                <w:lang w:val="en-US"/>
              </w:rPr>
            </w:pPr>
          </w:p>
          <w:p w14:paraId="0EAC4691" w14:textId="0A30C853" w:rsidR="00540F30" w:rsidRPr="007A5A3D" w:rsidRDefault="00540F30" w:rsidP="00540F30">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sidR="00E7367C" w:rsidRPr="00E7367C">
              <w:rPr>
                <w:rFonts w:asciiTheme="minorHAnsi" w:hAnsiTheme="minorHAnsi" w:cstheme="minorBidi"/>
                <w:color w:val="auto"/>
                <w:sz w:val="18"/>
                <w:szCs w:val="18"/>
                <w:lang w:val="en-US"/>
              </w:rPr>
              <w:t>11111111111</w:t>
            </w:r>
            <w:r w:rsidRPr="001A533E">
              <w:rPr>
                <w:rFonts w:asciiTheme="minorHAnsi" w:hAnsiTheme="minorHAnsi" w:cstheme="minorBidi"/>
                <w:color w:val="auto"/>
                <w:sz w:val="18"/>
                <w:szCs w:val="18"/>
                <w:lang w:val="en-US"/>
              </w:rPr>
              <w:t>” is reported.</w:t>
            </w:r>
          </w:p>
        </w:tc>
      </w:tr>
      <w:tr w:rsidR="00540F30" w:rsidRPr="00540F30" w14:paraId="3CCF0CC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06106C9" w14:textId="77777777" w:rsidR="00540F30" w:rsidRDefault="00540F30" w:rsidP="00540F30">
            <w:pPr>
              <w:rPr>
                <w:b/>
                <w:bCs/>
                <w:sz w:val="18"/>
                <w:szCs w:val="18"/>
                <w:lang w:val="en-US"/>
              </w:rPr>
            </w:pPr>
            <w:r w:rsidRPr="00255C9E">
              <w:rPr>
                <w:b/>
                <w:bCs/>
                <w:sz w:val="18"/>
                <w:szCs w:val="18"/>
                <w:lang w:val="en-US"/>
              </w:rPr>
              <w:lastRenderedPageBreak/>
              <w:t>Link to other concepts</w:t>
            </w:r>
          </w:p>
          <w:p w14:paraId="254E02D3" w14:textId="77777777" w:rsidR="00540F30" w:rsidRPr="00540F30" w:rsidRDefault="00540F30" w:rsidP="00936776">
            <w:pPr>
              <w:pStyle w:val="ListParagraph"/>
              <w:numPr>
                <w:ilvl w:val="0"/>
                <w:numId w:val="124"/>
              </w:numPr>
              <w:rPr>
                <w:sz w:val="18"/>
                <w:szCs w:val="18"/>
                <w:lang w:val="en-US"/>
              </w:rPr>
            </w:pPr>
            <w:r w:rsidRPr="00540F30">
              <w:rPr>
                <w:sz w:val="18"/>
                <w:szCs w:val="18"/>
                <w:lang w:val="en-US"/>
              </w:rPr>
              <w:t>TYP_PRTCTN - protection type</w:t>
            </w:r>
          </w:p>
        </w:tc>
      </w:tr>
      <w:tr w:rsidR="00540F30" w:rsidRPr="0082355F" w14:paraId="6F3CC379"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2AC7DF" w14:textId="77777777" w:rsidR="00540F30" w:rsidRDefault="00540F30" w:rsidP="00540F30">
            <w:pPr>
              <w:rPr>
                <w:b/>
                <w:bCs/>
                <w:sz w:val="18"/>
                <w:szCs w:val="18"/>
                <w:lang w:val="en-US"/>
              </w:rPr>
            </w:pPr>
            <w:r>
              <w:rPr>
                <w:b/>
                <w:bCs/>
                <w:sz w:val="18"/>
                <w:szCs w:val="18"/>
                <w:lang w:val="en-US"/>
              </w:rPr>
              <w:t>Examples</w:t>
            </w:r>
          </w:p>
          <w:p w14:paraId="7A42A713" w14:textId="77777777" w:rsidR="00540F30" w:rsidRPr="008969A1" w:rsidRDefault="00540F30" w:rsidP="00936776">
            <w:pPr>
              <w:pStyle w:val="ListParagraph"/>
              <w:numPr>
                <w:ilvl w:val="0"/>
                <w:numId w:val="123"/>
              </w:numPr>
              <w:spacing w:after="0"/>
              <w:jc w:val="both"/>
              <w:rPr>
                <w:sz w:val="18"/>
                <w:szCs w:val="18"/>
                <w:lang w:val="en-US"/>
              </w:rPr>
            </w:pPr>
            <w:r w:rsidRPr="008969A1">
              <w:rPr>
                <w:sz w:val="18"/>
                <w:szCs w:val="18"/>
                <w:lang w:val="en-US"/>
              </w:rPr>
              <w:t xml:space="preserve">SHOPPING includes restaurants, </w:t>
            </w:r>
          </w:p>
          <w:p w14:paraId="6A1087D9" w14:textId="77777777" w:rsidR="00540F30" w:rsidRPr="008969A1" w:rsidRDefault="00540F30" w:rsidP="00936776">
            <w:pPr>
              <w:pStyle w:val="ListParagraph"/>
              <w:numPr>
                <w:ilvl w:val="0"/>
                <w:numId w:val="123"/>
              </w:numPr>
              <w:spacing w:after="0"/>
              <w:jc w:val="both"/>
              <w:rPr>
                <w:sz w:val="18"/>
                <w:szCs w:val="18"/>
                <w:lang w:val="en-US"/>
              </w:rPr>
            </w:pPr>
            <w:r w:rsidRPr="008969A1">
              <w:rPr>
                <w:sz w:val="18"/>
                <w:szCs w:val="18"/>
                <w:lang w:val="en-US"/>
              </w:rPr>
              <w:t>OFFICE includes doctor's surgeries.</w:t>
            </w:r>
          </w:p>
          <w:p w14:paraId="17388B18" w14:textId="77777777" w:rsidR="00540F30" w:rsidRPr="00D66C00" w:rsidRDefault="00540F30" w:rsidP="00936776">
            <w:pPr>
              <w:pStyle w:val="ListParagraph"/>
              <w:numPr>
                <w:ilvl w:val="0"/>
                <w:numId w:val="123"/>
              </w:numPr>
              <w:spacing w:after="0"/>
              <w:jc w:val="both"/>
              <w:rPr>
                <w:sz w:val="18"/>
                <w:szCs w:val="18"/>
                <w:lang w:val="en-US"/>
              </w:rPr>
            </w:pPr>
            <w:r w:rsidRPr="008969A1">
              <w:rPr>
                <w:sz w:val="18"/>
                <w:szCs w:val="18"/>
                <w:lang w:val="en-US"/>
              </w:rPr>
              <w:t>MIXED: Hotel and office building where both usages are of similar importance</w:t>
            </w:r>
          </w:p>
        </w:tc>
      </w:tr>
      <w:tr w:rsidR="00540F30" w:rsidRPr="0082355F" w14:paraId="7FA0D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23FC29" w14:textId="77777777" w:rsidR="00540F30" w:rsidRPr="00255C9E" w:rsidRDefault="00540F30" w:rsidP="00540F30">
            <w:pPr>
              <w:rPr>
                <w:b/>
                <w:bCs/>
                <w:sz w:val="18"/>
                <w:szCs w:val="18"/>
                <w:lang w:val="en-US"/>
              </w:rPr>
            </w:pPr>
            <w:r w:rsidRPr="00255C9E">
              <w:rPr>
                <w:b/>
                <w:bCs/>
                <w:sz w:val="18"/>
                <w:szCs w:val="18"/>
                <w:lang w:val="en-US"/>
              </w:rPr>
              <w:t>ECB asks for this figure</w:t>
            </w:r>
          </w:p>
          <w:p w14:paraId="448D6678" w14:textId="7C6F38DF" w:rsidR="00540F30" w:rsidRPr="00255C9E" w:rsidRDefault="00540F30" w:rsidP="00540F30">
            <w:pPr>
              <w:rPr>
                <w:sz w:val="18"/>
                <w:szCs w:val="18"/>
                <w:lang w:val="en-US"/>
              </w:rPr>
            </w:pPr>
            <w:r>
              <w:rPr>
                <w:sz w:val="18"/>
                <w:szCs w:val="18"/>
                <w:lang w:val="en-US"/>
              </w:rPr>
              <w:t>Collateral features.</w:t>
            </w:r>
          </w:p>
        </w:tc>
      </w:tr>
    </w:tbl>
    <w:p w14:paraId="59871367" w14:textId="77777777" w:rsidR="00540F30" w:rsidRDefault="00540F30" w:rsidP="00540F30">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7D5F81" w14:paraId="3E5A7B6A"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002F36"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1FE775"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F6039" w14:textId="77777777" w:rsidR="00540F30" w:rsidRPr="00255C9E" w:rsidRDefault="00540F30" w:rsidP="00540F30">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1B5A0E" w14:textId="77777777" w:rsidR="00540F30" w:rsidRPr="00255C9E" w:rsidRDefault="00540F30" w:rsidP="00540F30">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540F30" w:rsidRPr="00255C9E" w14:paraId="412DE63F"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D716B" w14:textId="77777777" w:rsidR="00540F30" w:rsidRPr="00984C3B" w:rsidRDefault="00540F30" w:rsidP="00540F30">
            <w:pPr>
              <w:rPr>
                <w:sz w:val="18"/>
                <w:szCs w:val="18"/>
              </w:rPr>
            </w:pPr>
            <w:r w:rsidRPr="00372F0B">
              <w:rPr>
                <w:sz w:val="18"/>
                <w:szCs w:val="18"/>
              </w:rPr>
              <w:t>PR.034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34DC87" w14:textId="77777777" w:rsidR="00540F30" w:rsidRPr="00984C3B" w:rsidRDefault="00540F30" w:rsidP="00540F30">
            <w:pPr>
              <w:rPr>
                <w:sz w:val="18"/>
                <w:szCs w:val="18"/>
                <w:lang w:val="en-US"/>
              </w:rPr>
            </w:pPr>
            <w:r w:rsidRPr="00371885">
              <w:rPr>
                <w:sz w:val="18"/>
                <w:szCs w:val="18"/>
                <w:lang w:val="en-US"/>
              </w:rPr>
              <w:t>PRM_LCTN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D0BE5" w14:textId="77777777" w:rsidR="00540F30" w:rsidRPr="00E565B8" w:rsidRDefault="00540F30" w:rsidP="00E7367C">
            <w:pPr>
              <w:pStyle w:val="Heading3"/>
              <w:rPr>
                <w:lang w:val="en-US"/>
              </w:rPr>
            </w:pPr>
            <w:bookmarkStart w:id="957" w:name="_Toc77343996"/>
            <w:bookmarkStart w:id="958" w:name="_Toc138781456"/>
            <w:r w:rsidRPr="00E565B8">
              <w:rPr>
                <w:lang w:val="en-US"/>
              </w:rPr>
              <w:t>Prime location according to bank-internal definition</w:t>
            </w:r>
            <w:bookmarkEnd w:id="957"/>
            <w:bookmarkEnd w:id="95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BE3CC2" w14:textId="77777777" w:rsidR="00540F30" w:rsidRPr="00984C3B" w:rsidRDefault="00540F30" w:rsidP="00540F30">
            <w:pPr>
              <w:rPr>
                <w:sz w:val="18"/>
                <w:szCs w:val="18"/>
              </w:rPr>
            </w:pPr>
            <w:proofErr w:type="spellStart"/>
            <w:r>
              <w:rPr>
                <w:sz w:val="18"/>
                <w:szCs w:val="18"/>
              </w:rPr>
              <w:t>Risks</w:t>
            </w:r>
            <w:proofErr w:type="spellEnd"/>
          </w:p>
        </w:tc>
      </w:tr>
      <w:tr w:rsidR="00540F30" w:rsidRPr="00255C9E" w14:paraId="6BD8A072"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8E6DDD3" w14:textId="77777777" w:rsidR="00540F30" w:rsidRPr="00255C9E" w:rsidRDefault="00540F30" w:rsidP="00540F30">
            <w:pPr>
              <w:rPr>
                <w:sz w:val="18"/>
                <w:szCs w:val="18"/>
              </w:rPr>
            </w:pPr>
          </w:p>
        </w:tc>
      </w:tr>
      <w:tr w:rsidR="00540F30" w:rsidRPr="0082355F" w14:paraId="241A409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0297A" w14:textId="77777777" w:rsidR="00540F30" w:rsidRPr="00255C9E" w:rsidRDefault="00540F30" w:rsidP="00540F30">
            <w:pPr>
              <w:rPr>
                <w:rFonts w:cstheme="minorHAnsi"/>
                <w:b/>
                <w:bCs/>
                <w:sz w:val="18"/>
                <w:szCs w:val="18"/>
                <w:lang w:val="en-US"/>
              </w:rPr>
            </w:pPr>
            <w:r w:rsidRPr="00255C9E">
              <w:rPr>
                <w:rFonts w:cstheme="minorHAnsi"/>
                <w:b/>
                <w:bCs/>
                <w:sz w:val="18"/>
                <w:szCs w:val="18"/>
                <w:lang w:val="en-US"/>
              </w:rPr>
              <w:t>Definition</w:t>
            </w:r>
          </w:p>
          <w:p w14:paraId="65941518" w14:textId="77777777" w:rsidR="00540F30"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E97044">
              <w:rPr>
                <w:rFonts w:cstheme="minorHAnsi"/>
                <w:sz w:val="18"/>
                <w:szCs w:val="18"/>
                <w:lang w:val="en-US"/>
              </w:rPr>
              <w:t>Prime location according to bank-internal definition (Y/N)</w:t>
            </w:r>
          </w:p>
          <w:p w14:paraId="7CFA2995" w14:textId="77777777" w:rsidR="00540F30" w:rsidRPr="000A1D08"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82355F" w14:paraId="0345FC1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2D1702" w14:textId="77777777" w:rsidR="00540F30" w:rsidRPr="00255C9E" w:rsidRDefault="00540F30" w:rsidP="00540F30">
            <w:pPr>
              <w:rPr>
                <w:b/>
                <w:bCs/>
                <w:sz w:val="18"/>
                <w:szCs w:val="18"/>
                <w:lang w:val="en-US"/>
              </w:rPr>
            </w:pPr>
            <w:r w:rsidRPr="00255C9E">
              <w:rPr>
                <w:b/>
                <w:bCs/>
                <w:sz w:val="18"/>
                <w:szCs w:val="18"/>
                <w:lang w:val="en-US"/>
              </w:rPr>
              <w:t>Applicability</w:t>
            </w:r>
          </w:p>
          <w:p w14:paraId="42D87102" w14:textId="77777777" w:rsidR="00540F30" w:rsidRDefault="00540F30" w:rsidP="00540F30">
            <w:pPr>
              <w:spacing w:after="0"/>
              <w:jc w:val="both"/>
              <w:rPr>
                <w:sz w:val="18"/>
                <w:szCs w:val="18"/>
                <w:lang w:val="en-US"/>
              </w:rPr>
            </w:pPr>
            <w:r w:rsidRPr="001A533E">
              <w:rPr>
                <w:sz w:val="18"/>
                <w:szCs w:val="18"/>
                <w:lang w:val="en-US"/>
              </w:rPr>
              <w:t xml:space="preserve">The </w:t>
            </w:r>
            <w:r w:rsidRPr="0096098C">
              <w:rPr>
                <w:i/>
                <w:iCs/>
                <w:sz w:val="18"/>
                <w:szCs w:val="18"/>
                <w:lang w:val="en-US"/>
              </w:rPr>
              <w:t xml:space="preserve">Prime location according to bank-internal definition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047425EF" w14:textId="77777777" w:rsidR="00540F30" w:rsidRPr="001A533E" w:rsidRDefault="00540F30" w:rsidP="00540F30">
            <w:pPr>
              <w:spacing w:after="0"/>
              <w:jc w:val="both"/>
              <w:rPr>
                <w:sz w:val="18"/>
                <w:szCs w:val="18"/>
                <w:lang w:val="en-US"/>
              </w:rPr>
            </w:pPr>
          </w:p>
          <w:p w14:paraId="76DFEAE2"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Residential real estate collateral; </w:t>
            </w:r>
          </w:p>
          <w:p w14:paraId="0742CEA0" w14:textId="77777777" w:rsidR="00540F30" w:rsidRPr="001A533E" w:rsidRDefault="00540F30" w:rsidP="00936776">
            <w:pPr>
              <w:pStyle w:val="ListParagraph"/>
              <w:numPr>
                <w:ilvl w:val="0"/>
                <w:numId w:val="116"/>
              </w:numPr>
              <w:spacing w:after="0"/>
              <w:jc w:val="both"/>
              <w:rPr>
                <w:sz w:val="18"/>
                <w:szCs w:val="18"/>
                <w:lang w:val="en-US"/>
              </w:rPr>
            </w:pPr>
            <w:r w:rsidRPr="001A533E">
              <w:rPr>
                <w:sz w:val="18"/>
                <w:szCs w:val="18"/>
                <w:lang w:val="en-US"/>
              </w:rPr>
              <w:t xml:space="preserve">Offices and commercial premises; </w:t>
            </w:r>
          </w:p>
          <w:p w14:paraId="28FD809B" w14:textId="77777777" w:rsidR="00540F30" w:rsidRDefault="00540F30" w:rsidP="00936776">
            <w:pPr>
              <w:pStyle w:val="ListParagraph"/>
              <w:numPr>
                <w:ilvl w:val="0"/>
                <w:numId w:val="116"/>
              </w:numPr>
              <w:spacing w:after="0"/>
              <w:jc w:val="both"/>
              <w:rPr>
                <w:sz w:val="18"/>
                <w:szCs w:val="18"/>
                <w:lang w:val="en-US"/>
              </w:rPr>
            </w:pPr>
            <w:r w:rsidRPr="003A30E3">
              <w:rPr>
                <w:sz w:val="18"/>
                <w:szCs w:val="18"/>
                <w:lang w:val="en-US"/>
              </w:rPr>
              <w:t xml:space="preserve">Commercial real estate collateral </w:t>
            </w:r>
          </w:p>
          <w:p w14:paraId="203B81CB" w14:textId="77777777" w:rsidR="00540F30" w:rsidRDefault="00540F30" w:rsidP="00540F30">
            <w:pPr>
              <w:pStyle w:val="Default"/>
              <w:jc w:val="both"/>
              <w:rPr>
                <w:rFonts w:asciiTheme="minorHAnsi" w:hAnsiTheme="minorHAnsi" w:cstheme="minorBidi"/>
                <w:color w:val="auto"/>
                <w:sz w:val="18"/>
                <w:szCs w:val="18"/>
                <w:lang w:val="en-US"/>
              </w:rPr>
            </w:pPr>
          </w:p>
          <w:p w14:paraId="25EF072A" w14:textId="77777777" w:rsidR="00540F30" w:rsidRDefault="00540F30" w:rsidP="00540F30">
            <w:pPr>
              <w:spacing w:after="0"/>
              <w:rPr>
                <w:sz w:val="18"/>
                <w:szCs w:val="18"/>
                <w:lang w:val="en-US"/>
              </w:rPr>
            </w:pPr>
            <w:r>
              <w:rPr>
                <w:sz w:val="18"/>
                <w:szCs w:val="18"/>
                <w:lang w:val="en-US"/>
              </w:rPr>
              <w:t>This field only applies to CRE portfolio. Local units shall r</w:t>
            </w:r>
            <w:r w:rsidRPr="00F051F7">
              <w:rPr>
                <w:sz w:val="18"/>
                <w:szCs w:val="18"/>
                <w:lang w:val="en-US"/>
              </w:rPr>
              <w:t xml:space="preserve">eport "Y" if the real estate </w:t>
            </w:r>
            <w:proofErr w:type="gramStart"/>
            <w:r w:rsidRPr="00F051F7">
              <w:rPr>
                <w:sz w:val="18"/>
                <w:szCs w:val="18"/>
                <w:lang w:val="en-US"/>
              </w:rPr>
              <w:t>is located in</w:t>
            </w:r>
            <w:proofErr w:type="gramEnd"/>
            <w:r w:rsidRPr="00F051F7">
              <w:rPr>
                <w:sz w:val="18"/>
                <w:szCs w:val="18"/>
                <w:lang w:val="en-US"/>
              </w:rPr>
              <w:t xml:space="preserve"> a prime location according to bank-internal classification</w:t>
            </w:r>
            <w:r>
              <w:rPr>
                <w:sz w:val="18"/>
                <w:szCs w:val="18"/>
                <w:lang w:val="en-US"/>
              </w:rPr>
              <w:t xml:space="preserve"> or report “N” if it is not.</w:t>
            </w:r>
          </w:p>
          <w:p w14:paraId="5DF2957F" w14:textId="77777777" w:rsidR="00540F30" w:rsidRDefault="00540F30" w:rsidP="00540F30">
            <w:pPr>
              <w:pStyle w:val="Default"/>
              <w:jc w:val="both"/>
              <w:rPr>
                <w:rFonts w:asciiTheme="minorHAnsi" w:hAnsiTheme="minorHAnsi" w:cstheme="minorBidi"/>
                <w:color w:val="auto"/>
                <w:sz w:val="18"/>
                <w:szCs w:val="18"/>
                <w:lang w:val="en-US"/>
              </w:rPr>
            </w:pPr>
          </w:p>
          <w:p w14:paraId="39656E51" w14:textId="66B7E85D" w:rsidR="00540F30" w:rsidRPr="00E7367C" w:rsidRDefault="00540F30" w:rsidP="00E7367C">
            <w:pPr>
              <w:pStyle w:val="Default"/>
              <w:jc w:val="both"/>
              <w:rPr>
                <w:rFonts w:asciiTheme="minorHAnsi" w:hAnsiTheme="minorHAnsi" w:cstheme="minorBidi"/>
                <w:color w:val="auto"/>
                <w:sz w:val="18"/>
                <w:szCs w:val="18"/>
                <w:lang w:val="en-US"/>
              </w:rPr>
            </w:pPr>
            <w:r w:rsidRPr="001A533E">
              <w:rPr>
                <w:rFonts w:asciiTheme="minorHAnsi" w:hAnsiTheme="minorHAnsi" w:cstheme="minorBidi"/>
                <w:color w:val="auto"/>
                <w:sz w:val="18"/>
                <w:szCs w:val="18"/>
                <w:lang w:val="en-US"/>
              </w:rPr>
              <w:t>Otherwise, if the type of protection is not any of the real estate collateral types, the value “</w:t>
            </w:r>
            <w:r>
              <w:rPr>
                <w:rFonts w:asciiTheme="minorHAnsi" w:hAnsiTheme="minorHAnsi" w:cstheme="minorBidi"/>
                <w:color w:val="auto"/>
                <w:sz w:val="18"/>
                <w:szCs w:val="18"/>
                <w:lang w:val="en-US"/>
              </w:rPr>
              <w:t>N/A</w:t>
            </w:r>
            <w:r w:rsidRPr="001A533E">
              <w:rPr>
                <w:rFonts w:asciiTheme="minorHAnsi" w:hAnsiTheme="minorHAnsi" w:cstheme="minorBidi"/>
                <w:color w:val="auto"/>
                <w:sz w:val="18"/>
                <w:szCs w:val="18"/>
                <w:lang w:val="en-US"/>
              </w:rPr>
              <w:t>” is reported.</w:t>
            </w:r>
          </w:p>
        </w:tc>
      </w:tr>
      <w:tr w:rsidR="00540F30" w:rsidRPr="00540F30" w14:paraId="42D12AD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E57A1E" w14:textId="77777777" w:rsidR="00540F30" w:rsidRDefault="00540F30" w:rsidP="00540F30">
            <w:pPr>
              <w:rPr>
                <w:b/>
                <w:bCs/>
                <w:sz w:val="18"/>
                <w:szCs w:val="18"/>
                <w:lang w:val="en-US"/>
              </w:rPr>
            </w:pPr>
            <w:r w:rsidRPr="00255C9E">
              <w:rPr>
                <w:b/>
                <w:bCs/>
                <w:sz w:val="18"/>
                <w:szCs w:val="18"/>
                <w:lang w:val="en-US"/>
              </w:rPr>
              <w:t>Link to other concepts</w:t>
            </w:r>
          </w:p>
          <w:p w14:paraId="348A905E" w14:textId="77777777" w:rsidR="00540F30" w:rsidRPr="00E7367C" w:rsidRDefault="00540F30" w:rsidP="00936776">
            <w:pPr>
              <w:pStyle w:val="ListParagraph"/>
              <w:numPr>
                <w:ilvl w:val="0"/>
                <w:numId w:val="126"/>
              </w:numPr>
              <w:rPr>
                <w:sz w:val="18"/>
                <w:szCs w:val="18"/>
                <w:lang w:val="en-US"/>
              </w:rPr>
            </w:pPr>
            <w:r w:rsidRPr="00E7367C">
              <w:rPr>
                <w:sz w:val="18"/>
                <w:szCs w:val="18"/>
                <w:lang w:val="en-US"/>
              </w:rPr>
              <w:t>TYP_PRTCTN - protection type</w:t>
            </w:r>
          </w:p>
        </w:tc>
      </w:tr>
      <w:tr w:rsidR="00540F30" w:rsidRPr="00974F08" w14:paraId="46DDF923"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66030D" w14:textId="77777777" w:rsidR="00540F30" w:rsidRDefault="00540F30" w:rsidP="00540F30">
            <w:pPr>
              <w:rPr>
                <w:b/>
                <w:bCs/>
                <w:sz w:val="18"/>
                <w:szCs w:val="18"/>
                <w:lang w:val="en-US"/>
              </w:rPr>
            </w:pPr>
            <w:r>
              <w:rPr>
                <w:b/>
                <w:bCs/>
                <w:sz w:val="18"/>
                <w:szCs w:val="18"/>
                <w:lang w:val="en-US"/>
              </w:rPr>
              <w:t>Examples</w:t>
            </w:r>
          </w:p>
          <w:p w14:paraId="15B7CA70" w14:textId="3F09F7AB" w:rsidR="00540F30" w:rsidRPr="003A75ED" w:rsidRDefault="00540F30" w:rsidP="00540F30">
            <w:pPr>
              <w:spacing w:after="0"/>
              <w:jc w:val="both"/>
              <w:rPr>
                <w:sz w:val="18"/>
                <w:szCs w:val="18"/>
                <w:lang w:val="en-US"/>
              </w:rPr>
            </w:pPr>
            <w:r>
              <w:rPr>
                <w:sz w:val="18"/>
                <w:szCs w:val="18"/>
                <w:lang w:val="en-US"/>
              </w:rPr>
              <w:t>N/A</w:t>
            </w:r>
          </w:p>
        </w:tc>
      </w:tr>
      <w:tr w:rsidR="00540F30" w:rsidRPr="00540F30" w14:paraId="46022B6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AB945F" w14:textId="77777777" w:rsidR="00540F30" w:rsidRPr="00255C9E" w:rsidRDefault="00540F30" w:rsidP="00540F30">
            <w:pPr>
              <w:rPr>
                <w:b/>
                <w:bCs/>
                <w:sz w:val="18"/>
                <w:szCs w:val="18"/>
                <w:lang w:val="en-US"/>
              </w:rPr>
            </w:pPr>
            <w:r w:rsidRPr="00255C9E">
              <w:rPr>
                <w:b/>
                <w:bCs/>
                <w:sz w:val="18"/>
                <w:szCs w:val="18"/>
                <w:lang w:val="en-US"/>
              </w:rPr>
              <w:t>ECB asks for this figure</w:t>
            </w:r>
          </w:p>
          <w:p w14:paraId="6D67E67D" w14:textId="432441AD" w:rsidR="00540F30" w:rsidRPr="00255C9E" w:rsidRDefault="00540F30" w:rsidP="00540F30">
            <w:pPr>
              <w:rPr>
                <w:sz w:val="18"/>
                <w:szCs w:val="18"/>
                <w:lang w:val="en-US"/>
              </w:rPr>
            </w:pPr>
            <w:r>
              <w:rPr>
                <w:sz w:val="18"/>
                <w:szCs w:val="18"/>
                <w:lang w:val="en-US"/>
              </w:rPr>
              <w:lastRenderedPageBreak/>
              <w:t>Collateral features</w:t>
            </w:r>
            <w:r w:rsidR="00E7367C">
              <w:rPr>
                <w:sz w:val="18"/>
                <w:szCs w:val="18"/>
                <w:lang w:val="en-US"/>
              </w:rPr>
              <w:t>.</w:t>
            </w:r>
          </w:p>
        </w:tc>
      </w:tr>
    </w:tbl>
    <w:p w14:paraId="5A9DAF88" w14:textId="77777777" w:rsidR="00540F30" w:rsidRDefault="00540F3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5E61B9BB"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872827"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1C26D4"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A5182"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E5AE6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4F892370"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F19DE" w14:textId="77777777" w:rsidR="00933247" w:rsidRPr="00255C9E" w:rsidRDefault="00933247" w:rsidP="00C615F2">
            <w:pPr>
              <w:rPr>
                <w:sz w:val="18"/>
                <w:szCs w:val="18"/>
              </w:rPr>
            </w:pPr>
            <w:r w:rsidRPr="00D81C5F">
              <w:rPr>
                <w:sz w:val="18"/>
                <w:szCs w:val="18"/>
                <w:lang w:val="en-US"/>
              </w:rPr>
              <w:t>PR.0</w:t>
            </w:r>
            <w:r>
              <w:rPr>
                <w:sz w:val="18"/>
                <w:szCs w:val="18"/>
                <w:lang w:val="en-US"/>
              </w:rPr>
              <w:t>35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038CE" w14:textId="77777777" w:rsidR="00933247" w:rsidRPr="009F2F34" w:rsidRDefault="00933247" w:rsidP="00C615F2">
            <w:pPr>
              <w:rPr>
                <w:sz w:val="18"/>
                <w:szCs w:val="18"/>
                <w:lang w:val="en-US"/>
              </w:rPr>
            </w:pPr>
            <w:r w:rsidRPr="005216AE">
              <w:rPr>
                <w:sz w:val="18"/>
                <w:szCs w:val="18"/>
                <w:lang w:val="en-US"/>
              </w:rPr>
              <w:t>CRE_INCM_CRRNCY</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002AE7" w14:textId="77777777" w:rsidR="00933247" w:rsidRPr="008020FB" w:rsidRDefault="00933247" w:rsidP="00C615F2">
            <w:pPr>
              <w:pStyle w:val="Heading3"/>
              <w:rPr>
                <w:lang w:val="en-US"/>
              </w:rPr>
            </w:pPr>
            <w:bookmarkStart w:id="959" w:name="_Toc76735344"/>
            <w:bookmarkStart w:id="960" w:name="_Toc138781457"/>
            <w:r w:rsidRPr="008020FB">
              <w:rPr>
                <w:lang w:val="en-US"/>
              </w:rPr>
              <w:t>Currency of annual income and expenses</w:t>
            </w:r>
            <w:bookmarkEnd w:id="959"/>
            <w:bookmarkEnd w:id="960"/>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7AA141"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2A1DFA1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215DF2" w14:textId="77777777" w:rsidR="00933247" w:rsidRPr="00255C9E" w:rsidRDefault="00933247" w:rsidP="00C615F2">
            <w:pPr>
              <w:rPr>
                <w:sz w:val="18"/>
                <w:szCs w:val="18"/>
              </w:rPr>
            </w:pPr>
          </w:p>
        </w:tc>
      </w:tr>
      <w:tr w:rsidR="00933247" w:rsidRPr="0082355F" w14:paraId="094E6678"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0FEA6B"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0CA0EF34" w14:textId="77777777"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9D305E">
              <w:rPr>
                <w:rFonts w:cstheme="minorHAnsi"/>
                <w:sz w:val="18"/>
                <w:szCs w:val="18"/>
                <w:lang w:val="en-US"/>
              </w:rPr>
              <w:t xml:space="preserve">Currency denomination of </w:t>
            </w:r>
            <w:r>
              <w:rPr>
                <w:rFonts w:cstheme="minorHAnsi"/>
                <w:sz w:val="18"/>
                <w:szCs w:val="18"/>
                <w:lang w:val="en-US"/>
              </w:rPr>
              <w:t>the “</w:t>
            </w:r>
            <w:r w:rsidRPr="00FB0B8D">
              <w:rPr>
                <w:rFonts w:cstheme="minorHAnsi"/>
                <w:sz w:val="18"/>
                <w:szCs w:val="18"/>
                <w:lang w:val="en-US"/>
              </w:rPr>
              <w:t>Current annual income</w:t>
            </w:r>
            <w:r>
              <w:rPr>
                <w:rFonts w:cstheme="minorHAnsi"/>
                <w:sz w:val="18"/>
                <w:szCs w:val="18"/>
                <w:lang w:val="en-US"/>
              </w:rPr>
              <w:t xml:space="preserve"> (</w:t>
            </w:r>
            <w:r w:rsidRPr="00FB0B8D">
              <w:rPr>
                <w:rFonts w:cstheme="minorHAnsi"/>
                <w:sz w:val="18"/>
                <w:szCs w:val="18"/>
                <w:lang w:val="en-US"/>
              </w:rPr>
              <w:t>CRE_YRLY_INCM</w:t>
            </w:r>
            <w:r>
              <w:rPr>
                <w:rFonts w:cstheme="minorHAnsi"/>
                <w:sz w:val="18"/>
                <w:szCs w:val="18"/>
                <w:lang w:val="en-US"/>
              </w:rPr>
              <w:t>)” and “</w:t>
            </w:r>
            <w:r w:rsidRPr="00E61413">
              <w:rPr>
                <w:rFonts w:cstheme="minorHAnsi"/>
                <w:sz w:val="18"/>
                <w:szCs w:val="18"/>
                <w:lang w:val="en-US"/>
              </w:rPr>
              <w:t xml:space="preserve">Current annual operating expenses </w:t>
            </w:r>
            <w:r>
              <w:rPr>
                <w:rFonts w:cstheme="minorHAnsi"/>
                <w:sz w:val="18"/>
                <w:szCs w:val="18"/>
                <w:lang w:val="en-US"/>
              </w:rPr>
              <w:t>(</w:t>
            </w:r>
            <w:r w:rsidRPr="00E61413">
              <w:rPr>
                <w:rFonts w:cstheme="minorHAnsi"/>
                <w:sz w:val="18"/>
                <w:szCs w:val="18"/>
                <w:lang w:val="en-US"/>
              </w:rPr>
              <w:t>CRE_YRLY_EXPNSS</w:t>
            </w:r>
            <w:r>
              <w:rPr>
                <w:rFonts w:cstheme="minorHAnsi"/>
                <w:sz w:val="18"/>
                <w:szCs w:val="18"/>
                <w:lang w:val="en-US"/>
              </w:rPr>
              <w:t xml:space="preserve">)”. </w:t>
            </w:r>
          </w:p>
          <w:p w14:paraId="150559B0" w14:textId="77777777" w:rsidR="00933247" w:rsidRPr="000500F4"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82355F" w14:paraId="6C7AD25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BDBF8B" w14:textId="77777777" w:rsidR="00933247" w:rsidRPr="00596E69" w:rsidRDefault="00933247" w:rsidP="00C615F2">
            <w:pPr>
              <w:rPr>
                <w:b/>
                <w:bCs/>
                <w:sz w:val="18"/>
                <w:szCs w:val="18"/>
                <w:lang w:val="en-US"/>
              </w:rPr>
            </w:pPr>
            <w:r w:rsidRPr="00596E69">
              <w:rPr>
                <w:b/>
                <w:bCs/>
                <w:sz w:val="18"/>
                <w:szCs w:val="18"/>
                <w:lang w:val="en-US"/>
              </w:rPr>
              <w:t>Applicability</w:t>
            </w:r>
          </w:p>
          <w:p w14:paraId="77E5F065" w14:textId="5C67DFE1" w:rsidR="00933247" w:rsidRPr="00EE3DC3" w:rsidRDefault="00933247" w:rsidP="00CE1FCB">
            <w:pPr>
              <w:spacing w:after="0"/>
              <w:rPr>
                <w:sz w:val="16"/>
                <w:szCs w:val="16"/>
                <w:lang w:val="en-US"/>
              </w:rPr>
            </w:pPr>
            <w:r w:rsidRPr="00596E69">
              <w:rPr>
                <w:sz w:val="18"/>
                <w:szCs w:val="18"/>
                <w:lang w:val="en-US"/>
              </w:rPr>
              <w:t>Units shall consider the codes specified in the table below</w:t>
            </w:r>
            <w:r>
              <w:rPr>
                <w:sz w:val="18"/>
                <w:szCs w:val="18"/>
                <w:lang w:val="en-US"/>
              </w:rPr>
              <w:t>:</w:t>
            </w:r>
          </w:p>
          <w:tbl>
            <w:tblPr>
              <w:tblW w:w="8500" w:type="dxa"/>
              <w:jc w:val="center"/>
              <w:tblCellMar>
                <w:left w:w="70" w:type="dxa"/>
                <w:right w:w="70" w:type="dxa"/>
              </w:tblCellMar>
              <w:tblLook w:val="04A0" w:firstRow="1" w:lastRow="0" w:firstColumn="1" w:lastColumn="0" w:noHBand="0" w:noVBand="1"/>
            </w:tblPr>
            <w:tblGrid>
              <w:gridCol w:w="960"/>
              <w:gridCol w:w="7540"/>
            </w:tblGrid>
            <w:tr w:rsidR="00CE1FCB" w:rsidRPr="0082355F" w14:paraId="36EAD46F" w14:textId="77777777" w:rsidTr="00CE1FC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324C08BF" w14:textId="7F185149" w:rsidR="00CE1FCB" w:rsidRPr="00CE1FCB" w:rsidRDefault="00CE1FCB" w:rsidP="00C615F2">
                  <w:pPr>
                    <w:spacing w:after="0" w:line="240" w:lineRule="auto"/>
                    <w:jc w:val="center"/>
                    <w:rPr>
                      <w:rFonts w:ascii="Calibri" w:hAnsi="Calibri" w:cs="Calibri"/>
                      <w:b/>
                      <w:sz w:val="16"/>
                      <w:szCs w:val="16"/>
                      <w:lang w:val="en-US"/>
                    </w:rPr>
                  </w:pPr>
                  <w:r w:rsidRPr="00CE1FCB">
                    <w:rPr>
                      <w:rFonts w:ascii="Calibri" w:hAnsi="Calibri" w:cs="Calibri"/>
                      <w:b/>
                      <w:sz w:val="16"/>
                      <w:szCs w:val="16"/>
                      <w:lang w:val="en-U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9F8553D" w14:textId="2F36BEBF" w:rsidR="00CE1FCB" w:rsidRPr="00CE1FCB" w:rsidRDefault="00CE1FCB" w:rsidP="00C615F2">
                  <w:pPr>
                    <w:spacing w:after="0" w:line="240" w:lineRule="auto"/>
                    <w:jc w:val="center"/>
                    <w:rPr>
                      <w:rFonts w:ascii="Calibri" w:hAnsi="Calibri" w:cs="Calibri"/>
                      <w:b/>
                      <w:sz w:val="16"/>
                      <w:szCs w:val="16"/>
                      <w:lang w:val="en-US"/>
                    </w:rPr>
                  </w:pPr>
                  <w:r w:rsidRPr="00CE1FCB">
                    <w:rPr>
                      <w:rFonts w:ascii="Calibri" w:hAnsi="Calibri" w:cs="Calibri"/>
                      <w:b/>
                      <w:sz w:val="16"/>
                      <w:szCs w:val="16"/>
                      <w:lang w:val="en-US"/>
                    </w:rPr>
                    <w:t>Description</w:t>
                  </w:r>
                </w:p>
              </w:tc>
            </w:tr>
            <w:tr w:rsidR="00933247" w:rsidRPr="0082355F" w14:paraId="0FC261D5"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64DFE"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2AD88D"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UAE Dirham</w:t>
                  </w:r>
                </w:p>
              </w:tc>
            </w:tr>
            <w:tr w:rsidR="00933247" w:rsidRPr="0082355F" w14:paraId="2E7DEC4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FDC3B"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A209195"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Afghani</w:t>
                  </w:r>
                </w:p>
              </w:tc>
            </w:tr>
            <w:tr w:rsidR="00933247" w:rsidRPr="0082355F" w14:paraId="25F8A14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E2FE5"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9E01E55"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Lek</w:t>
                  </w:r>
                </w:p>
              </w:tc>
            </w:tr>
            <w:tr w:rsidR="00933247" w:rsidRPr="0082355F" w14:paraId="58DEB80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317B"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5870BDB"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Armenian Dram</w:t>
                  </w:r>
                </w:p>
              </w:tc>
            </w:tr>
            <w:tr w:rsidR="00933247" w:rsidRPr="0082355F" w14:paraId="083FAE64"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47054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6A1CCEF"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Netherlands Antillean Guilder</w:t>
                  </w:r>
                </w:p>
              </w:tc>
            </w:tr>
            <w:tr w:rsidR="00933247" w:rsidRPr="0082355F" w14:paraId="5C296B3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11E356"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F4B05C6"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Kwanza</w:t>
                  </w:r>
                </w:p>
              </w:tc>
            </w:tr>
            <w:tr w:rsidR="00933247" w:rsidRPr="0082355F" w14:paraId="33865CC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0351EF"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66B0AB3"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Argentine Peso</w:t>
                  </w:r>
                </w:p>
              </w:tc>
            </w:tr>
            <w:tr w:rsidR="00933247" w:rsidRPr="0082355F" w14:paraId="13D67BA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A31444"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4D4ED8"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Australian Dollar</w:t>
                  </w:r>
                </w:p>
              </w:tc>
            </w:tr>
            <w:tr w:rsidR="00933247" w:rsidRPr="0082355F" w14:paraId="226EB8A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27E9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5CE9D20"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Aruban Florin</w:t>
                  </w:r>
                </w:p>
              </w:tc>
            </w:tr>
            <w:tr w:rsidR="00933247" w:rsidRPr="0082355F" w14:paraId="1B433781"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ECB51"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8BAA470"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 xml:space="preserve">Azerbaijanian </w:t>
                  </w:r>
                  <w:proofErr w:type="spellStart"/>
                  <w:r w:rsidRPr="00F564EF">
                    <w:rPr>
                      <w:rFonts w:ascii="Calibri" w:hAnsi="Calibri" w:cs="Calibri"/>
                      <w:sz w:val="16"/>
                      <w:szCs w:val="16"/>
                      <w:lang w:val="en-US"/>
                    </w:rPr>
                    <w:t>Manat</w:t>
                  </w:r>
                  <w:proofErr w:type="spellEnd"/>
                </w:p>
              </w:tc>
            </w:tr>
            <w:tr w:rsidR="00933247" w:rsidRPr="0082355F" w14:paraId="513BD706"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50908"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8286873"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Convertible Mark</w:t>
                  </w:r>
                </w:p>
              </w:tc>
            </w:tr>
            <w:tr w:rsidR="00933247" w:rsidRPr="0082355F" w14:paraId="207A6DEB"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4D373"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720CD8D"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Barbados Dollar</w:t>
                  </w:r>
                </w:p>
              </w:tc>
            </w:tr>
            <w:tr w:rsidR="00933247" w:rsidRPr="0082355F" w14:paraId="7DFC4F4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7A618"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30B9267"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Taka</w:t>
                  </w:r>
                </w:p>
              </w:tc>
            </w:tr>
            <w:tr w:rsidR="00933247" w:rsidRPr="0082355F" w14:paraId="75C2B103"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A8380"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sidRPr="00F564E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E13B991" w14:textId="77777777" w:rsidR="00933247" w:rsidRPr="00EE3DC3" w:rsidRDefault="00933247" w:rsidP="00C615F2">
                  <w:pPr>
                    <w:spacing w:after="0" w:line="240" w:lineRule="auto"/>
                    <w:jc w:val="center"/>
                    <w:rPr>
                      <w:rFonts w:eastAsia="Times New Roman" w:cstheme="minorHAnsi"/>
                      <w:sz w:val="16"/>
                      <w:szCs w:val="16"/>
                      <w:lang w:val="en-US" w:eastAsia="es-ES"/>
                    </w:rPr>
                  </w:pPr>
                  <w:r w:rsidRPr="00F564EF">
                    <w:rPr>
                      <w:rFonts w:ascii="Calibri" w:hAnsi="Calibri" w:cs="Calibri"/>
                      <w:sz w:val="16"/>
                      <w:szCs w:val="16"/>
                      <w:lang w:val="en-US"/>
                    </w:rPr>
                    <w:t>Euro</w:t>
                  </w:r>
                </w:p>
              </w:tc>
            </w:tr>
            <w:tr w:rsidR="00933247" w:rsidRPr="0082355F" w14:paraId="61BEB8B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DA8EA" w14:textId="77777777" w:rsidR="00933247" w:rsidRPr="00EE3DC3" w:rsidRDefault="00933247" w:rsidP="00C615F2">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C15F758" w14:textId="77777777" w:rsidR="00933247" w:rsidRPr="00EE3DC3" w:rsidRDefault="00933247" w:rsidP="00C615F2">
                  <w:pPr>
                    <w:spacing w:after="0" w:line="240" w:lineRule="auto"/>
                    <w:jc w:val="center"/>
                    <w:rPr>
                      <w:rFonts w:eastAsia="Times New Roman" w:cstheme="minorHAnsi"/>
                      <w:sz w:val="16"/>
                      <w:szCs w:val="16"/>
                      <w:lang w:val="en-US" w:eastAsia="es-ES"/>
                    </w:rPr>
                  </w:pPr>
                  <w:proofErr w:type="spellStart"/>
                  <w:r>
                    <w:rPr>
                      <w:rFonts w:eastAsia="Times New Roman" w:cstheme="minorHAnsi"/>
                      <w:sz w:val="16"/>
                      <w:szCs w:val="16"/>
                      <w:lang w:val="en-US" w:eastAsia="es-ES"/>
                    </w:rPr>
                    <w:t>Etc</w:t>
                  </w:r>
                  <w:proofErr w:type="spellEnd"/>
                  <w:r>
                    <w:rPr>
                      <w:rFonts w:eastAsia="Times New Roman" w:cstheme="minorHAnsi"/>
                      <w:sz w:val="16"/>
                      <w:szCs w:val="16"/>
                      <w:lang w:val="en-US" w:eastAsia="es-ES"/>
                    </w:rPr>
                    <w:t>….</w:t>
                  </w:r>
                </w:p>
              </w:tc>
            </w:tr>
          </w:tbl>
          <w:p w14:paraId="6CC23FB1" w14:textId="77777777" w:rsidR="00933247" w:rsidRDefault="00933247" w:rsidP="00C615F2">
            <w:pPr>
              <w:rPr>
                <w:b/>
                <w:bCs/>
                <w:sz w:val="16"/>
                <w:szCs w:val="16"/>
                <w:lang w:val="en-US"/>
              </w:rPr>
            </w:pPr>
          </w:p>
          <w:p w14:paraId="73124E00" w14:textId="37FA21A8" w:rsidR="00933247" w:rsidRPr="006A21AD" w:rsidRDefault="00933247" w:rsidP="00C615F2">
            <w:pPr>
              <w:jc w:val="both"/>
              <w:rPr>
                <w:sz w:val="18"/>
                <w:szCs w:val="20"/>
                <w:lang w:val="en-US"/>
              </w:rPr>
            </w:pPr>
            <w:r w:rsidRPr="006A21AD">
              <w:rPr>
                <w:sz w:val="18"/>
                <w:szCs w:val="20"/>
                <w:lang w:val="en-US"/>
              </w:rPr>
              <w:t>For protections of instruments that are not CRE’s portfolio, Units shall report the value “</w:t>
            </w:r>
            <w:r w:rsidR="00B117D5">
              <w:rPr>
                <w:sz w:val="18"/>
                <w:szCs w:val="20"/>
                <w:lang w:val="en-US"/>
              </w:rPr>
              <w:t>N/A</w:t>
            </w:r>
            <w:r w:rsidRPr="006A21AD">
              <w:rPr>
                <w:sz w:val="18"/>
                <w:szCs w:val="20"/>
                <w:lang w:val="en-US"/>
              </w:rPr>
              <w:t>”.</w:t>
            </w:r>
          </w:p>
          <w:p w14:paraId="20475B00" w14:textId="29CA8506" w:rsidR="00933247" w:rsidRPr="006A21AD" w:rsidRDefault="00933247" w:rsidP="00C615F2">
            <w:pPr>
              <w:rPr>
                <w:b/>
                <w:bCs/>
                <w:sz w:val="14"/>
                <w:szCs w:val="16"/>
                <w:lang w:val="en-US"/>
              </w:rPr>
            </w:pPr>
            <w:r w:rsidRPr="006A21AD">
              <w:rPr>
                <w:sz w:val="18"/>
                <w:szCs w:val="20"/>
                <w:lang w:val="en-US"/>
              </w:rPr>
              <w:t>Additionally, in specific cases of missing information (traceability errors), the regulator allows to report the value “</w:t>
            </w:r>
            <w:r w:rsidR="00B117D5">
              <w:rPr>
                <w:sz w:val="18"/>
                <w:szCs w:val="20"/>
                <w:lang w:val="en-US"/>
              </w:rPr>
              <w:t>MISS</w:t>
            </w:r>
            <w:r w:rsidRPr="006A21AD">
              <w:rPr>
                <w:sz w:val="18"/>
                <w:szCs w:val="20"/>
                <w:lang w:val="en-US"/>
              </w:rPr>
              <w:t>”.</w:t>
            </w:r>
          </w:p>
        </w:tc>
      </w:tr>
      <w:tr w:rsidR="00933247" w:rsidRPr="0082355F" w14:paraId="6ACB5875"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E4F893" w14:textId="77777777" w:rsidR="00933247" w:rsidRDefault="00933247" w:rsidP="00C615F2">
            <w:pPr>
              <w:rPr>
                <w:b/>
                <w:bCs/>
                <w:sz w:val="18"/>
                <w:szCs w:val="18"/>
                <w:lang w:val="en-US"/>
              </w:rPr>
            </w:pPr>
            <w:r w:rsidRPr="00255C9E">
              <w:rPr>
                <w:b/>
                <w:bCs/>
                <w:sz w:val="18"/>
                <w:szCs w:val="18"/>
                <w:lang w:val="en-US"/>
              </w:rPr>
              <w:t>Link to other concepts</w:t>
            </w:r>
          </w:p>
          <w:p w14:paraId="712101A1" w14:textId="77777777" w:rsidR="00933247" w:rsidRPr="00921852" w:rsidRDefault="00933247" w:rsidP="00C615F2">
            <w:pPr>
              <w:pStyle w:val="ListParagraph"/>
              <w:numPr>
                <w:ilvl w:val="0"/>
                <w:numId w:val="2"/>
              </w:numPr>
              <w:rPr>
                <w:sz w:val="18"/>
                <w:szCs w:val="18"/>
                <w:lang w:val="en-US"/>
              </w:rPr>
            </w:pPr>
            <w:r w:rsidRPr="00921852">
              <w:rPr>
                <w:sz w:val="18"/>
                <w:szCs w:val="18"/>
                <w:lang w:val="en-US"/>
              </w:rPr>
              <w:t>Current annual income - CRE_YRLY_INCM</w:t>
            </w:r>
          </w:p>
          <w:p w14:paraId="1A4882B7" w14:textId="77777777" w:rsidR="00933247" w:rsidRPr="000500F4" w:rsidRDefault="00933247" w:rsidP="00C615F2">
            <w:pPr>
              <w:pStyle w:val="ListParagraph"/>
              <w:numPr>
                <w:ilvl w:val="0"/>
                <w:numId w:val="2"/>
              </w:numPr>
              <w:rPr>
                <w:rFonts w:ascii="Calibri" w:hAnsi="Calibri" w:cs="Calibri"/>
                <w:sz w:val="18"/>
                <w:szCs w:val="18"/>
                <w:lang w:val="en-US"/>
              </w:rPr>
            </w:pPr>
            <w:r w:rsidRPr="00921852">
              <w:rPr>
                <w:sz w:val="18"/>
                <w:szCs w:val="18"/>
                <w:lang w:val="en-US"/>
              </w:rPr>
              <w:t>Current annual operating expenses - CRE_YRLY_EXPNSS</w:t>
            </w:r>
          </w:p>
        </w:tc>
      </w:tr>
      <w:tr w:rsidR="00933247" w:rsidRPr="0081162E" w14:paraId="296BE11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60D6044" w14:textId="77777777" w:rsidR="00933247" w:rsidRDefault="00933247" w:rsidP="00C615F2">
            <w:pPr>
              <w:rPr>
                <w:b/>
                <w:bCs/>
                <w:sz w:val="18"/>
                <w:szCs w:val="18"/>
                <w:lang w:val="en-US"/>
              </w:rPr>
            </w:pPr>
            <w:r>
              <w:rPr>
                <w:b/>
                <w:bCs/>
                <w:sz w:val="18"/>
                <w:szCs w:val="18"/>
                <w:lang w:val="en-US"/>
              </w:rPr>
              <w:t>Examples</w:t>
            </w:r>
          </w:p>
          <w:p w14:paraId="1A32C994"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82355F" w14:paraId="3AB18CD2"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A6531F" w14:textId="77777777" w:rsidR="00933247" w:rsidRPr="00255C9E" w:rsidRDefault="00933247" w:rsidP="00C615F2">
            <w:pPr>
              <w:rPr>
                <w:b/>
                <w:bCs/>
                <w:sz w:val="18"/>
                <w:szCs w:val="18"/>
                <w:lang w:val="en-US"/>
              </w:rPr>
            </w:pPr>
            <w:r w:rsidRPr="00255C9E">
              <w:rPr>
                <w:b/>
                <w:bCs/>
                <w:sz w:val="18"/>
                <w:szCs w:val="18"/>
                <w:lang w:val="en-US"/>
              </w:rPr>
              <w:t>ECB asks for this figure</w:t>
            </w:r>
          </w:p>
          <w:p w14:paraId="49CF8F19"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48742CDB" w14:textId="77777777" w:rsidR="00933247" w:rsidRDefault="00933247"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2F6E7426"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E99BDC" w14:textId="77777777" w:rsidR="00933247" w:rsidRPr="00255C9E" w:rsidRDefault="00933247" w:rsidP="00C615F2">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0D19A5"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9D96CC"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1AEF15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30C6E599"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6A96D8" w14:textId="77777777" w:rsidR="00933247" w:rsidRPr="00255C9E" w:rsidRDefault="00933247" w:rsidP="00C615F2">
            <w:pPr>
              <w:rPr>
                <w:sz w:val="18"/>
                <w:szCs w:val="18"/>
              </w:rPr>
            </w:pPr>
            <w:r w:rsidRPr="00D81C5F">
              <w:rPr>
                <w:sz w:val="18"/>
                <w:szCs w:val="18"/>
                <w:lang w:val="en-US"/>
              </w:rPr>
              <w:t>PR.0</w:t>
            </w:r>
            <w:r>
              <w:rPr>
                <w:sz w:val="18"/>
                <w:szCs w:val="18"/>
                <w:lang w:val="en-US"/>
              </w:rPr>
              <w:t>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29C06D" w14:textId="77777777" w:rsidR="00933247" w:rsidRPr="009F2F34" w:rsidRDefault="00933247" w:rsidP="00C615F2">
            <w:pPr>
              <w:rPr>
                <w:sz w:val="18"/>
                <w:szCs w:val="18"/>
                <w:lang w:val="en-US"/>
              </w:rPr>
            </w:pPr>
            <w:r w:rsidRPr="00AF2AFB">
              <w:rPr>
                <w:sz w:val="18"/>
                <w:szCs w:val="18"/>
                <w:lang w:val="en-US"/>
              </w:rPr>
              <w:t>CRE_YRLY_EXPNSS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7D4E9" w14:textId="77777777" w:rsidR="00933247" w:rsidRPr="00700B77" w:rsidRDefault="00933247" w:rsidP="00C615F2">
            <w:pPr>
              <w:pStyle w:val="Heading3"/>
            </w:pPr>
            <w:bookmarkStart w:id="961" w:name="_Toc76735345"/>
            <w:bookmarkStart w:id="962" w:name="_Toc138781458"/>
            <w:proofErr w:type="spellStart"/>
            <w:r w:rsidRPr="00340EB8">
              <w:t>Current</w:t>
            </w:r>
            <w:proofErr w:type="spellEnd"/>
            <w:r w:rsidRPr="00340EB8">
              <w:t xml:space="preserve"> </w:t>
            </w:r>
            <w:proofErr w:type="spellStart"/>
            <w:r w:rsidRPr="00340EB8">
              <w:t>annual</w:t>
            </w:r>
            <w:proofErr w:type="spellEnd"/>
            <w:r w:rsidRPr="00340EB8">
              <w:t xml:space="preserve"> </w:t>
            </w:r>
            <w:proofErr w:type="spellStart"/>
            <w:r w:rsidRPr="00340EB8">
              <w:t>operating</w:t>
            </w:r>
            <w:proofErr w:type="spellEnd"/>
            <w:r w:rsidRPr="00340EB8">
              <w:t xml:space="preserve"> expenses</w:t>
            </w:r>
            <w:bookmarkEnd w:id="961"/>
            <w:bookmarkEnd w:id="962"/>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3FDB24"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40326ED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62D92D" w14:textId="77777777" w:rsidR="00933247" w:rsidRPr="00255C9E" w:rsidRDefault="00933247" w:rsidP="00C615F2">
            <w:pPr>
              <w:rPr>
                <w:sz w:val="18"/>
                <w:szCs w:val="18"/>
              </w:rPr>
            </w:pPr>
          </w:p>
        </w:tc>
      </w:tr>
      <w:tr w:rsidR="00933247" w:rsidRPr="0082355F" w14:paraId="23404501"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D2D943"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0395C201" w14:textId="309B4BD9" w:rsidR="00933247" w:rsidRP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0A1D08">
              <w:rPr>
                <w:rFonts w:cstheme="minorHAnsi"/>
                <w:sz w:val="18"/>
                <w:szCs w:val="18"/>
                <w:lang w:val="en-US"/>
              </w:rPr>
              <w:t>Current annual operating expenses</w:t>
            </w:r>
            <w:r>
              <w:rPr>
                <w:rFonts w:cstheme="minorHAnsi"/>
                <w:sz w:val="18"/>
                <w:szCs w:val="18"/>
                <w:lang w:val="en-US"/>
              </w:rPr>
              <w:t xml:space="preserve"> </w:t>
            </w:r>
            <w:r w:rsidRPr="00A9039C">
              <w:rPr>
                <w:rFonts w:cstheme="minorHAnsi"/>
                <w:sz w:val="18"/>
                <w:szCs w:val="18"/>
                <w:lang w:val="en-US"/>
              </w:rPr>
              <w:t>that the borrower must incur in order to maintain the property's value.</w:t>
            </w:r>
            <w:r w:rsidR="00412DEF" w:rsidRPr="00412DEF">
              <w:rPr>
                <w:lang w:val="en-US"/>
              </w:rPr>
              <w:t xml:space="preserve"> </w:t>
            </w:r>
            <w:r w:rsidR="00005981" w:rsidRPr="00005981">
              <w:rPr>
                <w:rFonts w:cstheme="minorHAnsi"/>
                <w:sz w:val="18"/>
                <w:szCs w:val="18"/>
                <w:lang w:val="en-US"/>
              </w:rPr>
              <w:t>In other words, i</w:t>
            </w:r>
            <w:r w:rsidR="009F46F5" w:rsidRPr="009F46F5">
              <w:rPr>
                <w:rFonts w:cstheme="minorHAnsi"/>
                <w:sz w:val="18"/>
                <w:szCs w:val="18"/>
                <w:lang w:val="en-US"/>
              </w:rPr>
              <w:t>n</w:t>
            </w:r>
            <w:r w:rsidR="00412DEF" w:rsidRPr="00412DEF">
              <w:rPr>
                <w:rFonts w:cstheme="minorHAnsi"/>
                <w:sz w:val="18"/>
                <w:szCs w:val="18"/>
                <w:lang w:val="en-US"/>
              </w:rPr>
              <w:t xml:space="preserve"> </w:t>
            </w:r>
            <w:r w:rsidR="009F46F5">
              <w:rPr>
                <w:rFonts w:cstheme="minorHAnsi"/>
                <w:sz w:val="18"/>
                <w:szCs w:val="18"/>
                <w:lang w:val="en-US"/>
              </w:rPr>
              <w:t xml:space="preserve">an </w:t>
            </w:r>
            <w:r w:rsidR="00412DEF" w:rsidRPr="00412DEF">
              <w:rPr>
                <w:rFonts w:cstheme="minorHAnsi"/>
                <w:sz w:val="18"/>
                <w:szCs w:val="18"/>
                <w:lang w:val="en-US"/>
              </w:rPr>
              <w:t xml:space="preserve">CRE loan, </w:t>
            </w:r>
            <w:r w:rsidR="003E2F98">
              <w:rPr>
                <w:rFonts w:cstheme="minorHAnsi"/>
                <w:sz w:val="18"/>
                <w:szCs w:val="18"/>
                <w:lang w:val="en-US"/>
              </w:rPr>
              <w:t xml:space="preserve">this field </w:t>
            </w:r>
            <w:r w:rsidR="00412DEF" w:rsidRPr="00412DEF">
              <w:rPr>
                <w:rFonts w:cstheme="minorHAnsi"/>
                <w:sz w:val="18"/>
                <w:szCs w:val="18"/>
                <w:lang w:val="en-US"/>
              </w:rPr>
              <w:t xml:space="preserve">it is about </w:t>
            </w:r>
            <w:r w:rsidR="002B4919">
              <w:rPr>
                <w:rFonts w:cstheme="minorHAnsi"/>
                <w:sz w:val="18"/>
                <w:szCs w:val="18"/>
                <w:lang w:val="en-US"/>
              </w:rPr>
              <w:t>reporting</w:t>
            </w:r>
            <w:r w:rsidR="00412DEF" w:rsidRPr="00412DEF">
              <w:rPr>
                <w:rFonts w:cstheme="minorHAnsi"/>
                <w:sz w:val="18"/>
                <w:szCs w:val="18"/>
                <w:lang w:val="en-US"/>
              </w:rPr>
              <w:t xml:space="preserve"> the maintenance expenses incurred by the client for the </w:t>
            </w:r>
            <w:r w:rsidR="003E2F98">
              <w:rPr>
                <w:rFonts w:cstheme="minorHAnsi"/>
                <w:sz w:val="18"/>
                <w:szCs w:val="18"/>
                <w:lang w:val="en-US"/>
              </w:rPr>
              <w:t>properties</w:t>
            </w:r>
            <w:r w:rsidR="00412DEF" w:rsidRPr="00412DEF">
              <w:rPr>
                <w:rFonts w:cstheme="minorHAnsi"/>
                <w:sz w:val="18"/>
                <w:szCs w:val="18"/>
                <w:lang w:val="en-US"/>
              </w:rPr>
              <w:t xml:space="preserve"> that are guaranteeing the loan.</w:t>
            </w:r>
          </w:p>
        </w:tc>
      </w:tr>
      <w:tr w:rsidR="00933247" w:rsidRPr="0082355F" w14:paraId="37908F1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2105E0" w14:textId="3E731EE0" w:rsidR="000B468F" w:rsidRPr="000B468F" w:rsidRDefault="00933247" w:rsidP="000B468F">
            <w:pPr>
              <w:rPr>
                <w:b/>
                <w:bCs/>
                <w:sz w:val="18"/>
                <w:szCs w:val="18"/>
                <w:lang w:val="en-US"/>
              </w:rPr>
            </w:pPr>
            <w:r w:rsidRPr="00255C9E">
              <w:rPr>
                <w:b/>
                <w:bCs/>
                <w:sz w:val="18"/>
                <w:szCs w:val="18"/>
                <w:lang w:val="en-US"/>
              </w:rPr>
              <w:t>Applicability</w:t>
            </w:r>
          </w:p>
          <w:p w14:paraId="5EBB6E56" w14:textId="700458B6" w:rsidR="000B468F" w:rsidRDefault="000B468F" w:rsidP="000B468F">
            <w:pPr>
              <w:spacing w:after="0"/>
              <w:jc w:val="both"/>
              <w:rPr>
                <w:rFonts w:ascii="Calibri" w:hAnsi="Calibri" w:cs="Calibri"/>
                <w:sz w:val="18"/>
                <w:szCs w:val="18"/>
                <w:lang w:val="en-US"/>
              </w:rPr>
            </w:pPr>
            <w:r w:rsidRPr="000B468F">
              <w:rPr>
                <w:rFonts w:ascii="Calibri" w:hAnsi="Calibri" w:cs="Calibri"/>
                <w:sz w:val="18"/>
                <w:szCs w:val="18"/>
                <w:lang w:val="en-US"/>
              </w:rPr>
              <w:t xml:space="preserve">It is recommended to use the information of the last 12 months or </w:t>
            </w:r>
            <w:r w:rsidR="00276709">
              <w:rPr>
                <w:rFonts w:ascii="Calibri" w:hAnsi="Calibri" w:cs="Calibri"/>
                <w:sz w:val="18"/>
                <w:szCs w:val="18"/>
                <w:lang w:val="en-US"/>
              </w:rPr>
              <w:t xml:space="preserve">else </w:t>
            </w:r>
            <w:r w:rsidRPr="000B468F">
              <w:rPr>
                <w:rFonts w:ascii="Calibri" w:hAnsi="Calibri" w:cs="Calibri"/>
                <w:sz w:val="18"/>
                <w:szCs w:val="18"/>
                <w:lang w:val="en-US"/>
              </w:rPr>
              <w:t>the most recent available. The information period used must be aligned with the one used to report the DBT_YLD and CRE_YRLY_INCM fields.</w:t>
            </w:r>
          </w:p>
          <w:p w14:paraId="446E12E5" w14:textId="77777777" w:rsidR="000B468F" w:rsidRDefault="000B468F" w:rsidP="000B468F">
            <w:pPr>
              <w:spacing w:after="0"/>
              <w:jc w:val="both"/>
              <w:rPr>
                <w:rFonts w:ascii="Calibri" w:hAnsi="Calibri" w:cs="Calibri"/>
                <w:sz w:val="18"/>
                <w:szCs w:val="18"/>
                <w:lang w:val="en-US"/>
              </w:rPr>
            </w:pPr>
          </w:p>
          <w:p w14:paraId="772F3554" w14:textId="11C57237" w:rsidR="00933247" w:rsidRPr="006A21AD" w:rsidRDefault="00933247" w:rsidP="00C615F2">
            <w:pPr>
              <w:spacing w:after="0"/>
              <w:jc w:val="both"/>
              <w:rPr>
                <w:rFonts w:ascii="Calibri" w:hAnsi="Calibri" w:cs="Calibri"/>
                <w:sz w:val="18"/>
                <w:szCs w:val="18"/>
                <w:lang w:val="en-US"/>
              </w:rPr>
            </w:pPr>
            <w:r w:rsidRPr="006A21AD">
              <w:rPr>
                <w:rFonts w:ascii="Calibri" w:hAnsi="Calibri" w:cs="Calibri"/>
                <w:sz w:val="18"/>
                <w:szCs w:val="18"/>
                <w:lang w:val="en-US"/>
              </w:rPr>
              <w:t>For protections of instruments that are not CRE’s portfolio, Units shall report the value “</w:t>
            </w:r>
            <w:r w:rsidRPr="006A21AD">
              <w:rPr>
                <w:rFonts w:ascii="Calibri" w:hAnsi="Calibri" w:cs="Calibri"/>
                <w:color w:val="000000"/>
                <w:sz w:val="18"/>
                <w:szCs w:val="18"/>
                <w:lang w:val="en-US"/>
              </w:rPr>
              <w:t>11111111111</w:t>
            </w:r>
            <w:r w:rsidRPr="006A21AD">
              <w:rPr>
                <w:rFonts w:ascii="Calibri" w:hAnsi="Calibri" w:cs="Calibri"/>
                <w:sz w:val="18"/>
                <w:szCs w:val="18"/>
                <w:lang w:val="en-US"/>
              </w:rPr>
              <w:t>”.</w:t>
            </w:r>
          </w:p>
          <w:p w14:paraId="691DCEB9" w14:textId="77777777" w:rsidR="00933247" w:rsidRPr="000500F4" w:rsidRDefault="00933247" w:rsidP="00C615F2">
            <w:pPr>
              <w:pStyle w:val="Default"/>
              <w:jc w:val="both"/>
              <w:rPr>
                <w:rFonts w:ascii="Calibri" w:hAnsi="Calibri" w:cs="Calibri"/>
                <w:color w:val="auto"/>
                <w:sz w:val="18"/>
                <w:szCs w:val="18"/>
                <w:lang w:val="en-US"/>
              </w:rPr>
            </w:pPr>
            <w:r w:rsidRPr="006A21AD">
              <w:rPr>
                <w:rFonts w:ascii="Calibri" w:hAnsi="Calibri" w:cs="Calibri"/>
                <w:sz w:val="18"/>
                <w:szCs w:val="18"/>
                <w:lang w:val="en-US"/>
              </w:rPr>
              <w:t>Additionally, in specific cases of missing information (traceability errors), the regulator allows to report the value “99999999999”.</w:t>
            </w:r>
            <w:r w:rsidRPr="005707CC">
              <w:rPr>
                <w:sz w:val="18"/>
                <w:szCs w:val="18"/>
                <w:lang w:val="en-US"/>
              </w:rPr>
              <w:t xml:space="preserve"> </w:t>
            </w:r>
            <w:r w:rsidRPr="00A9039C">
              <w:rPr>
                <w:sz w:val="18"/>
                <w:szCs w:val="18"/>
                <w:lang w:val="en-US"/>
              </w:rPr>
              <w:t xml:space="preserve"> </w:t>
            </w:r>
          </w:p>
        </w:tc>
      </w:tr>
      <w:tr w:rsidR="00933247" w:rsidRPr="00066F43" w14:paraId="062944F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7303C2" w14:textId="57A1921D" w:rsidR="00933247" w:rsidRDefault="00933247" w:rsidP="00C615F2">
            <w:pPr>
              <w:rPr>
                <w:b/>
                <w:bCs/>
                <w:sz w:val="18"/>
                <w:szCs w:val="18"/>
                <w:lang w:val="en-US"/>
              </w:rPr>
            </w:pPr>
            <w:r w:rsidRPr="00255C9E">
              <w:rPr>
                <w:b/>
                <w:bCs/>
                <w:sz w:val="18"/>
                <w:szCs w:val="18"/>
                <w:lang w:val="en-US"/>
              </w:rPr>
              <w:t>Link to other concepts</w:t>
            </w:r>
          </w:p>
          <w:p w14:paraId="4B5BF462" w14:textId="77777777" w:rsidR="00765221" w:rsidRPr="00765221" w:rsidRDefault="00765221" w:rsidP="00765221">
            <w:pPr>
              <w:pStyle w:val="ListParagraph"/>
              <w:numPr>
                <w:ilvl w:val="0"/>
                <w:numId w:val="2"/>
              </w:numPr>
              <w:rPr>
                <w:sz w:val="18"/>
                <w:szCs w:val="18"/>
                <w:lang w:val="en-US"/>
              </w:rPr>
            </w:pPr>
            <w:r w:rsidRPr="00765221">
              <w:rPr>
                <w:sz w:val="18"/>
                <w:szCs w:val="18"/>
                <w:lang w:val="en-US"/>
              </w:rPr>
              <w:t xml:space="preserve">CRE_INCM_CRRNCY </w:t>
            </w:r>
          </w:p>
          <w:p w14:paraId="21BB3169" w14:textId="77777777" w:rsidR="00765221" w:rsidRPr="00765221" w:rsidRDefault="00765221" w:rsidP="00765221">
            <w:pPr>
              <w:pStyle w:val="ListParagraph"/>
              <w:numPr>
                <w:ilvl w:val="0"/>
                <w:numId w:val="2"/>
              </w:numPr>
              <w:rPr>
                <w:sz w:val="18"/>
                <w:szCs w:val="18"/>
                <w:lang w:val="en-US"/>
              </w:rPr>
            </w:pPr>
            <w:r w:rsidRPr="00765221">
              <w:rPr>
                <w:sz w:val="18"/>
                <w:szCs w:val="18"/>
                <w:lang w:val="en-US"/>
              </w:rPr>
              <w:t>CRE_YRLY_INCM</w:t>
            </w:r>
          </w:p>
          <w:p w14:paraId="6E63CFD6" w14:textId="25633B93" w:rsidR="00933247" w:rsidRPr="000500F4" w:rsidRDefault="00765221" w:rsidP="00765221">
            <w:pPr>
              <w:pStyle w:val="ListParagraph"/>
              <w:numPr>
                <w:ilvl w:val="0"/>
                <w:numId w:val="2"/>
              </w:numPr>
              <w:rPr>
                <w:rFonts w:ascii="Calibri" w:hAnsi="Calibri" w:cs="Calibri"/>
                <w:sz w:val="18"/>
                <w:szCs w:val="18"/>
                <w:lang w:val="en-US"/>
              </w:rPr>
            </w:pPr>
            <w:r w:rsidRPr="00765221">
              <w:rPr>
                <w:sz w:val="18"/>
                <w:szCs w:val="18"/>
                <w:lang w:val="en-US"/>
              </w:rPr>
              <w:t>DBT_YLD</w:t>
            </w:r>
          </w:p>
        </w:tc>
      </w:tr>
      <w:tr w:rsidR="00933247" w:rsidRPr="0081162E" w14:paraId="4C950E5E"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46C9A8" w14:textId="77777777" w:rsidR="00933247" w:rsidRDefault="00933247" w:rsidP="00C615F2">
            <w:pPr>
              <w:rPr>
                <w:b/>
                <w:bCs/>
                <w:sz w:val="18"/>
                <w:szCs w:val="18"/>
                <w:lang w:val="en-US"/>
              </w:rPr>
            </w:pPr>
            <w:r>
              <w:rPr>
                <w:b/>
                <w:bCs/>
                <w:sz w:val="18"/>
                <w:szCs w:val="18"/>
                <w:lang w:val="en-US"/>
              </w:rPr>
              <w:t>Examples</w:t>
            </w:r>
          </w:p>
          <w:p w14:paraId="4EB338C0"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066F43" w14:paraId="46984731"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0637" w14:textId="77777777" w:rsidR="00933247" w:rsidRPr="00255C9E" w:rsidRDefault="00933247" w:rsidP="00C615F2">
            <w:pPr>
              <w:rPr>
                <w:b/>
                <w:bCs/>
                <w:sz w:val="18"/>
                <w:szCs w:val="18"/>
                <w:lang w:val="en-US"/>
              </w:rPr>
            </w:pPr>
            <w:r w:rsidRPr="00255C9E">
              <w:rPr>
                <w:b/>
                <w:bCs/>
                <w:sz w:val="18"/>
                <w:szCs w:val="18"/>
                <w:lang w:val="en-US"/>
              </w:rPr>
              <w:t>ECB asks for this figure</w:t>
            </w:r>
          </w:p>
          <w:p w14:paraId="11DC2C32"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00C04AF6" w14:textId="77777777" w:rsidR="00AD29CB" w:rsidRDefault="00AD29CB"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81162E" w14:paraId="0E9CB1EF"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29835B"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114F2"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AD6E6B"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71C4EF"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432CE964"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2DEA4" w14:textId="77777777" w:rsidR="00933247" w:rsidRPr="00255C9E" w:rsidRDefault="00933247" w:rsidP="00C615F2">
            <w:pPr>
              <w:rPr>
                <w:sz w:val="18"/>
                <w:szCs w:val="18"/>
              </w:rPr>
            </w:pPr>
            <w:r w:rsidRPr="00D81C5F">
              <w:rPr>
                <w:sz w:val="18"/>
                <w:szCs w:val="18"/>
                <w:lang w:val="en-US"/>
              </w:rPr>
              <w:t>PR.0</w:t>
            </w:r>
            <w:r>
              <w:rPr>
                <w:sz w:val="18"/>
                <w:szCs w:val="18"/>
                <w:lang w:val="en-US"/>
              </w:rPr>
              <w:t>37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03F19F" w14:textId="77777777" w:rsidR="00933247" w:rsidRPr="009F2F34" w:rsidRDefault="00933247" w:rsidP="00C615F2">
            <w:pPr>
              <w:rPr>
                <w:sz w:val="18"/>
                <w:szCs w:val="18"/>
                <w:lang w:val="en-US"/>
              </w:rPr>
            </w:pPr>
            <w:r w:rsidRPr="00786208">
              <w:rPr>
                <w:sz w:val="18"/>
                <w:szCs w:val="18"/>
                <w:lang w:val="en-US"/>
              </w:rPr>
              <w:t>CRE_YRLY_INCM</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95BDE" w14:textId="77777777" w:rsidR="00933247" w:rsidRPr="00700B77" w:rsidRDefault="00933247" w:rsidP="00C615F2">
            <w:pPr>
              <w:pStyle w:val="Heading3"/>
            </w:pPr>
            <w:bookmarkStart w:id="963" w:name="_Toc76735346"/>
            <w:bookmarkStart w:id="964" w:name="_Toc138781459"/>
            <w:proofErr w:type="spellStart"/>
            <w:r w:rsidRPr="00AA1193">
              <w:t>Current</w:t>
            </w:r>
            <w:proofErr w:type="spellEnd"/>
            <w:r w:rsidRPr="00AA1193">
              <w:t xml:space="preserve"> </w:t>
            </w:r>
            <w:proofErr w:type="spellStart"/>
            <w:r w:rsidRPr="00AA1193">
              <w:t>annual</w:t>
            </w:r>
            <w:proofErr w:type="spellEnd"/>
            <w:r w:rsidRPr="00AA1193">
              <w:t xml:space="preserve"> </w:t>
            </w:r>
            <w:proofErr w:type="spellStart"/>
            <w:r w:rsidRPr="00AA1193">
              <w:t>income</w:t>
            </w:r>
            <w:bookmarkEnd w:id="963"/>
            <w:bookmarkEnd w:id="964"/>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63E32" w14:textId="77777777" w:rsidR="00933247" w:rsidRPr="00255C9E" w:rsidRDefault="00933247" w:rsidP="00C615F2">
            <w:pPr>
              <w:rPr>
                <w:sz w:val="18"/>
                <w:szCs w:val="18"/>
              </w:rPr>
            </w:pPr>
            <w:proofErr w:type="spellStart"/>
            <w:r w:rsidRPr="00255C9E">
              <w:rPr>
                <w:sz w:val="18"/>
                <w:szCs w:val="18"/>
              </w:rPr>
              <w:t>R</w:t>
            </w:r>
            <w:r>
              <w:rPr>
                <w:sz w:val="18"/>
                <w:szCs w:val="18"/>
              </w:rPr>
              <w:t>isks</w:t>
            </w:r>
            <w:proofErr w:type="spellEnd"/>
          </w:p>
        </w:tc>
      </w:tr>
      <w:tr w:rsidR="00933247" w:rsidRPr="00255C9E" w14:paraId="5583780A"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028A61" w14:textId="77777777" w:rsidR="00933247" w:rsidRPr="00255C9E" w:rsidRDefault="00933247" w:rsidP="00C615F2">
            <w:pPr>
              <w:rPr>
                <w:sz w:val="18"/>
                <w:szCs w:val="18"/>
              </w:rPr>
            </w:pPr>
          </w:p>
        </w:tc>
      </w:tr>
      <w:tr w:rsidR="00933247" w:rsidRPr="0082355F" w14:paraId="666C9DD2"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0F871" w14:textId="77777777" w:rsidR="00933247" w:rsidRPr="00255C9E" w:rsidRDefault="00933247" w:rsidP="00C615F2">
            <w:pPr>
              <w:rPr>
                <w:rFonts w:cstheme="minorHAnsi"/>
                <w:b/>
                <w:bCs/>
                <w:sz w:val="18"/>
                <w:szCs w:val="18"/>
                <w:lang w:val="en-US"/>
              </w:rPr>
            </w:pPr>
            <w:r w:rsidRPr="00255C9E">
              <w:rPr>
                <w:rFonts w:cstheme="minorHAnsi"/>
                <w:b/>
                <w:bCs/>
                <w:sz w:val="18"/>
                <w:szCs w:val="18"/>
                <w:lang w:val="en-US"/>
              </w:rPr>
              <w:t>Definition</w:t>
            </w:r>
          </w:p>
          <w:p w14:paraId="4D67D49A" w14:textId="46B49683" w:rsidR="00933247"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A9039C">
              <w:rPr>
                <w:rFonts w:cstheme="minorHAnsi"/>
                <w:sz w:val="18"/>
                <w:szCs w:val="18"/>
                <w:lang w:val="en-US"/>
              </w:rPr>
              <w:t>Current annual income</w:t>
            </w:r>
            <w:r>
              <w:rPr>
                <w:rFonts w:cstheme="minorHAnsi"/>
                <w:sz w:val="18"/>
                <w:szCs w:val="18"/>
                <w:lang w:val="en-US"/>
              </w:rPr>
              <w:t xml:space="preserve"> i</w:t>
            </w:r>
            <w:r w:rsidRPr="00A9039C">
              <w:rPr>
                <w:rFonts w:cstheme="minorHAnsi"/>
                <w:sz w:val="18"/>
                <w:szCs w:val="18"/>
                <w:lang w:val="en-US"/>
              </w:rPr>
              <w:t>deally based on capacities that are rented on the day following the reference date.</w:t>
            </w:r>
            <w:r w:rsidR="008050FC">
              <w:rPr>
                <w:rFonts w:cstheme="minorHAnsi"/>
                <w:sz w:val="18"/>
                <w:szCs w:val="18"/>
                <w:lang w:val="en-US"/>
              </w:rPr>
              <w:t xml:space="preserve"> </w:t>
            </w:r>
            <w:r w:rsidR="008050FC" w:rsidRPr="009F46F5">
              <w:rPr>
                <w:rFonts w:cstheme="minorHAnsi"/>
                <w:sz w:val="18"/>
                <w:szCs w:val="18"/>
                <w:lang w:val="en-US"/>
              </w:rPr>
              <w:t>In</w:t>
            </w:r>
            <w:r w:rsidR="008050FC" w:rsidRPr="00412DEF">
              <w:rPr>
                <w:rFonts w:cstheme="minorHAnsi"/>
                <w:sz w:val="18"/>
                <w:szCs w:val="18"/>
                <w:lang w:val="en-US"/>
              </w:rPr>
              <w:t xml:space="preserve"> </w:t>
            </w:r>
            <w:r w:rsidR="008E4058">
              <w:rPr>
                <w:rFonts w:cstheme="minorHAnsi"/>
                <w:sz w:val="18"/>
                <w:szCs w:val="18"/>
                <w:lang w:val="en-US"/>
              </w:rPr>
              <w:t>other words, in a</w:t>
            </w:r>
            <w:r w:rsidR="008050FC">
              <w:rPr>
                <w:rFonts w:cstheme="minorHAnsi"/>
                <w:sz w:val="18"/>
                <w:szCs w:val="18"/>
                <w:lang w:val="en-US"/>
              </w:rPr>
              <w:t xml:space="preserve"> </w:t>
            </w:r>
            <w:r w:rsidR="008050FC" w:rsidRPr="00412DEF">
              <w:rPr>
                <w:rFonts w:cstheme="minorHAnsi"/>
                <w:sz w:val="18"/>
                <w:szCs w:val="18"/>
                <w:lang w:val="en-US"/>
              </w:rPr>
              <w:t xml:space="preserve">CRE loan, </w:t>
            </w:r>
            <w:r w:rsidR="008050FC">
              <w:rPr>
                <w:rFonts w:cstheme="minorHAnsi"/>
                <w:sz w:val="18"/>
                <w:szCs w:val="18"/>
                <w:lang w:val="en-US"/>
              </w:rPr>
              <w:t xml:space="preserve">this field </w:t>
            </w:r>
            <w:r w:rsidR="008050FC" w:rsidRPr="00412DEF">
              <w:rPr>
                <w:rFonts w:cstheme="minorHAnsi"/>
                <w:sz w:val="18"/>
                <w:szCs w:val="18"/>
                <w:lang w:val="en-US"/>
              </w:rPr>
              <w:t xml:space="preserve">it is about </w:t>
            </w:r>
            <w:r w:rsidR="008050FC">
              <w:rPr>
                <w:rFonts w:cstheme="minorHAnsi"/>
                <w:sz w:val="18"/>
                <w:szCs w:val="18"/>
                <w:lang w:val="en-US"/>
              </w:rPr>
              <w:t>reporting</w:t>
            </w:r>
            <w:r w:rsidR="008050FC" w:rsidRPr="00412DEF">
              <w:rPr>
                <w:rFonts w:cstheme="minorHAnsi"/>
                <w:sz w:val="18"/>
                <w:szCs w:val="18"/>
                <w:lang w:val="en-US"/>
              </w:rPr>
              <w:t xml:space="preserve"> the </w:t>
            </w:r>
            <w:r w:rsidR="008050FC">
              <w:rPr>
                <w:rFonts w:cstheme="minorHAnsi"/>
                <w:sz w:val="18"/>
                <w:szCs w:val="18"/>
                <w:lang w:val="en-US"/>
              </w:rPr>
              <w:t xml:space="preserve">income </w:t>
            </w:r>
            <w:proofErr w:type="spellStart"/>
            <w:r w:rsidR="008050FC">
              <w:rPr>
                <w:rFonts w:cstheme="minorHAnsi"/>
                <w:sz w:val="18"/>
                <w:szCs w:val="18"/>
                <w:lang w:val="en-US"/>
              </w:rPr>
              <w:t>gererated</w:t>
            </w:r>
            <w:proofErr w:type="spellEnd"/>
            <w:r w:rsidR="008050FC" w:rsidRPr="00412DEF">
              <w:rPr>
                <w:rFonts w:cstheme="minorHAnsi"/>
                <w:sz w:val="18"/>
                <w:szCs w:val="18"/>
                <w:lang w:val="en-US"/>
              </w:rPr>
              <w:t xml:space="preserve"> by the client for the </w:t>
            </w:r>
            <w:r w:rsidR="008050FC">
              <w:rPr>
                <w:rFonts w:cstheme="minorHAnsi"/>
                <w:sz w:val="18"/>
                <w:szCs w:val="18"/>
                <w:lang w:val="en-US"/>
              </w:rPr>
              <w:t>properties</w:t>
            </w:r>
            <w:r w:rsidR="008050FC" w:rsidRPr="00412DEF">
              <w:rPr>
                <w:rFonts w:cstheme="minorHAnsi"/>
                <w:sz w:val="18"/>
                <w:szCs w:val="18"/>
                <w:lang w:val="en-US"/>
              </w:rPr>
              <w:t xml:space="preserve"> that are guaranteeing the loan.</w:t>
            </w:r>
          </w:p>
          <w:p w14:paraId="2353F1B6" w14:textId="77777777" w:rsidR="00933247" w:rsidRPr="000500F4"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82355F" w14:paraId="4EDD050D"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F5ECC" w14:textId="77777777" w:rsidR="00933247" w:rsidRPr="005707CC" w:rsidRDefault="00933247" w:rsidP="00C615F2">
            <w:pPr>
              <w:rPr>
                <w:rFonts w:cstheme="minorHAnsi"/>
                <w:b/>
                <w:bCs/>
                <w:sz w:val="18"/>
                <w:szCs w:val="18"/>
                <w:lang w:val="en-US"/>
              </w:rPr>
            </w:pPr>
            <w:r w:rsidRPr="005707CC">
              <w:rPr>
                <w:rFonts w:cstheme="minorHAnsi"/>
                <w:b/>
                <w:bCs/>
                <w:sz w:val="18"/>
                <w:szCs w:val="18"/>
                <w:lang w:val="en-US"/>
              </w:rPr>
              <w:t>Applicability</w:t>
            </w:r>
          </w:p>
          <w:p w14:paraId="3B0181C7" w14:textId="77777777" w:rsidR="000A1FC6" w:rsidRDefault="000A1FC6" w:rsidP="000A1FC6">
            <w:pPr>
              <w:spacing w:after="0"/>
              <w:jc w:val="both"/>
              <w:rPr>
                <w:rFonts w:ascii="Calibri" w:hAnsi="Calibri" w:cs="Calibri"/>
                <w:sz w:val="18"/>
                <w:szCs w:val="18"/>
                <w:lang w:val="en-US"/>
              </w:rPr>
            </w:pPr>
            <w:r w:rsidRPr="000B468F">
              <w:rPr>
                <w:rFonts w:ascii="Calibri" w:hAnsi="Calibri" w:cs="Calibri"/>
                <w:sz w:val="18"/>
                <w:szCs w:val="18"/>
                <w:lang w:val="en-US"/>
              </w:rPr>
              <w:t xml:space="preserve">It is recommended to use the information of the last 12 months or </w:t>
            </w:r>
            <w:r>
              <w:rPr>
                <w:rFonts w:ascii="Calibri" w:hAnsi="Calibri" w:cs="Calibri"/>
                <w:sz w:val="18"/>
                <w:szCs w:val="18"/>
                <w:lang w:val="en-US"/>
              </w:rPr>
              <w:t xml:space="preserve">else </w:t>
            </w:r>
            <w:r w:rsidRPr="000B468F">
              <w:rPr>
                <w:rFonts w:ascii="Calibri" w:hAnsi="Calibri" w:cs="Calibri"/>
                <w:sz w:val="18"/>
                <w:szCs w:val="18"/>
                <w:lang w:val="en-US"/>
              </w:rPr>
              <w:t>the most recent available. The information period used must be aligned with the one used to report the DBT_YLD and CRE_YRLY_INCM fields.</w:t>
            </w:r>
          </w:p>
          <w:p w14:paraId="44F6615A" w14:textId="77777777" w:rsidR="000A1FC6" w:rsidRDefault="000A1FC6" w:rsidP="00C615F2">
            <w:pPr>
              <w:spacing w:after="0"/>
              <w:jc w:val="both"/>
              <w:rPr>
                <w:sz w:val="18"/>
                <w:szCs w:val="18"/>
                <w:lang w:val="en-US"/>
              </w:rPr>
            </w:pPr>
          </w:p>
          <w:p w14:paraId="4D14AC53" w14:textId="34A54FE2" w:rsidR="00933247" w:rsidRPr="005707CC" w:rsidRDefault="00933247" w:rsidP="00C615F2">
            <w:pPr>
              <w:spacing w:after="0"/>
              <w:jc w:val="both"/>
              <w:rPr>
                <w:sz w:val="18"/>
                <w:szCs w:val="18"/>
                <w:lang w:val="en-US"/>
              </w:rPr>
            </w:pPr>
            <w:r w:rsidRPr="005707CC">
              <w:rPr>
                <w:sz w:val="18"/>
                <w:szCs w:val="18"/>
                <w:lang w:val="en-US"/>
              </w:rPr>
              <w:t>For protections of instruments that are not CRE’s portfolio, Units shall report the value “</w:t>
            </w:r>
            <w:r w:rsidRPr="000A1D08">
              <w:rPr>
                <w:rFonts w:ascii="Calibri" w:hAnsi="Calibri" w:cs="Calibri"/>
                <w:color w:val="000000"/>
                <w:sz w:val="18"/>
                <w:szCs w:val="18"/>
                <w:lang w:val="en-US"/>
              </w:rPr>
              <w:t>11111111111</w:t>
            </w:r>
            <w:r w:rsidRPr="005707CC">
              <w:rPr>
                <w:sz w:val="18"/>
                <w:szCs w:val="18"/>
                <w:lang w:val="en-US"/>
              </w:rPr>
              <w:t>”.</w:t>
            </w:r>
          </w:p>
          <w:p w14:paraId="2D23BB81" w14:textId="77777777" w:rsidR="00933247" w:rsidRPr="000500F4" w:rsidRDefault="00933247" w:rsidP="00C615F2">
            <w:pPr>
              <w:pStyle w:val="Default"/>
              <w:jc w:val="both"/>
              <w:rPr>
                <w:rFonts w:ascii="Calibri" w:hAnsi="Calibri" w:cs="Calibri"/>
                <w:color w:val="auto"/>
                <w:sz w:val="18"/>
                <w:szCs w:val="18"/>
                <w:lang w:val="en-US"/>
              </w:rPr>
            </w:pPr>
            <w:r w:rsidRPr="005707CC">
              <w:rPr>
                <w:rFonts w:asciiTheme="minorHAnsi" w:hAnsiTheme="minorHAnsi" w:cstheme="minorBidi"/>
                <w:color w:val="auto"/>
                <w:sz w:val="18"/>
                <w:szCs w:val="18"/>
                <w:lang w:val="en-US"/>
              </w:rPr>
              <w:t>Additionally, in specific cases of missing information (traceability errors), the regulator allows to report the value “</w:t>
            </w:r>
            <w:r w:rsidRPr="000A1D08">
              <w:rPr>
                <w:rFonts w:ascii="Calibri" w:hAnsi="Calibri" w:cs="Calibri"/>
                <w:sz w:val="18"/>
                <w:szCs w:val="18"/>
                <w:lang w:val="en-US"/>
              </w:rPr>
              <w:t>99999999999</w:t>
            </w:r>
            <w:r w:rsidRPr="005707CC">
              <w:rPr>
                <w:rFonts w:asciiTheme="minorHAnsi" w:hAnsiTheme="minorHAnsi" w:cstheme="minorBidi"/>
                <w:color w:val="auto"/>
                <w:sz w:val="18"/>
                <w:szCs w:val="18"/>
                <w:lang w:val="en-US"/>
              </w:rPr>
              <w:t xml:space="preserve">”. </w:t>
            </w:r>
            <w:r w:rsidRPr="00A9039C">
              <w:rPr>
                <w:rFonts w:asciiTheme="minorHAnsi" w:hAnsiTheme="minorHAnsi" w:cstheme="minorBidi"/>
                <w:color w:val="auto"/>
                <w:sz w:val="18"/>
                <w:szCs w:val="18"/>
                <w:lang w:val="en-US"/>
              </w:rPr>
              <w:t xml:space="preserve"> </w:t>
            </w:r>
          </w:p>
        </w:tc>
      </w:tr>
      <w:tr w:rsidR="00933247" w:rsidRPr="00066F43" w14:paraId="4DFC5D68"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79E9D" w14:textId="77777777" w:rsidR="00933247" w:rsidRDefault="00933247" w:rsidP="00C615F2">
            <w:pPr>
              <w:rPr>
                <w:b/>
                <w:bCs/>
                <w:sz w:val="18"/>
                <w:szCs w:val="18"/>
                <w:lang w:val="en-US"/>
              </w:rPr>
            </w:pPr>
            <w:r w:rsidRPr="00255C9E">
              <w:rPr>
                <w:b/>
                <w:bCs/>
                <w:sz w:val="18"/>
                <w:szCs w:val="18"/>
                <w:lang w:val="en-US"/>
              </w:rPr>
              <w:t>Link to other concepts</w:t>
            </w:r>
          </w:p>
          <w:p w14:paraId="0C08D91E" w14:textId="77777777" w:rsidR="0043543E" w:rsidRPr="0043543E" w:rsidRDefault="0043543E" w:rsidP="0043543E">
            <w:pPr>
              <w:pStyle w:val="ListParagraph"/>
              <w:numPr>
                <w:ilvl w:val="0"/>
                <w:numId w:val="2"/>
              </w:numPr>
              <w:rPr>
                <w:sz w:val="18"/>
                <w:szCs w:val="18"/>
                <w:lang w:val="en-US"/>
              </w:rPr>
            </w:pPr>
            <w:r w:rsidRPr="0043543E">
              <w:rPr>
                <w:sz w:val="18"/>
                <w:szCs w:val="18"/>
                <w:lang w:val="en-US"/>
              </w:rPr>
              <w:t xml:space="preserve">CRE_INCM_CRRNCY </w:t>
            </w:r>
          </w:p>
          <w:p w14:paraId="4A7E0401" w14:textId="77777777" w:rsidR="0043543E" w:rsidRPr="0043543E" w:rsidRDefault="0043543E" w:rsidP="0043543E">
            <w:pPr>
              <w:pStyle w:val="ListParagraph"/>
              <w:numPr>
                <w:ilvl w:val="0"/>
                <w:numId w:val="2"/>
              </w:numPr>
              <w:rPr>
                <w:sz w:val="18"/>
                <w:szCs w:val="18"/>
                <w:lang w:val="en-US"/>
              </w:rPr>
            </w:pPr>
            <w:r w:rsidRPr="0043543E">
              <w:rPr>
                <w:sz w:val="18"/>
                <w:szCs w:val="18"/>
                <w:lang w:val="en-US"/>
              </w:rPr>
              <w:t>DBT_YLD</w:t>
            </w:r>
          </w:p>
          <w:p w14:paraId="752CAD2C" w14:textId="5F6C655D" w:rsidR="00933247" w:rsidRPr="000500F4" w:rsidRDefault="0043543E" w:rsidP="0043543E">
            <w:pPr>
              <w:pStyle w:val="ListParagraph"/>
              <w:numPr>
                <w:ilvl w:val="0"/>
                <w:numId w:val="2"/>
              </w:numPr>
              <w:rPr>
                <w:rFonts w:ascii="Calibri" w:hAnsi="Calibri" w:cs="Calibri"/>
                <w:sz w:val="18"/>
                <w:szCs w:val="18"/>
                <w:lang w:val="en-US"/>
              </w:rPr>
            </w:pPr>
            <w:r w:rsidRPr="0043543E">
              <w:rPr>
                <w:sz w:val="18"/>
                <w:szCs w:val="18"/>
                <w:lang w:val="en-US"/>
              </w:rPr>
              <w:lastRenderedPageBreak/>
              <w:t>CRE_YRLY_EXPNSS</w:t>
            </w:r>
          </w:p>
        </w:tc>
      </w:tr>
      <w:tr w:rsidR="00933247" w:rsidRPr="0081162E" w14:paraId="26ACA5E6"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983253" w14:textId="77777777" w:rsidR="00933247" w:rsidRDefault="00933247" w:rsidP="00C615F2">
            <w:pPr>
              <w:rPr>
                <w:b/>
                <w:bCs/>
                <w:sz w:val="18"/>
                <w:szCs w:val="18"/>
                <w:lang w:val="en-US"/>
              </w:rPr>
            </w:pPr>
            <w:r>
              <w:rPr>
                <w:b/>
                <w:bCs/>
                <w:sz w:val="18"/>
                <w:szCs w:val="18"/>
                <w:lang w:val="en-US"/>
              </w:rPr>
              <w:lastRenderedPageBreak/>
              <w:t>Examples</w:t>
            </w:r>
          </w:p>
          <w:p w14:paraId="1ACF884D" w14:textId="77777777" w:rsidR="00933247" w:rsidRPr="006A21AD" w:rsidRDefault="00933247" w:rsidP="00C615F2">
            <w:pPr>
              <w:pStyle w:val="Default"/>
              <w:jc w:val="both"/>
              <w:rPr>
                <w:rFonts w:ascii="Calibri" w:hAnsi="Calibri" w:cs="Calibri"/>
                <w:sz w:val="18"/>
                <w:szCs w:val="18"/>
                <w:lang w:val="en-US"/>
              </w:rPr>
            </w:pPr>
            <w:r w:rsidRPr="006A21AD">
              <w:rPr>
                <w:rFonts w:ascii="Calibri" w:hAnsi="Calibri" w:cs="Calibri"/>
                <w:sz w:val="18"/>
                <w:szCs w:val="18"/>
                <w:lang w:val="en-US"/>
              </w:rPr>
              <w:t>N/A</w:t>
            </w:r>
          </w:p>
        </w:tc>
      </w:tr>
      <w:tr w:rsidR="00933247" w:rsidRPr="00066F43" w14:paraId="4E613010"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653DAC" w14:textId="77777777" w:rsidR="00933247" w:rsidRPr="00255C9E" w:rsidRDefault="00933247" w:rsidP="00C615F2">
            <w:pPr>
              <w:rPr>
                <w:b/>
                <w:bCs/>
                <w:sz w:val="18"/>
                <w:szCs w:val="18"/>
                <w:lang w:val="en-US"/>
              </w:rPr>
            </w:pPr>
            <w:r w:rsidRPr="00255C9E">
              <w:rPr>
                <w:b/>
                <w:bCs/>
                <w:sz w:val="18"/>
                <w:szCs w:val="18"/>
                <w:lang w:val="en-US"/>
              </w:rPr>
              <w:t>ECB asks for this figure</w:t>
            </w:r>
          </w:p>
          <w:p w14:paraId="6EFBD682" w14:textId="77777777" w:rsidR="00933247" w:rsidRPr="000500F4" w:rsidRDefault="00933247" w:rsidP="00C615F2">
            <w:pPr>
              <w:rPr>
                <w:rFonts w:ascii="Calibri" w:hAnsi="Calibri" w:cs="Calibri"/>
                <w:sz w:val="18"/>
                <w:szCs w:val="18"/>
                <w:lang w:val="en-US"/>
              </w:rPr>
            </w:pPr>
            <w:r>
              <w:rPr>
                <w:sz w:val="18"/>
                <w:szCs w:val="18"/>
                <w:lang w:val="en-US"/>
              </w:rPr>
              <w:t>CRE data protection.</w:t>
            </w:r>
          </w:p>
        </w:tc>
      </w:tr>
    </w:tbl>
    <w:p w14:paraId="017DB2F4" w14:textId="77777777" w:rsidR="00933247" w:rsidRDefault="00933247"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45"/>
        <w:gridCol w:w="3012"/>
        <w:gridCol w:w="4223"/>
        <w:gridCol w:w="1784"/>
      </w:tblGrid>
      <w:tr w:rsidR="00933247" w:rsidRPr="0081162E" w14:paraId="2FE0FFC4" w14:textId="77777777" w:rsidTr="00C615F2">
        <w:trPr>
          <w:trHeight w:val="742"/>
        </w:trPr>
        <w:tc>
          <w:tcPr>
            <w:tcW w:w="10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6E5A6"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30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4F530" w14:textId="77777777" w:rsidR="00933247" w:rsidRPr="00255C9E" w:rsidRDefault="00933247" w:rsidP="00C615F2">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22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9EF640" w14:textId="77777777" w:rsidR="00933247" w:rsidRPr="00B10BAB" w:rsidRDefault="00933247" w:rsidP="00C615F2">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59B77C" w14:textId="77777777" w:rsidR="00933247" w:rsidRPr="00255C9E" w:rsidRDefault="00933247" w:rsidP="00C615F2">
            <w:pPr>
              <w:rPr>
                <w:sz w:val="18"/>
                <w:szCs w:val="18"/>
                <w:lang w:val="en-US"/>
              </w:rPr>
            </w:pPr>
            <w:proofErr w:type="spellStart"/>
            <w:r w:rsidRPr="00255C9E">
              <w:rPr>
                <w:b/>
                <w:bCs/>
                <w:sz w:val="18"/>
                <w:szCs w:val="18"/>
              </w:rPr>
              <w:t>Reviewed</w:t>
            </w:r>
            <w:proofErr w:type="spellEnd"/>
            <w:r w:rsidRPr="00255C9E">
              <w:rPr>
                <w:b/>
                <w:bCs/>
                <w:sz w:val="18"/>
                <w:szCs w:val="18"/>
              </w:rPr>
              <w:t xml:space="preserve"> </w:t>
            </w:r>
            <w:proofErr w:type="spellStart"/>
            <w:r w:rsidRPr="00255C9E">
              <w:rPr>
                <w:b/>
                <w:bCs/>
                <w:sz w:val="18"/>
                <w:szCs w:val="18"/>
              </w:rPr>
              <w:t>by</w:t>
            </w:r>
            <w:proofErr w:type="spellEnd"/>
          </w:p>
        </w:tc>
      </w:tr>
      <w:tr w:rsidR="00933247" w:rsidRPr="00255C9E" w14:paraId="12E65836" w14:textId="77777777" w:rsidTr="00C615F2">
        <w:trPr>
          <w:trHeight w:val="752"/>
        </w:trPr>
        <w:tc>
          <w:tcPr>
            <w:tcW w:w="10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C0D572" w14:textId="77777777" w:rsidR="00933247" w:rsidRPr="00255C9E" w:rsidRDefault="00933247" w:rsidP="00C615F2">
            <w:pPr>
              <w:rPr>
                <w:sz w:val="18"/>
                <w:szCs w:val="18"/>
              </w:rPr>
            </w:pPr>
            <w:r w:rsidRPr="00D81C5F">
              <w:rPr>
                <w:sz w:val="18"/>
                <w:szCs w:val="18"/>
                <w:lang w:val="en-US"/>
              </w:rPr>
              <w:t>PR.0</w:t>
            </w:r>
            <w:r>
              <w:rPr>
                <w:sz w:val="18"/>
                <w:szCs w:val="18"/>
                <w:lang w:val="en-US"/>
              </w:rPr>
              <w:t>38</w:t>
            </w:r>
          </w:p>
        </w:tc>
        <w:tc>
          <w:tcPr>
            <w:tcW w:w="30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C96F0D" w14:textId="77777777" w:rsidR="00933247" w:rsidRPr="0075283B" w:rsidRDefault="00933247" w:rsidP="00C615F2">
            <w:pPr>
              <w:rPr>
                <w:sz w:val="18"/>
                <w:szCs w:val="18"/>
              </w:rPr>
            </w:pPr>
            <w:r w:rsidRPr="0075283B">
              <w:rPr>
                <w:sz w:val="18"/>
                <w:szCs w:val="18"/>
              </w:rPr>
              <w:t>PRTCTN_TYP_PBLC_GRNT_SCHM_C19</w:t>
            </w:r>
          </w:p>
        </w:tc>
        <w:tc>
          <w:tcPr>
            <w:tcW w:w="422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B60A23" w14:textId="77777777" w:rsidR="00933247" w:rsidRPr="008020FB" w:rsidRDefault="00933247" w:rsidP="00C615F2">
            <w:pPr>
              <w:pStyle w:val="Heading3"/>
              <w:rPr>
                <w:lang w:val="en-US"/>
              </w:rPr>
            </w:pPr>
            <w:bookmarkStart w:id="965" w:name="_Toc76735347"/>
            <w:bookmarkStart w:id="966" w:name="_Toc138781460"/>
            <w:r w:rsidRPr="008020FB">
              <w:rPr>
                <w:lang w:val="en-US"/>
              </w:rPr>
              <w:t>Type protection value is a public guarantee scheme in response to the COVID19 situation</w:t>
            </w:r>
            <w:bookmarkEnd w:id="965"/>
            <w:bookmarkEnd w:id="966"/>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AF8DF9" w14:textId="3C8ACA3F" w:rsidR="00933247" w:rsidRPr="00255C9E" w:rsidRDefault="00933247" w:rsidP="00C615F2">
            <w:pPr>
              <w:rPr>
                <w:sz w:val="18"/>
                <w:szCs w:val="18"/>
              </w:rPr>
            </w:pPr>
            <w:proofErr w:type="spellStart"/>
            <w:r>
              <w:rPr>
                <w:sz w:val="18"/>
                <w:szCs w:val="18"/>
              </w:rPr>
              <w:t>Risks</w:t>
            </w:r>
            <w:proofErr w:type="spellEnd"/>
          </w:p>
        </w:tc>
      </w:tr>
      <w:tr w:rsidR="00933247" w:rsidRPr="00255C9E" w14:paraId="150667BB"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D2BF6C" w14:textId="77777777" w:rsidR="00933247" w:rsidRPr="00255C9E" w:rsidRDefault="00933247" w:rsidP="00C615F2">
            <w:pPr>
              <w:rPr>
                <w:sz w:val="18"/>
                <w:szCs w:val="18"/>
              </w:rPr>
            </w:pPr>
          </w:p>
        </w:tc>
      </w:tr>
      <w:tr w:rsidR="00933247" w:rsidRPr="0082355F" w14:paraId="274D49E4"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C62E14"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Definition</w:t>
            </w:r>
          </w:p>
          <w:p w14:paraId="1AE27123" w14:textId="77777777"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This data attribute is intended for the Units to identify whether the protection type is a public guarantee scheme that was introduced in response to the COVID19 situation.</w:t>
            </w:r>
          </w:p>
          <w:p w14:paraId="7C1B0435" w14:textId="77777777"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 xml:space="preserve">Find below an example of some public guarantee schemes issued in response to the COVID-19 pandemic: </w:t>
            </w:r>
          </w:p>
          <w:tbl>
            <w:tblPr>
              <w:tblStyle w:val="TableGrid"/>
              <w:tblW w:w="0" w:type="auto"/>
              <w:jc w:val="center"/>
              <w:tblLook w:val="04A0" w:firstRow="1" w:lastRow="0" w:firstColumn="1" w:lastColumn="0" w:noHBand="0" w:noVBand="1"/>
            </w:tblPr>
            <w:tblGrid>
              <w:gridCol w:w="1514"/>
              <w:gridCol w:w="1869"/>
              <w:gridCol w:w="1748"/>
              <w:gridCol w:w="3437"/>
            </w:tblGrid>
            <w:tr w:rsidR="00933247" w:rsidRPr="0082355F" w14:paraId="7020044D" w14:textId="77777777" w:rsidTr="00C615F2">
              <w:trPr>
                <w:jc w:val="center"/>
              </w:trPr>
              <w:tc>
                <w:tcPr>
                  <w:tcW w:w="1514" w:type="dxa"/>
                  <w:shd w:val="clear" w:color="auto" w:fill="FF0000"/>
                </w:tcPr>
                <w:p w14:paraId="337D63CF"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Member state</w:t>
                  </w:r>
                </w:p>
              </w:tc>
              <w:tc>
                <w:tcPr>
                  <w:tcW w:w="1869" w:type="dxa"/>
                  <w:shd w:val="clear" w:color="auto" w:fill="FF0000"/>
                </w:tcPr>
                <w:p w14:paraId="6C6ACE18"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Guarantor</w:t>
                  </w:r>
                </w:p>
              </w:tc>
              <w:tc>
                <w:tcPr>
                  <w:tcW w:w="1748" w:type="dxa"/>
                  <w:shd w:val="clear" w:color="auto" w:fill="FF0000"/>
                </w:tcPr>
                <w:p w14:paraId="58715D03"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Region / District</w:t>
                  </w:r>
                </w:p>
              </w:tc>
              <w:tc>
                <w:tcPr>
                  <w:tcW w:w="3437" w:type="dxa"/>
                  <w:shd w:val="clear" w:color="auto" w:fill="FF0000"/>
                </w:tcPr>
                <w:p w14:paraId="100A2451" w14:textId="77777777" w:rsidR="00933247" w:rsidRPr="00085522" w:rsidRDefault="00933247" w:rsidP="00C615F2">
                  <w:pPr>
                    <w:rPr>
                      <w:rFonts w:ascii="Calibri" w:hAnsi="Calibri" w:cs="Calibri"/>
                      <w:b/>
                      <w:bCs/>
                      <w:color w:val="FFFFFF" w:themeColor="background1"/>
                      <w:sz w:val="18"/>
                      <w:szCs w:val="18"/>
                      <w:lang w:val="en-US"/>
                    </w:rPr>
                  </w:pPr>
                  <w:r w:rsidRPr="00085522">
                    <w:rPr>
                      <w:rFonts w:ascii="Calibri" w:hAnsi="Calibri" w:cs="Calibri"/>
                      <w:b/>
                      <w:bCs/>
                      <w:color w:val="FFFFFF" w:themeColor="background1"/>
                      <w:sz w:val="18"/>
                      <w:szCs w:val="18"/>
                      <w:lang w:val="en-US"/>
                    </w:rPr>
                    <w:t>Type of obligor covered by the scheme</w:t>
                  </w:r>
                </w:p>
              </w:tc>
            </w:tr>
            <w:tr w:rsidR="00933247" w:rsidRPr="0082355F" w14:paraId="4E22FA59" w14:textId="77777777" w:rsidTr="00C615F2">
              <w:trPr>
                <w:jc w:val="center"/>
              </w:trPr>
              <w:tc>
                <w:tcPr>
                  <w:tcW w:w="1514" w:type="dxa"/>
                </w:tcPr>
                <w:p w14:paraId="1751E5C0"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Spain</w:t>
                  </w:r>
                </w:p>
              </w:tc>
              <w:tc>
                <w:tcPr>
                  <w:tcW w:w="1869" w:type="dxa"/>
                </w:tcPr>
                <w:p w14:paraId="3BE7C041"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Ministry of Economic Affairs and Digital Transformation</w:t>
                  </w:r>
                </w:p>
              </w:tc>
              <w:tc>
                <w:tcPr>
                  <w:tcW w:w="1748" w:type="dxa"/>
                </w:tcPr>
                <w:p w14:paraId="44C75EB8"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Spain</w:t>
                  </w:r>
                </w:p>
              </w:tc>
              <w:tc>
                <w:tcPr>
                  <w:tcW w:w="3437" w:type="dxa"/>
                </w:tcPr>
                <w:p w14:paraId="2F89A245"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Self-employed persons, SMEs and other companies, including public companies. Excluded: defaulted obligors and obligors involved in insolvency proceedings, and companies from the finance or insurance sector.</w:t>
                  </w:r>
                </w:p>
              </w:tc>
            </w:tr>
            <w:tr w:rsidR="00933247" w:rsidRPr="00085522" w14:paraId="4137AB76" w14:textId="77777777" w:rsidTr="00C615F2">
              <w:trPr>
                <w:jc w:val="center"/>
              </w:trPr>
              <w:tc>
                <w:tcPr>
                  <w:tcW w:w="1514" w:type="dxa"/>
                </w:tcPr>
                <w:p w14:paraId="2EEAF489"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Poland (BGK SMEs)</w:t>
                  </w:r>
                </w:p>
              </w:tc>
              <w:tc>
                <w:tcPr>
                  <w:tcW w:w="1869" w:type="dxa"/>
                </w:tcPr>
                <w:p w14:paraId="06B3FB33"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Polish Financial Supervisory Authority</w:t>
                  </w:r>
                </w:p>
              </w:tc>
              <w:tc>
                <w:tcPr>
                  <w:tcW w:w="1748" w:type="dxa"/>
                </w:tcPr>
                <w:p w14:paraId="41B87552"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Republic of Poland</w:t>
                  </w:r>
                </w:p>
              </w:tc>
              <w:tc>
                <w:tcPr>
                  <w:tcW w:w="3437" w:type="dxa"/>
                </w:tcPr>
                <w:p w14:paraId="5C79A18E"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SMEs</w:t>
                  </w:r>
                </w:p>
              </w:tc>
            </w:tr>
            <w:tr w:rsidR="00933247" w:rsidRPr="0082355F" w14:paraId="26C925B6" w14:textId="77777777" w:rsidTr="00C615F2">
              <w:trPr>
                <w:jc w:val="center"/>
              </w:trPr>
              <w:tc>
                <w:tcPr>
                  <w:tcW w:w="1514" w:type="dxa"/>
                </w:tcPr>
                <w:p w14:paraId="0FB9B6C5"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Portugal</w:t>
                  </w:r>
                </w:p>
              </w:tc>
              <w:tc>
                <w:tcPr>
                  <w:tcW w:w="1869" w:type="dxa"/>
                </w:tcPr>
                <w:p w14:paraId="62A5626E"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Banco de Portugal</w:t>
                  </w:r>
                </w:p>
              </w:tc>
              <w:tc>
                <w:tcPr>
                  <w:tcW w:w="1748" w:type="dxa"/>
                </w:tcPr>
                <w:p w14:paraId="7DBDFF02"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Guarantors act within a pre-defined geographical region or nationwide for a specific economic sector (agricultural-industrial).</w:t>
                  </w:r>
                </w:p>
              </w:tc>
              <w:tc>
                <w:tcPr>
                  <w:tcW w:w="3437" w:type="dxa"/>
                </w:tcPr>
                <w:p w14:paraId="7CECE2E3"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Four credit lines, applicable according to company size categories (micro, small, medium, small mid cap and mid cap - all established in Portugal) and to the targeted economic sector (restaurant industry-specific, tourism-specific, event and travel organizing and other tourism-related activities or all economic sectors as a whole)</w:t>
                  </w:r>
                </w:p>
              </w:tc>
            </w:tr>
          </w:tbl>
          <w:p w14:paraId="0DB88BB7" w14:textId="77777777" w:rsidR="00933247" w:rsidRPr="00085522" w:rsidRDefault="00933247" w:rsidP="00C615F2">
            <w:pPr>
              <w:rPr>
                <w:rFonts w:ascii="Calibri" w:hAnsi="Calibri" w:cs="Calibri"/>
                <w:sz w:val="18"/>
                <w:szCs w:val="18"/>
                <w:lang w:val="en-US"/>
              </w:rPr>
            </w:pPr>
          </w:p>
          <w:p w14:paraId="7BD4A1BA" w14:textId="77777777" w:rsidR="00933247" w:rsidRPr="00085522"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r w:rsidRPr="00085522">
              <w:rPr>
                <w:rFonts w:ascii="Calibri" w:hAnsi="Calibri" w:cs="Calibri"/>
                <w:i/>
                <w:iCs/>
                <w:sz w:val="18"/>
                <w:szCs w:val="18"/>
                <w:lang w:val="en-US"/>
              </w:rPr>
              <w:t xml:space="preserve">Refer to the EBA overview of public guarantee schemes issued in response to the Covid-19 pandemic for the whole table: </w:t>
            </w:r>
            <w:hyperlink r:id="rId38" w:history="1">
              <w:r w:rsidRPr="00085522">
                <w:rPr>
                  <w:rStyle w:val="Hyperlink"/>
                  <w:rFonts w:ascii="Calibri" w:hAnsi="Calibri" w:cs="Calibri"/>
                  <w:i/>
                  <w:iCs/>
                  <w:szCs w:val="18"/>
                  <w:lang w:val="en-US"/>
                </w:rPr>
                <w:t>public guarantee schemes</w:t>
              </w:r>
            </w:hyperlink>
            <w:r w:rsidRPr="00085522">
              <w:rPr>
                <w:rFonts w:ascii="Calibri" w:hAnsi="Calibri" w:cs="Calibri"/>
                <w:i/>
                <w:iCs/>
                <w:sz w:val="18"/>
                <w:szCs w:val="18"/>
                <w:lang w:val="en-US"/>
              </w:rPr>
              <w:t>.</w:t>
            </w:r>
          </w:p>
        </w:tc>
      </w:tr>
      <w:tr w:rsidR="00933247" w:rsidRPr="0082355F" w14:paraId="39DDCA4A"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88A44"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Applicability</w:t>
            </w:r>
          </w:p>
          <w:p w14:paraId="32A8C978" w14:textId="77777777" w:rsidR="00AF1020" w:rsidRPr="00AF1020" w:rsidRDefault="00AF1020" w:rsidP="00C615F2">
            <w:pPr>
              <w:jc w:val="both"/>
              <w:rPr>
                <w:rFonts w:ascii="Calibri" w:hAnsi="Calibri" w:cs="Calibri"/>
                <w:b/>
                <w:bCs/>
                <w:sz w:val="18"/>
                <w:szCs w:val="18"/>
                <w:lang w:val="en-US"/>
              </w:rPr>
            </w:pPr>
            <w:r w:rsidRPr="00AF1020">
              <w:rPr>
                <w:rFonts w:ascii="Calibri" w:hAnsi="Calibri" w:cs="Calibri"/>
                <w:b/>
                <w:bCs/>
                <w:sz w:val="18"/>
                <w:szCs w:val="18"/>
                <w:lang w:val="en-US"/>
              </w:rPr>
              <w:t>Please report all COVID-related measures until 31 December 2022. Afterwards, please report Not Applicable default value</w:t>
            </w:r>
          </w:p>
          <w:p w14:paraId="577D35C2" w14:textId="58C5ADC8" w:rsidR="00933247" w:rsidRPr="00085522" w:rsidRDefault="00933247" w:rsidP="00C615F2">
            <w:pPr>
              <w:jc w:val="both"/>
              <w:rPr>
                <w:rFonts w:ascii="Calibri" w:hAnsi="Calibri" w:cs="Calibri"/>
                <w:sz w:val="18"/>
                <w:szCs w:val="18"/>
                <w:lang w:val="en-US"/>
              </w:rPr>
            </w:pPr>
            <w:r w:rsidRPr="00085522">
              <w:rPr>
                <w:rFonts w:ascii="Calibri" w:hAnsi="Calibri" w:cs="Calibri"/>
                <w:sz w:val="18"/>
                <w:szCs w:val="18"/>
                <w:lang w:val="en-US"/>
              </w:rPr>
              <w:t xml:space="preserve">Units shall report this data attribute with one of the codes included in the table below, indicating whether the operation is subject to a public guarantee, because of the impact of the COVID 19 pandemic on the activity of the accredited party. </w:t>
            </w:r>
          </w:p>
          <w:tbl>
            <w:tblPr>
              <w:tblStyle w:val="TableGrid"/>
              <w:tblW w:w="0" w:type="auto"/>
              <w:jc w:val="center"/>
              <w:tblLook w:val="04A0" w:firstRow="1" w:lastRow="0" w:firstColumn="1" w:lastColumn="0" w:noHBand="0" w:noVBand="1"/>
            </w:tblPr>
            <w:tblGrid>
              <w:gridCol w:w="819"/>
              <w:gridCol w:w="2410"/>
            </w:tblGrid>
            <w:tr w:rsidR="00933247" w:rsidRPr="0082355F" w14:paraId="26A73B42" w14:textId="77777777" w:rsidTr="00520340">
              <w:trPr>
                <w:jc w:val="center"/>
              </w:trPr>
              <w:tc>
                <w:tcPr>
                  <w:tcW w:w="819" w:type="dxa"/>
                  <w:shd w:val="clear" w:color="auto" w:fill="D0CECE" w:themeFill="background2" w:themeFillShade="E6"/>
                  <w:vAlign w:val="center"/>
                </w:tcPr>
                <w:p w14:paraId="79843242" w14:textId="6F37B6CF" w:rsidR="00933247" w:rsidRPr="00085522" w:rsidRDefault="00933247" w:rsidP="00520340">
                  <w:pPr>
                    <w:jc w:val="center"/>
                    <w:rPr>
                      <w:rFonts w:ascii="Calibri" w:hAnsi="Calibri" w:cs="Calibri"/>
                      <w:b/>
                      <w:bCs/>
                      <w:sz w:val="18"/>
                      <w:szCs w:val="18"/>
                      <w:lang w:val="en-US"/>
                    </w:rPr>
                  </w:pPr>
                  <w:r w:rsidRPr="00085522">
                    <w:rPr>
                      <w:rFonts w:ascii="Calibri" w:hAnsi="Calibri" w:cs="Calibri"/>
                      <w:b/>
                      <w:bCs/>
                      <w:sz w:val="18"/>
                      <w:szCs w:val="18"/>
                      <w:lang w:val="en-US"/>
                    </w:rPr>
                    <w:t>C</w:t>
                  </w:r>
                  <w:r w:rsidR="00520340">
                    <w:rPr>
                      <w:rFonts w:ascii="Calibri" w:hAnsi="Calibri" w:cs="Calibri"/>
                      <w:b/>
                      <w:bCs/>
                      <w:sz w:val="18"/>
                      <w:szCs w:val="18"/>
                      <w:lang w:val="en-US"/>
                    </w:rPr>
                    <w:t>ode</w:t>
                  </w:r>
                </w:p>
              </w:tc>
              <w:tc>
                <w:tcPr>
                  <w:tcW w:w="2410" w:type="dxa"/>
                  <w:shd w:val="clear" w:color="auto" w:fill="D0CECE" w:themeFill="background2" w:themeFillShade="E6"/>
                  <w:vAlign w:val="center"/>
                </w:tcPr>
                <w:p w14:paraId="5F89058F" w14:textId="0AC79036" w:rsidR="00933247" w:rsidRPr="00085522" w:rsidRDefault="00933247" w:rsidP="00520340">
                  <w:pPr>
                    <w:jc w:val="center"/>
                    <w:rPr>
                      <w:rFonts w:ascii="Calibri" w:hAnsi="Calibri" w:cs="Calibri"/>
                      <w:b/>
                      <w:bCs/>
                      <w:sz w:val="18"/>
                      <w:szCs w:val="18"/>
                      <w:lang w:val="en-US"/>
                    </w:rPr>
                  </w:pPr>
                  <w:r w:rsidRPr="00085522">
                    <w:rPr>
                      <w:rFonts w:ascii="Calibri" w:hAnsi="Calibri" w:cs="Calibri"/>
                      <w:b/>
                      <w:bCs/>
                      <w:sz w:val="18"/>
                      <w:szCs w:val="18"/>
                      <w:lang w:val="en-US"/>
                    </w:rPr>
                    <w:t>D</w:t>
                  </w:r>
                  <w:r w:rsidR="00520340">
                    <w:rPr>
                      <w:rFonts w:ascii="Calibri" w:hAnsi="Calibri" w:cs="Calibri"/>
                      <w:b/>
                      <w:bCs/>
                      <w:sz w:val="18"/>
                      <w:szCs w:val="18"/>
                      <w:lang w:val="en-US"/>
                    </w:rPr>
                    <w:t>escription</w:t>
                  </w:r>
                </w:p>
              </w:tc>
            </w:tr>
            <w:tr w:rsidR="00933247" w:rsidRPr="0082355F" w14:paraId="766CA4E4" w14:textId="77777777" w:rsidTr="00C615F2">
              <w:trPr>
                <w:jc w:val="center"/>
              </w:trPr>
              <w:tc>
                <w:tcPr>
                  <w:tcW w:w="819" w:type="dxa"/>
                  <w:vAlign w:val="center"/>
                </w:tcPr>
                <w:p w14:paraId="78991390"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Y</w:t>
                  </w:r>
                </w:p>
              </w:tc>
              <w:tc>
                <w:tcPr>
                  <w:tcW w:w="2410" w:type="dxa"/>
                  <w:vAlign w:val="center"/>
                </w:tcPr>
                <w:p w14:paraId="23906B2F"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Yes</w:t>
                  </w:r>
                </w:p>
              </w:tc>
            </w:tr>
            <w:tr w:rsidR="00933247" w:rsidRPr="0082355F" w14:paraId="3BD02B3A" w14:textId="77777777" w:rsidTr="00C615F2">
              <w:trPr>
                <w:jc w:val="center"/>
              </w:trPr>
              <w:tc>
                <w:tcPr>
                  <w:tcW w:w="819" w:type="dxa"/>
                  <w:vAlign w:val="center"/>
                </w:tcPr>
                <w:p w14:paraId="40FEAF39"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N</w:t>
                  </w:r>
                </w:p>
              </w:tc>
              <w:tc>
                <w:tcPr>
                  <w:tcW w:w="2410" w:type="dxa"/>
                  <w:vAlign w:val="center"/>
                </w:tcPr>
                <w:p w14:paraId="0594E2DF"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No</w:t>
                  </w:r>
                </w:p>
              </w:tc>
            </w:tr>
          </w:tbl>
          <w:p w14:paraId="3C171BF9"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lastRenderedPageBreak/>
              <w:t>In this case, all those operations identified by the entity, which are subject to a public guarantee caused by the impact of the COVID19 pandemic on the client, must report a Y to the regulator.</w:t>
            </w:r>
          </w:p>
          <w:p w14:paraId="5D98F95F" w14:textId="77777777" w:rsidR="00933247" w:rsidRPr="00085522" w:rsidRDefault="00933247" w:rsidP="00C615F2">
            <w:pPr>
              <w:rPr>
                <w:rFonts w:ascii="Calibri" w:hAnsi="Calibri" w:cs="Calibri"/>
                <w:sz w:val="18"/>
                <w:szCs w:val="18"/>
                <w:lang w:val="en-US"/>
              </w:rPr>
            </w:pPr>
            <w:r w:rsidRPr="00085522">
              <w:rPr>
                <w:rFonts w:ascii="Calibri" w:hAnsi="Calibri" w:cs="Calibri"/>
                <w:sz w:val="18"/>
                <w:szCs w:val="18"/>
                <w:lang w:val="en-US"/>
              </w:rPr>
              <w:t xml:space="preserve">In addition, the regulator allows the following default values to be reported: </w:t>
            </w:r>
          </w:p>
          <w:p w14:paraId="50A38A27" w14:textId="77777777" w:rsidR="00933247" w:rsidRPr="00085522" w:rsidRDefault="00933247" w:rsidP="0075283B">
            <w:pPr>
              <w:pStyle w:val="ListParagraph"/>
              <w:numPr>
                <w:ilvl w:val="0"/>
                <w:numId w:val="168"/>
              </w:numPr>
              <w:spacing w:after="0"/>
              <w:rPr>
                <w:rFonts w:ascii="Calibri" w:hAnsi="Calibri" w:cs="Calibri"/>
                <w:sz w:val="18"/>
                <w:szCs w:val="18"/>
                <w:lang w:val="en-US"/>
              </w:rPr>
            </w:pPr>
            <w:r w:rsidRPr="00085522">
              <w:rPr>
                <w:rFonts w:ascii="Calibri" w:hAnsi="Calibri" w:cs="Calibri"/>
                <w:sz w:val="18"/>
                <w:szCs w:val="18"/>
                <w:lang w:val="en-US"/>
              </w:rPr>
              <w:t>For transactions where data is missing - 'MISS'.</w:t>
            </w:r>
          </w:p>
          <w:p w14:paraId="2CF7CF70" w14:textId="77777777" w:rsidR="00933247" w:rsidRPr="00085522" w:rsidRDefault="00933247" w:rsidP="0075283B">
            <w:pPr>
              <w:pStyle w:val="ListParagraph"/>
              <w:numPr>
                <w:ilvl w:val="0"/>
                <w:numId w:val="168"/>
              </w:numPr>
              <w:spacing w:after="0"/>
              <w:rPr>
                <w:rFonts w:ascii="Calibri" w:hAnsi="Calibri" w:cs="Calibri"/>
                <w:sz w:val="18"/>
                <w:szCs w:val="18"/>
                <w:lang w:val="en-US"/>
              </w:rPr>
            </w:pPr>
            <w:r w:rsidRPr="00085522">
              <w:rPr>
                <w:rFonts w:ascii="Calibri" w:hAnsi="Calibri" w:cs="Calibri"/>
                <w:sz w:val="18"/>
                <w:szCs w:val="18"/>
                <w:lang w:val="en-US"/>
              </w:rPr>
              <w:t>For loans and advances classified as ‘held for trading’, ‘trading’ or ‘held for sale’, as well as for instruments other than loans and advances, Units shall report not applicable as “N/A”, since these instruments are excluded from the scope of the COVID-19 related reporting in accordance with the applicable accounting framework.</w:t>
            </w:r>
          </w:p>
        </w:tc>
      </w:tr>
      <w:tr w:rsidR="00933247" w:rsidRPr="0082355F" w14:paraId="4441CDE8"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A6411E"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lastRenderedPageBreak/>
              <w:t>Link to other concepts</w:t>
            </w:r>
          </w:p>
          <w:p w14:paraId="611CD345" w14:textId="77777777" w:rsidR="00933247" w:rsidRPr="00085522" w:rsidRDefault="00933247" w:rsidP="0075283B">
            <w:pPr>
              <w:pStyle w:val="ListParagraph"/>
              <w:widowControl w:val="0"/>
              <w:numPr>
                <w:ilvl w:val="0"/>
                <w:numId w:val="169"/>
              </w:numPr>
              <w:autoSpaceDE w:val="0"/>
              <w:autoSpaceDN w:val="0"/>
              <w:adjustRightInd w:val="0"/>
              <w:spacing w:before="173" w:after="0" w:line="269" w:lineRule="auto"/>
              <w:jc w:val="both"/>
              <w:rPr>
                <w:rFonts w:ascii="Calibri" w:hAnsi="Calibri" w:cs="Calibri"/>
                <w:sz w:val="18"/>
                <w:szCs w:val="18"/>
                <w:lang w:val="en-US"/>
              </w:rPr>
            </w:pPr>
            <w:r w:rsidRPr="00085522">
              <w:rPr>
                <w:rFonts w:ascii="Calibri" w:hAnsi="Calibri" w:cs="Calibri"/>
                <w:sz w:val="18"/>
                <w:szCs w:val="18"/>
                <w:lang w:val="en-US"/>
              </w:rPr>
              <w:t xml:space="preserve">TYP_PRTCTN - </w:t>
            </w:r>
            <w:hyperlink w:anchor="_Protection_type" w:history="1">
              <w:r w:rsidRPr="00085522">
                <w:rPr>
                  <w:rFonts w:ascii="Calibri" w:hAnsi="Calibri" w:cs="Calibri"/>
                  <w:sz w:val="18"/>
                  <w:szCs w:val="18"/>
                  <w:lang w:val="en-US"/>
                </w:rPr>
                <w:t>Protection type</w:t>
              </w:r>
            </w:hyperlink>
            <w:r w:rsidRPr="00085522">
              <w:rPr>
                <w:rFonts w:ascii="Calibri" w:hAnsi="Calibri" w:cs="Calibri"/>
                <w:sz w:val="18"/>
                <w:szCs w:val="18"/>
                <w:lang w:val="en-US"/>
              </w:rPr>
              <w:t>´</w:t>
            </w:r>
            <w:r w:rsidRPr="00085522">
              <w:rPr>
                <w:rFonts w:ascii="Calibri" w:hAnsi="Calibri" w:cs="Calibri"/>
                <w:b/>
                <w:bCs/>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Type of protection received, irrespective of its eligibility for credit risk mitigation. The data attribute `</w:t>
            </w:r>
            <w:r w:rsidRPr="00085522">
              <w:rPr>
                <w:rFonts w:ascii="Calibri" w:hAnsi="Calibri" w:cs="Calibri"/>
                <w:i/>
                <w:iCs/>
                <w:sz w:val="18"/>
                <w:szCs w:val="18"/>
                <w:lang w:val="en-US"/>
              </w:rPr>
              <w:t>Type protection value is a public guarantee scheme in response to the COVID19 situation</w:t>
            </w:r>
            <w:r w:rsidRPr="00085522">
              <w:rPr>
                <w:rFonts w:ascii="Calibri" w:hAnsi="Calibri" w:cs="Calibri"/>
                <w:sz w:val="18"/>
                <w:szCs w:val="18"/>
                <w:lang w:val="en-US"/>
              </w:rPr>
              <w:t>´ shall exclusively be reported as a “Y” if the field `</w:t>
            </w:r>
            <w:r w:rsidRPr="00085522">
              <w:rPr>
                <w:rFonts w:ascii="Calibri" w:hAnsi="Calibri" w:cs="Calibri"/>
                <w:i/>
                <w:iCs/>
                <w:sz w:val="18"/>
                <w:szCs w:val="18"/>
                <w:lang w:val="en-US"/>
              </w:rPr>
              <w:t>Protection type</w:t>
            </w:r>
            <w:r w:rsidRPr="00085522">
              <w:rPr>
                <w:rFonts w:ascii="Calibri" w:hAnsi="Calibri" w:cs="Calibri"/>
                <w:sz w:val="18"/>
                <w:szCs w:val="18"/>
                <w:lang w:val="en-US"/>
              </w:rPr>
              <w:t xml:space="preserve">´ has been reported as “7”: </w:t>
            </w:r>
          </w:p>
          <w:tbl>
            <w:tblPr>
              <w:tblStyle w:val="TableGrid"/>
              <w:tblW w:w="0" w:type="auto"/>
              <w:jc w:val="center"/>
              <w:tblLook w:val="04A0" w:firstRow="1" w:lastRow="0" w:firstColumn="1" w:lastColumn="0" w:noHBand="0" w:noVBand="1"/>
            </w:tblPr>
            <w:tblGrid>
              <w:gridCol w:w="1134"/>
              <w:gridCol w:w="4252"/>
            </w:tblGrid>
            <w:tr w:rsidR="00933247" w:rsidRPr="00085522" w14:paraId="55609305" w14:textId="77777777" w:rsidTr="00520340">
              <w:trPr>
                <w:jc w:val="center"/>
              </w:trPr>
              <w:tc>
                <w:tcPr>
                  <w:tcW w:w="1134" w:type="dxa"/>
                  <w:shd w:val="clear" w:color="auto" w:fill="D0CECE" w:themeFill="background2" w:themeFillShade="E6"/>
                  <w:vAlign w:val="center"/>
                </w:tcPr>
                <w:p w14:paraId="29E1E0D3" w14:textId="77777777" w:rsidR="00933247" w:rsidRPr="00085522" w:rsidRDefault="00933247" w:rsidP="00C615F2">
                  <w:pPr>
                    <w:jc w:val="center"/>
                    <w:rPr>
                      <w:rFonts w:ascii="Calibri" w:hAnsi="Calibri" w:cs="Calibri"/>
                      <w:b/>
                      <w:bCs/>
                      <w:sz w:val="18"/>
                      <w:szCs w:val="18"/>
                      <w:lang w:val="en-US"/>
                    </w:rPr>
                  </w:pPr>
                  <w:r w:rsidRPr="00085522">
                    <w:rPr>
                      <w:rFonts w:ascii="Calibri" w:hAnsi="Calibri" w:cs="Calibri"/>
                      <w:b/>
                      <w:bCs/>
                      <w:sz w:val="18"/>
                      <w:szCs w:val="18"/>
                      <w:lang w:val="en-US"/>
                    </w:rPr>
                    <w:t>Code</w:t>
                  </w:r>
                </w:p>
              </w:tc>
              <w:tc>
                <w:tcPr>
                  <w:tcW w:w="4252" w:type="dxa"/>
                  <w:shd w:val="clear" w:color="auto" w:fill="D0CECE" w:themeFill="background2" w:themeFillShade="E6"/>
                  <w:vAlign w:val="center"/>
                </w:tcPr>
                <w:p w14:paraId="597AC190" w14:textId="77777777" w:rsidR="00933247" w:rsidRPr="00085522" w:rsidRDefault="00933247" w:rsidP="00C615F2">
                  <w:pPr>
                    <w:jc w:val="center"/>
                    <w:rPr>
                      <w:rFonts w:ascii="Calibri" w:hAnsi="Calibri" w:cs="Calibri"/>
                      <w:b/>
                      <w:bCs/>
                      <w:sz w:val="18"/>
                      <w:szCs w:val="18"/>
                      <w:lang w:val="en-US"/>
                    </w:rPr>
                  </w:pPr>
                  <w:r w:rsidRPr="00085522">
                    <w:rPr>
                      <w:rFonts w:ascii="Calibri" w:hAnsi="Calibri" w:cs="Calibri"/>
                      <w:b/>
                      <w:bCs/>
                      <w:sz w:val="18"/>
                      <w:szCs w:val="18"/>
                      <w:lang w:val="en-US"/>
                    </w:rPr>
                    <w:t>Description</w:t>
                  </w:r>
                </w:p>
              </w:tc>
            </w:tr>
            <w:tr w:rsidR="00933247" w:rsidRPr="00085522" w14:paraId="4D3850CD" w14:textId="77777777" w:rsidTr="00933247">
              <w:trPr>
                <w:jc w:val="center"/>
              </w:trPr>
              <w:tc>
                <w:tcPr>
                  <w:tcW w:w="1134" w:type="dxa"/>
                  <w:vAlign w:val="center"/>
                </w:tcPr>
                <w:p w14:paraId="74F4FB42"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7</w:t>
                  </w:r>
                </w:p>
              </w:tc>
              <w:tc>
                <w:tcPr>
                  <w:tcW w:w="4252" w:type="dxa"/>
                  <w:vAlign w:val="center"/>
                </w:tcPr>
                <w:p w14:paraId="75580803" w14:textId="77777777" w:rsidR="00933247" w:rsidRPr="00085522" w:rsidRDefault="00933247" w:rsidP="00C615F2">
                  <w:pPr>
                    <w:jc w:val="center"/>
                    <w:rPr>
                      <w:rFonts w:ascii="Calibri" w:hAnsi="Calibri" w:cs="Calibri"/>
                      <w:sz w:val="18"/>
                      <w:szCs w:val="18"/>
                      <w:lang w:val="en-US"/>
                    </w:rPr>
                  </w:pPr>
                  <w:r w:rsidRPr="00085522">
                    <w:rPr>
                      <w:rFonts w:ascii="Calibri" w:hAnsi="Calibri" w:cs="Calibri"/>
                      <w:sz w:val="18"/>
                      <w:szCs w:val="18"/>
                      <w:lang w:val="en-US"/>
                    </w:rPr>
                    <w:t>Other protection</w:t>
                  </w:r>
                </w:p>
              </w:tc>
            </w:tr>
          </w:tbl>
          <w:p w14:paraId="0480B01A" w14:textId="77777777" w:rsidR="00933247" w:rsidRPr="00085522" w:rsidRDefault="00933247" w:rsidP="00C615F2">
            <w:pPr>
              <w:pStyle w:val="ListParagraph"/>
              <w:rPr>
                <w:rFonts w:ascii="Calibri" w:hAnsi="Calibri" w:cs="Calibri"/>
                <w:b/>
                <w:bCs/>
                <w:sz w:val="18"/>
                <w:szCs w:val="18"/>
                <w:lang w:val="en-US"/>
              </w:rPr>
            </w:pPr>
          </w:p>
          <w:p w14:paraId="57F090F0" w14:textId="77777777" w:rsidR="00933247" w:rsidRPr="00085522" w:rsidRDefault="00933247" w:rsidP="0075283B">
            <w:pPr>
              <w:pStyle w:val="ListParagraph"/>
              <w:numPr>
                <w:ilvl w:val="0"/>
                <w:numId w:val="167"/>
              </w:numPr>
              <w:jc w:val="both"/>
              <w:rPr>
                <w:rFonts w:ascii="Calibri" w:hAnsi="Calibri" w:cs="Calibri"/>
                <w:sz w:val="18"/>
                <w:szCs w:val="18"/>
                <w:lang w:val="en-US"/>
              </w:rPr>
            </w:pPr>
            <w:r w:rsidRPr="00085522">
              <w:rPr>
                <w:rFonts w:ascii="Calibri" w:hAnsi="Calibri" w:cs="Calibri"/>
                <w:sz w:val="18"/>
                <w:szCs w:val="18"/>
                <w:lang w:val="en-US"/>
              </w:rPr>
              <w:t xml:space="preserve">PBLC_GRNT_SCHM_C19_NM - </w:t>
            </w:r>
            <w:hyperlink w:anchor="_Name_of_public" w:history="1">
              <w:r w:rsidRPr="00085522">
                <w:rPr>
                  <w:rFonts w:ascii="Calibri" w:hAnsi="Calibri" w:cs="Calibri"/>
                  <w:sz w:val="18"/>
                  <w:szCs w:val="18"/>
                  <w:lang w:val="en-US"/>
                </w:rPr>
                <w:t>Name of public guarantee scheme applied</w:t>
              </w:r>
            </w:hyperlink>
            <w:r w:rsidRPr="00085522">
              <w:rPr>
                <w:rFonts w:ascii="Calibri" w:hAnsi="Calibri" w:cs="Calibri"/>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For instruments subject to a public guarantee scheme that was introduced in response to the COVID-19 situation, the name of the public guarantee scheme that was introduced in response to the COVID-19 situation.</w:t>
            </w:r>
          </w:p>
          <w:p w14:paraId="42F52992" w14:textId="77777777" w:rsidR="00933247" w:rsidRPr="00085522" w:rsidRDefault="00933247" w:rsidP="00C615F2">
            <w:pPr>
              <w:pStyle w:val="ListParagraph"/>
              <w:jc w:val="both"/>
              <w:rPr>
                <w:rFonts w:ascii="Calibri" w:hAnsi="Calibri" w:cs="Calibri"/>
                <w:sz w:val="18"/>
                <w:szCs w:val="18"/>
                <w:lang w:val="en-US"/>
              </w:rPr>
            </w:pPr>
          </w:p>
          <w:p w14:paraId="52488C79" w14:textId="77777777" w:rsidR="00933247" w:rsidRPr="005358D8" w:rsidRDefault="00933247" w:rsidP="0075283B">
            <w:pPr>
              <w:pStyle w:val="ListParagraph"/>
              <w:numPr>
                <w:ilvl w:val="0"/>
                <w:numId w:val="167"/>
              </w:numPr>
              <w:jc w:val="both"/>
              <w:rPr>
                <w:rFonts w:ascii="Calibri" w:hAnsi="Calibri" w:cs="Calibri"/>
                <w:b/>
                <w:bCs/>
                <w:sz w:val="18"/>
                <w:szCs w:val="18"/>
                <w:lang w:val="en-US"/>
              </w:rPr>
            </w:pPr>
            <w:r w:rsidRPr="00085522">
              <w:rPr>
                <w:rFonts w:ascii="Calibri" w:hAnsi="Calibri" w:cs="Calibri"/>
                <w:sz w:val="18"/>
                <w:szCs w:val="18"/>
                <w:lang w:val="en-US"/>
              </w:rPr>
              <w:t>SBJCT_PBLC_GRNT_SCHM_C19 - `</w:t>
            </w:r>
            <w:hyperlink w:anchor="_(Newly_originated)_Loan" w:history="1">
              <w:r w:rsidRPr="00085522">
                <w:rPr>
                  <w:rFonts w:ascii="Calibri" w:hAnsi="Calibri" w:cs="Calibri"/>
                  <w:sz w:val="18"/>
                  <w:szCs w:val="18"/>
                  <w:lang w:val="en-US"/>
                </w:rPr>
                <w:t>(Newly originated) Loan subject to a public guarantee scheme</w:t>
              </w:r>
            </w:hyperlink>
            <w:r w:rsidRPr="00085522">
              <w:rPr>
                <w:rFonts w:ascii="Calibri" w:hAnsi="Calibri" w:cs="Calibri"/>
                <w:sz w:val="18"/>
                <w:szCs w:val="18"/>
                <w:lang w:val="en-US"/>
              </w:rPr>
              <w:t xml:space="preserve">´ </w:t>
            </w:r>
            <w:r w:rsidRPr="00085522">
              <w:rPr>
                <w:rFonts w:ascii="Calibri" w:hAnsi="Calibri" w:cs="Calibri"/>
                <w:sz w:val="18"/>
                <w:szCs w:val="18"/>
                <w:lang w:val="en-US"/>
              </w:rPr>
              <w:sym w:font="Wingdings" w:char="F0E0"/>
            </w:r>
            <w:r w:rsidRPr="00085522">
              <w:rPr>
                <w:rFonts w:ascii="Calibri" w:hAnsi="Calibri" w:cs="Calibri"/>
                <w:sz w:val="18"/>
                <w:szCs w:val="18"/>
                <w:lang w:val="en-US"/>
              </w:rPr>
              <w:t xml:space="preserve"> Indicates whether the instrument being reported is subject to a public guarantee scheme that was introduced in response to the COVID-19 situation</w:t>
            </w:r>
            <w:r>
              <w:rPr>
                <w:rFonts w:ascii="Calibri" w:hAnsi="Calibri" w:cs="Calibri"/>
                <w:sz w:val="18"/>
                <w:szCs w:val="18"/>
                <w:lang w:val="en-US"/>
              </w:rPr>
              <w:t>.</w:t>
            </w:r>
          </w:p>
        </w:tc>
      </w:tr>
      <w:tr w:rsidR="00933247" w:rsidRPr="006A21AD" w14:paraId="55D877D1"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850FDB" w14:textId="77777777" w:rsidR="00933247" w:rsidRDefault="00933247" w:rsidP="00C615F2">
            <w:pPr>
              <w:rPr>
                <w:b/>
                <w:bCs/>
                <w:sz w:val="18"/>
                <w:szCs w:val="18"/>
                <w:lang w:val="en-US"/>
              </w:rPr>
            </w:pPr>
            <w:r>
              <w:rPr>
                <w:b/>
                <w:bCs/>
                <w:sz w:val="18"/>
                <w:szCs w:val="18"/>
                <w:lang w:val="en-US"/>
              </w:rPr>
              <w:t>Examples</w:t>
            </w:r>
          </w:p>
          <w:p w14:paraId="2ABDFE7B" w14:textId="77777777" w:rsidR="00933247" w:rsidRPr="00085522" w:rsidRDefault="00933247" w:rsidP="00C615F2">
            <w:pPr>
              <w:rPr>
                <w:rFonts w:ascii="Calibri" w:hAnsi="Calibri" w:cs="Calibri"/>
                <w:b/>
                <w:bCs/>
                <w:sz w:val="18"/>
                <w:szCs w:val="18"/>
                <w:lang w:val="en-US"/>
              </w:rPr>
            </w:pPr>
            <w:r w:rsidRPr="006A21AD">
              <w:rPr>
                <w:rFonts w:ascii="Calibri" w:hAnsi="Calibri" w:cs="Calibri"/>
                <w:sz w:val="18"/>
                <w:szCs w:val="18"/>
                <w:lang w:val="en-US"/>
              </w:rPr>
              <w:t>N/A</w:t>
            </w:r>
          </w:p>
        </w:tc>
      </w:tr>
      <w:tr w:rsidR="00933247" w:rsidRPr="0082355F" w14:paraId="0BDFC6EF"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798389" w14:textId="77777777" w:rsidR="00933247" w:rsidRPr="00085522" w:rsidRDefault="00933247" w:rsidP="00C615F2">
            <w:pPr>
              <w:rPr>
                <w:rFonts w:ascii="Calibri" w:hAnsi="Calibri" w:cs="Calibri"/>
                <w:b/>
                <w:bCs/>
                <w:sz w:val="18"/>
                <w:szCs w:val="18"/>
                <w:lang w:val="en-US"/>
              </w:rPr>
            </w:pPr>
            <w:r w:rsidRPr="00085522">
              <w:rPr>
                <w:rFonts w:ascii="Calibri" w:hAnsi="Calibri" w:cs="Calibri"/>
                <w:b/>
                <w:bCs/>
                <w:sz w:val="18"/>
                <w:szCs w:val="18"/>
                <w:lang w:val="en-US"/>
              </w:rPr>
              <w:t>ECB asks for this figure</w:t>
            </w:r>
          </w:p>
          <w:p w14:paraId="0CB80D38" w14:textId="77777777" w:rsidR="00933247" w:rsidRPr="00085522" w:rsidRDefault="00933247" w:rsidP="00C615F2">
            <w:pPr>
              <w:pStyle w:val="Default"/>
              <w:jc w:val="both"/>
              <w:rPr>
                <w:rFonts w:ascii="Calibri" w:hAnsi="Calibri" w:cs="Calibri"/>
                <w:sz w:val="18"/>
                <w:szCs w:val="18"/>
                <w:lang w:val="en-US"/>
              </w:rPr>
            </w:pPr>
            <w:r w:rsidRPr="00085522">
              <w:rPr>
                <w:rFonts w:ascii="Calibri" w:hAnsi="Calibri" w:cs="Calibri"/>
                <w:sz w:val="18"/>
                <w:szCs w:val="18"/>
                <w:lang w:val="en-US"/>
              </w:rPr>
              <w:t>COVID-19</w:t>
            </w:r>
            <w:r>
              <w:rPr>
                <w:rFonts w:ascii="Calibri" w:hAnsi="Calibri" w:cs="Calibri"/>
                <w:sz w:val="18"/>
                <w:szCs w:val="18"/>
                <w:lang w:val="en-US"/>
              </w:rPr>
              <w:t>.</w:t>
            </w:r>
          </w:p>
        </w:tc>
      </w:tr>
    </w:tbl>
    <w:p w14:paraId="503C552F" w14:textId="165E5D5B" w:rsidR="0075283B" w:rsidRDefault="0075283B" w:rsidP="00857D6B">
      <w:pPr>
        <w:rPr>
          <w:lang w:val="en-GB"/>
        </w:rPr>
      </w:pPr>
    </w:p>
    <w:p w14:paraId="2DB99EB6"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332"/>
        <w:gridCol w:w="1559"/>
      </w:tblGrid>
      <w:tr w:rsidR="000D0598" w:rsidRPr="00323044" w14:paraId="4E5DDD41"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0A871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ECF7B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0E8CF9A"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70F46C"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0427098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FDDBF6" w14:textId="3982B5DA"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1</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EC1B93"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TYP_EP_SCR</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EA9A84" w14:textId="77777777" w:rsidR="000D0598" w:rsidRPr="00323044" w:rsidRDefault="000D0598">
            <w:pPr>
              <w:pStyle w:val="Heading3"/>
              <w:rPr>
                <w:rFonts w:asciiTheme="minorHAnsi" w:hAnsiTheme="minorHAnsi" w:cstheme="minorHAnsi"/>
                <w:szCs w:val="18"/>
                <w:highlight w:val="yellow"/>
                <w:lang w:val="en-US"/>
              </w:rPr>
            </w:pPr>
            <w:bookmarkStart w:id="967" w:name="_Toc122543609"/>
            <w:bookmarkStart w:id="968" w:name="_Toc128572825"/>
            <w:bookmarkStart w:id="969" w:name="_Toc138781461"/>
            <w:r w:rsidRPr="00323044">
              <w:rPr>
                <w:rFonts w:asciiTheme="minorHAnsi" w:hAnsiTheme="minorHAnsi" w:cstheme="minorHAnsi"/>
                <w:szCs w:val="18"/>
                <w:highlight w:val="yellow"/>
                <w:lang w:val="en-US"/>
              </w:rPr>
              <w:t>EP Score Data Type</w:t>
            </w:r>
            <w:bookmarkEnd w:id="967"/>
            <w:bookmarkEnd w:id="968"/>
            <w:bookmarkEnd w:id="969"/>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3688B2"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4F055FB0"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8A64DD9" w14:textId="77777777" w:rsidR="000D0598" w:rsidRPr="00323044" w:rsidRDefault="000D0598">
            <w:pPr>
              <w:rPr>
                <w:rFonts w:cstheme="minorHAnsi"/>
                <w:sz w:val="18"/>
                <w:szCs w:val="18"/>
              </w:rPr>
            </w:pPr>
          </w:p>
        </w:tc>
      </w:tr>
      <w:tr w:rsidR="000D0598" w:rsidRPr="0082355F" w14:paraId="7AB11A99"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C34C552"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2F82A139" w14:textId="77777777" w:rsidR="000D0598" w:rsidRPr="00323044" w:rsidRDefault="000D0598">
            <w:pPr>
              <w:rPr>
                <w:rFonts w:cstheme="minorHAnsi"/>
                <w:sz w:val="18"/>
                <w:szCs w:val="18"/>
                <w:lang w:val="en-US"/>
              </w:rPr>
            </w:pPr>
            <w:r w:rsidRPr="00323044">
              <w:rPr>
                <w:rFonts w:cstheme="minorHAnsi"/>
                <w:sz w:val="18"/>
                <w:szCs w:val="18"/>
                <w:lang w:val="en-US"/>
              </w:rPr>
              <w:t xml:space="preserve">This field allows to identify if the EP score data (level of energy efficiency) is original or calculated. Original data means that the EPC data assigned to the collateral is a real value of the EP score vs "calculated", meaning that the institution has applied </w:t>
            </w:r>
            <w:proofErr w:type="gramStart"/>
            <w:r w:rsidRPr="00323044">
              <w:rPr>
                <w:rFonts w:cstheme="minorHAnsi"/>
                <w:sz w:val="18"/>
                <w:szCs w:val="18"/>
                <w:lang w:val="en-US"/>
              </w:rPr>
              <w:t>some kind of methodology</w:t>
            </w:r>
            <w:proofErr w:type="gramEnd"/>
            <w:r w:rsidRPr="00323044">
              <w:rPr>
                <w:rFonts w:cstheme="minorHAnsi"/>
                <w:sz w:val="18"/>
                <w:szCs w:val="18"/>
                <w:lang w:val="en-US"/>
              </w:rPr>
              <w:t xml:space="preserve"> to estimate the EP related data.</w:t>
            </w:r>
          </w:p>
          <w:p w14:paraId="416FD7A8"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0FE5D87D" w14:textId="77777777">
        <w:trPr>
          <w:trHeight w:val="533"/>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56663A"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489CA8A5"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Units shall indicate in this field the type of EP score data based on the source of the specific energy consumption of the collateral, considering if the EP score of the collateral is real or estimated:</w:t>
            </w:r>
          </w:p>
          <w:p w14:paraId="3CFE993C" w14:textId="77777777" w:rsidR="000D0598" w:rsidRPr="00323044" w:rsidRDefault="000D0598">
            <w:pPr>
              <w:spacing w:after="0"/>
              <w:jc w:val="both"/>
              <w:rPr>
                <w:rFonts w:cstheme="minorHAnsi"/>
                <w:sz w:val="18"/>
                <w:szCs w:val="18"/>
                <w:lang w:val="en-US"/>
              </w:rPr>
            </w:pPr>
          </w:p>
          <w:tbl>
            <w:tblPr>
              <w:tblW w:w="3500" w:type="dxa"/>
              <w:tblCellMar>
                <w:left w:w="70" w:type="dxa"/>
                <w:right w:w="70" w:type="dxa"/>
              </w:tblCellMar>
              <w:tblLook w:val="04A0" w:firstRow="1" w:lastRow="0" w:firstColumn="1" w:lastColumn="0" w:noHBand="0" w:noVBand="1"/>
            </w:tblPr>
            <w:tblGrid>
              <w:gridCol w:w="1740"/>
              <w:gridCol w:w="1760"/>
            </w:tblGrid>
            <w:tr w:rsidR="000D0598" w:rsidRPr="0082355F" w14:paraId="468FDF9D" w14:textId="77777777">
              <w:trPr>
                <w:trHeight w:val="300"/>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95DBB"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2F9D74A0"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75693986" w14:textId="77777777">
              <w:trPr>
                <w:trHeight w:val="293"/>
              </w:trPr>
              <w:tc>
                <w:tcPr>
                  <w:tcW w:w="1740" w:type="dxa"/>
                  <w:tcBorders>
                    <w:top w:val="nil"/>
                    <w:left w:val="single" w:sz="4" w:space="0" w:color="auto"/>
                    <w:bottom w:val="nil"/>
                    <w:right w:val="nil"/>
                  </w:tcBorders>
                  <w:shd w:val="clear" w:color="auto" w:fill="auto"/>
                  <w:noWrap/>
                  <w:vAlign w:val="bottom"/>
                  <w:hideMark/>
                </w:tcPr>
                <w:p w14:paraId="18825A7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EPSD1</w:t>
                  </w:r>
                </w:p>
              </w:tc>
              <w:tc>
                <w:tcPr>
                  <w:tcW w:w="1760" w:type="dxa"/>
                  <w:tcBorders>
                    <w:top w:val="nil"/>
                    <w:left w:val="nil"/>
                    <w:bottom w:val="nil"/>
                    <w:right w:val="single" w:sz="4" w:space="0" w:color="auto"/>
                  </w:tcBorders>
                  <w:shd w:val="clear" w:color="auto" w:fill="auto"/>
                  <w:noWrap/>
                  <w:vAlign w:val="bottom"/>
                  <w:hideMark/>
                </w:tcPr>
                <w:p w14:paraId="5BD42A57" w14:textId="77777777" w:rsidR="000D0598" w:rsidRPr="00323044" w:rsidRDefault="000D0598">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Real</w:t>
                  </w:r>
                </w:p>
              </w:tc>
            </w:tr>
            <w:tr w:rsidR="000D0598" w:rsidRPr="0082355F" w14:paraId="6F5BBCE8" w14:textId="77777777">
              <w:trPr>
                <w:trHeight w:val="293"/>
              </w:trPr>
              <w:tc>
                <w:tcPr>
                  <w:tcW w:w="1740" w:type="dxa"/>
                  <w:tcBorders>
                    <w:top w:val="nil"/>
                    <w:left w:val="single" w:sz="4" w:space="0" w:color="auto"/>
                    <w:bottom w:val="single" w:sz="4" w:space="0" w:color="auto"/>
                    <w:right w:val="nil"/>
                  </w:tcBorders>
                  <w:shd w:val="clear" w:color="auto" w:fill="auto"/>
                  <w:noWrap/>
                  <w:vAlign w:val="bottom"/>
                  <w:hideMark/>
                </w:tcPr>
                <w:p w14:paraId="60D0B56D"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EPSD2</w:t>
                  </w:r>
                </w:p>
              </w:tc>
              <w:tc>
                <w:tcPr>
                  <w:tcW w:w="1760" w:type="dxa"/>
                  <w:tcBorders>
                    <w:top w:val="nil"/>
                    <w:left w:val="nil"/>
                    <w:bottom w:val="single" w:sz="4" w:space="0" w:color="auto"/>
                    <w:right w:val="single" w:sz="4" w:space="0" w:color="auto"/>
                  </w:tcBorders>
                  <w:shd w:val="clear" w:color="auto" w:fill="auto"/>
                  <w:noWrap/>
                  <w:vAlign w:val="bottom"/>
                  <w:hideMark/>
                </w:tcPr>
                <w:p w14:paraId="41CCF83B" w14:textId="77777777" w:rsidR="000D0598" w:rsidRPr="00323044" w:rsidRDefault="000D0598">
                  <w:pPr>
                    <w:spacing w:after="0" w:line="240" w:lineRule="auto"/>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Estimated</w:t>
                  </w:r>
                </w:p>
              </w:tc>
            </w:tr>
          </w:tbl>
          <w:p w14:paraId="2D6B0971" w14:textId="77777777" w:rsidR="000D0598" w:rsidRPr="00323044" w:rsidRDefault="000D0598">
            <w:pPr>
              <w:spacing w:after="0"/>
              <w:jc w:val="both"/>
              <w:rPr>
                <w:rFonts w:cstheme="minorHAnsi"/>
                <w:sz w:val="18"/>
                <w:szCs w:val="18"/>
                <w:lang w:val="en-US"/>
              </w:rPr>
            </w:pPr>
          </w:p>
          <w:p w14:paraId="7E5602F2"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lastRenderedPageBreak/>
              <w:t>In those units where EPCs (energy performance certificate) are not mandatory and no information is available for their estimation, Units should report “N/A”.</w:t>
            </w:r>
          </w:p>
          <w:p w14:paraId="44BC0862" w14:textId="77777777" w:rsidR="000D0598" w:rsidRDefault="000D0598">
            <w:pPr>
              <w:spacing w:after="0"/>
              <w:jc w:val="both"/>
              <w:rPr>
                <w:rFonts w:cstheme="minorHAnsi"/>
                <w:sz w:val="18"/>
                <w:szCs w:val="18"/>
                <w:lang w:val="en-US"/>
              </w:rPr>
            </w:pPr>
          </w:p>
          <w:p w14:paraId="7C9A64D9" w14:textId="77777777" w:rsidR="000D0598"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4A1BE373" w14:textId="77777777" w:rsidR="000D0598" w:rsidRPr="00323044" w:rsidRDefault="000D0598">
            <w:pPr>
              <w:spacing w:after="0"/>
              <w:jc w:val="both"/>
              <w:rPr>
                <w:rFonts w:cstheme="minorHAnsi"/>
                <w:sz w:val="18"/>
                <w:szCs w:val="18"/>
                <w:lang w:val="en-US"/>
              </w:rPr>
            </w:pPr>
          </w:p>
          <w:p w14:paraId="2AF18E1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tc>
      </w:tr>
      <w:tr w:rsidR="000D0598" w:rsidRPr="00323044" w14:paraId="336206A3"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EE0BD"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72F0AEBD"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EP_SCR</w:t>
            </w:r>
          </w:p>
          <w:p w14:paraId="166C8113"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5BA0657B" w14:textId="77777777" w:rsidR="000D0598" w:rsidRPr="00323044" w:rsidRDefault="000D0598">
            <w:pPr>
              <w:spacing w:after="0"/>
              <w:rPr>
                <w:rFonts w:cstheme="minorHAnsi"/>
                <w:sz w:val="18"/>
                <w:szCs w:val="18"/>
                <w:lang w:val="en-US"/>
              </w:rPr>
            </w:pPr>
          </w:p>
        </w:tc>
      </w:tr>
      <w:tr w:rsidR="000D0598" w:rsidRPr="00323044" w14:paraId="14A49EB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2A564B8"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2E15C7F4"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A6928AD"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0D0598" w:rsidRPr="00323044" w14:paraId="279F824E" w14:textId="77777777">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4A1AAF"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8EEA15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B134F1"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A48D852"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53D8AE6B" w14:textId="77777777">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6ACE0" w14:textId="6FECA98D"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2</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132CC3D"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EP_SCR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D22936" w14:textId="77777777" w:rsidR="000D0598" w:rsidRPr="00323044" w:rsidRDefault="000D0598">
            <w:pPr>
              <w:pStyle w:val="Heading3"/>
              <w:rPr>
                <w:rFonts w:asciiTheme="minorHAnsi" w:hAnsiTheme="minorHAnsi" w:cstheme="minorHAnsi"/>
                <w:szCs w:val="18"/>
                <w:highlight w:val="yellow"/>
                <w:lang w:val="en-US"/>
              </w:rPr>
            </w:pPr>
            <w:bookmarkStart w:id="970" w:name="_Toc122543610"/>
            <w:bookmarkStart w:id="971" w:name="_Toc128572826"/>
            <w:bookmarkStart w:id="972" w:name="_Toc138781462"/>
            <w:r w:rsidRPr="00323044">
              <w:rPr>
                <w:rFonts w:asciiTheme="minorHAnsi" w:hAnsiTheme="minorHAnsi" w:cstheme="minorHAnsi"/>
                <w:szCs w:val="18"/>
                <w:highlight w:val="yellow"/>
                <w:lang w:val="en-US"/>
              </w:rPr>
              <w:t>EP Score</w:t>
            </w:r>
            <w:bookmarkEnd w:id="970"/>
            <w:bookmarkEnd w:id="971"/>
            <w:bookmarkEnd w:id="97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83C991"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074F102"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AA82A8B" w14:textId="77777777" w:rsidR="000D0598" w:rsidRPr="00323044" w:rsidRDefault="000D0598">
            <w:pPr>
              <w:rPr>
                <w:rFonts w:cstheme="minorHAnsi"/>
                <w:sz w:val="18"/>
                <w:szCs w:val="18"/>
              </w:rPr>
            </w:pPr>
          </w:p>
        </w:tc>
      </w:tr>
      <w:tr w:rsidR="000D0598" w:rsidRPr="0082355F" w14:paraId="6DE6BCB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4EC3C1"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45B8776A"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Energy efficiency buckets based on the specific energy consumption of the collateral in kWh/m2, as indicated in the EPC label of the collateral or estimated by institutions in the absence of the EPC label.</w:t>
            </w:r>
          </w:p>
          <w:p w14:paraId="50C9EF1B"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2B51B43"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7E1C2FE"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3B026B4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In this field, Units should allocate the energy consumption of the collateral in kWh/m2 to the corresponding bucket from the following </w:t>
            </w:r>
            <w:proofErr w:type="spellStart"/>
            <w:r w:rsidRPr="00323044">
              <w:rPr>
                <w:rFonts w:cstheme="minorHAnsi"/>
                <w:sz w:val="18"/>
                <w:szCs w:val="18"/>
                <w:lang w:val="en-US"/>
              </w:rPr>
              <w:t>CodeList</w:t>
            </w:r>
            <w:proofErr w:type="spellEnd"/>
            <w:r w:rsidRPr="00323044">
              <w:rPr>
                <w:rFonts w:cstheme="minorHAnsi"/>
                <w:sz w:val="18"/>
                <w:szCs w:val="18"/>
                <w:lang w:val="en-US"/>
              </w:rPr>
              <w:t>:</w:t>
            </w:r>
          </w:p>
          <w:p w14:paraId="66DB71CA" w14:textId="77777777" w:rsidR="000D0598" w:rsidRPr="00323044" w:rsidRDefault="000D0598">
            <w:pPr>
              <w:spacing w:after="0"/>
              <w:jc w:val="both"/>
              <w:rPr>
                <w:rFonts w:cstheme="minorHAnsi"/>
                <w:sz w:val="18"/>
                <w:szCs w:val="18"/>
                <w:lang w:val="en-US"/>
              </w:rPr>
            </w:pPr>
          </w:p>
          <w:tbl>
            <w:tblPr>
              <w:tblW w:w="3240" w:type="dxa"/>
              <w:tblCellMar>
                <w:left w:w="70" w:type="dxa"/>
                <w:right w:w="70" w:type="dxa"/>
              </w:tblCellMar>
              <w:tblLook w:val="04A0" w:firstRow="1" w:lastRow="0" w:firstColumn="1" w:lastColumn="0" w:noHBand="0" w:noVBand="1"/>
            </w:tblPr>
            <w:tblGrid>
              <w:gridCol w:w="1280"/>
              <w:gridCol w:w="1960"/>
            </w:tblGrid>
            <w:tr w:rsidR="000D0598" w:rsidRPr="0082355F" w14:paraId="0A0078CD" w14:textId="77777777">
              <w:trPr>
                <w:trHeight w:val="300"/>
              </w:trPr>
              <w:tc>
                <w:tcPr>
                  <w:tcW w:w="12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BA94627"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960" w:type="dxa"/>
                  <w:tcBorders>
                    <w:top w:val="single" w:sz="4" w:space="0" w:color="auto"/>
                    <w:left w:val="nil"/>
                    <w:bottom w:val="single" w:sz="4" w:space="0" w:color="auto"/>
                    <w:right w:val="single" w:sz="8" w:space="0" w:color="auto"/>
                  </w:tcBorders>
                  <w:shd w:val="clear" w:color="auto" w:fill="auto"/>
                  <w:noWrap/>
                  <w:vAlign w:val="bottom"/>
                  <w:hideMark/>
                </w:tcPr>
                <w:p w14:paraId="77F4EBA1"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5AE994B" w14:textId="77777777">
              <w:trPr>
                <w:trHeight w:val="293"/>
              </w:trPr>
              <w:tc>
                <w:tcPr>
                  <w:tcW w:w="1280" w:type="dxa"/>
                  <w:tcBorders>
                    <w:top w:val="nil"/>
                    <w:left w:val="single" w:sz="8" w:space="0" w:color="auto"/>
                    <w:bottom w:val="nil"/>
                    <w:right w:val="nil"/>
                  </w:tcBorders>
                  <w:shd w:val="clear" w:color="auto" w:fill="auto"/>
                  <w:noWrap/>
                  <w:vAlign w:val="bottom"/>
                  <w:hideMark/>
                </w:tcPr>
                <w:p w14:paraId="4F2706F2"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EPSC1</w:t>
                  </w:r>
                </w:p>
              </w:tc>
              <w:tc>
                <w:tcPr>
                  <w:tcW w:w="1960" w:type="dxa"/>
                  <w:tcBorders>
                    <w:top w:val="nil"/>
                    <w:left w:val="nil"/>
                    <w:bottom w:val="nil"/>
                    <w:right w:val="single" w:sz="8" w:space="0" w:color="auto"/>
                  </w:tcBorders>
                  <w:shd w:val="clear" w:color="auto" w:fill="auto"/>
                  <w:noWrap/>
                  <w:vAlign w:val="bottom"/>
                  <w:hideMark/>
                </w:tcPr>
                <w:p w14:paraId="27424DC7"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0; &lt;= 100</w:t>
                  </w:r>
                </w:p>
              </w:tc>
            </w:tr>
            <w:tr w:rsidR="000D0598" w:rsidRPr="0082355F" w14:paraId="7D858539" w14:textId="77777777">
              <w:trPr>
                <w:trHeight w:val="293"/>
              </w:trPr>
              <w:tc>
                <w:tcPr>
                  <w:tcW w:w="1280" w:type="dxa"/>
                  <w:tcBorders>
                    <w:top w:val="nil"/>
                    <w:left w:val="single" w:sz="8" w:space="0" w:color="auto"/>
                    <w:bottom w:val="nil"/>
                    <w:right w:val="nil"/>
                  </w:tcBorders>
                  <w:shd w:val="clear" w:color="auto" w:fill="auto"/>
                  <w:noWrap/>
                  <w:vAlign w:val="bottom"/>
                  <w:hideMark/>
                </w:tcPr>
                <w:p w14:paraId="063BAF76"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EPSC2</w:t>
                  </w:r>
                </w:p>
              </w:tc>
              <w:tc>
                <w:tcPr>
                  <w:tcW w:w="1960" w:type="dxa"/>
                  <w:tcBorders>
                    <w:top w:val="nil"/>
                    <w:left w:val="nil"/>
                    <w:bottom w:val="nil"/>
                    <w:right w:val="single" w:sz="8" w:space="0" w:color="auto"/>
                  </w:tcBorders>
                  <w:shd w:val="clear" w:color="auto" w:fill="auto"/>
                  <w:noWrap/>
                  <w:vAlign w:val="bottom"/>
                  <w:hideMark/>
                </w:tcPr>
                <w:p w14:paraId="3AC6F3D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100; &lt;= 200</w:t>
                  </w:r>
                </w:p>
              </w:tc>
            </w:tr>
            <w:tr w:rsidR="000D0598" w:rsidRPr="0082355F" w14:paraId="3BEB1008" w14:textId="77777777">
              <w:trPr>
                <w:trHeight w:val="293"/>
              </w:trPr>
              <w:tc>
                <w:tcPr>
                  <w:tcW w:w="1280" w:type="dxa"/>
                  <w:tcBorders>
                    <w:top w:val="nil"/>
                    <w:left w:val="single" w:sz="8" w:space="0" w:color="auto"/>
                    <w:bottom w:val="nil"/>
                    <w:right w:val="nil"/>
                  </w:tcBorders>
                  <w:shd w:val="clear" w:color="auto" w:fill="auto"/>
                  <w:noWrap/>
                  <w:vAlign w:val="bottom"/>
                  <w:hideMark/>
                </w:tcPr>
                <w:p w14:paraId="0654E12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EPSC3</w:t>
                  </w:r>
                </w:p>
              </w:tc>
              <w:tc>
                <w:tcPr>
                  <w:tcW w:w="1960" w:type="dxa"/>
                  <w:tcBorders>
                    <w:top w:val="nil"/>
                    <w:left w:val="nil"/>
                    <w:bottom w:val="nil"/>
                    <w:right w:val="single" w:sz="8" w:space="0" w:color="auto"/>
                  </w:tcBorders>
                  <w:shd w:val="clear" w:color="auto" w:fill="auto"/>
                  <w:noWrap/>
                  <w:vAlign w:val="bottom"/>
                  <w:hideMark/>
                </w:tcPr>
                <w:p w14:paraId="014E825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200; &lt;= 300</w:t>
                  </w:r>
                </w:p>
              </w:tc>
            </w:tr>
            <w:tr w:rsidR="000D0598" w:rsidRPr="0082355F" w14:paraId="011796C0" w14:textId="77777777">
              <w:trPr>
                <w:trHeight w:val="293"/>
              </w:trPr>
              <w:tc>
                <w:tcPr>
                  <w:tcW w:w="1280" w:type="dxa"/>
                  <w:tcBorders>
                    <w:top w:val="nil"/>
                    <w:left w:val="single" w:sz="8" w:space="0" w:color="auto"/>
                    <w:bottom w:val="nil"/>
                    <w:right w:val="nil"/>
                  </w:tcBorders>
                  <w:shd w:val="clear" w:color="auto" w:fill="auto"/>
                  <w:noWrap/>
                  <w:vAlign w:val="bottom"/>
                  <w:hideMark/>
                </w:tcPr>
                <w:p w14:paraId="43D2E73D"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EPSC4</w:t>
                  </w:r>
                </w:p>
              </w:tc>
              <w:tc>
                <w:tcPr>
                  <w:tcW w:w="1960" w:type="dxa"/>
                  <w:tcBorders>
                    <w:top w:val="nil"/>
                    <w:left w:val="nil"/>
                    <w:bottom w:val="nil"/>
                    <w:right w:val="single" w:sz="8" w:space="0" w:color="auto"/>
                  </w:tcBorders>
                  <w:shd w:val="clear" w:color="auto" w:fill="auto"/>
                  <w:noWrap/>
                  <w:vAlign w:val="bottom"/>
                  <w:hideMark/>
                </w:tcPr>
                <w:p w14:paraId="0CFDD66C"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300; &lt;= 400</w:t>
                  </w:r>
                </w:p>
              </w:tc>
            </w:tr>
            <w:tr w:rsidR="000D0598" w:rsidRPr="0082355F" w14:paraId="188DEFB0" w14:textId="77777777">
              <w:trPr>
                <w:trHeight w:val="293"/>
              </w:trPr>
              <w:tc>
                <w:tcPr>
                  <w:tcW w:w="1280" w:type="dxa"/>
                  <w:tcBorders>
                    <w:top w:val="nil"/>
                    <w:left w:val="single" w:sz="8" w:space="0" w:color="auto"/>
                    <w:bottom w:val="nil"/>
                    <w:right w:val="nil"/>
                  </w:tcBorders>
                  <w:shd w:val="clear" w:color="auto" w:fill="auto"/>
                  <w:noWrap/>
                  <w:vAlign w:val="bottom"/>
                  <w:hideMark/>
                </w:tcPr>
                <w:p w14:paraId="00FEE8FE"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EPSC5</w:t>
                  </w:r>
                </w:p>
              </w:tc>
              <w:tc>
                <w:tcPr>
                  <w:tcW w:w="1960" w:type="dxa"/>
                  <w:tcBorders>
                    <w:top w:val="nil"/>
                    <w:left w:val="nil"/>
                    <w:bottom w:val="nil"/>
                    <w:right w:val="single" w:sz="8" w:space="0" w:color="auto"/>
                  </w:tcBorders>
                  <w:shd w:val="clear" w:color="auto" w:fill="auto"/>
                  <w:noWrap/>
                  <w:vAlign w:val="bottom"/>
                  <w:hideMark/>
                </w:tcPr>
                <w:p w14:paraId="4E3D165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400; &lt;= 500</w:t>
                  </w:r>
                </w:p>
              </w:tc>
            </w:tr>
            <w:tr w:rsidR="000D0598" w:rsidRPr="0082355F" w14:paraId="4170151D" w14:textId="77777777">
              <w:trPr>
                <w:trHeight w:val="293"/>
              </w:trPr>
              <w:tc>
                <w:tcPr>
                  <w:tcW w:w="1280" w:type="dxa"/>
                  <w:tcBorders>
                    <w:top w:val="nil"/>
                    <w:left w:val="single" w:sz="8" w:space="0" w:color="auto"/>
                    <w:bottom w:val="nil"/>
                    <w:right w:val="nil"/>
                  </w:tcBorders>
                  <w:shd w:val="clear" w:color="auto" w:fill="auto"/>
                  <w:noWrap/>
                  <w:vAlign w:val="bottom"/>
                  <w:hideMark/>
                </w:tcPr>
                <w:p w14:paraId="1830FE6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EPSC6</w:t>
                  </w:r>
                </w:p>
              </w:tc>
              <w:tc>
                <w:tcPr>
                  <w:tcW w:w="1960" w:type="dxa"/>
                  <w:tcBorders>
                    <w:top w:val="nil"/>
                    <w:left w:val="nil"/>
                    <w:bottom w:val="nil"/>
                    <w:right w:val="single" w:sz="8" w:space="0" w:color="auto"/>
                  </w:tcBorders>
                  <w:shd w:val="clear" w:color="auto" w:fill="auto"/>
                  <w:noWrap/>
                  <w:vAlign w:val="bottom"/>
                  <w:hideMark/>
                </w:tcPr>
                <w:p w14:paraId="2A9C18CC"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&gt; 500</w:t>
                  </w:r>
                </w:p>
              </w:tc>
            </w:tr>
            <w:tr w:rsidR="000D0598" w:rsidRPr="0082355F" w14:paraId="31B6BF33" w14:textId="77777777">
              <w:trPr>
                <w:trHeight w:val="293"/>
              </w:trPr>
              <w:tc>
                <w:tcPr>
                  <w:tcW w:w="1280" w:type="dxa"/>
                  <w:tcBorders>
                    <w:top w:val="nil"/>
                    <w:left w:val="single" w:sz="8" w:space="0" w:color="auto"/>
                    <w:bottom w:val="single" w:sz="8" w:space="0" w:color="auto"/>
                    <w:right w:val="nil"/>
                  </w:tcBorders>
                  <w:shd w:val="clear" w:color="auto" w:fill="auto"/>
                  <w:noWrap/>
                  <w:vAlign w:val="bottom"/>
                  <w:hideMark/>
                </w:tcPr>
                <w:p w14:paraId="03E6CC8F"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EPSC7</w:t>
                  </w:r>
                </w:p>
              </w:tc>
              <w:tc>
                <w:tcPr>
                  <w:tcW w:w="1960" w:type="dxa"/>
                  <w:tcBorders>
                    <w:top w:val="nil"/>
                    <w:left w:val="nil"/>
                    <w:bottom w:val="single" w:sz="8" w:space="0" w:color="auto"/>
                    <w:right w:val="single" w:sz="8" w:space="0" w:color="auto"/>
                  </w:tcBorders>
                  <w:shd w:val="clear" w:color="auto" w:fill="auto"/>
                  <w:noWrap/>
                  <w:vAlign w:val="bottom"/>
                  <w:hideMark/>
                </w:tcPr>
                <w:p w14:paraId="4842475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Without EP Score</w:t>
                  </w:r>
                </w:p>
              </w:tc>
            </w:tr>
          </w:tbl>
          <w:p w14:paraId="4AD1DA06" w14:textId="77777777" w:rsidR="000D0598" w:rsidRPr="00323044" w:rsidRDefault="000D0598">
            <w:pPr>
              <w:spacing w:after="0"/>
              <w:jc w:val="both"/>
              <w:rPr>
                <w:rFonts w:cstheme="minorHAnsi"/>
                <w:sz w:val="18"/>
                <w:szCs w:val="18"/>
                <w:lang w:val="en-US"/>
              </w:rPr>
            </w:pPr>
          </w:p>
          <w:p w14:paraId="6FA5F17E"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If the Unit does not have the EP Score of the collateral, then report “</w:t>
            </w:r>
            <w:r w:rsidRPr="00323044">
              <w:rPr>
                <w:rFonts w:eastAsia="Times New Roman" w:cstheme="minorHAnsi"/>
                <w:color w:val="000000"/>
                <w:sz w:val="18"/>
                <w:szCs w:val="18"/>
                <w:lang w:val="en-US" w:eastAsia="es-ES"/>
              </w:rPr>
              <w:t>EPSC7</w:t>
            </w:r>
            <w:r w:rsidRPr="00323044">
              <w:rPr>
                <w:rFonts w:cstheme="minorHAnsi"/>
                <w:sz w:val="18"/>
                <w:szCs w:val="18"/>
                <w:lang w:val="en-US"/>
              </w:rPr>
              <w:t>” (</w:t>
            </w:r>
            <w:r w:rsidRPr="00323044">
              <w:rPr>
                <w:rFonts w:eastAsia="Times New Roman" w:cstheme="minorHAnsi"/>
                <w:color w:val="000000"/>
                <w:sz w:val="18"/>
                <w:szCs w:val="18"/>
                <w:lang w:val="en-US" w:eastAsia="es-ES"/>
              </w:rPr>
              <w:t>Without EP Score)</w:t>
            </w:r>
            <w:r w:rsidRPr="00323044">
              <w:rPr>
                <w:rFonts w:cstheme="minorHAnsi"/>
                <w:sz w:val="18"/>
                <w:szCs w:val="18"/>
                <w:lang w:val="en-US"/>
              </w:rPr>
              <w:t xml:space="preserve">. </w:t>
            </w:r>
          </w:p>
          <w:p w14:paraId="4C2E5C65" w14:textId="77777777" w:rsidR="000D0598" w:rsidRPr="00323044" w:rsidRDefault="000D0598">
            <w:pPr>
              <w:spacing w:after="0"/>
              <w:jc w:val="both"/>
              <w:rPr>
                <w:rFonts w:cstheme="minorHAnsi"/>
                <w:sz w:val="18"/>
                <w:szCs w:val="18"/>
                <w:lang w:val="en-US"/>
              </w:rPr>
            </w:pPr>
          </w:p>
          <w:p w14:paraId="299B5EA4"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(energy performance certificate) are not mandatory and no information is available for their estimation, Units will have to report “</w:t>
            </w:r>
            <w:r w:rsidRPr="00323044">
              <w:rPr>
                <w:rFonts w:eastAsia="Times New Roman" w:cstheme="minorHAnsi"/>
                <w:color w:val="000000"/>
                <w:sz w:val="18"/>
                <w:szCs w:val="18"/>
                <w:lang w:val="en-US" w:eastAsia="es-ES"/>
              </w:rPr>
              <w:t>EPSC7</w:t>
            </w:r>
            <w:r w:rsidRPr="00323044">
              <w:rPr>
                <w:rFonts w:cstheme="minorHAnsi"/>
                <w:sz w:val="18"/>
                <w:szCs w:val="18"/>
                <w:lang w:val="en-US"/>
              </w:rPr>
              <w:t>” (</w:t>
            </w:r>
            <w:r w:rsidRPr="00323044">
              <w:rPr>
                <w:rFonts w:eastAsia="Times New Roman" w:cstheme="minorHAnsi"/>
                <w:color w:val="000000"/>
                <w:sz w:val="18"/>
                <w:szCs w:val="18"/>
                <w:lang w:val="en-US" w:eastAsia="es-ES"/>
              </w:rPr>
              <w:t>Without EP Score)</w:t>
            </w:r>
            <w:r w:rsidRPr="00323044">
              <w:rPr>
                <w:rFonts w:cstheme="minorHAnsi"/>
                <w:sz w:val="18"/>
                <w:szCs w:val="18"/>
                <w:lang w:val="en-US"/>
              </w:rPr>
              <w:t xml:space="preserve">. </w:t>
            </w:r>
          </w:p>
          <w:p w14:paraId="488A8C26" w14:textId="77777777" w:rsidR="000D0598" w:rsidRPr="00323044" w:rsidRDefault="000D0598">
            <w:pPr>
              <w:spacing w:after="0"/>
              <w:jc w:val="both"/>
              <w:rPr>
                <w:rFonts w:cstheme="minorHAnsi"/>
                <w:sz w:val="18"/>
                <w:szCs w:val="18"/>
                <w:lang w:val="en-US"/>
              </w:rPr>
            </w:pPr>
          </w:p>
          <w:p w14:paraId="062F6E17" w14:textId="77777777" w:rsidR="000D0598" w:rsidRDefault="000D0598">
            <w:pPr>
              <w:spacing w:after="0"/>
              <w:jc w:val="both"/>
              <w:rPr>
                <w:rFonts w:cstheme="minorHAnsi"/>
                <w:color w:val="000000"/>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649F2B7D" w14:textId="77777777" w:rsidR="000D0598" w:rsidRPr="00323044"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49545105" w14:textId="77777777" w:rsidR="000D0598" w:rsidRPr="00323044" w:rsidRDefault="000D0598">
            <w:pPr>
              <w:spacing w:after="0"/>
              <w:jc w:val="both"/>
              <w:rPr>
                <w:rFonts w:cstheme="minorHAnsi"/>
                <w:sz w:val="18"/>
                <w:szCs w:val="18"/>
                <w:lang w:val="en-US"/>
              </w:rPr>
            </w:pPr>
          </w:p>
        </w:tc>
      </w:tr>
      <w:tr w:rsidR="000D0598" w:rsidRPr="00323044" w14:paraId="03E05DF6"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8E3A924"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10DC8EB7"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TYP_EP_SCR</w:t>
            </w:r>
          </w:p>
          <w:p w14:paraId="785BC4A4"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7393B053" w14:textId="77777777" w:rsidR="000D0598" w:rsidRPr="00323044" w:rsidRDefault="000D0598">
            <w:pPr>
              <w:pStyle w:val="ListParagraph"/>
              <w:spacing w:after="0"/>
              <w:rPr>
                <w:rFonts w:cstheme="minorHAnsi"/>
                <w:sz w:val="18"/>
                <w:szCs w:val="18"/>
                <w:lang w:val="en-US"/>
              </w:rPr>
            </w:pPr>
          </w:p>
        </w:tc>
      </w:tr>
      <w:tr w:rsidR="000D0598" w:rsidRPr="00323044" w14:paraId="689398C7"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18158F1"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6A3E06B1" w14:textId="77777777" w:rsidR="000D0598" w:rsidRPr="00323044" w:rsidRDefault="000D0598" w:rsidP="000D0598">
            <w:pPr>
              <w:pStyle w:val="Default"/>
              <w:numPr>
                <w:ilvl w:val="0"/>
                <w:numId w:val="16"/>
              </w:numPr>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158FA64"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190"/>
        <w:gridCol w:w="1701"/>
      </w:tblGrid>
      <w:tr w:rsidR="000D0598" w:rsidRPr="00323044" w14:paraId="7C0508F6"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8A779D"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lastRenderedPageBreak/>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B9F19"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2B357F3"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541E542"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6717CEC8"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35CC76" w14:textId="336CE9E8"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2F1B7E3"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TYP_EPC_LBL</w:t>
            </w:r>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286452" w14:textId="77777777" w:rsidR="000D0598" w:rsidRPr="00323044" w:rsidRDefault="000D0598">
            <w:pPr>
              <w:pStyle w:val="Heading3"/>
              <w:rPr>
                <w:rFonts w:asciiTheme="minorHAnsi" w:hAnsiTheme="minorHAnsi" w:cstheme="minorHAnsi"/>
                <w:szCs w:val="18"/>
                <w:highlight w:val="yellow"/>
                <w:lang w:val="en-US"/>
              </w:rPr>
            </w:pPr>
            <w:bookmarkStart w:id="973" w:name="_Toc122543611"/>
            <w:bookmarkStart w:id="974" w:name="_Toc128572827"/>
            <w:bookmarkStart w:id="975" w:name="_Toc138781463"/>
            <w:r w:rsidRPr="00323044">
              <w:rPr>
                <w:rFonts w:asciiTheme="minorHAnsi" w:hAnsiTheme="minorHAnsi" w:cstheme="minorHAnsi"/>
                <w:szCs w:val="18"/>
                <w:highlight w:val="yellow"/>
                <w:lang w:val="en-US"/>
              </w:rPr>
              <w:t>EPC Label Data Type</w:t>
            </w:r>
            <w:bookmarkEnd w:id="973"/>
            <w:bookmarkEnd w:id="974"/>
            <w:bookmarkEnd w:id="975"/>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9D6426"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10E7E507"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764CBB7" w14:textId="77777777" w:rsidR="000D0598" w:rsidRPr="00323044" w:rsidRDefault="000D0598">
            <w:pPr>
              <w:rPr>
                <w:rFonts w:cstheme="minorHAnsi"/>
                <w:sz w:val="18"/>
                <w:szCs w:val="18"/>
              </w:rPr>
            </w:pPr>
          </w:p>
        </w:tc>
      </w:tr>
      <w:tr w:rsidR="000D0598" w:rsidRPr="0082355F" w14:paraId="225A0C9C"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4A0434"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518FFD61"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 xml:space="preserve">This field allows to identify if the EPC Label data is original or calculated. Original data means that the EPC data assigned to the collateral is a real value of the EPC label vs "calculated", meaning that the institution has applied </w:t>
            </w:r>
            <w:proofErr w:type="gramStart"/>
            <w:r w:rsidRPr="00323044">
              <w:rPr>
                <w:rFonts w:cstheme="minorHAnsi"/>
                <w:sz w:val="18"/>
                <w:szCs w:val="18"/>
                <w:lang w:val="en-US"/>
              </w:rPr>
              <w:t>some kind of methodology</w:t>
            </w:r>
            <w:proofErr w:type="gramEnd"/>
            <w:r w:rsidRPr="00323044">
              <w:rPr>
                <w:rFonts w:cstheme="minorHAnsi"/>
                <w:sz w:val="18"/>
                <w:szCs w:val="18"/>
                <w:lang w:val="en-US"/>
              </w:rPr>
              <w:t xml:space="preserve"> to estimate the EPC related data.</w:t>
            </w:r>
          </w:p>
          <w:p w14:paraId="1BF85ED0"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886396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A2753D"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3A78AAAF"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Units shall indicate in this field the type of EPC Label Data based on the source of the specific EPC label of the collateral, considering if the EPC label of the collateral is real or estimated.</w:t>
            </w:r>
          </w:p>
          <w:p w14:paraId="4238C96D" w14:textId="77777777" w:rsidR="000D0598" w:rsidRPr="00323044" w:rsidRDefault="000D0598">
            <w:pPr>
              <w:spacing w:after="0"/>
              <w:jc w:val="both"/>
              <w:rPr>
                <w:rFonts w:cstheme="minorHAnsi"/>
                <w:sz w:val="18"/>
                <w:szCs w:val="18"/>
                <w:lang w:val="en-US"/>
              </w:rPr>
            </w:pPr>
          </w:p>
          <w:tbl>
            <w:tblPr>
              <w:tblW w:w="3640" w:type="dxa"/>
              <w:tblCellMar>
                <w:left w:w="70" w:type="dxa"/>
                <w:right w:w="70" w:type="dxa"/>
              </w:tblCellMar>
              <w:tblLook w:val="04A0" w:firstRow="1" w:lastRow="0" w:firstColumn="1" w:lastColumn="0" w:noHBand="0" w:noVBand="1"/>
            </w:tblPr>
            <w:tblGrid>
              <w:gridCol w:w="1820"/>
              <w:gridCol w:w="1820"/>
            </w:tblGrid>
            <w:tr w:rsidR="000D0598" w:rsidRPr="0082355F" w14:paraId="56B0163A" w14:textId="77777777">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429E0"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2A173099"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BDFE6E2" w14:textId="77777777">
              <w:trPr>
                <w:trHeight w:val="293"/>
              </w:trPr>
              <w:tc>
                <w:tcPr>
                  <w:tcW w:w="1820" w:type="dxa"/>
                  <w:tcBorders>
                    <w:top w:val="nil"/>
                    <w:left w:val="single" w:sz="4" w:space="0" w:color="auto"/>
                    <w:bottom w:val="nil"/>
                    <w:right w:val="nil"/>
                  </w:tcBorders>
                  <w:shd w:val="clear" w:color="auto" w:fill="auto"/>
                  <w:noWrap/>
                  <w:vAlign w:val="bottom"/>
                  <w:hideMark/>
                </w:tcPr>
                <w:p w14:paraId="3C519533"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EPCD1</w:t>
                  </w:r>
                </w:p>
              </w:tc>
              <w:tc>
                <w:tcPr>
                  <w:tcW w:w="1820" w:type="dxa"/>
                  <w:tcBorders>
                    <w:top w:val="nil"/>
                    <w:left w:val="nil"/>
                    <w:bottom w:val="nil"/>
                    <w:right w:val="single" w:sz="4" w:space="0" w:color="auto"/>
                  </w:tcBorders>
                  <w:shd w:val="clear" w:color="auto" w:fill="auto"/>
                  <w:noWrap/>
                  <w:vAlign w:val="bottom"/>
                  <w:hideMark/>
                </w:tcPr>
                <w:p w14:paraId="20D58F1C" w14:textId="77777777" w:rsidR="000D0598" w:rsidRPr="00323044" w:rsidRDefault="000D0598">
                  <w:pPr>
                    <w:spacing w:after="0" w:line="240" w:lineRule="auto"/>
                    <w:rPr>
                      <w:rFonts w:eastAsia="Times New Roman" w:cstheme="minorHAnsi"/>
                      <w:sz w:val="18"/>
                      <w:szCs w:val="18"/>
                      <w:lang w:val="en-US" w:eastAsia="es-ES"/>
                    </w:rPr>
                  </w:pPr>
                  <w:r w:rsidRPr="00323044">
                    <w:rPr>
                      <w:rFonts w:eastAsia="Times New Roman" w:cstheme="minorHAnsi"/>
                      <w:sz w:val="18"/>
                      <w:szCs w:val="18"/>
                      <w:lang w:val="en-US" w:eastAsia="es-ES"/>
                    </w:rPr>
                    <w:t>Real</w:t>
                  </w:r>
                </w:p>
              </w:tc>
            </w:tr>
            <w:tr w:rsidR="000D0598" w:rsidRPr="0082355F" w14:paraId="2E43AD5F" w14:textId="77777777">
              <w:trPr>
                <w:trHeight w:val="293"/>
              </w:trPr>
              <w:tc>
                <w:tcPr>
                  <w:tcW w:w="1820" w:type="dxa"/>
                  <w:tcBorders>
                    <w:top w:val="nil"/>
                    <w:left w:val="single" w:sz="4" w:space="0" w:color="auto"/>
                    <w:bottom w:val="single" w:sz="4" w:space="0" w:color="auto"/>
                    <w:right w:val="nil"/>
                  </w:tcBorders>
                  <w:shd w:val="clear" w:color="auto" w:fill="auto"/>
                  <w:noWrap/>
                  <w:vAlign w:val="bottom"/>
                  <w:hideMark/>
                </w:tcPr>
                <w:p w14:paraId="17A9516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EPCD2</w:t>
                  </w:r>
                </w:p>
              </w:tc>
              <w:tc>
                <w:tcPr>
                  <w:tcW w:w="1820" w:type="dxa"/>
                  <w:tcBorders>
                    <w:top w:val="nil"/>
                    <w:left w:val="nil"/>
                    <w:bottom w:val="single" w:sz="4" w:space="0" w:color="auto"/>
                    <w:right w:val="single" w:sz="4" w:space="0" w:color="auto"/>
                  </w:tcBorders>
                  <w:shd w:val="clear" w:color="auto" w:fill="auto"/>
                  <w:noWrap/>
                  <w:vAlign w:val="bottom"/>
                  <w:hideMark/>
                </w:tcPr>
                <w:p w14:paraId="55A4CC6F" w14:textId="77777777" w:rsidR="000D0598" w:rsidRPr="00323044" w:rsidRDefault="000D0598">
                  <w:pPr>
                    <w:spacing w:after="0" w:line="240" w:lineRule="auto"/>
                    <w:rPr>
                      <w:rFonts w:eastAsia="Times New Roman" w:cstheme="minorHAnsi"/>
                      <w:sz w:val="18"/>
                      <w:szCs w:val="18"/>
                      <w:lang w:val="en-US" w:eastAsia="es-ES"/>
                    </w:rPr>
                  </w:pPr>
                  <w:r w:rsidRPr="00323044">
                    <w:rPr>
                      <w:rFonts w:eastAsia="Times New Roman" w:cstheme="minorHAnsi"/>
                      <w:sz w:val="18"/>
                      <w:szCs w:val="18"/>
                      <w:lang w:val="en-US" w:eastAsia="es-ES"/>
                    </w:rPr>
                    <w:t>Estimated</w:t>
                  </w:r>
                </w:p>
              </w:tc>
            </w:tr>
          </w:tbl>
          <w:p w14:paraId="755ED054" w14:textId="77777777" w:rsidR="000D0598" w:rsidRPr="00323044" w:rsidRDefault="000D0598">
            <w:pPr>
              <w:spacing w:after="0"/>
              <w:jc w:val="both"/>
              <w:rPr>
                <w:rFonts w:cstheme="minorHAnsi"/>
                <w:sz w:val="18"/>
                <w:szCs w:val="18"/>
                <w:lang w:val="en-US"/>
              </w:rPr>
            </w:pPr>
          </w:p>
          <w:p w14:paraId="516B16E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are not mandatory and no information is available for their estimation, units should report TYP_EPC_LBL = “N/A”.</w:t>
            </w:r>
          </w:p>
          <w:p w14:paraId="145AADCE" w14:textId="77777777" w:rsidR="000D0598" w:rsidRDefault="000D0598">
            <w:pPr>
              <w:spacing w:after="0"/>
              <w:jc w:val="both"/>
              <w:rPr>
                <w:rFonts w:cstheme="minorHAnsi"/>
                <w:sz w:val="18"/>
                <w:szCs w:val="18"/>
                <w:lang w:val="en-US"/>
              </w:rPr>
            </w:pPr>
          </w:p>
          <w:p w14:paraId="75CA8469" w14:textId="77777777" w:rsidR="000D0598"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7546A268" w14:textId="77777777" w:rsidR="000D0598" w:rsidRPr="00323044" w:rsidRDefault="000D0598">
            <w:pPr>
              <w:spacing w:after="0"/>
              <w:jc w:val="both"/>
              <w:rPr>
                <w:rFonts w:cstheme="minorHAnsi"/>
                <w:sz w:val="18"/>
                <w:szCs w:val="18"/>
                <w:lang w:val="en-US"/>
              </w:rPr>
            </w:pPr>
          </w:p>
          <w:p w14:paraId="31D17022"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4AC7A809" w14:textId="77777777" w:rsidR="000D0598" w:rsidRPr="00323044" w:rsidRDefault="000D0598">
            <w:pPr>
              <w:spacing w:after="0"/>
              <w:jc w:val="both"/>
              <w:rPr>
                <w:rFonts w:cstheme="minorHAnsi"/>
                <w:sz w:val="18"/>
                <w:szCs w:val="18"/>
                <w:lang w:val="en-US"/>
              </w:rPr>
            </w:pPr>
          </w:p>
        </w:tc>
      </w:tr>
      <w:tr w:rsidR="000D0598" w:rsidRPr="00323044" w14:paraId="7F09223F"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05455D3" w14:textId="77777777" w:rsidR="000D0598" w:rsidRPr="00323044" w:rsidRDefault="000D0598">
            <w:pPr>
              <w:rPr>
                <w:rFonts w:cstheme="minorHAnsi"/>
                <w:b/>
                <w:bCs/>
                <w:sz w:val="18"/>
                <w:szCs w:val="18"/>
                <w:lang w:val="en-US"/>
              </w:rPr>
            </w:pPr>
            <w:r w:rsidRPr="00323044">
              <w:rPr>
                <w:rFonts w:cstheme="minorHAnsi"/>
                <w:b/>
                <w:bCs/>
                <w:sz w:val="18"/>
                <w:szCs w:val="18"/>
                <w:lang w:val="en-US"/>
              </w:rPr>
              <w:t>Link to other concepts</w:t>
            </w:r>
          </w:p>
          <w:p w14:paraId="3E6D1E60"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EPC_LBL</w:t>
            </w:r>
          </w:p>
          <w:p w14:paraId="7B330E7B"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70BF8974" w14:textId="77777777" w:rsidR="000D0598" w:rsidRPr="00323044" w:rsidRDefault="000D0598">
            <w:pPr>
              <w:pStyle w:val="ListParagraph"/>
              <w:spacing w:after="0"/>
              <w:rPr>
                <w:rFonts w:cstheme="minorHAnsi"/>
                <w:sz w:val="18"/>
                <w:szCs w:val="18"/>
                <w:lang w:val="en-US"/>
              </w:rPr>
            </w:pPr>
          </w:p>
        </w:tc>
      </w:tr>
      <w:tr w:rsidR="000D0598" w:rsidRPr="00323044" w14:paraId="13A3BC4C"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73B583"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1E07285A"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0B7B5A8C" w14:textId="77777777" w:rsidR="000D0598" w:rsidRPr="00323044"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0D0598" w:rsidRPr="00323044" w14:paraId="4CC50D0A"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64D6369"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EB6F9D"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025A3EA"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F0E2598"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4B7F4527"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9203C9" w14:textId="2AAD8134" w:rsidR="000D0598" w:rsidRPr="00323044" w:rsidRDefault="000D0598">
            <w:pPr>
              <w:rPr>
                <w:rFonts w:cstheme="minorHAnsi"/>
                <w:sz w:val="18"/>
                <w:szCs w:val="18"/>
                <w:highlight w:val="yellow"/>
              </w:rPr>
            </w:pPr>
            <w:r w:rsidRPr="00323044">
              <w:rPr>
                <w:rFonts w:cstheme="minorHAnsi"/>
                <w:sz w:val="18"/>
                <w:szCs w:val="18"/>
                <w:highlight w:val="yellow"/>
              </w:rPr>
              <w:t>PR.04</w:t>
            </w:r>
            <w:r w:rsidR="0082355F">
              <w:rPr>
                <w:rFonts w:cstheme="minorHAnsi"/>
                <w:sz w:val="18"/>
                <w:szCs w:val="18"/>
                <w:highlight w:val="yellow"/>
              </w:rPr>
              <w:t>4</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A816FB" w14:textId="77777777" w:rsidR="000D0598" w:rsidRPr="00323044" w:rsidRDefault="000D0598">
            <w:pPr>
              <w:rPr>
                <w:rFonts w:cstheme="minorHAnsi"/>
                <w:sz w:val="18"/>
                <w:szCs w:val="18"/>
                <w:highlight w:val="yellow"/>
                <w:lang w:val="en-US"/>
              </w:rPr>
            </w:pPr>
            <w:r w:rsidRPr="00323044">
              <w:rPr>
                <w:rFonts w:cstheme="minorHAnsi"/>
                <w:sz w:val="18"/>
                <w:szCs w:val="18"/>
                <w:highlight w:val="yellow"/>
                <w:lang w:val="en-US"/>
              </w:rPr>
              <w:t>EPC_LBL</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65050" w14:textId="77777777" w:rsidR="000D0598" w:rsidRPr="00323044" w:rsidRDefault="000D0598">
            <w:pPr>
              <w:pStyle w:val="Heading3"/>
              <w:rPr>
                <w:rFonts w:asciiTheme="minorHAnsi" w:hAnsiTheme="minorHAnsi" w:cstheme="minorHAnsi"/>
                <w:szCs w:val="18"/>
                <w:highlight w:val="yellow"/>
                <w:lang w:val="en-US"/>
              </w:rPr>
            </w:pPr>
            <w:bookmarkStart w:id="976" w:name="_Toc122543612"/>
            <w:bookmarkStart w:id="977" w:name="_Toc128572828"/>
            <w:bookmarkStart w:id="978" w:name="_Toc138781464"/>
            <w:r w:rsidRPr="00323044">
              <w:rPr>
                <w:rFonts w:asciiTheme="minorHAnsi" w:hAnsiTheme="minorHAnsi" w:cstheme="minorHAnsi"/>
                <w:szCs w:val="18"/>
                <w:highlight w:val="yellow"/>
                <w:lang w:val="en-US"/>
              </w:rPr>
              <w:t>EPC Label</w:t>
            </w:r>
            <w:bookmarkEnd w:id="976"/>
            <w:bookmarkEnd w:id="977"/>
            <w:bookmarkEnd w:id="978"/>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C3B83A"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70BB36FE"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8CCDAC" w14:textId="77777777" w:rsidR="000D0598" w:rsidRPr="00323044" w:rsidRDefault="000D0598">
            <w:pPr>
              <w:rPr>
                <w:rFonts w:cstheme="minorHAnsi"/>
                <w:sz w:val="18"/>
                <w:szCs w:val="18"/>
              </w:rPr>
            </w:pPr>
          </w:p>
        </w:tc>
      </w:tr>
      <w:tr w:rsidR="000D0598" w:rsidRPr="0082355F" w14:paraId="31EB5442"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39A3AF" w14:textId="77777777" w:rsidR="000D0598" w:rsidRPr="00323044" w:rsidRDefault="000D0598">
            <w:pPr>
              <w:rPr>
                <w:rFonts w:cstheme="minorHAnsi"/>
                <w:b/>
                <w:sz w:val="18"/>
                <w:szCs w:val="18"/>
                <w:lang w:val="en-US"/>
              </w:rPr>
            </w:pPr>
            <w:r w:rsidRPr="00323044">
              <w:rPr>
                <w:rFonts w:cstheme="minorHAnsi"/>
                <w:b/>
                <w:sz w:val="18"/>
                <w:szCs w:val="18"/>
                <w:lang w:val="en-US"/>
              </w:rPr>
              <w:t>Definition</w:t>
            </w:r>
          </w:p>
          <w:p w14:paraId="134962B1"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Letter code representing the energy performance of the collateral (from A to G) regarding the energy consumption.</w:t>
            </w:r>
          </w:p>
          <w:p w14:paraId="015BEC48"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 xml:space="preserve">For EU countries, the label of the energy performance certificate (EPC) recognized by a Member State or by a legal person designated by it, which indicates the energy performance of a building or building unit, calculated according to the methodology set out in Annex I of 2010/31/EU Directive. </w:t>
            </w:r>
          </w:p>
          <w:p w14:paraId="3E8440AD"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r w:rsidRPr="00323044">
              <w:rPr>
                <w:rFonts w:cstheme="minorHAnsi"/>
                <w:sz w:val="18"/>
                <w:szCs w:val="18"/>
                <w:lang w:val="en-US"/>
              </w:rPr>
              <w:t>For exposures outside the EU, the label of the EPC of the collateral as defined in the relevant regulation, where a mapping to the EU EPC label exists.</w:t>
            </w:r>
          </w:p>
          <w:p w14:paraId="72B2015D" w14:textId="77777777" w:rsidR="000D0598" w:rsidRPr="00323044"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1FB5947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0C2B0A"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69DBE7E9"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In this field, Units shall report the EPC label bucket (see </w:t>
            </w:r>
            <w:proofErr w:type="spellStart"/>
            <w:r w:rsidRPr="00323044">
              <w:rPr>
                <w:rFonts w:cstheme="minorHAnsi"/>
                <w:sz w:val="18"/>
                <w:szCs w:val="18"/>
                <w:lang w:val="en-US"/>
              </w:rPr>
              <w:t>CodeList</w:t>
            </w:r>
            <w:proofErr w:type="spellEnd"/>
            <w:r w:rsidRPr="00323044">
              <w:rPr>
                <w:rFonts w:cstheme="minorHAnsi"/>
                <w:sz w:val="18"/>
                <w:szCs w:val="18"/>
                <w:lang w:val="en-US"/>
              </w:rPr>
              <w:t xml:space="preserve"> below) based on the EPC label of the collateral (from A to G), as indicated in the EPC label of the collateral, or estimated by the unit in the absence of the EPC label.</w:t>
            </w:r>
          </w:p>
          <w:p w14:paraId="345CC836" w14:textId="77777777" w:rsidR="000D0598" w:rsidRPr="00323044" w:rsidRDefault="000D0598">
            <w:pPr>
              <w:spacing w:after="0"/>
              <w:jc w:val="both"/>
              <w:rPr>
                <w:rFonts w:cstheme="minorHAnsi"/>
                <w:sz w:val="18"/>
                <w:szCs w:val="18"/>
                <w:lang w:val="en-US"/>
              </w:rPr>
            </w:pPr>
          </w:p>
          <w:tbl>
            <w:tblPr>
              <w:tblW w:w="3400" w:type="dxa"/>
              <w:tblCellMar>
                <w:left w:w="70" w:type="dxa"/>
                <w:right w:w="70" w:type="dxa"/>
              </w:tblCellMar>
              <w:tblLook w:val="04A0" w:firstRow="1" w:lastRow="0" w:firstColumn="1" w:lastColumn="0" w:noHBand="0" w:noVBand="1"/>
            </w:tblPr>
            <w:tblGrid>
              <w:gridCol w:w="1340"/>
              <w:gridCol w:w="2060"/>
            </w:tblGrid>
            <w:tr w:rsidR="000D0598" w:rsidRPr="0082355F" w14:paraId="78A8EBEF" w14:textId="77777777">
              <w:trPr>
                <w:trHeight w:val="300"/>
              </w:trPr>
              <w:tc>
                <w:tcPr>
                  <w:tcW w:w="134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6798F0A"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Code</w:t>
                  </w:r>
                </w:p>
              </w:tc>
              <w:tc>
                <w:tcPr>
                  <w:tcW w:w="2060" w:type="dxa"/>
                  <w:tcBorders>
                    <w:top w:val="single" w:sz="4" w:space="0" w:color="auto"/>
                    <w:left w:val="nil"/>
                    <w:bottom w:val="single" w:sz="4" w:space="0" w:color="auto"/>
                    <w:right w:val="single" w:sz="8" w:space="0" w:color="auto"/>
                  </w:tcBorders>
                  <w:shd w:val="clear" w:color="auto" w:fill="auto"/>
                  <w:noWrap/>
                  <w:vAlign w:val="bottom"/>
                  <w:hideMark/>
                </w:tcPr>
                <w:p w14:paraId="60716126" w14:textId="77777777" w:rsidR="000D0598" w:rsidRPr="00323044" w:rsidRDefault="000D0598">
                  <w:pPr>
                    <w:spacing w:after="0" w:line="240" w:lineRule="auto"/>
                    <w:jc w:val="center"/>
                    <w:rPr>
                      <w:rFonts w:eastAsia="Times New Roman" w:cstheme="minorHAnsi"/>
                      <w:sz w:val="18"/>
                      <w:szCs w:val="18"/>
                      <w:lang w:val="en-US" w:eastAsia="es-ES"/>
                    </w:rPr>
                  </w:pPr>
                  <w:r w:rsidRPr="00323044">
                    <w:rPr>
                      <w:rFonts w:eastAsia="Times New Roman" w:cstheme="minorHAnsi"/>
                      <w:sz w:val="18"/>
                      <w:szCs w:val="18"/>
                      <w:lang w:val="en-US" w:eastAsia="es-ES"/>
                    </w:rPr>
                    <w:t>Description</w:t>
                  </w:r>
                </w:p>
              </w:tc>
            </w:tr>
            <w:tr w:rsidR="000D0598" w:rsidRPr="0082355F" w14:paraId="3BA37E32" w14:textId="77777777">
              <w:trPr>
                <w:trHeight w:val="293"/>
              </w:trPr>
              <w:tc>
                <w:tcPr>
                  <w:tcW w:w="1340" w:type="dxa"/>
                  <w:tcBorders>
                    <w:top w:val="nil"/>
                    <w:left w:val="single" w:sz="8" w:space="0" w:color="auto"/>
                    <w:bottom w:val="nil"/>
                    <w:right w:val="nil"/>
                  </w:tcBorders>
                  <w:shd w:val="clear" w:color="auto" w:fill="auto"/>
                  <w:noWrap/>
                  <w:vAlign w:val="bottom"/>
                  <w:hideMark/>
                </w:tcPr>
                <w:p w14:paraId="037016B4"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EPCL1</w:t>
                  </w:r>
                </w:p>
              </w:tc>
              <w:tc>
                <w:tcPr>
                  <w:tcW w:w="2060" w:type="dxa"/>
                  <w:tcBorders>
                    <w:top w:val="nil"/>
                    <w:left w:val="nil"/>
                    <w:bottom w:val="nil"/>
                    <w:right w:val="single" w:sz="8" w:space="0" w:color="auto"/>
                  </w:tcBorders>
                  <w:shd w:val="clear" w:color="auto" w:fill="auto"/>
                  <w:noWrap/>
                  <w:vAlign w:val="bottom"/>
                  <w:hideMark/>
                </w:tcPr>
                <w:p w14:paraId="7E23BA0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A</w:t>
                  </w:r>
                </w:p>
              </w:tc>
            </w:tr>
            <w:tr w:rsidR="000D0598" w:rsidRPr="0082355F" w14:paraId="4ADC107A" w14:textId="77777777">
              <w:trPr>
                <w:trHeight w:val="293"/>
              </w:trPr>
              <w:tc>
                <w:tcPr>
                  <w:tcW w:w="1340" w:type="dxa"/>
                  <w:tcBorders>
                    <w:top w:val="nil"/>
                    <w:left w:val="single" w:sz="8" w:space="0" w:color="auto"/>
                    <w:bottom w:val="nil"/>
                    <w:right w:val="nil"/>
                  </w:tcBorders>
                  <w:shd w:val="clear" w:color="auto" w:fill="auto"/>
                  <w:noWrap/>
                  <w:vAlign w:val="bottom"/>
                  <w:hideMark/>
                </w:tcPr>
                <w:p w14:paraId="0A2D2919"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lastRenderedPageBreak/>
                    <w:t>EPCL2</w:t>
                  </w:r>
                </w:p>
              </w:tc>
              <w:tc>
                <w:tcPr>
                  <w:tcW w:w="2060" w:type="dxa"/>
                  <w:tcBorders>
                    <w:top w:val="nil"/>
                    <w:left w:val="nil"/>
                    <w:bottom w:val="nil"/>
                    <w:right w:val="single" w:sz="8" w:space="0" w:color="auto"/>
                  </w:tcBorders>
                  <w:shd w:val="clear" w:color="auto" w:fill="auto"/>
                  <w:noWrap/>
                  <w:vAlign w:val="bottom"/>
                  <w:hideMark/>
                </w:tcPr>
                <w:p w14:paraId="018E4AE6"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B</w:t>
                  </w:r>
                </w:p>
              </w:tc>
            </w:tr>
            <w:tr w:rsidR="000D0598" w:rsidRPr="0082355F" w14:paraId="6DADF24B" w14:textId="77777777">
              <w:trPr>
                <w:trHeight w:val="293"/>
              </w:trPr>
              <w:tc>
                <w:tcPr>
                  <w:tcW w:w="1340" w:type="dxa"/>
                  <w:tcBorders>
                    <w:top w:val="nil"/>
                    <w:left w:val="single" w:sz="8" w:space="0" w:color="auto"/>
                    <w:bottom w:val="nil"/>
                    <w:right w:val="nil"/>
                  </w:tcBorders>
                  <w:shd w:val="clear" w:color="auto" w:fill="auto"/>
                  <w:noWrap/>
                  <w:vAlign w:val="bottom"/>
                  <w:hideMark/>
                </w:tcPr>
                <w:p w14:paraId="7770F7A1"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EPCL3</w:t>
                  </w:r>
                </w:p>
              </w:tc>
              <w:tc>
                <w:tcPr>
                  <w:tcW w:w="2060" w:type="dxa"/>
                  <w:tcBorders>
                    <w:top w:val="nil"/>
                    <w:left w:val="nil"/>
                    <w:bottom w:val="nil"/>
                    <w:right w:val="single" w:sz="8" w:space="0" w:color="auto"/>
                  </w:tcBorders>
                  <w:shd w:val="clear" w:color="auto" w:fill="auto"/>
                  <w:noWrap/>
                  <w:vAlign w:val="bottom"/>
                  <w:hideMark/>
                </w:tcPr>
                <w:p w14:paraId="43D8C297"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C</w:t>
                  </w:r>
                </w:p>
              </w:tc>
            </w:tr>
            <w:tr w:rsidR="000D0598" w:rsidRPr="0082355F" w14:paraId="7EEFCC53" w14:textId="77777777">
              <w:trPr>
                <w:trHeight w:val="293"/>
              </w:trPr>
              <w:tc>
                <w:tcPr>
                  <w:tcW w:w="1340" w:type="dxa"/>
                  <w:tcBorders>
                    <w:top w:val="nil"/>
                    <w:left w:val="single" w:sz="8" w:space="0" w:color="auto"/>
                    <w:bottom w:val="nil"/>
                    <w:right w:val="nil"/>
                  </w:tcBorders>
                  <w:shd w:val="clear" w:color="auto" w:fill="auto"/>
                  <w:noWrap/>
                  <w:vAlign w:val="bottom"/>
                  <w:hideMark/>
                </w:tcPr>
                <w:p w14:paraId="45352679"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EPCL4</w:t>
                  </w:r>
                </w:p>
              </w:tc>
              <w:tc>
                <w:tcPr>
                  <w:tcW w:w="2060" w:type="dxa"/>
                  <w:tcBorders>
                    <w:top w:val="nil"/>
                    <w:left w:val="nil"/>
                    <w:bottom w:val="nil"/>
                    <w:right w:val="single" w:sz="8" w:space="0" w:color="auto"/>
                  </w:tcBorders>
                  <w:shd w:val="clear" w:color="auto" w:fill="auto"/>
                  <w:noWrap/>
                  <w:vAlign w:val="bottom"/>
                  <w:hideMark/>
                </w:tcPr>
                <w:p w14:paraId="2311DA48"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D</w:t>
                  </w:r>
                </w:p>
              </w:tc>
            </w:tr>
            <w:tr w:rsidR="000D0598" w:rsidRPr="0082355F" w14:paraId="5BC7174B" w14:textId="77777777">
              <w:trPr>
                <w:trHeight w:val="293"/>
              </w:trPr>
              <w:tc>
                <w:tcPr>
                  <w:tcW w:w="1340" w:type="dxa"/>
                  <w:tcBorders>
                    <w:top w:val="nil"/>
                    <w:left w:val="single" w:sz="8" w:space="0" w:color="auto"/>
                    <w:bottom w:val="nil"/>
                    <w:right w:val="nil"/>
                  </w:tcBorders>
                  <w:shd w:val="clear" w:color="auto" w:fill="auto"/>
                  <w:noWrap/>
                  <w:vAlign w:val="bottom"/>
                  <w:hideMark/>
                </w:tcPr>
                <w:p w14:paraId="507E99FE"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EPCL5</w:t>
                  </w:r>
                </w:p>
              </w:tc>
              <w:tc>
                <w:tcPr>
                  <w:tcW w:w="2060" w:type="dxa"/>
                  <w:tcBorders>
                    <w:top w:val="nil"/>
                    <w:left w:val="nil"/>
                    <w:bottom w:val="nil"/>
                    <w:right w:val="single" w:sz="8" w:space="0" w:color="auto"/>
                  </w:tcBorders>
                  <w:shd w:val="clear" w:color="auto" w:fill="auto"/>
                  <w:noWrap/>
                  <w:vAlign w:val="bottom"/>
                  <w:hideMark/>
                </w:tcPr>
                <w:p w14:paraId="23E6794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w:t>
                  </w:r>
                </w:p>
              </w:tc>
            </w:tr>
            <w:tr w:rsidR="000D0598" w:rsidRPr="0082355F" w14:paraId="51C521BE" w14:textId="77777777">
              <w:trPr>
                <w:trHeight w:val="293"/>
              </w:trPr>
              <w:tc>
                <w:tcPr>
                  <w:tcW w:w="1340" w:type="dxa"/>
                  <w:tcBorders>
                    <w:top w:val="nil"/>
                    <w:left w:val="single" w:sz="8" w:space="0" w:color="auto"/>
                    <w:bottom w:val="nil"/>
                    <w:right w:val="nil"/>
                  </w:tcBorders>
                  <w:shd w:val="clear" w:color="auto" w:fill="auto"/>
                  <w:noWrap/>
                  <w:vAlign w:val="bottom"/>
                  <w:hideMark/>
                </w:tcPr>
                <w:p w14:paraId="7FD5802B"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EPCL6</w:t>
                  </w:r>
                </w:p>
              </w:tc>
              <w:tc>
                <w:tcPr>
                  <w:tcW w:w="2060" w:type="dxa"/>
                  <w:tcBorders>
                    <w:top w:val="nil"/>
                    <w:left w:val="nil"/>
                    <w:bottom w:val="nil"/>
                    <w:right w:val="single" w:sz="8" w:space="0" w:color="auto"/>
                  </w:tcBorders>
                  <w:shd w:val="clear" w:color="auto" w:fill="auto"/>
                  <w:noWrap/>
                  <w:vAlign w:val="bottom"/>
                  <w:hideMark/>
                </w:tcPr>
                <w:p w14:paraId="3CA2EF5A"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F</w:t>
                  </w:r>
                </w:p>
              </w:tc>
            </w:tr>
            <w:tr w:rsidR="000D0598" w:rsidRPr="0082355F" w14:paraId="48647E30" w14:textId="77777777">
              <w:trPr>
                <w:trHeight w:val="293"/>
              </w:trPr>
              <w:tc>
                <w:tcPr>
                  <w:tcW w:w="1340" w:type="dxa"/>
                  <w:tcBorders>
                    <w:top w:val="nil"/>
                    <w:left w:val="single" w:sz="8" w:space="0" w:color="auto"/>
                    <w:bottom w:val="nil"/>
                    <w:right w:val="nil"/>
                  </w:tcBorders>
                  <w:shd w:val="clear" w:color="auto" w:fill="auto"/>
                  <w:noWrap/>
                  <w:vAlign w:val="bottom"/>
                  <w:hideMark/>
                </w:tcPr>
                <w:p w14:paraId="12AC4BE5"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EPCL7</w:t>
                  </w:r>
                </w:p>
              </w:tc>
              <w:tc>
                <w:tcPr>
                  <w:tcW w:w="2060" w:type="dxa"/>
                  <w:tcBorders>
                    <w:top w:val="nil"/>
                    <w:left w:val="nil"/>
                    <w:bottom w:val="nil"/>
                    <w:right w:val="single" w:sz="8" w:space="0" w:color="auto"/>
                  </w:tcBorders>
                  <w:shd w:val="clear" w:color="auto" w:fill="auto"/>
                  <w:noWrap/>
                  <w:vAlign w:val="bottom"/>
                  <w:hideMark/>
                </w:tcPr>
                <w:p w14:paraId="76E849CF"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G</w:t>
                  </w:r>
                </w:p>
              </w:tc>
            </w:tr>
            <w:tr w:rsidR="000D0598" w:rsidRPr="0082355F" w14:paraId="19925690" w14:textId="77777777">
              <w:trPr>
                <w:trHeight w:val="293"/>
              </w:trPr>
              <w:tc>
                <w:tcPr>
                  <w:tcW w:w="1340" w:type="dxa"/>
                  <w:tcBorders>
                    <w:top w:val="nil"/>
                    <w:left w:val="single" w:sz="8" w:space="0" w:color="auto"/>
                    <w:bottom w:val="single" w:sz="8" w:space="0" w:color="auto"/>
                    <w:right w:val="nil"/>
                  </w:tcBorders>
                  <w:shd w:val="clear" w:color="auto" w:fill="auto"/>
                  <w:noWrap/>
                  <w:vAlign w:val="bottom"/>
                  <w:hideMark/>
                </w:tcPr>
                <w:p w14:paraId="5249D82B"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EPCL8</w:t>
                  </w:r>
                </w:p>
              </w:tc>
              <w:tc>
                <w:tcPr>
                  <w:tcW w:w="2060" w:type="dxa"/>
                  <w:tcBorders>
                    <w:top w:val="nil"/>
                    <w:left w:val="nil"/>
                    <w:bottom w:val="single" w:sz="8" w:space="0" w:color="auto"/>
                    <w:right w:val="single" w:sz="8" w:space="0" w:color="auto"/>
                  </w:tcBorders>
                  <w:shd w:val="clear" w:color="auto" w:fill="auto"/>
                  <w:noWrap/>
                  <w:vAlign w:val="bottom"/>
                  <w:hideMark/>
                </w:tcPr>
                <w:p w14:paraId="75F6D690" w14:textId="77777777" w:rsidR="000D0598" w:rsidRPr="00323044" w:rsidRDefault="000D0598">
                  <w:pPr>
                    <w:spacing w:after="0" w:line="240" w:lineRule="auto"/>
                    <w:jc w:val="center"/>
                    <w:rPr>
                      <w:rFonts w:eastAsia="Times New Roman" w:cstheme="minorHAnsi"/>
                      <w:color w:val="000000"/>
                      <w:sz w:val="18"/>
                      <w:szCs w:val="18"/>
                      <w:lang w:val="en-US" w:eastAsia="es-ES"/>
                    </w:rPr>
                  </w:pPr>
                  <w:r w:rsidRPr="00323044">
                    <w:rPr>
                      <w:rFonts w:eastAsia="Times New Roman" w:cstheme="minorHAnsi"/>
                      <w:color w:val="000000"/>
                      <w:sz w:val="18"/>
                      <w:szCs w:val="18"/>
                      <w:lang w:val="en-US" w:eastAsia="es-ES"/>
                    </w:rPr>
                    <w:t>Without EPC label</w:t>
                  </w:r>
                </w:p>
              </w:tc>
            </w:tr>
          </w:tbl>
          <w:p w14:paraId="1E0F9CB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 xml:space="preserve"> </w:t>
            </w:r>
          </w:p>
          <w:p w14:paraId="57FC007B"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The EPC label can be referred to emissions of the collateral (in kg CO2/m2 per year) or energy efficiency of loan collateral (in kW/m2 per year). In the case of Pillar 3 disclosure,</w:t>
            </w:r>
            <w:r w:rsidRPr="00323044">
              <w:rPr>
                <w:rFonts w:cstheme="minorHAnsi"/>
                <w:b/>
                <w:bCs/>
                <w:sz w:val="18"/>
                <w:szCs w:val="18"/>
                <w:lang w:val="en-US"/>
              </w:rPr>
              <w:t xml:space="preserve"> the EPC label that must be disclosed is the one related to energy consumption.</w:t>
            </w:r>
          </w:p>
          <w:p w14:paraId="79AB4D04" w14:textId="77777777" w:rsidR="000D0598" w:rsidRPr="00323044" w:rsidRDefault="000D0598">
            <w:pPr>
              <w:spacing w:after="0"/>
              <w:jc w:val="both"/>
              <w:rPr>
                <w:rFonts w:cstheme="minorHAnsi"/>
                <w:sz w:val="18"/>
                <w:szCs w:val="18"/>
                <w:lang w:val="en-US"/>
              </w:rPr>
            </w:pPr>
          </w:p>
          <w:p w14:paraId="3BB68698"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those Units where EPCs are not mandatory and no information is available for their estimation, the exposure will be assigned to the EPC label ‘</w:t>
            </w:r>
            <w:r w:rsidRPr="00323044">
              <w:rPr>
                <w:rFonts w:eastAsia="Times New Roman" w:cstheme="minorHAnsi"/>
                <w:color w:val="000000"/>
                <w:sz w:val="18"/>
                <w:szCs w:val="18"/>
                <w:lang w:val="en-US" w:eastAsia="es-ES"/>
              </w:rPr>
              <w:t>EPCL8’</w:t>
            </w:r>
            <w:r w:rsidRPr="00323044">
              <w:rPr>
                <w:rFonts w:cstheme="minorHAnsi"/>
                <w:sz w:val="18"/>
                <w:szCs w:val="18"/>
                <w:lang w:val="en-US"/>
              </w:rPr>
              <w:t xml:space="preserve"> (Without EPC label).</w:t>
            </w:r>
          </w:p>
          <w:p w14:paraId="64563DAC" w14:textId="77777777" w:rsidR="000D0598" w:rsidRPr="00323044" w:rsidRDefault="000D0598">
            <w:pPr>
              <w:spacing w:after="0"/>
              <w:jc w:val="both"/>
              <w:rPr>
                <w:rFonts w:cstheme="minorHAnsi"/>
                <w:sz w:val="18"/>
                <w:szCs w:val="18"/>
                <w:lang w:val="en-US"/>
              </w:rPr>
            </w:pPr>
          </w:p>
          <w:p w14:paraId="5B88E220" w14:textId="77777777" w:rsidR="000D0598" w:rsidRPr="00323044" w:rsidRDefault="000D0598">
            <w:pPr>
              <w:spacing w:after="0"/>
              <w:jc w:val="both"/>
              <w:rPr>
                <w:rFonts w:cstheme="minorHAnsi"/>
                <w:sz w:val="18"/>
                <w:szCs w:val="18"/>
                <w:lang w:val="en-US"/>
              </w:rPr>
            </w:pPr>
            <w:r w:rsidRPr="00323044">
              <w:rPr>
                <w:rFonts w:cstheme="minorHAnsi"/>
                <w:sz w:val="18"/>
                <w:szCs w:val="18"/>
                <w:lang w:val="en-US"/>
              </w:rPr>
              <w:t>In the case of Spain, Portugal, and UK, EPCs as of December 2021 were captured for the ECB climate stress test exercise. For the Pilar 3, it is necessary to ensure the availability of EPCs for the new production after December 2021 and ensure the availability of EPCs label and EPC score based on energy consumption (instead of based on emissions).</w:t>
            </w:r>
          </w:p>
          <w:p w14:paraId="2D57BC05" w14:textId="77777777" w:rsidR="000D0598" w:rsidRPr="00323044" w:rsidRDefault="000D0598">
            <w:pPr>
              <w:spacing w:after="0"/>
              <w:jc w:val="both"/>
              <w:rPr>
                <w:rFonts w:cstheme="minorHAnsi"/>
                <w:sz w:val="18"/>
                <w:szCs w:val="18"/>
                <w:lang w:val="en-US"/>
              </w:rPr>
            </w:pPr>
          </w:p>
          <w:p w14:paraId="19D4CFDB" w14:textId="77777777" w:rsidR="000D0598" w:rsidRDefault="000D0598">
            <w:pPr>
              <w:spacing w:after="0"/>
              <w:jc w:val="both"/>
              <w:rPr>
                <w:rFonts w:cstheme="minorHAnsi"/>
                <w:color w:val="000000"/>
                <w:sz w:val="18"/>
                <w:szCs w:val="18"/>
                <w:lang w:val="en-US"/>
              </w:rPr>
            </w:pPr>
            <w:r w:rsidRPr="00323044">
              <w:rPr>
                <w:rFonts w:cstheme="minorHAnsi"/>
                <w:sz w:val="18"/>
                <w:szCs w:val="18"/>
                <w:lang w:val="en-US"/>
              </w:rPr>
              <w:t>Additionally, for protections with missing data report ‘MISS</w:t>
            </w:r>
            <w:r w:rsidRPr="00323044">
              <w:rPr>
                <w:rFonts w:cstheme="minorHAnsi"/>
                <w:color w:val="000000"/>
                <w:sz w:val="18"/>
                <w:szCs w:val="18"/>
                <w:lang w:val="en-US"/>
              </w:rPr>
              <w:t>’.</w:t>
            </w:r>
          </w:p>
          <w:p w14:paraId="1436B557" w14:textId="77777777" w:rsidR="000D0598" w:rsidRPr="00323044" w:rsidRDefault="000D0598">
            <w:pPr>
              <w:spacing w:after="0"/>
              <w:jc w:val="both"/>
              <w:rPr>
                <w:rFonts w:cstheme="minorHAnsi"/>
                <w:sz w:val="18"/>
                <w:szCs w:val="18"/>
                <w:lang w:val="en-US"/>
              </w:rPr>
            </w:pPr>
            <w:r>
              <w:rPr>
                <w:rFonts w:cstheme="minorHAnsi"/>
                <w:color w:val="000000"/>
                <w:sz w:val="18"/>
                <w:szCs w:val="18"/>
                <w:lang w:val="en-US"/>
              </w:rPr>
              <w:t>If the protection doesn’t correspond to a Real Estate or vehicle collateral report ‘N/A’.</w:t>
            </w:r>
          </w:p>
          <w:p w14:paraId="11D7879A" w14:textId="77777777" w:rsidR="000D0598" w:rsidRPr="00323044" w:rsidRDefault="000D0598">
            <w:pPr>
              <w:spacing w:after="0"/>
              <w:jc w:val="both"/>
              <w:rPr>
                <w:rFonts w:cstheme="minorHAnsi"/>
                <w:sz w:val="18"/>
                <w:szCs w:val="18"/>
                <w:lang w:val="en-US"/>
              </w:rPr>
            </w:pPr>
          </w:p>
          <w:p w14:paraId="1479CCE1" w14:textId="77777777" w:rsidR="000D0598" w:rsidRPr="00323044" w:rsidRDefault="000D0598">
            <w:pPr>
              <w:spacing w:after="0"/>
              <w:jc w:val="both"/>
              <w:rPr>
                <w:rFonts w:cstheme="minorHAnsi"/>
                <w:sz w:val="18"/>
                <w:szCs w:val="18"/>
                <w:lang w:val="en-US"/>
              </w:rPr>
            </w:pPr>
          </w:p>
        </w:tc>
      </w:tr>
      <w:tr w:rsidR="000D0598" w:rsidRPr="00323044" w14:paraId="74CFA93B"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0DE3C4"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73E788B4"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TYP_EPC_LBL</w:t>
            </w:r>
          </w:p>
          <w:p w14:paraId="14744B91" w14:textId="77777777" w:rsidR="000D0598" w:rsidRPr="00323044" w:rsidRDefault="000D0598" w:rsidP="000D0598">
            <w:pPr>
              <w:pStyle w:val="ListParagraph"/>
              <w:numPr>
                <w:ilvl w:val="0"/>
                <w:numId w:val="3"/>
              </w:numPr>
              <w:spacing w:after="0"/>
              <w:rPr>
                <w:rFonts w:cstheme="minorHAnsi"/>
                <w:sz w:val="18"/>
                <w:szCs w:val="18"/>
                <w:lang w:val="en-US"/>
              </w:rPr>
            </w:pPr>
            <w:r w:rsidRPr="00323044">
              <w:rPr>
                <w:rFonts w:cstheme="minorHAnsi"/>
                <w:sz w:val="18"/>
                <w:szCs w:val="18"/>
                <w:lang w:val="en-US"/>
              </w:rPr>
              <w:t>TYP_PRTCTN</w:t>
            </w:r>
          </w:p>
          <w:p w14:paraId="4C83BBFD" w14:textId="77777777" w:rsidR="000D0598" w:rsidRPr="00323044" w:rsidRDefault="000D0598">
            <w:pPr>
              <w:pStyle w:val="ListParagraph"/>
              <w:spacing w:after="0"/>
              <w:rPr>
                <w:rFonts w:cstheme="minorHAnsi"/>
                <w:sz w:val="18"/>
                <w:szCs w:val="18"/>
                <w:lang w:val="en-US"/>
              </w:rPr>
            </w:pPr>
          </w:p>
        </w:tc>
      </w:tr>
      <w:tr w:rsidR="000D0598" w:rsidRPr="00323044" w14:paraId="1348CF79"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D9C31D8"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4C311D96" w14:textId="77777777" w:rsidR="000D0598" w:rsidRPr="00323044" w:rsidRDefault="000D0598">
            <w:pPr>
              <w:pStyle w:val="Default"/>
              <w:jc w:val="both"/>
              <w:rPr>
                <w:rFonts w:asciiTheme="minorHAnsi" w:hAnsiTheme="minorHAnsi" w:cstheme="minorHAnsi"/>
                <w:color w:val="auto"/>
                <w:sz w:val="18"/>
                <w:szCs w:val="18"/>
                <w:lang w:val="en-US"/>
              </w:rPr>
            </w:pPr>
            <w:r w:rsidRPr="00323044">
              <w:rPr>
                <w:rFonts w:asciiTheme="minorHAnsi" w:hAnsiTheme="minorHAnsi" w:cstheme="minorHAnsi"/>
                <w:color w:val="auto"/>
                <w:sz w:val="18"/>
                <w:szCs w:val="18"/>
                <w:lang w:val="en-US"/>
              </w:rPr>
              <w:t>N/A</w:t>
            </w:r>
          </w:p>
        </w:tc>
      </w:tr>
    </w:tbl>
    <w:p w14:paraId="6B4C0F79" w14:textId="77777777" w:rsidR="000D0598" w:rsidRPr="00323044" w:rsidRDefault="000D0598" w:rsidP="000D0598">
      <w:pPr>
        <w:rPr>
          <w:rFonts w:cstheme="minorHAnsi"/>
          <w:sz w:val="18"/>
          <w:szCs w:val="18"/>
          <w:lang w:val="en-US"/>
        </w:rPr>
      </w:pPr>
    </w:p>
    <w:p w14:paraId="5FFA8FD6"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7463999A"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D00C0"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C290D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3AEF01"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EFD8FA"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1CB354A0"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089E49" w14:textId="2280DD51" w:rsidR="000D0598" w:rsidRPr="000D0598" w:rsidRDefault="000D0598">
            <w:pPr>
              <w:rPr>
                <w:rFonts w:cstheme="minorHAnsi"/>
                <w:sz w:val="18"/>
                <w:szCs w:val="18"/>
                <w:highlight w:val="yellow"/>
              </w:rPr>
            </w:pPr>
            <w:r w:rsidRPr="000D0598">
              <w:rPr>
                <w:rFonts w:cstheme="minorHAnsi"/>
                <w:sz w:val="18"/>
                <w:szCs w:val="18"/>
                <w:highlight w:val="yellow"/>
                <w:lang w:val="en-US"/>
              </w:rPr>
              <w:t>PR.0</w:t>
            </w:r>
            <w:r w:rsidR="0082355F">
              <w:rPr>
                <w:rFonts w:cstheme="minorHAnsi"/>
                <w:sz w:val="18"/>
                <w:szCs w:val="18"/>
                <w:highlight w:val="yellow"/>
                <w:lang w:val="en-US"/>
              </w:rPr>
              <w:t>51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AD1B60"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EMSSNS_SCP1_PRTCTN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002F4E" w14:textId="77777777" w:rsidR="000D0598" w:rsidRPr="000D0598" w:rsidRDefault="000D0598">
            <w:pPr>
              <w:pStyle w:val="Heading3"/>
              <w:rPr>
                <w:rFonts w:asciiTheme="minorHAnsi" w:hAnsiTheme="minorHAnsi" w:cstheme="minorHAnsi"/>
                <w:szCs w:val="18"/>
                <w:highlight w:val="yellow"/>
                <w:lang w:val="en-US"/>
              </w:rPr>
            </w:pPr>
            <w:bookmarkStart w:id="979" w:name="_Toc138781465"/>
            <w:r w:rsidRPr="000D0598">
              <w:rPr>
                <w:rFonts w:asciiTheme="minorHAnsi" w:hAnsiTheme="minorHAnsi" w:cstheme="minorHAnsi"/>
                <w:szCs w:val="18"/>
                <w:highlight w:val="yellow"/>
                <w:lang w:val="en-US"/>
              </w:rPr>
              <w:t>Protection's emissions scope 1</w:t>
            </w:r>
            <w:bookmarkEnd w:id="97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39FB9"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04E41C61"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C23E7E" w14:textId="77777777" w:rsidR="000D0598" w:rsidRPr="0018124D" w:rsidRDefault="000D0598">
            <w:pPr>
              <w:rPr>
                <w:rFonts w:cstheme="minorHAnsi"/>
                <w:sz w:val="18"/>
                <w:szCs w:val="18"/>
                <w:lang w:val="en-US"/>
              </w:rPr>
            </w:pPr>
          </w:p>
        </w:tc>
      </w:tr>
      <w:tr w:rsidR="000D0598" w:rsidRPr="0082355F" w14:paraId="1E182EEC"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2155FB"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1FEC667C"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4B2476E4"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50F1EC7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’s reported emissions for scope 1.</w:t>
            </w:r>
          </w:p>
          <w:p w14:paraId="6C0A1AD9"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5AB4F3D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AFA4B8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1F2F5EA5"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774E9E34"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18400DC0"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CDB4B" w14:textId="77777777" w:rsidR="000D0598" w:rsidRDefault="000D0598">
            <w:pPr>
              <w:rPr>
                <w:rFonts w:cstheme="minorHAnsi"/>
                <w:b/>
                <w:bCs/>
                <w:sz w:val="18"/>
                <w:szCs w:val="18"/>
                <w:lang w:val="en-US"/>
              </w:rPr>
            </w:pPr>
            <w:r w:rsidRPr="00141EF3">
              <w:rPr>
                <w:rFonts w:cstheme="minorHAnsi"/>
                <w:b/>
                <w:bCs/>
                <w:sz w:val="18"/>
                <w:szCs w:val="18"/>
                <w:lang w:val="en-US"/>
              </w:rPr>
              <w:t>Applicability</w:t>
            </w:r>
          </w:p>
          <w:p w14:paraId="6E0591A1"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This field applies to </w:t>
            </w:r>
            <w:r w:rsidRPr="00B61877">
              <w:rPr>
                <w:rFonts w:cstheme="minorHAnsi"/>
                <w:b/>
                <w:bCs/>
                <w:sz w:val="18"/>
                <w:szCs w:val="18"/>
                <w:lang w:val="en-US"/>
              </w:rPr>
              <w:t xml:space="preserve">Motor vehicle </w:t>
            </w:r>
            <w:r>
              <w:rPr>
                <w:rFonts w:cstheme="minorHAnsi"/>
                <w:b/>
                <w:bCs/>
                <w:sz w:val="18"/>
                <w:szCs w:val="18"/>
                <w:lang w:val="en-US"/>
              </w:rPr>
              <w:t xml:space="preserve">and </w:t>
            </w:r>
            <w:r w:rsidRPr="00B61877">
              <w:rPr>
                <w:rFonts w:cstheme="minorHAnsi"/>
                <w:b/>
                <w:bCs/>
                <w:sz w:val="18"/>
                <w:szCs w:val="18"/>
                <w:lang w:val="en-US"/>
              </w:rPr>
              <w:t xml:space="preserve">real estate </w:t>
            </w:r>
            <w:r>
              <w:rPr>
                <w:rFonts w:cstheme="minorHAnsi"/>
                <w:b/>
                <w:bCs/>
                <w:sz w:val="18"/>
                <w:szCs w:val="18"/>
                <w:lang w:val="en-US"/>
              </w:rPr>
              <w:t>collaterals.</w:t>
            </w:r>
          </w:p>
          <w:p w14:paraId="66B0AEF8" w14:textId="77777777" w:rsidR="000D0598" w:rsidRPr="00141EF3" w:rsidRDefault="000D0598">
            <w:pPr>
              <w:spacing w:after="0"/>
              <w:rPr>
                <w:rFonts w:cstheme="minorHAnsi"/>
                <w:sz w:val="18"/>
                <w:szCs w:val="18"/>
                <w:lang w:val="en-US"/>
              </w:rPr>
            </w:pPr>
          </w:p>
          <w:p w14:paraId="23354613"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4DCE028B" w14:textId="77777777" w:rsidR="000D0598" w:rsidRPr="00141EF3" w:rsidRDefault="000D0598">
            <w:pPr>
              <w:spacing w:after="0"/>
              <w:rPr>
                <w:rFonts w:cstheme="minorHAnsi"/>
                <w:sz w:val="18"/>
                <w:szCs w:val="18"/>
                <w:lang w:val="en-US"/>
              </w:rPr>
            </w:pPr>
          </w:p>
          <w:p w14:paraId="73447ED0"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25C1D61E" w14:textId="77777777" w:rsidR="000D0598" w:rsidRPr="00141EF3" w:rsidRDefault="000D0598">
            <w:pPr>
              <w:spacing w:after="0"/>
              <w:rPr>
                <w:rFonts w:cstheme="minorHAnsi"/>
                <w:sz w:val="18"/>
                <w:szCs w:val="18"/>
                <w:lang w:val="en-US"/>
              </w:rPr>
            </w:pPr>
          </w:p>
        </w:tc>
      </w:tr>
      <w:tr w:rsidR="000D0598" w:rsidRPr="00FE3DDA" w14:paraId="5130DB1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5C31D9"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27F14D64"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 xml:space="preserve">EMSSNS_SCP2_PRTCTN </w:t>
            </w:r>
          </w:p>
          <w:p w14:paraId="6F32BD08"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EMSSNS_SCP3_PRTCTN</w:t>
            </w:r>
          </w:p>
          <w:p w14:paraId="088AD598" w14:textId="77777777" w:rsidR="000D0598" w:rsidRPr="00FE3DDA" w:rsidRDefault="000D0598">
            <w:pPr>
              <w:pStyle w:val="Default"/>
              <w:ind w:left="743"/>
              <w:rPr>
                <w:rFonts w:asciiTheme="minorHAnsi" w:hAnsiTheme="minorHAnsi" w:cstheme="minorHAnsi"/>
                <w:sz w:val="18"/>
                <w:szCs w:val="18"/>
                <w:lang w:val="en-US"/>
              </w:rPr>
            </w:pPr>
          </w:p>
        </w:tc>
      </w:tr>
      <w:tr w:rsidR="000D0598" w:rsidRPr="00141EF3" w14:paraId="6918147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520E5F"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18FE2682"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5BD58E11" w14:textId="77777777" w:rsidR="000D0598" w:rsidRDefault="000D0598"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0EB2E6CA"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7F98B"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ED1B6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40B9A0"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DF0FC"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65949629"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4C94CD" w14:textId="6F301C08" w:rsidR="000D0598" w:rsidRPr="000D0598" w:rsidRDefault="000D0598">
            <w:pPr>
              <w:rPr>
                <w:rFonts w:cstheme="minorHAnsi"/>
                <w:sz w:val="18"/>
                <w:szCs w:val="18"/>
                <w:highlight w:val="yellow"/>
              </w:rPr>
            </w:pPr>
            <w:r w:rsidRPr="000D0598">
              <w:rPr>
                <w:rFonts w:cstheme="minorHAnsi"/>
                <w:sz w:val="18"/>
                <w:szCs w:val="18"/>
                <w:highlight w:val="yellow"/>
                <w:lang w:val="en-US"/>
              </w:rPr>
              <w:t>PR.0</w:t>
            </w:r>
            <w:r w:rsidR="0082355F">
              <w:rPr>
                <w:rFonts w:cstheme="minorHAnsi"/>
                <w:sz w:val="18"/>
                <w:szCs w:val="18"/>
                <w:highlight w:val="yellow"/>
                <w:lang w:val="en-US"/>
              </w:rPr>
              <w:t>52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F51F8B"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EMSSNS_SCP2_PRTCTN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C7CB47" w14:textId="77777777" w:rsidR="000D0598" w:rsidRPr="000D0598" w:rsidRDefault="000D0598">
            <w:pPr>
              <w:pStyle w:val="Heading3"/>
              <w:rPr>
                <w:rFonts w:asciiTheme="minorHAnsi" w:hAnsiTheme="minorHAnsi" w:cstheme="minorHAnsi"/>
                <w:szCs w:val="18"/>
                <w:highlight w:val="yellow"/>
                <w:lang w:val="en-US"/>
              </w:rPr>
            </w:pPr>
            <w:bookmarkStart w:id="980" w:name="_Toc138781466"/>
            <w:r w:rsidRPr="000D0598">
              <w:rPr>
                <w:rFonts w:asciiTheme="minorHAnsi" w:hAnsiTheme="minorHAnsi" w:cstheme="minorHAnsi"/>
                <w:szCs w:val="18"/>
                <w:highlight w:val="yellow"/>
                <w:lang w:val="en-US"/>
              </w:rPr>
              <w:t>Protection's emissions scope 2</w:t>
            </w:r>
            <w:bookmarkEnd w:id="98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CE11FA"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223EFD8E"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183EE" w14:textId="77777777" w:rsidR="000D0598" w:rsidRPr="0018124D" w:rsidRDefault="000D0598">
            <w:pPr>
              <w:rPr>
                <w:rFonts w:cstheme="minorHAnsi"/>
                <w:sz w:val="18"/>
                <w:szCs w:val="18"/>
                <w:lang w:val="en-US"/>
              </w:rPr>
            </w:pPr>
          </w:p>
        </w:tc>
      </w:tr>
      <w:tr w:rsidR="000D0598" w:rsidRPr="0082355F" w14:paraId="4C27645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91FDFC"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2CC99EBD"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4DDB8B9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A879611"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 xml:space="preserve">’s reported emissions for scope </w:t>
            </w:r>
            <w:r>
              <w:rPr>
                <w:rFonts w:cstheme="minorHAnsi"/>
                <w:sz w:val="18"/>
                <w:szCs w:val="18"/>
                <w:lang w:val="en-US"/>
              </w:rPr>
              <w:t>2</w:t>
            </w:r>
            <w:r w:rsidRPr="00C52427">
              <w:rPr>
                <w:rFonts w:cstheme="minorHAnsi"/>
                <w:sz w:val="18"/>
                <w:szCs w:val="18"/>
                <w:lang w:val="en-US"/>
              </w:rPr>
              <w:t>.</w:t>
            </w:r>
          </w:p>
          <w:p w14:paraId="3E95056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5FE4585"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2</w:t>
            </w:r>
            <w:r w:rsidRPr="00C52427">
              <w:rPr>
                <w:rFonts w:cstheme="minorHAnsi"/>
                <w:b/>
                <w:sz w:val="18"/>
                <w:szCs w:val="18"/>
                <w:lang w:val="en-US"/>
              </w:rPr>
              <w:t xml:space="preserve">: </w:t>
            </w:r>
            <w:r w:rsidRPr="00C52427">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6BDE31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2DBEF401"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11A398BE"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F632D54"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1946F" w14:textId="77777777" w:rsidR="000D0598" w:rsidRDefault="000D0598">
            <w:pPr>
              <w:rPr>
                <w:rFonts w:cstheme="minorHAnsi"/>
                <w:b/>
                <w:bCs/>
                <w:sz w:val="18"/>
                <w:szCs w:val="18"/>
                <w:lang w:val="en-US"/>
              </w:rPr>
            </w:pPr>
            <w:r w:rsidRPr="00141EF3">
              <w:rPr>
                <w:rFonts w:cstheme="minorHAnsi"/>
                <w:b/>
                <w:bCs/>
                <w:sz w:val="18"/>
                <w:szCs w:val="18"/>
                <w:lang w:val="en-US"/>
              </w:rPr>
              <w:t>Applicability</w:t>
            </w:r>
          </w:p>
          <w:p w14:paraId="54E8219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2D2444">
              <w:rPr>
                <w:rFonts w:cstheme="minorHAnsi"/>
                <w:sz w:val="18"/>
                <w:szCs w:val="18"/>
                <w:lang w:val="en-US"/>
              </w:rPr>
              <w:t>This field applies to Motor vehicle and real estate collaterals</w:t>
            </w:r>
            <w:r>
              <w:rPr>
                <w:rFonts w:cstheme="minorHAnsi"/>
                <w:b/>
                <w:bCs/>
                <w:sz w:val="18"/>
                <w:szCs w:val="18"/>
                <w:lang w:val="en-US"/>
              </w:rPr>
              <w:t>.</w:t>
            </w:r>
          </w:p>
          <w:p w14:paraId="685D91B1" w14:textId="77777777" w:rsidR="000D0598" w:rsidRPr="00141EF3" w:rsidRDefault="000D0598">
            <w:pPr>
              <w:spacing w:after="0"/>
              <w:rPr>
                <w:rFonts w:cstheme="minorHAnsi"/>
                <w:sz w:val="18"/>
                <w:szCs w:val="18"/>
                <w:lang w:val="en-US"/>
              </w:rPr>
            </w:pPr>
          </w:p>
          <w:p w14:paraId="68AB2C75"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09D579B2" w14:textId="77777777" w:rsidR="000D0598" w:rsidRPr="00141EF3" w:rsidRDefault="000D0598">
            <w:pPr>
              <w:spacing w:after="0"/>
              <w:rPr>
                <w:rFonts w:cstheme="minorHAnsi"/>
                <w:sz w:val="18"/>
                <w:szCs w:val="18"/>
                <w:lang w:val="en-US"/>
              </w:rPr>
            </w:pPr>
          </w:p>
          <w:p w14:paraId="5DAA586F"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B0F920F" w14:textId="77777777" w:rsidR="000D0598" w:rsidRPr="00141EF3" w:rsidRDefault="000D0598">
            <w:pPr>
              <w:spacing w:after="0"/>
              <w:rPr>
                <w:rFonts w:cstheme="minorHAnsi"/>
                <w:sz w:val="18"/>
                <w:szCs w:val="18"/>
                <w:lang w:val="en-US"/>
              </w:rPr>
            </w:pPr>
          </w:p>
        </w:tc>
      </w:tr>
      <w:tr w:rsidR="000D0598" w:rsidRPr="00141EF3" w14:paraId="5C81D558"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CECE4D" w14:textId="77777777" w:rsidR="000D0598" w:rsidRPr="00141EF3" w:rsidRDefault="000D0598">
            <w:pPr>
              <w:rPr>
                <w:rFonts w:cstheme="minorHAnsi"/>
                <w:b/>
                <w:bCs/>
                <w:sz w:val="18"/>
                <w:szCs w:val="18"/>
                <w:lang w:val="en-US"/>
              </w:rPr>
            </w:pPr>
            <w:r w:rsidRPr="00141EF3">
              <w:rPr>
                <w:rFonts w:cstheme="minorHAnsi"/>
                <w:b/>
                <w:bCs/>
                <w:sz w:val="18"/>
                <w:szCs w:val="18"/>
                <w:lang w:val="en-US"/>
              </w:rPr>
              <w:t>Link to other concepts</w:t>
            </w:r>
          </w:p>
          <w:p w14:paraId="5ACD3132"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w:t>
            </w:r>
            <w:r>
              <w:rPr>
                <w:rFonts w:cstheme="minorHAnsi"/>
                <w:sz w:val="18"/>
                <w:szCs w:val="18"/>
                <w:lang w:val="en-US"/>
              </w:rPr>
              <w:t>1</w:t>
            </w:r>
            <w:r w:rsidRPr="009E2D36">
              <w:rPr>
                <w:rFonts w:cstheme="minorHAnsi"/>
                <w:sz w:val="18"/>
                <w:szCs w:val="18"/>
                <w:lang w:val="en-US"/>
              </w:rPr>
              <w:t xml:space="preserve">_PRTCTN </w:t>
            </w:r>
          </w:p>
          <w:p w14:paraId="0CE5211C" w14:textId="77777777" w:rsidR="000D0598" w:rsidRPr="009E2D36" w:rsidRDefault="000D0598" w:rsidP="000D0598">
            <w:pPr>
              <w:pStyle w:val="ListParagraph"/>
              <w:numPr>
                <w:ilvl w:val="0"/>
                <w:numId w:val="289"/>
              </w:numPr>
              <w:spacing w:after="0"/>
              <w:rPr>
                <w:rFonts w:cstheme="minorHAnsi"/>
                <w:sz w:val="18"/>
                <w:szCs w:val="18"/>
                <w:lang w:val="en-US"/>
              </w:rPr>
            </w:pPr>
            <w:r w:rsidRPr="009E2D36">
              <w:rPr>
                <w:rFonts w:cstheme="minorHAnsi"/>
                <w:sz w:val="18"/>
                <w:szCs w:val="18"/>
                <w:lang w:val="en-US"/>
              </w:rPr>
              <w:t>EMSSNS_SCP3_PRTCTN</w:t>
            </w:r>
          </w:p>
          <w:p w14:paraId="4D33EFC2" w14:textId="77777777" w:rsidR="000D0598" w:rsidRPr="00151F0E" w:rsidRDefault="000D0598">
            <w:pPr>
              <w:pStyle w:val="Default"/>
              <w:ind w:left="743"/>
              <w:rPr>
                <w:rFonts w:asciiTheme="minorHAnsi" w:hAnsiTheme="minorHAnsi" w:cstheme="minorHAnsi"/>
                <w:sz w:val="18"/>
                <w:szCs w:val="18"/>
              </w:rPr>
            </w:pPr>
          </w:p>
        </w:tc>
      </w:tr>
      <w:tr w:rsidR="000D0598" w:rsidRPr="00141EF3" w14:paraId="47945BDF"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27213"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393F2C54"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21954D2F" w14:textId="77777777" w:rsidR="000D0598" w:rsidRDefault="000D0598"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141EF3" w14:paraId="4AD04B06" w14:textId="7777777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BECF60"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684C4"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04CD0" w14:textId="77777777" w:rsidR="000D0598" w:rsidRPr="00141EF3" w:rsidRDefault="000D0598">
            <w:pPr>
              <w:rPr>
                <w:rFonts w:cstheme="minorHAnsi"/>
                <w:color w:val="FFFFFF" w:themeColor="background1"/>
                <w:sz w:val="18"/>
                <w:szCs w:val="18"/>
                <w:lang w:val="en-US"/>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4F99E9"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5B284BBA" w14:textId="7777777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DAF4AE" w14:textId="474636DD" w:rsidR="000D0598" w:rsidRPr="000D0598" w:rsidRDefault="000D0598">
            <w:pPr>
              <w:rPr>
                <w:rFonts w:cstheme="minorHAnsi"/>
                <w:sz w:val="18"/>
                <w:szCs w:val="18"/>
                <w:highlight w:val="yellow"/>
              </w:rPr>
            </w:pPr>
            <w:r w:rsidRPr="000D0598">
              <w:rPr>
                <w:rFonts w:cstheme="minorHAnsi"/>
                <w:sz w:val="18"/>
                <w:szCs w:val="18"/>
                <w:highlight w:val="yellow"/>
                <w:lang w:val="en-US"/>
              </w:rPr>
              <w:t>EN.0</w:t>
            </w:r>
            <w:r w:rsidR="0082355F">
              <w:rPr>
                <w:rFonts w:cstheme="minorHAnsi"/>
                <w:sz w:val="18"/>
                <w:szCs w:val="18"/>
                <w:highlight w:val="yellow"/>
                <w:lang w:val="en-US"/>
              </w:rPr>
              <w:t>53</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8655" w14:textId="77777777" w:rsidR="000D0598" w:rsidRPr="000D0598" w:rsidRDefault="000D0598">
            <w:pPr>
              <w:rPr>
                <w:rFonts w:cstheme="minorHAnsi"/>
                <w:sz w:val="18"/>
                <w:szCs w:val="18"/>
                <w:highlight w:val="yellow"/>
              </w:rPr>
            </w:pPr>
            <w:r w:rsidRPr="000D0598">
              <w:rPr>
                <w:rFonts w:cstheme="minorHAnsi"/>
                <w:sz w:val="18"/>
                <w:szCs w:val="18"/>
                <w:highlight w:val="yellow"/>
              </w:rPr>
              <w:t>EMSSNS_SCP3_PRTCTN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D363E4" w14:textId="77777777" w:rsidR="000D0598" w:rsidRPr="000D0598" w:rsidRDefault="000D0598">
            <w:pPr>
              <w:pStyle w:val="Heading3"/>
              <w:rPr>
                <w:rFonts w:asciiTheme="minorHAnsi" w:hAnsiTheme="minorHAnsi" w:cstheme="minorHAnsi"/>
                <w:szCs w:val="18"/>
                <w:highlight w:val="yellow"/>
                <w:lang w:val="en-US"/>
              </w:rPr>
            </w:pPr>
            <w:bookmarkStart w:id="981" w:name="_Toc138781467"/>
            <w:r w:rsidRPr="000D0598">
              <w:rPr>
                <w:rFonts w:asciiTheme="minorHAnsi" w:hAnsiTheme="minorHAnsi" w:cstheme="minorHAnsi"/>
                <w:szCs w:val="18"/>
                <w:highlight w:val="yellow"/>
                <w:lang w:val="en-US"/>
              </w:rPr>
              <w:t>Protection's emissions scope 3</w:t>
            </w:r>
            <w:bookmarkEnd w:id="98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E2CB"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4F1FBA9F" w14:textId="7777777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EE1170" w14:textId="77777777" w:rsidR="000D0598" w:rsidRPr="0018124D" w:rsidRDefault="000D0598">
            <w:pPr>
              <w:rPr>
                <w:rFonts w:cstheme="minorHAnsi"/>
                <w:sz w:val="18"/>
                <w:szCs w:val="18"/>
                <w:lang w:val="en-US"/>
              </w:rPr>
            </w:pPr>
          </w:p>
        </w:tc>
      </w:tr>
      <w:tr w:rsidR="000D0598" w:rsidRPr="0082355F" w14:paraId="04E9B609" w14:textId="7777777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743CD" w14:textId="77777777" w:rsidR="000D0598" w:rsidRPr="00141EF3" w:rsidRDefault="000D0598">
            <w:pPr>
              <w:rPr>
                <w:rFonts w:cstheme="minorHAnsi"/>
                <w:b/>
                <w:bCs/>
                <w:sz w:val="18"/>
                <w:szCs w:val="18"/>
                <w:lang w:val="en-US"/>
              </w:rPr>
            </w:pPr>
            <w:r w:rsidRPr="00141EF3">
              <w:rPr>
                <w:rFonts w:cstheme="minorHAnsi"/>
                <w:b/>
                <w:bCs/>
                <w:sz w:val="18"/>
                <w:szCs w:val="18"/>
                <w:lang w:val="en-US"/>
              </w:rPr>
              <w:t>Definition</w:t>
            </w:r>
          </w:p>
          <w:p w14:paraId="3C00C160"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need to report the </w:t>
            </w:r>
            <w:r w:rsidRPr="00C52427">
              <w:rPr>
                <w:rFonts w:cstheme="minorHAnsi"/>
                <w:sz w:val="18"/>
                <w:szCs w:val="18"/>
                <w:lang w:val="en-US"/>
              </w:rPr>
              <w:t xml:space="preserve">scope 1, 2 and 3 emissions of their </w:t>
            </w:r>
            <w:r>
              <w:rPr>
                <w:rFonts w:cstheme="minorHAnsi"/>
                <w:sz w:val="18"/>
                <w:szCs w:val="18"/>
                <w:lang w:val="en-US"/>
              </w:rPr>
              <w:t>collaterals</w:t>
            </w:r>
            <w:r w:rsidRPr="00C52427">
              <w:rPr>
                <w:rFonts w:cstheme="minorHAnsi"/>
                <w:sz w:val="18"/>
                <w:szCs w:val="18"/>
                <w:lang w:val="en-US"/>
              </w:rPr>
              <w:t>.</w:t>
            </w:r>
          </w:p>
          <w:p w14:paraId="040758AB"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28E154F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In this field, it should be reported the </w:t>
            </w:r>
            <w:r>
              <w:rPr>
                <w:rFonts w:cstheme="minorHAnsi"/>
                <w:sz w:val="18"/>
                <w:szCs w:val="18"/>
                <w:lang w:val="en-US"/>
              </w:rPr>
              <w:t>collateral</w:t>
            </w:r>
            <w:r w:rsidRPr="00C52427">
              <w:rPr>
                <w:rFonts w:cstheme="minorHAnsi"/>
                <w:sz w:val="18"/>
                <w:szCs w:val="18"/>
                <w:lang w:val="en-US"/>
              </w:rPr>
              <w:t xml:space="preserve">’s reported emissions for scope </w:t>
            </w:r>
            <w:r>
              <w:rPr>
                <w:rFonts w:cstheme="minorHAnsi"/>
                <w:sz w:val="18"/>
                <w:szCs w:val="18"/>
                <w:lang w:val="en-US"/>
              </w:rPr>
              <w:t>3</w:t>
            </w:r>
            <w:r w:rsidRPr="00C52427">
              <w:rPr>
                <w:rFonts w:cstheme="minorHAnsi"/>
                <w:sz w:val="18"/>
                <w:szCs w:val="18"/>
                <w:lang w:val="en-US"/>
              </w:rPr>
              <w:t>.</w:t>
            </w:r>
          </w:p>
          <w:p w14:paraId="67854E16"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00119157"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w:t>
            </w:r>
            <w:r>
              <w:rPr>
                <w:rFonts w:cstheme="minorHAnsi"/>
                <w:b/>
                <w:sz w:val="18"/>
                <w:szCs w:val="18"/>
                <w:lang w:val="en-US"/>
              </w:rPr>
              <w:t>3</w:t>
            </w:r>
            <w:r w:rsidRPr="00C52427">
              <w:rPr>
                <w:rFonts w:cstheme="minorHAnsi"/>
                <w:b/>
                <w:sz w:val="18"/>
                <w:szCs w:val="18"/>
                <w:lang w:val="en-US"/>
              </w:rPr>
              <w:t xml:space="preserve">: </w:t>
            </w:r>
            <w:r w:rsidRPr="00C52427">
              <w:rPr>
                <w:rFonts w:cstheme="minorHAnsi"/>
                <w:sz w:val="18"/>
                <w:szCs w:val="18"/>
                <w:lang w:val="en-US"/>
              </w:rPr>
              <w:t xml:space="preserve">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w:t>
            </w:r>
            <w:r w:rsidRPr="008E7A47">
              <w:rPr>
                <w:rFonts w:cstheme="minorHAnsi"/>
                <w:sz w:val="18"/>
                <w:szCs w:val="18"/>
                <w:lang w:val="en-US"/>
              </w:rPr>
              <w:t>because of</w:t>
            </w:r>
            <w:r w:rsidRPr="00C52427">
              <w:rPr>
                <w:rFonts w:cstheme="minorHAnsi"/>
                <w:sz w:val="18"/>
                <w:szCs w:val="18"/>
                <w:lang w:val="en-US"/>
              </w:rPr>
              <w:t xml:space="preserve"> using the organization’s products or services.</w:t>
            </w:r>
          </w:p>
          <w:p w14:paraId="3D0166EF"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p>
          <w:p w14:paraId="79D6BEBB"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Emissions will be measured in </w:t>
            </w:r>
            <w:r>
              <w:rPr>
                <w:rFonts w:cstheme="minorHAnsi"/>
                <w:sz w:val="18"/>
                <w:szCs w:val="18"/>
                <w:lang w:val="en-US"/>
              </w:rPr>
              <w:t>t</w:t>
            </w:r>
            <w:r w:rsidRPr="00C52427">
              <w:rPr>
                <w:rFonts w:cstheme="minorHAnsi"/>
                <w:sz w:val="18"/>
                <w:szCs w:val="18"/>
                <w:lang w:val="en-US"/>
              </w:rPr>
              <w:t>CO2e.</w:t>
            </w:r>
          </w:p>
          <w:p w14:paraId="3E600697"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4FCDD462"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F92F52" w14:textId="77777777" w:rsidR="000D0598" w:rsidRDefault="000D0598">
            <w:pPr>
              <w:rPr>
                <w:rFonts w:cstheme="minorHAnsi"/>
                <w:b/>
                <w:bCs/>
                <w:sz w:val="18"/>
                <w:szCs w:val="18"/>
                <w:lang w:val="en-US"/>
              </w:rPr>
            </w:pPr>
            <w:r w:rsidRPr="00141EF3">
              <w:rPr>
                <w:rFonts w:cstheme="minorHAnsi"/>
                <w:b/>
                <w:bCs/>
                <w:sz w:val="18"/>
                <w:szCs w:val="18"/>
                <w:lang w:val="en-US"/>
              </w:rPr>
              <w:lastRenderedPageBreak/>
              <w:t>Applicability</w:t>
            </w:r>
          </w:p>
          <w:p w14:paraId="36990B2C" w14:textId="77777777" w:rsidR="000D0598" w:rsidRPr="00C52427" w:rsidRDefault="000D0598">
            <w:pPr>
              <w:widowControl w:val="0"/>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This field applies to </w:t>
            </w:r>
            <w:r w:rsidRPr="00B61877">
              <w:rPr>
                <w:rFonts w:cstheme="minorHAnsi"/>
                <w:b/>
                <w:bCs/>
                <w:sz w:val="18"/>
                <w:szCs w:val="18"/>
                <w:lang w:val="en-US"/>
              </w:rPr>
              <w:t xml:space="preserve">Motor vehicle </w:t>
            </w:r>
            <w:r>
              <w:rPr>
                <w:rFonts w:cstheme="minorHAnsi"/>
                <w:b/>
                <w:bCs/>
                <w:sz w:val="18"/>
                <w:szCs w:val="18"/>
                <w:lang w:val="en-US"/>
              </w:rPr>
              <w:t xml:space="preserve">and </w:t>
            </w:r>
            <w:r w:rsidRPr="00B61877">
              <w:rPr>
                <w:rFonts w:cstheme="minorHAnsi"/>
                <w:b/>
                <w:bCs/>
                <w:sz w:val="18"/>
                <w:szCs w:val="18"/>
                <w:lang w:val="en-US"/>
              </w:rPr>
              <w:t xml:space="preserve">real estate </w:t>
            </w:r>
            <w:r>
              <w:rPr>
                <w:rFonts w:cstheme="minorHAnsi"/>
                <w:b/>
                <w:bCs/>
                <w:sz w:val="18"/>
                <w:szCs w:val="18"/>
                <w:lang w:val="en-US"/>
              </w:rPr>
              <w:t>collaterals.</w:t>
            </w:r>
          </w:p>
          <w:p w14:paraId="284E5B2C" w14:textId="77777777" w:rsidR="000D0598" w:rsidRPr="00141EF3" w:rsidRDefault="000D0598">
            <w:pPr>
              <w:spacing w:after="0"/>
              <w:rPr>
                <w:rFonts w:cstheme="minorHAnsi"/>
                <w:sz w:val="18"/>
                <w:szCs w:val="18"/>
                <w:lang w:val="en-US"/>
              </w:rPr>
            </w:pPr>
          </w:p>
          <w:p w14:paraId="610C65B3" w14:textId="77777777" w:rsidR="000D0598" w:rsidRPr="00141EF3" w:rsidRDefault="000D0598">
            <w:pPr>
              <w:spacing w:after="0"/>
              <w:rPr>
                <w:rFonts w:cstheme="minorHAnsi"/>
                <w:sz w:val="18"/>
                <w:szCs w:val="18"/>
                <w:lang w:val="en-US"/>
              </w:rPr>
            </w:pPr>
            <w:r w:rsidRPr="00141EF3">
              <w:rPr>
                <w:rFonts w:cstheme="minorHAnsi"/>
                <w:sz w:val="18"/>
                <w:szCs w:val="18"/>
                <w:lang w:val="en-US"/>
              </w:rPr>
              <w:t xml:space="preserve">The data must correspond to the latest available emissions of the </w:t>
            </w:r>
            <w:r>
              <w:rPr>
                <w:rFonts w:cstheme="minorHAnsi"/>
                <w:sz w:val="18"/>
                <w:szCs w:val="18"/>
                <w:lang w:val="en-US"/>
              </w:rPr>
              <w:t>collateral</w:t>
            </w:r>
            <w:r w:rsidRPr="00141EF3">
              <w:rPr>
                <w:rFonts w:cstheme="minorHAnsi"/>
                <w:sz w:val="18"/>
                <w:szCs w:val="18"/>
                <w:lang w:val="en-US"/>
              </w:rPr>
              <w:t>.</w:t>
            </w:r>
          </w:p>
          <w:p w14:paraId="33A65F24" w14:textId="77777777" w:rsidR="000D0598" w:rsidRPr="00141EF3" w:rsidRDefault="000D0598">
            <w:pPr>
              <w:spacing w:after="0"/>
              <w:rPr>
                <w:rFonts w:cstheme="minorHAnsi"/>
                <w:sz w:val="18"/>
                <w:szCs w:val="18"/>
                <w:lang w:val="en-US"/>
              </w:rPr>
            </w:pPr>
          </w:p>
          <w:p w14:paraId="109CBD20" w14:textId="77777777" w:rsidR="000D0598" w:rsidRPr="00141EF3" w:rsidRDefault="000D0598">
            <w:pPr>
              <w:spacing w:after="0"/>
              <w:rPr>
                <w:rFonts w:cstheme="minorHAnsi"/>
                <w:sz w:val="18"/>
                <w:szCs w:val="18"/>
                <w:lang w:val="en-US"/>
              </w:rPr>
            </w:pPr>
            <w:r w:rsidRPr="00141EF3">
              <w:rPr>
                <w:rFonts w:cstheme="minorHAnsi"/>
                <w:sz w:val="18"/>
                <w:szCs w:val="18"/>
                <w:lang w:val="en-US"/>
              </w:rPr>
              <w:t>If data is not available, please report ‘99999999999’ (missing)</w:t>
            </w:r>
          </w:p>
          <w:p w14:paraId="68102E51" w14:textId="77777777" w:rsidR="000D0598" w:rsidRPr="00141EF3" w:rsidRDefault="000D0598">
            <w:pPr>
              <w:spacing w:after="0"/>
              <w:rPr>
                <w:rFonts w:cstheme="minorHAnsi"/>
                <w:sz w:val="18"/>
                <w:szCs w:val="18"/>
                <w:lang w:val="en-US"/>
              </w:rPr>
            </w:pPr>
          </w:p>
        </w:tc>
      </w:tr>
      <w:tr w:rsidR="000D0598" w:rsidRPr="00141EF3" w14:paraId="6B385F9A"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599037" w14:textId="77777777" w:rsidR="000D0598" w:rsidRPr="00141EF3" w:rsidRDefault="000D0598">
            <w:pPr>
              <w:rPr>
                <w:rFonts w:cstheme="minorHAnsi"/>
                <w:b/>
                <w:bCs/>
                <w:sz w:val="18"/>
                <w:szCs w:val="18"/>
                <w:lang w:val="en-US"/>
              </w:rPr>
            </w:pPr>
            <w:r w:rsidRPr="00141EF3">
              <w:rPr>
                <w:rFonts w:cstheme="minorHAnsi"/>
                <w:b/>
                <w:bCs/>
                <w:sz w:val="18"/>
                <w:szCs w:val="18"/>
                <w:lang w:val="en-US"/>
              </w:rPr>
              <w:t>Link to other concepts</w:t>
            </w:r>
          </w:p>
          <w:p w14:paraId="54FE54F0" w14:textId="77777777" w:rsidR="000D0598" w:rsidRPr="00141EF3" w:rsidRDefault="000D0598" w:rsidP="000D0598">
            <w:pPr>
              <w:pStyle w:val="Default"/>
              <w:numPr>
                <w:ilvl w:val="0"/>
                <w:numId w:val="1"/>
              </w:numPr>
              <w:ind w:left="743" w:hanging="426"/>
              <w:rPr>
                <w:rFonts w:asciiTheme="minorHAnsi" w:hAnsiTheme="minorHAnsi" w:cstheme="minorHAnsi"/>
                <w:sz w:val="18"/>
                <w:szCs w:val="18"/>
              </w:rPr>
            </w:pPr>
            <w:r w:rsidRPr="00141EF3">
              <w:rPr>
                <w:rFonts w:asciiTheme="minorHAnsi" w:hAnsiTheme="minorHAnsi" w:cstheme="minorHAnsi"/>
                <w:sz w:val="18"/>
                <w:szCs w:val="18"/>
              </w:rPr>
              <w:t>EMSSNS_SCP</w:t>
            </w:r>
            <w:r>
              <w:rPr>
                <w:rFonts w:asciiTheme="minorHAnsi" w:hAnsiTheme="minorHAnsi" w:cstheme="minorHAnsi"/>
                <w:sz w:val="18"/>
                <w:szCs w:val="18"/>
              </w:rPr>
              <w:t>1</w:t>
            </w:r>
          </w:p>
          <w:p w14:paraId="3C0D558D" w14:textId="77777777" w:rsidR="000D0598" w:rsidRDefault="000D0598" w:rsidP="000D0598">
            <w:pPr>
              <w:pStyle w:val="Default"/>
              <w:numPr>
                <w:ilvl w:val="0"/>
                <w:numId w:val="1"/>
              </w:numPr>
              <w:ind w:left="743" w:hanging="426"/>
              <w:rPr>
                <w:rFonts w:asciiTheme="minorHAnsi" w:hAnsiTheme="minorHAnsi" w:cstheme="minorHAnsi"/>
                <w:sz w:val="18"/>
                <w:szCs w:val="18"/>
              </w:rPr>
            </w:pPr>
            <w:r w:rsidRPr="00141EF3">
              <w:rPr>
                <w:rFonts w:asciiTheme="minorHAnsi" w:hAnsiTheme="minorHAnsi" w:cstheme="minorHAnsi"/>
                <w:sz w:val="18"/>
                <w:szCs w:val="18"/>
              </w:rPr>
              <w:t>EMSSNS_SCP</w:t>
            </w:r>
            <w:r>
              <w:rPr>
                <w:rFonts w:asciiTheme="minorHAnsi" w:hAnsiTheme="minorHAnsi" w:cstheme="minorHAnsi"/>
                <w:sz w:val="18"/>
                <w:szCs w:val="18"/>
              </w:rPr>
              <w:t>2</w:t>
            </w:r>
          </w:p>
          <w:p w14:paraId="6697DE4F" w14:textId="77777777" w:rsidR="000D0598" w:rsidRPr="00151F0E" w:rsidRDefault="000D0598">
            <w:pPr>
              <w:pStyle w:val="Default"/>
              <w:ind w:left="743"/>
              <w:rPr>
                <w:rFonts w:asciiTheme="minorHAnsi" w:hAnsiTheme="minorHAnsi" w:cstheme="minorHAnsi"/>
                <w:sz w:val="18"/>
                <w:szCs w:val="18"/>
              </w:rPr>
            </w:pPr>
          </w:p>
        </w:tc>
      </w:tr>
      <w:tr w:rsidR="000D0598" w:rsidRPr="00141EF3" w14:paraId="4CB584C6" w14:textId="7777777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B88E27"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F326E11" w14:textId="77777777" w:rsidR="000D0598" w:rsidRPr="00141EF3" w:rsidRDefault="000D0598">
            <w:pPr>
              <w:rPr>
                <w:rFonts w:cstheme="minorHAnsi"/>
                <w:b/>
                <w:bCs/>
                <w:sz w:val="18"/>
                <w:szCs w:val="18"/>
                <w:lang w:val="en-US"/>
              </w:rPr>
            </w:pPr>
            <w:r w:rsidRPr="00141EF3">
              <w:rPr>
                <w:rFonts w:cstheme="minorHAnsi"/>
                <w:sz w:val="18"/>
                <w:szCs w:val="18"/>
                <w:lang w:val="en-US"/>
              </w:rPr>
              <w:t>N/A</w:t>
            </w:r>
          </w:p>
        </w:tc>
      </w:tr>
    </w:tbl>
    <w:p w14:paraId="6AB390D8" w14:textId="77777777" w:rsidR="000D0598" w:rsidRDefault="000D0598" w:rsidP="000D0598">
      <w:pPr>
        <w:rPr>
          <w:rFonts w:cstheme="minorHAnsi"/>
          <w:sz w:val="18"/>
          <w:szCs w:val="18"/>
          <w:lang w:val="en-US"/>
        </w:rPr>
      </w:pPr>
    </w:p>
    <w:p w14:paraId="05C8A469"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3E9A2C35"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57FFDF"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40002E7"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7C192D"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6DEDB91"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7A32176D"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9EC1A0" w14:textId="40662F0E"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476DED5"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4F64B2" w14:textId="77777777" w:rsidR="000D0598" w:rsidRPr="000D0598" w:rsidRDefault="000D0598">
            <w:pPr>
              <w:pStyle w:val="Heading3"/>
              <w:rPr>
                <w:rFonts w:asciiTheme="minorHAnsi" w:hAnsiTheme="minorHAnsi" w:cstheme="minorHAnsi"/>
                <w:szCs w:val="18"/>
                <w:highlight w:val="yellow"/>
                <w:lang w:val="en-US"/>
              </w:rPr>
            </w:pPr>
            <w:bookmarkStart w:id="982" w:name="_Toc138781468"/>
            <w:r w:rsidRPr="000D0598">
              <w:rPr>
                <w:rFonts w:asciiTheme="minorHAnsi" w:hAnsiTheme="minorHAnsi" w:cstheme="minorHAnsi"/>
                <w:szCs w:val="18"/>
                <w:highlight w:val="yellow"/>
                <w:lang w:val="en-US"/>
              </w:rPr>
              <w:t>Financed emissions calculation approach at protection level scope 1</w:t>
            </w:r>
            <w:bookmarkEnd w:id="98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D70044"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64EB985A"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B9B1EC" w14:textId="77777777" w:rsidR="000D0598" w:rsidRPr="00141EF3" w:rsidRDefault="000D0598">
            <w:pPr>
              <w:rPr>
                <w:rFonts w:cstheme="minorHAnsi"/>
                <w:sz w:val="18"/>
                <w:szCs w:val="18"/>
                <w:lang w:val="en-US"/>
              </w:rPr>
            </w:pPr>
          </w:p>
        </w:tc>
      </w:tr>
      <w:tr w:rsidR="000D0598" w:rsidRPr="0082355F" w14:paraId="0A36CE8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40AB02"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74ED3E4B"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4C7BC9E4"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43FD1967"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b/>
                <w:sz w:val="18"/>
                <w:szCs w:val="18"/>
                <w:lang w:val="en-US"/>
              </w:rPr>
              <w:t xml:space="preserve">Scope 1: </w:t>
            </w:r>
            <w:r w:rsidRPr="00C52427">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FC45BA2"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0AFC402E"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BE64F61"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DABCA"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02D45EAB"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28408A62"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49C2C94E"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F099749"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3DFDB984"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3A72A111" w14:textId="77777777">
              <w:trPr>
                <w:trHeight w:val="290"/>
              </w:trPr>
              <w:tc>
                <w:tcPr>
                  <w:tcW w:w="960" w:type="dxa"/>
                  <w:tcBorders>
                    <w:top w:val="nil"/>
                    <w:left w:val="single" w:sz="8" w:space="0" w:color="auto"/>
                    <w:bottom w:val="nil"/>
                    <w:right w:val="nil"/>
                  </w:tcBorders>
                  <w:shd w:val="clear" w:color="auto" w:fill="auto"/>
                  <w:noWrap/>
                  <w:vAlign w:val="bottom"/>
                  <w:hideMark/>
                </w:tcPr>
                <w:p w14:paraId="50B192B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47559CF1"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7F3ED644" w14:textId="77777777">
              <w:trPr>
                <w:trHeight w:val="290"/>
              </w:trPr>
              <w:tc>
                <w:tcPr>
                  <w:tcW w:w="960" w:type="dxa"/>
                  <w:tcBorders>
                    <w:top w:val="nil"/>
                    <w:left w:val="single" w:sz="8" w:space="0" w:color="auto"/>
                    <w:bottom w:val="nil"/>
                    <w:right w:val="nil"/>
                  </w:tcBorders>
                  <w:shd w:val="clear" w:color="auto" w:fill="auto"/>
                  <w:noWrap/>
                  <w:vAlign w:val="bottom"/>
                  <w:hideMark/>
                </w:tcPr>
                <w:p w14:paraId="5A99E90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D8CD7C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3136F839" w14:textId="77777777">
              <w:trPr>
                <w:trHeight w:val="290"/>
              </w:trPr>
              <w:tc>
                <w:tcPr>
                  <w:tcW w:w="960" w:type="dxa"/>
                  <w:tcBorders>
                    <w:top w:val="nil"/>
                    <w:left w:val="single" w:sz="8" w:space="0" w:color="auto"/>
                    <w:bottom w:val="nil"/>
                    <w:right w:val="nil"/>
                  </w:tcBorders>
                  <w:shd w:val="clear" w:color="auto" w:fill="auto"/>
                  <w:noWrap/>
                  <w:vAlign w:val="bottom"/>
                  <w:hideMark/>
                </w:tcPr>
                <w:p w14:paraId="28AEDAE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57108E7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45C9B9C4" w14:textId="77777777">
              <w:trPr>
                <w:trHeight w:val="290"/>
              </w:trPr>
              <w:tc>
                <w:tcPr>
                  <w:tcW w:w="960" w:type="dxa"/>
                  <w:tcBorders>
                    <w:top w:val="nil"/>
                    <w:left w:val="single" w:sz="8" w:space="0" w:color="auto"/>
                    <w:bottom w:val="nil"/>
                    <w:right w:val="nil"/>
                  </w:tcBorders>
                  <w:shd w:val="clear" w:color="auto" w:fill="auto"/>
                  <w:noWrap/>
                  <w:vAlign w:val="bottom"/>
                  <w:hideMark/>
                </w:tcPr>
                <w:p w14:paraId="24DD7FF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60841295"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5B67184F" w14:textId="77777777">
              <w:trPr>
                <w:trHeight w:val="290"/>
              </w:trPr>
              <w:tc>
                <w:tcPr>
                  <w:tcW w:w="960" w:type="dxa"/>
                  <w:tcBorders>
                    <w:top w:val="nil"/>
                    <w:left w:val="single" w:sz="8" w:space="0" w:color="auto"/>
                    <w:bottom w:val="nil"/>
                    <w:right w:val="nil"/>
                  </w:tcBorders>
                  <w:shd w:val="clear" w:color="auto" w:fill="auto"/>
                  <w:noWrap/>
                  <w:vAlign w:val="bottom"/>
                  <w:hideMark/>
                </w:tcPr>
                <w:p w14:paraId="66E873A9"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EAA03F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1FC9832C" w14:textId="77777777">
              <w:trPr>
                <w:trHeight w:val="290"/>
              </w:trPr>
              <w:tc>
                <w:tcPr>
                  <w:tcW w:w="960" w:type="dxa"/>
                  <w:tcBorders>
                    <w:top w:val="nil"/>
                    <w:left w:val="single" w:sz="8" w:space="0" w:color="auto"/>
                    <w:bottom w:val="nil"/>
                    <w:right w:val="nil"/>
                  </w:tcBorders>
                  <w:shd w:val="clear" w:color="auto" w:fill="auto"/>
                  <w:noWrap/>
                  <w:vAlign w:val="bottom"/>
                  <w:hideMark/>
                </w:tcPr>
                <w:p w14:paraId="1D1C790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685BAB5A"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7D1B942D" w14:textId="77777777">
              <w:trPr>
                <w:trHeight w:val="290"/>
              </w:trPr>
              <w:tc>
                <w:tcPr>
                  <w:tcW w:w="960" w:type="dxa"/>
                  <w:tcBorders>
                    <w:top w:val="nil"/>
                    <w:left w:val="single" w:sz="8" w:space="0" w:color="auto"/>
                    <w:bottom w:val="nil"/>
                    <w:right w:val="nil"/>
                  </w:tcBorders>
                  <w:shd w:val="clear" w:color="auto" w:fill="auto"/>
                  <w:noWrap/>
                  <w:vAlign w:val="bottom"/>
                  <w:hideMark/>
                </w:tcPr>
                <w:p w14:paraId="10BA02E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4B0E428A"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32EF4E9C" w14:textId="77777777">
              <w:trPr>
                <w:trHeight w:val="290"/>
              </w:trPr>
              <w:tc>
                <w:tcPr>
                  <w:tcW w:w="960" w:type="dxa"/>
                  <w:tcBorders>
                    <w:top w:val="nil"/>
                    <w:left w:val="single" w:sz="8" w:space="0" w:color="auto"/>
                    <w:bottom w:val="nil"/>
                    <w:right w:val="nil"/>
                  </w:tcBorders>
                  <w:shd w:val="clear" w:color="auto" w:fill="auto"/>
                  <w:noWrap/>
                  <w:vAlign w:val="bottom"/>
                  <w:hideMark/>
                </w:tcPr>
                <w:p w14:paraId="26107FB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61FFF1E2"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0ACD4678" w14:textId="77777777">
              <w:trPr>
                <w:trHeight w:val="290"/>
              </w:trPr>
              <w:tc>
                <w:tcPr>
                  <w:tcW w:w="960" w:type="dxa"/>
                  <w:tcBorders>
                    <w:top w:val="nil"/>
                    <w:left w:val="single" w:sz="8" w:space="0" w:color="auto"/>
                    <w:bottom w:val="nil"/>
                    <w:right w:val="nil"/>
                  </w:tcBorders>
                  <w:shd w:val="clear" w:color="auto" w:fill="auto"/>
                  <w:noWrap/>
                  <w:vAlign w:val="bottom"/>
                  <w:hideMark/>
                </w:tcPr>
                <w:p w14:paraId="21A7728B"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2FE1F6FE"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6FDE67B4" w14:textId="77777777">
              <w:trPr>
                <w:trHeight w:val="290"/>
              </w:trPr>
              <w:tc>
                <w:tcPr>
                  <w:tcW w:w="960" w:type="dxa"/>
                  <w:tcBorders>
                    <w:top w:val="nil"/>
                    <w:left w:val="single" w:sz="8" w:space="0" w:color="auto"/>
                    <w:bottom w:val="nil"/>
                    <w:right w:val="nil"/>
                  </w:tcBorders>
                  <w:shd w:val="clear" w:color="auto" w:fill="auto"/>
                  <w:noWrap/>
                  <w:vAlign w:val="bottom"/>
                  <w:hideMark/>
                </w:tcPr>
                <w:p w14:paraId="0015150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43D57B0D"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69D147A6" w14:textId="77777777">
              <w:trPr>
                <w:trHeight w:val="290"/>
              </w:trPr>
              <w:tc>
                <w:tcPr>
                  <w:tcW w:w="960" w:type="dxa"/>
                  <w:tcBorders>
                    <w:top w:val="nil"/>
                    <w:left w:val="single" w:sz="8" w:space="0" w:color="auto"/>
                    <w:bottom w:val="nil"/>
                    <w:right w:val="nil"/>
                  </w:tcBorders>
                  <w:shd w:val="clear" w:color="auto" w:fill="auto"/>
                  <w:noWrap/>
                  <w:vAlign w:val="bottom"/>
                  <w:hideMark/>
                </w:tcPr>
                <w:p w14:paraId="423D64E5"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8546C73"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659B98B7" w14:textId="77777777">
              <w:trPr>
                <w:trHeight w:val="290"/>
              </w:trPr>
              <w:tc>
                <w:tcPr>
                  <w:tcW w:w="960" w:type="dxa"/>
                  <w:tcBorders>
                    <w:top w:val="nil"/>
                    <w:left w:val="single" w:sz="8" w:space="0" w:color="auto"/>
                    <w:bottom w:val="nil"/>
                    <w:right w:val="nil"/>
                  </w:tcBorders>
                  <w:shd w:val="clear" w:color="auto" w:fill="auto"/>
                  <w:noWrap/>
                  <w:vAlign w:val="bottom"/>
                  <w:hideMark/>
                </w:tcPr>
                <w:p w14:paraId="1CB69D4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lastRenderedPageBreak/>
                    <w:t> </w:t>
                  </w:r>
                </w:p>
              </w:tc>
              <w:tc>
                <w:tcPr>
                  <w:tcW w:w="6280" w:type="dxa"/>
                  <w:tcBorders>
                    <w:top w:val="nil"/>
                    <w:left w:val="nil"/>
                    <w:bottom w:val="nil"/>
                    <w:right w:val="single" w:sz="8" w:space="0" w:color="auto"/>
                  </w:tcBorders>
                  <w:shd w:val="clear" w:color="auto" w:fill="auto"/>
                  <w:noWrap/>
                  <w:vAlign w:val="bottom"/>
                  <w:hideMark/>
                </w:tcPr>
                <w:p w14:paraId="24BC4479"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70E28C21" w14:textId="77777777">
              <w:trPr>
                <w:trHeight w:val="290"/>
              </w:trPr>
              <w:tc>
                <w:tcPr>
                  <w:tcW w:w="960" w:type="dxa"/>
                  <w:tcBorders>
                    <w:top w:val="nil"/>
                    <w:left w:val="single" w:sz="8" w:space="0" w:color="auto"/>
                    <w:bottom w:val="nil"/>
                    <w:right w:val="nil"/>
                  </w:tcBorders>
                  <w:shd w:val="clear" w:color="auto" w:fill="auto"/>
                  <w:noWrap/>
                  <w:vAlign w:val="bottom"/>
                  <w:hideMark/>
                </w:tcPr>
                <w:p w14:paraId="1D3E9E9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0657C9BA"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66E4A377" w14:textId="77777777">
              <w:trPr>
                <w:trHeight w:val="290"/>
              </w:trPr>
              <w:tc>
                <w:tcPr>
                  <w:tcW w:w="960" w:type="dxa"/>
                  <w:tcBorders>
                    <w:top w:val="nil"/>
                    <w:left w:val="single" w:sz="8" w:space="0" w:color="auto"/>
                    <w:bottom w:val="nil"/>
                    <w:right w:val="nil"/>
                  </w:tcBorders>
                  <w:shd w:val="clear" w:color="auto" w:fill="auto"/>
                  <w:noWrap/>
                  <w:vAlign w:val="bottom"/>
                  <w:hideMark/>
                </w:tcPr>
                <w:p w14:paraId="3E26CA9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713705C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4D03F429" w14:textId="77777777">
              <w:trPr>
                <w:trHeight w:val="290"/>
              </w:trPr>
              <w:tc>
                <w:tcPr>
                  <w:tcW w:w="960" w:type="dxa"/>
                  <w:tcBorders>
                    <w:top w:val="nil"/>
                    <w:left w:val="single" w:sz="8" w:space="0" w:color="auto"/>
                    <w:bottom w:val="nil"/>
                    <w:right w:val="nil"/>
                  </w:tcBorders>
                  <w:shd w:val="clear" w:color="auto" w:fill="auto"/>
                  <w:noWrap/>
                  <w:vAlign w:val="bottom"/>
                  <w:hideMark/>
                </w:tcPr>
                <w:p w14:paraId="6C5FEADD"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36C209EF"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317E8616" w14:textId="77777777">
              <w:trPr>
                <w:trHeight w:val="290"/>
              </w:trPr>
              <w:tc>
                <w:tcPr>
                  <w:tcW w:w="960" w:type="dxa"/>
                  <w:tcBorders>
                    <w:top w:val="nil"/>
                    <w:left w:val="single" w:sz="8" w:space="0" w:color="auto"/>
                    <w:bottom w:val="nil"/>
                    <w:right w:val="nil"/>
                  </w:tcBorders>
                  <w:shd w:val="clear" w:color="auto" w:fill="auto"/>
                  <w:noWrap/>
                  <w:vAlign w:val="bottom"/>
                  <w:hideMark/>
                </w:tcPr>
                <w:p w14:paraId="2BBA96A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0330CC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381E991E" w14:textId="77777777">
              <w:trPr>
                <w:trHeight w:val="290"/>
              </w:trPr>
              <w:tc>
                <w:tcPr>
                  <w:tcW w:w="960" w:type="dxa"/>
                  <w:tcBorders>
                    <w:top w:val="nil"/>
                    <w:left w:val="single" w:sz="8" w:space="0" w:color="auto"/>
                    <w:bottom w:val="nil"/>
                    <w:right w:val="nil"/>
                  </w:tcBorders>
                  <w:shd w:val="clear" w:color="auto" w:fill="auto"/>
                  <w:noWrap/>
                  <w:vAlign w:val="bottom"/>
                  <w:hideMark/>
                </w:tcPr>
                <w:p w14:paraId="5DEAD8A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5855BC7"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6CA93735" w14:textId="77777777">
              <w:trPr>
                <w:trHeight w:val="290"/>
              </w:trPr>
              <w:tc>
                <w:tcPr>
                  <w:tcW w:w="960" w:type="dxa"/>
                  <w:tcBorders>
                    <w:top w:val="nil"/>
                    <w:left w:val="single" w:sz="8" w:space="0" w:color="auto"/>
                    <w:bottom w:val="nil"/>
                    <w:right w:val="nil"/>
                  </w:tcBorders>
                  <w:shd w:val="clear" w:color="auto" w:fill="auto"/>
                  <w:noWrap/>
                  <w:vAlign w:val="bottom"/>
                  <w:hideMark/>
                </w:tcPr>
                <w:p w14:paraId="08E4D3B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D9BCA35"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28BF0851"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2B7D1E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0FD8408"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43AEC3FF" w14:textId="77777777" w:rsidR="000D0598" w:rsidRPr="00AF2E93" w:rsidRDefault="000D0598">
            <w:pPr>
              <w:spacing w:after="0"/>
              <w:rPr>
                <w:rFonts w:cstheme="minorHAnsi"/>
                <w:sz w:val="18"/>
                <w:szCs w:val="18"/>
                <w:lang w:val="en-US"/>
              </w:rPr>
            </w:pPr>
          </w:p>
          <w:p w14:paraId="22A1ECCC" w14:textId="77777777" w:rsidR="000D0598" w:rsidRPr="00391DB0" w:rsidRDefault="000D0598">
            <w:pPr>
              <w:spacing w:after="0"/>
              <w:rPr>
                <w:rFonts w:cstheme="minorHAnsi"/>
                <w:sz w:val="18"/>
                <w:szCs w:val="18"/>
                <w:lang w:val="en-US"/>
              </w:rPr>
            </w:pPr>
          </w:p>
          <w:p w14:paraId="39061BD0"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3A65BBE7"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1C8F799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801A7F"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36856775" w14:textId="77777777" w:rsidR="000D0598" w:rsidRDefault="000D0598">
            <w:pPr>
              <w:spacing w:after="0"/>
              <w:rPr>
                <w:rFonts w:cstheme="minorHAnsi"/>
                <w:sz w:val="18"/>
                <w:szCs w:val="18"/>
                <w:lang w:val="en-US"/>
              </w:rPr>
            </w:pPr>
            <w:r w:rsidRPr="00BC38A8">
              <w:rPr>
                <w:rFonts w:cstheme="minorHAnsi"/>
                <w:sz w:val="18"/>
                <w:szCs w:val="18"/>
                <w:lang w:val="en-US"/>
              </w:rPr>
              <w:t>EMSSNS_SCP1_PRTCTN</w:t>
            </w:r>
          </w:p>
          <w:p w14:paraId="36DECDF1" w14:textId="77777777" w:rsidR="000D0598" w:rsidRPr="00141EF3" w:rsidRDefault="000D0598">
            <w:pPr>
              <w:spacing w:after="0"/>
              <w:rPr>
                <w:rFonts w:cstheme="minorHAnsi"/>
                <w:sz w:val="18"/>
                <w:szCs w:val="18"/>
                <w:lang w:val="en-US"/>
              </w:rPr>
            </w:pPr>
          </w:p>
        </w:tc>
      </w:tr>
      <w:tr w:rsidR="000D0598" w:rsidRPr="001C5E98" w14:paraId="5CDF167E"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7390E18"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2DE7FF0"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756EC6CC" w14:textId="77777777" w:rsidR="000D0598" w:rsidRDefault="000D0598" w:rsidP="000D0598">
      <w:pPr>
        <w:rPr>
          <w:rFonts w:cstheme="minorHAnsi"/>
          <w:sz w:val="18"/>
          <w:szCs w:val="18"/>
          <w:lang w:val="en-US"/>
        </w:rPr>
      </w:pPr>
    </w:p>
    <w:p w14:paraId="35CD76F2"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50898280"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58FF0D"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3D6718"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A8E799"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C9B74B"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01DDFED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04290" w14:textId="00CADA57"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674E3"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1F1BDB" w14:textId="77777777" w:rsidR="000D0598" w:rsidRPr="000D0598" w:rsidRDefault="000D0598">
            <w:pPr>
              <w:pStyle w:val="Heading3"/>
              <w:rPr>
                <w:rFonts w:asciiTheme="minorHAnsi" w:hAnsiTheme="minorHAnsi" w:cstheme="minorHAnsi"/>
                <w:szCs w:val="18"/>
                <w:highlight w:val="yellow"/>
                <w:lang w:val="en-US"/>
              </w:rPr>
            </w:pPr>
            <w:bookmarkStart w:id="983" w:name="_Toc138781469"/>
            <w:r w:rsidRPr="000D0598">
              <w:rPr>
                <w:rFonts w:asciiTheme="minorHAnsi" w:hAnsiTheme="minorHAnsi" w:cstheme="minorHAnsi"/>
                <w:szCs w:val="18"/>
                <w:highlight w:val="yellow"/>
                <w:lang w:val="en-US"/>
              </w:rPr>
              <w:t>Financed emissions calculation approach at protection level scope 2</w:t>
            </w:r>
            <w:bookmarkEnd w:id="98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7C6FE9"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7D917334"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860C44" w14:textId="77777777" w:rsidR="000D0598" w:rsidRPr="00141EF3" w:rsidRDefault="000D0598">
            <w:pPr>
              <w:rPr>
                <w:rFonts w:cstheme="minorHAnsi"/>
                <w:sz w:val="18"/>
                <w:szCs w:val="18"/>
                <w:lang w:val="en-US"/>
              </w:rPr>
            </w:pPr>
          </w:p>
        </w:tc>
      </w:tr>
      <w:tr w:rsidR="000D0598" w:rsidRPr="0082355F" w14:paraId="460A990B"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FD9550"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4E560EFB"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568982C2"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746A2291"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E15119">
              <w:rPr>
                <w:rFonts w:cstheme="minorHAnsi"/>
                <w:b/>
                <w:sz w:val="18"/>
                <w:szCs w:val="18"/>
                <w:lang w:val="en-US"/>
              </w:rPr>
              <w:t xml:space="preserve">Scope 2: </w:t>
            </w:r>
            <w:r w:rsidRPr="00E15119">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26BD0991"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3D24C0F0"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61C2C416"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9E1D61"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0FD9D8AD"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335A0E6F"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77003274"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0E88AE6"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1425537A"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33D1A3D6" w14:textId="77777777">
              <w:trPr>
                <w:trHeight w:val="290"/>
              </w:trPr>
              <w:tc>
                <w:tcPr>
                  <w:tcW w:w="960" w:type="dxa"/>
                  <w:tcBorders>
                    <w:top w:val="nil"/>
                    <w:left w:val="single" w:sz="8" w:space="0" w:color="auto"/>
                    <w:bottom w:val="nil"/>
                    <w:right w:val="nil"/>
                  </w:tcBorders>
                  <w:shd w:val="clear" w:color="auto" w:fill="auto"/>
                  <w:noWrap/>
                  <w:vAlign w:val="bottom"/>
                  <w:hideMark/>
                </w:tcPr>
                <w:p w14:paraId="5D9C82C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5850EE45"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0DA9E5D2" w14:textId="77777777">
              <w:trPr>
                <w:trHeight w:val="290"/>
              </w:trPr>
              <w:tc>
                <w:tcPr>
                  <w:tcW w:w="960" w:type="dxa"/>
                  <w:tcBorders>
                    <w:top w:val="nil"/>
                    <w:left w:val="single" w:sz="8" w:space="0" w:color="auto"/>
                    <w:bottom w:val="nil"/>
                    <w:right w:val="nil"/>
                  </w:tcBorders>
                  <w:shd w:val="clear" w:color="auto" w:fill="auto"/>
                  <w:noWrap/>
                  <w:vAlign w:val="bottom"/>
                  <w:hideMark/>
                </w:tcPr>
                <w:p w14:paraId="0C87094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337AEB84"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731E0E91" w14:textId="77777777">
              <w:trPr>
                <w:trHeight w:val="290"/>
              </w:trPr>
              <w:tc>
                <w:tcPr>
                  <w:tcW w:w="960" w:type="dxa"/>
                  <w:tcBorders>
                    <w:top w:val="nil"/>
                    <w:left w:val="single" w:sz="8" w:space="0" w:color="auto"/>
                    <w:bottom w:val="nil"/>
                    <w:right w:val="nil"/>
                  </w:tcBorders>
                  <w:shd w:val="clear" w:color="auto" w:fill="auto"/>
                  <w:noWrap/>
                  <w:vAlign w:val="bottom"/>
                  <w:hideMark/>
                </w:tcPr>
                <w:p w14:paraId="49E26BF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E5522A0"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3A5DB456" w14:textId="77777777">
              <w:trPr>
                <w:trHeight w:val="290"/>
              </w:trPr>
              <w:tc>
                <w:tcPr>
                  <w:tcW w:w="960" w:type="dxa"/>
                  <w:tcBorders>
                    <w:top w:val="nil"/>
                    <w:left w:val="single" w:sz="8" w:space="0" w:color="auto"/>
                    <w:bottom w:val="nil"/>
                    <w:right w:val="nil"/>
                  </w:tcBorders>
                  <w:shd w:val="clear" w:color="auto" w:fill="auto"/>
                  <w:noWrap/>
                  <w:vAlign w:val="bottom"/>
                  <w:hideMark/>
                </w:tcPr>
                <w:p w14:paraId="6321C49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217FAEB2"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381B8C05" w14:textId="77777777">
              <w:trPr>
                <w:trHeight w:val="290"/>
              </w:trPr>
              <w:tc>
                <w:tcPr>
                  <w:tcW w:w="960" w:type="dxa"/>
                  <w:tcBorders>
                    <w:top w:val="nil"/>
                    <w:left w:val="single" w:sz="8" w:space="0" w:color="auto"/>
                    <w:bottom w:val="nil"/>
                    <w:right w:val="nil"/>
                  </w:tcBorders>
                  <w:shd w:val="clear" w:color="auto" w:fill="auto"/>
                  <w:noWrap/>
                  <w:vAlign w:val="bottom"/>
                  <w:hideMark/>
                </w:tcPr>
                <w:p w14:paraId="37DC20A2"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12DCB514"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B527002" w14:textId="77777777">
              <w:trPr>
                <w:trHeight w:val="290"/>
              </w:trPr>
              <w:tc>
                <w:tcPr>
                  <w:tcW w:w="960" w:type="dxa"/>
                  <w:tcBorders>
                    <w:top w:val="nil"/>
                    <w:left w:val="single" w:sz="8" w:space="0" w:color="auto"/>
                    <w:bottom w:val="nil"/>
                    <w:right w:val="nil"/>
                  </w:tcBorders>
                  <w:shd w:val="clear" w:color="auto" w:fill="auto"/>
                  <w:noWrap/>
                  <w:vAlign w:val="bottom"/>
                  <w:hideMark/>
                </w:tcPr>
                <w:p w14:paraId="13D767C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49B5B7A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4484E7D8" w14:textId="77777777">
              <w:trPr>
                <w:trHeight w:val="290"/>
              </w:trPr>
              <w:tc>
                <w:tcPr>
                  <w:tcW w:w="960" w:type="dxa"/>
                  <w:tcBorders>
                    <w:top w:val="nil"/>
                    <w:left w:val="single" w:sz="8" w:space="0" w:color="auto"/>
                    <w:bottom w:val="nil"/>
                    <w:right w:val="nil"/>
                  </w:tcBorders>
                  <w:shd w:val="clear" w:color="auto" w:fill="auto"/>
                  <w:noWrap/>
                  <w:vAlign w:val="bottom"/>
                  <w:hideMark/>
                </w:tcPr>
                <w:p w14:paraId="049FD26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02565198"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5B89EAC7" w14:textId="77777777">
              <w:trPr>
                <w:trHeight w:val="290"/>
              </w:trPr>
              <w:tc>
                <w:tcPr>
                  <w:tcW w:w="960" w:type="dxa"/>
                  <w:tcBorders>
                    <w:top w:val="nil"/>
                    <w:left w:val="single" w:sz="8" w:space="0" w:color="auto"/>
                    <w:bottom w:val="nil"/>
                    <w:right w:val="nil"/>
                  </w:tcBorders>
                  <w:shd w:val="clear" w:color="auto" w:fill="auto"/>
                  <w:noWrap/>
                  <w:vAlign w:val="bottom"/>
                  <w:hideMark/>
                </w:tcPr>
                <w:p w14:paraId="39BF291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597CC6A"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67DA791C" w14:textId="77777777">
              <w:trPr>
                <w:trHeight w:val="290"/>
              </w:trPr>
              <w:tc>
                <w:tcPr>
                  <w:tcW w:w="960" w:type="dxa"/>
                  <w:tcBorders>
                    <w:top w:val="nil"/>
                    <w:left w:val="single" w:sz="8" w:space="0" w:color="auto"/>
                    <w:bottom w:val="nil"/>
                    <w:right w:val="nil"/>
                  </w:tcBorders>
                  <w:shd w:val="clear" w:color="auto" w:fill="auto"/>
                  <w:noWrap/>
                  <w:vAlign w:val="bottom"/>
                  <w:hideMark/>
                </w:tcPr>
                <w:p w14:paraId="5500C04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18DCC0B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7CA561D6" w14:textId="77777777">
              <w:trPr>
                <w:trHeight w:val="290"/>
              </w:trPr>
              <w:tc>
                <w:tcPr>
                  <w:tcW w:w="960" w:type="dxa"/>
                  <w:tcBorders>
                    <w:top w:val="nil"/>
                    <w:left w:val="single" w:sz="8" w:space="0" w:color="auto"/>
                    <w:bottom w:val="nil"/>
                    <w:right w:val="nil"/>
                  </w:tcBorders>
                  <w:shd w:val="clear" w:color="auto" w:fill="auto"/>
                  <w:noWrap/>
                  <w:vAlign w:val="bottom"/>
                  <w:hideMark/>
                </w:tcPr>
                <w:p w14:paraId="4365035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153DBDC1"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260B12D4" w14:textId="77777777">
              <w:trPr>
                <w:trHeight w:val="290"/>
              </w:trPr>
              <w:tc>
                <w:tcPr>
                  <w:tcW w:w="960" w:type="dxa"/>
                  <w:tcBorders>
                    <w:top w:val="nil"/>
                    <w:left w:val="single" w:sz="8" w:space="0" w:color="auto"/>
                    <w:bottom w:val="nil"/>
                    <w:right w:val="nil"/>
                  </w:tcBorders>
                  <w:shd w:val="clear" w:color="auto" w:fill="auto"/>
                  <w:noWrap/>
                  <w:vAlign w:val="bottom"/>
                  <w:hideMark/>
                </w:tcPr>
                <w:p w14:paraId="6FA74EF1"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lastRenderedPageBreak/>
                    <w:t> </w:t>
                  </w:r>
                </w:p>
              </w:tc>
              <w:tc>
                <w:tcPr>
                  <w:tcW w:w="6280" w:type="dxa"/>
                  <w:tcBorders>
                    <w:top w:val="nil"/>
                    <w:left w:val="nil"/>
                    <w:bottom w:val="nil"/>
                    <w:right w:val="single" w:sz="8" w:space="0" w:color="auto"/>
                  </w:tcBorders>
                  <w:shd w:val="clear" w:color="auto" w:fill="auto"/>
                  <w:noWrap/>
                  <w:vAlign w:val="bottom"/>
                  <w:hideMark/>
                </w:tcPr>
                <w:p w14:paraId="008C6BAA"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3F5C26C4" w14:textId="77777777">
              <w:trPr>
                <w:trHeight w:val="290"/>
              </w:trPr>
              <w:tc>
                <w:tcPr>
                  <w:tcW w:w="960" w:type="dxa"/>
                  <w:tcBorders>
                    <w:top w:val="nil"/>
                    <w:left w:val="single" w:sz="8" w:space="0" w:color="auto"/>
                    <w:bottom w:val="nil"/>
                    <w:right w:val="nil"/>
                  </w:tcBorders>
                  <w:shd w:val="clear" w:color="auto" w:fill="auto"/>
                  <w:noWrap/>
                  <w:vAlign w:val="bottom"/>
                  <w:hideMark/>
                </w:tcPr>
                <w:p w14:paraId="11DE201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1181E5DE"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0989AC6" w14:textId="77777777">
              <w:trPr>
                <w:trHeight w:val="290"/>
              </w:trPr>
              <w:tc>
                <w:tcPr>
                  <w:tcW w:w="960" w:type="dxa"/>
                  <w:tcBorders>
                    <w:top w:val="nil"/>
                    <w:left w:val="single" w:sz="8" w:space="0" w:color="auto"/>
                    <w:bottom w:val="nil"/>
                    <w:right w:val="nil"/>
                  </w:tcBorders>
                  <w:shd w:val="clear" w:color="auto" w:fill="auto"/>
                  <w:noWrap/>
                  <w:vAlign w:val="bottom"/>
                  <w:hideMark/>
                </w:tcPr>
                <w:p w14:paraId="4D47F65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5CC36F7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791FD330" w14:textId="77777777">
              <w:trPr>
                <w:trHeight w:val="290"/>
              </w:trPr>
              <w:tc>
                <w:tcPr>
                  <w:tcW w:w="960" w:type="dxa"/>
                  <w:tcBorders>
                    <w:top w:val="nil"/>
                    <w:left w:val="single" w:sz="8" w:space="0" w:color="auto"/>
                    <w:bottom w:val="nil"/>
                    <w:right w:val="nil"/>
                  </w:tcBorders>
                  <w:shd w:val="clear" w:color="auto" w:fill="auto"/>
                  <w:noWrap/>
                  <w:vAlign w:val="bottom"/>
                  <w:hideMark/>
                </w:tcPr>
                <w:p w14:paraId="097676A6"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20B2742E"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4EE876A8" w14:textId="77777777">
              <w:trPr>
                <w:trHeight w:val="290"/>
              </w:trPr>
              <w:tc>
                <w:tcPr>
                  <w:tcW w:w="960" w:type="dxa"/>
                  <w:tcBorders>
                    <w:top w:val="nil"/>
                    <w:left w:val="single" w:sz="8" w:space="0" w:color="auto"/>
                    <w:bottom w:val="nil"/>
                    <w:right w:val="nil"/>
                  </w:tcBorders>
                  <w:shd w:val="clear" w:color="auto" w:fill="auto"/>
                  <w:noWrap/>
                  <w:vAlign w:val="bottom"/>
                  <w:hideMark/>
                </w:tcPr>
                <w:p w14:paraId="54F5C768"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3EFBB11"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6E46AFB8" w14:textId="77777777">
              <w:trPr>
                <w:trHeight w:val="290"/>
              </w:trPr>
              <w:tc>
                <w:tcPr>
                  <w:tcW w:w="960" w:type="dxa"/>
                  <w:tcBorders>
                    <w:top w:val="nil"/>
                    <w:left w:val="single" w:sz="8" w:space="0" w:color="auto"/>
                    <w:bottom w:val="nil"/>
                    <w:right w:val="nil"/>
                  </w:tcBorders>
                  <w:shd w:val="clear" w:color="auto" w:fill="auto"/>
                  <w:noWrap/>
                  <w:vAlign w:val="bottom"/>
                  <w:hideMark/>
                </w:tcPr>
                <w:p w14:paraId="471CF20F"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C7EF9EC"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600F9AFC" w14:textId="77777777">
              <w:trPr>
                <w:trHeight w:val="290"/>
              </w:trPr>
              <w:tc>
                <w:tcPr>
                  <w:tcW w:w="960" w:type="dxa"/>
                  <w:tcBorders>
                    <w:top w:val="nil"/>
                    <w:left w:val="single" w:sz="8" w:space="0" w:color="auto"/>
                    <w:bottom w:val="nil"/>
                    <w:right w:val="nil"/>
                  </w:tcBorders>
                  <w:shd w:val="clear" w:color="auto" w:fill="auto"/>
                  <w:noWrap/>
                  <w:vAlign w:val="bottom"/>
                  <w:hideMark/>
                </w:tcPr>
                <w:p w14:paraId="28D00FA5"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50F4F2B3"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5AB7D916" w14:textId="77777777">
              <w:trPr>
                <w:trHeight w:val="290"/>
              </w:trPr>
              <w:tc>
                <w:tcPr>
                  <w:tcW w:w="960" w:type="dxa"/>
                  <w:tcBorders>
                    <w:top w:val="nil"/>
                    <w:left w:val="single" w:sz="8" w:space="0" w:color="auto"/>
                    <w:bottom w:val="nil"/>
                    <w:right w:val="nil"/>
                  </w:tcBorders>
                  <w:shd w:val="clear" w:color="auto" w:fill="auto"/>
                  <w:noWrap/>
                  <w:vAlign w:val="bottom"/>
                  <w:hideMark/>
                </w:tcPr>
                <w:p w14:paraId="51B9AD35"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5B36A72A"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72B86C6B"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5A10113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35720862"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28243664" w14:textId="77777777" w:rsidR="000D0598" w:rsidRPr="00AF2E93" w:rsidRDefault="000D0598">
            <w:pPr>
              <w:spacing w:after="0"/>
              <w:rPr>
                <w:rFonts w:cstheme="minorHAnsi"/>
                <w:sz w:val="18"/>
                <w:szCs w:val="18"/>
                <w:lang w:val="en-US"/>
              </w:rPr>
            </w:pPr>
          </w:p>
          <w:p w14:paraId="10475500" w14:textId="77777777" w:rsidR="000D0598" w:rsidRPr="00391DB0" w:rsidRDefault="000D0598">
            <w:pPr>
              <w:spacing w:after="0"/>
              <w:rPr>
                <w:rFonts w:cstheme="minorHAnsi"/>
                <w:sz w:val="18"/>
                <w:szCs w:val="18"/>
                <w:lang w:val="en-US"/>
              </w:rPr>
            </w:pPr>
          </w:p>
          <w:p w14:paraId="1B949D18"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2F5B6F1F"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3BACF9EC"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7E9794E"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22DF5BBC" w14:textId="77777777" w:rsidR="000D0598" w:rsidRDefault="000D0598">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2</w:t>
            </w:r>
            <w:r w:rsidRPr="00BC38A8">
              <w:rPr>
                <w:rFonts w:cstheme="minorHAnsi"/>
                <w:sz w:val="18"/>
                <w:szCs w:val="18"/>
                <w:lang w:val="en-US"/>
              </w:rPr>
              <w:t>_PRTCTN</w:t>
            </w:r>
          </w:p>
          <w:p w14:paraId="6DCF1030" w14:textId="77777777" w:rsidR="000D0598" w:rsidRPr="00141EF3" w:rsidRDefault="000D0598">
            <w:pPr>
              <w:spacing w:after="0"/>
              <w:rPr>
                <w:rFonts w:cstheme="minorHAnsi"/>
                <w:sz w:val="18"/>
                <w:szCs w:val="18"/>
                <w:lang w:val="en-US"/>
              </w:rPr>
            </w:pPr>
          </w:p>
        </w:tc>
      </w:tr>
      <w:tr w:rsidR="000D0598" w:rsidRPr="001C5E98" w14:paraId="604E1F11"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FCAF91"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79E84FE6"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300ABA66" w14:textId="77777777" w:rsidR="000D0598" w:rsidRDefault="000D0598" w:rsidP="000D0598">
      <w:pPr>
        <w:rPr>
          <w:rFonts w:cstheme="minorHAnsi"/>
          <w:sz w:val="18"/>
          <w:szCs w:val="18"/>
          <w:lang w:val="en-US"/>
        </w:rPr>
      </w:pPr>
    </w:p>
    <w:p w14:paraId="269DB220"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6"/>
        <w:gridCol w:w="2407"/>
      </w:tblGrid>
      <w:tr w:rsidR="000D0598" w:rsidRPr="00141EF3" w14:paraId="1012ED79" w14:textId="77777777">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C72BA7"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ID data </w:t>
            </w:r>
            <w:proofErr w:type="spellStart"/>
            <w:r w:rsidRPr="00141EF3">
              <w:rPr>
                <w:rFonts w:cstheme="minorHAnsi"/>
                <w:b/>
                <w:bCs/>
                <w:color w:val="FFFFFF" w:themeColor="background1"/>
                <w:sz w:val="18"/>
                <w:szCs w:val="18"/>
              </w:rPr>
              <w:t>field</w:t>
            </w:r>
            <w:proofErr w:type="spellEnd"/>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E257B9"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Data </w:t>
            </w:r>
            <w:proofErr w:type="spellStart"/>
            <w:r w:rsidRPr="00141EF3">
              <w:rPr>
                <w:rFonts w:cstheme="minorHAnsi"/>
                <w:b/>
                <w:bCs/>
                <w:color w:val="FFFFFF" w:themeColor="background1"/>
                <w:sz w:val="18"/>
                <w:szCs w:val="18"/>
              </w:rPr>
              <w:t>field</w:t>
            </w:r>
            <w:proofErr w:type="spellEnd"/>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4C1493" w14:textId="77777777" w:rsidR="000D0598" w:rsidRPr="00141EF3" w:rsidRDefault="000D0598">
            <w:pPr>
              <w:rPr>
                <w:rFonts w:cstheme="minorHAnsi"/>
                <w:color w:val="FFFFFF" w:themeColor="background1"/>
                <w:sz w:val="18"/>
                <w:szCs w:val="18"/>
              </w:rPr>
            </w:pPr>
            <w:r w:rsidRPr="00141EF3">
              <w:rPr>
                <w:rFonts w:cstheme="minorHAnsi"/>
                <w:b/>
                <w:bCs/>
                <w:color w:val="FFFFFF" w:themeColor="background1"/>
                <w:sz w:val="18"/>
                <w:szCs w:val="18"/>
              </w:rPr>
              <w:t xml:space="preserve">Field </w:t>
            </w:r>
            <w:proofErr w:type="spellStart"/>
            <w:r w:rsidRPr="00141EF3">
              <w:rPr>
                <w:rFonts w:cstheme="minorHAnsi"/>
                <w:b/>
                <w:bCs/>
                <w:color w:val="FFFFFF" w:themeColor="background1"/>
                <w:sz w:val="18"/>
                <w:szCs w:val="18"/>
              </w:rPr>
              <w:t>name</w:t>
            </w:r>
            <w:proofErr w:type="spellEnd"/>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BE0001" w14:textId="77777777" w:rsidR="000D0598" w:rsidRPr="00141EF3"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18124D" w14:paraId="5699BE46" w14:textId="77777777">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2CFCE5" w14:textId="3330FAA5" w:rsidR="000D0598" w:rsidRPr="000D0598" w:rsidRDefault="000D0598">
            <w:pPr>
              <w:rPr>
                <w:rFonts w:cstheme="minorHAnsi"/>
                <w:sz w:val="18"/>
                <w:szCs w:val="18"/>
                <w:highlight w:val="yellow"/>
                <w:lang w:val="en-US"/>
              </w:rPr>
            </w:pPr>
            <w:r w:rsidRPr="000D0598">
              <w:rPr>
                <w:rFonts w:cstheme="minorHAnsi"/>
                <w:sz w:val="18"/>
                <w:szCs w:val="18"/>
                <w:highlight w:val="yellow"/>
              </w:rPr>
              <w:t>PR.0</w:t>
            </w:r>
            <w:r w:rsidR="0082355F">
              <w:rPr>
                <w:rFonts w:cstheme="minorHAnsi"/>
                <w:sz w:val="18"/>
                <w:szCs w:val="18"/>
                <w:highlight w:val="yellow"/>
              </w:rPr>
              <w:t>56</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EB108" w14:textId="77777777" w:rsidR="000D0598" w:rsidRPr="000D0598" w:rsidRDefault="000D0598">
            <w:pPr>
              <w:ind w:firstLineChars="100" w:firstLine="180"/>
              <w:rPr>
                <w:rFonts w:cstheme="minorHAnsi"/>
                <w:sz w:val="18"/>
                <w:szCs w:val="18"/>
                <w:highlight w:val="yellow"/>
                <w:lang w:val="en-US"/>
              </w:rPr>
            </w:pPr>
            <w:r w:rsidRPr="000D0598">
              <w:rPr>
                <w:rFonts w:cstheme="minorHAnsi"/>
                <w:sz w:val="18"/>
                <w:szCs w:val="18"/>
                <w:highlight w:val="yellow"/>
                <w:lang w:val="en-US"/>
              </w:rPr>
              <w:t>MTHD_USD_PRTCTN_SCP_3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0A89EC" w14:textId="77777777" w:rsidR="000D0598" w:rsidRPr="000D0598" w:rsidRDefault="000D0598">
            <w:pPr>
              <w:pStyle w:val="Heading3"/>
              <w:rPr>
                <w:rFonts w:asciiTheme="minorHAnsi" w:hAnsiTheme="minorHAnsi" w:cstheme="minorHAnsi"/>
                <w:szCs w:val="18"/>
                <w:highlight w:val="yellow"/>
                <w:lang w:val="en-US"/>
              </w:rPr>
            </w:pPr>
            <w:bookmarkStart w:id="984" w:name="_Toc138781470"/>
            <w:r w:rsidRPr="000D0598">
              <w:rPr>
                <w:rFonts w:asciiTheme="minorHAnsi" w:hAnsiTheme="minorHAnsi" w:cstheme="minorHAnsi"/>
                <w:szCs w:val="18"/>
                <w:highlight w:val="yellow"/>
                <w:lang w:val="en-US"/>
              </w:rPr>
              <w:t>Financed emissions calculation approach at protection level scope 3</w:t>
            </w:r>
            <w:bookmarkEnd w:id="98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5A130D" w14:textId="77777777" w:rsidR="000D0598" w:rsidRPr="0018124D" w:rsidRDefault="000D0598">
            <w:pPr>
              <w:rPr>
                <w:rFonts w:cstheme="minorHAnsi"/>
                <w:sz w:val="18"/>
                <w:szCs w:val="18"/>
                <w:lang w:val="en-US"/>
              </w:rPr>
            </w:pPr>
            <w:r>
              <w:rPr>
                <w:rFonts w:cstheme="minorHAnsi"/>
                <w:sz w:val="18"/>
                <w:szCs w:val="18"/>
              </w:rPr>
              <w:t>Pilar III ESG</w:t>
            </w:r>
          </w:p>
        </w:tc>
      </w:tr>
      <w:tr w:rsidR="000D0598" w:rsidRPr="0018124D" w14:paraId="2FDEBF0B"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257AA4" w14:textId="77777777" w:rsidR="000D0598" w:rsidRPr="00141EF3" w:rsidRDefault="000D0598">
            <w:pPr>
              <w:rPr>
                <w:rFonts w:cstheme="minorHAnsi"/>
                <w:sz w:val="18"/>
                <w:szCs w:val="18"/>
                <w:lang w:val="en-US"/>
              </w:rPr>
            </w:pPr>
          </w:p>
        </w:tc>
      </w:tr>
      <w:tr w:rsidR="000D0598" w:rsidRPr="0082355F" w14:paraId="65798591"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53DE31" w14:textId="77777777" w:rsidR="000D0598" w:rsidRPr="00141EF3" w:rsidRDefault="000D0598">
            <w:pPr>
              <w:rPr>
                <w:rFonts w:cstheme="minorHAnsi"/>
                <w:b/>
                <w:sz w:val="18"/>
                <w:szCs w:val="18"/>
                <w:lang w:val="en-US"/>
              </w:rPr>
            </w:pPr>
            <w:r w:rsidRPr="00141EF3">
              <w:rPr>
                <w:rFonts w:cstheme="minorHAnsi"/>
                <w:b/>
                <w:sz w:val="18"/>
                <w:szCs w:val="18"/>
                <w:lang w:val="en-US"/>
              </w:rPr>
              <w:t>Definition</w:t>
            </w:r>
          </w:p>
          <w:p w14:paraId="1F7FC56F" w14:textId="77777777" w:rsidR="000D0598" w:rsidRPr="00A97424" w:rsidRDefault="000D0598">
            <w:pPr>
              <w:pStyle w:val="Default"/>
              <w:rPr>
                <w:rFonts w:asciiTheme="minorHAnsi" w:hAnsiTheme="minorHAnsi" w:cstheme="minorHAnsi"/>
                <w:color w:val="auto"/>
                <w:sz w:val="18"/>
                <w:szCs w:val="18"/>
                <w:lang w:val="en-US"/>
              </w:rPr>
            </w:pPr>
            <w:r w:rsidRPr="00A97424">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03C5FFAE"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5DEE6D35"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695F05">
              <w:rPr>
                <w:rFonts w:cstheme="minorHAnsi"/>
                <w:b/>
                <w:sz w:val="18"/>
                <w:szCs w:val="18"/>
                <w:lang w:val="en-US"/>
              </w:rPr>
              <w:t xml:space="preserve">Scope 3: </w:t>
            </w:r>
            <w:r w:rsidRPr="00695F05">
              <w:rPr>
                <w:rFonts w:cstheme="minorHAnsi"/>
                <w:bCs/>
                <w:sz w:val="18"/>
                <w:szCs w:val="18"/>
                <w:lang w:val="en-US"/>
              </w:rPr>
              <w:t>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695F05">
              <w:rPr>
                <w:rFonts w:cstheme="minorHAnsi"/>
                <w:b/>
                <w:sz w:val="18"/>
                <w:szCs w:val="18"/>
                <w:lang w:val="en-US"/>
              </w:rPr>
              <w:t>.</w:t>
            </w:r>
          </w:p>
          <w:p w14:paraId="1EE07089"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2349E8ED" w14:textId="77777777" w:rsidR="000D0598" w:rsidRPr="00141EF3"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388FC052"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205F1BB" w14:textId="77777777" w:rsidR="000D0598" w:rsidRPr="00391DB0" w:rsidRDefault="000D0598">
            <w:pPr>
              <w:rPr>
                <w:rFonts w:cstheme="minorHAnsi"/>
                <w:b/>
                <w:bCs/>
                <w:sz w:val="18"/>
                <w:szCs w:val="18"/>
                <w:lang w:val="en-US"/>
              </w:rPr>
            </w:pPr>
            <w:r w:rsidRPr="00391DB0">
              <w:rPr>
                <w:rFonts w:cstheme="minorHAnsi"/>
                <w:b/>
                <w:bCs/>
                <w:sz w:val="18"/>
                <w:szCs w:val="18"/>
                <w:lang w:val="en-US"/>
              </w:rPr>
              <w:t>Applicability</w:t>
            </w:r>
          </w:p>
          <w:p w14:paraId="3917558C" w14:textId="77777777" w:rsidR="000D0598" w:rsidRPr="00391DB0" w:rsidRDefault="000D0598">
            <w:pPr>
              <w:spacing w:after="0"/>
              <w:rPr>
                <w:rFonts w:cstheme="minorHAnsi"/>
                <w:sz w:val="18"/>
                <w:szCs w:val="18"/>
                <w:lang w:val="en-US"/>
              </w:rPr>
            </w:pPr>
            <w:r w:rsidRPr="00391DB0">
              <w:rPr>
                <w:rFonts w:cstheme="minorHAnsi"/>
                <w:sz w:val="18"/>
                <w:szCs w:val="18"/>
                <w:lang w:val="en-US"/>
              </w:rPr>
              <w:t xml:space="preserve">Units should apply the following </w:t>
            </w:r>
            <w:proofErr w:type="spellStart"/>
            <w:r w:rsidRPr="00391DB0">
              <w:rPr>
                <w:rFonts w:cstheme="minorHAnsi"/>
                <w:sz w:val="18"/>
                <w:szCs w:val="18"/>
                <w:lang w:val="en-US"/>
              </w:rPr>
              <w:t>codelist</w:t>
            </w:r>
            <w:proofErr w:type="spellEnd"/>
            <w:r w:rsidRPr="00391DB0">
              <w:rPr>
                <w:rFonts w:cstheme="minorHAnsi"/>
                <w:sz w:val="18"/>
                <w:szCs w:val="18"/>
                <w:lang w:val="en-US"/>
              </w:rPr>
              <w:t xml:space="preserve"> to report this field: </w:t>
            </w:r>
          </w:p>
          <w:p w14:paraId="4F39A1B2" w14:textId="77777777" w:rsidR="000D0598" w:rsidRDefault="000D059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0A3B0E" w14:paraId="6CA3F677" w14:textId="77777777">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0FCFF3B"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Code</w:t>
                  </w:r>
                  <w:proofErr w:type="spellEnd"/>
                </w:p>
              </w:tc>
              <w:tc>
                <w:tcPr>
                  <w:tcW w:w="6280" w:type="dxa"/>
                  <w:tcBorders>
                    <w:top w:val="single" w:sz="8" w:space="0" w:color="auto"/>
                    <w:left w:val="nil"/>
                    <w:bottom w:val="nil"/>
                    <w:right w:val="single" w:sz="8" w:space="0" w:color="auto"/>
                  </w:tcBorders>
                  <w:shd w:val="clear" w:color="auto" w:fill="auto"/>
                  <w:noWrap/>
                  <w:vAlign w:val="bottom"/>
                  <w:hideMark/>
                </w:tcPr>
                <w:p w14:paraId="34D864E8" w14:textId="77777777" w:rsidR="000D0598" w:rsidRPr="000A3B0E" w:rsidRDefault="000D0598">
                  <w:pPr>
                    <w:spacing w:after="0" w:line="240" w:lineRule="auto"/>
                    <w:jc w:val="center"/>
                    <w:rPr>
                      <w:rFonts w:ascii="MS Shell Dlg 2" w:eastAsia="Times New Roman" w:hAnsi="MS Shell Dlg 2" w:cs="MS Shell Dlg 2"/>
                      <w:sz w:val="20"/>
                      <w:szCs w:val="20"/>
                      <w:lang w:val="es-ES_tradnl" w:eastAsia="es-ES_tradnl"/>
                    </w:rPr>
                  </w:pPr>
                  <w:proofErr w:type="spellStart"/>
                  <w:r w:rsidRPr="000A3B0E">
                    <w:rPr>
                      <w:rFonts w:ascii="MS Shell Dlg 2" w:eastAsia="Times New Roman" w:hAnsi="MS Shell Dlg 2" w:cs="MS Shell Dlg 2"/>
                      <w:sz w:val="20"/>
                      <w:szCs w:val="20"/>
                      <w:lang w:val="es-ES_tradnl" w:eastAsia="es-ES_tradnl"/>
                    </w:rPr>
                    <w:t>Description</w:t>
                  </w:r>
                  <w:proofErr w:type="spellEnd"/>
                  <w:r w:rsidRPr="000A3B0E">
                    <w:rPr>
                      <w:rFonts w:ascii="MS Shell Dlg 2" w:eastAsia="Times New Roman" w:hAnsi="MS Shell Dlg 2" w:cs="MS Shell Dlg 2"/>
                      <w:sz w:val="20"/>
                      <w:szCs w:val="20"/>
                      <w:lang w:val="es-ES_tradnl" w:eastAsia="es-ES_tradnl"/>
                    </w:rPr>
                    <w:t xml:space="preserve"> </w:t>
                  </w:r>
                </w:p>
              </w:tc>
            </w:tr>
            <w:tr w:rsidR="000D0598" w:rsidRPr="000A3B0E" w14:paraId="4D6059F7" w14:textId="77777777">
              <w:trPr>
                <w:trHeight w:val="290"/>
              </w:trPr>
              <w:tc>
                <w:tcPr>
                  <w:tcW w:w="960" w:type="dxa"/>
                  <w:tcBorders>
                    <w:top w:val="nil"/>
                    <w:left w:val="single" w:sz="8" w:space="0" w:color="auto"/>
                    <w:bottom w:val="nil"/>
                    <w:right w:val="nil"/>
                  </w:tcBorders>
                  <w:shd w:val="clear" w:color="auto" w:fill="auto"/>
                  <w:noWrap/>
                  <w:vAlign w:val="bottom"/>
                  <w:hideMark/>
                </w:tcPr>
                <w:p w14:paraId="6933196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686387DF" w14:textId="77777777" w:rsidR="000D0598" w:rsidRPr="000A3B0E" w:rsidRDefault="000D0598">
                  <w:pPr>
                    <w:spacing w:after="0" w:line="240" w:lineRule="auto"/>
                    <w:rPr>
                      <w:rFonts w:ascii="Calibri" w:eastAsia="Times New Roman" w:hAnsi="Calibri" w:cs="Calibri"/>
                      <w:b/>
                      <w:bCs/>
                      <w:color w:val="000000"/>
                      <w:lang w:val="es-ES_tradnl" w:eastAsia="es-ES_tradnl"/>
                    </w:rPr>
                  </w:pPr>
                  <w:r w:rsidRPr="000A3B0E">
                    <w:rPr>
                      <w:rFonts w:ascii="Calibri" w:eastAsia="Times New Roman" w:hAnsi="Calibri" w:cs="Calibri"/>
                      <w:b/>
                      <w:bCs/>
                      <w:color w:val="000000"/>
                      <w:lang w:val="es-ES_tradnl" w:eastAsia="es-ES_tradnl"/>
                    </w:rPr>
                    <w:t xml:space="preserve">Motor </w:t>
                  </w:r>
                  <w:proofErr w:type="spellStart"/>
                  <w:r w:rsidRPr="000A3B0E">
                    <w:rPr>
                      <w:rFonts w:ascii="Calibri" w:eastAsia="Times New Roman" w:hAnsi="Calibri" w:cs="Calibri"/>
                      <w:b/>
                      <w:bCs/>
                      <w:color w:val="000000"/>
                      <w:lang w:val="es-ES_tradnl" w:eastAsia="es-ES_tradnl"/>
                    </w:rPr>
                    <w:t>vehicle</w:t>
                  </w:r>
                  <w:proofErr w:type="spellEnd"/>
                  <w:r w:rsidRPr="000A3B0E">
                    <w:rPr>
                      <w:rFonts w:ascii="Calibri" w:eastAsia="Times New Roman" w:hAnsi="Calibri" w:cs="Calibri"/>
                      <w:b/>
                      <w:bCs/>
                      <w:color w:val="000000"/>
                      <w:lang w:val="es-ES_tradnl" w:eastAsia="es-ES_tradnl"/>
                    </w:rPr>
                    <w:t xml:space="preserv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5D5D663B" w14:textId="77777777">
              <w:trPr>
                <w:trHeight w:val="290"/>
              </w:trPr>
              <w:tc>
                <w:tcPr>
                  <w:tcW w:w="960" w:type="dxa"/>
                  <w:tcBorders>
                    <w:top w:val="nil"/>
                    <w:left w:val="single" w:sz="8" w:space="0" w:color="auto"/>
                    <w:bottom w:val="nil"/>
                    <w:right w:val="nil"/>
                  </w:tcBorders>
                  <w:shd w:val="clear" w:color="auto" w:fill="auto"/>
                  <w:noWrap/>
                  <w:vAlign w:val="bottom"/>
                  <w:hideMark/>
                </w:tcPr>
                <w:p w14:paraId="04683E6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E2F0847"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0A3B0E" w14:paraId="174F4964" w14:textId="77777777">
              <w:trPr>
                <w:trHeight w:val="290"/>
              </w:trPr>
              <w:tc>
                <w:tcPr>
                  <w:tcW w:w="960" w:type="dxa"/>
                  <w:tcBorders>
                    <w:top w:val="nil"/>
                    <w:left w:val="single" w:sz="8" w:space="0" w:color="auto"/>
                    <w:bottom w:val="nil"/>
                    <w:right w:val="nil"/>
                  </w:tcBorders>
                  <w:shd w:val="clear" w:color="auto" w:fill="auto"/>
                  <w:noWrap/>
                  <w:vAlign w:val="bottom"/>
                  <w:hideMark/>
                </w:tcPr>
                <w:p w14:paraId="6327C87D"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8434233"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fuel </w:t>
                  </w:r>
                  <w:proofErr w:type="spellStart"/>
                  <w:r w:rsidRPr="000A3B0E">
                    <w:rPr>
                      <w:rFonts w:ascii="Calibri" w:eastAsia="Times New Roman" w:hAnsi="Calibri" w:cs="Calibri"/>
                      <w:color w:val="000000"/>
                      <w:lang w:val="es-ES_tradnl" w:eastAsia="es-ES_tradnl"/>
                    </w:rPr>
                    <w:t>consumption</w:t>
                  </w:r>
                  <w:proofErr w:type="spellEnd"/>
                </w:p>
              </w:tc>
            </w:tr>
            <w:tr w:rsidR="000D0598" w:rsidRPr="000A3B0E" w14:paraId="6A55964D" w14:textId="77777777">
              <w:trPr>
                <w:trHeight w:val="290"/>
              </w:trPr>
              <w:tc>
                <w:tcPr>
                  <w:tcW w:w="960" w:type="dxa"/>
                  <w:tcBorders>
                    <w:top w:val="nil"/>
                    <w:left w:val="single" w:sz="8" w:space="0" w:color="auto"/>
                    <w:bottom w:val="nil"/>
                    <w:right w:val="nil"/>
                  </w:tcBorders>
                  <w:shd w:val="clear" w:color="auto" w:fill="auto"/>
                  <w:noWrap/>
                  <w:vAlign w:val="bottom"/>
                  <w:hideMark/>
                </w:tcPr>
                <w:p w14:paraId="57BF30E8"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5CC41B3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Based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on</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p>
              </w:tc>
            </w:tr>
            <w:tr w:rsidR="000D0598" w:rsidRPr="000A3B0E" w14:paraId="016588A9" w14:textId="77777777">
              <w:trPr>
                <w:trHeight w:val="290"/>
              </w:trPr>
              <w:tc>
                <w:tcPr>
                  <w:tcW w:w="960" w:type="dxa"/>
                  <w:tcBorders>
                    <w:top w:val="nil"/>
                    <w:left w:val="single" w:sz="8" w:space="0" w:color="auto"/>
                    <w:bottom w:val="nil"/>
                    <w:right w:val="nil"/>
                  </w:tcBorders>
                  <w:shd w:val="clear" w:color="auto" w:fill="auto"/>
                  <w:noWrap/>
                  <w:vAlign w:val="bottom"/>
                  <w:hideMark/>
                </w:tcPr>
                <w:p w14:paraId="7073E91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9C18DB1"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4FE47832" w14:textId="77777777">
              <w:trPr>
                <w:trHeight w:val="290"/>
              </w:trPr>
              <w:tc>
                <w:tcPr>
                  <w:tcW w:w="960" w:type="dxa"/>
                  <w:tcBorders>
                    <w:top w:val="nil"/>
                    <w:left w:val="single" w:sz="8" w:space="0" w:color="auto"/>
                    <w:bottom w:val="nil"/>
                    <w:right w:val="nil"/>
                  </w:tcBorders>
                  <w:shd w:val="clear" w:color="auto" w:fill="auto"/>
                  <w:noWrap/>
                  <w:vAlign w:val="bottom"/>
                  <w:hideMark/>
                </w:tcPr>
                <w:p w14:paraId="2F386834"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22025E32"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distance per province/state</w:t>
                  </w:r>
                </w:p>
              </w:tc>
            </w:tr>
            <w:tr w:rsidR="000D0598" w:rsidRPr="000A3B0E" w14:paraId="0F4EA1D8" w14:textId="77777777">
              <w:trPr>
                <w:trHeight w:val="290"/>
              </w:trPr>
              <w:tc>
                <w:tcPr>
                  <w:tcW w:w="960" w:type="dxa"/>
                  <w:tcBorders>
                    <w:top w:val="nil"/>
                    <w:left w:val="single" w:sz="8" w:space="0" w:color="auto"/>
                    <w:bottom w:val="nil"/>
                    <w:right w:val="nil"/>
                  </w:tcBorders>
                  <w:shd w:val="clear" w:color="auto" w:fill="auto"/>
                  <w:noWrap/>
                  <w:vAlign w:val="bottom"/>
                  <w:hideMark/>
                </w:tcPr>
                <w:p w14:paraId="0AE3F81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66B02A2B" w14:textId="77777777" w:rsidR="000D0598" w:rsidRPr="000A3B0E" w:rsidRDefault="000D0598">
                  <w:pPr>
                    <w:spacing w:after="0" w:line="240" w:lineRule="auto"/>
                    <w:ind w:firstLineChars="200" w:firstLine="44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Average</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distance</w:t>
                  </w:r>
                  <w:proofErr w:type="spellEnd"/>
                  <w:r w:rsidRPr="000A3B0E">
                    <w:rPr>
                      <w:rFonts w:ascii="Calibri" w:eastAsia="Times New Roman" w:hAnsi="Calibri" w:cs="Calibri"/>
                      <w:color w:val="000000"/>
                      <w:lang w:val="es-ES_tradnl" w:eastAsia="es-ES_tradnl"/>
                    </w:rPr>
                    <w:t xml:space="preserve"> </w:t>
                  </w:r>
                  <w:proofErr w:type="gramStart"/>
                  <w:r w:rsidRPr="000A3B0E">
                    <w:rPr>
                      <w:rFonts w:ascii="Calibri" w:eastAsia="Times New Roman" w:hAnsi="Calibri" w:cs="Calibri"/>
                      <w:color w:val="000000"/>
                      <w:lang w:val="es-ES_tradnl" w:eastAsia="es-ES_tradnl"/>
                    </w:rPr>
                    <w:t>per country</w:t>
                  </w:r>
                  <w:proofErr w:type="gramEnd"/>
                </w:p>
              </w:tc>
            </w:tr>
            <w:tr w:rsidR="000D0598" w:rsidRPr="000A3B0E" w14:paraId="2291660F" w14:textId="77777777">
              <w:trPr>
                <w:trHeight w:val="290"/>
              </w:trPr>
              <w:tc>
                <w:tcPr>
                  <w:tcW w:w="960" w:type="dxa"/>
                  <w:tcBorders>
                    <w:top w:val="nil"/>
                    <w:left w:val="single" w:sz="8" w:space="0" w:color="auto"/>
                    <w:bottom w:val="nil"/>
                    <w:right w:val="nil"/>
                  </w:tcBorders>
                  <w:shd w:val="clear" w:color="auto" w:fill="auto"/>
                  <w:noWrap/>
                  <w:vAlign w:val="bottom"/>
                  <w:hideMark/>
                </w:tcPr>
                <w:p w14:paraId="56A3965D"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CCC3EC8"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proofErr w:type="spellStart"/>
                  <w:r w:rsidRPr="000A3B0E">
                    <w:rPr>
                      <w:rFonts w:ascii="Calibri" w:eastAsia="Times New Roman" w:hAnsi="Calibri" w:cs="Calibri"/>
                      <w:color w:val="000000"/>
                      <w:lang w:val="es-ES_tradnl" w:eastAsia="es-ES_tradnl"/>
                    </w:rPr>
                    <w:t>Estimated</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vehicle</w:t>
                  </w:r>
                  <w:proofErr w:type="spellEnd"/>
                  <w:r w:rsidRPr="000A3B0E">
                    <w:rPr>
                      <w:rFonts w:ascii="Calibri" w:eastAsia="Times New Roman" w:hAnsi="Calibri" w:cs="Calibri"/>
                      <w:color w:val="000000"/>
                      <w:lang w:val="es-ES_tradnl" w:eastAsia="es-ES_tradnl"/>
                    </w:rPr>
                    <w:t xml:space="preserve"> - </w:t>
                  </w:r>
                  <w:proofErr w:type="spellStart"/>
                  <w:r w:rsidRPr="000A3B0E">
                    <w:rPr>
                      <w:rFonts w:ascii="Calibri" w:eastAsia="Times New Roman" w:hAnsi="Calibri" w:cs="Calibri"/>
                      <w:color w:val="000000"/>
                      <w:lang w:val="es-ES_tradnl" w:eastAsia="es-ES_tradnl"/>
                    </w:rPr>
                    <w:t>unspecific</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49C8E2C8" w14:textId="77777777">
              <w:trPr>
                <w:trHeight w:val="290"/>
              </w:trPr>
              <w:tc>
                <w:tcPr>
                  <w:tcW w:w="960" w:type="dxa"/>
                  <w:tcBorders>
                    <w:top w:val="nil"/>
                    <w:left w:val="single" w:sz="8" w:space="0" w:color="auto"/>
                    <w:bottom w:val="nil"/>
                    <w:right w:val="nil"/>
                  </w:tcBorders>
                  <w:shd w:val="clear" w:color="auto" w:fill="auto"/>
                  <w:noWrap/>
                  <w:vAlign w:val="bottom"/>
                  <w:hideMark/>
                </w:tcPr>
                <w:p w14:paraId="3F051A6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lastRenderedPageBreak/>
                    <w:t>PM05</w:t>
                  </w:r>
                </w:p>
              </w:tc>
              <w:tc>
                <w:tcPr>
                  <w:tcW w:w="6280" w:type="dxa"/>
                  <w:tcBorders>
                    <w:top w:val="nil"/>
                    <w:left w:val="nil"/>
                    <w:bottom w:val="nil"/>
                    <w:right w:val="single" w:sz="8" w:space="0" w:color="auto"/>
                  </w:tcBorders>
                  <w:shd w:val="clear" w:color="auto" w:fill="auto"/>
                  <w:noWrap/>
                  <w:vAlign w:val="bottom"/>
                  <w:hideMark/>
                </w:tcPr>
                <w:p w14:paraId="41D2A9CD"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known vehicle type</w:t>
                  </w:r>
                </w:p>
              </w:tc>
            </w:tr>
            <w:tr w:rsidR="000D0598" w:rsidRPr="0082355F" w14:paraId="5792B89B" w14:textId="77777777">
              <w:trPr>
                <w:trHeight w:val="290"/>
              </w:trPr>
              <w:tc>
                <w:tcPr>
                  <w:tcW w:w="960" w:type="dxa"/>
                  <w:tcBorders>
                    <w:top w:val="nil"/>
                    <w:left w:val="single" w:sz="8" w:space="0" w:color="auto"/>
                    <w:bottom w:val="nil"/>
                    <w:right w:val="nil"/>
                  </w:tcBorders>
                  <w:shd w:val="clear" w:color="auto" w:fill="auto"/>
                  <w:noWrap/>
                  <w:vAlign w:val="bottom"/>
                  <w:hideMark/>
                </w:tcPr>
                <w:p w14:paraId="3AB0ED2C"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308774A5"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Distance by country/state - unknown vehicle type</w:t>
                  </w:r>
                </w:p>
              </w:tc>
            </w:tr>
            <w:tr w:rsidR="000D0598" w:rsidRPr="000A3B0E" w14:paraId="29BE84BD" w14:textId="77777777">
              <w:trPr>
                <w:trHeight w:val="290"/>
              </w:trPr>
              <w:tc>
                <w:tcPr>
                  <w:tcW w:w="960" w:type="dxa"/>
                  <w:tcBorders>
                    <w:top w:val="nil"/>
                    <w:left w:val="single" w:sz="8" w:space="0" w:color="auto"/>
                    <w:bottom w:val="nil"/>
                    <w:right w:val="nil"/>
                  </w:tcBorders>
                  <w:shd w:val="clear" w:color="auto" w:fill="auto"/>
                  <w:noWrap/>
                  <w:vAlign w:val="bottom"/>
                  <w:hideMark/>
                </w:tcPr>
                <w:p w14:paraId="32C0E3E8"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2CF40DB4" w14:textId="77777777" w:rsidR="000D0598" w:rsidRPr="000A3B0E" w:rsidRDefault="000D0598">
                  <w:pPr>
                    <w:spacing w:after="0" w:line="240" w:lineRule="auto"/>
                    <w:rPr>
                      <w:rFonts w:ascii="Calibri" w:eastAsia="Times New Roman" w:hAnsi="Calibri" w:cs="Calibri"/>
                      <w:b/>
                      <w:bCs/>
                      <w:color w:val="000000"/>
                      <w:lang w:val="es-ES_tradnl" w:eastAsia="es-ES_tradnl"/>
                    </w:rPr>
                  </w:pPr>
                  <w:proofErr w:type="spellStart"/>
                  <w:r w:rsidRPr="000A3B0E">
                    <w:rPr>
                      <w:rFonts w:ascii="Calibri" w:eastAsia="Times New Roman" w:hAnsi="Calibri" w:cs="Calibri"/>
                      <w:b/>
                      <w:bCs/>
                      <w:color w:val="000000"/>
                      <w:lang w:val="es-ES_tradnl" w:eastAsia="es-ES_tradnl"/>
                    </w:rPr>
                    <w:t>Commercial</w:t>
                  </w:r>
                  <w:proofErr w:type="spellEnd"/>
                  <w:r w:rsidRPr="000A3B0E">
                    <w:rPr>
                      <w:rFonts w:ascii="Calibri" w:eastAsia="Times New Roman" w:hAnsi="Calibri" w:cs="Calibri"/>
                      <w:b/>
                      <w:bCs/>
                      <w:color w:val="000000"/>
                      <w:lang w:val="es-ES_tradnl" w:eastAsia="es-ES_tradnl"/>
                    </w:rPr>
                    <w:t xml:space="preserve"> real estate </w:t>
                  </w:r>
                  <w:proofErr w:type="spellStart"/>
                  <w:r w:rsidRPr="000A3B0E">
                    <w:rPr>
                      <w:rFonts w:ascii="Calibri" w:eastAsia="Times New Roman" w:hAnsi="Calibri" w:cs="Calibri"/>
                      <w:b/>
                      <w:bCs/>
                      <w:color w:val="000000"/>
                      <w:lang w:val="es-ES_tradnl" w:eastAsia="es-ES_tradnl"/>
                    </w:rPr>
                    <w:t>loans</w:t>
                  </w:r>
                  <w:proofErr w:type="spellEnd"/>
                </w:p>
              </w:tc>
            </w:tr>
            <w:tr w:rsidR="000D0598" w:rsidRPr="000A3B0E" w14:paraId="1345BC7B" w14:textId="77777777">
              <w:trPr>
                <w:trHeight w:val="290"/>
              </w:trPr>
              <w:tc>
                <w:tcPr>
                  <w:tcW w:w="960" w:type="dxa"/>
                  <w:tcBorders>
                    <w:top w:val="nil"/>
                    <w:left w:val="single" w:sz="8" w:space="0" w:color="auto"/>
                    <w:bottom w:val="nil"/>
                    <w:right w:val="nil"/>
                  </w:tcBorders>
                  <w:shd w:val="clear" w:color="auto" w:fill="auto"/>
                  <w:noWrap/>
                  <w:vAlign w:val="bottom"/>
                  <w:hideMark/>
                </w:tcPr>
                <w:p w14:paraId="0CF7120B"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D7BD921" w14:textId="77777777" w:rsidR="000D0598" w:rsidRPr="000A3B0E" w:rsidRDefault="000D0598">
                  <w:pPr>
                    <w:spacing w:after="0" w:line="240" w:lineRule="auto"/>
                    <w:ind w:firstLineChars="100" w:firstLine="220"/>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 xml:space="preserve">Actual </w:t>
                  </w:r>
                  <w:proofErr w:type="spellStart"/>
                  <w:r w:rsidRPr="000A3B0E">
                    <w:rPr>
                      <w:rFonts w:ascii="Calibri" w:eastAsia="Times New Roman" w:hAnsi="Calibri" w:cs="Calibri"/>
                      <w:color w:val="000000"/>
                      <w:lang w:val="es-ES_tradnl" w:eastAsia="es-ES_tradnl"/>
                    </w:rPr>
                    <w:t>building</w:t>
                  </w:r>
                  <w:proofErr w:type="spellEnd"/>
                  <w:r w:rsidRPr="000A3B0E">
                    <w:rPr>
                      <w:rFonts w:ascii="Calibri" w:eastAsia="Times New Roman" w:hAnsi="Calibri" w:cs="Calibri"/>
                      <w:color w:val="000000"/>
                      <w:lang w:val="es-ES_tradnl" w:eastAsia="es-ES_tradnl"/>
                    </w:rPr>
                    <w:t xml:space="preserve"> </w:t>
                  </w:r>
                  <w:proofErr w:type="spellStart"/>
                  <w:r w:rsidRPr="000A3B0E">
                    <w:rPr>
                      <w:rFonts w:ascii="Calibri" w:eastAsia="Times New Roman" w:hAnsi="Calibri" w:cs="Calibri"/>
                      <w:color w:val="000000"/>
                      <w:lang w:val="es-ES_tradnl" w:eastAsia="es-ES_tradnl"/>
                    </w:rPr>
                    <w:t>emissions</w:t>
                  </w:r>
                  <w:proofErr w:type="spellEnd"/>
                </w:p>
              </w:tc>
            </w:tr>
            <w:tr w:rsidR="000D0598" w:rsidRPr="0082355F" w14:paraId="5BEA9AB6" w14:textId="77777777">
              <w:trPr>
                <w:trHeight w:val="290"/>
              </w:trPr>
              <w:tc>
                <w:tcPr>
                  <w:tcW w:w="960" w:type="dxa"/>
                  <w:tcBorders>
                    <w:top w:val="nil"/>
                    <w:left w:val="single" w:sz="8" w:space="0" w:color="auto"/>
                    <w:bottom w:val="nil"/>
                    <w:right w:val="nil"/>
                  </w:tcBorders>
                  <w:shd w:val="clear" w:color="auto" w:fill="auto"/>
                  <w:noWrap/>
                  <w:vAlign w:val="bottom"/>
                  <w:hideMark/>
                </w:tcPr>
                <w:p w14:paraId="755C66F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74E6F8FB"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Supplier specific factors and energy consumption</w:t>
                  </w:r>
                </w:p>
              </w:tc>
            </w:tr>
            <w:tr w:rsidR="000D0598" w:rsidRPr="0082355F" w14:paraId="7C38003C" w14:textId="77777777">
              <w:trPr>
                <w:trHeight w:val="290"/>
              </w:trPr>
              <w:tc>
                <w:tcPr>
                  <w:tcW w:w="960" w:type="dxa"/>
                  <w:tcBorders>
                    <w:top w:val="nil"/>
                    <w:left w:val="single" w:sz="8" w:space="0" w:color="auto"/>
                    <w:bottom w:val="nil"/>
                    <w:right w:val="nil"/>
                  </w:tcBorders>
                  <w:shd w:val="clear" w:color="auto" w:fill="auto"/>
                  <w:noWrap/>
                  <w:vAlign w:val="bottom"/>
                  <w:hideMark/>
                </w:tcPr>
                <w:p w14:paraId="523E16C0"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32FBAD66"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emission factors and energy consumption</w:t>
                  </w:r>
                </w:p>
              </w:tc>
            </w:tr>
            <w:tr w:rsidR="000D0598" w:rsidRPr="0082355F" w14:paraId="19193AD6" w14:textId="77777777">
              <w:trPr>
                <w:trHeight w:val="290"/>
              </w:trPr>
              <w:tc>
                <w:tcPr>
                  <w:tcW w:w="960" w:type="dxa"/>
                  <w:tcBorders>
                    <w:top w:val="nil"/>
                    <w:left w:val="single" w:sz="8" w:space="0" w:color="auto"/>
                    <w:bottom w:val="nil"/>
                    <w:right w:val="nil"/>
                  </w:tcBorders>
                  <w:shd w:val="clear" w:color="auto" w:fill="auto"/>
                  <w:noWrap/>
                  <w:vAlign w:val="bottom"/>
                  <w:hideMark/>
                </w:tcPr>
                <w:p w14:paraId="0B6E0A5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17906256"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floor area</w:t>
                  </w:r>
                </w:p>
              </w:tc>
            </w:tr>
            <w:tr w:rsidR="000D0598" w:rsidRPr="0082355F" w14:paraId="06A13A92" w14:textId="77777777">
              <w:trPr>
                <w:trHeight w:val="290"/>
              </w:trPr>
              <w:tc>
                <w:tcPr>
                  <w:tcW w:w="960" w:type="dxa"/>
                  <w:tcBorders>
                    <w:top w:val="nil"/>
                    <w:left w:val="single" w:sz="8" w:space="0" w:color="auto"/>
                    <w:bottom w:val="nil"/>
                    <w:right w:val="nil"/>
                  </w:tcBorders>
                  <w:shd w:val="clear" w:color="auto" w:fill="auto"/>
                  <w:noWrap/>
                  <w:vAlign w:val="bottom"/>
                  <w:hideMark/>
                </w:tcPr>
                <w:p w14:paraId="77F2E30E"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BFD7C95"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EPC label and floor area</w:t>
                  </w:r>
                </w:p>
              </w:tc>
            </w:tr>
            <w:tr w:rsidR="000D0598" w:rsidRPr="0082355F" w14:paraId="6E679F23" w14:textId="77777777">
              <w:trPr>
                <w:trHeight w:val="290"/>
              </w:trPr>
              <w:tc>
                <w:tcPr>
                  <w:tcW w:w="960" w:type="dxa"/>
                  <w:tcBorders>
                    <w:top w:val="nil"/>
                    <w:left w:val="single" w:sz="8" w:space="0" w:color="auto"/>
                    <w:bottom w:val="nil"/>
                    <w:right w:val="nil"/>
                  </w:tcBorders>
                  <w:shd w:val="clear" w:color="auto" w:fill="auto"/>
                  <w:noWrap/>
                  <w:vAlign w:val="bottom"/>
                  <w:hideMark/>
                </w:tcPr>
                <w:p w14:paraId="7250AFBA"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C7277B8"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location/building statistical and floor area</w:t>
                  </w:r>
                </w:p>
              </w:tc>
            </w:tr>
            <w:tr w:rsidR="000D0598" w:rsidRPr="0082355F" w14:paraId="6A7582E7" w14:textId="77777777">
              <w:trPr>
                <w:trHeight w:val="290"/>
              </w:trPr>
              <w:tc>
                <w:tcPr>
                  <w:tcW w:w="960" w:type="dxa"/>
                  <w:tcBorders>
                    <w:top w:val="nil"/>
                    <w:left w:val="single" w:sz="8" w:space="0" w:color="auto"/>
                    <w:bottom w:val="nil"/>
                    <w:right w:val="nil"/>
                  </w:tcBorders>
                  <w:shd w:val="clear" w:color="auto" w:fill="auto"/>
                  <w:noWrap/>
                  <w:vAlign w:val="bottom"/>
                  <w:hideMark/>
                </w:tcPr>
                <w:p w14:paraId="185104FE" w14:textId="77777777" w:rsidR="000D0598" w:rsidRPr="00470251" w:rsidRDefault="000D0598">
                  <w:pPr>
                    <w:spacing w:after="0" w:line="240" w:lineRule="auto"/>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73940BD" w14:textId="77777777" w:rsidR="000D0598" w:rsidRPr="00470251" w:rsidRDefault="000D0598">
                  <w:pPr>
                    <w:spacing w:after="0" w:line="240" w:lineRule="auto"/>
                    <w:ind w:firstLineChars="100" w:firstLine="22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Estimated based on number of buildings</w:t>
                  </w:r>
                </w:p>
              </w:tc>
            </w:tr>
            <w:tr w:rsidR="000D0598" w:rsidRPr="0082355F" w14:paraId="4B6ADA82" w14:textId="77777777">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92BB5A7" w14:textId="77777777" w:rsidR="000D0598" w:rsidRPr="000A3B0E" w:rsidRDefault="000D0598">
                  <w:pPr>
                    <w:spacing w:after="0" w:line="240" w:lineRule="auto"/>
                    <w:rPr>
                      <w:rFonts w:ascii="Calibri" w:eastAsia="Times New Roman" w:hAnsi="Calibri" w:cs="Calibri"/>
                      <w:color w:val="000000"/>
                      <w:lang w:val="es-ES_tradnl" w:eastAsia="es-ES_tradnl"/>
                    </w:rPr>
                  </w:pPr>
                  <w:r w:rsidRPr="000A3B0E">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CE4AA6C" w14:textId="77777777" w:rsidR="000D0598" w:rsidRPr="00470251" w:rsidRDefault="000D0598">
                  <w:pPr>
                    <w:spacing w:after="0" w:line="240" w:lineRule="auto"/>
                    <w:ind w:firstLineChars="200" w:firstLine="440"/>
                    <w:rPr>
                      <w:rFonts w:ascii="Calibri" w:eastAsia="Times New Roman" w:hAnsi="Calibri" w:cs="Calibri"/>
                      <w:color w:val="000000"/>
                      <w:lang w:val="en-US" w:eastAsia="es-ES_tradnl"/>
                    </w:rPr>
                  </w:pPr>
                  <w:r w:rsidRPr="00470251">
                    <w:rPr>
                      <w:rFonts w:ascii="Calibri" w:eastAsia="Times New Roman" w:hAnsi="Calibri" w:cs="Calibri"/>
                      <w:color w:val="000000"/>
                      <w:lang w:val="en-US" w:eastAsia="es-ES_tradnl"/>
                    </w:rPr>
                    <w:t>Average based on number of buildings</w:t>
                  </w:r>
                </w:p>
              </w:tc>
            </w:tr>
          </w:tbl>
          <w:p w14:paraId="5D4D8EEE" w14:textId="77777777" w:rsidR="000D0598" w:rsidRPr="00AF2E93" w:rsidRDefault="000D0598">
            <w:pPr>
              <w:spacing w:after="0"/>
              <w:rPr>
                <w:rFonts w:cstheme="minorHAnsi"/>
                <w:sz w:val="18"/>
                <w:szCs w:val="18"/>
                <w:lang w:val="en-US"/>
              </w:rPr>
            </w:pPr>
          </w:p>
          <w:p w14:paraId="03713B46" w14:textId="77777777" w:rsidR="000D0598" w:rsidRPr="00391DB0" w:rsidRDefault="000D0598">
            <w:pPr>
              <w:spacing w:after="0"/>
              <w:rPr>
                <w:rFonts w:cstheme="minorHAnsi"/>
                <w:sz w:val="18"/>
                <w:szCs w:val="18"/>
                <w:lang w:val="en-US"/>
              </w:rPr>
            </w:pPr>
          </w:p>
          <w:p w14:paraId="29FB94BE" w14:textId="77777777" w:rsidR="000D0598" w:rsidRPr="00391DB0" w:rsidRDefault="000D0598">
            <w:pPr>
              <w:rPr>
                <w:rFonts w:cstheme="minorHAnsi"/>
                <w:sz w:val="18"/>
                <w:szCs w:val="18"/>
                <w:lang w:val="en-US"/>
              </w:rPr>
            </w:pPr>
            <w:r w:rsidRPr="00391DB0">
              <w:rPr>
                <w:rFonts w:cstheme="minorHAnsi"/>
                <w:sz w:val="18"/>
                <w:szCs w:val="18"/>
                <w:lang w:val="en-US"/>
              </w:rPr>
              <w:t>If information is not available, then report ‘MISS’ (missing).</w:t>
            </w:r>
          </w:p>
          <w:p w14:paraId="33860C39" w14:textId="77777777" w:rsidR="000D0598" w:rsidRPr="00391DB0" w:rsidRDefault="000D0598">
            <w:pPr>
              <w:rPr>
                <w:rFonts w:cstheme="minorHAnsi"/>
                <w:sz w:val="18"/>
                <w:szCs w:val="18"/>
                <w:lang w:val="en-US"/>
              </w:rPr>
            </w:pPr>
            <w:r w:rsidRPr="00391DB0">
              <w:rPr>
                <w:rFonts w:cstheme="minorHAnsi"/>
                <w:sz w:val="18"/>
                <w:szCs w:val="18"/>
                <w:lang w:val="en-US"/>
              </w:rPr>
              <w:t xml:space="preserve">If the </w:t>
            </w:r>
            <w:proofErr w:type="gramStart"/>
            <w:r w:rsidRPr="00391DB0">
              <w:rPr>
                <w:rFonts w:cstheme="minorHAnsi"/>
                <w:sz w:val="18"/>
                <w:szCs w:val="18"/>
                <w:lang w:val="en-US"/>
              </w:rPr>
              <w:t xml:space="preserve">field </w:t>
            </w:r>
            <w:r>
              <w:rPr>
                <w:rFonts w:cstheme="minorHAnsi"/>
                <w:sz w:val="18"/>
                <w:szCs w:val="18"/>
                <w:lang w:val="en-US"/>
              </w:rPr>
              <w:t xml:space="preserve"> </w:t>
            </w:r>
            <w:r w:rsidRPr="00391DB0">
              <w:rPr>
                <w:rFonts w:cstheme="minorHAnsi"/>
                <w:sz w:val="18"/>
                <w:szCs w:val="18"/>
                <w:lang w:val="en-US"/>
              </w:rPr>
              <w:t>is</w:t>
            </w:r>
            <w:proofErr w:type="gramEnd"/>
            <w:r w:rsidRPr="00391DB0">
              <w:rPr>
                <w:rFonts w:cstheme="minorHAnsi"/>
                <w:sz w:val="18"/>
                <w:szCs w:val="18"/>
                <w:lang w:val="en-US"/>
              </w:rPr>
              <w:t xml:space="preserve"> not applicable </w:t>
            </w:r>
            <w:r>
              <w:rPr>
                <w:rFonts w:cstheme="minorHAnsi"/>
                <w:sz w:val="18"/>
                <w:szCs w:val="18"/>
                <w:lang w:val="en-US"/>
              </w:rPr>
              <w:t xml:space="preserve">(e.g. personal guarantees or financial collaterals) </w:t>
            </w:r>
            <w:r w:rsidRPr="00391DB0">
              <w:rPr>
                <w:rFonts w:cstheme="minorHAnsi"/>
                <w:sz w:val="18"/>
                <w:szCs w:val="18"/>
                <w:lang w:val="en-US"/>
              </w:rPr>
              <w:t>then report ‘N/A’</w:t>
            </w:r>
          </w:p>
        </w:tc>
      </w:tr>
      <w:tr w:rsidR="000D0598" w:rsidRPr="0082355F" w14:paraId="07CC0EB5"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D1ECEA" w14:textId="77777777" w:rsidR="000D0598" w:rsidRPr="00141EF3" w:rsidRDefault="000D0598">
            <w:pPr>
              <w:rPr>
                <w:rFonts w:cstheme="minorHAnsi"/>
                <w:b/>
                <w:bCs/>
                <w:sz w:val="18"/>
                <w:szCs w:val="18"/>
                <w:lang w:val="en-US"/>
              </w:rPr>
            </w:pPr>
            <w:r w:rsidRPr="00141EF3">
              <w:rPr>
                <w:rFonts w:cstheme="minorHAnsi"/>
                <w:b/>
                <w:bCs/>
                <w:sz w:val="18"/>
                <w:szCs w:val="18"/>
                <w:lang w:val="en-US"/>
              </w:rPr>
              <w:lastRenderedPageBreak/>
              <w:t>Link to other concepts</w:t>
            </w:r>
          </w:p>
          <w:p w14:paraId="797AD91F" w14:textId="77777777" w:rsidR="000D0598" w:rsidRDefault="000D0598">
            <w:pPr>
              <w:spacing w:after="0"/>
              <w:rPr>
                <w:rFonts w:cstheme="minorHAnsi"/>
                <w:sz w:val="18"/>
                <w:szCs w:val="18"/>
                <w:lang w:val="en-US"/>
              </w:rPr>
            </w:pPr>
            <w:r w:rsidRPr="00BC38A8">
              <w:rPr>
                <w:rFonts w:cstheme="minorHAnsi"/>
                <w:sz w:val="18"/>
                <w:szCs w:val="18"/>
                <w:lang w:val="en-US"/>
              </w:rPr>
              <w:t>EMSSNS_SCP</w:t>
            </w:r>
            <w:r>
              <w:rPr>
                <w:rFonts w:cstheme="minorHAnsi"/>
                <w:sz w:val="18"/>
                <w:szCs w:val="18"/>
                <w:lang w:val="en-US"/>
              </w:rPr>
              <w:t>3</w:t>
            </w:r>
            <w:r w:rsidRPr="00BC38A8">
              <w:rPr>
                <w:rFonts w:cstheme="minorHAnsi"/>
                <w:sz w:val="18"/>
                <w:szCs w:val="18"/>
                <w:lang w:val="en-US"/>
              </w:rPr>
              <w:t>_PRTCTN</w:t>
            </w:r>
          </w:p>
          <w:p w14:paraId="78E86DDF" w14:textId="77777777" w:rsidR="000D0598" w:rsidRPr="00141EF3" w:rsidRDefault="000D0598">
            <w:pPr>
              <w:spacing w:after="0"/>
              <w:rPr>
                <w:rFonts w:cstheme="minorHAnsi"/>
                <w:sz w:val="18"/>
                <w:szCs w:val="18"/>
                <w:lang w:val="en-US"/>
              </w:rPr>
            </w:pPr>
          </w:p>
        </w:tc>
      </w:tr>
      <w:tr w:rsidR="000D0598" w:rsidRPr="001C5E98" w14:paraId="29CB8EF4"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A5CF19F" w14:textId="77777777" w:rsidR="000D0598" w:rsidRPr="00141EF3" w:rsidRDefault="000D0598">
            <w:pPr>
              <w:rPr>
                <w:rFonts w:cstheme="minorHAnsi"/>
                <w:b/>
                <w:bCs/>
                <w:sz w:val="18"/>
                <w:szCs w:val="18"/>
                <w:lang w:val="en-US"/>
              </w:rPr>
            </w:pPr>
            <w:r w:rsidRPr="00141EF3">
              <w:rPr>
                <w:rFonts w:cstheme="minorHAnsi"/>
                <w:b/>
                <w:bCs/>
                <w:sz w:val="18"/>
                <w:szCs w:val="18"/>
                <w:lang w:val="en-US"/>
              </w:rPr>
              <w:t>Examples</w:t>
            </w:r>
          </w:p>
          <w:p w14:paraId="1AAE3FA0" w14:textId="77777777" w:rsidR="000D0598" w:rsidRPr="001C5E98" w:rsidRDefault="000D0598">
            <w:pPr>
              <w:pStyle w:val="Default"/>
              <w:jc w:val="both"/>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N/A</w:t>
            </w:r>
          </w:p>
        </w:tc>
      </w:tr>
    </w:tbl>
    <w:p w14:paraId="0137F877"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29CF5AF5"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B0AF06"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374455"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24551D7"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8615A3A"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3A7F4232"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E13476" w14:textId="6BE2F8BD" w:rsidR="000D0598" w:rsidRPr="000D0598" w:rsidRDefault="000D0598">
            <w:pPr>
              <w:rPr>
                <w:rFonts w:cstheme="minorHAnsi"/>
                <w:sz w:val="18"/>
                <w:szCs w:val="18"/>
                <w:highlight w:val="yellow"/>
              </w:rPr>
            </w:pPr>
            <w:r w:rsidRPr="000D0598">
              <w:rPr>
                <w:rFonts w:cstheme="minorHAnsi"/>
                <w:sz w:val="18"/>
                <w:szCs w:val="18"/>
                <w:highlight w:val="yellow"/>
              </w:rPr>
              <w:t>PR.05</w:t>
            </w:r>
            <w:r w:rsidR="0082355F">
              <w:rPr>
                <w:rFonts w:cstheme="minorHAnsi"/>
                <w:sz w:val="18"/>
                <w:szCs w:val="18"/>
                <w:highlight w:val="yellow"/>
              </w:rPr>
              <w:t>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4A642F8"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641576" w14:textId="77777777" w:rsidR="000D0598" w:rsidRPr="000D0598" w:rsidRDefault="000D0598">
            <w:pPr>
              <w:pStyle w:val="Heading3"/>
              <w:rPr>
                <w:rFonts w:asciiTheme="minorHAnsi" w:hAnsiTheme="minorHAnsi" w:cstheme="minorHAnsi"/>
                <w:szCs w:val="18"/>
                <w:highlight w:val="yellow"/>
                <w:lang w:val="en-US"/>
              </w:rPr>
            </w:pPr>
            <w:bookmarkStart w:id="985" w:name="_Toc138781471"/>
            <w:r w:rsidRPr="000D0598">
              <w:rPr>
                <w:rFonts w:asciiTheme="minorHAnsi" w:hAnsiTheme="minorHAnsi" w:cstheme="minorHAnsi"/>
                <w:szCs w:val="18"/>
                <w:highlight w:val="yellow"/>
                <w:lang w:val="en-US"/>
              </w:rPr>
              <w:t>Flag Acute Physical Risk at protection level</w:t>
            </w:r>
            <w:bookmarkEnd w:id="985"/>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9822E3"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14CCD18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1B4903" w14:textId="77777777" w:rsidR="000D0598" w:rsidRPr="00281CFE" w:rsidRDefault="000D0598">
            <w:pPr>
              <w:rPr>
                <w:rFonts w:cstheme="minorHAnsi"/>
                <w:sz w:val="18"/>
                <w:szCs w:val="18"/>
              </w:rPr>
            </w:pPr>
          </w:p>
        </w:tc>
      </w:tr>
      <w:tr w:rsidR="000D0598" w:rsidRPr="0082355F" w14:paraId="494CC09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009C8" w14:textId="77777777" w:rsidR="000D0598" w:rsidRPr="00281CFE" w:rsidRDefault="000D0598">
            <w:pPr>
              <w:rPr>
                <w:rFonts w:cstheme="minorHAnsi"/>
                <w:b/>
                <w:bCs/>
                <w:sz w:val="18"/>
                <w:szCs w:val="18"/>
                <w:lang w:val="en-US"/>
              </w:rPr>
            </w:pPr>
            <w:r w:rsidRPr="00281CFE">
              <w:rPr>
                <w:rFonts w:cstheme="minorHAnsi"/>
                <w:b/>
                <w:bCs/>
                <w:sz w:val="18"/>
                <w:szCs w:val="18"/>
                <w:lang w:val="en-US"/>
              </w:rPr>
              <w:t>Definition</w:t>
            </w:r>
          </w:p>
          <w:p w14:paraId="00D4054B"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 Real estate collateral has Acute physical risk or not.</w:t>
            </w:r>
          </w:p>
          <w:p w14:paraId="60DBB43C"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679E3F28"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Acute physical risks refer to those that are event-driven, including increased severity of extreme weather events, such as cyclones, hurricanes, or floods.</w:t>
            </w:r>
          </w:p>
          <w:p w14:paraId="3CE9D346"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715AF3ED"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789B627C"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0850D24"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2B55DEF8"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 xml:space="preserve">or the determination of exposures sensitive to impact from chronic and/or acute climate change events, as a first step the Unit will have to identify the geographical location of </w:t>
            </w:r>
            <w:r w:rsidRPr="00874213">
              <w:rPr>
                <w:rFonts w:cstheme="minorHAnsi"/>
                <w:sz w:val="18"/>
                <w:szCs w:val="18"/>
                <w:lang w:val="en-US"/>
              </w:rPr>
              <w:t>its collaterals</w:t>
            </w:r>
            <w:r w:rsidRPr="009717E0">
              <w:rPr>
                <w:rFonts w:cstheme="minorHAnsi"/>
                <w:sz w:val="18"/>
                <w:szCs w:val="18"/>
                <w:lang w:val="en-US"/>
              </w:rPr>
              <w:t xml:space="preserve"> (in case of mortgages and corporates secured by real estate) at NUT 3 level or equivalent outside Europe.</w:t>
            </w:r>
          </w:p>
          <w:p w14:paraId="18578F1C"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7219F5CB" w14:textId="77777777" w:rsidR="000D0598" w:rsidRPr="009717E0" w:rsidRDefault="000D0598">
            <w:pPr>
              <w:spacing w:after="0"/>
              <w:jc w:val="both"/>
              <w:rPr>
                <w:rFonts w:cstheme="minorHAnsi"/>
                <w:sz w:val="18"/>
                <w:szCs w:val="18"/>
                <w:lang w:val="en-US"/>
              </w:rPr>
            </w:pPr>
          </w:p>
          <w:p w14:paraId="68F757AB"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1DBAE597" w14:textId="77777777">
              <w:tc>
                <w:tcPr>
                  <w:tcW w:w="3827" w:type="dxa"/>
                  <w:tcBorders>
                    <w:top w:val="single" w:sz="12" w:space="0" w:color="FF0000"/>
                    <w:bottom w:val="single" w:sz="4" w:space="0" w:color="BFBFBF" w:themeColor="background1" w:themeShade="BF"/>
                  </w:tcBorders>
                  <w:vAlign w:val="center"/>
                </w:tcPr>
                <w:p w14:paraId="73EB1CC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Spain</w:t>
                  </w:r>
                </w:p>
              </w:tc>
            </w:tr>
            <w:tr w:rsidR="000D0598" w:rsidRPr="0082355F" w14:paraId="67ED293B" w14:textId="77777777">
              <w:tc>
                <w:tcPr>
                  <w:tcW w:w="3827" w:type="dxa"/>
                  <w:tcBorders>
                    <w:top w:val="single" w:sz="4" w:space="0" w:color="BFBFBF" w:themeColor="background1" w:themeShade="BF"/>
                    <w:bottom w:val="single" w:sz="4" w:space="0" w:color="BFBFBF" w:themeColor="background1" w:themeShade="BF"/>
                  </w:tcBorders>
                  <w:vAlign w:val="center"/>
                </w:tcPr>
                <w:p w14:paraId="2606A4C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Portugal</w:t>
                  </w:r>
                </w:p>
              </w:tc>
            </w:tr>
            <w:tr w:rsidR="000D0598" w:rsidRPr="0082355F" w14:paraId="76BAD36B" w14:textId="77777777">
              <w:tc>
                <w:tcPr>
                  <w:tcW w:w="3827" w:type="dxa"/>
                  <w:tcBorders>
                    <w:top w:val="single" w:sz="4" w:space="0" w:color="BFBFBF" w:themeColor="background1" w:themeShade="BF"/>
                    <w:bottom w:val="single" w:sz="4" w:space="0" w:color="BFBFBF" w:themeColor="background1" w:themeShade="BF"/>
                  </w:tcBorders>
                  <w:vAlign w:val="center"/>
                </w:tcPr>
                <w:p w14:paraId="1053B7B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Poland</w:t>
                  </w:r>
                </w:p>
              </w:tc>
            </w:tr>
            <w:tr w:rsidR="000D0598" w:rsidRPr="0082355F" w14:paraId="57DB957A" w14:textId="77777777">
              <w:tc>
                <w:tcPr>
                  <w:tcW w:w="3827" w:type="dxa"/>
                  <w:tcBorders>
                    <w:top w:val="single" w:sz="4" w:space="0" w:color="BFBFBF" w:themeColor="background1" w:themeShade="BF"/>
                    <w:bottom w:val="single" w:sz="4" w:space="0" w:color="BFBFBF" w:themeColor="background1" w:themeShade="BF"/>
                  </w:tcBorders>
                  <w:vAlign w:val="center"/>
                </w:tcPr>
                <w:p w14:paraId="784DB311"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France</w:t>
                  </w:r>
                </w:p>
              </w:tc>
            </w:tr>
            <w:tr w:rsidR="000D0598" w:rsidRPr="0082355F" w14:paraId="571F55D8" w14:textId="77777777">
              <w:tc>
                <w:tcPr>
                  <w:tcW w:w="3827" w:type="dxa"/>
                  <w:tcBorders>
                    <w:top w:val="single" w:sz="4" w:space="0" w:color="BFBFBF" w:themeColor="background1" w:themeShade="BF"/>
                    <w:bottom w:val="single" w:sz="4" w:space="0" w:color="BFBFBF" w:themeColor="background1" w:themeShade="BF"/>
                  </w:tcBorders>
                  <w:vAlign w:val="center"/>
                </w:tcPr>
                <w:p w14:paraId="1E023E5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Germany</w:t>
                  </w:r>
                </w:p>
              </w:tc>
            </w:tr>
            <w:tr w:rsidR="000D0598" w:rsidRPr="0082355F" w14:paraId="2467866D" w14:textId="77777777">
              <w:tc>
                <w:tcPr>
                  <w:tcW w:w="3827" w:type="dxa"/>
                  <w:tcBorders>
                    <w:top w:val="single" w:sz="4" w:space="0" w:color="BFBFBF" w:themeColor="background1" w:themeShade="BF"/>
                    <w:bottom w:val="single" w:sz="4" w:space="0" w:color="BFBFBF" w:themeColor="background1" w:themeShade="BF"/>
                  </w:tcBorders>
                  <w:vAlign w:val="center"/>
                </w:tcPr>
                <w:p w14:paraId="682D141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UK</w:t>
                  </w:r>
                </w:p>
              </w:tc>
            </w:tr>
            <w:tr w:rsidR="000D0598" w:rsidRPr="0082355F" w14:paraId="441383F3" w14:textId="77777777">
              <w:tc>
                <w:tcPr>
                  <w:tcW w:w="3827" w:type="dxa"/>
                  <w:tcBorders>
                    <w:top w:val="single" w:sz="4" w:space="0" w:color="BFBFBF" w:themeColor="background1" w:themeShade="BF"/>
                    <w:bottom w:val="single" w:sz="4" w:space="0" w:color="BFBFBF" w:themeColor="background1" w:themeShade="BF"/>
                  </w:tcBorders>
                  <w:vAlign w:val="center"/>
                </w:tcPr>
                <w:p w14:paraId="329CCA8E"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Norway</w:t>
                  </w:r>
                </w:p>
              </w:tc>
            </w:tr>
            <w:tr w:rsidR="000D0598" w:rsidRPr="0082355F" w14:paraId="646E1BB0" w14:textId="77777777">
              <w:tc>
                <w:tcPr>
                  <w:tcW w:w="3827" w:type="dxa"/>
                  <w:tcBorders>
                    <w:top w:val="single" w:sz="4" w:space="0" w:color="BFBFBF" w:themeColor="background1" w:themeShade="BF"/>
                    <w:bottom w:val="single" w:sz="4" w:space="0" w:color="BFBFBF" w:themeColor="background1" w:themeShade="BF"/>
                  </w:tcBorders>
                  <w:vAlign w:val="center"/>
                </w:tcPr>
                <w:p w14:paraId="3BB9DD5D"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lastRenderedPageBreak/>
                    <w:t>US</w:t>
                  </w:r>
                </w:p>
              </w:tc>
            </w:tr>
            <w:tr w:rsidR="000D0598" w:rsidRPr="0082355F" w14:paraId="18A95946" w14:textId="77777777">
              <w:tc>
                <w:tcPr>
                  <w:tcW w:w="3827" w:type="dxa"/>
                  <w:tcBorders>
                    <w:top w:val="single" w:sz="4" w:space="0" w:color="BFBFBF" w:themeColor="background1" w:themeShade="BF"/>
                    <w:bottom w:val="single" w:sz="4" w:space="0" w:color="BFBFBF" w:themeColor="background1" w:themeShade="BF"/>
                  </w:tcBorders>
                  <w:vAlign w:val="center"/>
                </w:tcPr>
                <w:p w14:paraId="6F292625"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Brazil</w:t>
                  </w:r>
                </w:p>
              </w:tc>
            </w:tr>
            <w:tr w:rsidR="000D0598" w:rsidRPr="0082355F" w14:paraId="2DBB6EB7" w14:textId="77777777">
              <w:tc>
                <w:tcPr>
                  <w:tcW w:w="3827" w:type="dxa"/>
                  <w:tcBorders>
                    <w:top w:val="single" w:sz="4" w:space="0" w:color="BFBFBF" w:themeColor="background1" w:themeShade="BF"/>
                    <w:bottom w:val="single" w:sz="4" w:space="0" w:color="BFBFBF" w:themeColor="background1" w:themeShade="BF"/>
                  </w:tcBorders>
                  <w:vAlign w:val="center"/>
                </w:tcPr>
                <w:p w14:paraId="33D28169"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Chile</w:t>
                  </w:r>
                </w:p>
              </w:tc>
            </w:tr>
            <w:tr w:rsidR="000D0598" w:rsidRPr="0082355F" w14:paraId="4A3C4CF7" w14:textId="77777777">
              <w:tc>
                <w:tcPr>
                  <w:tcW w:w="3827" w:type="dxa"/>
                  <w:tcBorders>
                    <w:top w:val="single" w:sz="4" w:space="0" w:color="BFBFBF" w:themeColor="background1" w:themeShade="BF"/>
                    <w:bottom w:val="single" w:sz="4" w:space="0" w:color="BFBFBF" w:themeColor="background1" w:themeShade="BF"/>
                  </w:tcBorders>
                  <w:vAlign w:val="center"/>
                </w:tcPr>
                <w:p w14:paraId="0A93269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Mexico</w:t>
                  </w:r>
                </w:p>
              </w:tc>
            </w:tr>
            <w:tr w:rsidR="000D0598" w:rsidRPr="0082355F" w14:paraId="65509E66" w14:textId="77777777">
              <w:tc>
                <w:tcPr>
                  <w:tcW w:w="3827" w:type="dxa"/>
                  <w:tcBorders>
                    <w:top w:val="single" w:sz="4" w:space="0" w:color="BFBFBF" w:themeColor="background1" w:themeShade="BF"/>
                    <w:bottom w:val="single" w:sz="4" w:space="0" w:color="BFBFBF" w:themeColor="background1" w:themeShade="BF"/>
                  </w:tcBorders>
                  <w:vAlign w:val="center"/>
                </w:tcPr>
                <w:p w14:paraId="06617EF8"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Uruguay</w:t>
                  </w:r>
                </w:p>
              </w:tc>
            </w:tr>
            <w:tr w:rsidR="000D0598" w:rsidRPr="0082355F" w14:paraId="15DB3A0E" w14:textId="77777777">
              <w:tc>
                <w:tcPr>
                  <w:tcW w:w="3827" w:type="dxa"/>
                  <w:tcBorders>
                    <w:top w:val="single" w:sz="4" w:space="0" w:color="BFBFBF" w:themeColor="background1" w:themeShade="BF"/>
                    <w:bottom w:val="single" w:sz="4" w:space="0" w:color="BFBFBF" w:themeColor="background1" w:themeShade="BF"/>
                  </w:tcBorders>
                  <w:vAlign w:val="center"/>
                </w:tcPr>
                <w:p w14:paraId="60D992A2"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Argentina</w:t>
                  </w:r>
                </w:p>
              </w:tc>
            </w:tr>
            <w:tr w:rsidR="000D0598" w:rsidRPr="0082355F" w14:paraId="6ADF8A6E" w14:textId="77777777">
              <w:tc>
                <w:tcPr>
                  <w:tcW w:w="3827" w:type="dxa"/>
                  <w:tcBorders>
                    <w:top w:val="single" w:sz="4" w:space="0" w:color="BFBFBF" w:themeColor="background1" w:themeShade="BF"/>
                    <w:bottom w:val="single" w:sz="4" w:space="0" w:color="BFBFBF" w:themeColor="background1" w:themeShade="BF"/>
                  </w:tcBorders>
                  <w:vAlign w:val="center"/>
                </w:tcPr>
                <w:p w14:paraId="164EDF77"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Colombia</w:t>
                  </w:r>
                </w:p>
              </w:tc>
            </w:tr>
            <w:tr w:rsidR="000D0598" w:rsidRPr="0082355F" w14:paraId="3BDBD6EC" w14:textId="77777777">
              <w:tc>
                <w:tcPr>
                  <w:tcW w:w="3827" w:type="dxa"/>
                  <w:tcBorders>
                    <w:top w:val="single" w:sz="4" w:space="0" w:color="BFBFBF" w:themeColor="background1" w:themeShade="BF"/>
                    <w:bottom w:val="single" w:sz="4" w:space="0" w:color="BFBFBF" w:themeColor="background1" w:themeShade="BF"/>
                  </w:tcBorders>
                  <w:vAlign w:val="center"/>
                </w:tcPr>
                <w:p w14:paraId="1CCE92A0" w14:textId="77777777" w:rsidR="000D0598" w:rsidRPr="005069FD" w:rsidRDefault="000D0598">
                  <w:pPr>
                    <w:pStyle w:val="ListParagraph"/>
                    <w:spacing w:line="276" w:lineRule="auto"/>
                    <w:ind w:left="0"/>
                    <w:contextualSpacing w:val="0"/>
                    <w:jc w:val="center"/>
                    <w:rPr>
                      <w:rFonts w:ascii="Santander Text" w:hAnsi="Santander Text"/>
                      <w:b/>
                      <w:bCs/>
                      <w:sz w:val="18"/>
                      <w:szCs w:val="18"/>
                      <w:lang w:val="en-US"/>
                    </w:rPr>
                  </w:pPr>
                  <w:r w:rsidRPr="005069FD">
                    <w:rPr>
                      <w:rFonts w:ascii="Santander Text" w:hAnsi="Santander Text"/>
                      <w:b/>
                      <w:bCs/>
                      <w:sz w:val="18"/>
                      <w:szCs w:val="18"/>
                      <w:lang w:val="en-US"/>
                    </w:rPr>
                    <w:t>Peru</w:t>
                  </w:r>
                </w:p>
              </w:tc>
            </w:tr>
          </w:tbl>
          <w:p w14:paraId="7BD0EA8E"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18C34D16"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17711671"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collateral (NUT 3), the country-level proxy can be used exceptionally. </w:t>
            </w:r>
          </w:p>
          <w:p w14:paraId="6876B188" w14:textId="77777777" w:rsidR="000D0598" w:rsidRPr="001954D7" w:rsidRDefault="000D0598">
            <w:pPr>
              <w:spacing w:after="0"/>
              <w:jc w:val="both"/>
              <w:rPr>
                <w:rFonts w:cstheme="minorHAnsi"/>
                <w:sz w:val="18"/>
                <w:szCs w:val="18"/>
                <w:highlight w:val="red"/>
                <w:lang w:val="en-US"/>
              </w:rPr>
            </w:pPr>
            <w:r w:rsidRPr="009717E0">
              <w:rPr>
                <w:rFonts w:cstheme="minorHAnsi"/>
                <w:sz w:val="18"/>
                <w:szCs w:val="18"/>
                <w:lang w:val="en-US"/>
              </w:rPr>
              <w:t xml:space="preserve">The country-level proxy </w:t>
            </w:r>
            <w:r>
              <w:rPr>
                <w:rFonts w:cstheme="minorHAnsi"/>
                <w:sz w:val="18"/>
                <w:szCs w:val="18"/>
                <w:lang w:val="en-US"/>
              </w:rPr>
              <w:t>has also been</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r>
              <w:rPr>
                <w:rFonts w:cstheme="minorHAnsi"/>
                <w:sz w:val="18"/>
                <w:szCs w:val="18"/>
                <w:lang w:val="en-US"/>
              </w:rPr>
              <w:t>.</w:t>
            </w:r>
          </w:p>
          <w:p w14:paraId="2C85AF5C" w14:textId="77777777" w:rsidR="000D0598" w:rsidRPr="009717E0" w:rsidRDefault="000D0598">
            <w:pPr>
              <w:spacing w:after="0"/>
              <w:jc w:val="both"/>
              <w:rPr>
                <w:rFonts w:cstheme="minorHAnsi"/>
                <w:sz w:val="18"/>
                <w:szCs w:val="18"/>
                <w:lang w:val="en-US"/>
              </w:rPr>
            </w:pPr>
            <w:r w:rsidRPr="007429E1">
              <w:rPr>
                <w:rFonts w:cstheme="minorHAnsi"/>
                <w:sz w:val="18"/>
                <w:szCs w:val="18"/>
                <w:lang w:val="en-US"/>
              </w:rPr>
              <w:t>Note: loans collateralized by immovable property and repossessed collaterals will be marked with the category "secured" in the NACE column of the Excel.</w:t>
            </w:r>
          </w:p>
          <w:p w14:paraId="1FA5270E" w14:textId="77777777" w:rsidR="000D0598" w:rsidRDefault="000D0598">
            <w:pPr>
              <w:spacing w:after="0"/>
              <w:jc w:val="both"/>
              <w:rPr>
                <w:rFonts w:cstheme="minorHAnsi"/>
                <w:sz w:val="18"/>
                <w:szCs w:val="18"/>
                <w:lang w:val="en-US"/>
              </w:rPr>
            </w:pPr>
          </w:p>
          <w:p w14:paraId="1DD7F444" w14:textId="77777777" w:rsidR="000D0598"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acute physical risk. Otherwise report ‘N’</w:t>
            </w:r>
          </w:p>
          <w:p w14:paraId="00C2A6AE" w14:textId="77777777" w:rsidR="000D0598"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p w14:paraId="468109BF" w14:textId="77777777" w:rsidR="000D0598" w:rsidRPr="00323044" w:rsidRDefault="000D0598">
            <w:pPr>
              <w:spacing w:after="0"/>
              <w:jc w:val="both"/>
              <w:rPr>
                <w:rFonts w:cstheme="minorHAnsi"/>
                <w:sz w:val="18"/>
                <w:szCs w:val="18"/>
                <w:lang w:val="en-US"/>
              </w:rPr>
            </w:pPr>
            <w:r>
              <w:rPr>
                <w:rFonts w:cstheme="minorHAnsi"/>
                <w:sz w:val="18"/>
                <w:szCs w:val="18"/>
                <w:lang w:val="en-US"/>
              </w:rPr>
              <w:t>If collateral is not real estate, units shall report ‘N’</w:t>
            </w:r>
          </w:p>
          <w:p w14:paraId="5F5FC87E" w14:textId="77777777" w:rsidR="000D0598" w:rsidRPr="00323044" w:rsidRDefault="000D0598">
            <w:pPr>
              <w:spacing w:after="0"/>
              <w:jc w:val="both"/>
              <w:rPr>
                <w:rFonts w:cstheme="minorHAnsi"/>
                <w:sz w:val="18"/>
                <w:szCs w:val="18"/>
                <w:lang w:val="en-US"/>
              </w:rPr>
            </w:pPr>
          </w:p>
        </w:tc>
      </w:tr>
      <w:tr w:rsidR="000D0598" w:rsidRPr="0082355F" w14:paraId="5BFA0292"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1E31A5"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2D6377DC"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643637D5"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141781A"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67A947D9"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0F08C4B8" w14:textId="77777777" w:rsidR="000D0598" w:rsidRDefault="000D0598" w:rsidP="000D0598">
      <w:pPr>
        <w:rPr>
          <w:rFonts w:cstheme="minorHAnsi"/>
          <w:sz w:val="18"/>
          <w:szCs w:val="18"/>
          <w:lang w:val="en-US"/>
        </w:rPr>
      </w:pPr>
    </w:p>
    <w:p w14:paraId="5E6F6E41"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323044" w14:paraId="15D056FC" w14:textId="77777777">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E5A248"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ID data </w:t>
            </w:r>
            <w:proofErr w:type="spellStart"/>
            <w:r w:rsidRPr="00323044">
              <w:rPr>
                <w:rFonts w:cstheme="minorHAnsi"/>
                <w:b/>
                <w:bCs/>
                <w:color w:val="FFFFFF" w:themeColor="background1"/>
                <w:sz w:val="18"/>
                <w:szCs w:val="18"/>
              </w:rPr>
              <w:t>field</w:t>
            </w:r>
            <w:proofErr w:type="spellEnd"/>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8F88DC"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Data </w:t>
            </w:r>
            <w:proofErr w:type="spellStart"/>
            <w:r w:rsidRPr="00323044">
              <w:rPr>
                <w:rFonts w:cstheme="minorHAnsi"/>
                <w:b/>
                <w:bCs/>
                <w:color w:val="FFFFFF" w:themeColor="background1"/>
                <w:sz w:val="18"/>
                <w:szCs w:val="18"/>
              </w:rPr>
              <w:t>field</w:t>
            </w:r>
            <w:proofErr w:type="spellEnd"/>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823E8E" w14:textId="77777777" w:rsidR="000D0598" w:rsidRPr="00323044" w:rsidRDefault="000D0598">
            <w:pPr>
              <w:rPr>
                <w:rFonts w:cstheme="minorHAnsi"/>
                <w:color w:val="FFFFFF" w:themeColor="background1"/>
                <w:sz w:val="18"/>
                <w:szCs w:val="18"/>
              </w:rPr>
            </w:pPr>
            <w:r w:rsidRPr="00323044">
              <w:rPr>
                <w:rFonts w:cstheme="minorHAnsi"/>
                <w:b/>
                <w:bCs/>
                <w:color w:val="FFFFFF" w:themeColor="background1"/>
                <w:sz w:val="18"/>
                <w:szCs w:val="18"/>
              </w:rPr>
              <w:t xml:space="preserve">Field </w:t>
            </w:r>
            <w:proofErr w:type="spellStart"/>
            <w:r w:rsidRPr="00323044">
              <w:rPr>
                <w:rFonts w:cstheme="minorHAnsi"/>
                <w:b/>
                <w:bCs/>
                <w:color w:val="FFFFFF" w:themeColor="background1"/>
                <w:sz w:val="18"/>
                <w:szCs w:val="18"/>
              </w:rPr>
              <w:t>name</w:t>
            </w:r>
            <w:proofErr w:type="spellEnd"/>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BA6B73D" w14:textId="77777777" w:rsidR="000D0598" w:rsidRPr="00323044" w:rsidRDefault="000D0598">
            <w:pPr>
              <w:rPr>
                <w:rFonts w:cstheme="minorHAnsi"/>
                <w:sz w:val="18"/>
                <w:szCs w:val="18"/>
                <w:lang w:val="en-US"/>
              </w:rPr>
            </w:pPr>
            <w:proofErr w:type="spellStart"/>
            <w:r>
              <w:rPr>
                <w:rFonts w:cstheme="minorHAnsi"/>
                <w:b/>
                <w:bCs/>
                <w:sz w:val="18"/>
                <w:szCs w:val="18"/>
              </w:rPr>
              <w:t>Reporting</w:t>
            </w:r>
            <w:proofErr w:type="spellEnd"/>
            <w:r>
              <w:rPr>
                <w:rFonts w:cstheme="minorHAnsi"/>
                <w:b/>
                <w:bCs/>
                <w:sz w:val="18"/>
                <w:szCs w:val="18"/>
              </w:rPr>
              <w:t>:</w:t>
            </w:r>
          </w:p>
        </w:tc>
      </w:tr>
      <w:tr w:rsidR="000D0598" w:rsidRPr="00323044" w14:paraId="6F23BC5E" w14:textId="77777777">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A5C162" w14:textId="68C37C60" w:rsidR="000D0598" w:rsidRPr="000D0598" w:rsidRDefault="000D0598">
            <w:pPr>
              <w:rPr>
                <w:rFonts w:cstheme="minorHAnsi"/>
                <w:sz w:val="18"/>
                <w:szCs w:val="18"/>
                <w:highlight w:val="yellow"/>
              </w:rPr>
            </w:pPr>
            <w:r w:rsidRPr="000D0598">
              <w:rPr>
                <w:rFonts w:cstheme="minorHAnsi"/>
                <w:sz w:val="18"/>
                <w:szCs w:val="18"/>
                <w:highlight w:val="yellow"/>
              </w:rPr>
              <w:t>PR.05</w:t>
            </w:r>
            <w:r w:rsidR="0082355F">
              <w:rPr>
                <w:rFonts w:cstheme="minorHAnsi"/>
                <w:sz w:val="18"/>
                <w:szCs w:val="18"/>
                <w:highlight w:val="yellow"/>
              </w:rPr>
              <w:t>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5F8C384" w14:textId="77777777" w:rsidR="000D0598" w:rsidRPr="000D0598" w:rsidRDefault="000D0598">
            <w:pPr>
              <w:rPr>
                <w:rFonts w:cstheme="minorHAnsi"/>
                <w:sz w:val="18"/>
                <w:szCs w:val="18"/>
                <w:highlight w:val="yellow"/>
                <w:lang w:val="en-US"/>
              </w:rPr>
            </w:pPr>
            <w:r w:rsidRPr="000D0598">
              <w:rPr>
                <w:rFonts w:cstheme="minorHAnsi"/>
                <w:sz w:val="18"/>
                <w:szCs w:val="18"/>
                <w:highlight w:val="yellow"/>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715CA0" w14:textId="77777777" w:rsidR="000D0598" w:rsidRPr="000D0598" w:rsidRDefault="000D0598">
            <w:pPr>
              <w:pStyle w:val="Heading3"/>
              <w:rPr>
                <w:rFonts w:asciiTheme="minorHAnsi" w:hAnsiTheme="minorHAnsi" w:cstheme="minorHAnsi"/>
                <w:szCs w:val="18"/>
                <w:highlight w:val="yellow"/>
                <w:lang w:val="en-US"/>
              </w:rPr>
            </w:pPr>
            <w:bookmarkStart w:id="986" w:name="_Toc138781472"/>
            <w:r w:rsidRPr="000D0598">
              <w:rPr>
                <w:rFonts w:asciiTheme="minorHAnsi" w:hAnsiTheme="minorHAnsi" w:cstheme="minorHAnsi"/>
                <w:szCs w:val="18"/>
                <w:highlight w:val="yellow"/>
                <w:lang w:val="en-US"/>
              </w:rPr>
              <w:t>Flag Chronic Physical Risk at protection level</w:t>
            </w:r>
            <w:bookmarkEnd w:id="986"/>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FB060C" w14:textId="77777777" w:rsidR="000D0598" w:rsidRPr="00323044" w:rsidRDefault="000D0598">
            <w:pPr>
              <w:rPr>
                <w:rFonts w:cstheme="minorHAnsi"/>
                <w:sz w:val="18"/>
                <w:szCs w:val="18"/>
              </w:rPr>
            </w:pPr>
            <w:r>
              <w:rPr>
                <w:rFonts w:cstheme="minorHAnsi"/>
                <w:sz w:val="18"/>
                <w:szCs w:val="18"/>
              </w:rPr>
              <w:t>Pilar III ESG</w:t>
            </w:r>
          </w:p>
        </w:tc>
      </w:tr>
      <w:tr w:rsidR="000D0598" w:rsidRPr="00323044" w14:paraId="623546AF" w14:textId="77777777">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8FE6353" w14:textId="77777777" w:rsidR="000D0598" w:rsidRPr="00323044" w:rsidRDefault="000D0598">
            <w:pPr>
              <w:rPr>
                <w:rFonts w:cstheme="minorHAnsi"/>
                <w:sz w:val="18"/>
                <w:szCs w:val="18"/>
              </w:rPr>
            </w:pPr>
          </w:p>
        </w:tc>
      </w:tr>
      <w:tr w:rsidR="000D0598" w:rsidRPr="0082355F" w14:paraId="4D043A66" w14:textId="77777777">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0E5981E" w14:textId="77777777" w:rsidR="000D0598" w:rsidRPr="00323044" w:rsidRDefault="000D0598">
            <w:pPr>
              <w:rPr>
                <w:rFonts w:cstheme="minorHAnsi"/>
                <w:b/>
                <w:bCs/>
                <w:sz w:val="18"/>
                <w:szCs w:val="18"/>
                <w:lang w:val="en-US"/>
              </w:rPr>
            </w:pPr>
            <w:r w:rsidRPr="00323044">
              <w:rPr>
                <w:rFonts w:cstheme="minorHAnsi"/>
                <w:b/>
                <w:bCs/>
                <w:sz w:val="18"/>
                <w:szCs w:val="18"/>
                <w:lang w:val="en-US"/>
              </w:rPr>
              <w:t>Definition</w:t>
            </w:r>
          </w:p>
          <w:p w14:paraId="730989FE"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r w:rsidRPr="00470251">
              <w:rPr>
                <w:rFonts w:cstheme="minorHAnsi"/>
                <w:sz w:val="18"/>
                <w:szCs w:val="18"/>
                <w:lang w:val="en-US"/>
              </w:rPr>
              <w:t>In this field units should indicate whether the collateral has Chronic physical risk or not.</w:t>
            </w:r>
          </w:p>
          <w:p w14:paraId="4FFFBFF8" w14:textId="77777777" w:rsidR="000D0598" w:rsidRPr="00281CFE" w:rsidRDefault="000D0598">
            <w:pPr>
              <w:widowControl w:val="0"/>
              <w:autoSpaceDE w:val="0"/>
              <w:autoSpaceDN w:val="0"/>
              <w:adjustRightInd w:val="0"/>
              <w:spacing w:after="0" w:line="231" w:lineRule="auto"/>
              <w:ind w:right="53"/>
              <w:jc w:val="both"/>
              <w:rPr>
                <w:rFonts w:cstheme="minorHAnsi"/>
                <w:sz w:val="18"/>
                <w:szCs w:val="18"/>
                <w:lang w:val="en-US"/>
              </w:rPr>
            </w:pPr>
          </w:p>
          <w:p w14:paraId="2174801C"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r w:rsidRPr="00281CFE">
              <w:rPr>
                <w:rFonts w:cstheme="minorHAnsi"/>
                <w:sz w:val="18"/>
                <w:szCs w:val="18"/>
                <w:lang w:val="en-US"/>
              </w:rPr>
              <w:t>Chronic physical risks refer to longer-term shifts in climate patterns (e.g., sustained higher temperatures) that may cause sea level rise or chronic heat waves.</w:t>
            </w:r>
          </w:p>
          <w:p w14:paraId="0D63850C" w14:textId="77777777" w:rsidR="000D0598" w:rsidRDefault="000D0598">
            <w:pPr>
              <w:widowControl w:val="0"/>
              <w:autoSpaceDE w:val="0"/>
              <w:autoSpaceDN w:val="0"/>
              <w:adjustRightInd w:val="0"/>
              <w:spacing w:after="0" w:line="231" w:lineRule="auto"/>
              <w:ind w:right="53"/>
              <w:jc w:val="both"/>
              <w:rPr>
                <w:rFonts w:cstheme="minorHAnsi"/>
                <w:sz w:val="18"/>
                <w:szCs w:val="18"/>
                <w:lang w:val="en-US"/>
              </w:rPr>
            </w:pPr>
          </w:p>
          <w:p w14:paraId="3DF3CCCA" w14:textId="77777777" w:rsidR="000D0598" w:rsidRPr="005B197E" w:rsidRDefault="000D0598">
            <w:pPr>
              <w:widowControl w:val="0"/>
              <w:autoSpaceDE w:val="0"/>
              <w:autoSpaceDN w:val="0"/>
              <w:adjustRightInd w:val="0"/>
              <w:spacing w:after="0" w:line="231" w:lineRule="auto"/>
              <w:ind w:right="53"/>
              <w:jc w:val="both"/>
              <w:rPr>
                <w:rFonts w:cstheme="minorHAnsi"/>
                <w:sz w:val="18"/>
                <w:szCs w:val="18"/>
                <w:lang w:val="en-US"/>
              </w:rPr>
            </w:pPr>
          </w:p>
        </w:tc>
      </w:tr>
      <w:tr w:rsidR="000D0598" w:rsidRPr="0082355F" w14:paraId="2298D01B" w14:textId="77777777">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12CCD" w14:textId="77777777" w:rsidR="000D0598" w:rsidRPr="00323044" w:rsidRDefault="000D0598">
            <w:pPr>
              <w:rPr>
                <w:rFonts w:cstheme="minorHAnsi"/>
                <w:b/>
                <w:bCs/>
                <w:sz w:val="18"/>
                <w:szCs w:val="18"/>
                <w:lang w:val="en-US"/>
              </w:rPr>
            </w:pPr>
            <w:r w:rsidRPr="00323044">
              <w:rPr>
                <w:rFonts w:cstheme="minorHAnsi"/>
                <w:b/>
                <w:bCs/>
                <w:sz w:val="18"/>
                <w:szCs w:val="18"/>
                <w:lang w:val="en-US"/>
              </w:rPr>
              <w:t>Applicability</w:t>
            </w:r>
          </w:p>
          <w:p w14:paraId="7D6094D4" w14:textId="77777777" w:rsidR="000D0598" w:rsidRPr="009717E0" w:rsidRDefault="000D0598">
            <w:pPr>
              <w:spacing w:after="0"/>
              <w:jc w:val="both"/>
              <w:rPr>
                <w:rFonts w:cstheme="minorHAnsi"/>
                <w:sz w:val="18"/>
                <w:szCs w:val="18"/>
                <w:lang w:val="en-US"/>
              </w:rPr>
            </w:pPr>
            <w:r>
              <w:rPr>
                <w:rFonts w:cstheme="minorHAnsi"/>
                <w:sz w:val="18"/>
                <w:szCs w:val="18"/>
                <w:lang w:val="en-US"/>
              </w:rPr>
              <w:t>F</w:t>
            </w:r>
            <w:r w:rsidRPr="009717E0">
              <w:rPr>
                <w:rFonts w:cstheme="minorHAnsi"/>
                <w:sz w:val="18"/>
                <w:szCs w:val="18"/>
                <w:lang w:val="en-US"/>
              </w:rPr>
              <w:t>or the determination of exposures sensitive to impact from chronic and/or acute climate change events, as a first step the Unit will have to identify the geographical location of its collaterals (in case of mortgages and corporates secured by real estate) at NUT 3 level or equivalent outside Europe.</w:t>
            </w:r>
          </w:p>
          <w:p w14:paraId="7D3A797B"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HQ </w:t>
            </w:r>
            <w:r>
              <w:rPr>
                <w:rFonts w:cstheme="minorHAnsi"/>
                <w:sz w:val="18"/>
                <w:szCs w:val="18"/>
                <w:lang w:val="en-US"/>
              </w:rPr>
              <w:t>has provided</w:t>
            </w:r>
            <w:r w:rsidRPr="009717E0">
              <w:rPr>
                <w:rFonts w:cstheme="minorHAnsi"/>
                <w:sz w:val="18"/>
                <w:szCs w:val="18"/>
                <w:lang w:val="en-US"/>
              </w:rPr>
              <w:t xml:space="preserve"> the unit with an excel file (Pillar 3 ESG – Physical Risk) at this level of geographical breakdown indicating if that specific region and sector is subject to chronic and or acute events. And they </w:t>
            </w:r>
            <w:r>
              <w:rPr>
                <w:rFonts w:cstheme="minorHAnsi"/>
                <w:sz w:val="18"/>
                <w:szCs w:val="18"/>
                <w:lang w:val="en-US"/>
              </w:rPr>
              <w:t>also provide</w:t>
            </w:r>
            <w:r w:rsidRPr="009717E0">
              <w:rPr>
                <w:rFonts w:cstheme="minorHAnsi"/>
                <w:sz w:val="18"/>
                <w:szCs w:val="18"/>
                <w:lang w:val="en-US"/>
              </w:rPr>
              <w:t xml:space="preserve"> a zip folder (Pillar 3 ESG – Physical Risk Maps) including maps of all countries in order to facilitate the location of the different risks presented in the table. </w:t>
            </w:r>
          </w:p>
          <w:p w14:paraId="47535640"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82355F" w14:paraId="765D28DF" w14:textId="77777777">
              <w:tc>
                <w:tcPr>
                  <w:tcW w:w="3827" w:type="dxa"/>
                  <w:tcBorders>
                    <w:top w:val="single" w:sz="12" w:space="0" w:color="FF0000"/>
                    <w:bottom w:val="single" w:sz="4" w:space="0" w:color="BFBFBF" w:themeColor="background1" w:themeShade="BF"/>
                  </w:tcBorders>
                  <w:vAlign w:val="center"/>
                </w:tcPr>
                <w:p w14:paraId="6320A4B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Spain</w:t>
                  </w:r>
                </w:p>
              </w:tc>
            </w:tr>
            <w:tr w:rsidR="000D0598" w:rsidRPr="0082355F" w14:paraId="6B6C6324" w14:textId="77777777">
              <w:tc>
                <w:tcPr>
                  <w:tcW w:w="3827" w:type="dxa"/>
                  <w:tcBorders>
                    <w:top w:val="single" w:sz="4" w:space="0" w:color="BFBFBF" w:themeColor="background1" w:themeShade="BF"/>
                    <w:bottom w:val="single" w:sz="4" w:space="0" w:color="BFBFBF" w:themeColor="background1" w:themeShade="BF"/>
                  </w:tcBorders>
                  <w:vAlign w:val="center"/>
                </w:tcPr>
                <w:p w14:paraId="6EF5EC0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lastRenderedPageBreak/>
                    <w:t>Portugal</w:t>
                  </w:r>
                </w:p>
              </w:tc>
            </w:tr>
            <w:tr w:rsidR="000D0598" w:rsidRPr="0082355F" w14:paraId="62FE2A0B" w14:textId="77777777">
              <w:tc>
                <w:tcPr>
                  <w:tcW w:w="3827" w:type="dxa"/>
                  <w:tcBorders>
                    <w:top w:val="single" w:sz="4" w:space="0" w:color="BFBFBF" w:themeColor="background1" w:themeShade="BF"/>
                    <w:bottom w:val="single" w:sz="4" w:space="0" w:color="BFBFBF" w:themeColor="background1" w:themeShade="BF"/>
                  </w:tcBorders>
                  <w:vAlign w:val="center"/>
                </w:tcPr>
                <w:p w14:paraId="38244880"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Poland</w:t>
                  </w:r>
                </w:p>
              </w:tc>
            </w:tr>
            <w:tr w:rsidR="000D0598" w:rsidRPr="0082355F" w14:paraId="4DE6FD5E" w14:textId="77777777">
              <w:tc>
                <w:tcPr>
                  <w:tcW w:w="3827" w:type="dxa"/>
                  <w:tcBorders>
                    <w:top w:val="single" w:sz="4" w:space="0" w:color="BFBFBF" w:themeColor="background1" w:themeShade="BF"/>
                    <w:bottom w:val="single" w:sz="4" w:space="0" w:color="BFBFBF" w:themeColor="background1" w:themeShade="BF"/>
                  </w:tcBorders>
                  <w:vAlign w:val="center"/>
                </w:tcPr>
                <w:p w14:paraId="4B9FD624"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France</w:t>
                  </w:r>
                </w:p>
              </w:tc>
            </w:tr>
            <w:tr w:rsidR="000D0598" w:rsidRPr="0082355F" w14:paraId="68E61BBA" w14:textId="77777777">
              <w:tc>
                <w:tcPr>
                  <w:tcW w:w="3827" w:type="dxa"/>
                  <w:tcBorders>
                    <w:top w:val="single" w:sz="4" w:space="0" w:color="BFBFBF" w:themeColor="background1" w:themeShade="BF"/>
                    <w:bottom w:val="single" w:sz="4" w:space="0" w:color="BFBFBF" w:themeColor="background1" w:themeShade="BF"/>
                  </w:tcBorders>
                  <w:vAlign w:val="center"/>
                </w:tcPr>
                <w:p w14:paraId="3192D445"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Germany</w:t>
                  </w:r>
                </w:p>
              </w:tc>
            </w:tr>
            <w:tr w:rsidR="000D0598" w:rsidRPr="0082355F" w14:paraId="6C5063C4" w14:textId="77777777">
              <w:tc>
                <w:tcPr>
                  <w:tcW w:w="3827" w:type="dxa"/>
                  <w:tcBorders>
                    <w:top w:val="single" w:sz="4" w:space="0" w:color="BFBFBF" w:themeColor="background1" w:themeShade="BF"/>
                    <w:bottom w:val="single" w:sz="4" w:space="0" w:color="BFBFBF" w:themeColor="background1" w:themeShade="BF"/>
                  </w:tcBorders>
                  <w:vAlign w:val="center"/>
                </w:tcPr>
                <w:p w14:paraId="5EC2A56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UK</w:t>
                  </w:r>
                </w:p>
              </w:tc>
            </w:tr>
            <w:tr w:rsidR="000D0598" w:rsidRPr="0082355F" w14:paraId="01742C20" w14:textId="77777777">
              <w:tc>
                <w:tcPr>
                  <w:tcW w:w="3827" w:type="dxa"/>
                  <w:tcBorders>
                    <w:top w:val="single" w:sz="4" w:space="0" w:color="BFBFBF" w:themeColor="background1" w:themeShade="BF"/>
                    <w:bottom w:val="single" w:sz="4" w:space="0" w:color="BFBFBF" w:themeColor="background1" w:themeShade="BF"/>
                  </w:tcBorders>
                  <w:vAlign w:val="center"/>
                </w:tcPr>
                <w:p w14:paraId="63104000"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Norway</w:t>
                  </w:r>
                </w:p>
              </w:tc>
            </w:tr>
            <w:tr w:rsidR="000D0598" w:rsidRPr="0082355F" w14:paraId="46967F01" w14:textId="77777777">
              <w:tc>
                <w:tcPr>
                  <w:tcW w:w="3827" w:type="dxa"/>
                  <w:tcBorders>
                    <w:top w:val="single" w:sz="4" w:space="0" w:color="BFBFBF" w:themeColor="background1" w:themeShade="BF"/>
                    <w:bottom w:val="single" w:sz="4" w:space="0" w:color="BFBFBF" w:themeColor="background1" w:themeShade="BF"/>
                  </w:tcBorders>
                  <w:vAlign w:val="center"/>
                </w:tcPr>
                <w:p w14:paraId="60CD7F38"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US</w:t>
                  </w:r>
                </w:p>
              </w:tc>
            </w:tr>
            <w:tr w:rsidR="000D0598" w:rsidRPr="0082355F" w14:paraId="27E7FA7A" w14:textId="77777777">
              <w:tc>
                <w:tcPr>
                  <w:tcW w:w="3827" w:type="dxa"/>
                  <w:tcBorders>
                    <w:top w:val="single" w:sz="4" w:space="0" w:color="BFBFBF" w:themeColor="background1" w:themeShade="BF"/>
                    <w:bottom w:val="single" w:sz="4" w:space="0" w:color="BFBFBF" w:themeColor="background1" w:themeShade="BF"/>
                  </w:tcBorders>
                  <w:vAlign w:val="center"/>
                </w:tcPr>
                <w:p w14:paraId="169331B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Brazil</w:t>
                  </w:r>
                </w:p>
              </w:tc>
            </w:tr>
            <w:tr w:rsidR="000D0598" w:rsidRPr="0082355F" w14:paraId="2E3E52F4" w14:textId="77777777">
              <w:tc>
                <w:tcPr>
                  <w:tcW w:w="3827" w:type="dxa"/>
                  <w:tcBorders>
                    <w:top w:val="single" w:sz="4" w:space="0" w:color="BFBFBF" w:themeColor="background1" w:themeShade="BF"/>
                    <w:bottom w:val="single" w:sz="4" w:space="0" w:color="BFBFBF" w:themeColor="background1" w:themeShade="BF"/>
                  </w:tcBorders>
                  <w:vAlign w:val="center"/>
                </w:tcPr>
                <w:p w14:paraId="0980D37F"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Chile</w:t>
                  </w:r>
                </w:p>
              </w:tc>
            </w:tr>
            <w:tr w:rsidR="000D0598" w:rsidRPr="0082355F" w14:paraId="50446FFE" w14:textId="77777777">
              <w:tc>
                <w:tcPr>
                  <w:tcW w:w="3827" w:type="dxa"/>
                  <w:tcBorders>
                    <w:top w:val="single" w:sz="4" w:space="0" w:color="BFBFBF" w:themeColor="background1" w:themeShade="BF"/>
                    <w:bottom w:val="single" w:sz="4" w:space="0" w:color="BFBFBF" w:themeColor="background1" w:themeShade="BF"/>
                  </w:tcBorders>
                  <w:vAlign w:val="center"/>
                </w:tcPr>
                <w:p w14:paraId="28012DBD"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Mexico</w:t>
                  </w:r>
                </w:p>
              </w:tc>
            </w:tr>
            <w:tr w:rsidR="000D0598" w:rsidRPr="0082355F" w14:paraId="6BC027C0" w14:textId="77777777">
              <w:tc>
                <w:tcPr>
                  <w:tcW w:w="3827" w:type="dxa"/>
                  <w:tcBorders>
                    <w:top w:val="single" w:sz="4" w:space="0" w:color="BFBFBF" w:themeColor="background1" w:themeShade="BF"/>
                    <w:bottom w:val="single" w:sz="4" w:space="0" w:color="BFBFBF" w:themeColor="background1" w:themeShade="BF"/>
                  </w:tcBorders>
                  <w:vAlign w:val="center"/>
                </w:tcPr>
                <w:p w14:paraId="6C895649"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Uruguay</w:t>
                  </w:r>
                </w:p>
              </w:tc>
            </w:tr>
            <w:tr w:rsidR="000D0598" w:rsidRPr="0082355F" w14:paraId="3BB0191D" w14:textId="77777777">
              <w:tc>
                <w:tcPr>
                  <w:tcW w:w="3827" w:type="dxa"/>
                  <w:tcBorders>
                    <w:top w:val="single" w:sz="4" w:space="0" w:color="BFBFBF" w:themeColor="background1" w:themeShade="BF"/>
                    <w:bottom w:val="single" w:sz="4" w:space="0" w:color="BFBFBF" w:themeColor="background1" w:themeShade="BF"/>
                  </w:tcBorders>
                  <w:vAlign w:val="center"/>
                </w:tcPr>
                <w:p w14:paraId="45C1ED0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Argentina</w:t>
                  </w:r>
                </w:p>
              </w:tc>
            </w:tr>
            <w:tr w:rsidR="000D0598" w:rsidRPr="0082355F" w14:paraId="0317AFB7" w14:textId="77777777">
              <w:tc>
                <w:tcPr>
                  <w:tcW w:w="3827" w:type="dxa"/>
                  <w:tcBorders>
                    <w:top w:val="single" w:sz="4" w:space="0" w:color="BFBFBF" w:themeColor="background1" w:themeShade="BF"/>
                    <w:bottom w:val="single" w:sz="4" w:space="0" w:color="BFBFBF" w:themeColor="background1" w:themeShade="BF"/>
                  </w:tcBorders>
                  <w:vAlign w:val="center"/>
                </w:tcPr>
                <w:p w14:paraId="6DC03E01"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Colombia</w:t>
                  </w:r>
                </w:p>
              </w:tc>
            </w:tr>
            <w:tr w:rsidR="000D0598" w:rsidRPr="0082355F" w14:paraId="6A915700" w14:textId="77777777">
              <w:tc>
                <w:tcPr>
                  <w:tcW w:w="3827" w:type="dxa"/>
                  <w:tcBorders>
                    <w:top w:val="single" w:sz="4" w:space="0" w:color="BFBFBF" w:themeColor="background1" w:themeShade="BF"/>
                    <w:bottom w:val="single" w:sz="4" w:space="0" w:color="BFBFBF" w:themeColor="background1" w:themeShade="BF"/>
                  </w:tcBorders>
                  <w:vAlign w:val="center"/>
                </w:tcPr>
                <w:p w14:paraId="3EBCC2FE" w14:textId="77777777" w:rsidR="000D0598" w:rsidRPr="00964CF6" w:rsidRDefault="000D0598">
                  <w:pPr>
                    <w:pStyle w:val="ListParagraph"/>
                    <w:spacing w:line="276" w:lineRule="auto"/>
                    <w:ind w:left="0"/>
                    <w:contextualSpacing w:val="0"/>
                    <w:jc w:val="center"/>
                    <w:rPr>
                      <w:rFonts w:ascii="Santander Text" w:hAnsi="Santander Text"/>
                      <w:b/>
                      <w:bCs/>
                      <w:sz w:val="18"/>
                      <w:szCs w:val="18"/>
                      <w:lang w:val="en-US"/>
                    </w:rPr>
                  </w:pPr>
                  <w:r w:rsidRPr="00964CF6">
                    <w:rPr>
                      <w:rFonts w:ascii="Santander Text" w:hAnsi="Santander Text"/>
                      <w:b/>
                      <w:bCs/>
                      <w:sz w:val="18"/>
                      <w:szCs w:val="18"/>
                      <w:lang w:val="en-US"/>
                    </w:rPr>
                    <w:t>Peru</w:t>
                  </w:r>
                </w:p>
              </w:tc>
            </w:tr>
          </w:tbl>
          <w:p w14:paraId="64C38BD7"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For the geographies for which the information is not provided, it will be assumed that it does not have physical risk.</w:t>
            </w:r>
          </w:p>
          <w:p w14:paraId="3CD8A613" w14:textId="77777777" w:rsidR="000D0598" w:rsidRPr="009717E0" w:rsidRDefault="000D0598">
            <w:pPr>
              <w:spacing w:after="0"/>
              <w:ind w:left="720"/>
              <w:jc w:val="both"/>
              <w:rPr>
                <w:rFonts w:cstheme="minorHAnsi"/>
                <w:sz w:val="18"/>
                <w:szCs w:val="18"/>
                <w:lang w:val="en-US"/>
              </w:rPr>
            </w:pPr>
            <w:r w:rsidRPr="009717E0">
              <w:rPr>
                <w:rFonts w:cstheme="minorHAnsi"/>
                <w:sz w:val="18"/>
                <w:szCs w:val="18"/>
                <w:lang w:val="en-US"/>
              </w:rPr>
              <w:t xml:space="preserve">On the other hand, the geographies included will have granularity at NUTS3 or ZIP code level (for Europe and America respectively), as well as the activity (NACE level 2). In addition, it will indicate whether there is chronic and/or acute risk [where: Yes </w:t>
            </w:r>
            <w:r>
              <w:rPr>
                <w:rFonts w:cstheme="minorHAnsi"/>
                <w:sz w:val="18"/>
                <w:szCs w:val="18"/>
                <w:lang w:val="en-US"/>
              </w:rPr>
              <w:t>-&gt;</w:t>
            </w:r>
            <w:r w:rsidRPr="009717E0">
              <w:rPr>
                <w:rFonts w:cstheme="minorHAnsi"/>
                <w:sz w:val="18"/>
                <w:szCs w:val="18"/>
                <w:lang w:val="en-US"/>
              </w:rPr>
              <w:t xml:space="preserve"> with chronic or acute risk / No </w:t>
            </w:r>
            <w:r>
              <w:rPr>
                <w:rFonts w:cstheme="minorHAnsi"/>
                <w:sz w:val="18"/>
                <w:szCs w:val="18"/>
                <w:lang w:val="en-US"/>
              </w:rPr>
              <w:t>-&gt;</w:t>
            </w:r>
            <w:r w:rsidRPr="009717E0">
              <w:rPr>
                <w:rFonts w:cstheme="minorHAnsi"/>
                <w:sz w:val="18"/>
                <w:szCs w:val="18"/>
                <w:lang w:val="en-US"/>
              </w:rPr>
              <w:t xml:space="preserve"> without chronic or acute risk].</w:t>
            </w:r>
          </w:p>
          <w:p w14:paraId="5E68011D"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In cases where the unit does not have the granular information of the location of the collateral (NUT 3), the country-level proxy can be used exceptionally. </w:t>
            </w:r>
          </w:p>
          <w:p w14:paraId="56FFAA0C"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 xml:space="preserve">The country-level proxy </w:t>
            </w:r>
            <w:r>
              <w:rPr>
                <w:rFonts w:cstheme="minorHAnsi"/>
                <w:sz w:val="18"/>
                <w:szCs w:val="18"/>
                <w:lang w:val="en-US"/>
              </w:rPr>
              <w:t>will also be</w:t>
            </w:r>
            <w:r w:rsidRPr="009717E0">
              <w:rPr>
                <w:rFonts w:cstheme="minorHAnsi"/>
                <w:sz w:val="18"/>
                <w:szCs w:val="18"/>
                <w:lang w:val="en-US"/>
              </w:rPr>
              <w:t xml:space="preserve">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p>
          <w:p w14:paraId="292B7982"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Note: loans collateralized by immovable property and repossessed collaterals will be marked with the category "secured" in the NACE column of the Excel.</w:t>
            </w:r>
          </w:p>
          <w:p w14:paraId="03E14054" w14:textId="77777777" w:rsidR="000D0598" w:rsidRPr="009717E0" w:rsidRDefault="000D0598">
            <w:pPr>
              <w:spacing w:after="0"/>
              <w:jc w:val="both"/>
              <w:rPr>
                <w:rFonts w:cstheme="minorHAnsi"/>
                <w:sz w:val="18"/>
                <w:szCs w:val="18"/>
                <w:lang w:val="en-US"/>
              </w:rPr>
            </w:pPr>
            <w:r w:rsidRPr="009717E0">
              <w:rPr>
                <w:rFonts w:cstheme="minorHAnsi"/>
                <w:sz w:val="18"/>
                <w:szCs w:val="18"/>
                <w:lang w:val="en-US"/>
              </w:rPr>
              <w:t>In order to determine exposures sensitive to physical risk, it will be assigned only for sectors included in the template.</w:t>
            </w:r>
          </w:p>
          <w:p w14:paraId="736D90A8" w14:textId="77777777" w:rsidR="000D0598" w:rsidRDefault="000D0598">
            <w:pPr>
              <w:spacing w:after="0"/>
              <w:jc w:val="both"/>
              <w:rPr>
                <w:rFonts w:cstheme="minorHAnsi"/>
                <w:sz w:val="18"/>
                <w:szCs w:val="18"/>
                <w:lang w:val="en-US"/>
              </w:rPr>
            </w:pPr>
          </w:p>
          <w:p w14:paraId="4D537B6F" w14:textId="77777777" w:rsidR="000D0598" w:rsidRDefault="000D0598">
            <w:pPr>
              <w:spacing w:after="0"/>
              <w:jc w:val="both"/>
              <w:rPr>
                <w:rFonts w:cstheme="minorHAnsi"/>
                <w:sz w:val="18"/>
                <w:szCs w:val="18"/>
                <w:lang w:val="en-US"/>
              </w:rPr>
            </w:pPr>
            <w:r w:rsidRPr="00323044">
              <w:rPr>
                <w:rFonts w:cstheme="minorHAnsi"/>
                <w:sz w:val="18"/>
                <w:szCs w:val="18"/>
                <w:lang w:val="en-US"/>
              </w:rPr>
              <w:t xml:space="preserve">Units shall report </w:t>
            </w:r>
            <w:r>
              <w:rPr>
                <w:rFonts w:cstheme="minorHAnsi"/>
                <w:sz w:val="18"/>
                <w:szCs w:val="18"/>
                <w:lang w:val="en-US"/>
              </w:rPr>
              <w:t>“Y” if the instrument has chronic physical risk. Otherwise report ‘N’</w:t>
            </w:r>
          </w:p>
          <w:p w14:paraId="16B33BA6" w14:textId="77777777" w:rsidR="000D0598" w:rsidRPr="00323044" w:rsidRDefault="000D0598">
            <w:pPr>
              <w:spacing w:after="0"/>
              <w:jc w:val="both"/>
              <w:rPr>
                <w:rFonts w:cstheme="minorHAnsi"/>
                <w:sz w:val="18"/>
                <w:szCs w:val="18"/>
                <w:lang w:val="en-US"/>
              </w:rPr>
            </w:pPr>
            <w:r>
              <w:rPr>
                <w:rFonts w:cstheme="minorHAnsi"/>
                <w:sz w:val="18"/>
                <w:szCs w:val="18"/>
                <w:lang w:val="en-US"/>
              </w:rPr>
              <w:t>If there is no data, the Unit must report 'N' as it is assumed that it does not have acute physical risk.</w:t>
            </w:r>
          </w:p>
          <w:p w14:paraId="75041F7A" w14:textId="77777777" w:rsidR="000D0598" w:rsidRPr="00323044" w:rsidRDefault="000D0598">
            <w:pPr>
              <w:spacing w:after="0"/>
              <w:jc w:val="both"/>
              <w:rPr>
                <w:rFonts w:cstheme="minorHAnsi"/>
                <w:sz w:val="18"/>
                <w:szCs w:val="18"/>
                <w:lang w:val="en-US"/>
              </w:rPr>
            </w:pPr>
            <w:r>
              <w:rPr>
                <w:rFonts w:cstheme="minorHAnsi"/>
                <w:sz w:val="18"/>
                <w:szCs w:val="18"/>
                <w:lang w:val="en-US"/>
              </w:rPr>
              <w:t>If collateral is not real estate, units shall report ‘N’</w:t>
            </w:r>
          </w:p>
          <w:p w14:paraId="3A3872CC" w14:textId="77777777" w:rsidR="000D0598" w:rsidRPr="00323044" w:rsidRDefault="000D0598">
            <w:pPr>
              <w:spacing w:after="0"/>
              <w:jc w:val="both"/>
              <w:rPr>
                <w:rFonts w:cstheme="minorHAnsi"/>
                <w:sz w:val="18"/>
                <w:szCs w:val="18"/>
                <w:lang w:val="en-US"/>
              </w:rPr>
            </w:pPr>
          </w:p>
        </w:tc>
      </w:tr>
      <w:tr w:rsidR="000D0598" w:rsidRPr="0082355F" w14:paraId="2457D188" w14:textId="77777777">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746709" w14:textId="77777777" w:rsidR="000D0598" w:rsidRPr="00323044" w:rsidRDefault="000D0598">
            <w:pPr>
              <w:rPr>
                <w:rFonts w:cstheme="minorHAnsi"/>
                <w:b/>
                <w:bCs/>
                <w:sz w:val="18"/>
                <w:szCs w:val="18"/>
                <w:lang w:val="en-US"/>
              </w:rPr>
            </w:pPr>
            <w:r w:rsidRPr="00323044">
              <w:rPr>
                <w:rFonts w:cstheme="minorHAnsi"/>
                <w:b/>
                <w:bCs/>
                <w:sz w:val="18"/>
                <w:szCs w:val="18"/>
                <w:lang w:val="en-US"/>
              </w:rPr>
              <w:lastRenderedPageBreak/>
              <w:t>Link to other concepts</w:t>
            </w:r>
          </w:p>
          <w:p w14:paraId="1BA1AC33" w14:textId="77777777" w:rsidR="000D0598" w:rsidRPr="00323044" w:rsidRDefault="000D0598">
            <w:pPr>
              <w:rPr>
                <w:rFonts w:cstheme="minorHAnsi"/>
                <w:sz w:val="18"/>
                <w:szCs w:val="18"/>
                <w:lang w:val="en-US"/>
              </w:rPr>
            </w:pPr>
            <w:r w:rsidRPr="00323044">
              <w:rPr>
                <w:rFonts w:cstheme="minorHAnsi"/>
                <w:sz w:val="18"/>
                <w:szCs w:val="18"/>
                <w:lang w:val="en-US"/>
              </w:rPr>
              <w:t>N/A</w:t>
            </w:r>
          </w:p>
        </w:tc>
      </w:tr>
      <w:tr w:rsidR="000D0598" w:rsidRPr="00323044" w14:paraId="0581D0EF" w14:textId="77777777">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80E204D" w14:textId="77777777" w:rsidR="000D0598" w:rsidRPr="00323044" w:rsidRDefault="000D0598">
            <w:pPr>
              <w:rPr>
                <w:rFonts w:cstheme="minorHAnsi"/>
                <w:b/>
                <w:bCs/>
                <w:sz w:val="18"/>
                <w:szCs w:val="18"/>
                <w:lang w:val="en-US"/>
              </w:rPr>
            </w:pPr>
            <w:r w:rsidRPr="00323044">
              <w:rPr>
                <w:rFonts w:cstheme="minorHAnsi"/>
                <w:b/>
                <w:bCs/>
                <w:sz w:val="18"/>
                <w:szCs w:val="18"/>
                <w:lang w:val="en-US"/>
              </w:rPr>
              <w:t>Examples</w:t>
            </w:r>
          </w:p>
          <w:p w14:paraId="30FA1845" w14:textId="77777777" w:rsidR="000D0598" w:rsidRPr="00323044" w:rsidRDefault="000D0598">
            <w:pPr>
              <w:pStyle w:val="Default"/>
              <w:jc w:val="both"/>
              <w:rPr>
                <w:rFonts w:asciiTheme="minorHAnsi" w:hAnsiTheme="minorHAnsi" w:cstheme="minorHAnsi"/>
                <w:b/>
                <w:bCs/>
                <w:color w:val="auto"/>
                <w:sz w:val="18"/>
                <w:szCs w:val="18"/>
                <w:lang w:val="en-US"/>
              </w:rPr>
            </w:pPr>
            <w:r w:rsidRPr="00323044">
              <w:rPr>
                <w:rFonts w:asciiTheme="minorHAnsi" w:hAnsiTheme="minorHAnsi" w:cstheme="minorHAnsi"/>
                <w:color w:val="auto"/>
                <w:sz w:val="18"/>
                <w:szCs w:val="18"/>
                <w:lang w:val="en-US"/>
              </w:rPr>
              <w:t>N/A</w:t>
            </w:r>
          </w:p>
        </w:tc>
      </w:tr>
    </w:tbl>
    <w:p w14:paraId="60390756" w14:textId="77777777" w:rsidR="000D0598" w:rsidRDefault="000D0598" w:rsidP="000D0598">
      <w:pPr>
        <w:rPr>
          <w:rFonts w:cstheme="minorHAnsi"/>
          <w:sz w:val="18"/>
          <w:szCs w:val="18"/>
          <w:lang w:val="en-US"/>
        </w:rPr>
      </w:pPr>
    </w:p>
    <w:p w14:paraId="3D303530" w14:textId="77777777" w:rsidR="000D0598" w:rsidRPr="00C60BA0" w:rsidRDefault="000D0598" w:rsidP="00857D6B">
      <w:pPr>
        <w:rPr>
          <w:lang w:val="en-GB"/>
        </w:rPr>
      </w:pPr>
    </w:p>
    <w:sectPr w:rsidR="000D0598" w:rsidRPr="00C60BA0" w:rsidSect="0073656B">
      <w:pgSz w:w="11906" w:h="16838"/>
      <w:pgMar w:top="1417" w:right="1701" w:bottom="1417" w:left="1701" w:header="708" w:footer="708"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Clara, Afonso Vicente" w:date="2023-08-23T12:12:00Z" w:initials="CAV">
    <w:p w14:paraId="71C361F6" w14:textId="77777777" w:rsidR="00727A5C" w:rsidRDefault="00727A5C" w:rsidP="003A7217">
      <w:pPr>
        <w:pStyle w:val="CommentText"/>
      </w:pPr>
      <w:r>
        <w:rPr>
          <w:rStyle w:val="CommentReference"/>
        </w:rPr>
        <w:annotationRef/>
      </w:r>
      <w:r>
        <w:rPr>
          <w:lang w:val="pt-PT"/>
        </w:rPr>
        <w:t>Apenas uma linha por instrumento</w:t>
      </w:r>
    </w:p>
  </w:comment>
  <w:comment w:id="5" w:author="Clara, Afonso Vicente" w:date="2023-08-23T12:12:00Z" w:initials="CAV">
    <w:p w14:paraId="30D7BA4A" w14:textId="77777777" w:rsidR="005A0A49" w:rsidRDefault="005A0A49" w:rsidP="003A7217">
      <w:pPr>
        <w:pStyle w:val="CommentText"/>
      </w:pPr>
      <w:r>
        <w:rPr>
          <w:rStyle w:val="CommentReference"/>
        </w:rPr>
        <w:annotationRef/>
      </w:r>
      <w:r>
        <w:rPr>
          <w:lang w:val="pt-PT"/>
        </w:rPr>
        <w:t>universo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C361F6" w15:done="0"/>
  <w15:commentEx w15:paraId="30D7BA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0761E" w16cex:dateUtc="2023-08-23T11:12:00Z"/>
  <w16cex:commentExtensible w16cex:durableId="28907639" w16cex:dateUtc="2023-08-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C361F6" w16cid:durableId="2890761E"/>
  <w16cid:commentId w16cid:paraId="30D7BA4A" w16cid:durableId="289076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0605C" w14:textId="77777777" w:rsidR="00BA4281" w:rsidRDefault="00BA4281" w:rsidP="00C2315B">
      <w:pPr>
        <w:spacing w:after="0" w:line="240" w:lineRule="auto"/>
      </w:pPr>
      <w:r>
        <w:separator/>
      </w:r>
    </w:p>
  </w:endnote>
  <w:endnote w:type="continuationSeparator" w:id="0">
    <w:p w14:paraId="5C97C403" w14:textId="77777777" w:rsidR="00BA4281" w:rsidRDefault="00BA4281" w:rsidP="00C2315B">
      <w:pPr>
        <w:spacing w:after="0" w:line="240" w:lineRule="auto"/>
      </w:pPr>
      <w:r>
        <w:continuationSeparator/>
      </w:r>
    </w:p>
  </w:endnote>
  <w:endnote w:type="continuationNotice" w:id="1">
    <w:p w14:paraId="638EAE9C" w14:textId="77777777" w:rsidR="00BA4281" w:rsidRDefault="00BA42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antander Text">
    <w:altName w:val="Calibri"/>
    <w:charset w:val="00"/>
    <w:family w:val="swiss"/>
    <w:pitch w:val="variable"/>
    <w:sig w:usb0="A000006F" w:usb1="00000023" w:usb2="00000000" w:usb3="00000000" w:csb0="00000093" w:csb1="00000000"/>
  </w:font>
  <w:font w:name="EUAlbertina">
    <w:altName w:val="Cambria"/>
    <w:panose1 w:val="00000000000000000000"/>
    <w:charset w:val="00"/>
    <w:family w:val="roman"/>
    <w:notTrueType/>
    <w:pitch w:val="default"/>
    <w:sig w:usb0="00000003" w:usb1="00000000" w:usb2="00000000" w:usb3="00000000" w:csb0="00000001" w:csb1="00000000"/>
  </w:font>
  <w:font w:name="Calibri Bod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957F1" w14:textId="77777777" w:rsidR="003A6B90" w:rsidRDefault="003A6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7340863"/>
      <w:docPartObj>
        <w:docPartGallery w:val="Page Numbers (Bottom of Page)"/>
        <w:docPartUnique/>
      </w:docPartObj>
    </w:sdtPr>
    <w:sdtEndPr/>
    <w:sdtContent>
      <w:p w14:paraId="1ABF1EBB" w14:textId="02BA0C7B" w:rsidR="003A6B90" w:rsidRDefault="003A6B90">
        <w:pPr>
          <w:pStyle w:val="Footer"/>
          <w:jc w:val="right"/>
        </w:pPr>
        <w:r>
          <w:fldChar w:fldCharType="begin"/>
        </w:r>
        <w:r>
          <w:instrText>PAGE   \* MERGEFORMAT</w:instrText>
        </w:r>
        <w:r>
          <w:fldChar w:fldCharType="separate"/>
        </w:r>
        <w:r w:rsidR="0036735D">
          <w:rPr>
            <w:noProof/>
          </w:rPr>
          <w:t>1</w:t>
        </w:r>
        <w:r>
          <w:fldChar w:fldCharType="end"/>
        </w:r>
      </w:p>
    </w:sdtContent>
  </w:sdt>
  <w:p w14:paraId="0F152D0B" w14:textId="77777777" w:rsidR="003A6B90" w:rsidRDefault="003A6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5855420"/>
      <w:docPartObj>
        <w:docPartGallery w:val="Page Numbers (Bottom of Page)"/>
        <w:docPartUnique/>
      </w:docPartObj>
    </w:sdtPr>
    <w:sdtEndPr/>
    <w:sdtContent>
      <w:p w14:paraId="6057C6D0" w14:textId="6F5DF45B" w:rsidR="003A6B90" w:rsidRDefault="003A6B90">
        <w:pPr>
          <w:pStyle w:val="Footer"/>
          <w:jc w:val="right"/>
        </w:pPr>
        <w:r>
          <w:t>2</w:t>
        </w:r>
      </w:p>
    </w:sdtContent>
  </w:sdt>
  <w:p w14:paraId="6B9C2581" w14:textId="77777777" w:rsidR="003A6B90" w:rsidRDefault="003A6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2E5BA" w14:textId="77777777" w:rsidR="00BA4281" w:rsidRDefault="00BA4281" w:rsidP="00C2315B">
      <w:pPr>
        <w:spacing w:after="0" w:line="240" w:lineRule="auto"/>
      </w:pPr>
      <w:r>
        <w:separator/>
      </w:r>
    </w:p>
  </w:footnote>
  <w:footnote w:type="continuationSeparator" w:id="0">
    <w:p w14:paraId="4F76E8E8" w14:textId="77777777" w:rsidR="00BA4281" w:rsidRDefault="00BA4281" w:rsidP="00C2315B">
      <w:pPr>
        <w:spacing w:after="0" w:line="240" w:lineRule="auto"/>
      </w:pPr>
      <w:r>
        <w:continuationSeparator/>
      </w:r>
    </w:p>
  </w:footnote>
  <w:footnote w:type="continuationNotice" w:id="1">
    <w:p w14:paraId="51791050" w14:textId="77777777" w:rsidR="00BA4281" w:rsidRDefault="00BA4281">
      <w:pPr>
        <w:spacing w:after="0" w:line="240" w:lineRule="auto"/>
      </w:pPr>
    </w:p>
  </w:footnote>
  <w:footnote w:id="2">
    <w:p w14:paraId="325AFB32" w14:textId="77777777" w:rsidR="003A6B90" w:rsidRPr="00477038" w:rsidRDefault="003A6B90" w:rsidP="00152650">
      <w:pPr>
        <w:pStyle w:val="FootnoteText"/>
        <w:rPr>
          <w:lang w:val="en-US"/>
        </w:rPr>
      </w:pPr>
      <w:r>
        <w:rPr>
          <w:rStyle w:val="FootnoteReference"/>
        </w:rPr>
        <w:footnoteRef/>
      </w:r>
      <w:r w:rsidRPr="009B4DF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3">
    <w:p w14:paraId="21B0950B" w14:textId="77777777" w:rsidR="00553E52" w:rsidRPr="00E9643D" w:rsidRDefault="00553E52" w:rsidP="00553E52">
      <w:pPr>
        <w:pStyle w:val="FootnoteText"/>
        <w:rPr>
          <w:lang w:val="en-US"/>
        </w:rPr>
      </w:pPr>
      <w:r>
        <w:rPr>
          <w:rStyle w:val="FootnoteReference"/>
        </w:rPr>
        <w:footnoteRef/>
      </w:r>
      <w:r w:rsidRPr="00E9643D">
        <w:rPr>
          <w:lang w:val="en-US"/>
        </w:rPr>
        <w:t xml:space="preserve"> https://eur-lex.europa.eu/legal-content/EN/NIM/?uri=CELEX:32014L0095</w:t>
      </w:r>
    </w:p>
  </w:footnote>
  <w:footnote w:id="4">
    <w:p w14:paraId="0E528C62" w14:textId="77777777" w:rsidR="00553E52" w:rsidRPr="008F0C13" w:rsidRDefault="00553E52" w:rsidP="00553E52">
      <w:pPr>
        <w:pStyle w:val="FootnoteText"/>
        <w:rPr>
          <w:lang w:val="en-US"/>
        </w:rPr>
      </w:pPr>
      <w:r w:rsidRPr="00957126">
        <w:rPr>
          <w:rStyle w:val="FootnoteReference"/>
        </w:rPr>
        <w:footnoteRef/>
      </w:r>
      <w:r w:rsidRPr="00957126">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957126">
        <w:rPr>
          <w:lang w:val="en-US"/>
        </w:rPr>
        <w:noBreakHyphen/>
        <w:t>party buying and selling interests in financial instruments – in the system and in accordance with its non</w:t>
      </w:r>
      <w:r w:rsidRPr="00957126">
        <w:rPr>
          <w:b/>
          <w:bCs/>
          <w:lang w:val="en-US"/>
        </w:rPr>
        <w:t>-</w:t>
      </w:r>
      <w:r w:rsidRPr="00957126">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5">
    <w:p w14:paraId="0FE046B9" w14:textId="77777777" w:rsidR="00553E52" w:rsidRPr="00217271" w:rsidRDefault="00553E52" w:rsidP="00553E52">
      <w:pPr>
        <w:pStyle w:val="FootnoteText"/>
        <w:rPr>
          <w:lang w:val="en-US"/>
        </w:rPr>
      </w:pPr>
      <w:r>
        <w:rPr>
          <w:rStyle w:val="FootnoteReference"/>
        </w:rPr>
        <w:footnoteRef/>
      </w:r>
      <w:r w:rsidRPr="00217271">
        <w:rPr>
          <w:lang w:val="en-US"/>
        </w:rPr>
        <w:t xml:space="preserve"> </w:t>
      </w:r>
      <w:r w:rsidRPr="00217271">
        <w:rPr>
          <w:rStyle w:val="Hyperlink"/>
          <w:lang w:val="en-US"/>
        </w:rPr>
        <w:t>https://www.esma.europa.eu/access-regulated-information</w:t>
      </w:r>
    </w:p>
  </w:footnote>
  <w:footnote w:id="6">
    <w:p w14:paraId="2A05E6BF" w14:textId="77777777" w:rsidR="00553E52" w:rsidRPr="00D4048C" w:rsidRDefault="00553E52" w:rsidP="00553E52">
      <w:pPr>
        <w:pStyle w:val="FootnoteText"/>
        <w:rPr>
          <w:lang w:val="en-US"/>
        </w:rPr>
      </w:pPr>
      <w:r>
        <w:rPr>
          <w:rStyle w:val="FootnoteReference"/>
        </w:rPr>
        <w:footnoteRef/>
      </w:r>
      <w:r w:rsidRPr="00D4048C">
        <w:rPr>
          <w:lang w:val="en-US"/>
        </w:rPr>
        <w:t xml:space="preserve"> </w:t>
      </w:r>
      <w:hyperlink r:id="rId1" w:history="1">
        <w:r w:rsidRPr="00D4048C">
          <w:rPr>
            <w:rStyle w:val="Hyperlink"/>
            <w:lang w:val="en-US"/>
          </w:rPr>
          <w:t>https://www.boe.es/buscar/doc.php?id=BOE-A-2015-10636</w:t>
        </w:r>
      </w:hyperlink>
      <w:r w:rsidRPr="00D4048C">
        <w:rPr>
          <w:lang w:val="en-US"/>
        </w:rPr>
        <w:t xml:space="preserve"> </w:t>
      </w:r>
    </w:p>
  </w:footnote>
  <w:footnote w:id="7">
    <w:p w14:paraId="3F72086D" w14:textId="77777777" w:rsidR="00553E52" w:rsidRPr="004B5989" w:rsidRDefault="00553E52" w:rsidP="00553E52">
      <w:pPr>
        <w:pStyle w:val="FootnoteText"/>
        <w:rPr>
          <w:lang w:val="en-US"/>
        </w:rPr>
      </w:pPr>
      <w:r>
        <w:rPr>
          <w:rStyle w:val="FootnoteReference"/>
        </w:rPr>
        <w:footnoteRef/>
      </w:r>
      <w:r w:rsidRPr="004B5989">
        <w:rPr>
          <w:lang w:val="en-US"/>
        </w:rPr>
        <w:t xml:space="preserve"> </w:t>
      </w:r>
      <w:hyperlink r:id="rId2" w:history="1">
        <w:r w:rsidRPr="004B5989">
          <w:rPr>
            <w:rStyle w:val="Hyperlink"/>
            <w:lang w:val="en-US"/>
          </w:rPr>
          <w:t>171130-Publication-Definition-of-Public-Interest-Entities-in-Europe_1.pdf (accountancyeurope.eu)</w:t>
        </w:r>
      </w:hyperlink>
    </w:p>
  </w:footnote>
  <w:footnote w:id="8">
    <w:p w14:paraId="14BA0BAD" w14:textId="77777777" w:rsidR="00553E52" w:rsidRPr="00E9643D" w:rsidRDefault="00553E52" w:rsidP="00553E52">
      <w:pPr>
        <w:pStyle w:val="FootnoteText"/>
        <w:rPr>
          <w:lang w:val="en-US"/>
        </w:rPr>
      </w:pPr>
      <w:r>
        <w:rPr>
          <w:rStyle w:val="FootnoteReference"/>
        </w:rPr>
        <w:footnoteRef/>
      </w:r>
      <w:r w:rsidRPr="00E9643D">
        <w:rPr>
          <w:lang w:val="en-US"/>
        </w:rPr>
        <w:t xml:space="preserve"> https://eur-lex.europa.eu/legal-content/EN/NIM/?uri=CELEX:32014L0095</w:t>
      </w:r>
    </w:p>
  </w:footnote>
  <w:footnote w:id="9">
    <w:p w14:paraId="405EA9AA" w14:textId="77777777" w:rsidR="00553E52" w:rsidRPr="008F0C13" w:rsidRDefault="00553E52" w:rsidP="00553E52">
      <w:pPr>
        <w:pStyle w:val="FootnoteText"/>
        <w:rPr>
          <w:lang w:val="en-US"/>
        </w:rPr>
      </w:pPr>
      <w:r w:rsidRPr="00957126">
        <w:rPr>
          <w:rStyle w:val="FootnoteReference"/>
        </w:rPr>
        <w:footnoteRef/>
      </w:r>
      <w:r w:rsidRPr="00957126">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957126">
        <w:rPr>
          <w:lang w:val="en-US"/>
        </w:rPr>
        <w:noBreakHyphen/>
        <w:t>party buying and selling interests in financial instruments – in the system and in accordance with its non</w:t>
      </w:r>
      <w:r w:rsidRPr="00957126">
        <w:rPr>
          <w:b/>
          <w:bCs/>
          <w:lang w:val="en-US"/>
        </w:rPr>
        <w:t>-</w:t>
      </w:r>
      <w:r w:rsidRPr="00957126">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0">
    <w:p w14:paraId="0A9FB2FB" w14:textId="77777777" w:rsidR="00553E52" w:rsidRPr="00217271" w:rsidRDefault="00553E52" w:rsidP="00553E52">
      <w:pPr>
        <w:pStyle w:val="FootnoteText"/>
        <w:rPr>
          <w:lang w:val="en-US"/>
        </w:rPr>
      </w:pPr>
      <w:r>
        <w:rPr>
          <w:rStyle w:val="FootnoteReference"/>
        </w:rPr>
        <w:footnoteRef/>
      </w:r>
      <w:r w:rsidRPr="00217271">
        <w:rPr>
          <w:lang w:val="en-US"/>
        </w:rPr>
        <w:t xml:space="preserve"> </w:t>
      </w:r>
      <w:r w:rsidRPr="00217271">
        <w:rPr>
          <w:rStyle w:val="Hyperlink"/>
          <w:lang w:val="en-US"/>
        </w:rPr>
        <w:t>https://www.esma.europa.eu/access-regulated-information</w:t>
      </w:r>
    </w:p>
  </w:footnote>
  <w:footnote w:id="11">
    <w:p w14:paraId="2BA200F4" w14:textId="77777777" w:rsidR="00553E52" w:rsidRPr="00D4048C" w:rsidRDefault="00553E52" w:rsidP="00553E52">
      <w:pPr>
        <w:pStyle w:val="FootnoteText"/>
        <w:rPr>
          <w:lang w:val="en-US"/>
        </w:rPr>
      </w:pPr>
      <w:r>
        <w:rPr>
          <w:rStyle w:val="FootnoteReference"/>
        </w:rPr>
        <w:footnoteRef/>
      </w:r>
      <w:r w:rsidRPr="00D4048C">
        <w:rPr>
          <w:lang w:val="en-US"/>
        </w:rPr>
        <w:t xml:space="preserve"> </w:t>
      </w:r>
      <w:hyperlink r:id="rId3" w:history="1">
        <w:r w:rsidRPr="00D4048C">
          <w:rPr>
            <w:rStyle w:val="Hyperlink"/>
            <w:lang w:val="en-US"/>
          </w:rPr>
          <w:t>https://www.boe.es/buscar/doc.php?id=BOE-A-2015-10636</w:t>
        </w:r>
      </w:hyperlink>
      <w:r w:rsidRPr="00D4048C">
        <w:rPr>
          <w:lang w:val="en-US"/>
        </w:rPr>
        <w:t xml:space="preserve"> </w:t>
      </w:r>
    </w:p>
  </w:footnote>
  <w:footnote w:id="12">
    <w:p w14:paraId="010B6C35" w14:textId="77777777" w:rsidR="00553E52" w:rsidRPr="004B5989" w:rsidRDefault="00553E52" w:rsidP="00553E52">
      <w:pPr>
        <w:pStyle w:val="FootnoteText"/>
        <w:rPr>
          <w:lang w:val="en-US"/>
        </w:rPr>
      </w:pPr>
      <w:r>
        <w:rPr>
          <w:rStyle w:val="FootnoteReference"/>
        </w:rPr>
        <w:footnoteRef/>
      </w:r>
      <w:r w:rsidRPr="004B5989">
        <w:rPr>
          <w:lang w:val="en-US"/>
        </w:rPr>
        <w:t xml:space="preserve"> </w:t>
      </w:r>
      <w:hyperlink r:id="rId4" w:history="1">
        <w:r w:rsidRPr="004B5989">
          <w:rPr>
            <w:rStyle w:val="Hyperlink"/>
            <w:lang w:val="en-US"/>
          </w:rPr>
          <w:t>171130-Publication-Definition-of-Public-Interest-Entities-in-Europe_1.pdf (accountancyeurope.eu)</w:t>
        </w:r>
      </w:hyperlink>
    </w:p>
  </w:footnote>
  <w:footnote w:id="13">
    <w:p w14:paraId="2C8B22F3" w14:textId="77777777" w:rsidR="003A6B90" w:rsidRPr="001649F7" w:rsidRDefault="003A6B90" w:rsidP="00152650">
      <w:pPr>
        <w:pStyle w:val="FootnoteText"/>
        <w:rPr>
          <w:lang w:val="en-US"/>
        </w:rPr>
      </w:pPr>
      <w:r>
        <w:rPr>
          <w:rStyle w:val="FootnoteReference"/>
        </w:rPr>
        <w:footnoteRef/>
      </w:r>
      <w:r w:rsidRPr="006C4B2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14">
    <w:p w14:paraId="23875114" w14:textId="77777777" w:rsidR="003A6B90" w:rsidRPr="00A52F6D" w:rsidRDefault="003A6B90" w:rsidP="00152650">
      <w:pPr>
        <w:pStyle w:val="FootnoteText"/>
        <w:rPr>
          <w:lang w:val="en-US"/>
        </w:rPr>
      </w:pPr>
      <w:r>
        <w:rPr>
          <w:rStyle w:val="FootnoteReference"/>
        </w:rPr>
        <w:footnoteRef/>
      </w:r>
      <w:r w:rsidRPr="00C80B69">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15">
    <w:p w14:paraId="6E3B6CCB" w14:textId="77777777" w:rsidR="003A6B90" w:rsidRPr="005B7D4F" w:rsidRDefault="003A6B90" w:rsidP="00AD29CB">
      <w:pPr>
        <w:pStyle w:val="FootnoteText"/>
        <w:rPr>
          <w:lang w:val="en-US"/>
        </w:rPr>
      </w:pPr>
      <w:r>
        <w:rPr>
          <w:rStyle w:val="FootnoteReference"/>
        </w:rPr>
        <w:footnoteRef/>
      </w:r>
      <w:r w:rsidRPr="00083532">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16">
    <w:p w14:paraId="7AFADC4F" w14:textId="77777777" w:rsidR="003A6B90" w:rsidRPr="001649F7" w:rsidRDefault="003A6B90" w:rsidP="004975D0">
      <w:pPr>
        <w:pStyle w:val="FootnoteText"/>
        <w:rPr>
          <w:lang w:val="en-US"/>
        </w:rPr>
      </w:pPr>
      <w:r>
        <w:rPr>
          <w:rStyle w:val="FootnoteReference"/>
        </w:rPr>
        <w:footnoteRef/>
      </w:r>
      <w:r w:rsidRPr="00CB3850">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17">
    <w:p w14:paraId="26A67F94" w14:textId="77777777" w:rsidR="003A6B90" w:rsidRPr="00CB02E2" w:rsidRDefault="003A6B90" w:rsidP="009D60F6">
      <w:pPr>
        <w:pStyle w:val="FootnoteText"/>
        <w:rPr>
          <w:lang w:val="en-US"/>
        </w:rPr>
      </w:pPr>
      <w:r>
        <w:rPr>
          <w:rStyle w:val="FootnoteReference"/>
        </w:rPr>
        <w:footnoteRef/>
      </w:r>
      <w:r w:rsidRPr="00CB02E2">
        <w:rPr>
          <w:lang w:val="en-US"/>
        </w:rPr>
        <w:t xml:space="preserve"> https://www.ecb.europa.eu/pub/pdf/other/manualonmfiinterestratestatistics_201701.en.pdf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6B360" w14:textId="77777777" w:rsidR="003A6B90" w:rsidRDefault="003A6B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9D45B" w14:textId="14FE6D3B" w:rsidR="003A6B90" w:rsidRPr="00B129D3" w:rsidRDefault="003A6B90">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1"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379F61B4" id="10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" strokecolor="red" strokeweight="2.25pt">
              <o:lock v:ext="edit" shapetype="f"/>
              <w10:wrap type="topAndBottom"/>
            </v:line>
          </w:pict>
        </mc:Fallback>
      </mc:AlternateContent>
    </w:r>
    <w:r w:rsidR="00BA4281">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51.5pt;margin-top:-4.1pt;width:90.75pt;height:29.25pt;z-index:251658240;mso-position-horizontal-relative:text;mso-position-vertical-relative:text">
          <v:imagedata r:id="rId1" o:title=""/>
        </v:shape>
        <o:OLEObject Type="Embed" ProgID="PBrush" ShapeID="_x0000_s2049" DrawAspect="Content" ObjectID="_1762003579" r:id="rId2"/>
      </w:object>
    </w:r>
    <w:r>
      <w:ptab w:relativeTo="margin" w:alignment="right" w:leader="none"/>
    </w:r>
    <w:r w:rsidRPr="00B129D3">
      <w:rPr>
        <w:b/>
        <w:color w:val="808080" w:themeColor="background1" w:themeShade="80"/>
        <w:sz w:val="28"/>
      </w:rPr>
      <w:t>STRUCTURAL LOAN TAPE -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5EA0" w14:textId="77777777" w:rsidR="003A6B90" w:rsidRPr="00B129D3" w:rsidRDefault="003A6B90" w:rsidP="0073656B">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3"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3A7EC1A5" id="10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" strokecolor="red" strokeweight="2.25pt">
              <o:lock v:ext="edit" shapetype="f"/>
              <w10:wrap type="topAndBottom"/>
            </v:line>
          </w:pict>
        </mc:Fallback>
      </mc:AlternateContent>
    </w:r>
    <w:r w:rsidR="00BA4281">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1.5pt;margin-top:-4.1pt;width:90.75pt;height:29.25pt;z-index:251658242;mso-position-horizontal-relative:text;mso-position-vertical-relative:text">
          <v:imagedata r:id="rId1" o:title=""/>
        </v:shape>
        <o:OLEObject Type="Embed" ProgID="PBrush" ShapeID="_x0000_s2050" DrawAspect="Content" ObjectID="_1762003580" r:id="rId2"/>
      </w:object>
    </w:r>
    <w:r>
      <w:ptab w:relativeTo="margin" w:alignment="right" w:leader="none"/>
    </w:r>
    <w:r w:rsidRPr="00B129D3">
      <w:rPr>
        <w:b/>
        <w:color w:val="808080" w:themeColor="background1" w:themeShade="80"/>
        <w:sz w:val="28"/>
      </w:rPr>
      <w:t>STRUCTURAL LOAN TAPE -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0BE2"/>
    <w:multiLevelType w:val="hybridMultilevel"/>
    <w:tmpl w:val="19461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13097E"/>
    <w:multiLevelType w:val="hybridMultilevel"/>
    <w:tmpl w:val="C0F8823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03A61E0"/>
    <w:multiLevelType w:val="hybridMultilevel"/>
    <w:tmpl w:val="29B8D1AC"/>
    <w:lvl w:ilvl="0" w:tplc="B498B20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0875751"/>
    <w:multiLevelType w:val="hybridMultilevel"/>
    <w:tmpl w:val="EB027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0EE6981"/>
    <w:multiLevelType w:val="hybridMultilevel"/>
    <w:tmpl w:val="898E859E"/>
    <w:lvl w:ilvl="0" w:tplc="04090003">
      <w:start w:val="1"/>
      <w:numFmt w:val="bullet"/>
      <w:lvlText w:val=""/>
      <w:lvlJc w:val="left"/>
      <w:pPr>
        <w:ind w:left="490" w:hanging="360"/>
      </w:pPr>
      <w:rPr>
        <w:rFonts w:ascii="Wingdings" w:hAnsi="Wingdings" w:hint="default"/>
      </w:rPr>
    </w:lvl>
    <w:lvl w:ilvl="1" w:tplc="FFFFFFFF">
      <w:start w:val="1"/>
      <w:numFmt w:val="bullet"/>
      <w:lvlText w:val="o"/>
      <w:lvlJc w:val="left"/>
      <w:pPr>
        <w:ind w:left="1210" w:hanging="360"/>
      </w:pPr>
      <w:rPr>
        <w:rFonts w:ascii="Courier New" w:hAnsi="Courier New" w:cs="Courier New" w:hint="default"/>
      </w:rPr>
    </w:lvl>
    <w:lvl w:ilvl="2" w:tplc="FFFFFFFF" w:tentative="1">
      <w:start w:val="1"/>
      <w:numFmt w:val="bullet"/>
      <w:lvlText w:val=""/>
      <w:lvlJc w:val="left"/>
      <w:pPr>
        <w:ind w:left="1930" w:hanging="360"/>
      </w:pPr>
      <w:rPr>
        <w:rFonts w:ascii="Wingdings" w:hAnsi="Wingdings" w:hint="default"/>
      </w:rPr>
    </w:lvl>
    <w:lvl w:ilvl="3" w:tplc="FFFFFFFF" w:tentative="1">
      <w:start w:val="1"/>
      <w:numFmt w:val="bullet"/>
      <w:lvlText w:val=""/>
      <w:lvlJc w:val="left"/>
      <w:pPr>
        <w:ind w:left="2650" w:hanging="360"/>
      </w:pPr>
      <w:rPr>
        <w:rFonts w:ascii="Symbol" w:hAnsi="Symbol" w:hint="default"/>
      </w:rPr>
    </w:lvl>
    <w:lvl w:ilvl="4" w:tplc="FFFFFFFF" w:tentative="1">
      <w:start w:val="1"/>
      <w:numFmt w:val="bullet"/>
      <w:lvlText w:val="o"/>
      <w:lvlJc w:val="left"/>
      <w:pPr>
        <w:ind w:left="3370" w:hanging="360"/>
      </w:pPr>
      <w:rPr>
        <w:rFonts w:ascii="Courier New" w:hAnsi="Courier New" w:cs="Courier New" w:hint="default"/>
      </w:rPr>
    </w:lvl>
    <w:lvl w:ilvl="5" w:tplc="FFFFFFFF" w:tentative="1">
      <w:start w:val="1"/>
      <w:numFmt w:val="bullet"/>
      <w:lvlText w:val=""/>
      <w:lvlJc w:val="left"/>
      <w:pPr>
        <w:ind w:left="4090" w:hanging="360"/>
      </w:pPr>
      <w:rPr>
        <w:rFonts w:ascii="Wingdings" w:hAnsi="Wingdings" w:hint="default"/>
      </w:rPr>
    </w:lvl>
    <w:lvl w:ilvl="6" w:tplc="FFFFFFFF" w:tentative="1">
      <w:start w:val="1"/>
      <w:numFmt w:val="bullet"/>
      <w:lvlText w:val=""/>
      <w:lvlJc w:val="left"/>
      <w:pPr>
        <w:ind w:left="4810" w:hanging="360"/>
      </w:pPr>
      <w:rPr>
        <w:rFonts w:ascii="Symbol" w:hAnsi="Symbol" w:hint="default"/>
      </w:rPr>
    </w:lvl>
    <w:lvl w:ilvl="7" w:tplc="FFFFFFFF" w:tentative="1">
      <w:start w:val="1"/>
      <w:numFmt w:val="bullet"/>
      <w:lvlText w:val="o"/>
      <w:lvlJc w:val="left"/>
      <w:pPr>
        <w:ind w:left="5530" w:hanging="360"/>
      </w:pPr>
      <w:rPr>
        <w:rFonts w:ascii="Courier New" w:hAnsi="Courier New" w:cs="Courier New" w:hint="default"/>
      </w:rPr>
    </w:lvl>
    <w:lvl w:ilvl="8" w:tplc="FFFFFFFF" w:tentative="1">
      <w:start w:val="1"/>
      <w:numFmt w:val="bullet"/>
      <w:lvlText w:val=""/>
      <w:lvlJc w:val="left"/>
      <w:pPr>
        <w:ind w:left="6250" w:hanging="360"/>
      </w:pPr>
      <w:rPr>
        <w:rFonts w:ascii="Wingdings" w:hAnsi="Wingdings" w:hint="default"/>
      </w:rPr>
    </w:lvl>
  </w:abstractNum>
  <w:abstractNum w:abstractNumId="5" w15:restartNumberingAfterBreak="0">
    <w:nsid w:val="01315725"/>
    <w:multiLevelType w:val="hybridMultilevel"/>
    <w:tmpl w:val="ED6AA764"/>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6" w15:restartNumberingAfterBreak="0">
    <w:nsid w:val="0147418F"/>
    <w:multiLevelType w:val="hybridMultilevel"/>
    <w:tmpl w:val="DF4E382E"/>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2384FD2"/>
    <w:multiLevelType w:val="hybridMultilevel"/>
    <w:tmpl w:val="02F0FB7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30F7626"/>
    <w:multiLevelType w:val="hybridMultilevel"/>
    <w:tmpl w:val="C60AE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3C42B8B"/>
    <w:multiLevelType w:val="hybridMultilevel"/>
    <w:tmpl w:val="787E0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4834DA0"/>
    <w:multiLevelType w:val="hybridMultilevel"/>
    <w:tmpl w:val="4CE68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49B5010"/>
    <w:multiLevelType w:val="hybridMultilevel"/>
    <w:tmpl w:val="AC48B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4D1646E"/>
    <w:multiLevelType w:val="hybridMultilevel"/>
    <w:tmpl w:val="494C7FD4"/>
    <w:lvl w:ilvl="0" w:tplc="E3862372">
      <w:start w:val="1"/>
      <w:numFmt w:val="decimal"/>
      <w:lvlText w:val="%1."/>
      <w:lvlJc w:val="left"/>
      <w:pPr>
        <w:ind w:left="502" w:hanging="360"/>
      </w:pPr>
      <w:rPr>
        <w:color w:val="auto"/>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3" w15:restartNumberingAfterBreak="0">
    <w:nsid w:val="052C15D1"/>
    <w:multiLevelType w:val="hybridMultilevel"/>
    <w:tmpl w:val="E34433EE"/>
    <w:lvl w:ilvl="0" w:tplc="B498B204">
      <w:start w:val="1"/>
      <w:numFmt w:val="bullet"/>
      <w:lvlText w:val=""/>
      <w:lvlJc w:val="left"/>
      <w:pPr>
        <w:ind w:left="1441" w:hanging="360"/>
      </w:pPr>
      <w:rPr>
        <w:rFonts w:ascii="Symbol" w:hAnsi="Symbol" w:hint="default"/>
      </w:rPr>
    </w:lvl>
    <w:lvl w:ilvl="1" w:tplc="0C0A0019" w:tentative="1">
      <w:start w:val="1"/>
      <w:numFmt w:val="lowerLetter"/>
      <w:lvlText w:val="%2."/>
      <w:lvlJc w:val="left"/>
      <w:pPr>
        <w:ind w:left="2161" w:hanging="360"/>
      </w:pPr>
    </w:lvl>
    <w:lvl w:ilvl="2" w:tplc="0C0A001B" w:tentative="1">
      <w:start w:val="1"/>
      <w:numFmt w:val="lowerRoman"/>
      <w:lvlText w:val="%3."/>
      <w:lvlJc w:val="right"/>
      <w:pPr>
        <w:ind w:left="2881" w:hanging="180"/>
      </w:pPr>
    </w:lvl>
    <w:lvl w:ilvl="3" w:tplc="0C0A000F" w:tentative="1">
      <w:start w:val="1"/>
      <w:numFmt w:val="decimal"/>
      <w:lvlText w:val="%4."/>
      <w:lvlJc w:val="left"/>
      <w:pPr>
        <w:ind w:left="3601" w:hanging="360"/>
      </w:pPr>
    </w:lvl>
    <w:lvl w:ilvl="4" w:tplc="0C0A0019" w:tentative="1">
      <w:start w:val="1"/>
      <w:numFmt w:val="lowerLetter"/>
      <w:lvlText w:val="%5."/>
      <w:lvlJc w:val="left"/>
      <w:pPr>
        <w:ind w:left="4321" w:hanging="360"/>
      </w:pPr>
    </w:lvl>
    <w:lvl w:ilvl="5" w:tplc="0C0A001B" w:tentative="1">
      <w:start w:val="1"/>
      <w:numFmt w:val="lowerRoman"/>
      <w:lvlText w:val="%6."/>
      <w:lvlJc w:val="right"/>
      <w:pPr>
        <w:ind w:left="5041" w:hanging="180"/>
      </w:pPr>
    </w:lvl>
    <w:lvl w:ilvl="6" w:tplc="0C0A000F" w:tentative="1">
      <w:start w:val="1"/>
      <w:numFmt w:val="decimal"/>
      <w:lvlText w:val="%7."/>
      <w:lvlJc w:val="left"/>
      <w:pPr>
        <w:ind w:left="5761" w:hanging="360"/>
      </w:pPr>
    </w:lvl>
    <w:lvl w:ilvl="7" w:tplc="0C0A0019" w:tentative="1">
      <w:start w:val="1"/>
      <w:numFmt w:val="lowerLetter"/>
      <w:lvlText w:val="%8."/>
      <w:lvlJc w:val="left"/>
      <w:pPr>
        <w:ind w:left="6481" w:hanging="360"/>
      </w:pPr>
    </w:lvl>
    <w:lvl w:ilvl="8" w:tplc="0C0A001B" w:tentative="1">
      <w:start w:val="1"/>
      <w:numFmt w:val="lowerRoman"/>
      <w:lvlText w:val="%9."/>
      <w:lvlJc w:val="right"/>
      <w:pPr>
        <w:ind w:left="7201" w:hanging="180"/>
      </w:pPr>
    </w:lvl>
  </w:abstractNum>
  <w:abstractNum w:abstractNumId="14" w15:restartNumberingAfterBreak="0">
    <w:nsid w:val="056B7E86"/>
    <w:multiLevelType w:val="hybridMultilevel"/>
    <w:tmpl w:val="67AA59F2"/>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96752A"/>
    <w:multiLevelType w:val="hybridMultilevel"/>
    <w:tmpl w:val="3404FA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59C5D9C"/>
    <w:multiLevelType w:val="hybridMultilevel"/>
    <w:tmpl w:val="DA9AE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70871AF"/>
    <w:multiLevelType w:val="hybridMultilevel"/>
    <w:tmpl w:val="4F583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7144917"/>
    <w:multiLevelType w:val="hybridMultilevel"/>
    <w:tmpl w:val="50B49A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07BB5140"/>
    <w:multiLevelType w:val="hybridMultilevel"/>
    <w:tmpl w:val="A4200F38"/>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07C82F14"/>
    <w:multiLevelType w:val="hybridMultilevel"/>
    <w:tmpl w:val="BDC82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7F73A86"/>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081E1EEE"/>
    <w:multiLevelType w:val="hybridMultilevel"/>
    <w:tmpl w:val="70E2EA50"/>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3" w15:restartNumberingAfterBreak="0">
    <w:nsid w:val="08D87033"/>
    <w:multiLevelType w:val="hybridMultilevel"/>
    <w:tmpl w:val="65E2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577A26"/>
    <w:multiLevelType w:val="hybridMultilevel"/>
    <w:tmpl w:val="D02A7DF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09703B7D"/>
    <w:multiLevelType w:val="hybridMultilevel"/>
    <w:tmpl w:val="CE88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E078F4"/>
    <w:multiLevelType w:val="hybridMultilevel"/>
    <w:tmpl w:val="F9C45A9A"/>
    <w:lvl w:ilvl="0" w:tplc="763072B4">
      <w:start w:val="1"/>
      <w:numFmt w:val="bullet"/>
      <w:lvlText w:val="­"/>
      <w:lvlJc w:val="left"/>
      <w:pPr>
        <w:ind w:left="720" w:hanging="360"/>
      </w:pPr>
      <w:rPr>
        <w:rFonts w:ascii="Calibri Light" w:hAnsi="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09ED6A78"/>
    <w:multiLevelType w:val="hybridMultilevel"/>
    <w:tmpl w:val="B71072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0A0A3FB9"/>
    <w:multiLevelType w:val="hybridMultilevel"/>
    <w:tmpl w:val="B600A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0A422A17"/>
    <w:multiLevelType w:val="hybridMultilevel"/>
    <w:tmpl w:val="EEE6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AE60B1"/>
    <w:multiLevelType w:val="hybridMultilevel"/>
    <w:tmpl w:val="8626EBCA"/>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0ACE2C76"/>
    <w:multiLevelType w:val="hybridMultilevel"/>
    <w:tmpl w:val="638A3D6E"/>
    <w:lvl w:ilvl="0" w:tplc="112E59D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F45D1A"/>
    <w:multiLevelType w:val="hybridMultilevel"/>
    <w:tmpl w:val="D38E7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0B8C3125"/>
    <w:multiLevelType w:val="hybridMultilevel"/>
    <w:tmpl w:val="45040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0C1A061A"/>
    <w:multiLevelType w:val="hybridMultilevel"/>
    <w:tmpl w:val="AA342808"/>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0C2F1AE5"/>
    <w:multiLevelType w:val="hybridMultilevel"/>
    <w:tmpl w:val="EF342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0CAD6AAF"/>
    <w:multiLevelType w:val="hybridMultilevel"/>
    <w:tmpl w:val="2D1C0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0CF37F30"/>
    <w:multiLevelType w:val="hybridMultilevel"/>
    <w:tmpl w:val="E6783F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0D791ED1"/>
    <w:multiLevelType w:val="hybridMultilevel"/>
    <w:tmpl w:val="E292A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0DCF679A"/>
    <w:multiLevelType w:val="hybridMultilevel"/>
    <w:tmpl w:val="9982B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0F501BA6"/>
    <w:multiLevelType w:val="hybridMultilevel"/>
    <w:tmpl w:val="B91E4C7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0FC82726"/>
    <w:multiLevelType w:val="hybridMultilevel"/>
    <w:tmpl w:val="39725B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0C471A3"/>
    <w:multiLevelType w:val="hybridMultilevel"/>
    <w:tmpl w:val="32683700"/>
    <w:lvl w:ilvl="0" w:tplc="60ECB6EC">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10FB16F4"/>
    <w:multiLevelType w:val="hybridMultilevel"/>
    <w:tmpl w:val="6AD016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125157DE"/>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126B51BB"/>
    <w:multiLevelType w:val="hybridMultilevel"/>
    <w:tmpl w:val="244CE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2DF3957"/>
    <w:multiLevelType w:val="hybridMultilevel"/>
    <w:tmpl w:val="2220A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137B13D0"/>
    <w:multiLevelType w:val="hybridMultilevel"/>
    <w:tmpl w:val="A300DB34"/>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8" w15:restartNumberingAfterBreak="0">
    <w:nsid w:val="14C6353C"/>
    <w:multiLevelType w:val="hybridMultilevel"/>
    <w:tmpl w:val="DC540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15103D44"/>
    <w:multiLevelType w:val="hybridMultilevel"/>
    <w:tmpl w:val="EB0269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165F7777"/>
    <w:multiLevelType w:val="hybridMultilevel"/>
    <w:tmpl w:val="1FFA1762"/>
    <w:lvl w:ilvl="0" w:tplc="05BC4952">
      <w:start w:val="3"/>
      <w:numFmt w:val="bullet"/>
      <w:lvlText w:val="-"/>
      <w:lvlJc w:val="left"/>
      <w:pPr>
        <w:ind w:left="1776" w:hanging="360"/>
      </w:pPr>
      <w:rPr>
        <w:rFonts w:ascii="Calibri" w:eastAsiaTheme="minorHAnsi" w:hAnsi="Calibri" w:cs="Calibri"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1" w15:restartNumberingAfterBreak="0">
    <w:nsid w:val="16805483"/>
    <w:multiLevelType w:val="hybridMultilevel"/>
    <w:tmpl w:val="34BC6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16CA09D8"/>
    <w:multiLevelType w:val="hybridMultilevel"/>
    <w:tmpl w:val="966E810C"/>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172D519E"/>
    <w:multiLevelType w:val="hybridMultilevel"/>
    <w:tmpl w:val="5F305308"/>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18400D76"/>
    <w:multiLevelType w:val="hybridMultilevel"/>
    <w:tmpl w:val="2CEE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18B92B6E"/>
    <w:multiLevelType w:val="hybridMultilevel"/>
    <w:tmpl w:val="C772E28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6" w15:restartNumberingAfterBreak="0">
    <w:nsid w:val="198A7D8F"/>
    <w:multiLevelType w:val="hybridMultilevel"/>
    <w:tmpl w:val="46D82E4A"/>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57" w15:restartNumberingAfterBreak="0">
    <w:nsid w:val="1A37554E"/>
    <w:multiLevelType w:val="hybridMultilevel"/>
    <w:tmpl w:val="CDCEE346"/>
    <w:lvl w:ilvl="0" w:tplc="196C86E8">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A27E42"/>
    <w:multiLevelType w:val="hybridMultilevel"/>
    <w:tmpl w:val="FC82B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1AE875F9"/>
    <w:multiLevelType w:val="hybridMultilevel"/>
    <w:tmpl w:val="1FE6FB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1BC62FBF"/>
    <w:multiLevelType w:val="hybridMultilevel"/>
    <w:tmpl w:val="3C24871A"/>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1BF06F62"/>
    <w:multiLevelType w:val="hybridMultilevel"/>
    <w:tmpl w:val="B35EB980"/>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2" w15:restartNumberingAfterBreak="0">
    <w:nsid w:val="1C1B7FCC"/>
    <w:multiLevelType w:val="hybridMultilevel"/>
    <w:tmpl w:val="F8988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1C3F424A"/>
    <w:multiLevelType w:val="hybridMultilevel"/>
    <w:tmpl w:val="5466224C"/>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1C4413AE"/>
    <w:multiLevelType w:val="hybridMultilevel"/>
    <w:tmpl w:val="79D44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1D5D3970"/>
    <w:multiLevelType w:val="hybridMultilevel"/>
    <w:tmpl w:val="7AC8F03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6" w15:restartNumberingAfterBreak="0">
    <w:nsid w:val="1D737C4C"/>
    <w:multiLevelType w:val="hybridMultilevel"/>
    <w:tmpl w:val="AAEEE15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1E641CBE"/>
    <w:multiLevelType w:val="hybridMultilevel"/>
    <w:tmpl w:val="CC6C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B94B17"/>
    <w:multiLevelType w:val="hybridMultilevel"/>
    <w:tmpl w:val="DF509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1EEC0AF9"/>
    <w:multiLevelType w:val="hybridMultilevel"/>
    <w:tmpl w:val="52725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1F121DBA"/>
    <w:multiLevelType w:val="hybridMultilevel"/>
    <w:tmpl w:val="201C5760"/>
    <w:lvl w:ilvl="0" w:tplc="0C0A0005">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1" w15:restartNumberingAfterBreak="0">
    <w:nsid w:val="1F2F17A2"/>
    <w:multiLevelType w:val="hybridMultilevel"/>
    <w:tmpl w:val="D8BAD674"/>
    <w:lvl w:ilvl="0" w:tplc="CFDA9AEE">
      <w:start w:val="1"/>
      <w:numFmt w:val="decimal"/>
      <w:pStyle w:val="Heading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1F8C7649"/>
    <w:multiLevelType w:val="hybridMultilevel"/>
    <w:tmpl w:val="53BA61EA"/>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3" w15:restartNumberingAfterBreak="0">
    <w:nsid w:val="1FA37624"/>
    <w:multiLevelType w:val="hybridMultilevel"/>
    <w:tmpl w:val="2C587A60"/>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1FF64DB6"/>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20202D08"/>
    <w:multiLevelType w:val="hybridMultilevel"/>
    <w:tmpl w:val="955EA83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203C54D0"/>
    <w:multiLevelType w:val="hybridMultilevel"/>
    <w:tmpl w:val="EC1811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205C29C8"/>
    <w:multiLevelType w:val="hybridMultilevel"/>
    <w:tmpl w:val="434400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20907456"/>
    <w:multiLevelType w:val="hybridMultilevel"/>
    <w:tmpl w:val="A78E7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1BE3E34"/>
    <w:multiLevelType w:val="hybridMultilevel"/>
    <w:tmpl w:val="3D1014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233B39BF"/>
    <w:multiLevelType w:val="hybridMultilevel"/>
    <w:tmpl w:val="78642310"/>
    <w:lvl w:ilvl="0" w:tplc="88D8295E">
      <w:numFmt w:val="bullet"/>
      <w:lvlText w:val="-"/>
      <w:lvlJc w:val="left"/>
      <w:pPr>
        <w:ind w:left="720" w:hanging="360"/>
      </w:pPr>
      <w:rPr>
        <w:rFonts w:ascii="Calibri" w:eastAsia="Calibri" w:hAnsi="Calibri" w:cs="Calibri" w:hint="default"/>
        <w:b/>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1" w15:restartNumberingAfterBreak="0">
    <w:nsid w:val="246323EC"/>
    <w:multiLevelType w:val="hybridMultilevel"/>
    <w:tmpl w:val="908E3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250A1BC1"/>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25630343"/>
    <w:multiLevelType w:val="hybridMultilevel"/>
    <w:tmpl w:val="ACF22F0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259204D1"/>
    <w:multiLevelType w:val="hybridMultilevel"/>
    <w:tmpl w:val="E9EC86F0"/>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85" w15:restartNumberingAfterBreak="0">
    <w:nsid w:val="25A86381"/>
    <w:multiLevelType w:val="hybridMultilevel"/>
    <w:tmpl w:val="4378E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270D46DE"/>
    <w:multiLevelType w:val="hybridMultilevel"/>
    <w:tmpl w:val="CF941268"/>
    <w:lvl w:ilvl="0" w:tplc="0C0A0001">
      <w:start w:val="1"/>
      <w:numFmt w:val="bullet"/>
      <w:lvlText w:val=""/>
      <w:lvlJc w:val="left"/>
      <w:pPr>
        <w:ind w:left="722" w:hanging="360"/>
      </w:pPr>
      <w:rPr>
        <w:rFonts w:ascii="Symbol" w:hAnsi="Symbol" w:hint="default"/>
      </w:rPr>
    </w:lvl>
    <w:lvl w:ilvl="1" w:tplc="0C0A0003" w:tentative="1">
      <w:start w:val="1"/>
      <w:numFmt w:val="bullet"/>
      <w:lvlText w:val="o"/>
      <w:lvlJc w:val="left"/>
      <w:pPr>
        <w:ind w:left="1442" w:hanging="360"/>
      </w:pPr>
      <w:rPr>
        <w:rFonts w:ascii="Courier New" w:hAnsi="Courier New" w:cs="Courier New" w:hint="default"/>
      </w:rPr>
    </w:lvl>
    <w:lvl w:ilvl="2" w:tplc="0C0A0005" w:tentative="1">
      <w:start w:val="1"/>
      <w:numFmt w:val="bullet"/>
      <w:lvlText w:val=""/>
      <w:lvlJc w:val="left"/>
      <w:pPr>
        <w:ind w:left="2162" w:hanging="360"/>
      </w:pPr>
      <w:rPr>
        <w:rFonts w:ascii="Wingdings" w:hAnsi="Wingdings" w:hint="default"/>
      </w:rPr>
    </w:lvl>
    <w:lvl w:ilvl="3" w:tplc="0C0A0001" w:tentative="1">
      <w:start w:val="1"/>
      <w:numFmt w:val="bullet"/>
      <w:lvlText w:val=""/>
      <w:lvlJc w:val="left"/>
      <w:pPr>
        <w:ind w:left="2882" w:hanging="360"/>
      </w:pPr>
      <w:rPr>
        <w:rFonts w:ascii="Symbol" w:hAnsi="Symbol" w:hint="default"/>
      </w:rPr>
    </w:lvl>
    <w:lvl w:ilvl="4" w:tplc="0C0A0003" w:tentative="1">
      <w:start w:val="1"/>
      <w:numFmt w:val="bullet"/>
      <w:lvlText w:val="o"/>
      <w:lvlJc w:val="left"/>
      <w:pPr>
        <w:ind w:left="3602" w:hanging="360"/>
      </w:pPr>
      <w:rPr>
        <w:rFonts w:ascii="Courier New" w:hAnsi="Courier New" w:cs="Courier New" w:hint="default"/>
      </w:rPr>
    </w:lvl>
    <w:lvl w:ilvl="5" w:tplc="0C0A0005" w:tentative="1">
      <w:start w:val="1"/>
      <w:numFmt w:val="bullet"/>
      <w:lvlText w:val=""/>
      <w:lvlJc w:val="left"/>
      <w:pPr>
        <w:ind w:left="4322" w:hanging="360"/>
      </w:pPr>
      <w:rPr>
        <w:rFonts w:ascii="Wingdings" w:hAnsi="Wingdings" w:hint="default"/>
      </w:rPr>
    </w:lvl>
    <w:lvl w:ilvl="6" w:tplc="0C0A0001" w:tentative="1">
      <w:start w:val="1"/>
      <w:numFmt w:val="bullet"/>
      <w:lvlText w:val=""/>
      <w:lvlJc w:val="left"/>
      <w:pPr>
        <w:ind w:left="5042" w:hanging="360"/>
      </w:pPr>
      <w:rPr>
        <w:rFonts w:ascii="Symbol" w:hAnsi="Symbol" w:hint="default"/>
      </w:rPr>
    </w:lvl>
    <w:lvl w:ilvl="7" w:tplc="0C0A0003" w:tentative="1">
      <w:start w:val="1"/>
      <w:numFmt w:val="bullet"/>
      <w:lvlText w:val="o"/>
      <w:lvlJc w:val="left"/>
      <w:pPr>
        <w:ind w:left="5762" w:hanging="360"/>
      </w:pPr>
      <w:rPr>
        <w:rFonts w:ascii="Courier New" w:hAnsi="Courier New" w:cs="Courier New" w:hint="default"/>
      </w:rPr>
    </w:lvl>
    <w:lvl w:ilvl="8" w:tplc="0C0A0005" w:tentative="1">
      <w:start w:val="1"/>
      <w:numFmt w:val="bullet"/>
      <w:lvlText w:val=""/>
      <w:lvlJc w:val="left"/>
      <w:pPr>
        <w:ind w:left="6482" w:hanging="360"/>
      </w:pPr>
      <w:rPr>
        <w:rFonts w:ascii="Wingdings" w:hAnsi="Wingdings" w:hint="default"/>
      </w:rPr>
    </w:lvl>
  </w:abstractNum>
  <w:abstractNum w:abstractNumId="87" w15:restartNumberingAfterBreak="0">
    <w:nsid w:val="270E7D9F"/>
    <w:multiLevelType w:val="hybridMultilevel"/>
    <w:tmpl w:val="052E3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27732A4A"/>
    <w:multiLevelType w:val="hybridMultilevel"/>
    <w:tmpl w:val="147E789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27FA5654"/>
    <w:multiLevelType w:val="hybridMultilevel"/>
    <w:tmpl w:val="4F48F5DE"/>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90" w15:restartNumberingAfterBreak="0">
    <w:nsid w:val="281C6BE4"/>
    <w:multiLevelType w:val="hybridMultilevel"/>
    <w:tmpl w:val="B48C1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28271A48"/>
    <w:multiLevelType w:val="hybridMultilevel"/>
    <w:tmpl w:val="C338A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28311357"/>
    <w:multiLevelType w:val="hybridMultilevel"/>
    <w:tmpl w:val="CC52DBCE"/>
    <w:lvl w:ilvl="0" w:tplc="F1B0AD92">
      <w:start w:val="1"/>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297E72B0"/>
    <w:multiLevelType w:val="hybridMultilevel"/>
    <w:tmpl w:val="4BFA04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4" w15:restartNumberingAfterBreak="0">
    <w:nsid w:val="29AF4C3B"/>
    <w:multiLevelType w:val="hybridMultilevel"/>
    <w:tmpl w:val="95020A86"/>
    <w:lvl w:ilvl="0" w:tplc="0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D20BAF"/>
    <w:multiLevelType w:val="hybridMultilevel"/>
    <w:tmpl w:val="B3C66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29DF13AA"/>
    <w:multiLevelType w:val="hybridMultilevel"/>
    <w:tmpl w:val="94C23B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7" w15:restartNumberingAfterBreak="0">
    <w:nsid w:val="2A286970"/>
    <w:multiLevelType w:val="hybridMultilevel"/>
    <w:tmpl w:val="66067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2A884CBB"/>
    <w:multiLevelType w:val="hybridMultilevel"/>
    <w:tmpl w:val="9424A346"/>
    <w:lvl w:ilvl="0" w:tplc="0C0A0001">
      <w:start w:val="1"/>
      <w:numFmt w:val="bullet"/>
      <w:lvlText w:val=""/>
      <w:lvlJc w:val="left"/>
      <w:pPr>
        <w:ind w:left="826" w:hanging="360"/>
      </w:pPr>
      <w:rPr>
        <w:rFonts w:ascii="Symbol" w:hAnsi="Symbol" w:hint="default"/>
      </w:rPr>
    </w:lvl>
    <w:lvl w:ilvl="1" w:tplc="0C0A0003" w:tentative="1">
      <w:start w:val="1"/>
      <w:numFmt w:val="bullet"/>
      <w:lvlText w:val="o"/>
      <w:lvlJc w:val="left"/>
      <w:pPr>
        <w:ind w:left="1546" w:hanging="360"/>
      </w:pPr>
      <w:rPr>
        <w:rFonts w:ascii="Courier New" w:hAnsi="Courier New" w:cs="Courier New" w:hint="default"/>
      </w:rPr>
    </w:lvl>
    <w:lvl w:ilvl="2" w:tplc="0C0A0005" w:tentative="1">
      <w:start w:val="1"/>
      <w:numFmt w:val="bullet"/>
      <w:lvlText w:val=""/>
      <w:lvlJc w:val="left"/>
      <w:pPr>
        <w:ind w:left="2266" w:hanging="360"/>
      </w:pPr>
      <w:rPr>
        <w:rFonts w:ascii="Wingdings" w:hAnsi="Wingdings" w:hint="default"/>
      </w:rPr>
    </w:lvl>
    <w:lvl w:ilvl="3" w:tplc="0C0A0001" w:tentative="1">
      <w:start w:val="1"/>
      <w:numFmt w:val="bullet"/>
      <w:lvlText w:val=""/>
      <w:lvlJc w:val="left"/>
      <w:pPr>
        <w:ind w:left="2986" w:hanging="360"/>
      </w:pPr>
      <w:rPr>
        <w:rFonts w:ascii="Symbol" w:hAnsi="Symbol" w:hint="default"/>
      </w:rPr>
    </w:lvl>
    <w:lvl w:ilvl="4" w:tplc="0C0A0003" w:tentative="1">
      <w:start w:val="1"/>
      <w:numFmt w:val="bullet"/>
      <w:lvlText w:val="o"/>
      <w:lvlJc w:val="left"/>
      <w:pPr>
        <w:ind w:left="3706" w:hanging="360"/>
      </w:pPr>
      <w:rPr>
        <w:rFonts w:ascii="Courier New" w:hAnsi="Courier New" w:cs="Courier New" w:hint="default"/>
      </w:rPr>
    </w:lvl>
    <w:lvl w:ilvl="5" w:tplc="0C0A0005" w:tentative="1">
      <w:start w:val="1"/>
      <w:numFmt w:val="bullet"/>
      <w:lvlText w:val=""/>
      <w:lvlJc w:val="left"/>
      <w:pPr>
        <w:ind w:left="4426" w:hanging="360"/>
      </w:pPr>
      <w:rPr>
        <w:rFonts w:ascii="Wingdings" w:hAnsi="Wingdings" w:hint="default"/>
      </w:rPr>
    </w:lvl>
    <w:lvl w:ilvl="6" w:tplc="0C0A0001" w:tentative="1">
      <w:start w:val="1"/>
      <w:numFmt w:val="bullet"/>
      <w:lvlText w:val=""/>
      <w:lvlJc w:val="left"/>
      <w:pPr>
        <w:ind w:left="5146" w:hanging="360"/>
      </w:pPr>
      <w:rPr>
        <w:rFonts w:ascii="Symbol" w:hAnsi="Symbol" w:hint="default"/>
      </w:rPr>
    </w:lvl>
    <w:lvl w:ilvl="7" w:tplc="0C0A0003" w:tentative="1">
      <w:start w:val="1"/>
      <w:numFmt w:val="bullet"/>
      <w:lvlText w:val="o"/>
      <w:lvlJc w:val="left"/>
      <w:pPr>
        <w:ind w:left="5866" w:hanging="360"/>
      </w:pPr>
      <w:rPr>
        <w:rFonts w:ascii="Courier New" w:hAnsi="Courier New" w:cs="Courier New" w:hint="default"/>
      </w:rPr>
    </w:lvl>
    <w:lvl w:ilvl="8" w:tplc="0C0A0005" w:tentative="1">
      <w:start w:val="1"/>
      <w:numFmt w:val="bullet"/>
      <w:lvlText w:val=""/>
      <w:lvlJc w:val="left"/>
      <w:pPr>
        <w:ind w:left="6586" w:hanging="360"/>
      </w:pPr>
      <w:rPr>
        <w:rFonts w:ascii="Wingdings" w:hAnsi="Wingdings" w:hint="default"/>
      </w:rPr>
    </w:lvl>
  </w:abstractNum>
  <w:abstractNum w:abstractNumId="99" w15:restartNumberingAfterBreak="0">
    <w:nsid w:val="2B3841C8"/>
    <w:multiLevelType w:val="hybridMultilevel"/>
    <w:tmpl w:val="A2D41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2B6E5627"/>
    <w:multiLevelType w:val="hybridMultilevel"/>
    <w:tmpl w:val="D244F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2C207682"/>
    <w:multiLevelType w:val="hybridMultilevel"/>
    <w:tmpl w:val="5B5A17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2D820DFF"/>
    <w:multiLevelType w:val="hybridMultilevel"/>
    <w:tmpl w:val="2DDCBD7A"/>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2DF37F87"/>
    <w:multiLevelType w:val="hybridMultilevel"/>
    <w:tmpl w:val="75A019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2E7044CC"/>
    <w:multiLevelType w:val="hybridMultilevel"/>
    <w:tmpl w:val="23608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2E8B5199"/>
    <w:multiLevelType w:val="hybridMultilevel"/>
    <w:tmpl w:val="264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2ED441BF"/>
    <w:multiLevelType w:val="hybridMultilevel"/>
    <w:tmpl w:val="1234A386"/>
    <w:lvl w:ilvl="0" w:tplc="0C0A0001">
      <w:start w:val="1"/>
      <w:numFmt w:val="bullet"/>
      <w:lvlText w:val=""/>
      <w:lvlJc w:val="left"/>
      <w:pPr>
        <w:ind w:left="827" w:hanging="360"/>
      </w:pPr>
      <w:rPr>
        <w:rFonts w:ascii="Symbol" w:hAnsi="Symbol"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07" w15:restartNumberingAfterBreak="0">
    <w:nsid w:val="2F243D71"/>
    <w:multiLevelType w:val="hybridMultilevel"/>
    <w:tmpl w:val="B0D68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2F7A05FC"/>
    <w:multiLevelType w:val="hybridMultilevel"/>
    <w:tmpl w:val="AB348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2F8133C7"/>
    <w:multiLevelType w:val="hybridMultilevel"/>
    <w:tmpl w:val="461A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FCD00C3"/>
    <w:multiLevelType w:val="hybridMultilevel"/>
    <w:tmpl w:val="CC4ACB40"/>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0101906"/>
    <w:multiLevelType w:val="hybridMultilevel"/>
    <w:tmpl w:val="C464CD34"/>
    <w:lvl w:ilvl="0" w:tplc="D50E21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2" w15:restartNumberingAfterBreak="0">
    <w:nsid w:val="301F5763"/>
    <w:multiLevelType w:val="hybridMultilevel"/>
    <w:tmpl w:val="BB005DB2"/>
    <w:lvl w:ilvl="0" w:tplc="0C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30B723FE"/>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4" w15:restartNumberingAfterBreak="0">
    <w:nsid w:val="30EA42B0"/>
    <w:multiLevelType w:val="hybridMultilevel"/>
    <w:tmpl w:val="2228BA74"/>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31153AA0"/>
    <w:multiLevelType w:val="hybridMultilevel"/>
    <w:tmpl w:val="85C0782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6" w15:restartNumberingAfterBreak="0">
    <w:nsid w:val="315833F7"/>
    <w:multiLevelType w:val="hybridMultilevel"/>
    <w:tmpl w:val="6722F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31677BCC"/>
    <w:multiLevelType w:val="hybridMultilevel"/>
    <w:tmpl w:val="2C8A1928"/>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8" w15:restartNumberingAfterBreak="0">
    <w:nsid w:val="317056B2"/>
    <w:multiLevelType w:val="hybridMultilevel"/>
    <w:tmpl w:val="7FD8E752"/>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9" w15:restartNumberingAfterBreak="0">
    <w:nsid w:val="31705ED3"/>
    <w:multiLevelType w:val="hybridMultilevel"/>
    <w:tmpl w:val="D722D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1AF329A"/>
    <w:multiLevelType w:val="hybridMultilevel"/>
    <w:tmpl w:val="1B24B2D0"/>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1" w15:restartNumberingAfterBreak="0">
    <w:nsid w:val="32BE63BA"/>
    <w:multiLevelType w:val="hybridMultilevel"/>
    <w:tmpl w:val="9CD28B8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33335623"/>
    <w:multiLevelType w:val="hybridMultilevel"/>
    <w:tmpl w:val="64826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33A20E73"/>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4" w15:restartNumberingAfterBreak="0">
    <w:nsid w:val="34236EC0"/>
    <w:multiLevelType w:val="hybridMultilevel"/>
    <w:tmpl w:val="127C5D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5" w15:restartNumberingAfterBreak="0">
    <w:nsid w:val="35D431B6"/>
    <w:multiLevelType w:val="hybridMultilevel"/>
    <w:tmpl w:val="C8AA9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36650453"/>
    <w:multiLevelType w:val="hybridMultilevel"/>
    <w:tmpl w:val="2FE49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7" w15:restartNumberingAfterBreak="0">
    <w:nsid w:val="366B70AB"/>
    <w:multiLevelType w:val="hybridMultilevel"/>
    <w:tmpl w:val="2F8C53C6"/>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41408B9E">
      <w:start w:val="1"/>
      <w:numFmt w:val="lowerRoman"/>
      <w:lvlText w:val="%4."/>
      <w:lvlJc w:val="left"/>
      <w:pPr>
        <w:ind w:left="3240" w:hanging="720"/>
      </w:pPr>
      <w:rPr>
        <w:rFonts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28" w15:restartNumberingAfterBreak="0">
    <w:nsid w:val="36EF3499"/>
    <w:multiLevelType w:val="hybridMultilevel"/>
    <w:tmpl w:val="16787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36F060C8"/>
    <w:multiLevelType w:val="hybridMultilevel"/>
    <w:tmpl w:val="40C42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15:restartNumberingAfterBreak="0">
    <w:nsid w:val="374C15E8"/>
    <w:multiLevelType w:val="hybridMultilevel"/>
    <w:tmpl w:val="10B06C32"/>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378A62D5"/>
    <w:multiLevelType w:val="hybridMultilevel"/>
    <w:tmpl w:val="B6545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381657CF"/>
    <w:multiLevelType w:val="hybridMultilevel"/>
    <w:tmpl w:val="F5B01B28"/>
    <w:lvl w:ilvl="0" w:tplc="66AE83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3" w15:restartNumberingAfterBreak="0">
    <w:nsid w:val="38597731"/>
    <w:multiLevelType w:val="hybridMultilevel"/>
    <w:tmpl w:val="DD92C5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38E74585"/>
    <w:multiLevelType w:val="hybridMultilevel"/>
    <w:tmpl w:val="2110D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5" w15:restartNumberingAfterBreak="0">
    <w:nsid w:val="39EC6235"/>
    <w:multiLevelType w:val="hybridMultilevel"/>
    <w:tmpl w:val="8F4033EC"/>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3AC43EF3"/>
    <w:multiLevelType w:val="hybridMultilevel"/>
    <w:tmpl w:val="CBECBF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3AFD4170"/>
    <w:multiLevelType w:val="hybridMultilevel"/>
    <w:tmpl w:val="B64E78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8" w15:restartNumberingAfterBreak="0">
    <w:nsid w:val="3B156231"/>
    <w:multiLevelType w:val="hybridMultilevel"/>
    <w:tmpl w:val="1AF8F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9" w15:restartNumberingAfterBreak="0">
    <w:nsid w:val="3BA14A09"/>
    <w:multiLevelType w:val="hybridMultilevel"/>
    <w:tmpl w:val="4C2C9B28"/>
    <w:lvl w:ilvl="0" w:tplc="FB404E76">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BD920F7"/>
    <w:multiLevelType w:val="hybridMultilevel"/>
    <w:tmpl w:val="5A3C09D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1" w15:restartNumberingAfterBreak="0">
    <w:nsid w:val="3D330CE0"/>
    <w:multiLevelType w:val="hybridMultilevel"/>
    <w:tmpl w:val="19DC5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2" w15:restartNumberingAfterBreak="0">
    <w:nsid w:val="3D5C3CD0"/>
    <w:multiLevelType w:val="hybridMultilevel"/>
    <w:tmpl w:val="758C0F74"/>
    <w:lvl w:ilvl="0" w:tplc="05BC4952">
      <w:start w:val="3"/>
      <w:numFmt w:val="bullet"/>
      <w:lvlText w:val="-"/>
      <w:lvlJc w:val="left"/>
      <w:pPr>
        <w:ind w:left="827" w:hanging="360"/>
      </w:pPr>
      <w:rPr>
        <w:rFonts w:ascii="Calibri" w:eastAsiaTheme="minorHAnsi" w:hAnsi="Calibri" w:cs="Calibri"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43" w15:restartNumberingAfterBreak="0">
    <w:nsid w:val="3E1A280E"/>
    <w:multiLevelType w:val="hybridMultilevel"/>
    <w:tmpl w:val="8D06AC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4" w15:restartNumberingAfterBreak="0">
    <w:nsid w:val="3F4D3A66"/>
    <w:multiLevelType w:val="hybridMultilevel"/>
    <w:tmpl w:val="D31ED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15:restartNumberingAfterBreak="0">
    <w:nsid w:val="3F97436D"/>
    <w:multiLevelType w:val="hybridMultilevel"/>
    <w:tmpl w:val="4DF05C74"/>
    <w:lvl w:ilvl="0" w:tplc="0C0A0001">
      <w:start w:val="1"/>
      <w:numFmt w:val="bullet"/>
      <w:lvlText w:val=""/>
      <w:lvlJc w:val="left"/>
      <w:pPr>
        <w:ind w:left="760" w:hanging="360"/>
      </w:pPr>
      <w:rPr>
        <w:rFonts w:ascii="Symbol" w:hAnsi="Symbol" w:hint="default"/>
      </w:rPr>
    </w:lvl>
    <w:lvl w:ilvl="1" w:tplc="B498B204">
      <w:start w:val="1"/>
      <w:numFmt w:val="bullet"/>
      <w:lvlText w:val=""/>
      <w:lvlJc w:val="left"/>
      <w:pPr>
        <w:ind w:left="1480" w:hanging="360"/>
      </w:pPr>
      <w:rPr>
        <w:rFonts w:ascii="Symbol" w:hAnsi="Symbol"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146" w15:restartNumberingAfterBreak="0">
    <w:nsid w:val="40011FB1"/>
    <w:multiLevelType w:val="hybridMultilevel"/>
    <w:tmpl w:val="19E0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7B6184"/>
    <w:multiLevelType w:val="hybridMultilevel"/>
    <w:tmpl w:val="98FE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247D6"/>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9" w15:restartNumberingAfterBreak="0">
    <w:nsid w:val="41F50437"/>
    <w:multiLevelType w:val="hybridMultilevel"/>
    <w:tmpl w:val="D0D2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0"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1" w15:restartNumberingAfterBreak="0">
    <w:nsid w:val="42CB3489"/>
    <w:multiLevelType w:val="hybridMultilevel"/>
    <w:tmpl w:val="7E32E706"/>
    <w:lvl w:ilvl="0" w:tplc="0C0A0001">
      <w:start w:val="1"/>
      <w:numFmt w:val="bullet"/>
      <w:lvlText w:val=""/>
      <w:lvlJc w:val="left"/>
      <w:pPr>
        <w:ind w:left="1069" w:hanging="360"/>
      </w:pPr>
      <w:rPr>
        <w:rFonts w:ascii="Symbol" w:hAnsi="Symbol" w:hint="default"/>
      </w:rPr>
    </w:lvl>
    <w:lvl w:ilvl="1" w:tplc="0C0A0019">
      <w:start w:val="1"/>
      <w:numFmt w:val="lowerLetter"/>
      <w:lvlText w:val="%2."/>
      <w:lvlJc w:val="left"/>
      <w:pPr>
        <w:ind w:left="1777" w:hanging="360"/>
      </w:pPr>
    </w:lvl>
    <w:lvl w:ilvl="2" w:tplc="0C0A001B" w:tentative="1">
      <w:start w:val="1"/>
      <w:numFmt w:val="lowerRoman"/>
      <w:lvlText w:val="%3."/>
      <w:lvlJc w:val="right"/>
      <w:pPr>
        <w:ind w:left="2945" w:hanging="180"/>
      </w:pPr>
    </w:lvl>
    <w:lvl w:ilvl="3" w:tplc="0C0A000F" w:tentative="1">
      <w:start w:val="1"/>
      <w:numFmt w:val="decimal"/>
      <w:lvlText w:val="%4."/>
      <w:lvlJc w:val="left"/>
      <w:pPr>
        <w:ind w:left="3665" w:hanging="360"/>
      </w:pPr>
    </w:lvl>
    <w:lvl w:ilvl="4" w:tplc="0C0A0019" w:tentative="1">
      <w:start w:val="1"/>
      <w:numFmt w:val="lowerLetter"/>
      <w:lvlText w:val="%5."/>
      <w:lvlJc w:val="left"/>
      <w:pPr>
        <w:ind w:left="4385" w:hanging="360"/>
      </w:pPr>
    </w:lvl>
    <w:lvl w:ilvl="5" w:tplc="0C0A001B" w:tentative="1">
      <w:start w:val="1"/>
      <w:numFmt w:val="lowerRoman"/>
      <w:lvlText w:val="%6."/>
      <w:lvlJc w:val="right"/>
      <w:pPr>
        <w:ind w:left="5105" w:hanging="180"/>
      </w:pPr>
    </w:lvl>
    <w:lvl w:ilvl="6" w:tplc="0C0A000F" w:tentative="1">
      <w:start w:val="1"/>
      <w:numFmt w:val="decimal"/>
      <w:lvlText w:val="%7."/>
      <w:lvlJc w:val="left"/>
      <w:pPr>
        <w:ind w:left="5825" w:hanging="360"/>
      </w:pPr>
    </w:lvl>
    <w:lvl w:ilvl="7" w:tplc="0C0A0019" w:tentative="1">
      <w:start w:val="1"/>
      <w:numFmt w:val="lowerLetter"/>
      <w:lvlText w:val="%8."/>
      <w:lvlJc w:val="left"/>
      <w:pPr>
        <w:ind w:left="6545" w:hanging="360"/>
      </w:pPr>
    </w:lvl>
    <w:lvl w:ilvl="8" w:tplc="0C0A001B" w:tentative="1">
      <w:start w:val="1"/>
      <w:numFmt w:val="lowerRoman"/>
      <w:lvlText w:val="%9."/>
      <w:lvlJc w:val="right"/>
      <w:pPr>
        <w:ind w:left="7265" w:hanging="180"/>
      </w:pPr>
    </w:lvl>
  </w:abstractNum>
  <w:abstractNum w:abstractNumId="152" w15:restartNumberingAfterBreak="0">
    <w:nsid w:val="42F16C0B"/>
    <w:multiLevelType w:val="hybridMultilevel"/>
    <w:tmpl w:val="77742264"/>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153" w15:restartNumberingAfterBreak="0">
    <w:nsid w:val="43B36A90"/>
    <w:multiLevelType w:val="hybridMultilevel"/>
    <w:tmpl w:val="E33CF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4" w15:restartNumberingAfterBreak="0">
    <w:nsid w:val="44122AF8"/>
    <w:multiLevelType w:val="hybridMultilevel"/>
    <w:tmpl w:val="29701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5" w15:restartNumberingAfterBreak="0">
    <w:nsid w:val="443737AF"/>
    <w:multiLevelType w:val="hybridMultilevel"/>
    <w:tmpl w:val="F126F1C2"/>
    <w:lvl w:ilvl="0" w:tplc="196C86E8">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6" w15:restartNumberingAfterBreak="0">
    <w:nsid w:val="45494E84"/>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7" w15:restartNumberingAfterBreak="0">
    <w:nsid w:val="45B7392B"/>
    <w:multiLevelType w:val="hybridMultilevel"/>
    <w:tmpl w:val="BABA28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8" w15:restartNumberingAfterBreak="0">
    <w:nsid w:val="464C22B8"/>
    <w:multiLevelType w:val="hybridMultilevel"/>
    <w:tmpl w:val="316A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9" w15:restartNumberingAfterBreak="0">
    <w:nsid w:val="46724CCD"/>
    <w:multiLevelType w:val="hybridMultilevel"/>
    <w:tmpl w:val="159ED180"/>
    <w:lvl w:ilvl="0" w:tplc="196C86E8">
      <w:numFmt w:val="bullet"/>
      <w:lvlText w:val="-"/>
      <w:lvlJc w:val="left"/>
      <w:pPr>
        <w:ind w:left="720" w:hanging="360"/>
      </w:pPr>
      <w:rPr>
        <w:rFonts w:ascii="Calibri" w:eastAsiaTheme="minorHAnsi" w:hAnsi="Calibri" w:cs="Calibri" w:hint="default"/>
      </w:rPr>
    </w:lvl>
    <w:lvl w:ilvl="1" w:tplc="0C0A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6916117"/>
    <w:multiLevelType w:val="hybridMultilevel"/>
    <w:tmpl w:val="0DF6EF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1"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2"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3" w15:restartNumberingAfterBreak="0">
    <w:nsid w:val="47913A89"/>
    <w:multiLevelType w:val="hybridMultilevel"/>
    <w:tmpl w:val="979A9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4" w15:restartNumberingAfterBreak="0">
    <w:nsid w:val="47A7046E"/>
    <w:multiLevelType w:val="hybridMultilevel"/>
    <w:tmpl w:val="289A0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8187716"/>
    <w:multiLevelType w:val="hybridMultilevel"/>
    <w:tmpl w:val="4BE622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6" w15:restartNumberingAfterBreak="0">
    <w:nsid w:val="484D6C2F"/>
    <w:multiLevelType w:val="hybridMultilevel"/>
    <w:tmpl w:val="3F74ABEC"/>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67" w15:restartNumberingAfterBreak="0">
    <w:nsid w:val="48675E03"/>
    <w:multiLevelType w:val="hybridMultilevel"/>
    <w:tmpl w:val="B128E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8" w15:restartNumberingAfterBreak="0">
    <w:nsid w:val="48A5155E"/>
    <w:multiLevelType w:val="hybridMultilevel"/>
    <w:tmpl w:val="F33E4E22"/>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9" w15:restartNumberingAfterBreak="0">
    <w:nsid w:val="492B4A09"/>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0" w15:restartNumberingAfterBreak="0">
    <w:nsid w:val="49CC6033"/>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1" w15:restartNumberingAfterBreak="0">
    <w:nsid w:val="4A01420B"/>
    <w:multiLevelType w:val="hybridMultilevel"/>
    <w:tmpl w:val="CB8A0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2" w15:restartNumberingAfterBreak="0">
    <w:nsid w:val="4A445B69"/>
    <w:multiLevelType w:val="hybridMultilevel"/>
    <w:tmpl w:val="4E685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3" w15:restartNumberingAfterBreak="0">
    <w:nsid w:val="4AD76513"/>
    <w:multiLevelType w:val="hybridMultilevel"/>
    <w:tmpl w:val="F9442FC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4" w15:restartNumberingAfterBreak="0">
    <w:nsid w:val="4CD1396D"/>
    <w:multiLevelType w:val="hybridMultilevel"/>
    <w:tmpl w:val="75FE14A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5" w15:restartNumberingAfterBreak="0">
    <w:nsid w:val="4D393FC6"/>
    <w:multiLevelType w:val="hybridMultilevel"/>
    <w:tmpl w:val="4448D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6" w15:restartNumberingAfterBreak="0">
    <w:nsid w:val="4D725567"/>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7" w15:restartNumberingAfterBreak="0">
    <w:nsid w:val="4D822DBA"/>
    <w:multiLevelType w:val="hybridMultilevel"/>
    <w:tmpl w:val="0A6E7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8" w15:restartNumberingAfterBreak="0">
    <w:nsid w:val="4DBF5A1A"/>
    <w:multiLevelType w:val="hybridMultilevel"/>
    <w:tmpl w:val="CAC0A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9"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E8C2843"/>
    <w:multiLevelType w:val="hybridMultilevel"/>
    <w:tmpl w:val="9628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A31982"/>
    <w:multiLevelType w:val="hybridMultilevel"/>
    <w:tmpl w:val="72D03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582381"/>
    <w:multiLevelType w:val="hybridMultilevel"/>
    <w:tmpl w:val="A76A32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3" w15:restartNumberingAfterBreak="0">
    <w:nsid w:val="4F787696"/>
    <w:multiLevelType w:val="hybridMultilevel"/>
    <w:tmpl w:val="0C884136"/>
    <w:lvl w:ilvl="0" w:tplc="2B9A4190">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4" w15:restartNumberingAfterBreak="0">
    <w:nsid w:val="4F967DAD"/>
    <w:multiLevelType w:val="hybridMultilevel"/>
    <w:tmpl w:val="60BA463E"/>
    <w:lvl w:ilvl="0" w:tplc="05BC4952">
      <w:start w:val="3"/>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5" w15:restartNumberingAfterBreak="0">
    <w:nsid w:val="4FB5175C"/>
    <w:multiLevelType w:val="hybridMultilevel"/>
    <w:tmpl w:val="BA7E2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6" w15:restartNumberingAfterBreak="0">
    <w:nsid w:val="4FE004B0"/>
    <w:multiLevelType w:val="hybridMultilevel"/>
    <w:tmpl w:val="F1CCA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7" w15:restartNumberingAfterBreak="0">
    <w:nsid w:val="501D2583"/>
    <w:multiLevelType w:val="hybridMultilevel"/>
    <w:tmpl w:val="8E94551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9" w15:restartNumberingAfterBreak="0">
    <w:nsid w:val="50562D88"/>
    <w:multiLevelType w:val="hybridMultilevel"/>
    <w:tmpl w:val="0DB09A52"/>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0" w15:restartNumberingAfterBreak="0">
    <w:nsid w:val="51A03FFF"/>
    <w:multiLevelType w:val="hybridMultilevel"/>
    <w:tmpl w:val="1BF274CA"/>
    <w:lvl w:ilvl="0" w:tplc="3092BCBC">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1" w15:restartNumberingAfterBreak="0">
    <w:nsid w:val="51E576A6"/>
    <w:multiLevelType w:val="hybridMultilevel"/>
    <w:tmpl w:val="0A800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2" w15:restartNumberingAfterBreak="0">
    <w:nsid w:val="52164A2D"/>
    <w:multiLevelType w:val="hybridMultilevel"/>
    <w:tmpl w:val="8AF2E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3" w15:restartNumberingAfterBreak="0">
    <w:nsid w:val="523C153E"/>
    <w:multiLevelType w:val="hybridMultilevel"/>
    <w:tmpl w:val="42E6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4" w15:restartNumberingAfterBreak="0">
    <w:nsid w:val="526B071A"/>
    <w:multiLevelType w:val="hybridMultilevel"/>
    <w:tmpl w:val="57C6DA90"/>
    <w:lvl w:ilvl="0" w:tplc="AF840482">
      <w:start w:val="1"/>
      <w:numFmt w:val="upp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5" w15:restartNumberingAfterBreak="0">
    <w:nsid w:val="52D61DEF"/>
    <w:multiLevelType w:val="hybridMultilevel"/>
    <w:tmpl w:val="413E478E"/>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196" w15:restartNumberingAfterBreak="0">
    <w:nsid w:val="52DF7D7E"/>
    <w:multiLevelType w:val="hybridMultilevel"/>
    <w:tmpl w:val="3CE80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7" w15:restartNumberingAfterBreak="0">
    <w:nsid w:val="53AA7A45"/>
    <w:multiLevelType w:val="hybridMultilevel"/>
    <w:tmpl w:val="0C64C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8" w15:restartNumberingAfterBreak="0">
    <w:nsid w:val="53C1607B"/>
    <w:multiLevelType w:val="hybridMultilevel"/>
    <w:tmpl w:val="398041A4"/>
    <w:lvl w:ilvl="0" w:tplc="93CEE52A">
      <w:start w:val="1"/>
      <w:numFmt w:val="decimal"/>
      <w:lvlText w:val="(%1)"/>
      <w:lvlJc w:val="left"/>
      <w:pPr>
        <w:tabs>
          <w:tab w:val="num" w:pos="720"/>
        </w:tabs>
        <w:ind w:left="720" w:hanging="360"/>
      </w:pPr>
    </w:lvl>
    <w:lvl w:ilvl="1" w:tplc="00BEE26A">
      <w:numFmt w:val="bullet"/>
      <w:lvlText w:val="•"/>
      <w:lvlJc w:val="left"/>
      <w:pPr>
        <w:tabs>
          <w:tab w:val="num" w:pos="1440"/>
        </w:tabs>
        <w:ind w:left="1440" w:hanging="360"/>
      </w:pPr>
      <w:rPr>
        <w:rFonts w:ascii="Arial" w:hAnsi="Arial" w:cs="Times New Roman" w:hint="default"/>
      </w:rPr>
    </w:lvl>
    <w:lvl w:ilvl="2" w:tplc="9FC6F194">
      <w:start w:val="1"/>
      <w:numFmt w:val="decimal"/>
      <w:lvlText w:val="(%3)"/>
      <w:lvlJc w:val="left"/>
      <w:pPr>
        <w:tabs>
          <w:tab w:val="num" w:pos="2160"/>
        </w:tabs>
        <w:ind w:left="2160" w:hanging="360"/>
      </w:pPr>
    </w:lvl>
    <w:lvl w:ilvl="3" w:tplc="4FF4C072">
      <w:start w:val="1"/>
      <w:numFmt w:val="decimal"/>
      <w:lvlText w:val="(%4)"/>
      <w:lvlJc w:val="left"/>
      <w:pPr>
        <w:tabs>
          <w:tab w:val="num" w:pos="2880"/>
        </w:tabs>
        <w:ind w:left="2880" w:hanging="360"/>
      </w:pPr>
    </w:lvl>
    <w:lvl w:ilvl="4" w:tplc="6FE29508">
      <w:start w:val="1"/>
      <w:numFmt w:val="decimal"/>
      <w:lvlText w:val="(%5)"/>
      <w:lvlJc w:val="left"/>
      <w:pPr>
        <w:tabs>
          <w:tab w:val="num" w:pos="3600"/>
        </w:tabs>
        <w:ind w:left="3600" w:hanging="360"/>
      </w:pPr>
    </w:lvl>
    <w:lvl w:ilvl="5" w:tplc="CAD4E0C4">
      <w:start w:val="1"/>
      <w:numFmt w:val="decimal"/>
      <w:lvlText w:val="(%6)"/>
      <w:lvlJc w:val="left"/>
      <w:pPr>
        <w:tabs>
          <w:tab w:val="num" w:pos="4320"/>
        </w:tabs>
        <w:ind w:left="4320" w:hanging="360"/>
      </w:pPr>
    </w:lvl>
    <w:lvl w:ilvl="6" w:tplc="3DA8EB1C">
      <w:start w:val="1"/>
      <w:numFmt w:val="decimal"/>
      <w:lvlText w:val="(%7)"/>
      <w:lvlJc w:val="left"/>
      <w:pPr>
        <w:tabs>
          <w:tab w:val="num" w:pos="5040"/>
        </w:tabs>
        <w:ind w:left="5040" w:hanging="360"/>
      </w:pPr>
    </w:lvl>
    <w:lvl w:ilvl="7" w:tplc="4690514C">
      <w:start w:val="1"/>
      <w:numFmt w:val="decimal"/>
      <w:lvlText w:val="(%8)"/>
      <w:lvlJc w:val="left"/>
      <w:pPr>
        <w:tabs>
          <w:tab w:val="num" w:pos="5760"/>
        </w:tabs>
        <w:ind w:left="5760" w:hanging="360"/>
      </w:pPr>
    </w:lvl>
    <w:lvl w:ilvl="8" w:tplc="2FE82B62">
      <w:start w:val="1"/>
      <w:numFmt w:val="decimal"/>
      <w:lvlText w:val="(%9)"/>
      <w:lvlJc w:val="left"/>
      <w:pPr>
        <w:tabs>
          <w:tab w:val="num" w:pos="6480"/>
        </w:tabs>
        <w:ind w:left="6480" w:hanging="360"/>
      </w:pPr>
    </w:lvl>
  </w:abstractNum>
  <w:abstractNum w:abstractNumId="199" w15:restartNumberingAfterBreak="0">
    <w:nsid w:val="53F3616B"/>
    <w:multiLevelType w:val="hybridMultilevel"/>
    <w:tmpl w:val="097663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0" w15:restartNumberingAfterBreak="0">
    <w:nsid w:val="55235B56"/>
    <w:multiLevelType w:val="hybridMultilevel"/>
    <w:tmpl w:val="52E6C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1" w15:restartNumberingAfterBreak="0">
    <w:nsid w:val="55CD560B"/>
    <w:multiLevelType w:val="hybridMultilevel"/>
    <w:tmpl w:val="34923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2" w15:restartNumberingAfterBreak="0">
    <w:nsid w:val="561C3F3D"/>
    <w:multiLevelType w:val="hybridMultilevel"/>
    <w:tmpl w:val="B5F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65B1E0E"/>
    <w:multiLevelType w:val="hybridMultilevel"/>
    <w:tmpl w:val="6AFCD0A0"/>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4" w15:restartNumberingAfterBreak="0">
    <w:nsid w:val="56BC41DB"/>
    <w:multiLevelType w:val="hybridMultilevel"/>
    <w:tmpl w:val="F6C68E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5" w15:restartNumberingAfterBreak="0">
    <w:nsid w:val="57552516"/>
    <w:multiLevelType w:val="hybridMultilevel"/>
    <w:tmpl w:val="E2963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6" w15:restartNumberingAfterBreak="0">
    <w:nsid w:val="57AA5A1F"/>
    <w:multiLevelType w:val="hybridMultilevel"/>
    <w:tmpl w:val="0A26C01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7" w15:restartNumberingAfterBreak="0">
    <w:nsid w:val="59A84058"/>
    <w:multiLevelType w:val="hybridMultilevel"/>
    <w:tmpl w:val="D2D48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8" w15:restartNumberingAfterBreak="0">
    <w:nsid w:val="5AB05E36"/>
    <w:multiLevelType w:val="hybridMultilevel"/>
    <w:tmpl w:val="1C822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9"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0" w15:restartNumberingAfterBreak="0">
    <w:nsid w:val="5AF07054"/>
    <w:multiLevelType w:val="hybridMultilevel"/>
    <w:tmpl w:val="4D18F3F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1" w15:restartNumberingAfterBreak="0">
    <w:nsid w:val="5B4F3145"/>
    <w:multiLevelType w:val="hybridMultilevel"/>
    <w:tmpl w:val="C1F21D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2" w15:restartNumberingAfterBreak="0">
    <w:nsid w:val="5B790CD1"/>
    <w:multiLevelType w:val="hybridMultilevel"/>
    <w:tmpl w:val="B2224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3" w15:restartNumberingAfterBreak="0">
    <w:nsid w:val="5B7A15F0"/>
    <w:multiLevelType w:val="hybridMultilevel"/>
    <w:tmpl w:val="BB8C6D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4" w15:restartNumberingAfterBreak="0">
    <w:nsid w:val="5C0D193A"/>
    <w:multiLevelType w:val="hybridMultilevel"/>
    <w:tmpl w:val="0A801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5" w15:restartNumberingAfterBreak="0">
    <w:nsid w:val="5C49368A"/>
    <w:multiLevelType w:val="hybridMultilevel"/>
    <w:tmpl w:val="17FA44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6" w15:restartNumberingAfterBreak="0">
    <w:nsid w:val="5C706C4C"/>
    <w:multiLevelType w:val="hybridMultilevel"/>
    <w:tmpl w:val="F6F606A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7" w15:restartNumberingAfterBreak="0">
    <w:nsid w:val="5CC7066F"/>
    <w:multiLevelType w:val="hybridMultilevel"/>
    <w:tmpl w:val="1554AA4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8" w15:restartNumberingAfterBreak="0">
    <w:nsid w:val="5D2760DA"/>
    <w:multiLevelType w:val="hybridMultilevel"/>
    <w:tmpl w:val="B2A26E60"/>
    <w:lvl w:ilvl="0" w:tplc="8970017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9" w15:restartNumberingAfterBreak="0">
    <w:nsid w:val="5D2B76B0"/>
    <w:multiLevelType w:val="hybridMultilevel"/>
    <w:tmpl w:val="3C24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DE572F"/>
    <w:multiLevelType w:val="hybridMultilevel"/>
    <w:tmpl w:val="FEA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1" w15:restartNumberingAfterBreak="0">
    <w:nsid w:val="5DE016B9"/>
    <w:multiLevelType w:val="hybridMultilevel"/>
    <w:tmpl w:val="B510C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2" w15:restartNumberingAfterBreak="0">
    <w:nsid w:val="5EB05003"/>
    <w:multiLevelType w:val="hybridMultilevel"/>
    <w:tmpl w:val="42263EFE"/>
    <w:lvl w:ilvl="0" w:tplc="0C0A0001">
      <w:start w:val="1"/>
      <w:numFmt w:val="bullet"/>
      <w:lvlText w:val=""/>
      <w:lvlJc w:val="left"/>
      <w:pPr>
        <w:ind w:left="721" w:hanging="360"/>
      </w:pPr>
      <w:rPr>
        <w:rFonts w:ascii="Symbol" w:hAnsi="Symbol" w:hint="default"/>
      </w:rPr>
    </w:lvl>
    <w:lvl w:ilvl="1" w:tplc="0C0A0019">
      <w:start w:val="1"/>
      <w:numFmt w:val="lowerLetter"/>
      <w:lvlText w:val="%2."/>
      <w:lvlJc w:val="left"/>
      <w:pPr>
        <w:ind w:left="1441" w:hanging="360"/>
      </w:pPr>
    </w:lvl>
    <w:lvl w:ilvl="2" w:tplc="0C0A001B" w:tentative="1">
      <w:start w:val="1"/>
      <w:numFmt w:val="lowerRoman"/>
      <w:lvlText w:val="%3."/>
      <w:lvlJc w:val="right"/>
      <w:pPr>
        <w:ind w:left="2161" w:hanging="180"/>
      </w:pPr>
    </w:lvl>
    <w:lvl w:ilvl="3" w:tplc="0C0A000F" w:tentative="1">
      <w:start w:val="1"/>
      <w:numFmt w:val="decimal"/>
      <w:lvlText w:val="%4."/>
      <w:lvlJc w:val="left"/>
      <w:pPr>
        <w:ind w:left="2881" w:hanging="360"/>
      </w:pPr>
    </w:lvl>
    <w:lvl w:ilvl="4" w:tplc="0C0A0019" w:tentative="1">
      <w:start w:val="1"/>
      <w:numFmt w:val="lowerLetter"/>
      <w:lvlText w:val="%5."/>
      <w:lvlJc w:val="left"/>
      <w:pPr>
        <w:ind w:left="3601" w:hanging="360"/>
      </w:pPr>
    </w:lvl>
    <w:lvl w:ilvl="5" w:tplc="0C0A001B" w:tentative="1">
      <w:start w:val="1"/>
      <w:numFmt w:val="lowerRoman"/>
      <w:lvlText w:val="%6."/>
      <w:lvlJc w:val="right"/>
      <w:pPr>
        <w:ind w:left="4321" w:hanging="180"/>
      </w:pPr>
    </w:lvl>
    <w:lvl w:ilvl="6" w:tplc="0C0A000F" w:tentative="1">
      <w:start w:val="1"/>
      <w:numFmt w:val="decimal"/>
      <w:lvlText w:val="%7."/>
      <w:lvlJc w:val="left"/>
      <w:pPr>
        <w:ind w:left="5041" w:hanging="360"/>
      </w:pPr>
    </w:lvl>
    <w:lvl w:ilvl="7" w:tplc="0C0A0019" w:tentative="1">
      <w:start w:val="1"/>
      <w:numFmt w:val="lowerLetter"/>
      <w:lvlText w:val="%8."/>
      <w:lvlJc w:val="left"/>
      <w:pPr>
        <w:ind w:left="5761" w:hanging="360"/>
      </w:pPr>
    </w:lvl>
    <w:lvl w:ilvl="8" w:tplc="0C0A001B" w:tentative="1">
      <w:start w:val="1"/>
      <w:numFmt w:val="lowerRoman"/>
      <w:lvlText w:val="%9."/>
      <w:lvlJc w:val="right"/>
      <w:pPr>
        <w:ind w:left="6481" w:hanging="180"/>
      </w:pPr>
    </w:lvl>
  </w:abstractNum>
  <w:abstractNum w:abstractNumId="223" w15:restartNumberingAfterBreak="0">
    <w:nsid w:val="5F615EE3"/>
    <w:multiLevelType w:val="hybridMultilevel"/>
    <w:tmpl w:val="3404FA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4" w15:restartNumberingAfterBreak="0">
    <w:nsid w:val="5F9F166C"/>
    <w:multiLevelType w:val="hybridMultilevel"/>
    <w:tmpl w:val="B80C2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5" w15:restartNumberingAfterBreak="0">
    <w:nsid w:val="5FA6326C"/>
    <w:multiLevelType w:val="hybridMultilevel"/>
    <w:tmpl w:val="163688AC"/>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6" w15:restartNumberingAfterBreak="0">
    <w:nsid w:val="5FAA5972"/>
    <w:multiLevelType w:val="hybridMultilevel"/>
    <w:tmpl w:val="65725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7" w15:restartNumberingAfterBreak="0">
    <w:nsid w:val="60D1009E"/>
    <w:multiLevelType w:val="hybridMultilevel"/>
    <w:tmpl w:val="BEB48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8" w15:restartNumberingAfterBreak="0">
    <w:nsid w:val="62360F05"/>
    <w:multiLevelType w:val="hybridMultilevel"/>
    <w:tmpl w:val="E1181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9"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0" w15:restartNumberingAfterBreak="0">
    <w:nsid w:val="62D972F2"/>
    <w:multiLevelType w:val="hybridMultilevel"/>
    <w:tmpl w:val="E8F0C70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1" w15:restartNumberingAfterBreak="0">
    <w:nsid w:val="637973E5"/>
    <w:multiLevelType w:val="hybridMultilevel"/>
    <w:tmpl w:val="D89A1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2" w15:restartNumberingAfterBreak="0">
    <w:nsid w:val="639464C3"/>
    <w:multiLevelType w:val="hybridMultilevel"/>
    <w:tmpl w:val="CC267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3" w15:restartNumberingAfterBreak="0">
    <w:nsid w:val="64556842"/>
    <w:multiLevelType w:val="hybridMultilevel"/>
    <w:tmpl w:val="0F8E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5" w15:restartNumberingAfterBreak="0">
    <w:nsid w:val="666C10C0"/>
    <w:multiLevelType w:val="hybridMultilevel"/>
    <w:tmpl w:val="509E3F00"/>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36" w15:restartNumberingAfterBreak="0">
    <w:nsid w:val="66E0670A"/>
    <w:multiLevelType w:val="hybridMultilevel"/>
    <w:tmpl w:val="805A9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7" w15:restartNumberingAfterBreak="0">
    <w:nsid w:val="673658CB"/>
    <w:multiLevelType w:val="hybridMultilevel"/>
    <w:tmpl w:val="70468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8" w15:restartNumberingAfterBreak="0">
    <w:nsid w:val="67D816BD"/>
    <w:multiLevelType w:val="hybridMultilevel"/>
    <w:tmpl w:val="2CE01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9" w15:restartNumberingAfterBreak="0">
    <w:nsid w:val="67E91F49"/>
    <w:multiLevelType w:val="hybridMultilevel"/>
    <w:tmpl w:val="960CE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0"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1" w15:restartNumberingAfterBreak="0">
    <w:nsid w:val="68BA7A17"/>
    <w:multiLevelType w:val="hybridMultilevel"/>
    <w:tmpl w:val="4A2CCA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2" w15:restartNumberingAfterBreak="0">
    <w:nsid w:val="68CF0A68"/>
    <w:multiLevelType w:val="hybridMultilevel"/>
    <w:tmpl w:val="D5B87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3" w15:restartNumberingAfterBreak="0">
    <w:nsid w:val="69040EB0"/>
    <w:multiLevelType w:val="hybridMultilevel"/>
    <w:tmpl w:val="4CA48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4" w15:restartNumberingAfterBreak="0">
    <w:nsid w:val="69F80FDA"/>
    <w:multiLevelType w:val="hybridMultilevel"/>
    <w:tmpl w:val="1850320C"/>
    <w:lvl w:ilvl="0" w:tplc="196C86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DC55F1"/>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6" w15:restartNumberingAfterBreak="0">
    <w:nsid w:val="6BD87B49"/>
    <w:multiLevelType w:val="hybridMultilevel"/>
    <w:tmpl w:val="6816B2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7" w15:restartNumberingAfterBreak="0">
    <w:nsid w:val="6C3913D7"/>
    <w:multiLevelType w:val="hybridMultilevel"/>
    <w:tmpl w:val="B286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CC92F8F"/>
    <w:multiLevelType w:val="hybridMultilevel"/>
    <w:tmpl w:val="32400E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9" w15:restartNumberingAfterBreak="0">
    <w:nsid w:val="6D7A3156"/>
    <w:multiLevelType w:val="hybridMultilevel"/>
    <w:tmpl w:val="E56C0CE4"/>
    <w:lvl w:ilvl="0" w:tplc="808267F0">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251" w15:restartNumberingAfterBreak="0">
    <w:nsid w:val="6E1E3825"/>
    <w:multiLevelType w:val="hybridMultilevel"/>
    <w:tmpl w:val="63065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2" w15:restartNumberingAfterBreak="0">
    <w:nsid w:val="6E24199D"/>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3" w15:restartNumberingAfterBreak="0">
    <w:nsid w:val="6E8072AF"/>
    <w:multiLevelType w:val="hybridMultilevel"/>
    <w:tmpl w:val="D6CC11D6"/>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4" w15:restartNumberingAfterBreak="0">
    <w:nsid w:val="6EAC0CEB"/>
    <w:multiLevelType w:val="hybridMultilevel"/>
    <w:tmpl w:val="70E0C1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5" w15:restartNumberingAfterBreak="0">
    <w:nsid w:val="6EC5565F"/>
    <w:multiLevelType w:val="hybridMultilevel"/>
    <w:tmpl w:val="19AC27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6" w15:restartNumberingAfterBreak="0">
    <w:nsid w:val="70971C8E"/>
    <w:multiLevelType w:val="hybridMultilevel"/>
    <w:tmpl w:val="304AE470"/>
    <w:lvl w:ilvl="0" w:tplc="241238B4">
      <w:start w:val="3"/>
      <w:numFmt w:val="decimal"/>
      <w:lvlText w:val="%1."/>
      <w:lvlJc w:val="left"/>
      <w:pPr>
        <w:ind w:left="502"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7" w15:restartNumberingAfterBreak="0">
    <w:nsid w:val="709852B8"/>
    <w:multiLevelType w:val="hybridMultilevel"/>
    <w:tmpl w:val="56FC7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8" w15:restartNumberingAfterBreak="0">
    <w:nsid w:val="71994875"/>
    <w:multiLevelType w:val="hybridMultilevel"/>
    <w:tmpl w:val="F58493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9" w15:restartNumberingAfterBreak="0">
    <w:nsid w:val="71B44615"/>
    <w:multiLevelType w:val="hybridMultilevel"/>
    <w:tmpl w:val="938043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0" w15:restartNumberingAfterBreak="0">
    <w:nsid w:val="71E70CA3"/>
    <w:multiLevelType w:val="hybridMultilevel"/>
    <w:tmpl w:val="E27AF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1" w15:restartNumberingAfterBreak="0">
    <w:nsid w:val="72045711"/>
    <w:multiLevelType w:val="hybridMultilevel"/>
    <w:tmpl w:val="CE52A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2"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29506BD"/>
    <w:multiLevelType w:val="hybridMultilevel"/>
    <w:tmpl w:val="EF1EF25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4" w15:restartNumberingAfterBreak="0">
    <w:nsid w:val="73387720"/>
    <w:multiLevelType w:val="hybridMultilevel"/>
    <w:tmpl w:val="E466A5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5" w15:restartNumberingAfterBreak="0">
    <w:nsid w:val="733D4C67"/>
    <w:multiLevelType w:val="hybridMultilevel"/>
    <w:tmpl w:val="BD76E7E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6" w15:restartNumberingAfterBreak="0">
    <w:nsid w:val="740B0F8F"/>
    <w:multiLevelType w:val="hybridMultilevel"/>
    <w:tmpl w:val="2F820F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7" w15:restartNumberingAfterBreak="0">
    <w:nsid w:val="74C2193E"/>
    <w:multiLevelType w:val="hybridMultilevel"/>
    <w:tmpl w:val="23F6F4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720" w:hanging="360"/>
      </w:pPr>
      <w:rPr>
        <w:rFonts w:ascii="Courier New" w:hAnsi="Courier New" w:cs="Courier New" w:hint="default"/>
      </w:rPr>
    </w:lvl>
    <w:lvl w:ilvl="2" w:tplc="0C0A0003">
      <w:start w:val="1"/>
      <w:numFmt w:val="bullet"/>
      <w:lvlText w:val="o"/>
      <w:lvlJc w:val="left"/>
      <w:pPr>
        <w:ind w:left="1440" w:hanging="360"/>
      </w:pPr>
      <w:rPr>
        <w:rFonts w:ascii="Courier New" w:hAnsi="Courier New" w:cs="Courier New"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268" w15:restartNumberingAfterBreak="0">
    <w:nsid w:val="757C66AA"/>
    <w:multiLevelType w:val="hybridMultilevel"/>
    <w:tmpl w:val="BA12E78C"/>
    <w:lvl w:ilvl="0" w:tplc="89700178">
      <w:numFmt w:val="bullet"/>
      <w:lvlText w:val="-"/>
      <w:lvlJc w:val="left"/>
      <w:pPr>
        <w:ind w:left="1480" w:hanging="360"/>
      </w:pPr>
      <w:rPr>
        <w:rFonts w:ascii="Calibri" w:eastAsiaTheme="minorHAnsi" w:hAnsi="Calibri" w:cs="Calibri" w:hint="default"/>
      </w:rPr>
    </w:lvl>
    <w:lvl w:ilvl="1" w:tplc="0C0A0003" w:tentative="1">
      <w:start w:val="1"/>
      <w:numFmt w:val="bullet"/>
      <w:lvlText w:val="o"/>
      <w:lvlJc w:val="left"/>
      <w:pPr>
        <w:ind w:left="2200" w:hanging="360"/>
      </w:pPr>
      <w:rPr>
        <w:rFonts w:ascii="Courier New" w:hAnsi="Courier New" w:cs="Courier New" w:hint="default"/>
      </w:rPr>
    </w:lvl>
    <w:lvl w:ilvl="2" w:tplc="0C0A0005" w:tentative="1">
      <w:start w:val="1"/>
      <w:numFmt w:val="bullet"/>
      <w:lvlText w:val=""/>
      <w:lvlJc w:val="left"/>
      <w:pPr>
        <w:ind w:left="2920" w:hanging="360"/>
      </w:pPr>
      <w:rPr>
        <w:rFonts w:ascii="Wingdings" w:hAnsi="Wingdings" w:hint="default"/>
      </w:rPr>
    </w:lvl>
    <w:lvl w:ilvl="3" w:tplc="0C0A0001" w:tentative="1">
      <w:start w:val="1"/>
      <w:numFmt w:val="bullet"/>
      <w:lvlText w:val=""/>
      <w:lvlJc w:val="left"/>
      <w:pPr>
        <w:ind w:left="3640" w:hanging="360"/>
      </w:pPr>
      <w:rPr>
        <w:rFonts w:ascii="Symbol" w:hAnsi="Symbol" w:hint="default"/>
      </w:rPr>
    </w:lvl>
    <w:lvl w:ilvl="4" w:tplc="0C0A0003" w:tentative="1">
      <w:start w:val="1"/>
      <w:numFmt w:val="bullet"/>
      <w:lvlText w:val="o"/>
      <w:lvlJc w:val="left"/>
      <w:pPr>
        <w:ind w:left="4360" w:hanging="360"/>
      </w:pPr>
      <w:rPr>
        <w:rFonts w:ascii="Courier New" w:hAnsi="Courier New" w:cs="Courier New" w:hint="default"/>
      </w:rPr>
    </w:lvl>
    <w:lvl w:ilvl="5" w:tplc="0C0A0005" w:tentative="1">
      <w:start w:val="1"/>
      <w:numFmt w:val="bullet"/>
      <w:lvlText w:val=""/>
      <w:lvlJc w:val="left"/>
      <w:pPr>
        <w:ind w:left="5080" w:hanging="360"/>
      </w:pPr>
      <w:rPr>
        <w:rFonts w:ascii="Wingdings" w:hAnsi="Wingdings" w:hint="default"/>
      </w:rPr>
    </w:lvl>
    <w:lvl w:ilvl="6" w:tplc="0C0A0001" w:tentative="1">
      <w:start w:val="1"/>
      <w:numFmt w:val="bullet"/>
      <w:lvlText w:val=""/>
      <w:lvlJc w:val="left"/>
      <w:pPr>
        <w:ind w:left="5800" w:hanging="360"/>
      </w:pPr>
      <w:rPr>
        <w:rFonts w:ascii="Symbol" w:hAnsi="Symbol" w:hint="default"/>
      </w:rPr>
    </w:lvl>
    <w:lvl w:ilvl="7" w:tplc="0C0A0003" w:tentative="1">
      <w:start w:val="1"/>
      <w:numFmt w:val="bullet"/>
      <w:lvlText w:val="o"/>
      <w:lvlJc w:val="left"/>
      <w:pPr>
        <w:ind w:left="6520" w:hanging="360"/>
      </w:pPr>
      <w:rPr>
        <w:rFonts w:ascii="Courier New" w:hAnsi="Courier New" w:cs="Courier New" w:hint="default"/>
      </w:rPr>
    </w:lvl>
    <w:lvl w:ilvl="8" w:tplc="0C0A0005" w:tentative="1">
      <w:start w:val="1"/>
      <w:numFmt w:val="bullet"/>
      <w:lvlText w:val=""/>
      <w:lvlJc w:val="left"/>
      <w:pPr>
        <w:ind w:left="7240" w:hanging="360"/>
      </w:pPr>
      <w:rPr>
        <w:rFonts w:ascii="Wingdings" w:hAnsi="Wingdings" w:hint="default"/>
      </w:rPr>
    </w:lvl>
  </w:abstractNum>
  <w:abstractNum w:abstractNumId="269" w15:restartNumberingAfterBreak="0">
    <w:nsid w:val="76433BCC"/>
    <w:multiLevelType w:val="hybridMultilevel"/>
    <w:tmpl w:val="6AE42850"/>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70" w15:restartNumberingAfterBreak="0">
    <w:nsid w:val="7766579E"/>
    <w:multiLevelType w:val="hybridMultilevel"/>
    <w:tmpl w:val="2376C1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1" w15:restartNumberingAfterBreak="0">
    <w:nsid w:val="778F7FE2"/>
    <w:multiLevelType w:val="hybridMultilevel"/>
    <w:tmpl w:val="25324DE6"/>
    <w:lvl w:ilvl="0" w:tplc="0C0A0003">
      <w:start w:val="1"/>
      <w:numFmt w:val="bullet"/>
      <w:lvlText w:val="o"/>
      <w:lvlJc w:val="left"/>
      <w:pPr>
        <w:ind w:left="1776" w:hanging="360"/>
      </w:pPr>
      <w:rPr>
        <w:rFonts w:ascii="Courier New" w:hAnsi="Courier New" w:cs="Courier New" w:hint="default"/>
      </w:rPr>
    </w:lvl>
    <w:lvl w:ilvl="1" w:tplc="04090003">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72" w15:restartNumberingAfterBreak="0">
    <w:nsid w:val="77D86EC9"/>
    <w:multiLevelType w:val="hybridMultilevel"/>
    <w:tmpl w:val="F2707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3"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4" w15:restartNumberingAfterBreak="0">
    <w:nsid w:val="784A0625"/>
    <w:multiLevelType w:val="hybridMultilevel"/>
    <w:tmpl w:val="29B8C10A"/>
    <w:lvl w:ilvl="0" w:tplc="0C0A0001">
      <w:start w:val="1"/>
      <w:numFmt w:val="bullet"/>
      <w:lvlText w:val=""/>
      <w:lvlJc w:val="left"/>
      <w:pPr>
        <w:ind w:left="720" w:hanging="360"/>
      </w:pPr>
      <w:rPr>
        <w:rFonts w:ascii="Symbol" w:hAnsi="Symbol"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5" w15:restartNumberingAfterBreak="0">
    <w:nsid w:val="78B80B90"/>
    <w:multiLevelType w:val="hybridMultilevel"/>
    <w:tmpl w:val="1CD21C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6" w15:restartNumberingAfterBreak="0">
    <w:nsid w:val="79713308"/>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7" w15:restartNumberingAfterBreak="0">
    <w:nsid w:val="79FE4871"/>
    <w:multiLevelType w:val="hybridMultilevel"/>
    <w:tmpl w:val="D8E8C050"/>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8" w15:restartNumberingAfterBreak="0">
    <w:nsid w:val="7B9F435A"/>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9" w15:restartNumberingAfterBreak="0">
    <w:nsid w:val="7C9C34B2"/>
    <w:multiLevelType w:val="hybridMultilevel"/>
    <w:tmpl w:val="B6DCA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0" w15:restartNumberingAfterBreak="0">
    <w:nsid w:val="7CDF526D"/>
    <w:multiLevelType w:val="hybridMultilevel"/>
    <w:tmpl w:val="E24C0976"/>
    <w:lvl w:ilvl="0" w:tplc="8A3EED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E321C07"/>
    <w:multiLevelType w:val="hybridMultilevel"/>
    <w:tmpl w:val="E74E1E3A"/>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82" w15:restartNumberingAfterBreak="0">
    <w:nsid w:val="7E624482"/>
    <w:multiLevelType w:val="hybridMultilevel"/>
    <w:tmpl w:val="F0267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3" w15:restartNumberingAfterBreak="0">
    <w:nsid w:val="7EE8664B"/>
    <w:multiLevelType w:val="hybridMultilevel"/>
    <w:tmpl w:val="26421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4" w15:restartNumberingAfterBreak="0">
    <w:nsid w:val="7FB052D9"/>
    <w:multiLevelType w:val="hybridMultilevel"/>
    <w:tmpl w:val="16622C44"/>
    <w:lvl w:ilvl="0" w:tplc="05BC4952">
      <w:start w:val="3"/>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5" w15:restartNumberingAfterBreak="0">
    <w:nsid w:val="7FF10882"/>
    <w:multiLevelType w:val="hybridMultilevel"/>
    <w:tmpl w:val="05D4E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5"/>
  </w:num>
  <w:num w:numId="2">
    <w:abstractNumId w:val="219"/>
  </w:num>
  <w:num w:numId="3">
    <w:abstractNumId w:val="67"/>
  </w:num>
  <w:num w:numId="4">
    <w:abstractNumId w:val="109"/>
  </w:num>
  <w:num w:numId="5">
    <w:abstractNumId w:val="47"/>
  </w:num>
  <w:num w:numId="6">
    <w:abstractNumId w:val="271"/>
  </w:num>
  <w:num w:numId="7">
    <w:abstractNumId w:val="166"/>
  </w:num>
  <w:num w:numId="8">
    <w:abstractNumId w:val="31"/>
  </w:num>
  <w:num w:numId="9">
    <w:abstractNumId w:val="139"/>
  </w:num>
  <w:num w:numId="10">
    <w:abstractNumId w:val="180"/>
  </w:num>
  <w:num w:numId="11">
    <w:abstractNumId w:val="147"/>
  </w:num>
  <w:num w:numId="12">
    <w:abstractNumId w:val="23"/>
  </w:num>
  <w:num w:numId="13">
    <w:abstractNumId w:val="247"/>
  </w:num>
  <w:num w:numId="14">
    <w:abstractNumId w:val="106"/>
  </w:num>
  <w:num w:numId="15">
    <w:abstractNumId w:val="110"/>
  </w:num>
  <w:num w:numId="16">
    <w:abstractNumId w:val="9"/>
  </w:num>
  <w:num w:numId="17">
    <w:abstractNumId w:val="38"/>
  </w:num>
  <w:num w:numId="18">
    <w:abstractNumId w:val="60"/>
  </w:num>
  <w:num w:numId="19">
    <w:abstractNumId w:val="121"/>
  </w:num>
  <w:num w:numId="20">
    <w:abstractNumId w:val="218"/>
  </w:num>
  <w:num w:numId="21">
    <w:abstractNumId w:val="5"/>
  </w:num>
  <w:num w:numId="22">
    <w:abstractNumId w:val="193"/>
  </w:num>
  <w:num w:numId="23">
    <w:abstractNumId w:val="113"/>
  </w:num>
  <w:num w:numId="24">
    <w:abstractNumId w:val="148"/>
  </w:num>
  <w:num w:numId="25">
    <w:abstractNumId w:val="151"/>
  </w:num>
  <w:num w:numId="26">
    <w:abstractNumId w:val="225"/>
  </w:num>
  <w:num w:numId="27">
    <w:abstractNumId w:val="176"/>
  </w:num>
  <w:num w:numId="28">
    <w:abstractNumId w:val="279"/>
  </w:num>
  <w:num w:numId="29">
    <w:abstractNumId w:val="252"/>
  </w:num>
  <w:num w:numId="30">
    <w:abstractNumId w:val="103"/>
  </w:num>
  <w:num w:numId="31">
    <w:abstractNumId w:val="72"/>
  </w:num>
  <w:num w:numId="32">
    <w:abstractNumId w:val="173"/>
  </w:num>
  <w:num w:numId="33">
    <w:abstractNumId w:val="18"/>
  </w:num>
  <w:num w:numId="34">
    <w:abstractNumId w:val="234"/>
  </w:num>
  <w:num w:numId="35">
    <w:abstractNumId w:val="105"/>
  </w:num>
  <w:num w:numId="36">
    <w:abstractNumId w:val="35"/>
  </w:num>
  <w:num w:numId="37">
    <w:abstractNumId w:val="100"/>
  </w:num>
  <w:num w:numId="38">
    <w:abstractNumId w:val="84"/>
  </w:num>
  <w:num w:numId="39">
    <w:abstractNumId w:val="202"/>
  </w:num>
  <w:num w:numId="40">
    <w:abstractNumId w:val="251"/>
  </w:num>
  <w:num w:numId="41">
    <w:abstractNumId w:val="149"/>
  </w:num>
  <w:num w:numId="42">
    <w:abstractNumId w:val="169"/>
  </w:num>
  <w:num w:numId="43">
    <w:abstractNumId w:val="182"/>
  </w:num>
  <w:num w:numId="44">
    <w:abstractNumId w:val="142"/>
  </w:num>
  <w:num w:numId="45">
    <w:abstractNumId w:val="263"/>
  </w:num>
  <w:num w:numId="46">
    <w:abstractNumId w:val="39"/>
  </w:num>
  <w:num w:numId="47">
    <w:abstractNumId w:val="64"/>
  </w:num>
  <w:num w:numId="48">
    <w:abstractNumId w:val="128"/>
  </w:num>
  <w:num w:numId="49">
    <w:abstractNumId w:val="137"/>
  </w:num>
  <w:num w:numId="50">
    <w:abstractNumId w:val="99"/>
  </w:num>
  <w:num w:numId="51">
    <w:abstractNumId w:val="95"/>
  </w:num>
  <w:num w:numId="52">
    <w:abstractNumId w:val="8"/>
  </w:num>
  <w:num w:numId="53">
    <w:abstractNumId w:val="33"/>
  </w:num>
  <w:num w:numId="54">
    <w:abstractNumId w:val="71"/>
  </w:num>
  <w:num w:numId="55">
    <w:abstractNumId w:val="117"/>
  </w:num>
  <w:num w:numId="56">
    <w:abstractNumId w:val="264"/>
  </w:num>
  <w:num w:numId="57">
    <w:abstractNumId w:val="143"/>
  </w:num>
  <w:num w:numId="58">
    <w:abstractNumId w:val="254"/>
  </w:num>
  <w:num w:numId="59">
    <w:abstractNumId w:val="160"/>
  </w:num>
  <w:num w:numId="60">
    <w:abstractNumId w:val="3"/>
  </w:num>
  <w:num w:numId="61">
    <w:abstractNumId w:val="204"/>
  </w:num>
  <w:num w:numId="62">
    <w:abstractNumId w:val="144"/>
  </w:num>
  <w:num w:numId="63">
    <w:abstractNumId w:val="111"/>
  </w:num>
  <w:num w:numId="64">
    <w:abstractNumId w:val="209"/>
  </w:num>
  <w:num w:numId="65">
    <w:abstractNumId w:val="273"/>
  </w:num>
  <w:num w:numId="66">
    <w:abstractNumId w:val="36"/>
  </w:num>
  <w:num w:numId="67">
    <w:abstractNumId w:val="240"/>
  </w:num>
  <w:num w:numId="68">
    <w:abstractNumId w:val="188"/>
  </w:num>
  <w:num w:numId="69">
    <w:abstractNumId w:val="244"/>
  </w:num>
  <w:num w:numId="70">
    <w:abstractNumId w:val="146"/>
  </w:num>
  <w:num w:numId="71">
    <w:abstractNumId w:val="119"/>
  </w:num>
  <w:num w:numId="72">
    <w:abstractNumId w:val="168"/>
  </w:num>
  <w:num w:numId="73">
    <w:abstractNumId w:val="155"/>
  </w:num>
  <w:num w:numId="74">
    <w:abstractNumId w:val="70"/>
  </w:num>
  <w:num w:numId="75">
    <w:abstractNumId w:val="112"/>
  </w:num>
  <w:num w:numId="76">
    <w:abstractNumId w:val="29"/>
  </w:num>
  <w:num w:numId="77">
    <w:abstractNumId w:val="78"/>
  </w:num>
  <w:num w:numId="78">
    <w:abstractNumId w:val="233"/>
  </w:num>
  <w:num w:numId="79">
    <w:abstractNumId w:val="125"/>
  </w:num>
  <w:num w:numId="80">
    <w:abstractNumId w:val="12"/>
  </w:num>
  <w:num w:numId="81">
    <w:abstractNumId w:val="199"/>
  </w:num>
  <w:num w:numId="82">
    <w:abstractNumId w:val="50"/>
  </w:num>
  <w:num w:numId="83">
    <w:abstractNumId w:val="275"/>
  </w:num>
  <w:num w:numId="84">
    <w:abstractNumId w:val="248"/>
  </w:num>
  <w:num w:numId="85">
    <w:abstractNumId w:val="257"/>
  </w:num>
  <w:num w:numId="86">
    <w:abstractNumId w:val="212"/>
  </w:num>
  <w:num w:numId="87">
    <w:abstractNumId w:val="256"/>
  </w:num>
  <w:num w:numId="88">
    <w:abstractNumId w:val="92"/>
  </w:num>
  <w:num w:numId="89">
    <w:abstractNumId w:val="207"/>
  </w:num>
  <w:num w:numId="90">
    <w:abstractNumId w:val="184"/>
  </w:num>
  <w:num w:numId="91">
    <w:abstractNumId w:val="56"/>
  </w:num>
  <w:num w:numId="92">
    <w:abstractNumId w:val="131"/>
  </w:num>
  <w:num w:numId="93">
    <w:abstractNumId w:val="85"/>
  </w:num>
  <w:num w:numId="94">
    <w:abstractNumId w:val="89"/>
  </w:num>
  <w:num w:numId="95">
    <w:abstractNumId w:val="277"/>
  </w:num>
  <w:num w:numId="96">
    <w:abstractNumId w:val="68"/>
  </w:num>
  <w:num w:numId="97">
    <w:abstractNumId w:val="226"/>
  </w:num>
  <w:num w:numId="98">
    <w:abstractNumId w:val="98"/>
  </w:num>
  <w:num w:numId="99">
    <w:abstractNumId w:val="196"/>
  </w:num>
  <w:num w:numId="100">
    <w:abstractNumId w:val="195"/>
  </w:num>
  <w:num w:numId="101">
    <w:abstractNumId w:val="224"/>
  </w:num>
  <w:num w:numId="102">
    <w:abstractNumId w:val="91"/>
  </w:num>
  <w:num w:numId="103">
    <w:abstractNumId w:val="241"/>
  </w:num>
  <w:num w:numId="104">
    <w:abstractNumId w:val="152"/>
  </w:num>
  <w:num w:numId="105">
    <w:abstractNumId w:val="177"/>
  </w:num>
  <w:num w:numId="106">
    <w:abstractNumId w:val="206"/>
  </w:num>
  <w:num w:numId="107">
    <w:abstractNumId w:val="88"/>
  </w:num>
  <w:num w:numId="108">
    <w:abstractNumId w:val="174"/>
  </w:num>
  <w:num w:numId="109">
    <w:abstractNumId w:val="73"/>
  </w:num>
  <w:num w:numId="110">
    <w:abstractNumId w:val="65"/>
  </w:num>
  <w:num w:numId="111">
    <w:abstractNumId w:val="134"/>
  </w:num>
  <w:num w:numId="112">
    <w:abstractNumId w:val="262"/>
  </w:num>
  <w:num w:numId="113">
    <w:abstractNumId w:val="281"/>
  </w:num>
  <w:num w:numId="114">
    <w:abstractNumId w:val="181"/>
  </w:num>
  <w:num w:numId="115">
    <w:abstractNumId w:val="37"/>
  </w:num>
  <w:num w:numId="116">
    <w:abstractNumId w:val="171"/>
  </w:num>
  <w:num w:numId="117">
    <w:abstractNumId w:val="175"/>
  </w:num>
  <w:num w:numId="118">
    <w:abstractNumId w:val="122"/>
  </w:num>
  <w:num w:numId="119">
    <w:abstractNumId w:val="167"/>
  </w:num>
  <w:num w:numId="120">
    <w:abstractNumId w:val="46"/>
  </w:num>
  <w:num w:numId="121">
    <w:abstractNumId w:val="186"/>
  </w:num>
  <w:num w:numId="122">
    <w:abstractNumId w:val="178"/>
  </w:num>
  <w:num w:numId="123">
    <w:abstractNumId w:val="153"/>
  </w:num>
  <w:num w:numId="124">
    <w:abstractNumId w:val="191"/>
  </w:num>
  <w:num w:numId="125">
    <w:abstractNumId w:val="0"/>
  </w:num>
  <w:num w:numId="126">
    <w:abstractNumId w:val="133"/>
  </w:num>
  <w:num w:numId="127">
    <w:abstractNumId w:val="22"/>
  </w:num>
  <w:num w:numId="128">
    <w:abstractNumId w:val="280"/>
  </w:num>
  <w:num w:numId="129">
    <w:abstractNumId w:val="14"/>
  </w:num>
  <w:num w:numId="130">
    <w:abstractNumId w:val="77"/>
  </w:num>
  <w:num w:numId="131">
    <w:abstractNumId w:val="154"/>
  </w:num>
  <w:num w:numId="132">
    <w:abstractNumId w:val="282"/>
  </w:num>
  <w:num w:numId="133">
    <w:abstractNumId w:val="243"/>
  </w:num>
  <w:num w:numId="134">
    <w:abstractNumId w:val="17"/>
  </w:num>
  <w:num w:numId="135">
    <w:abstractNumId w:val="231"/>
  </w:num>
  <w:num w:numId="136">
    <w:abstractNumId w:val="97"/>
  </w:num>
  <w:num w:numId="137">
    <w:abstractNumId w:val="132"/>
  </w:num>
  <w:num w:numId="138">
    <w:abstractNumId w:val="232"/>
  </w:num>
  <w:num w:numId="139">
    <w:abstractNumId w:val="141"/>
  </w:num>
  <w:num w:numId="140">
    <w:abstractNumId w:val="213"/>
  </w:num>
  <w:num w:numId="141">
    <w:abstractNumId w:val="285"/>
  </w:num>
  <w:num w:numId="142">
    <w:abstractNumId w:val="19"/>
  </w:num>
  <w:num w:numId="143">
    <w:abstractNumId w:val="108"/>
  </w:num>
  <w:num w:numId="144">
    <w:abstractNumId w:val="222"/>
  </w:num>
  <w:num w:numId="145">
    <w:abstractNumId w:val="13"/>
  </w:num>
  <w:num w:numId="146">
    <w:abstractNumId w:val="269"/>
  </w:num>
  <w:num w:numId="147">
    <w:abstractNumId w:val="239"/>
  </w:num>
  <w:num w:numId="148">
    <w:abstractNumId w:val="145"/>
  </w:num>
  <w:num w:numId="149">
    <w:abstractNumId w:val="208"/>
  </w:num>
  <w:num w:numId="150">
    <w:abstractNumId w:val="87"/>
  </w:num>
  <w:num w:numId="151">
    <w:abstractNumId w:val="48"/>
  </w:num>
  <w:num w:numId="152">
    <w:abstractNumId w:val="62"/>
  </w:num>
  <w:num w:numId="153">
    <w:abstractNumId w:val="136"/>
  </w:num>
  <w:num w:numId="154">
    <w:abstractNumId w:val="203"/>
  </w:num>
  <w:num w:numId="155">
    <w:abstractNumId w:val="116"/>
  </w:num>
  <w:num w:numId="156">
    <w:abstractNumId w:val="76"/>
  </w:num>
  <w:num w:numId="157">
    <w:abstractNumId w:val="172"/>
  </w:num>
  <w:num w:numId="158">
    <w:abstractNumId w:val="94"/>
  </w:num>
  <w:num w:numId="159">
    <w:abstractNumId w:val="31"/>
  </w:num>
  <w:num w:numId="160">
    <w:abstractNumId w:val="163"/>
  </w:num>
  <w:num w:numId="161">
    <w:abstractNumId w:val="126"/>
  </w:num>
  <w:num w:numId="162">
    <w:abstractNumId w:val="59"/>
  </w:num>
  <w:num w:numId="163">
    <w:abstractNumId w:val="1"/>
  </w:num>
  <w:num w:numId="164">
    <w:abstractNumId w:val="129"/>
  </w:num>
  <w:num w:numId="165">
    <w:abstractNumId w:val="260"/>
  </w:num>
  <w:num w:numId="166">
    <w:abstractNumId w:val="20"/>
  </w:num>
  <w:num w:numId="167">
    <w:abstractNumId w:val="274"/>
  </w:num>
  <w:num w:numId="168">
    <w:abstractNumId w:val="157"/>
  </w:num>
  <w:num w:numId="169">
    <w:abstractNumId w:val="118"/>
  </w:num>
  <w:num w:numId="170">
    <w:abstractNumId w:val="187"/>
  </w:num>
  <w:num w:numId="171">
    <w:abstractNumId w:val="86"/>
  </w:num>
  <w:num w:numId="172">
    <w:abstractNumId w:val="215"/>
  </w:num>
  <w:num w:numId="173">
    <w:abstractNumId w:val="16"/>
  </w:num>
  <w:num w:numId="174">
    <w:abstractNumId w:val="185"/>
  </w:num>
  <w:num w:numId="175">
    <w:abstractNumId w:val="236"/>
  </w:num>
  <w:num w:numId="176">
    <w:abstractNumId w:val="130"/>
  </w:num>
  <w:num w:numId="177">
    <w:abstractNumId w:val="63"/>
  </w:num>
  <w:num w:numId="178">
    <w:abstractNumId w:val="268"/>
  </w:num>
  <w:num w:numId="179">
    <w:abstractNumId w:val="96"/>
  </w:num>
  <w:num w:numId="180">
    <w:abstractNumId w:val="34"/>
  </w:num>
  <w:num w:numId="181">
    <w:abstractNumId w:val="201"/>
  </w:num>
  <w:num w:numId="182">
    <w:abstractNumId w:val="124"/>
  </w:num>
  <w:num w:numId="183">
    <w:abstractNumId w:val="53"/>
  </w:num>
  <w:num w:numId="184">
    <w:abstractNumId w:val="253"/>
  </w:num>
  <w:num w:numId="185">
    <w:abstractNumId w:val="28"/>
  </w:num>
  <w:num w:numId="186">
    <w:abstractNumId w:val="49"/>
  </w:num>
  <w:num w:numId="187">
    <w:abstractNumId w:val="272"/>
  </w:num>
  <w:num w:numId="188">
    <w:abstractNumId w:val="54"/>
  </w:num>
  <w:num w:numId="189">
    <w:abstractNumId w:val="276"/>
  </w:num>
  <w:num w:numId="190">
    <w:abstractNumId w:val="21"/>
  </w:num>
  <w:num w:numId="191">
    <w:abstractNumId w:val="267"/>
  </w:num>
  <w:num w:numId="192">
    <w:abstractNumId w:val="255"/>
  </w:num>
  <w:num w:numId="193">
    <w:abstractNumId w:val="123"/>
  </w:num>
  <w:num w:numId="194">
    <w:abstractNumId w:val="15"/>
  </w:num>
  <w:num w:numId="195">
    <w:abstractNumId w:val="74"/>
  </w:num>
  <w:num w:numId="196">
    <w:abstractNumId w:val="223"/>
  </w:num>
  <w:num w:numId="197">
    <w:abstractNumId w:val="156"/>
  </w:num>
  <w:num w:numId="198">
    <w:abstractNumId w:val="32"/>
  </w:num>
  <w:num w:numId="199">
    <w:abstractNumId w:val="58"/>
  </w:num>
  <w:num w:numId="200">
    <w:abstractNumId w:val="214"/>
  </w:num>
  <w:num w:numId="201">
    <w:abstractNumId w:val="40"/>
  </w:num>
  <w:num w:numId="202">
    <w:abstractNumId w:val="221"/>
  </w:num>
  <w:num w:numId="203">
    <w:abstractNumId w:val="194"/>
  </w:num>
  <w:num w:numId="204">
    <w:abstractNumId w:val="90"/>
  </w:num>
  <w:num w:numId="205">
    <w:abstractNumId w:val="242"/>
  </w:num>
  <w:num w:numId="206">
    <w:abstractNumId w:val="44"/>
  </w:num>
  <w:num w:numId="207">
    <w:abstractNumId w:val="158"/>
  </w:num>
  <w:num w:numId="208">
    <w:abstractNumId w:val="2"/>
  </w:num>
  <w:num w:numId="209">
    <w:abstractNumId w:val="11"/>
  </w:num>
  <w:num w:numId="210">
    <w:abstractNumId w:val="10"/>
  </w:num>
  <w:num w:numId="211">
    <w:abstractNumId w:val="245"/>
  </w:num>
  <w:num w:numId="212">
    <w:abstractNumId w:val="278"/>
  </w:num>
  <w:num w:numId="213">
    <w:abstractNumId w:val="165"/>
  </w:num>
  <w:num w:numId="214">
    <w:abstractNumId w:val="82"/>
  </w:num>
  <w:num w:numId="215">
    <w:abstractNumId w:val="115"/>
  </w:num>
  <w:num w:numId="216">
    <w:abstractNumId w:val="170"/>
  </w:num>
  <w:num w:numId="217">
    <w:abstractNumId w:val="283"/>
  </w:num>
  <w:num w:numId="218">
    <w:abstractNumId w:val="211"/>
  </w:num>
  <w:num w:numId="219">
    <w:abstractNumId w:val="246"/>
  </w:num>
  <w:num w:numId="220">
    <w:abstractNumId w:val="55"/>
  </w:num>
  <w:num w:numId="221">
    <w:abstractNumId w:val="238"/>
  </w:num>
  <w:num w:numId="222">
    <w:abstractNumId w:val="101"/>
  </w:num>
  <w:num w:numId="223">
    <w:abstractNumId w:val="259"/>
  </w:num>
  <w:num w:numId="224">
    <w:abstractNumId w:val="216"/>
  </w:num>
  <w:num w:numId="225">
    <w:abstractNumId w:val="102"/>
  </w:num>
  <w:num w:numId="226">
    <w:abstractNumId w:val="83"/>
  </w:num>
  <w:num w:numId="227">
    <w:abstractNumId w:val="66"/>
  </w:num>
  <w:num w:numId="228">
    <w:abstractNumId w:val="30"/>
  </w:num>
  <w:num w:numId="229">
    <w:abstractNumId w:val="270"/>
  </w:num>
  <w:num w:numId="230">
    <w:abstractNumId w:val="7"/>
  </w:num>
  <w:num w:numId="231">
    <w:abstractNumId w:val="45"/>
  </w:num>
  <w:num w:numId="232">
    <w:abstractNumId w:val="43"/>
  </w:num>
  <w:num w:numId="233">
    <w:abstractNumId w:val="24"/>
  </w:num>
  <w:num w:numId="234">
    <w:abstractNumId w:val="237"/>
  </w:num>
  <w:num w:numId="235">
    <w:abstractNumId w:val="69"/>
  </w:num>
  <w:num w:numId="236">
    <w:abstractNumId w:val="210"/>
  </w:num>
  <w:num w:numId="237">
    <w:abstractNumId w:val="162"/>
  </w:num>
  <w:num w:numId="238">
    <w:abstractNumId w:val="25"/>
  </w:num>
  <w:num w:numId="239">
    <w:abstractNumId w:val="61"/>
  </w:num>
  <w:num w:numId="240">
    <w:abstractNumId w:val="205"/>
  </w:num>
  <w:num w:numId="241">
    <w:abstractNumId w:val="217"/>
  </w:num>
  <w:num w:numId="242">
    <w:abstractNumId w:val="27"/>
  </w:num>
  <w:num w:numId="243">
    <w:abstractNumId w:val="230"/>
  </w:num>
  <w:num w:numId="244">
    <w:abstractNumId w:val="41"/>
  </w:num>
  <w:num w:numId="245">
    <w:abstractNumId w:val="81"/>
  </w:num>
  <w:num w:numId="246">
    <w:abstractNumId w:val="161"/>
  </w:num>
  <w:num w:numId="247">
    <w:abstractNumId w:val="188"/>
  </w:num>
  <w:num w:numId="248">
    <w:abstractNumId w:val="120"/>
  </w:num>
  <w:num w:numId="249">
    <w:abstractNumId w:val="138"/>
  </w:num>
  <w:num w:numId="250">
    <w:abstractNumId w:val="26"/>
  </w:num>
  <w:num w:numId="251">
    <w:abstractNumId w:val="183"/>
  </w:num>
  <w:num w:numId="252">
    <w:abstractNumId w:val="220"/>
  </w:num>
  <w:num w:numId="253">
    <w:abstractNumId w:val="51"/>
  </w:num>
  <w:num w:numId="254">
    <w:abstractNumId w:val="192"/>
  </w:num>
  <w:num w:numId="255">
    <w:abstractNumId w:val="19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80"/>
  </w:num>
  <w:num w:numId="257">
    <w:abstractNumId w:val="249"/>
  </w:num>
  <w:num w:numId="258">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265"/>
  </w:num>
  <w:num w:numId="260">
    <w:abstractNumId w:val="159"/>
  </w:num>
  <w:num w:numId="261">
    <w:abstractNumId w:val="57"/>
  </w:num>
  <w:num w:numId="262">
    <w:abstractNumId w:val="104"/>
  </w:num>
  <w:num w:numId="263">
    <w:abstractNumId w:val="114"/>
  </w:num>
  <w:num w:numId="264">
    <w:abstractNumId w:val="52"/>
  </w:num>
  <w:num w:numId="265">
    <w:abstractNumId w:val="140"/>
  </w:num>
  <w:num w:numId="266">
    <w:abstractNumId w:val="164"/>
  </w:num>
  <w:num w:numId="267">
    <w:abstractNumId w:val="6"/>
  </w:num>
  <w:num w:numId="268">
    <w:abstractNumId w:val="42"/>
  </w:num>
  <w:num w:numId="269">
    <w:abstractNumId w:val="284"/>
  </w:num>
  <w:num w:numId="270">
    <w:abstractNumId w:val="93"/>
  </w:num>
  <w:num w:numId="271">
    <w:abstractNumId w:val="229"/>
  </w:num>
  <w:num w:numId="272">
    <w:abstractNumId w:val="250"/>
  </w:num>
  <w:num w:numId="273">
    <w:abstractNumId w:val="197"/>
  </w:num>
  <w:num w:numId="274">
    <w:abstractNumId w:val="261"/>
  </w:num>
  <w:num w:numId="275">
    <w:abstractNumId w:val="228"/>
  </w:num>
  <w:num w:numId="276">
    <w:abstractNumId w:val="227"/>
  </w:num>
  <w:num w:numId="277">
    <w:abstractNumId w:val="200"/>
  </w:num>
  <w:num w:numId="278">
    <w:abstractNumId w:val="107"/>
  </w:num>
  <w:num w:numId="279">
    <w:abstractNumId w:val="127"/>
  </w:num>
  <w:num w:numId="280">
    <w:abstractNumId w:val="179"/>
  </w:num>
  <w:num w:numId="281">
    <w:abstractNumId w:val="150"/>
  </w:num>
  <w:num w:numId="282">
    <w:abstractNumId w:val="258"/>
  </w:num>
  <w:num w:numId="283">
    <w:abstractNumId w:val="79"/>
  </w:num>
  <w:num w:numId="284">
    <w:abstractNumId w:val="4"/>
  </w:num>
  <w:num w:numId="285">
    <w:abstractNumId w:val="235"/>
  </w:num>
  <w:num w:numId="286">
    <w:abstractNumId w:val="189"/>
  </w:num>
  <w:num w:numId="287">
    <w:abstractNumId w:val="266"/>
  </w:num>
  <w:num w:numId="288">
    <w:abstractNumId w:val="75"/>
  </w:num>
  <w:num w:numId="289">
    <w:abstractNumId w:val="135"/>
  </w:num>
  <w:numIdMacAtCleanup w:val="2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ara, Afonso Vicente">
    <w15:presenceInfo w15:providerId="AD" w15:userId="S::aclara@deloitte.pt::d99ae583-cb9c-4967-a8d3-18792f36bc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13E6"/>
    <w:rsid w:val="000024E7"/>
    <w:rsid w:val="000024F5"/>
    <w:rsid w:val="00003E6F"/>
    <w:rsid w:val="00004A42"/>
    <w:rsid w:val="00005981"/>
    <w:rsid w:val="000101B2"/>
    <w:rsid w:val="00010E56"/>
    <w:rsid w:val="0001191C"/>
    <w:rsid w:val="0001331A"/>
    <w:rsid w:val="000133F9"/>
    <w:rsid w:val="00016E5B"/>
    <w:rsid w:val="00021DF2"/>
    <w:rsid w:val="00025579"/>
    <w:rsid w:val="000264DF"/>
    <w:rsid w:val="00030C79"/>
    <w:rsid w:val="00032558"/>
    <w:rsid w:val="00033D70"/>
    <w:rsid w:val="00035E37"/>
    <w:rsid w:val="000371E1"/>
    <w:rsid w:val="000376AB"/>
    <w:rsid w:val="00040B1E"/>
    <w:rsid w:val="00041060"/>
    <w:rsid w:val="0004125B"/>
    <w:rsid w:val="00043993"/>
    <w:rsid w:val="00043B7D"/>
    <w:rsid w:val="00045582"/>
    <w:rsid w:val="00045C3C"/>
    <w:rsid w:val="000462BB"/>
    <w:rsid w:val="0004661B"/>
    <w:rsid w:val="00046673"/>
    <w:rsid w:val="000470F6"/>
    <w:rsid w:val="00050694"/>
    <w:rsid w:val="00050E26"/>
    <w:rsid w:val="0005239B"/>
    <w:rsid w:val="000525A9"/>
    <w:rsid w:val="000543BF"/>
    <w:rsid w:val="00054E9E"/>
    <w:rsid w:val="0005657B"/>
    <w:rsid w:val="00056743"/>
    <w:rsid w:val="00061730"/>
    <w:rsid w:val="00065436"/>
    <w:rsid w:val="00065CD6"/>
    <w:rsid w:val="00065F11"/>
    <w:rsid w:val="00066F43"/>
    <w:rsid w:val="0006728D"/>
    <w:rsid w:val="00070C32"/>
    <w:rsid w:val="00072B47"/>
    <w:rsid w:val="000737C4"/>
    <w:rsid w:val="000742EB"/>
    <w:rsid w:val="000771E7"/>
    <w:rsid w:val="00081347"/>
    <w:rsid w:val="000834A5"/>
    <w:rsid w:val="0008352D"/>
    <w:rsid w:val="0008534B"/>
    <w:rsid w:val="00085B74"/>
    <w:rsid w:val="00085CD1"/>
    <w:rsid w:val="00086113"/>
    <w:rsid w:val="00086BFE"/>
    <w:rsid w:val="00087766"/>
    <w:rsid w:val="00087D59"/>
    <w:rsid w:val="00087F5D"/>
    <w:rsid w:val="00090CD7"/>
    <w:rsid w:val="000917EF"/>
    <w:rsid w:val="000919DF"/>
    <w:rsid w:val="00094245"/>
    <w:rsid w:val="00094BCE"/>
    <w:rsid w:val="00095A8B"/>
    <w:rsid w:val="000963E4"/>
    <w:rsid w:val="00097E7D"/>
    <w:rsid w:val="000A022E"/>
    <w:rsid w:val="000A0E80"/>
    <w:rsid w:val="000A131F"/>
    <w:rsid w:val="000A1E3D"/>
    <w:rsid w:val="000A1FC6"/>
    <w:rsid w:val="000A284F"/>
    <w:rsid w:val="000A2B1F"/>
    <w:rsid w:val="000A5BE5"/>
    <w:rsid w:val="000A6378"/>
    <w:rsid w:val="000B002D"/>
    <w:rsid w:val="000B3304"/>
    <w:rsid w:val="000B35BC"/>
    <w:rsid w:val="000B468F"/>
    <w:rsid w:val="000B5FD7"/>
    <w:rsid w:val="000B6326"/>
    <w:rsid w:val="000C0531"/>
    <w:rsid w:val="000C44D3"/>
    <w:rsid w:val="000C74C6"/>
    <w:rsid w:val="000D0598"/>
    <w:rsid w:val="000D1942"/>
    <w:rsid w:val="000D1C81"/>
    <w:rsid w:val="000D55E0"/>
    <w:rsid w:val="000E2960"/>
    <w:rsid w:val="000E2CC8"/>
    <w:rsid w:val="000E3F10"/>
    <w:rsid w:val="000E6612"/>
    <w:rsid w:val="000F5B9D"/>
    <w:rsid w:val="000F5EE4"/>
    <w:rsid w:val="000F722B"/>
    <w:rsid w:val="001002EE"/>
    <w:rsid w:val="0010112B"/>
    <w:rsid w:val="00101348"/>
    <w:rsid w:val="001027CA"/>
    <w:rsid w:val="00104D2D"/>
    <w:rsid w:val="0010552D"/>
    <w:rsid w:val="00107323"/>
    <w:rsid w:val="00107C9C"/>
    <w:rsid w:val="00107D1C"/>
    <w:rsid w:val="00110062"/>
    <w:rsid w:val="001118C9"/>
    <w:rsid w:val="00112441"/>
    <w:rsid w:val="00116E15"/>
    <w:rsid w:val="00117994"/>
    <w:rsid w:val="001204AF"/>
    <w:rsid w:val="00122324"/>
    <w:rsid w:val="001229D7"/>
    <w:rsid w:val="00123328"/>
    <w:rsid w:val="00125267"/>
    <w:rsid w:val="00127296"/>
    <w:rsid w:val="00131821"/>
    <w:rsid w:val="00132452"/>
    <w:rsid w:val="00134E08"/>
    <w:rsid w:val="00137821"/>
    <w:rsid w:val="001401CA"/>
    <w:rsid w:val="001430D0"/>
    <w:rsid w:val="001439D9"/>
    <w:rsid w:val="001456E9"/>
    <w:rsid w:val="00146EC7"/>
    <w:rsid w:val="00147ED9"/>
    <w:rsid w:val="001504F6"/>
    <w:rsid w:val="00151617"/>
    <w:rsid w:val="001522F9"/>
    <w:rsid w:val="001525E9"/>
    <w:rsid w:val="00152650"/>
    <w:rsid w:val="0015268A"/>
    <w:rsid w:val="001549F7"/>
    <w:rsid w:val="00154A0F"/>
    <w:rsid w:val="00154C1E"/>
    <w:rsid w:val="00156DD2"/>
    <w:rsid w:val="00156F50"/>
    <w:rsid w:val="00157229"/>
    <w:rsid w:val="00160C10"/>
    <w:rsid w:val="00162859"/>
    <w:rsid w:val="0016285F"/>
    <w:rsid w:val="001651A1"/>
    <w:rsid w:val="0016594B"/>
    <w:rsid w:val="001679A0"/>
    <w:rsid w:val="001708F3"/>
    <w:rsid w:val="00171F5A"/>
    <w:rsid w:val="00172BAF"/>
    <w:rsid w:val="00174775"/>
    <w:rsid w:val="00174CBB"/>
    <w:rsid w:val="00175016"/>
    <w:rsid w:val="0017544D"/>
    <w:rsid w:val="001756D8"/>
    <w:rsid w:val="00177C49"/>
    <w:rsid w:val="001828B9"/>
    <w:rsid w:val="00184291"/>
    <w:rsid w:val="0018634B"/>
    <w:rsid w:val="00186957"/>
    <w:rsid w:val="0019361A"/>
    <w:rsid w:val="0019409D"/>
    <w:rsid w:val="00194494"/>
    <w:rsid w:val="0019474D"/>
    <w:rsid w:val="00195F51"/>
    <w:rsid w:val="00197873"/>
    <w:rsid w:val="00197C82"/>
    <w:rsid w:val="001A0701"/>
    <w:rsid w:val="001A15E6"/>
    <w:rsid w:val="001A1A69"/>
    <w:rsid w:val="001A380E"/>
    <w:rsid w:val="001A766B"/>
    <w:rsid w:val="001B0374"/>
    <w:rsid w:val="001B2C93"/>
    <w:rsid w:val="001B4028"/>
    <w:rsid w:val="001B59ED"/>
    <w:rsid w:val="001C283C"/>
    <w:rsid w:val="001C35CD"/>
    <w:rsid w:val="001D087A"/>
    <w:rsid w:val="001D235D"/>
    <w:rsid w:val="001D2465"/>
    <w:rsid w:val="001D45D9"/>
    <w:rsid w:val="001D4FEC"/>
    <w:rsid w:val="001D536B"/>
    <w:rsid w:val="001D57AE"/>
    <w:rsid w:val="001D6662"/>
    <w:rsid w:val="001D6C18"/>
    <w:rsid w:val="001E0B12"/>
    <w:rsid w:val="001E26C1"/>
    <w:rsid w:val="001E2F11"/>
    <w:rsid w:val="001E3B1F"/>
    <w:rsid w:val="001E4C68"/>
    <w:rsid w:val="001E53B8"/>
    <w:rsid w:val="001E6BF7"/>
    <w:rsid w:val="001F037D"/>
    <w:rsid w:val="001F0832"/>
    <w:rsid w:val="001F3186"/>
    <w:rsid w:val="001F3DC2"/>
    <w:rsid w:val="001F51E7"/>
    <w:rsid w:val="001F577C"/>
    <w:rsid w:val="001F5C29"/>
    <w:rsid w:val="001F5D8E"/>
    <w:rsid w:val="00201CB8"/>
    <w:rsid w:val="00202A97"/>
    <w:rsid w:val="0020356E"/>
    <w:rsid w:val="0020461A"/>
    <w:rsid w:val="00204B35"/>
    <w:rsid w:val="0020614B"/>
    <w:rsid w:val="00206F9A"/>
    <w:rsid w:val="00211AFE"/>
    <w:rsid w:val="00212158"/>
    <w:rsid w:val="00215982"/>
    <w:rsid w:val="00215BAC"/>
    <w:rsid w:val="00216168"/>
    <w:rsid w:val="0021749A"/>
    <w:rsid w:val="0021755C"/>
    <w:rsid w:val="002203D4"/>
    <w:rsid w:val="0022391A"/>
    <w:rsid w:val="00231155"/>
    <w:rsid w:val="0023324D"/>
    <w:rsid w:val="00233311"/>
    <w:rsid w:val="0023430C"/>
    <w:rsid w:val="00237AD2"/>
    <w:rsid w:val="00237E18"/>
    <w:rsid w:val="00242245"/>
    <w:rsid w:val="00242F11"/>
    <w:rsid w:val="002437F5"/>
    <w:rsid w:val="00243B64"/>
    <w:rsid w:val="0024638C"/>
    <w:rsid w:val="00246F56"/>
    <w:rsid w:val="002476EF"/>
    <w:rsid w:val="00251E13"/>
    <w:rsid w:val="002545EF"/>
    <w:rsid w:val="00257937"/>
    <w:rsid w:val="00260BF0"/>
    <w:rsid w:val="00261668"/>
    <w:rsid w:val="002623E3"/>
    <w:rsid w:val="00262AF1"/>
    <w:rsid w:val="002632DA"/>
    <w:rsid w:val="00263704"/>
    <w:rsid w:val="00265DAA"/>
    <w:rsid w:val="00270422"/>
    <w:rsid w:val="0027079C"/>
    <w:rsid w:val="0027082C"/>
    <w:rsid w:val="00271414"/>
    <w:rsid w:val="00274133"/>
    <w:rsid w:val="00275972"/>
    <w:rsid w:val="00276709"/>
    <w:rsid w:val="00277BB7"/>
    <w:rsid w:val="0028490D"/>
    <w:rsid w:val="0028592D"/>
    <w:rsid w:val="00287D8E"/>
    <w:rsid w:val="00290A52"/>
    <w:rsid w:val="00290A61"/>
    <w:rsid w:val="00291E66"/>
    <w:rsid w:val="002931E1"/>
    <w:rsid w:val="00293930"/>
    <w:rsid w:val="00294EDE"/>
    <w:rsid w:val="002962B1"/>
    <w:rsid w:val="002A08E8"/>
    <w:rsid w:val="002A30C5"/>
    <w:rsid w:val="002A32DE"/>
    <w:rsid w:val="002A69E7"/>
    <w:rsid w:val="002A76FC"/>
    <w:rsid w:val="002B1098"/>
    <w:rsid w:val="002B18F8"/>
    <w:rsid w:val="002B3655"/>
    <w:rsid w:val="002B4919"/>
    <w:rsid w:val="002B496E"/>
    <w:rsid w:val="002B4C7D"/>
    <w:rsid w:val="002B613B"/>
    <w:rsid w:val="002B7D9F"/>
    <w:rsid w:val="002C0E05"/>
    <w:rsid w:val="002C11DE"/>
    <w:rsid w:val="002C13A4"/>
    <w:rsid w:val="002C1CCD"/>
    <w:rsid w:val="002C1CF3"/>
    <w:rsid w:val="002C3623"/>
    <w:rsid w:val="002C57C3"/>
    <w:rsid w:val="002C6DA7"/>
    <w:rsid w:val="002D0CB3"/>
    <w:rsid w:val="002D1AC9"/>
    <w:rsid w:val="002D4112"/>
    <w:rsid w:val="002D4345"/>
    <w:rsid w:val="002D5CD7"/>
    <w:rsid w:val="002D77B2"/>
    <w:rsid w:val="002E19A5"/>
    <w:rsid w:val="002E53FA"/>
    <w:rsid w:val="002E54F2"/>
    <w:rsid w:val="002F10E7"/>
    <w:rsid w:val="002F12DC"/>
    <w:rsid w:val="002F2B9A"/>
    <w:rsid w:val="002F4322"/>
    <w:rsid w:val="002F4415"/>
    <w:rsid w:val="002F53DE"/>
    <w:rsid w:val="002F7ADF"/>
    <w:rsid w:val="003014AE"/>
    <w:rsid w:val="003026AC"/>
    <w:rsid w:val="00303C75"/>
    <w:rsid w:val="0030687F"/>
    <w:rsid w:val="003077B3"/>
    <w:rsid w:val="00312B5B"/>
    <w:rsid w:val="0031466A"/>
    <w:rsid w:val="0031789C"/>
    <w:rsid w:val="003201C3"/>
    <w:rsid w:val="00321B53"/>
    <w:rsid w:val="00322D45"/>
    <w:rsid w:val="00322FE7"/>
    <w:rsid w:val="003245E2"/>
    <w:rsid w:val="0032496F"/>
    <w:rsid w:val="00326310"/>
    <w:rsid w:val="00330558"/>
    <w:rsid w:val="003318F0"/>
    <w:rsid w:val="00334A8D"/>
    <w:rsid w:val="00334AB8"/>
    <w:rsid w:val="00334CB3"/>
    <w:rsid w:val="003356F8"/>
    <w:rsid w:val="00335B1A"/>
    <w:rsid w:val="00336754"/>
    <w:rsid w:val="00342BE7"/>
    <w:rsid w:val="00344ECE"/>
    <w:rsid w:val="00344FE4"/>
    <w:rsid w:val="003458F2"/>
    <w:rsid w:val="00347CDE"/>
    <w:rsid w:val="003509BE"/>
    <w:rsid w:val="0035333E"/>
    <w:rsid w:val="00353FFE"/>
    <w:rsid w:val="00354005"/>
    <w:rsid w:val="0035473A"/>
    <w:rsid w:val="00356352"/>
    <w:rsid w:val="00356729"/>
    <w:rsid w:val="00356BA4"/>
    <w:rsid w:val="0035774C"/>
    <w:rsid w:val="00360468"/>
    <w:rsid w:val="00360A47"/>
    <w:rsid w:val="00360AF2"/>
    <w:rsid w:val="00362CF5"/>
    <w:rsid w:val="00364BA3"/>
    <w:rsid w:val="003653D6"/>
    <w:rsid w:val="0036735D"/>
    <w:rsid w:val="003677D3"/>
    <w:rsid w:val="0037053E"/>
    <w:rsid w:val="003725F5"/>
    <w:rsid w:val="0037616C"/>
    <w:rsid w:val="0037638A"/>
    <w:rsid w:val="003767DA"/>
    <w:rsid w:val="00376C93"/>
    <w:rsid w:val="00377A2B"/>
    <w:rsid w:val="00377C53"/>
    <w:rsid w:val="00380263"/>
    <w:rsid w:val="003807EB"/>
    <w:rsid w:val="00380E67"/>
    <w:rsid w:val="00382D28"/>
    <w:rsid w:val="003839CD"/>
    <w:rsid w:val="00383A10"/>
    <w:rsid w:val="00384292"/>
    <w:rsid w:val="0038467C"/>
    <w:rsid w:val="0038574A"/>
    <w:rsid w:val="003878BD"/>
    <w:rsid w:val="00390246"/>
    <w:rsid w:val="003903D3"/>
    <w:rsid w:val="00390819"/>
    <w:rsid w:val="00390B0E"/>
    <w:rsid w:val="00391E4C"/>
    <w:rsid w:val="003937BE"/>
    <w:rsid w:val="00393C43"/>
    <w:rsid w:val="00393CF7"/>
    <w:rsid w:val="00395C20"/>
    <w:rsid w:val="00397B79"/>
    <w:rsid w:val="003A0079"/>
    <w:rsid w:val="003A0DB1"/>
    <w:rsid w:val="003A19FB"/>
    <w:rsid w:val="003A38D5"/>
    <w:rsid w:val="003A4F8B"/>
    <w:rsid w:val="003A62D7"/>
    <w:rsid w:val="003A6B5B"/>
    <w:rsid w:val="003A6B90"/>
    <w:rsid w:val="003A708B"/>
    <w:rsid w:val="003A7217"/>
    <w:rsid w:val="003B0CB4"/>
    <w:rsid w:val="003B1F16"/>
    <w:rsid w:val="003B27BD"/>
    <w:rsid w:val="003B7E11"/>
    <w:rsid w:val="003C0350"/>
    <w:rsid w:val="003C32D7"/>
    <w:rsid w:val="003C6B60"/>
    <w:rsid w:val="003D0E12"/>
    <w:rsid w:val="003D0E24"/>
    <w:rsid w:val="003D0E3D"/>
    <w:rsid w:val="003D1AFF"/>
    <w:rsid w:val="003D4FDD"/>
    <w:rsid w:val="003D5BBE"/>
    <w:rsid w:val="003D5DA3"/>
    <w:rsid w:val="003E16E6"/>
    <w:rsid w:val="003E1C8F"/>
    <w:rsid w:val="003E2C3D"/>
    <w:rsid w:val="003E2F98"/>
    <w:rsid w:val="003E40A2"/>
    <w:rsid w:val="003E485E"/>
    <w:rsid w:val="003E5D9C"/>
    <w:rsid w:val="003F1A71"/>
    <w:rsid w:val="003F3526"/>
    <w:rsid w:val="003F7B7E"/>
    <w:rsid w:val="00401491"/>
    <w:rsid w:val="004032BC"/>
    <w:rsid w:val="00403842"/>
    <w:rsid w:val="00406FE2"/>
    <w:rsid w:val="004103CD"/>
    <w:rsid w:val="00410CC5"/>
    <w:rsid w:val="00411945"/>
    <w:rsid w:val="00411E40"/>
    <w:rsid w:val="004121D9"/>
    <w:rsid w:val="004124E2"/>
    <w:rsid w:val="00412DEF"/>
    <w:rsid w:val="0041565A"/>
    <w:rsid w:val="0041598D"/>
    <w:rsid w:val="00415B88"/>
    <w:rsid w:val="004160E5"/>
    <w:rsid w:val="00416C0B"/>
    <w:rsid w:val="00416F73"/>
    <w:rsid w:val="00420BF2"/>
    <w:rsid w:val="0042277B"/>
    <w:rsid w:val="00423B1B"/>
    <w:rsid w:val="00424497"/>
    <w:rsid w:val="00424FE7"/>
    <w:rsid w:val="00427A2C"/>
    <w:rsid w:val="004313DD"/>
    <w:rsid w:val="00434E47"/>
    <w:rsid w:val="0043543E"/>
    <w:rsid w:val="00440822"/>
    <w:rsid w:val="0044085C"/>
    <w:rsid w:val="0044301A"/>
    <w:rsid w:val="0044337C"/>
    <w:rsid w:val="004450B0"/>
    <w:rsid w:val="00446A87"/>
    <w:rsid w:val="00447F4D"/>
    <w:rsid w:val="00457225"/>
    <w:rsid w:val="00461267"/>
    <w:rsid w:val="004613B2"/>
    <w:rsid w:val="00462858"/>
    <w:rsid w:val="00465442"/>
    <w:rsid w:val="00465D26"/>
    <w:rsid w:val="00466733"/>
    <w:rsid w:val="00467E56"/>
    <w:rsid w:val="004729FC"/>
    <w:rsid w:val="00472A9E"/>
    <w:rsid w:val="004731C5"/>
    <w:rsid w:val="00475101"/>
    <w:rsid w:val="004770E8"/>
    <w:rsid w:val="0048256C"/>
    <w:rsid w:val="00484EC9"/>
    <w:rsid w:val="004855F7"/>
    <w:rsid w:val="00485932"/>
    <w:rsid w:val="00490509"/>
    <w:rsid w:val="0049188A"/>
    <w:rsid w:val="00492939"/>
    <w:rsid w:val="00496F91"/>
    <w:rsid w:val="004975D0"/>
    <w:rsid w:val="004977AC"/>
    <w:rsid w:val="004A107F"/>
    <w:rsid w:val="004A7BFC"/>
    <w:rsid w:val="004B0AA8"/>
    <w:rsid w:val="004B0E62"/>
    <w:rsid w:val="004B2920"/>
    <w:rsid w:val="004B3D09"/>
    <w:rsid w:val="004B444A"/>
    <w:rsid w:val="004B4EA5"/>
    <w:rsid w:val="004B643E"/>
    <w:rsid w:val="004B684D"/>
    <w:rsid w:val="004B70FA"/>
    <w:rsid w:val="004C00A2"/>
    <w:rsid w:val="004C1072"/>
    <w:rsid w:val="004C42EE"/>
    <w:rsid w:val="004C7720"/>
    <w:rsid w:val="004D3C6A"/>
    <w:rsid w:val="004D5EFF"/>
    <w:rsid w:val="004D7722"/>
    <w:rsid w:val="004D7AF9"/>
    <w:rsid w:val="004E0188"/>
    <w:rsid w:val="004E11F3"/>
    <w:rsid w:val="004E13BE"/>
    <w:rsid w:val="004E15D0"/>
    <w:rsid w:val="004E1C05"/>
    <w:rsid w:val="004E3FF0"/>
    <w:rsid w:val="004E4AA1"/>
    <w:rsid w:val="004E4B65"/>
    <w:rsid w:val="004F0137"/>
    <w:rsid w:val="004F0E6D"/>
    <w:rsid w:val="004F3B7A"/>
    <w:rsid w:val="004F3C0F"/>
    <w:rsid w:val="004F4C4C"/>
    <w:rsid w:val="004F59F2"/>
    <w:rsid w:val="004F5D53"/>
    <w:rsid w:val="0050036C"/>
    <w:rsid w:val="00501F45"/>
    <w:rsid w:val="00503242"/>
    <w:rsid w:val="00504E36"/>
    <w:rsid w:val="005056CB"/>
    <w:rsid w:val="0051453E"/>
    <w:rsid w:val="00514BE8"/>
    <w:rsid w:val="00516ECA"/>
    <w:rsid w:val="00516FF2"/>
    <w:rsid w:val="00520340"/>
    <w:rsid w:val="005212DA"/>
    <w:rsid w:val="00522EE3"/>
    <w:rsid w:val="00524E50"/>
    <w:rsid w:val="005260EC"/>
    <w:rsid w:val="005268C9"/>
    <w:rsid w:val="0053075C"/>
    <w:rsid w:val="005313FA"/>
    <w:rsid w:val="00532BFB"/>
    <w:rsid w:val="005347A7"/>
    <w:rsid w:val="005351AF"/>
    <w:rsid w:val="005352AE"/>
    <w:rsid w:val="00535B3F"/>
    <w:rsid w:val="00536D54"/>
    <w:rsid w:val="005374E2"/>
    <w:rsid w:val="00537834"/>
    <w:rsid w:val="005405C2"/>
    <w:rsid w:val="00540F30"/>
    <w:rsid w:val="00543D0D"/>
    <w:rsid w:val="00544050"/>
    <w:rsid w:val="00544E74"/>
    <w:rsid w:val="005458A9"/>
    <w:rsid w:val="005526BD"/>
    <w:rsid w:val="00553DB3"/>
    <w:rsid w:val="00553E52"/>
    <w:rsid w:val="005606A5"/>
    <w:rsid w:val="00562A6C"/>
    <w:rsid w:val="00563BC9"/>
    <w:rsid w:val="00564480"/>
    <w:rsid w:val="0056455A"/>
    <w:rsid w:val="005645E5"/>
    <w:rsid w:val="00564F9B"/>
    <w:rsid w:val="00566C61"/>
    <w:rsid w:val="005676C8"/>
    <w:rsid w:val="00570D34"/>
    <w:rsid w:val="0057116D"/>
    <w:rsid w:val="00572B76"/>
    <w:rsid w:val="00574614"/>
    <w:rsid w:val="005749F1"/>
    <w:rsid w:val="00574CC0"/>
    <w:rsid w:val="00575397"/>
    <w:rsid w:val="00576BF6"/>
    <w:rsid w:val="00577BFB"/>
    <w:rsid w:val="00580269"/>
    <w:rsid w:val="0058161C"/>
    <w:rsid w:val="005828FB"/>
    <w:rsid w:val="005853FC"/>
    <w:rsid w:val="00587955"/>
    <w:rsid w:val="00587D9E"/>
    <w:rsid w:val="005914B2"/>
    <w:rsid w:val="00592B3A"/>
    <w:rsid w:val="00592DA3"/>
    <w:rsid w:val="0059454F"/>
    <w:rsid w:val="00594C58"/>
    <w:rsid w:val="00595EF8"/>
    <w:rsid w:val="00596D48"/>
    <w:rsid w:val="00597D2C"/>
    <w:rsid w:val="005A0A49"/>
    <w:rsid w:val="005A0B8B"/>
    <w:rsid w:val="005A23BD"/>
    <w:rsid w:val="005A423C"/>
    <w:rsid w:val="005A51E8"/>
    <w:rsid w:val="005A5751"/>
    <w:rsid w:val="005A6616"/>
    <w:rsid w:val="005A7215"/>
    <w:rsid w:val="005A7283"/>
    <w:rsid w:val="005B2030"/>
    <w:rsid w:val="005B2E0D"/>
    <w:rsid w:val="005B35BB"/>
    <w:rsid w:val="005B46CF"/>
    <w:rsid w:val="005B5C4F"/>
    <w:rsid w:val="005C2CED"/>
    <w:rsid w:val="005C3B7C"/>
    <w:rsid w:val="005C46B7"/>
    <w:rsid w:val="005C58ED"/>
    <w:rsid w:val="005C5EC1"/>
    <w:rsid w:val="005C6967"/>
    <w:rsid w:val="005C6B09"/>
    <w:rsid w:val="005C6E04"/>
    <w:rsid w:val="005C736D"/>
    <w:rsid w:val="005D247C"/>
    <w:rsid w:val="005D379B"/>
    <w:rsid w:val="005D39A0"/>
    <w:rsid w:val="005D6DA3"/>
    <w:rsid w:val="005D7F14"/>
    <w:rsid w:val="005E09EC"/>
    <w:rsid w:val="005E1550"/>
    <w:rsid w:val="005E2EDA"/>
    <w:rsid w:val="005E614F"/>
    <w:rsid w:val="005E62AA"/>
    <w:rsid w:val="005E7310"/>
    <w:rsid w:val="005E7822"/>
    <w:rsid w:val="005F28F5"/>
    <w:rsid w:val="005F3907"/>
    <w:rsid w:val="005F3ED1"/>
    <w:rsid w:val="005F6898"/>
    <w:rsid w:val="005F731A"/>
    <w:rsid w:val="00600A43"/>
    <w:rsid w:val="00600C9D"/>
    <w:rsid w:val="00603361"/>
    <w:rsid w:val="00605B0F"/>
    <w:rsid w:val="00612219"/>
    <w:rsid w:val="006130B8"/>
    <w:rsid w:val="00613D2B"/>
    <w:rsid w:val="006140F5"/>
    <w:rsid w:val="00614D08"/>
    <w:rsid w:val="006203BE"/>
    <w:rsid w:val="00621EC5"/>
    <w:rsid w:val="00623814"/>
    <w:rsid w:val="0062385A"/>
    <w:rsid w:val="00624088"/>
    <w:rsid w:val="0062691B"/>
    <w:rsid w:val="00627655"/>
    <w:rsid w:val="00630543"/>
    <w:rsid w:val="00631042"/>
    <w:rsid w:val="00631957"/>
    <w:rsid w:val="00631AB6"/>
    <w:rsid w:val="00632E0F"/>
    <w:rsid w:val="00633C91"/>
    <w:rsid w:val="00634A60"/>
    <w:rsid w:val="006355EB"/>
    <w:rsid w:val="00635C9C"/>
    <w:rsid w:val="006370C6"/>
    <w:rsid w:val="006371B5"/>
    <w:rsid w:val="00641886"/>
    <w:rsid w:val="00641D3A"/>
    <w:rsid w:val="006428E8"/>
    <w:rsid w:val="00642B6E"/>
    <w:rsid w:val="00642B81"/>
    <w:rsid w:val="00643EBC"/>
    <w:rsid w:val="00643F0C"/>
    <w:rsid w:val="00644CDB"/>
    <w:rsid w:val="00645497"/>
    <w:rsid w:val="0064709B"/>
    <w:rsid w:val="006505D3"/>
    <w:rsid w:val="00650765"/>
    <w:rsid w:val="0065076F"/>
    <w:rsid w:val="006514E5"/>
    <w:rsid w:val="00651EC2"/>
    <w:rsid w:val="00652654"/>
    <w:rsid w:val="00652A33"/>
    <w:rsid w:val="00652DD1"/>
    <w:rsid w:val="006532AA"/>
    <w:rsid w:val="00653919"/>
    <w:rsid w:val="00654483"/>
    <w:rsid w:val="006556F1"/>
    <w:rsid w:val="00655A42"/>
    <w:rsid w:val="006562D7"/>
    <w:rsid w:val="00657B48"/>
    <w:rsid w:val="00657EF4"/>
    <w:rsid w:val="00664383"/>
    <w:rsid w:val="00665C28"/>
    <w:rsid w:val="0066760D"/>
    <w:rsid w:val="006711A8"/>
    <w:rsid w:val="00671AC6"/>
    <w:rsid w:val="006728D2"/>
    <w:rsid w:val="00672F01"/>
    <w:rsid w:val="00674F42"/>
    <w:rsid w:val="006758CD"/>
    <w:rsid w:val="00677904"/>
    <w:rsid w:val="006824F9"/>
    <w:rsid w:val="00682E4D"/>
    <w:rsid w:val="0068428D"/>
    <w:rsid w:val="00684CA8"/>
    <w:rsid w:val="006851A5"/>
    <w:rsid w:val="00686467"/>
    <w:rsid w:val="006876F8"/>
    <w:rsid w:val="00691086"/>
    <w:rsid w:val="00691990"/>
    <w:rsid w:val="0069671F"/>
    <w:rsid w:val="006A058A"/>
    <w:rsid w:val="006A1C4F"/>
    <w:rsid w:val="006A52E3"/>
    <w:rsid w:val="006A6155"/>
    <w:rsid w:val="006A651E"/>
    <w:rsid w:val="006A6D43"/>
    <w:rsid w:val="006A6D70"/>
    <w:rsid w:val="006B0D5F"/>
    <w:rsid w:val="006B12F5"/>
    <w:rsid w:val="006B1E4A"/>
    <w:rsid w:val="006B303F"/>
    <w:rsid w:val="006B30C8"/>
    <w:rsid w:val="006B3C78"/>
    <w:rsid w:val="006B4AA7"/>
    <w:rsid w:val="006B5BFC"/>
    <w:rsid w:val="006B6BAC"/>
    <w:rsid w:val="006B7E9B"/>
    <w:rsid w:val="006C07A7"/>
    <w:rsid w:val="006C1B1D"/>
    <w:rsid w:val="006C2F9A"/>
    <w:rsid w:val="006C48E7"/>
    <w:rsid w:val="006C4B36"/>
    <w:rsid w:val="006C52AA"/>
    <w:rsid w:val="006C6317"/>
    <w:rsid w:val="006C6715"/>
    <w:rsid w:val="006D0C0B"/>
    <w:rsid w:val="006D1F74"/>
    <w:rsid w:val="006D23B6"/>
    <w:rsid w:val="006D447F"/>
    <w:rsid w:val="006E0F2D"/>
    <w:rsid w:val="006E2135"/>
    <w:rsid w:val="006E2B1C"/>
    <w:rsid w:val="006E3DF4"/>
    <w:rsid w:val="006E6C91"/>
    <w:rsid w:val="006E6D63"/>
    <w:rsid w:val="006E6DB3"/>
    <w:rsid w:val="006E7F32"/>
    <w:rsid w:val="006F3B49"/>
    <w:rsid w:val="006F3D74"/>
    <w:rsid w:val="006F4B8A"/>
    <w:rsid w:val="006F4DD2"/>
    <w:rsid w:val="006F5960"/>
    <w:rsid w:val="006F6041"/>
    <w:rsid w:val="006F6286"/>
    <w:rsid w:val="006F642E"/>
    <w:rsid w:val="00700B4E"/>
    <w:rsid w:val="007019B7"/>
    <w:rsid w:val="007022C1"/>
    <w:rsid w:val="00703518"/>
    <w:rsid w:val="00704628"/>
    <w:rsid w:val="00704FA4"/>
    <w:rsid w:val="00711324"/>
    <w:rsid w:val="0071255F"/>
    <w:rsid w:val="0071291A"/>
    <w:rsid w:val="00715F0F"/>
    <w:rsid w:val="00717499"/>
    <w:rsid w:val="00724F49"/>
    <w:rsid w:val="00725010"/>
    <w:rsid w:val="0072557B"/>
    <w:rsid w:val="00725F08"/>
    <w:rsid w:val="007265B2"/>
    <w:rsid w:val="00727A5C"/>
    <w:rsid w:val="0073157D"/>
    <w:rsid w:val="00731FC9"/>
    <w:rsid w:val="00732C2F"/>
    <w:rsid w:val="007348D9"/>
    <w:rsid w:val="00735500"/>
    <w:rsid w:val="0073656B"/>
    <w:rsid w:val="00736E54"/>
    <w:rsid w:val="007402FE"/>
    <w:rsid w:val="00740D3C"/>
    <w:rsid w:val="00742C98"/>
    <w:rsid w:val="00742E46"/>
    <w:rsid w:val="00744AA6"/>
    <w:rsid w:val="0074514F"/>
    <w:rsid w:val="00745A39"/>
    <w:rsid w:val="00746EFA"/>
    <w:rsid w:val="00747C21"/>
    <w:rsid w:val="0075113A"/>
    <w:rsid w:val="0075283B"/>
    <w:rsid w:val="00753362"/>
    <w:rsid w:val="00753746"/>
    <w:rsid w:val="007543C7"/>
    <w:rsid w:val="00754B6A"/>
    <w:rsid w:val="00760042"/>
    <w:rsid w:val="00762137"/>
    <w:rsid w:val="00762447"/>
    <w:rsid w:val="00762D39"/>
    <w:rsid w:val="007631AF"/>
    <w:rsid w:val="00763427"/>
    <w:rsid w:val="00764207"/>
    <w:rsid w:val="00765221"/>
    <w:rsid w:val="00765C2B"/>
    <w:rsid w:val="00766ACD"/>
    <w:rsid w:val="007702D5"/>
    <w:rsid w:val="007716D9"/>
    <w:rsid w:val="0077307D"/>
    <w:rsid w:val="007747F7"/>
    <w:rsid w:val="00776C8F"/>
    <w:rsid w:val="007776A9"/>
    <w:rsid w:val="0078037C"/>
    <w:rsid w:val="007806E1"/>
    <w:rsid w:val="00783681"/>
    <w:rsid w:val="00783ACD"/>
    <w:rsid w:val="007840CB"/>
    <w:rsid w:val="00785458"/>
    <w:rsid w:val="0078653E"/>
    <w:rsid w:val="00787611"/>
    <w:rsid w:val="00791139"/>
    <w:rsid w:val="00791B2E"/>
    <w:rsid w:val="00795902"/>
    <w:rsid w:val="00795F89"/>
    <w:rsid w:val="00797914"/>
    <w:rsid w:val="00797BED"/>
    <w:rsid w:val="007A33EB"/>
    <w:rsid w:val="007A444C"/>
    <w:rsid w:val="007A488C"/>
    <w:rsid w:val="007A6463"/>
    <w:rsid w:val="007A7155"/>
    <w:rsid w:val="007A7A79"/>
    <w:rsid w:val="007B0673"/>
    <w:rsid w:val="007B0E67"/>
    <w:rsid w:val="007B15AB"/>
    <w:rsid w:val="007B17D4"/>
    <w:rsid w:val="007B19B9"/>
    <w:rsid w:val="007B1E49"/>
    <w:rsid w:val="007B4DCB"/>
    <w:rsid w:val="007B509A"/>
    <w:rsid w:val="007B6013"/>
    <w:rsid w:val="007B6621"/>
    <w:rsid w:val="007B673E"/>
    <w:rsid w:val="007B6D6C"/>
    <w:rsid w:val="007B776A"/>
    <w:rsid w:val="007B7E12"/>
    <w:rsid w:val="007C130A"/>
    <w:rsid w:val="007C42CC"/>
    <w:rsid w:val="007C42DF"/>
    <w:rsid w:val="007C45E6"/>
    <w:rsid w:val="007C76E3"/>
    <w:rsid w:val="007C7D16"/>
    <w:rsid w:val="007D14C6"/>
    <w:rsid w:val="007D1C0C"/>
    <w:rsid w:val="007D2635"/>
    <w:rsid w:val="007D5D68"/>
    <w:rsid w:val="007D7781"/>
    <w:rsid w:val="007D7DA2"/>
    <w:rsid w:val="007E06E4"/>
    <w:rsid w:val="007E1705"/>
    <w:rsid w:val="007E2131"/>
    <w:rsid w:val="007E250C"/>
    <w:rsid w:val="007E303D"/>
    <w:rsid w:val="007E316E"/>
    <w:rsid w:val="007E4CB9"/>
    <w:rsid w:val="007E4DBA"/>
    <w:rsid w:val="007E50A2"/>
    <w:rsid w:val="007E6916"/>
    <w:rsid w:val="007E6DDA"/>
    <w:rsid w:val="007F0623"/>
    <w:rsid w:val="007F2CB4"/>
    <w:rsid w:val="007F37A4"/>
    <w:rsid w:val="007F4280"/>
    <w:rsid w:val="00800508"/>
    <w:rsid w:val="0080117D"/>
    <w:rsid w:val="008011DB"/>
    <w:rsid w:val="0080170B"/>
    <w:rsid w:val="00802C9D"/>
    <w:rsid w:val="00803890"/>
    <w:rsid w:val="008050FC"/>
    <w:rsid w:val="008054DC"/>
    <w:rsid w:val="00810F3F"/>
    <w:rsid w:val="0081463B"/>
    <w:rsid w:val="008148EA"/>
    <w:rsid w:val="008213E1"/>
    <w:rsid w:val="008222D7"/>
    <w:rsid w:val="0082233B"/>
    <w:rsid w:val="00822AAF"/>
    <w:rsid w:val="00822D4B"/>
    <w:rsid w:val="0082355F"/>
    <w:rsid w:val="00825F9C"/>
    <w:rsid w:val="00827463"/>
    <w:rsid w:val="00830000"/>
    <w:rsid w:val="00831D88"/>
    <w:rsid w:val="00832332"/>
    <w:rsid w:val="008331C2"/>
    <w:rsid w:val="0083375F"/>
    <w:rsid w:val="00834B73"/>
    <w:rsid w:val="008354B5"/>
    <w:rsid w:val="008358EC"/>
    <w:rsid w:val="00836B7B"/>
    <w:rsid w:val="00837320"/>
    <w:rsid w:val="00840024"/>
    <w:rsid w:val="008429FA"/>
    <w:rsid w:val="00842E68"/>
    <w:rsid w:val="008431BF"/>
    <w:rsid w:val="00846EC5"/>
    <w:rsid w:val="00847FE6"/>
    <w:rsid w:val="008525FC"/>
    <w:rsid w:val="00852BC4"/>
    <w:rsid w:val="00853A23"/>
    <w:rsid w:val="008540A5"/>
    <w:rsid w:val="00855219"/>
    <w:rsid w:val="0085563F"/>
    <w:rsid w:val="008574BE"/>
    <w:rsid w:val="0085791F"/>
    <w:rsid w:val="00857D6B"/>
    <w:rsid w:val="008600C3"/>
    <w:rsid w:val="00860F19"/>
    <w:rsid w:val="008618E5"/>
    <w:rsid w:val="008619CA"/>
    <w:rsid w:val="0086436C"/>
    <w:rsid w:val="0086677F"/>
    <w:rsid w:val="00866974"/>
    <w:rsid w:val="00866DCC"/>
    <w:rsid w:val="008670E6"/>
    <w:rsid w:val="00871344"/>
    <w:rsid w:val="00871563"/>
    <w:rsid w:val="00872DA1"/>
    <w:rsid w:val="008740ED"/>
    <w:rsid w:val="00875C41"/>
    <w:rsid w:val="008769A7"/>
    <w:rsid w:val="00876AF2"/>
    <w:rsid w:val="00877098"/>
    <w:rsid w:val="008804CB"/>
    <w:rsid w:val="008826EE"/>
    <w:rsid w:val="00883898"/>
    <w:rsid w:val="008842B0"/>
    <w:rsid w:val="00884E82"/>
    <w:rsid w:val="008867D1"/>
    <w:rsid w:val="00890DFE"/>
    <w:rsid w:val="00890E42"/>
    <w:rsid w:val="00893F51"/>
    <w:rsid w:val="008940DE"/>
    <w:rsid w:val="00894D91"/>
    <w:rsid w:val="008954F4"/>
    <w:rsid w:val="00895CD1"/>
    <w:rsid w:val="008967F8"/>
    <w:rsid w:val="00897BBF"/>
    <w:rsid w:val="008A0EB6"/>
    <w:rsid w:val="008A2AA3"/>
    <w:rsid w:val="008A2F72"/>
    <w:rsid w:val="008A39DD"/>
    <w:rsid w:val="008A3DF7"/>
    <w:rsid w:val="008A46CE"/>
    <w:rsid w:val="008A5C01"/>
    <w:rsid w:val="008B37C2"/>
    <w:rsid w:val="008B45BE"/>
    <w:rsid w:val="008B5817"/>
    <w:rsid w:val="008B5A1C"/>
    <w:rsid w:val="008B663E"/>
    <w:rsid w:val="008C13A1"/>
    <w:rsid w:val="008C169B"/>
    <w:rsid w:val="008C19D0"/>
    <w:rsid w:val="008C249E"/>
    <w:rsid w:val="008C2708"/>
    <w:rsid w:val="008C28B5"/>
    <w:rsid w:val="008C491A"/>
    <w:rsid w:val="008C5418"/>
    <w:rsid w:val="008D0556"/>
    <w:rsid w:val="008D24D5"/>
    <w:rsid w:val="008D53C7"/>
    <w:rsid w:val="008D53CD"/>
    <w:rsid w:val="008D5859"/>
    <w:rsid w:val="008D5FCA"/>
    <w:rsid w:val="008D6122"/>
    <w:rsid w:val="008D719D"/>
    <w:rsid w:val="008D79FD"/>
    <w:rsid w:val="008D7D2A"/>
    <w:rsid w:val="008E0428"/>
    <w:rsid w:val="008E2220"/>
    <w:rsid w:val="008E2F17"/>
    <w:rsid w:val="008E4058"/>
    <w:rsid w:val="008E6083"/>
    <w:rsid w:val="008E7058"/>
    <w:rsid w:val="008E7ADC"/>
    <w:rsid w:val="008F041F"/>
    <w:rsid w:val="008F1A71"/>
    <w:rsid w:val="008F2482"/>
    <w:rsid w:val="008F32CE"/>
    <w:rsid w:val="008F4621"/>
    <w:rsid w:val="008F49CC"/>
    <w:rsid w:val="008F5968"/>
    <w:rsid w:val="00900454"/>
    <w:rsid w:val="00900465"/>
    <w:rsid w:val="00901FC8"/>
    <w:rsid w:val="00902B0A"/>
    <w:rsid w:val="00903914"/>
    <w:rsid w:val="00905DAC"/>
    <w:rsid w:val="00905FA8"/>
    <w:rsid w:val="00907260"/>
    <w:rsid w:val="0091017A"/>
    <w:rsid w:val="0091023F"/>
    <w:rsid w:val="00910764"/>
    <w:rsid w:val="00911F1B"/>
    <w:rsid w:val="00913EE8"/>
    <w:rsid w:val="00914BD4"/>
    <w:rsid w:val="009163FF"/>
    <w:rsid w:val="009164A7"/>
    <w:rsid w:val="009240B2"/>
    <w:rsid w:val="00924420"/>
    <w:rsid w:val="0092489B"/>
    <w:rsid w:val="00924A04"/>
    <w:rsid w:val="00924DB0"/>
    <w:rsid w:val="00927C14"/>
    <w:rsid w:val="00927EFE"/>
    <w:rsid w:val="00930AB7"/>
    <w:rsid w:val="00931E89"/>
    <w:rsid w:val="00931FBB"/>
    <w:rsid w:val="00933247"/>
    <w:rsid w:val="00936776"/>
    <w:rsid w:val="009372A1"/>
    <w:rsid w:val="00937BD6"/>
    <w:rsid w:val="00937D76"/>
    <w:rsid w:val="00941D85"/>
    <w:rsid w:val="009439DE"/>
    <w:rsid w:val="00944020"/>
    <w:rsid w:val="00944384"/>
    <w:rsid w:val="00946ECE"/>
    <w:rsid w:val="0094719D"/>
    <w:rsid w:val="00951C99"/>
    <w:rsid w:val="00955665"/>
    <w:rsid w:val="00957871"/>
    <w:rsid w:val="00957B07"/>
    <w:rsid w:val="00961CD4"/>
    <w:rsid w:val="009621D4"/>
    <w:rsid w:val="00962218"/>
    <w:rsid w:val="009630C0"/>
    <w:rsid w:val="009662E1"/>
    <w:rsid w:val="00966484"/>
    <w:rsid w:val="009700FF"/>
    <w:rsid w:val="00970226"/>
    <w:rsid w:val="009713C8"/>
    <w:rsid w:val="00971848"/>
    <w:rsid w:val="0097187A"/>
    <w:rsid w:val="009723EC"/>
    <w:rsid w:val="00972A93"/>
    <w:rsid w:val="00972F4F"/>
    <w:rsid w:val="00973F29"/>
    <w:rsid w:val="0097563C"/>
    <w:rsid w:val="009773A9"/>
    <w:rsid w:val="0098118A"/>
    <w:rsid w:val="0098382A"/>
    <w:rsid w:val="00983C8A"/>
    <w:rsid w:val="00983F00"/>
    <w:rsid w:val="00985C55"/>
    <w:rsid w:val="00986A60"/>
    <w:rsid w:val="0098760A"/>
    <w:rsid w:val="00990162"/>
    <w:rsid w:val="0099042E"/>
    <w:rsid w:val="0099121C"/>
    <w:rsid w:val="00992195"/>
    <w:rsid w:val="00994B3C"/>
    <w:rsid w:val="00997AF5"/>
    <w:rsid w:val="009A0985"/>
    <w:rsid w:val="009A23FE"/>
    <w:rsid w:val="009A32E8"/>
    <w:rsid w:val="009A358B"/>
    <w:rsid w:val="009A3EB0"/>
    <w:rsid w:val="009A568E"/>
    <w:rsid w:val="009A5993"/>
    <w:rsid w:val="009A6CE5"/>
    <w:rsid w:val="009A7ECF"/>
    <w:rsid w:val="009B1258"/>
    <w:rsid w:val="009B1341"/>
    <w:rsid w:val="009B31AC"/>
    <w:rsid w:val="009B3802"/>
    <w:rsid w:val="009B5793"/>
    <w:rsid w:val="009B7661"/>
    <w:rsid w:val="009B7A71"/>
    <w:rsid w:val="009C0621"/>
    <w:rsid w:val="009C2D04"/>
    <w:rsid w:val="009C6425"/>
    <w:rsid w:val="009C6B53"/>
    <w:rsid w:val="009D1CE8"/>
    <w:rsid w:val="009D26B1"/>
    <w:rsid w:val="009D2CBC"/>
    <w:rsid w:val="009D2E8A"/>
    <w:rsid w:val="009D350E"/>
    <w:rsid w:val="009D60F6"/>
    <w:rsid w:val="009E2301"/>
    <w:rsid w:val="009E5DFC"/>
    <w:rsid w:val="009E6AEC"/>
    <w:rsid w:val="009E7BA7"/>
    <w:rsid w:val="009E7D49"/>
    <w:rsid w:val="009F09E4"/>
    <w:rsid w:val="009F0E0D"/>
    <w:rsid w:val="009F20A7"/>
    <w:rsid w:val="009F2F58"/>
    <w:rsid w:val="009F307E"/>
    <w:rsid w:val="009F3273"/>
    <w:rsid w:val="009F33B8"/>
    <w:rsid w:val="009F343A"/>
    <w:rsid w:val="009F4003"/>
    <w:rsid w:val="009F46F5"/>
    <w:rsid w:val="009F7380"/>
    <w:rsid w:val="009F7C11"/>
    <w:rsid w:val="00A02BB2"/>
    <w:rsid w:val="00A02E94"/>
    <w:rsid w:val="00A03DA6"/>
    <w:rsid w:val="00A057A6"/>
    <w:rsid w:val="00A05915"/>
    <w:rsid w:val="00A05BC2"/>
    <w:rsid w:val="00A0758F"/>
    <w:rsid w:val="00A0778D"/>
    <w:rsid w:val="00A10C0F"/>
    <w:rsid w:val="00A11217"/>
    <w:rsid w:val="00A1678A"/>
    <w:rsid w:val="00A17906"/>
    <w:rsid w:val="00A20E63"/>
    <w:rsid w:val="00A23548"/>
    <w:rsid w:val="00A23AB6"/>
    <w:rsid w:val="00A23F20"/>
    <w:rsid w:val="00A32275"/>
    <w:rsid w:val="00A36C15"/>
    <w:rsid w:val="00A36FD0"/>
    <w:rsid w:val="00A3787C"/>
    <w:rsid w:val="00A424EA"/>
    <w:rsid w:val="00A432E5"/>
    <w:rsid w:val="00A43C59"/>
    <w:rsid w:val="00A44A56"/>
    <w:rsid w:val="00A44F39"/>
    <w:rsid w:val="00A4640A"/>
    <w:rsid w:val="00A50476"/>
    <w:rsid w:val="00A51DD5"/>
    <w:rsid w:val="00A52D9C"/>
    <w:rsid w:val="00A53A4A"/>
    <w:rsid w:val="00A56986"/>
    <w:rsid w:val="00A6224B"/>
    <w:rsid w:val="00A64F5F"/>
    <w:rsid w:val="00A67D40"/>
    <w:rsid w:val="00A67DE3"/>
    <w:rsid w:val="00A7544A"/>
    <w:rsid w:val="00A7754A"/>
    <w:rsid w:val="00A77DAF"/>
    <w:rsid w:val="00A77F8A"/>
    <w:rsid w:val="00A8013B"/>
    <w:rsid w:val="00A81E06"/>
    <w:rsid w:val="00A81FD4"/>
    <w:rsid w:val="00A8232C"/>
    <w:rsid w:val="00A835B4"/>
    <w:rsid w:val="00A8390B"/>
    <w:rsid w:val="00A869CC"/>
    <w:rsid w:val="00A913A9"/>
    <w:rsid w:val="00A919A2"/>
    <w:rsid w:val="00A93BB8"/>
    <w:rsid w:val="00A945E3"/>
    <w:rsid w:val="00A9621B"/>
    <w:rsid w:val="00AA02C2"/>
    <w:rsid w:val="00AA0FFA"/>
    <w:rsid w:val="00AA1317"/>
    <w:rsid w:val="00AA2DC4"/>
    <w:rsid w:val="00AA3D34"/>
    <w:rsid w:val="00AA3E98"/>
    <w:rsid w:val="00AA41B6"/>
    <w:rsid w:val="00AA4650"/>
    <w:rsid w:val="00AA52BF"/>
    <w:rsid w:val="00AA63C4"/>
    <w:rsid w:val="00AA7158"/>
    <w:rsid w:val="00AB036D"/>
    <w:rsid w:val="00AB03B3"/>
    <w:rsid w:val="00AB2A6E"/>
    <w:rsid w:val="00AB2E7A"/>
    <w:rsid w:val="00AB3C1B"/>
    <w:rsid w:val="00AB49CE"/>
    <w:rsid w:val="00AB5619"/>
    <w:rsid w:val="00AC11E6"/>
    <w:rsid w:val="00AC1D33"/>
    <w:rsid w:val="00AC335E"/>
    <w:rsid w:val="00AC34D6"/>
    <w:rsid w:val="00AC67C1"/>
    <w:rsid w:val="00AC7BBB"/>
    <w:rsid w:val="00AC7F1B"/>
    <w:rsid w:val="00AD085C"/>
    <w:rsid w:val="00AD1F0E"/>
    <w:rsid w:val="00AD255B"/>
    <w:rsid w:val="00AD29CB"/>
    <w:rsid w:val="00AD5C85"/>
    <w:rsid w:val="00AD62B9"/>
    <w:rsid w:val="00AD6C1C"/>
    <w:rsid w:val="00AD76B0"/>
    <w:rsid w:val="00AD7A1A"/>
    <w:rsid w:val="00AE0AD3"/>
    <w:rsid w:val="00AE1B10"/>
    <w:rsid w:val="00AE3446"/>
    <w:rsid w:val="00AE402E"/>
    <w:rsid w:val="00AE46E1"/>
    <w:rsid w:val="00AE5366"/>
    <w:rsid w:val="00AE5FBD"/>
    <w:rsid w:val="00AE7FD2"/>
    <w:rsid w:val="00AF1020"/>
    <w:rsid w:val="00AF179E"/>
    <w:rsid w:val="00AF1E2B"/>
    <w:rsid w:val="00AF1F5B"/>
    <w:rsid w:val="00AF37BA"/>
    <w:rsid w:val="00AF3B0C"/>
    <w:rsid w:val="00AF5FFB"/>
    <w:rsid w:val="00B0074E"/>
    <w:rsid w:val="00B03D76"/>
    <w:rsid w:val="00B07904"/>
    <w:rsid w:val="00B1161D"/>
    <w:rsid w:val="00B117D5"/>
    <w:rsid w:val="00B129D3"/>
    <w:rsid w:val="00B15B2D"/>
    <w:rsid w:val="00B16223"/>
    <w:rsid w:val="00B17E30"/>
    <w:rsid w:val="00B22434"/>
    <w:rsid w:val="00B22685"/>
    <w:rsid w:val="00B234A6"/>
    <w:rsid w:val="00B24C29"/>
    <w:rsid w:val="00B26526"/>
    <w:rsid w:val="00B27B1F"/>
    <w:rsid w:val="00B3374C"/>
    <w:rsid w:val="00B352AC"/>
    <w:rsid w:val="00B36405"/>
    <w:rsid w:val="00B3679A"/>
    <w:rsid w:val="00B37C49"/>
    <w:rsid w:val="00B37DF5"/>
    <w:rsid w:val="00B410A3"/>
    <w:rsid w:val="00B4649D"/>
    <w:rsid w:val="00B467DF"/>
    <w:rsid w:val="00B51105"/>
    <w:rsid w:val="00B518CC"/>
    <w:rsid w:val="00B52173"/>
    <w:rsid w:val="00B52F72"/>
    <w:rsid w:val="00B535FC"/>
    <w:rsid w:val="00B53803"/>
    <w:rsid w:val="00B54343"/>
    <w:rsid w:val="00B5487B"/>
    <w:rsid w:val="00B552F7"/>
    <w:rsid w:val="00B5677C"/>
    <w:rsid w:val="00B56A33"/>
    <w:rsid w:val="00B57DA7"/>
    <w:rsid w:val="00B605D3"/>
    <w:rsid w:val="00B605D5"/>
    <w:rsid w:val="00B618EC"/>
    <w:rsid w:val="00B62D5B"/>
    <w:rsid w:val="00B64B50"/>
    <w:rsid w:val="00B655DF"/>
    <w:rsid w:val="00B6571F"/>
    <w:rsid w:val="00B711DE"/>
    <w:rsid w:val="00B7192B"/>
    <w:rsid w:val="00B76E0A"/>
    <w:rsid w:val="00B779B9"/>
    <w:rsid w:val="00B84DD0"/>
    <w:rsid w:val="00B85C2A"/>
    <w:rsid w:val="00B86BA6"/>
    <w:rsid w:val="00B90CA4"/>
    <w:rsid w:val="00B9111C"/>
    <w:rsid w:val="00B93FB4"/>
    <w:rsid w:val="00B94A79"/>
    <w:rsid w:val="00B94BF9"/>
    <w:rsid w:val="00B94FA5"/>
    <w:rsid w:val="00B95305"/>
    <w:rsid w:val="00B979B7"/>
    <w:rsid w:val="00BA0A1D"/>
    <w:rsid w:val="00BA240B"/>
    <w:rsid w:val="00BA2426"/>
    <w:rsid w:val="00BA4281"/>
    <w:rsid w:val="00BA5306"/>
    <w:rsid w:val="00BB0BD6"/>
    <w:rsid w:val="00BB0C3C"/>
    <w:rsid w:val="00BB18FA"/>
    <w:rsid w:val="00BB226E"/>
    <w:rsid w:val="00BB42CA"/>
    <w:rsid w:val="00BB618F"/>
    <w:rsid w:val="00BB71D9"/>
    <w:rsid w:val="00BC05BF"/>
    <w:rsid w:val="00BC0E71"/>
    <w:rsid w:val="00BC231A"/>
    <w:rsid w:val="00BC4840"/>
    <w:rsid w:val="00BC5314"/>
    <w:rsid w:val="00BC6438"/>
    <w:rsid w:val="00BC7D9A"/>
    <w:rsid w:val="00BC7EF1"/>
    <w:rsid w:val="00BD0BAF"/>
    <w:rsid w:val="00BD209E"/>
    <w:rsid w:val="00BD2D1E"/>
    <w:rsid w:val="00BD542A"/>
    <w:rsid w:val="00BD7F0D"/>
    <w:rsid w:val="00BE2AFB"/>
    <w:rsid w:val="00BE60C4"/>
    <w:rsid w:val="00BE6CF9"/>
    <w:rsid w:val="00BE7151"/>
    <w:rsid w:val="00BF53DB"/>
    <w:rsid w:val="00BF6503"/>
    <w:rsid w:val="00BF6A99"/>
    <w:rsid w:val="00C02F68"/>
    <w:rsid w:val="00C0333A"/>
    <w:rsid w:val="00C076D1"/>
    <w:rsid w:val="00C11323"/>
    <w:rsid w:val="00C1476C"/>
    <w:rsid w:val="00C1634A"/>
    <w:rsid w:val="00C20490"/>
    <w:rsid w:val="00C20791"/>
    <w:rsid w:val="00C20CF3"/>
    <w:rsid w:val="00C216B0"/>
    <w:rsid w:val="00C2254C"/>
    <w:rsid w:val="00C22726"/>
    <w:rsid w:val="00C2315B"/>
    <w:rsid w:val="00C24725"/>
    <w:rsid w:val="00C24E6C"/>
    <w:rsid w:val="00C33729"/>
    <w:rsid w:val="00C33B77"/>
    <w:rsid w:val="00C3459E"/>
    <w:rsid w:val="00C36024"/>
    <w:rsid w:val="00C36D7C"/>
    <w:rsid w:val="00C41E08"/>
    <w:rsid w:val="00C4361D"/>
    <w:rsid w:val="00C43C27"/>
    <w:rsid w:val="00C46C65"/>
    <w:rsid w:val="00C47394"/>
    <w:rsid w:val="00C50BA1"/>
    <w:rsid w:val="00C50C19"/>
    <w:rsid w:val="00C51709"/>
    <w:rsid w:val="00C51FA7"/>
    <w:rsid w:val="00C5218C"/>
    <w:rsid w:val="00C549A7"/>
    <w:rsid w:val="00C55AA8"/>
    <w:rsid w:val="00C5678D"/>
    <w:rsid w:val="00C60BA0"/>
    <w:rsid w:val="00C615F2"/>
    <w:rsid w:val="00C61E14"/>
    <w:rsid w:val="00C632FD"/>
    <w:rsid w:val="00C646BE"/>
    <w:rsid w:val="00C650D6"/>
    <w:rsid w:val="00C715E3"/>
    <w:rsid w:val="00C71660"/>
    <w:rsid w:val="00C74E4A"/>
    <w:rsid w:val="00C7693F"/>
    <w:rsid w:val="00C769D3"/>
    <w:rsid w:val="00C81B78"/>
    <w:rsid w:val="00C837E7"/>
    <w:rsid w:val="00C83B88"/>
    <w:rsid w:val="00C87267"/>
    <w:rsid w:val="00C87648"/>
    <w:rsid w:val="00C876A2"/>
    <w:rsid w:val="00C90F07"/>
    <w:rsid w:val="00C9205E"/>
    <w:rsid w:val="00C93839"/>
    <w:rsid w:val="00C94275"/>
    <w:rsid w:val="00C94DB3"/>
    <w:rsid w:val="00C96677"/>
    <w:rsid w:val="00C97639"/>
    <w:rsid w:val="00CA3738"/>
    <w:rsid w:val="00CA4D7F"/>
    <w:rsid w:val="00CA5260"/>
    <w:rsid w:val="00CA645F"/>
    <w:rsid w:val="00CB02E2"/>
    <w:rsid w:val="00CB1DEB"/>
    <w:rsid w:val="00CB3EC1"/>
    <w:rsid w:val="00CB4933"/>
    <w:rsid w:val="00CB6359"/>
    <w:rsid w:val="00CB71AA"/>
    <w:rsid w:val="00CB7810"/>
    <w:rsid w:val="00CC0185"/>
    <w:rsid w:val="00CC13A7"/>
    <w:rsid w:val="00CC3AD4"/>
    <w:rsid w:val="00CC4848"/>
    <w:rsid w:val="00CD00E0"/>
    <w:rsid w:val="00CD16D3"/>
    <w:rsid w:val="00CD2193"/>
    <w:rsid w:val="00CD274E"/>
    <w:rsid w:val="00CD29A7"/>
    <w:rsid w:val="00CD2A98"/>
    <w:rsid w:val="00CD34B0"/>
    <w:rsid w:val="00CD4B40"/>
    <w:rsid w:val="00CD505A"/>
    <w:rsid w:val="00CD5C71"/>
    <w:rsid w:val="00CD5C78"/>
    <w:rsid w:val="00CD6BF5"/>
    <w:rsid w:val="00CD73D7"/>
    <w:rsid w:val="00CE11F8"/>
    <w:rsid w:val="00CE1B34"/>
    <w:rsid w:val="00CE1DD7"/>
    <w:rsid w:val="00CE1FCB"/>
    <w:rsid w:val="00CE2507"/>
    <w:rsid w:val="00CE5880"/>
    <w:rsid w:val="00CF09C2"/>
    <w:rsid w:val="00CF0E4A"/>
    <w:rsid w:val="00CF1499"/>
    <w:rsid w:val="00CF21B5"/>
    <w:rsid w:val="00CF3B99"/>
    <w:rsid w:val="00CF4737"/>
    <w:rsid w:val="00CF4DDE"/>
    <w:rsid w:val="00CF570D"/>
    <w:rsid w:val="00CF5872"/>
    <w:rsid w:val="00CF5CCC"/>
    <w:rsid w:val="00CF692A"/>
    <w:rsid w:val="00D006ED"/>
    <w:rsid w:val="00D007AC"/>
    <w:rsid w:val="00D02CA8"/>
    <w:rsid w:val="00D03DC6"/>
    <w:rsid w:val="00D044E2"/>
    <w:rsid w:val="00D05B82"/>
    <w:rsid w:val="00D10770"/>
    <w:rsid w:val="00D10DB2"/>
    <w:rsid w:val="00D114C5"/>
    <w:rsid w:val="00D11720"/>
    <w:rsid w:val="00D124DB"/>
    <w:rsid w:val="00D12B5C"/>
    <w:rsid w:val="00D12C25"/>
    <w:rsid w:val="00D131BA"/>
    <w:rsid w:val="00D159F5"/>
    <w:rsid w:val="00D16C5F"/>
    <w:rsid w:val="00D2181A"/>
    <w:rsid w:val="00D25CEF"/>
    <w:rsid w:val="00D2648C"/>
    <w:rsid w:val="00D26B9F"/>
    <w:rsid w:val="00D30C27"/>
    <w:rsid w:val="00D31A64"/>
    <w:rsid w:val="00D32AD0"/>
    <w:rsid w:val="00D347B6"/>
    <w:rsid w:val="00D349BD"/>
    <w:rsid w:val="00D359C2"/>
    <w:rsid w:val="00D40D92"/>
    <w:rsid w:val="00D43152"/>
    <w:rsid w:val="00D45C36"/>
    <w:rsid w:val="00D473B8"/>
    <w:rsid w:val="00D4767A"/>
    <w:rsid w:val="00D47CA4"/>
    <w:rsid w:val="00D506CA"/>
    <w:rsid w:val="00D516AE"/>
    <w:rsid w:val="00D51EFA"/>
    <w:rsid w:val="00D51FB9"/>
    <w:rsid w:val="00D549BA"/>
    <w:rsid w:val="00D54A56"/>
    <w:rsid w:val="00D57460"/>
    <w:rsid w:val="00D57DB7"/>
    <w:rsid w:val="00D61EDA"/>
    <w:rsid w:val="00D63EA0"/>
    <w:rsid w:val="00D6413B"/>
    <w:rsid w:val="00D64327"/>
    <w:rsid w:val="00D66061"/>
    <w:rsid w:val="00D67253"/>
    <w:rsid w:val="00D709FC"/>
    <w:rsid w:val="00D70D9A"/>
    <w:rsid w:val="00D72142"/>
    <w:rsid w:val="00D723F1"/>
    <w:rsid w:val="00D726D9"/>
    <w:rsid w:val="00D727A1"/>
    <w:rsid w:val="00D72E09"/>
    <w:rsid w:val="00D73827"/>
    <w:rsid w:val="00D74AD2"/>
    <w:rsid w:val="00D75DDD"/>
    <w:rsid w:val="00D75F1F"/>
    <w:rsid w:val="00D822E9"/>
    <w:rsid w:val="00D84526"/>
    <w:rsid w:val="00D866B7"/>
    <w:rsid w:val="00D87835"/>
    <w:rsid w:val="00D903E5"/>
    <w:rsid w:val="00D92AAF"/>
    <w:rsid w:val="00D9312D"/>
    <w:rsid w:val="00D969BC"/>
    <w:rsid w:val="00DA3A77"/>
    <w:rsid w:val="00DA416A"/>
    <w:rsid w:val="00DA43CA"/>
    <w:rsid w:val="00DA4C0D"/>
    <w:rsid w:val="00DB13F7"/>
    <w:rsid w:val="00DB1B0E"/>
    <w:rsid w:val="00DB249D"/>
    <w:rsid w:val="00DB4B3F"/>
    <w:rsid w:val="00DB5BDC"/>
    <w:rsid w:val="00DB628D"/>
    <w:rsid w:val="00DB6652"/>
    <w:rsid w:val="00DB733C"/>
    <w:rsid w:val="00DB75C9"/>
    <w:rsid w:val="00DC172E"/>
    <w:rsid w:val="00DC205E"/>
    <w:rsid w:val="00DC29CA"/>
    <w:rsid w:val="00DC3773"/>
    <w:rsid w:val="00DC46E6"/>
    <w:rsid w:val="00DC5438"/>
    <w:rsid w:val="00DC598A"/>
    <w:rsid w:val="00DD20A0"/>
    <w:rsid w:val="00DD580F"/>
    <w:rsid w:val="00DD7C61"/>
    <w:rsid w:val="00DD7F9F"/>
    <w:rsid w:val="00DE16EF"/>
    <w:rsid w:val="00DE1AA7"/>
    <w:rsid w:val="00DE1E34"/>
    <w:rsid w:val="00DE5949"/>
    <w:rsid w:val="00DF06ED"/>
    <w:rsid w:val="00DF2DDC"/>
    <w:rsid w:val="00DF7F85"/>
    <w:rsid w:val="00E0134B"/>
    <w:rsid w:val="00E025B8"/>
    <w:rsid w:val="00E025CA"/>
    <w:rsid w:val="00E03FD0"/>
    <w:rsid w:val="00E04014"/>
    <w:rsid w:val="00E04D01"/>
    <w:rsid w:val="00E07B72"/>
    <w:rsid w:val="00E12322"/>
    <w:rsid w:val="00E12B3A"/>
    <w:rsid w:val="00E158C9"/>
    <w:rsid w:val="00E22AB6"/>
    <w:rsid w:val="00E22CDE"/>
    <w:rsid w:val="00E23B25"/>
    <w:rsid w:val="00E25DDC"/>
    <w:rsid w:val="00E267A4"/>
    <w:rsid w:val="00E26EBE"/>
    <w:rsid w:val="00E27E59"/>
    <w:rsid w:val="00E303E5"/>
    <w:rsid w:val="00E3054E"/>
    <w:rsid w:val="00E31DAC"/>
    <w:rsid w:val="00E32C71"/>
    <w:rsid w:val="00E33F89"/>
    <w:rsid w:val="00E35B14"/>
    <w:rsid w:val="00E35EA7"/>
    <w:rsid w:val="00E36333"/>
    <w:rsid w:val="00E40C39"/>
    <w:rsid w:val="00E418F7"/>
    <w:rsid w:val="00E41AC6"/>
    <w:rsid w:val="00E41D82"/>
    <w:rsid w:val="00E46DA5"/>
    <w:rsid w:val="00E5095C"/>
    <w:rsid w:val="00E50AC5"/>
    <w:rsid w:val="00E50EFF"/>
    <w:rsid w:val="00E53894"/>
    <w:rsid w:val="00E53CD4"/>
    <w:rsid w:val="00E54B91"/>
    <w:rsid w:val="00E559C4"/>
    <w:rsid w:val="00E565B8"/>
    <w:rsid w:val="00E5678A"/>
    <w:rsid w:val="00E56971"/>
    <w:rsid w:val="00E57373"/>
    <w:rsid w:val="00E62629"/>
    <w:rsid w:val="00E6444A"/>
    <w:rsid w:val="00E6453C"/>
    <w:rsid w:val="00E65937"/>
    <w:rsid w:val="00E705D5"/>
    <w:rsid w:val="00E7116E"/>
    <w:rsid w:val="00E72882"/>
    <w:rsid w:val="00E7367C"/>
    <w:rsid w:val="00E73E44"/>
    <w:rsid w:val="00E74843"/>
    <w:rsid w:val="00E75B93"/>
    <w:rsid w:val="00E772F7"/>
    <w:rsid w:val="00E777AA"/>
    <w:rsid w:val="00E80357"/>
    <w:rsid w:val="00E853A6"/>
    <w:rsid w:val="00E87216"/>
    <w:rsid w:val="00E924AE"/>
    <w:rsid w:val="00E937CB"/>
    <w:rsid w:val="00E942F2"/>
    <w:rsid w:val="00E95448"/>
    <w:rsid w:val="00EA0FF1"/>
    <w:rsid w:val="00EA182B"/>
    <w:rsid w:val="00EA378F"/>
    <w:rsid w:val="00EA3D17"/>
    <w:rsid w:val="00EA4163"/>
    <w:rsid w:val="00EA485D"/>
    <w:rsid w:val="00EB03F7"/>
    <w:rsid w:val="00EB23AC"/>
    <w:rsid w:val="00EB3C35"/>
    <w:rsid w:val="00EB50F3"/>
    <w:rsid w:val="00EB647F"/>
    <w:rsid w:val="00EC0AD6"/>
    <w:rsid w:val="00EC1A17"/>
    <w:rsid w:val="00EC20A8"/>
    <w:rsid w:val="00EC20C6"/>
    <w:rsid w:val="00EC373D"/>
    <w:rsid w:val="00EC3FB8"/>
    <w:rsid w:val="00EC4B54"/>
    <w:rsid w:val="00EC4CE3"/>
    <w:rsid w:val="00EC4DBD"/>
    <w:rsid w:val="00EC6BC1"/>
    <w:rsid w:val="00EC71C6"/>
    <w:rsid w:val="00EC7DFC"/>
    <w:rsid w:val="00ED4237"/>
    <w:rsid w:val="00ED5F52"/>
    <w:rsid w:val="00ED74C5"/>
    <w:rsid w:val="00EE286A"/>
    <w:rsid w:val="00EE292A"/>
    <w:rsid w:val="00EE4629"/>
    <w:rsid w:val="00EE683C"/>
    <w:rsid w:val="00EF0C32"/>
    <w:rsid w:val="00EF1854"/>
    <w:rsid w:val="00EF1FF2"/>
    <w:rsid w:val="00EF2703"/>
    <w:rsid w:val="00EF34E5"/>
    <w:rsid w:val="00EF397C"/>
    <w:rsid w:val="00EF4ABF"/>
    <w:rsid w:val="00EF68E9"/>
    <w:rsid w:val="00F01573"/>
    <w:rsid w:val="00F017F1"/>
    <w:rsid w:val="00F03B36"/>
    <w:rsid w:val="00F0427A"/>
    <w:rsid w:val="00F045D6"/>
    <w:rsid w:val="00F056DD"/>
    <w:rsid w:val="00F073D5"/>
    <w:rsid w:val="00F12728"/>
    <w:rsid w:val="00F131FE"/>
    <w:rsid w:val="00F13FAD"/>
    <w:rsid w:val="00F14A01"/>
    <w:rsid w:val="00F15364"/>
    <w:rsid w:val="00F156F5"/>
    <w:rsid w:val="00F16DD8"/>
    <w:rsid w:val="00F176F4"/>
    <w:rsid w:val="00F17E84"/>
    <w:rsid w:val="00F2103F"/>
    <w:rsid w:val="00F239F4"/>
    <w:rsid w:val="00F24E92"/>
    <w:rsid w:val="00F35CCE"/>
    <w:rsid w:val="00F363A0"/>
    <w:rsid w:val="00F37E44"/>
    <w:rsid w:val="00F42E3C"/>
    <w:rsid w:val="00F43318"/>
    <w:rsid w:val="00F43451"/>
    <w:rsid w:val="00F4659F"/>
    <w:rsid w:val="00F47144"/>
    <w:rsid w:val="00F47A98"/>
    <w:rsid w:val="00F47B87"/>
    <w:rsid w:val="00F609A6"/>
    <w:rsid w:val="00F61D87"/>
    <w:rsid w:val="00F6237E"/>
    <w:rsid w:val="00F62EDD"/>
    <w:rsid w:val="00F631E9"/>
    <w:rsid w:val="00F63372"/>
    <w:rsid w:val="00F63593"/>
    <w:rsid w:val="00F6415D"/>
    <w:rsid w:val="00F645AD"/>
    <w:rsid w:val="00F6537E"/>
    <w:rsid w:val="00F66E67"/>
    <w:rsid w:val="00F71AE9"/>
    <w:rsid w:val="00F723B0"/>
    <w:rsid w:val="00F73C6D"/>
    <w:rsid w:val="00F74330"/>
    <w:rsid w:val="00F74834"/>
    <w:rsid w:val="00F7562A"/>
    <w:rsid w:val="00F80FBC"/>
    <w:rsid w:val="00F82A69"/>
    <w:rsid w:val="00F83101"/>
    <w:rsid w:val="00F8317B"/>
    <w:rsid w:val="00F83ADF"/>
    <w:rsid w:val="00F84116"/>
    <w:rsid w:val="00F84779"/>
    <w:rsid w:val="00F85C6E"/>
    <w:rsid w:val="00F85D37"/>
    <w:rsid w:val="00F864EB"/>
    <w:rsid w:val="00F90B0D"/>
    <w:rsid w:val="00F91407"/>
    <w:rsid w:val="00F91ADD"/>
    <w:rsid w:val="00F93524"/>
    <w:rsid w:val="00F94F40"/>
    <w:rsid w:val="00F95D35"/>
    <w:rsid w:val="00F97D39"/>
    <w:rsid w:val="00FA32A7"/>
    <w:rsid w:val="00FA3B91"/>
    <w:rsid w:val="00FA55A9"/>
    <w:rsid w:val="00FA582F"/>
    <w:rsid w:val="00FA64D0"/>
    <w:rsid w:val="00FA6BD7"/>
    <w:rsid w:val="00FB0EC8"/>
    <w:rsid w:val="00FB0EE9"/>
    <w:rsid w:val="00FB2ABD"/>
    <w:rsid w:val="00FB3189"/>
    <w:rsid w:val="00FB3EA3"/>
    <w:rsid w:val="00FB5F15"/>
    <w:rsid w:val="00FB6B20"/>
    <w:rsid w:val="00FB7F62"/>
    <w:rsid w:val="00FC0E10"/>
    <w:rsid w:val="00FC2833"/>
    <w:rsid w:val="00FC32C7"/>
    <w:rsid w:val="00FC527B"/>
    <w:rsid w:val="00FD0286"/>
    <w:rsid w:val="00FD0ADB"/>
    <w:rsid w:val="00FD1403"/>
    <w:rsid w:val="00FD1A0F"/>
    <w:rsid w:val="00FD3E1C"/>
    <w:rsid w:val="00FD51E1"/>
    <w:rsid w:val="00FD55F2"/>
    <w:rsid w:val="00FD6DCA"/>
    <w:rsid w:val="00FD79DB"/>
    <w:rsid w:val="00FE1522"/>
    <w:rsid w:val="00FE2561"/>
    <w:rsid w:val="00FE3717"/>
    <w:rsid w:val="00FE399E"/>
    <w:rsid w:val="00FE4BC3"/>
    <w:rsid w:val="00FE723C"/>
    <w:rsid w:val="00FF0505"/>
    <w:rsid w:val="00FF0CE3"/>
    <w:rsid w:val="00FF1894"/>
    <w:rsid w:val="00FF194C"/>
    <w:rsid w:val="00FF1FF6"/>
    <w:rsid w:val="00FF2622"/>
    <w:rsid w:val="00FF4FFE"/>
    <w:rsid w:val="00FF5E11"/>
    <w:rsid w:val="00FF7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B03C3E8"/>
  <w15:chartTrackingRefBased/>
  <w15:docId w15:val="{273C6BCE-82EC-42BB-AB74-5D2F51C1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Heading1">
    <w:name w:val="heading 1"/>
    <w:basedOn w:val="Normal"/>
    <w:next w:val="Normal"/>
    <w:link w:val="Heading1Char"/>
    <w:uiPriority w:val="9"/>
    <w:qFormat/>
    <w:rsid w:val="00762137"/>
    <w:pPr>
      <w:numPr>
        <w:numId w:val="54"/>
      </w:numPr>
      <w:outlineLvl w:val="0"/>
    </w:pPr>
    <w:rPr>
      <w:b/>
      <w:sz w:val="32"/>
      <w:szCs w:val="18"/>
      <w:lang w:val="en-US"/>
    </w:rPr>
  </w:style>
  <w:style w:type="paragraph" w:styleId="Heading2">
    <w:name w:val="heading 2"/>
    <w:basedOn w:val="Normal"/>
    <w:next w:val="Normal"/>
    <w:link w:val="Heading2Char"/>
    <w:uiPriority w:val="9"/>
    <w:unhideWhenUsed/>
    <w:qFormat/>
    <w:rsid w:val="008011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37"/>
    <w:rPr>
      <w:b/>
      <w:sz w:val="32"/>
      <w:szCs w:val="18"/>
      <w:lang w:val="en-US"/>
    </w:rPr>
  </w:style>
  <w:style w:type="character" w:customStyle="1" w:styleId="Heading2Char">
    <w:name w:val="Heading 2 Char"/>
    <w:basedOn w:val="DefaultParagraphFont"/>
    <w:link w:val="Heading2"/>
    <w:uiPriority w:val="9"/>
    <w:rsid w:val="008011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aliases w:val="SANT1"/>
    <w:basedOn w:val="Normal"/>
    <w:link w:val="ListParagraphChar"/>
    <w:uiPriority w:val="34"/>
    <w:qFormat/>
    <w:rsid w:val="00C2315B"/>
    <w:pPr>
      <w:ind w:left="720"/>
      <w:contextualSpacing/>
    </w:pPr>
  </w:style>
  <w:style w:type="paragraph" w:styleId="TOCHeading">
    <w:name w:val="TOC Heading"/>
    <w:basedOn w:val="Heading1"/>
    <w:next w:val="Normal"/>
    <w:uiPriority w:val="39"/>
    <w:unhideWhenUsed/>
    <w:qFormat/>
    <w:rsid w:val="00C2315B"/>
    <w:pPr>
      <w:outlineLvl w:val="9"/>
    </w:pPr>
  </w:style>
  <w:style w:type="paragraph" w:styleId="BalloonText">
    <w:name w:val="Balloon Text"/>
    <w:basedOn w:val="Normal"/>
    <w:link w:val="BalloonTextChar"/>
    <w:uiPriority w:val="99"/>
    <w:unhideWhenUsed/>
    <w:rsid w:val="00C231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2315B"/>
    <w:rPr>
      <w:rFonts w:ascii="Segoe UI" w:hAnsi="Segoe UI" w:cs="Segoe UI"/>
      <w:sz w:val="18"/>
      <w:szCs w:val="18"/>
    </w:rPr>
  </w:style>
  <w:style w:type="character" w:styleId="CommentReference">
    <w:name w:val="annotation reference"/>
    <w:basedOn w:val="DefaultParagraphFont"/>
    <w:uiPriority w:val="99"/>
    <w:semiHidden/>
    <w:unhideWhenUsed/>
    <w:rsid w:val="00C2315B"/>
    <w:rPr>
      <w:sz w:val="16"/>
      <w:szCs w:val="16"/>
    </w:rPr>
  </w:style>
  <w:style w:type="paragraph" w:styleId="CommentText">
    <w:name w:val="annotation text"/>
    <w:basedOn w:val="Normal"/>
    <w:link w:val="CommentTextChar"/>
    <w:uiPriority w:val="99"/>
    <w:unhideWhenUsed/>
    <w:rsid w:val="00C2315B"/>
    <w:pPr>
      <w:spacing w:line="240" w:lineRule="auto"/>
    </w:pPr>
    <w:rPr>
      <w:sz w:val="20"/>
      <w:szCs w:val="20"/>
    </w:rPr>
  </w:style>
  <w:style w:type="character" w:customStyle="1" w:styleId="CommentTextChar">
    <w:name w:val="Comment Text Char"/>
    <w:basedOn w:val="DefaultParagraphFont"/>
    <w:link w:val="CommentText"/>
    <w:uiPriority w:val="99"/>
    <w:rsid w:val="00C2315B"/>
    <w:rPr>
      <w:sz w:val="20"/>
      <w:szCs w:val="20"/>
    </w:rPr>
  </w:style>
  <w:style w:type="paragraph" w:styleId="CommentSubject">
    <w:name w:val="annotation subject"/>
    <w:basedOn w:val="CommentText"/>
    <w:next w:val="CommentText"/>
    <w:link w:val="CommentSubjectChar"/>
    <w:uiPriority w:val="99"/>
    <w:semiHidden/>
    <w:unhideWhenUsed/>
    <w:rsid w:val="00C2315B"/>
    <w:rPr>
      <w:b/>
      <w:bCs/>
    </w:rPr>
  </w:style>
  <w:style w:type="character" w:customStyle="1" w:styleId="CommentSubjectChar">
    <w:name w:val="Comment Subject Char"/>
    <w:basedOn w:val="CommentTextChar"/>
    <w:link w:val="CommentSubject"/>
    <w:uiPriority w:val="99"/>
    <w:semiHidden/>
    <w:rsid w:val="00C2315B"/>
    <w:rPr>
      <w:b/>
      <w:bCs/>
      <w:sz w:val="20"/>
      <w:szCs w:val="20"/>
    </w:rPr>
  </w:style>
  <w:style w:type="paragraph" w:styleId="TO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yperlink">
    <w:name w:val="Hyperlink"/>
    <w:basedOn w:val="DefaultParagraphFont"/>
    <w:uiPriority w:val="99"/>
    <w:unhideWhenUsed/>
    <w:rsid w:val="00C2315B"/>
    <w:rPr>
      <w:color w:val="0563C1" w:themeColor="hyperlink"/>
      <w:u w:val="single"/>
    </w:rPr>
  </w:style>
  <w:style w:type="table" w:styleId="TableGrid">
    <w:name w:val="Table Grid"/>
    <w:aliases w:val="Tables_IVT_2012"/>
    <w:basedOn w:val="Table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315B"/>
    <w:rPr>
      <w:color w:val="954F72" w:themeColor="followedHyperlink"/>
      <w:u w:val="single"/>
    </w:rPr>
  </w:style>
  <w:style w:type="paragraph" w:styleId="Header">
    <w:name w:val="header"/>
    <w:basedOn w:val="Normal"/>
    <w:link w:val="HeaderChar"/>
    <w:uiPriority w:val="99"/>
    <w:unhideWhenUsed/>
    <w:rsid w:val="00C2315B"/>
    <w:pPr>
      <w:tabs>
        <w:tab w:val="center" w:pos="4252"/>
        <w:tab w:val="right" w:pos="8504"/>
      </w:tabs>
      <w:spacing w:after="0" w:line="240" w:lineRule="auto"/>
    </w:pPr>
  </w:style>
  <w:style w:type="character" w:customStyle="1" w:styleId="HeaderChar">
    <w:name w:val="Header Char"/>
    <w:basedOn w:val="DefaultParagraphFont"/>
    <w:link w:val="Header"/>
    <w:uiPriority w:val="99"/>
    <w:rsid w:val="00C2315B"/>
  </w:style>
  <w:style w:type="paragraph" w:styleId="Footer">
    <w:name w:val="footer"/>
    <w:basedOn w:val="Normal"/>
    <w:link w:val="FooterChar"/>
    <w:uiPriority w:val="99"/>
    <w:unhideWhenUsed/>
    <w:rsid w:val="00C2315B"/>
    <w:pPr>
      <w:tabs>
        <w:tab w:val="center" w:pos="4252"/>
        <w:tab w:val="right" w:pos="8504"/>
      </w:tabs>
      <w:spacing w:after="0" w:line="240" w:lineRule="auto"/>
    </w:pPr>
  </w:style>
  <w:style w:type="character" w:customStyle="1" w:styleId="FooterChar">
    <w:name w:val="Footer Char"/>
    <w:basedOn w:val="DefaultParagraphFont"/>
    <w:link w:val="Footer"/>
    <w:uiPriority w:val="99"/>
    <w:rsid w:val="00C2315B"/>
  </w:style>
  <w:style w:type="paragraph" w:styleId="NoSpacing">
    <w:name w:val="No Spacing"/>
    <w:link w:val="NoSpacingChar"/>
    <w:uiPriority w:val="1"/>
    <w:qFormat/>
    <w:rsid w:val="00C2315B"/>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2315B"/>
    <w:rPr>
      <w:rFonts w:eastAsiaTheme="minorEastAsia"/>
      <w:lang w:eastAsia="es-ES"/>
    </w:rPr>
  </w:style>
  <w:style w:type="paragraph" w:styleId="FootnoteText">
    <w:name w:val="footnote text"/>
    <w:aliases w:val="IVT_2012_FootNote,Texto nota pie - VI RC"/>
    <w:basedOn w:val="Normal"/>
    <w:link w:val="FootnoteTextChar"/>
    <w:uiPriority w:val="99"/>
    <w:unhideWhenUsed/>
    <w:qFormat/>
    <w:rsid w:val="008011DB"/>
    <w:pPr>
      <w:spacing w:after="0" w:line="240" w:lineRule="auto"/>
    </w:pPr>
    <w:rPr>
      <w:sz w:val="20"/>
      <w:szCs w:val="20"/>
    </w:rPr>
  </w:style>
  <w:style w:type="character" w:customStyle="1" w:styleId="FootnoteTextChar">
    <w:name w:val="Footnote Text Char"/>
    <w:aliases w:val="IVT_2012_FootNote Char,Texto nota pie - VI RC Char"/>
    <w:basedOn w:val="DefaultParagraphFont"/>
    <w:link w:val="FootnoteText"/>
    <w:uiPriority w:val="99"/>
    <w:rsid w:val="008011DB"/>
    <w:rPr>
      <w:sz w:val="20"/>
      <w:szCs w:val="20"/>
    </w:rPr>
  </w:style>
  <w:style w:type="character" w:styleId="FootnoteReference">
    <w:name w:val="footnote reference"/>
    <w:aliases w:val="IVT_2012_Ref_FootNote,Ref. Nota al pie - VI RC"/>
    <w:basedOn w:val="DefaultParagraphFont"/>
    <w:uiPriority w:val="99"/>
    <w:unhideWhenUsed/>
    <w:qFormat/>
    <w:rsid w:val="008011DB"/>
    <w:rPr>
      <w:vertAlign w:val="superscript"/>
    </w:rPr>
  </w:style>
  <w:style w:type="paragraph" w:styleId="TOC2">
    <w:name w:val="toc 2"/>
    <w:basedOn w:val="Normal"/>
    <w:next w:val="Normal"/>
    <w:autoRedefine/>
    <w:uiPriority w:val="39"/>
    <w:unhideWhenUsed/>
    <w:rsid w:val="00762137"/>
    <w:pPr>
      <w:spacing w:after="100"/>
      <w:ind w:left="220"/>
    </w:pPr>
    <w:rPr>
      <w:sz w:val="28"/>
    </w:rPr>
  </w:style>
  <w:style w:type="paragraph" w:styleId="TO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8940DE"/>
    <w:pPr>
      <w:spacing w:after="0" w:line="240" w:lineRule="auto"/>
    </w:pPr>
  </w:style>
  <w:style w:type="paragraph" w:styleId="TOC4">
    <w:name w:val="toc 4"/>
    <w:basedOn w:val="Normal"/>
    <w:next w:val="Normal"/>
    <w:autoRedefine/>
    <w:uiPriority w:val="39"/>
    <w:unhideWhenUsed/>
    <w:rsid w:val="00E772F7"/>
    <w:pPr>
      <w:spacing w:after="100"/>
      <w:ind w:left="660"/>
    </w:pPr>
    <w:rPr>
      <w:rFonts w:eastAsiaTheme="minorEastAsia"/>
      <w:lang w:eastAsia="es-ES"/>
    </w:rPr>
  </w:style>
  <w:style w:type="paragraph" w:styleId="TOC5">
    <w:name w:val="toc 5"/>
    <w:basedOn w:val="Normal"/>
    <w:next w:val="Normal"/>
    <w:autoRedefine/>
    <w:uiPriority w:val="39"/>
    <w:unhideWhenUsed/>
    <w:rsid w:val="00E772F7"/>
    <w:pPr>
      <w:spacing w:after="100"/>
      <w:ind w:left="880"/>
    </w:pPr>
    <w:rPr>
      <w:rFonts w:eastAsiaTheme="minorEastAsia"/>
      <w:lang w:eastAsia="es-ES"/>
    </w:rPr>
  </w:style>
  <w:style w:type="paragraph" w:styleId="TOC6">
    <w:name w:val="toc 6"/>
    <w:basedOn w:val="Normal"/>
    <w:next w:val="Normal"/>
    <w:autoRedefine/>
    <w:uiPriority w:val="39"/>
    <w:unhideWhenUsed/>
    <w:rsid w:val="00E772F7"/>
    <w:pPr>
      <w:spacing w:after="100"/>
      <w:ind w:left="1100"/>
    </w:pPr>
    <w:rPr>
      <w:rFonts w:eastAsiaTheme="minorEastAsia"/>
      <w:lang w:eastAsia="es-ES"/>
    </w:rPr>
  </w:style>
  <w:style w:type="paragraph" w:styleId="TOC7">
    <w:name w:val="toc 7"/>
    <w:basedOn w:val="Normal"/>
    <w:next w:val="Normal"/>
    <w:autoRedefine/>
    <w:uiPriority w:val="39"/>
    <w:unhideWhenUsed/>
    <w:rsid w:val="00E772F7"/>
    <w:pPr>
      <w:spacing w:after="100"/>
      <w:ind w:left="1320"/>
    </w:pPr>
    <w:rPr>
      <w:rFonts w:eastAsiaTheme="minorEastAsia"/>
      <w:lang w:eastAsia="es-ES"/>
    </w:rPr>
  </w:style>
  <w:style w:type="paragraph" w:styleId="TOC8">
    <w:name w:val="toc 8"/>
    <w:basedOn w:val="Normal"/>
    <w:next w:val="Normal"/>
    <w:autoRedefine/>
    <w:uiPriority w:val="39"/>
    <w:unhideWhenUsed/>
    <w:rsid w:val="00E772F7"/>
    <w:pPr>
      <w:spacing w:after="100"/>
      <w:ind w:left="1540"/>
    </w:pPr>
    <w:rPr>
      <w:rFonts w:eastAsiaTheme="minorEastAsia"/>
      <w:lang w:eastAsia="es-ES"/>
    </w:rPr>
  </w:style>
  <w:style w:type="paragraph" w:styleId="TO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DefaultParagraphFont"/>
    <w:uiPriority w:val="99"/>
    <w:semiHidden/>
    <w:unhideWhenUsed/>
    <w:rsid w:val="000771E7"/>
    <w:rPr>
      <w:color w:val="605E5C"/>
      <w:shd w:val="clear" w:color="auto" w:fill="E1DFDD"/>
    </w:rPr>
  </w:style>
  <w:style w:type="character" w:styleId="UnresolvedMention">
    <w:name w:val="Unresolved Mention"/>
    <w:basedOn w:val="DefaultParagraphFont"/>
    <w:uiPriority w:val="99"/>
    <w:semiHidden/>
    <w:unhideWhenUsed/>
    <w:rsid w:val="00EF34E5"/>
    <w:rPr>
      <w:color w:val="605E5C"/>
      <w:shd w:val="clear" w:color="auto" w:fill="E1DFDD"/>
    </w:rPr>
  </w:style>
  <w:style w:type="character" w:customStyle="1" w:styleId="ListParagraphChar">
    <w:name w:val="List Paragraph Char"/>
    <w:aliases w:val="SANT1 Char"/>
    <w:basedOn w:val="DefaultParagraphFont"/>
    <w:link w:val="ListParagraph"/>
    <w:uiPriority w:val="34"/>
    <w:rsid w:val="005313FA"/>
  </w:style>
  <w:style w:type="paragraph" w:customStyle="1" w:styleId="Piedetabla">
    <w:name w:val="Pie de tabla"/>
    <w:basedOn w:val="Quote"/>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QuoteChar"/>
    <w:link w:val="Piedetabla"/>
    <w:rsid w:val="0075283B"/>
    <w:rPr>
      <w:rFonts w:ascii="Arial Narrow" w:eastAsia="Times New Roman" w:hAnsi="Arial Narrow" w:cs="Times New Roman"/>
      <w:i w:val="0"/>
      <w:iCs/>
      <w:color w:val="000000" w:themeColor="text1"/>
      <w:sz w:val="18"/>
      <w:szCs w:val="24"/>
      <w:lang w:eastAsia="es-ES"/>
    </w:rPr>
  </w:style>
  <w:style w:type="paragraph" w:styleId="Quote">
    <w:name w:val="Quote"/>
    <w:basedOn w:val="Normal"/>
    <w:next w:val="Normal"/>
    <w:link w:val="QuoteChar"/>
    <w:uiPriority w:val="29"/>
    <w:qFormat/>
    <w:rsid w:val="0075283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Preformatted">
    <w:name w:val="HTML Preformatted"/>
    <w:basedOn w:val="Normal"/>
    <w:link w:val="HTMLPreformattedChar"/>
    <w:uiPriority w:val="99"/>
    <w:semiHidden/>
    <w:unhideWhenUsed/>
    <w:rsid w:val="00752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283B"/>
    <w:rPr>
      <w:rFonts w:ascii="Consolas" w:hAnsi="Consolas"/>
      <w:sz w:val="20"/>
      <w:szCs w:val="20"/>
    </w:rPr>
  </w:style>
  <w:style w:type="character" w:customStyle="1" w:styleId="normaltextrun">
    <w:name w:val="normaltextrun"/>
    <w:basedOn w:val="DefaultParagraphFont"/>
    <w:rsid w:val="0075283B"/>
  </w:style>
  <w:style w:type="character" w:customStyle="1" w:styleId="eop">
    <w:name w:val="eop"/>
    <w:basedOn w:val="DefaultParagraphFont"/>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728186401">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7.emf"/><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4.png"/><Relationship Id="rId42" Type="http://schemas.microsoft.com/office/2018/08/relationships/commentsExtensible" Target="commentsExtensi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emf"/><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emf"/><Relationship Id="rId32" Type="http://schemas.openxmlformats.org/officeDocument/2006/relationships/image" Target="media/image12.png"/><Relationship Id="rId37" Type="http://schemas.openxmlformats.org/officeDocument/2006/relationships/image" Target="media/image17.png"/><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emf"/><Relationship Id="rId28" Type="http://schemas.openxmlformats.org/officeDocument/2006/relationships/image" Target="media/image8.emf"/><Relationship Id="rId36" Type="http://schemas.openxmlformats.org/officeDocument/2006/relationships/image" Target="media/image16.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jpeg"/><Relationship Id="rId27" Type="http://schemas.openxmlformats.org/officeDocument/2006/relationships/package" Target="embeddings/Microsoft_Excel_Worksheet1.xlsx"/><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package" Target="embeddings/Microsoft_Excel_Worksheet.xlsx"/><Relationship Id="rId33" Type="http://schemas.openxmlformats.org/officeDocument/2006/relationships/image" Target="media/image13.png"/><Relationship Id="rId38" Type="http://schemas.openxmlformats.org/officeDocument/2006/relationships/hyperlink" Target="https://www.eba.europa.eu/eba-publishes-overview-public-guarantee-schemes-issued-response-covid-19-pandemic"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boe.es/buscar/doc.php?id=BOE-A-2015-10636" TargetMode="External"/><Relationship Id="rId2" Type="http://schemas.openxmlformats.org/officeDocument/2006/relationships/hyperlink" Target="https://www.accountancyeurope.eu/wp-content/uploads/171130-Publication-Definition-of-Public-Interest-Entities-in-Europe_1.pdf" TargetMode="External"/><Relationship Id="rId1" Type="http://schemas.openxmlformats.org/officeDocument/2006/relationships/hyperlink" Target="https://www.boe.es/buscar/doc.php?id=BOE-A-2015-10636" TargetMode="External"/><Relationship Id="rId4" Type="http://schemas.openxmlformats.org/officeDocument/2006/relationships/hyperlink" Target="https://www.accountancyeurope.eu/wp-content/uploads/171130-Publication-Definition-of-Public-Interest-Entities-in-Europe_1.pdf"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11375E9B6A4047927DE3870E45B8D5" ma:contentTypeVersion="14" ma:contentTypeDescription="Criar um novo documento." ma:contentTypeScope="" ma:versionID="8bb47f13ad30ed633bcb59df7732d20c">
  <xsd:schema xmlns:xsd="http://www.w3.org/2001/XMLSchema" xmlns:xs="http://www.w3.org/2001/XMLSchema" xmlns:p="http://schemas.microsoft.com/office/2006/metadata/properties" xmlns:ns1="http://schemas.microsoft.com/sharepoint/v3" xmlns:ns2="0683c779-04fc-4b63-89c9-6c25ffa1c0a4" xmlns:ns3="6ea7b29d-57ec-408d-9ea9-cf73b04f66d5" targetNamespace="http://schemas.microsoft.com/office/2006/metadata/properties" ma:root="true" ma:fieldsID="46cda3d50b7930df7472330ff160f145" ns1:_="" ns2:_="" ns3:_="">
    <xsd:import namespace="http://schemas.microsoft.com/sharepoint/v3"/>
    <xsd:import namespace="0683c779-04fc-4b63-89c9-6c25ffa1c0a4"/>
    <xsd:import namespace="6ea7b29d-57ec-408d-9ea9-cf73b04f66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83c779-04fc-4b63-89c9-6c25ffa1c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a7b29d-57ec-408d-9ea9-cf73b04f66d5"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17" nillable="true" ma:displayName="Taxonomy Catch All Column" ma:hidden="true" ma:list="{028cb997-6b46-4ca3-ae12-c5a1f8f1297b}" ma:internalName="TaxCatchAll" ma:showField="CatchAllData" ma:web="6ea7b29d-57ec-408d-9ea9-cf73b04f66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683c779-04fc-4b63-89c9-6c25ffa1c0a4">
      <Terms xmlns="http://schemas.microsoft.com/office/infopath/2007/PartnerControls"/>
    </lcf76f155ced4ddcb4097134ff3c332f>
    <TaxCatchAll xmlns="6ea7b29d-57ec-408d-9ea9-cf73b04f66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C3427-BD9A-42A9-931B-F43B1BA56859}"/>
</file>

<file path=customXml/itemProps2.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b4e8fe2b-eb8c-4b3b-8ab0-5e2f34c28bfb"/>
    <ds:schemaRef ds:uri="b35c86f1-9f67-4226-a27e-c18b74d412ec"/>
  </ds:schemaRefs>
</ds:datastoreItem>
</file>

<file path=customXml/itemProps3.xml><?xml version="1.0" encoding="utf-8"?>
<ds:datastoreItem xmlns:ds="http://schemas.openxmlformats.org/officeDocument/2006/customXml" ds:itemID="{21DE8F37-7997-43B6-9382-882319CBAA11}">
  <ds:schemaRefs>
    <ds:schemaRef ds:uri="http://schemas.microsoft.com/sharepoint/v3/contenttype/forms"/>
  </ds:schemaRefs>
</ds:datastoreItem>
</file>

<file path=customXml/itemProps4.xml><?xml version="1.0" encoding="utf-8"?>
<ds:datastoreItem xmlns:ds="http://schemas.openxmlformats.org/officeDocument/2006/customXml" ds:itemID="{7902F17A-1F5E-4C70-A0BF-32EBC0E9F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338</Pages>
  <Words>125513</Words>
  <Characters>677772</Characters>
  <Application>Microsoft Office Word</Application>
  <DocSecurity>0</DocSecurity>
  <Lines>5648</Lines>
  <Paragraphs>1603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Lobo, Marta Ribeiro</cp:lastModifiedBy>
  <cp:revision>14</cp:revision>
  <dcterms:created xsi:type="dcterms:W3CDTF">2023-07-20T08:17:00Z</dcterms:created>
  <dcterms:modified xsi:type="dcterms:W3CDTF">2023-11-20T16:40:00Z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0x0101007511375E9B6A4047927DE3870E45B8D5</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2023-07-19T13:58:11Z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7def4fd5-4916-47a8-a94c-79668ba6faae</vt:lpwstr>
  </property>
  <property fmtid="{D5CDD505-2E9C-101B-9397-08002B2CF9AE}" pid="16" name="MSIP_Label_ea60d57e-af5b-4752-ac57-3e4f28ca11dc_ContentBits">
    <vt:lpwstr>0</vt:lpwstr>
  </property>
  <property fmtid="{D5CDD505-2E9C-101B-9397-08002B2CF9AE}" pid="17" name="MediaServiceImageTags">
    <vt:lpwstr/>
  </property>
</Properties>
</file>